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69" w:rsidRPr="006514DA" w:rsidRDefault="00D12C69" w:rsidP="00D12C6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Приложение 4 </w:t>
      </w:r>
    </w:p>
    <w:p w:rsidR="00D12C69" w:rsidRPr="006514DA" w:rsidRDefault="00D12C69" w:rsidP="00D12C6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к Порядку предоставления субсидий </w:t>
      </w:r>
    </w:p>
    <w:p w:rsidR="00D12C69" w:rsidRPr="006514DA" w:rsidRDefault="00D12C69" w:rsidP="00D12C6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из средств бюджета Советского района </w:t>
      </w:r>
    </w:p>
    <w:p w:rsidR="00D12C69" w:rsidRPr="006514DA" w:rsidRDefault="00D12C69" w:rsidP="00D12C6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на возмещение затрат 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по содержанию маточного поголовья </w:t>
      </w:r>
    </w:p>
    <w:p w:rsidR="00D12C69" w:rsidRPr="006514DA" w:rsidRDefault="00D12C69" w:rsidP="00D12C6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сельскохозяйственных животных</w:t>
      </w:r>
    </w:p>
    <w:p w:rsidR="00D12C69" w:rsidRPr="006514DA" w:rsidRDefault="00D12C69" w:rsidP="00D12C6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12C69" w:rsidRPr="006514DA" w:rsidRDefault="00D12C69" w:rsidP="00D12C6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12C69" w:rsidRPr="006514DA" w:rsidRDefault="00D12C69" w:rsidP="00D12C6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Расчёт планового объёма субсидии</w:t>
      </w:r>
    </w:p>
    <w:p w:rsidR="00D12C69" w:rsidRPr="006514DA" w:rsidRDefault="00D12C69" w:rsidP="00D12C6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12C69" w:rsidRPr="006514DA" w:rsidRDefault="00D12C69" w:rsidP="00D12C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1. Расчёт размера субсидии, за второе полугодие отчетного финансового года, рассчитывается по формуле: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>S = T x C ≤ A,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если</w:t>
      </w: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S = T x C &lt; A, 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то</w:t>
      </w: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S = T x C,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если</w:t>
      </w: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S = T x C ≥ A, 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то</w:t>
      </w: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S = A, 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где</w:t>
      </w: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>: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>S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 – </w:t>
      </w:r>
      <w:proofErr w:type="gramStart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размер</w:t>
      </w:r>
      <w:proofErr w:type="gramEnd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 субсидии, рублей;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>T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 – фактическое количество условных голов маточного поголовья сельскохозяйственных животных по состоянию на 1 января текущего финансового года, рассчитанных с учетом коэффициентов для перевода племенного маточного поголовья сельскохозяйственных животных в условные головы, утвержденных Приказом № 63, условных голов;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С</w:t>
      </w:r>
      <w:proofErr w:type="gramEnd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 – ставка субсидии за полугодие, установленная приложением 25 к постановлению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округа – Югры «Развитие агропромышленного комплекса» на содержание маточного поголовья сельскохозяйственных животных, рублей;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>A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 – объём субвенций, предоставляемых администрации Советского района из бюджета Ханты-Мансийского автономного округа – 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в целях поддержки и развития животноводства путём возмещения затрат по содержанию маточного поголовья сельскохозяйственных животных за вычетом объема бюджетных ассигнований, предусмотренного на исполнение обязательств по ранее заключенным Соглашениям в текущем финансовом году, рублей.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2. Расчёт размера субсидии за первое полугодие текущего финансового года, рассчитывается по формуле: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>S = P x C ≤ A,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если</w:t>
      </w: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S = P x C &lt; A, 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то</w:t>
      </w: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S = P x C,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если</w:t>
      </w: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S = P x C ≥ A, 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то</w:t>
      </w: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S = A, 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где</w:t>
      </w: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>: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>S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 – </w:t>
      </w:r>
      <w:proofErr w:type="gramStart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размер</w:t>
      </w:r>
      <w:proofErr w:type="gramEnd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 субсидии, рублей;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>P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 – плановое (фактическое) количество условных голов маточного поголовья сельскохозяйственных животных по состоянию на 1 июля текущего финансового года, рассчитанных с учетом коэффициентов для перевода племенного маточного поголовья сельскохозяйственных животных в условные головы, утвержденных Приказом № 63, условных голов;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С</w:t>
      </w:r>
      <w:proofErr w:type="gramEnd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 – ставка субсидии за полугодие, установленная приложением 25 к постановлению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округа – Югры «Развитие агропромышленного комплекса» на содержание маточного поголовья сельскохозяйственных животных, рублей;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>A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 – объём субвенций, предоставляемых администрации Советского района из бюджета Ханты-Мансийского автономного округа – Югры на реализацию отдельного 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государственного полномочия по поддержке сельскохозяйственного производства и деятельности по заготовке и переработке дикоросов в целях поддержки и развития животноводства путём возмещения затрат по содержанию маточного поголовья сельскохозяйственных животных за вычетом объема бюджетных ассигнований, предусмотренного на исполнение обязательств по ранее заключенным Соглашениям в текущем финансовом году, рублей.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3. Расчёт размера субсидии за второе полугодие отчетного финансового года и первое полугодие текущего финансового года, рассчитывается по формуле: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>S = (T + P) x C ≤ A,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если</w:t>
      </w: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S = (T + P) x C &lt; A, 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то</w:t>
      </w: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S = (T + P) x C,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если</w:t>
      </w: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S = (T + P) x C ≥ A, 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то</w:t>
      </w: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S = A, 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где</w:t>
      </w: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>: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>S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 – </w:t>
      </w:r>
      <w:proofErr w:type="gramStart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размер</w:t>
      </w:r>
      <w:proofErr w:type="gramEnd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 субсидии, рублей;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>T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 – фактическое количество условных голов маточного поголовья сельскохозяйственных животных по состоянию на 1 января текущего финансового года, рассчитанных с учетом коэффициентов для перевода племенного маточного поголовья сельскохозяйственных животных в условные головы, утвержденных Приказом № 63, условных голов;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>P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 – плановое (фактическое) количество условных голов маточного поголовья сельскохозяйственных животных по состоянию на 1 июля текущего финансового года, рассчитанных с учетом коэффициентов для перевода племенного маточного поголовья сельскохозяйственных животных в условные головы, утвержденных Приказом № 63, условных голов;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>С</w:t>
      </w:r>
      <w:proofErr w:type="gramEnd"/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 – ставка субсидии за полугодие, установленная приложением 25 к постановлению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округа – Югры «Развитие агропромышленного комплекса» на содержание маточного поголовья сельскохозяйственных животных, рублей;</w:t>
      </w:r>
    </w:p>
    <w:p w:rsidR="00D12C69" w:rsidRPr="006514DA" w:rsidRDefault="00D12C69" w:rsidP="00D12C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4DA">
        <w:rPr>
          <w:rFonts w:ascii="Times New Roman" w:eastAsia="Times New Roman" w:hAnsi="Times New Roman"/>
          <w:sz w:val="24"/>
          <w:szCs w:val="24"/>
          <w:lang w:val="en-US" w:eastAsia="zh-CN"/>
        </w:rPr>
        <w:t>A</w:t>
      </w:r>
      <w:r w:rsidRPr="006514DA">
        <w:rPr>
          <w:rFonts w:ascii="Times New Roman" w:eastAsia="Times New Roman" w:hAnsi="Times New Roman"/>
          <w:sz w:val="24"/>
          <w:szCs w:val="24"/>
          <w:lang w:eastAsia="zh-CN"/>
        </w:rPr>
        <w:t xml:space="preserve"> – объём субвенций, предоставляемых администрации Советского района из бюджета Ханты-Мансийского автономного округа – 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в целях поддержки и развития животноводства путём возмещения затрат по содержанию маточного поголовья сельскохозяйственных животных за вычетом объема бюджетных ассигнований, предусмотренного на исполнение обязательств по ранее заключенным Соглашениям в текущем финансовом году, рублей.</w:t>
      </w:r>
    </w:p>
    <w:p w:rsidR="00D12C69" w:rsidRPr="006514DA" w:rsidRDefault="00D12C69" w:rsidP="00D12C6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12C69" w:rsidRPr="006514DA" w:rsidRDefault="00D12C69" w:rsidP="00D12C6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</w:pPr>
    </w:p>
    <w:p w:rsidR="00D12C69" w:rsidRPr="006514DA" w:rsidRDefault="00D12C69" w:rsidP="00D12C6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  <w:sectPr w:rsidR="00D12C69" w:rsidRPr="006514DA" w:rsidSect="00557C4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6974DE" w:rsidRDefault="006974DE">
      <w:bookmarkStart w:id="0" w:name="_GoBack"/>
      <w:bookmarkEnd w:id="0"/>
    </w:p>
    <w:p w:rsidR="00D12C69" w:rsidRDefault="00D12C69"/>
    <w:sectPr w:rsidR="00D1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69"/>
    <w:rsid w:val="006974DE"/>
    <w:rsid w:val="00D1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Рогачёва Кристина Васильевна</dc:creator>
  <cp:lastModifiedBy>Рогачёва Кристина Васильевна</cp:lastModifiedBy>
  <cp:revision>1</cp:revision>
  <dcterms:created xsi:type="dcterms:W3CDTF">2024-10-04T04:34:00Z</dcterms:created>
  <dcterms:modified xsi:type="dcterms:W3CDTF">2024-10-04T04:34:00Z</dcterms:modified>
</cp:coreProperties>
</file>