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EA" w:rsidRDefault="00A475EA" w:rsidP="00A4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Перечень документов необходимых</w:t>
      </w:r>
      <w:r w:rsidRPr="00A475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</w:t>
      </w:r>
      <w:r w:rsidRPr="005443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участия в отборе:</w:t>
      </w:r>
    </w:p>
    <w:p w:rsidR="00B20029" w:rsidRDefault="00B20029" w:rsidP="00A4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145"/>
      </w:tblGrid>
      <w:tr w:rsidR="00A475EA" w:rsidRPr="00B3368A" w:rsidTr="00765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75EA" w:rsidRPr="00B3368A" w:rsidRDefault="00A475EA" w:rsidP="0076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75EA" w:rsidRPr="00B3368A" w:rsidRDefault="00A475EA" w:rsidP="00C4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заявка</w:t>
            </w:r>
            <w:r w:rsidRPr="00D903B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на отбор получателей субсидии с приложением документов, перечень которых определен Порядком, по форме согласно приложению 1 к Порядку;</w:t>
            </w:r>
          </w:p>
        </w:tc>
      </w:tr>
      <w:tr w:rsidR="00A475EA" w:rsidRPr="00B3368A" w:rsidTr="00765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75EA" w:rsidRPr="00B3368A" w:rsidRDefault="00A475EA" w:rsidP="0076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75EA" w:rsidRPr="00B3368A" w:rsidRDefault="00A475EA" w:rsidP="00C4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копия</w:t>
            </w:r>
            <w:r w:rsidRPr="00D903B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документа (все страницы), удостоверяющего личность участника отбора - индивидуального предпринимателя;</w:t>
            </w:r>
          </w:p>
        </w:tc>
      </w:tr>
      <w:tr w:rsidR="00A475EA" w:rsidRPr="00B3368A" w:rsidTr="00765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75EA" w:rsidRPr="00B3368A" w:rsidRDefault="00A475EA" w:rsidP="0076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75EA" w:rsidRPr="00B3368A" w:rsidRDefault="00C40835" w:rsidP="00C40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40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документа, подтверждающего полномочия лица на осуществление действий от имени участника отбора, подписавшего заявку (приказ юридического лица, за подписью его руководителя или иного лица, уполномоченного на это в соответствии с федеральным законом и учредительными документами, договор, доверенность);</w:t>
            </w:r>
          </w:p>
        </w:tc>
      </w:tr>
      <w:tr w:rsidR="00A475EA" w:rsidRPr="00B3368A" w:rsidTr="00C40835">
        <w:trPr>
          <w:trHeight w:val="33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75EA" w:rsidRPr="00B3368A" w:rsidRDefault="00A475EA" w:rsidP="0076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40835" w:rsidRPr="00B3368A" w:rsidRDefault="00C40835" w:rsidP="00A2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копии </w:t>
            </w:r>
            <w:r w:rsidR="00A475EA" w:rsidRPr="00D903B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документов, </w:t>
            </w:r>
            <w:r w:rsidRPr="00C40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подтверждающих затраты, указанные в пунктах 3.3, раздела 3 </w:t>
            </w:r>
            <w:bookmarkStart w:id="0" w:name="_GoBack"/>
            <w:bookmarkEnd w:id="0"/>
            <w:r w:rsidRPr="00C40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Порядка (договоры, платежные поручения и (или) кассовые чеки (бланки строгой отчетности), кассовые чеки коррекции (бланки строгой отчетности коррекции) в соответствии с Федеральным законом от 22.05.2003 </w:t>
            </w:r>
            <w:hyperlink r:id="rId7" w:tooltip="ФЕДЕРАЛЬНЫЙ ЗАКОН от 22.05.2003 № 54-ФЗ ГОСУДАРСТВЕННАЯ ДУМА ФЕДЕРАЛЬНОГО СОБРАНИЯ РФ&#10;&#10;О применении контрольно-кассовой техники при осуществлении расчетов в Российской Федерации" w:history="1">
              <w:r w:rsidRPr="00C4083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 54-ФЗ «О применении контрольно</w:t>
              </w:r>
            </w:hyperlink>
            <w:r w:rsidRPr="00C40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-кассовой техники при осуществлении расчетов в Российской Федерации», акты приема-передачи товара, товарные накладные, счета-фактуры, оформленные в соответствии с законодательством Российской Федерации, и (или) иные документы, предусмотренные и оформленные в соответствии с законодательством Российской Федерации;</w:t>
            </w:r>
          </w:p>
        </w:tc>
      </w:tr>
      <w:tr w:rsidR="00A475EA" w:rsidRPr="00B3368A" w:rsidTr="00765B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75EA" w:rsidRPr="00B3368A" w:rsidRDefault="00A475EA" w:rsidP="0076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475EA" w:rsidRPr="00B3368A" w:rsidRDefault="00B20029" w:rsidP="00B2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документов, подтверждающих факт осуществления деятельности и получения дохода, бухгалтерского баланса и (или) налоговой декларации по применяемым специальным режимам налогообложения (для применяющих такие режимы) по состоянию на предшествующей дате регистрации заявки отчетный период, либо если субъект МСП не представляет в налоговые органы бухгалтерский баланс, копии иной предусмотренной законодательством Российской Федерации о налогах и сборах документации. </w:t>
            </w:r>
          </w:p>
        </w:tc>
      </w:tr>
    </w:tbl>
    <w:p w:rsidR="00717071" w:rsidRDefault="00717071"/>
    <w:sectPr w:rsidR="0071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EA"/>
    <w:rsid w:val="00717071"/>
    <w:rsid w:val="00A233E7"/>
    <w:rsid w:val="00A475EA"/>
    <w:rsid w:val="00B20029"/>
    <w:rsid w:val="00C4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01B1C-8492-4AB4-9DF9-2D986036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/\\server\&#1054;&#1073;&#1084;&#1077;&#1085;%20&#1076;&#1072;&#1085;&#1085;&#1099;&#1084;&#1080;\content\act\e2398206-1f63-4d80-b4e4-5c0e14727a50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559FF2C-A493-456F-BD4A-4735B3E51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F05092B-7C3A-4A5A-AB06-987B6924A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B9AF4-BBFD-47FC-BCEB-58099263C6B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Рогачёва Кристина Васильевна</dc:creator>
  <cp:lastModifiedBy>Бондарь Лилия Игоревна</cp:lastModifiedBy>
  <cp:revision>3</cp:revision>
  <dcterms:created xsi:type="dcterms:W3CDTF">2024-04-26T11:58:00Z</dcterms:created>
  <dcterms:modified xsi:type="dcterms:W3CDTF">2024-11-25T12:36:00Z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