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12E" w:rsidRPr="00BA412E" w:rsidRDefault="00BA412E" w:rsidP="00BA412E">
      <w:pPr>
        <w:spacing w:after="150" w:line="240" w:lineRule="auto"/>
        <w:ind w:left="-30"/>
        <w:outlineLvl w:val="0"/>
        <w:rPr>
          <w:rFonts w:ascii="Times New Roman" w:eastAsia="Times New Roman" w:hAnsi="Times New Roman" w:cs="Times New Roman"/>
          <w:b/>
          <w:bCs/>
          <w:color w:val="000000"/>
          <w:kern w:val="36"/>
          <w:sz w:val="48"/>
          <w:szCs w:val="48"/>
          <w:lang w:eastAsia="ru-RU"/>
        </w:rPr>
      </w:pPr>
      <w:r w:rsidRPr="00BA412E">
        <w:rPr>
          <w:rFonts w:ascii="Times New Roman" w:eastAsia="Times New Roman" w:hAnsi="Times New Roman" w:cs="Times New Roman"/>
          <w:b/>
          <w:bCs/>
          <w:color w:val="000000"/>
          <w:kern w:val="36"/>
          <w:sz w:val="48"/>
          <w:szCs w:val="48"/>
          <w:lang w:eastAsia="ru-RU"/>
        </w:rPr>
        <w:t>Специальная оценка условий труда (СОУТ)</w:t>
      </w:r>
      <w:r w:rsidR="0022033A">
        <w:rPr>
          <w:rFonts w:ascii="Times New Roman" w:eastAsia="Times New Roman" w:hAnsi="Times New Roman" w:cs="Times New Roman"/>
          <w:b/>
          <w:bCs/>
          <w:color w:val="000000"/>
          <w:kern w:val="36"/>
          <w:sz w:val="48"/>
          <w:szCs w:val="48"/>
          <w:lang w:eastAsia="ru-RU"/>
        </w:rPr>
        <w:t xml:space="preserve">  субъектов МСП</w:t>
      </w:r>
    </w:p>
    <w:p w:rsidR="00BA412E" w:rsidRPr="00BA412E" w:rsidRDefault="00BA412E" w:rsidP="00BA412E">
      <w:pPr>
        <w:spacing w:after="300" w:line="240" w:lineRule="auto"/>
        <w:outlineLvl w:val="2"/>
        <w:rPr>
          <w:rFonts w:ascii="Times New Roman" w:eastAsia="Times New Roman" w:hAnsi="Times New Roman" w:cs="Times New Roman"/>
          <w:b/>
          <w:bCs/>
          <w:color w:val="000000"/>
          <w:sz w:val="27"/>
          <w:szCs w:val="27"/>
          <w:lang w:eastAsia="ru-RU"/>
        </w:rPr>
      </w:pPr>
      <w:r w:rsidRPr="00BA412E">
        <w:rPr>
          <w:rFonts w:ascii="Times New Roman" w:eastAsia="Times New Roman" w:hAnsi="Times New Roman" w:cs="Times New Roman"/>
          <w:b/>
          <w:bCs/>
          <w:color w:val="000000"/>
          <w:sz w:val="27"/>
          <w:szCs w:val="27"/>
          <w:lang w:eastAsia="ru-RU"/>
        </w:rPr>
        <w:t>Удивительные приключения бизнеса с наемными работниками</w:t>
      </w:r>
    </w:p>
    <w:p w:rsidR="00BA412E" w:rsidRPr="00BA412E" w:rsidRDefault="00BA412E" w:rsidP="00BA412E">
      <w:pPr>
        <w:spacing w:before="450" w:after="375" w:line="240" w:lineRule="auto"/>
        <w:rPr>
          <w:rFonts w:ascii="Times New Roman" w:eastAsia="Times New Roman" w:hAnsi="Times New Roman" w:cs="Times New Roman"/>
          <w:color w:val="000000"/>
          <w:spacing w:val="-5"/>
          <w:sz w:val="27"/>
          <w:szCs w:val="27"/>
          <w:lang w:eastAsia="ru-RU"/>
        </w:rPr>
      </w:pPr>
      <w:r w:rsidRPr="00BA412E">
        <w:rPr>
          <w:rFonts w:ascii="Times New Roman" w:eastAsia="Times New Roman" w:hAnsi="Times New Roman" w:cs="Times New Roman"/>
          <w:color w:val="000000"/>
          <w:spacing w:val="-5"/>
          <w:sz w:val="27"/>
          <w:szCs w:val="27"/>
          <w:lang w:eastAsia="ru-RU"/>
        </w:rPr>
        <w:t>Все, у кого есть наемные работники, должны провести специальную оценку рабочих мест.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На самом деле недостаточно провести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 нужно еще заполнить декларацию и подать ее в трудовую инспекцию. И уже тут начинаются нюансы.</w:t>
      </w:r>
    </w:p>
    <w:p w:rsidR="00BA412E" w:rsidRPr="00BA412E" w:rsidRDefault="00BA412E" w:rsidP="00BA412E">
      <w:pPr>
        <w:spacing w:line="240" w:lineRule="auto"/>
        <w:outlineLvl w:val="2"/>
        <w:rPr>
          <w:rFonts w:ascii="Times New Roman" w:eastAsia="Times New Roman" w:hAnsi="Times New Roman" w:cs="Times New Roman"/>
          <w:b/>
          <w:bCs/>
          <w:color w:val="000000"/>
          <w:sz w:val="27"/>
          <w:szCs w:val="27"/>
          <w:lang w:eastAsia="ru-RU"/>
        </w:rPr>
      </w:pPr>
      <w:r w:rsidRPr="00BA412E">
        <w:rPr>
          <w:rFonts w:ascii="Times New Roman" w:eastAsia="Times New Roman" w:hAnsi="Times New Roman" w:cs="Times New Roman"/>
          <w:b/>
          <w:bCs/>
          <w:color w:val="000000"/>
          <w:sz w:val="27"/>
          <w:szCs w:val="27"/>
          <w:lang w:eastAsia="ru-RU"/>
        </w:rPr>
        <w:t>Упрощенный вид СОУТ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С 1 марта 2023 года </w:t>
      </w:r>
      <w:proofErr w:type="spellStart"/>
      <w:r w:rsidRPr="00BA412E">
        <w:rPr>
          <w:rFonts w:ascii="Times New Roman" w:eastAsia="Times New Roman" w:hAnsi="Times New Roman" w:cs="Times New Roman"/>
          <w:color w:val="000000"/>
          <w:sz w:val="27"/>
          <w:szCs w:val="27"/>
          <w:lang w:eastAsia="ru-RU"/>
        </w:rPr>
        <w:t>микропредприятия</w:t>
      </w:r>
      <w:proofErr w:type="spellEnd"/>
      <w:r w:rsidRPr="00BA412E">
        <w:rPr>
          <w:rFonts w:ascii="Times New Roman" w:eastAsia="Times New Roman" w:hAnsi="Times New Roman" w:cs="Times New Roman"/>
          <w:color w:val="000000"/>
          <w:sz w:val="27"/>
          <w:szCs w:val="27"/>
          <w:lang w:eastAsia="ru-RU"/>
        </w:rPr>
        <w:t xml:space="preserve">, </w:t>
      </w:r>
      <w:proofErr w:type="gramStart"/>
      <w:r w:rsidRPr="00BA412E">
        <w:rPr>
          <w:rFonts w:ascii="Times New Roman" w:eastAsia="Times New Roman" w:hAnsi="Times New Roman" w:cs="Times New Roman"/>
          <w:color w:val="000000"/>
          <w:sz w:val="27"/>
          <w:szCs w:val="27"/>
          <w:lang w:eastAsia="ru-RU"/>
        </w:rPr>
        <w:t>работающие</w:t>
      </w:r>
      <w:proofErr w:type="gramEnd"/>
      <w:r w:rsidRPr="00BA412E">
        <w:rPr>
          <w:rFonts w:ascii="Times New Roman" w:eastAsia="Times New Roman" w:hAnsi="Times New Roman" w:cs="Times New Roman"/>
          <w:color w:val="000000"/>
          <w:sz w:val="27"/>
          <w:szCs w:val="27"/>
          <w:lang w:eastAsia="ru-RU"/>
        </w:rPr>
        <w:t xml:space="preserve"> в определенных сферах, </w:t>
      </w:r>
      <w:hyperlink r:id="rId6" w:tgtFrame="_blank" w:history="1">
        <w:r w:rsidRPr="00BA412E">
          <w:rPr>
            <w:rFonts w:ascii="Times New Roman" w:eastAsia="Times New Roman" w:hAnsi="Times New Roman" w:cs="Times New Roman"/>
            <w:color w:val="0000FF"/>
            <w:sz w:val="24"/>
            <w:szCs w:val="24"/>
            <w:u w:val="single"/>
            <w:lang w:eastAsia="ru-RU"/>
          </w:rPr>
          <w:t>могут проводить специальную оценку труда по упрощенным правилам.</w:t>
        </w:r>
      </w:hyperlink>
      <w:r w:rsidRPr="00BA412E">
        <w:rPr>
          <w:rFonts w:ascii="Times New Roman" w:eastAsia="Times New Roman" w:hAnsi="Times New Roman" w:cs="Times New Roman"/>
          <w:color w:val="000000"/>
          <w:sz w:val="27"/>
          <w:szCs w:val="27"/>
          <w:lang w:eastAsia="ru-RU"/>
        </w:rPr>
        <w:t> Работодатель может проверять условия труда самостоятельно и приглашать специальную компанию, только если обнаружены нарушения.</w:t>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этой статье мы описываем процедуру СОУТ без упрощенных правил, которая подходит для большинства ИП и компаний.</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Что такое специальная оценка условий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СОУТ — это оценка рабочих мест: эксперты определяют вредные производственные факторы и оценивают, насколько показатели на производстве соответствуют нормативам.</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Есть закон, по которому организации с работниками должны за свой счет проводить специальную оценку рабочих мест, сокращенно СОУТ. По ее результатам определяют класс условий труда. В зависимости от класса считаются взносы на ОПС по дополнительным тарифам, закупается спецодежда или, например, устанавливаются дополнительные светильники.</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 w:tgtFrame="_blank" w:history="1">
        <w:r w:rsidR="00BA412E" w:rsidRPr="00BA412E">
          <w:rPr>
            <w:rFonts w:ascii="Times New Roman" w:eastAsia="Times New Roman" w:hAnsi="Times New Roman" w:cs="Times New Roman"/>
            <w:color w:val="0000FF"/>
            <w:sz w:val="24"/>
            <w:szCs w:val="24"/>
            <w:u w:val="single"/>
            <w:lang w:eastAsia="ru-RU"/>
          </w:rPr>
          <w:t>Федеральный закон № 426-ФЗ «О специальной оценке условий труда»</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При проведении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оценивают вредные факторы, а не эстетику. На шум, пыль или отсутствие света эксперт обратит внимание, на цвет стен или качество дверной фурнитуры — нет. Еще могут измерить тяжесть труда, химические, биологические факторы. Но обычно это касается сложных производственных предприятий.</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ФЗ «О специальной оценке условий труда».</w:t>
      </w:r>
      <w:r w:rsidRPr="00BA412E">
        <w:rPr>
          <w:rFonts w:ascii="Times New Roman" w:eastAsia="Times New Roman" w:hAnsi="Times New Roman" w:cs="Times New Roman"/>
          <w:color w:val="000000"/>
          <w:sz w:val="27"/>
          <w:szCs w:val="27"/>
          <w:lang w:eastAsia="ru-RU"/>
        </w:rPr>
        <w:t> </w:t>
      </w:r>
      <w:hyperlink r:id="rId8" w:tgtFrame="_blank" w:history="1">
        <w:r w:rsidRPr="00BA412E">
          <w:rPr>
            <w:rFonts w:ascii="Times New Roman" w:eastAsia="Times New Roman" w:hAnsi="Times New Roman" w:cs="Times New Roman"/>
            <w:color w:val="0000FF"/>
            <w:sz w:val="24"/>
            <w:szCs w:val="24"/>
            <w:u w:val="single"/>
            <w:lang w:eastAsia="ru-RU"/>
          </w:rPr>
          <w:t>Закон «О специальной оценке условий труда» от 28.12.2013 </w:t>
        </w:r>
        <w:r w:rsidRPr="00BA412E">
          <w:rPr>
            <w:rFonts w:ascii="Times New Roman" w:eastAsia="Times New Roman" w:hAnsi="Times New Roman" w:cs="Times New Roman"/>
            <w:color w:val="0000FF"/>
            <w:sz w:val="27"/>
            <w:szCs w:val="27"/>
            <w:lang w:eastAsia="ru-RU"/>
          </w:rPr>
          <w:t>№ 426-ФЗ</w:t>
        </w:r>
      </w:hyperlink>
      <w:r w:rsidRPr="00BA412E">
        <w:rPr>
          <w:rFonts w:ascii="Times New Roman" w:eastAsia="Times New Roman" w:hAnsi="Times New Roman" w:cs="Times New Roman"/>
          <w:color w:val="000000"/>
          <w:sz w:val="27"/>
          <w:szCs w:val="27"/>
          <w:lang w:eastAsia="ru-RU"/>
        </w:rPr>
        <w:t xml:space="preserve">, далее — Закон о СОУТ, определяет понятие специальной оценки условий труда, ее необходимость и правила, по которым работодатели должны проводить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В законе установлены права и обязанности работодателя, работника и специализированной организации, проводящей СОУТ. Указано, как должны применяться результаты оценки, а также перечислены мероприятия, которые обязательно необходимо провести. Закон регламентирует требования к организациям, имеющим право проводить СОУТ, и государственный контроль за </w:t>
      </w:r>
      <w:proofErr w:type="spellStart"/>
      <w:r w:rsidRPr="00BA412E">
        <w:rPr>
          <w:rFonts w:ascii="Times New Roman" w:eastAsia="Times New Roman" w:hAnsi="Times New Roman" w:cs="Times New Roman"/>
          <w:color w:val="000000"/>
          <w:sz w:val="27"/>
          <w:szCs w:val="27"/>
          <w:lang w:eastAsia="ru-RU"/>
        </w:rPr>
        <w:t>спецоценкой</w:t>
      </w:r>
      <w:proofErr w:type="spellEnd"/>
      <w:r w:rsidRPr="00BA412E">
        <w:rPr>
          <w:rFonts w:ascii="Times New Roman" w:eastAsia="Times New Roman" w:hAnsi="Times New Roman" w:cs="Times New Roman"/>
          <w:color w:val="000000"/>
          <w:sz w:val="27"/>
          <w:szCs w:val="27"/>
          <w:lang w:eastAsia="ru-RU"/>
        </w:rPr>
        <w:t>.</w:t>
      </w:r>
    </w:p>
    <w:p w:rsidR="00BA412E" w:rsidRPr="00BA412E" w:rsidRDefault="00BA412E" w:rsidP="0022033A">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Специальная оценка условий труда —</w:t>
      </w:r>
      <w:r w:rsidR="0022033A">
        <w:rPr>
          <w:rFonts w:ascii="Times New Roman" w:eastAsia="Times New Roman" w:hAnsi="Times New Roman" w:cs="Times New Roman"/>
          <w:color w:val="000000"/>
          <w:sz w:val="27"/>
          <w:szCs w:val="27"/>
          <w:lang w:eastAsia="ru-RU"/>
        </w:rPr>
        <w:t xml:space="preserve"> </w:t>
      </w:r>
      <w:r w:rsidRPr="00BA412E">
        <w:rPr>
          <w:rFonts w:ascii="Times New Roman" w:eastAsia="Times New Roman" w:hAnsi="Times New Roman" w:cs="Times New Roman"/>
          <w:color w:val="000000"/>
          <w:sz w:val="27"/>
          <w:szCs w:val="27"/>
          <w:lang w:eastAsia="ru-RU"/>
        </w:rPr>
        <w:t>помогает убедиться, что сотрудники работают в нормальных условиях, им есть чем дышать, на них не сыпется радиоактивная известь, а глаза не вытекают из-за сумрака в офисе.</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Кто должен проводить СОУТ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Оценивать рабочие места должен любой бизнес, в котором работают сотрудники. Оценке подлежат все места, на которых работают люди: в офисе, на кухне в кафе, в швейном цехе и на мебельном производстве.</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Оценку проводят специализированные фирмы. Эксперт такой фирмы приходит в офис или на производство, проверяет все, а потом пишет отчет о СОУТ. На основании этого отчета вы заполняете и подаете в трудовую инспекцию декларацию.</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Кто не должен проводить оценку условий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Компании без сотрудников.</w:t>
      </w:r>
      <w:r w:rsidRPr="00BA412E">
        <w:rPr>
          <w:rFonts w:ascii="Times New Roman" w:eastAsia="Times New Roman" w:hAnsi="Times New Roman" w:cs="Times New Roman"/>
          <w:color w:val="000000"/>
          <w:sz w:val="27"/>
          <w:szCs w:val="27"/>
          <w:lang w:eastAsia="ru-RU"/>
        </w:rPr>
        <w:t> Допустим, в компании единственный сотрудник — гендиректор. Работает он из дома, потому что офисного помещения нет. Тогда нет предмета оценки, а значит, она и не нужна.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Если у ИП нет сотрудников, то оценивать ничего тоже не нужно.</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Компании без рабочих мест</w:t>
      </w:r>
      <w:r w:rsidRPr="00BA412E">
        <w:rPr>
          <w:rFonts w:ascii="Times New Roman" w:eastAsia="Times New Roman" w:hAnsi="Times New Roman" w:cs="Times New Roman"/>
          <w:color w:val="000000"/>
          <w:sz w:val="27"/>
          <w:szCs w:val="27"/>
          <w:lang w:eastAsia="ru-RU"/>
        </w:rPr>
        <w:t> — все сотрудники удаленные. Не нужно оценивать рабочие места </w:t>
      </w:r>
      <w:hyperlink r:id="rId9" w:tgtFrame="_blank" w:history="1">
        <w:r w:rsidRPr="00BA412E">
          <w:rPr>
            <w:rFonts w:ascii="Times New Roman" w:eastAsia="Times New Roman" w:hAnsi="Times New Roman" w:cs="Times New Roman"/>
            <w:color w:val="0000FF"/>
            <w:sz w:val="24"/>
            <w:szCs w:val="24"/>
            <w:u w:val="single"/>
            <w:lang w:eastAsia="ru-RU"/>
          </w:rPr>
          <w:t>дистанционных</w:t>
        </w:r>
      </w:hyperlink>
      <w:r w:rsidRPr="00BA412E">
        <w:rPr>
          <w:rFonts w:ascii="Times New Roman" w:eastAsia="Times New Roman" w:hAnsi="Times New Roman" w:cs="Times New Roman"/>
          <w:color w:val="000000"/>
          <w:sz w:val="27"/>
          <w:szCs w:val="27"/>
          <w:lang w:eastAsia="ru-RU"/>
        </w:rPr>
        <w:t> и </w:t>
      </w:r>
      <w:hyperlink r:id="rId10" w:tgtFrame="_blank" w:history="1">
        <w:r w:rsidRPr="00BA412E">
          <w:rPr>
            <w:rFonts w:ascii="Times New Roman" w:eastAsia="Times New Roman" w:hAnsi="Times New Roman" w:cs="Times New Roman"/>
            <w:color w:val="0000FF"/>
            <w:sz w:val="24"/>
            <w:szCs w:val="24"/>
            <w:u w:val="single"/>
            <w:lang w:eastAsia="ru-RU"/>
          </w:rPr>
          <w:t>надомных работников:</w:t>
        </w:r>
      </w:hyperlink>
      <w:r w:rsidRPr="00BA412E">
        <w:rPr>
          <w:rFonts w:ascii="Times New Roman" w:eastAsia="Times New Roman" w:hAnsi="Times New Roman" w:cs="Times New Roman"/>
          <w:color w:val="000000"/>
          <w:sz w:val="27"/>
          <w:szCs w:val="27"/>
          <w:lang w:eastAsia="ru-RU"/>
        </w:rPr>
        <w:t> если, например, дизайнер или швея работают дома и это прописано у них в трудовом договоре — оценку проводить не нужно. Не нужно оценивать вакантные места — это когда место есть, а на нем никто не работает.</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11" w:tgtFrame="_blank" w:history="1">
        <w:r w:rsidR="00BA412E" w:rsidRPr="00BA412E">
          <w:rPr>
            <w:rFonts w:ascii="Times New Roman" w:eastAsia="Times New Roman" w:hAnsi="Times New Roman" w:cs="Times New Roman"/>
            <w:color w:val="0000FF"/>
            <w:sz w:val="24"/>
            <w:szCs w:val="24"/>
            <w:u w:val="single"/>
            <w:lang w:eastAsia="ru-RU"/>
          </w:rPr>
          <w:t>ч. 3 ст. 3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Обычные люди.</w:t>
      </w:r>
      <w:r w:rsidRPr="00BA412E">
        <w:rPr>
          <w:rFonts w:ascii="Times New Roman" w:eastAsia="Times New Roman" w:hAnsi="Times New Roman" w:cs="Times New Roman"/>
          <w:color w:val="000000"/>
          <w:sz w:val="27"/>
          <w:szCs w:val="27"/>
          <w:lang w:eastAsia="ru-RU"/>
        </w:rPr>
        <w:t> Процедура не касается физических лиц: если у вас частный повар или личный помощник, которому вы платите как физическое лицо, то проводить процедуру тоже не нужно.</w:t>
      </w:r>
    </w:p>
    <w:p w:rsidR="00BA412E" w:rsidRPr="00BA412E" w:rsidRDefault="00BA412E" w:rsidP="00BA412E">
      <w:pPr>
        <w:spacing w:line="240" w:lineRule="auto"/>
        <w:outlineLvl w:val="2"/>
        <w:rPr>
          <w:rFonts w:ascii="Times New Roman" w:eastAsia="Times New Roman" w:hAnsi="Times New Roman" w:cs="Times New Roman"/>
          <w:b/>
          <w:bCs/>
          <w:color w:val="000000"/>
          <w:sz w:val="27"/>
          <w:szCs w:val="27"/>
          <w:lang w:eastAsia="ru-RU"/>
        </w:rPr>
      </w:pPr>
      <w:r w:rsidRPr="00BA412E">
        <w:rPr>
          <w:rFonts w:ascii="Times New Roman" w:eastAsia="Times New Roman" w:hAnsi="Times New Roman" w:cs="Times New Roman"/>
          <w:b/>
          <w:bCs/>
          <w:color w:val="000000"/>
          <w:sz w:val="27"/>
          <w:szCs w:val="27"/>
          <w:lang w:eastAsia="ru-RU"/>
        </w:rPr>
        <w:t>Нюансы</w:t>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Иногда нужна </w:t>
      </w: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 xml:space="preserve">, но декларация не нужна: это в основном касается всяких производств, кафе и ресторанов. Или любого бизнеса, где </w:t>
      </w:r>
      <w:r w:rsidRPr="00BA412E">
        <w:rPr>
          <w:rFonts w:ascii="Times New Roman" w:eastAsia="Times New Roman" w:hAnsi="Times New Roman" w:cs="Times New Roman"/>
          <w:color w:val="000000"/>
          <w:sz w:val="27"/>
          <w:szCs w:val="27"/>
          <w:lang w:eastAsia="ru-RU"/>
        </w:rPr>
        <w:lastRenderedPageBreak/>
        <w:t>обнаруживаются вредные или опасные факторы, — тут нужно действовать иначе, но это тема отдельной статьи.</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Права и обязанности работника и работодателя при СОУТ</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Первая обязанность работодателя — провести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В ходе этого </w:t>
      </w:r>
      <w:hyperlink r:id="rId12" w:tgtFrame="_blank" w:history="1">
        <w:r w:rsidRPr="00BA412E">
          <w:rPr>
            <w:rFonts w:ascii="Times New Roman" w:eastAsia="Times New Roman" w:hAnsi="Times New Roman" w:cs="Times New Roman"/>
            <w:color w:val="0000FF"/>
            <w:sz w:val="24"/>
            <w:szCs w:val="24"/>
            <w:u w:val="single"/>
            <w:lang w:eastAsia="ru-RU"/>
          </w:rPr>
          <w:t>работодатель обязан:</w:t>
        </w:r>
      </w:hyperlink>
    </w:p>
    <w:p w:rsidR="00BA412E" w:rsidRPr="00BA412E" w:rsidRDefault="00BA412E" w:rsidP="00BA412E">
      <w:pPr>
        <w:numPr>
          <w:ilvl w:val="0"/>
          <w:numId w:val="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Предоставить организации, проводящей СОУТ, сведения и документы об условиях труда на рабочих местах, а также разъяснения по этому поводу. Состав информации должен быть указан в договоре на проведение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Это может быть: технологическая документация, проекты строительства зданий, сертификаты соответствия производственного оборудования, машин установленным требованиям. Если работодатель не предоставит указанные сведения и документы или не даст разъяснений, исполнитель приостановит проведение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или не приступит к ней.</w:t>
      </w:r>
    </w:p>
    <w:p w:rsidR="00BA412E" w:rsidRPr="00BA412E" w:rsidRDefault="00BA412E" w:rsidP="00BA412E">
      <w:pPr>
        <w:numPr>
          <w:ilvl w:val="0"/>
          <w:numId w:val="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Предоставить организации, проводящей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предложения по выявлению на рабочих местах сотрудников потенциально опасных факторов, если такие предложения выдвинули сами сотрудники.</w:t>
      </w:r>
    </w:p>
    <w:p w:rsidR="00BA412E" w:rsidRPr="00BA412E" w:rsidRDefault="00BA412E" w:rsidP="00BA412E">
      <w:pPr>
        <w:numPr>
          <w:ilvl w:val="0"/>
          <w:numId w:val="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Не сужать преднамеренно круг вопросов, которые необходимо выяснить при проведении СОУТ и которые влияют на ее результаты.</w:t>
      </w:r>
    </w:p>
    <w:p w:rsidR="00BA412E" w:rsidRPr="00BA412E" w:rsidRDefault="00BA412E" w:rsidP="00BA412E">
      <w:pPr>
        <w:numPr>
          <w:ilvl w:val="0"/>
          <w:numId w:val="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Разъяснять работнику вопросы проведения СОУТ на его рабочем месте.</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По итогам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работодатель должен:</w:t>
      </w:r>
    </w:p>
    <w:p w:rsidR="00BA412E" w:rsidRPr="00BA412E" w:rsidRDefault="00BA412E" w:rsidP="00BA412E">
      <w:pPr>
        <w:numPr>
          <w:ilvl w:val="0"/>
          <w:numId w:val="2"/>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Показать работнику результаты проведения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на его рабочем месте.</w:t>
      </w:r>
    </w:p>
    <w:p w:rsidR="00BA412E" w:rsidRPr="00BA412E" w:rsidRDefault="00BA412E" w:rsidP="00BA412E">
      <w:pPr>
        <w:numPr>
          <w:ilvl w:val="0"/>
          <w:numId w:val="2"/>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Улучшать условия труда с учетом результатов СОУТ.</w:t>
      </w:r>
    </w:p>
    <w:p w:rsidR="00BA412E" w:rsidRPr="00BA412E" w:rsidRDefault="00BA412E" w:rsidP="00BA412E">
      <w:pPr>
        <w:numPr>
          <w:ilvl w:val="0"/>
          <w:numId w:val="2"/>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Рассмотреть замечания работника в отношении результатов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и при необходимости принять решение </w:t>
      </w:r>
      <w:proofErr w:type="gramStart"/>
      <w:r w:rsidRPr="00BA412E">
        <w:rPr>
          <w:rFonts w:ascii="Times New Roman" w:eastAsia="Times New Roman" w:hAnsi="Times New Roman" w:cs="Times New Roman"/>
          <w:color w:val="000000"/>
          <w:sz w:val="27"/>
          <w:szCs w:val="27"/>
          <w:lang w:eastAsia="ru-RU"/>
        </w:rPr>
        <w:t>о</w:t>
      </w:r>
      <w:proofErr w:type="gramEnd"/>
      <w:r w:rsidRPr="00BA412E">
        <w:rPr>
          <w:rFonts w:ascii="Times New Roman" w:eastAsia="Times New Roman" w:hAnsi="Times New Roman" w:cs="Times New Roman"/>
          <w:color w:val="000000"/>
          <w:sz w:val="27"/>
          <w:szCs w:val="27"/>
          <w:lang w:eastAsia="ru-RU"/>
        </w:rPr>
        <w:t> внеплановой СОУТ.</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Проводить </w:t>
      </w:r>
      <w:proofErr w:type="gramStart"/>
      <w:r w:rsidRPr="00BA412E">
        <w:rPr>
          <w:rFonts w:ascii="Times New Roman" w:eastAsia="Times New Roman" w:hAnsi="Times New Roman" w:cs="Times New Roman"/>
          <w:color w:val="000000"/>
          <w:sz w:val="27"/>
          <w:szCs w:val="27"/>
          <w:lang w:eastAsia="ru-RU"/>
        </w:rPr>
        <w:t>внеплановую</w:t>
      </w:r>
      <w:proofErr w:type="gramEnd"/>
      <w:r w:rsidRPr="00BA412E">
        <w:rPr>
          <w:rFonts w:ascii="Times New Roman" w:eastAsia="Times New Roman" w:hAnsi="Times New Roman" w:cs="Times New Roman"/>
          <w:color w:val="000000"/>
          <w:sz w:val="27"/>
          <w:szCs w:val="27"/>
          <w:lang w:eastAsia="ru-RU"/>
        </w:rPr>
        <w:t xml:space="preserve"> СОУТ работодатель имеет право и без замечаний работников.</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По итогам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работодатель имеет такие права:</w:t>
      </w:r>
    </w:p>
    <w:p w:rsidR="00BA412E" w:rsidRPr="00BA412E" w:rsidRDefault="00BA412E" w:rsidP="00BA412E">
      <w:pPr>
        <w:numPr>
          <w:ilvl w:val="0"/>
          <w:numId w:val="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Требовать, чтобы организация, проводящая СОУТ, обосновала результаты.</w:t>
      </w:r>
    </w:p>
    <w:p w:rsidR="00BA412E" w:rsidRPr="00BA412E" w:rsidRDefault="00BA412E" w:rsidP="00BA412E">
      <w:pPr>
        <w:numPr>
          <w:ilvl w:val="0"/>
          <w:numId w:val="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Требовать, чтобы специализированная организация представила документы, подтверждающие соответствие оценки требованиям закона.</w:t>
      </w:r>
    </w:p>
    <w:p w:rsidR="00BA412E" w:rsidRPr="00BA412E" w:rsidRDefault="00BA412E" w:rsidP="00BA412E">
      <w:pPr>
        <w:numPr>
          <w:ilvl w:val="0"/>
          <w:numId w:val="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Требовать, чтобы организация, проводящая СОУТ, подтвердила, что внесла сведения о проведенной проверке в информационную систему учета.</w:t>
      </w:r>
    </w:p>
    <w:p w:rsidR="00BA412E" w:rsidRPr="00BA412E" w:rsidRDefault="00BA412E" w:rsidP="00BA412E">
      <w:pPr>
        <w:numPr>
          <w:ilvl w:val="0"/>
          <w:numId w:val="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Обжаловать действия или бездействие организации, проводящей СОУТ.</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 xml:space="preserve">Работник обязан ознакомиться с результатами проведенной на его рабочем месте </w:t>
      </w:r>
      <w:proofErr w:type="gramStart"/>
      <w:r w:rsidRPr="00BA412E">
        <w:rPr>
          <w:rFonts w:ascii="Times New Roman" w:eastAsia="Times New Roman" w:hAnsi="Times New Roman" w:cs="Times New Roman"/>
          <w:color w:val="000000"/>
          <w:sz w:val="27"/>
          <w:szCs w:val="27"/>
          <w:lang w:eastAsia="ru-RU"/>
        </w:rPr>
        <w:t>оценки</w:t>
      </w:r>
      <w:proofErr w:type="gramEnd"/>
      <w:r w:rsidRPr="00BA412E">
        <w:rPr>
          <w:rFonts w:ascii="Times New Roman" w:eastAsia="Times New Roman" w:hAnsi="Times New Roman" w:cs="Times New Roman"/>
          <w:color w:val="000000"/>
          <w:sz w:val="27"/>
          <w:szCs w:val="27"/>
          <w:lang w:eastAsia="ru-RU"/>
        </w:rPr>
        <w:t> </w:t>
      </w:r>
      <w:hyperlink r:id="rId13" w:tgtFrame="_blank" w:history="1">
        <w:r w:rsidRPr="00BA412E">
          <w:rPr>
            <w:rFonts w:ascii="Times New Roman" w:eastAsia="Times New Roman" w:hAnsi="Times New Roman" w:cs="Times New Roman"/>
            <w:color w:val="0000FF"/>
            <w:sz w:val="24"/>
            <w:szCs w:val="24"/>
            <w:u w:val="single"/>
            <w:lang w:eastAsia="ru-RU"/>
          </w:rPr>
          <w:t>и имеет право:</w:t>
        </w:r>
      </w:hyperlink>
    </w:p>
    <w:p w:rsidR="00BA412E" w:rsidRPr="00BA412E" w:rsidRDefault="00BA412E" w:rsidP="00BA412E">
      <w:pPr>
        <w:numPr>
          <w:ilvl w:val="0"/>
          <w:numId w:val="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Присутствовать на рабочем месте во время СОУТ.</w:t>
      </w:r>
    </w:p>
    <w:p w:rsidR="00BA412E" w:rsidRPr="00BA412E" w:rsidRDefault="00BA412E" w:rsidP="00BA412E">
      <w:pPr>
        <w:numPr>
          <w:ilvl w:val="0"/>
          <w:numId w:val="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Обращаться к работодателю, специализированной организации или ее эксперту с предложениями по выявлению на рабочем месте потенциально опасных факторов.</w:t>
      </w:r>
    </w:p>
    <w:p w:rsidR="00BA412E" w:rsidRPr="00BA412E" w:rsidRDefault="00BA412E" w:rsidP="00BA412E">
      <w:pPr>
        <w:numPr>
          <w:ilvl w:val="0"/>
          <w:numId w:val="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Обжаловать результаты СОУТ на своем рабочем месте.</w:t>
      </w:r>
    </w:p>
    <w:p w:rsidR="00BA412E" w:rsidRPr="00BA412E" w:rsidRDefault="00BA412E" w:rsidP="00BA412E">
      <w:pPr>
        <w:numPr>
          <w:ilvl w:val="0"/>
          <w:numId w:val="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Представлять работодателю, специализированной организации или в профсоюз письменные замечания о результатах СОУТ на его рабочем месте.</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 xml:space="preserve">В какие сроки проводится </w:t>
      </w:r>
      <w:proofErr w:type="spellStart"/>
      <w:r w:rsidRPr="00BA412E">
        <w:rPr>
          <w:rFonts w:ascii="Times New Roman" w:eastAsia="Times New Roman" w:hAnsi="Times New Roman" w:cs="Times New Roman"/>
          <w:b/>
          <w:bCs/>
          <w:color w:val="000000"/>
          <w:sz w:val="36"/>
          <w:szCs w:val="36"/>
          <w:lang w:eastAsia="ru-RU"/>
        </w:rPr>
        <w:t>спецоценка</w:t>
      </w:r>
      <w:proofErr w:type="spellEnd"/>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При подготовке к СОУТ работодатель делает график, в котором прописывает ее этапы и сроки. Месяца на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xml:space="preserve"> будет достаточно.</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Когда проведете СОУТ, у вас будет 30 рабочих дней </w:t>
      </w:r>
      <w:proofErr w:type="gramStart"/>
      <w:r w:rsidRPr="00BA412E">
        <w:rPr>
          <w:rFonts w:ascii="Times New Roman" w:eastAsia="Times New Roman" w:hAnsi="Times New Roman" w:cs="Times New Roman"/>
          <w:color w:val="000000"/>
          <w:sz w:val="27"/>
          <w:szCs w:val="27"/>
          <w:lang w:eastAsia="ru-RU"/>
        </w:rPr>
        <w:t>с даты утверждения</w:t>
      </w:r>
      <w:proofErr w:type="gramEnd"/>
      <w:r w:rsidRPr="00BA412E">
        <w:rPr>
          <w:rFonts w:ascii="Times New Roman" w:eastAsia="Times New Roman" w:hAnsi="Times New Roman" w:cs="Times New Roman"/>
          <w:color w:val="000000"/>
          <w:sz w:val="27"/>
          <w:szCs w:val="27"/>
          <w:lang w:eastAsia="ru-RU"/>
        </w:rPr>
        <w:t xml:space="preserve"> отчета, чтобы оформить и подать декларацию по СОУТ.</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Как часто проводить и сколько действует СОУТ</w:t>
      </w:r>
    </w:p>
    <w:p w:rsidR="00BA412E" w:rsidRPr="0022033A" w:rsidRDefault="00BA412E" w:rsidP="00BA412E">
      <w:pPr>
        <w:spacing w:after="375" w:line="240" w:lineRule="auto"/>
        <w:rPr>
          <w:rFonts w:ascii="Times New Roman" w:eastAsia="Times New Roman" w:hAnsi="Times New Roman" w:cs="Times New Roman"/>
          <w:b/>
          <w:color w:val="000000"/>
          <w:sz w:val="27"/>
          <w:szCs w:val="27"/>
          <w:lang w:eastAsia="ru-RU"/>
        </w:rPr>
      </w:pPr>
      <w:r w:rsidRPr="0022033A">
        <w:rPr>
          <w:rFonts w:ascii="Times New Roman" w:eastAsia="Times New Roman" w:hAnsi="Times New Roman" w:cs="Times New Roman"/>
          <w:b/>
          <w:color w:val="000000"/>
          <w:sz w:val="27"/>
          <w:szCs w:val="27"/>
          <w:highlight w:val="green"/>
          <w:lang w:eastAsia="ru-RU"/>
        </w:rPr>
        <w:t xml:space="preserve">Декларация соответствия условий труда нормативам является бессрочной, если не меняются условия труда. Поэтому проходить </w:t>
      </w:r>
      <w:proofErr w:type="spellStart"/>
      <w:r w:rsidRPr="0022033A">
        <w:rPr>
          <w:rFonts w:ascii="Times New Roman" w:eastAsia="Times New Roman" w:hAnsi="Times New Roman" w:cs="Times New Roman"/>
          <w:b/>
          <w:color w:val="000000"/>
          <w:sz w:val="27"/>
          <w:szCs w:val="27"/>
          <w:highlight w:val="green"/>
          <w:lang w:eastAsia="ru-RU"/>
        </w:rPr>
        <w:t>спецоценку</w:t>
      </w:r>
      <w:proofErr w:type="spellEnd"/>
      <w:r w:rsidRPr="0022033A">
        <w:rPr>
          <w:rFonts w:ascii="Times New Roman" w:eastAsia="Times New Roman" w:hAnsi="Times New Roman" w:cs="Times New Roman"/>
          <w:b/>
          <w:color w:val="000000"/>
          <w:sz w:val="27"/>
          <w:szCs w:val="27"/>
          <w:highlight w:val="green"/>
          <w:lang w:eastAsia="ru-RU"/>
        </w:rPr>
        <w:t xml:space="preserve"> заново вы не должны.</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14" w:tgtFrame="_blank" w:history="1">
        <w:r w:rsidR="00BA412E" w:rsidRPr="00BA412E">
          <w:rPr>
            <w:rFonts w:ascii="Times New Roman" w:eastAsia="Times New Roman" w:hAnsi="Times New Roman" w:cs="Times New Roman"/>
            <w:color w:val="0000FF"/>
            <w:sz w:val="24"/>
            <w:szCs w:val="24"/>
            <w:u w:val="single"/>
            <w:lang w:eastAsia="ru-RU"/>
          </w:rPr>
          <w:t>ч. 4 ст. 11 Закона о СОУТ</w:t>
        </w:r>
      </w:hyperlink>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Оформить новую декларацию СОУТ придется, если:</w:t>
      </w:r>
    </w:p>
    <w:p w:rsidR="00BA412E" w:rsidRPr="00BA412E" w:rsidRDefault="00BA412E" w:rsidP="00BA412E">
      <w:pPr>
        <w:numPr>
          <w:ilvl w:val="0"/>
          <w:numId w:val="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 работником произошел несчастный случай на производстве не по вине третьих лиц.</w:t>
      </w:r>
    </w:p>
    <w:p w:rsidR="00BA412E" w:rsidRPr="00BA412E" w:rsidRDefault="00BA412E" w:rsidP="00BA412E">
      <w:pPr>
        <w:numPr>
          <w:ilvl w:val="0"/>
          <w:numId w:val="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У работника нашли заболевание, которое появилось из-за вредных или опасных факторов на работе.</w:t>
      </w:r>
    </w:p>
    <w:p w:rsidR="00BA412E" w:rsidRPr="00BA412E" w:rsidRDefault="00BA412E" w:rsidP="00BA412E">
      <w:pPr>
        <w:numPr>
          <w:ilvl w:val="0"/>
          <w:numId w:val="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ходе проверки трудовая инспекция выявила нарушения норм охраны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В этих случаях помимо прекращения действия декларации соответствия придется заново провести внеплановую специальную оценку условий труда. Еще внеплановая </w:t>
      </w: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 xml:space="preserve"> потребуется, если появились новые рабочие места или </w:t>
      </w:r>
      <w:hyperlink r:id="rId15" w:tgtFrame="_blank" w:history="1">
        <w:r w:rsidRPr="00BA412E">
          <w:rPr>
            <w:rFonts w:ascii="Times New Roman" w:eastAsia="Times New Roman" w:hAnsi="Times New Roman" w:cs="Times New Roman"/>
            <w:color w:val="0000FF"/>
            <w:sz w:val="24"/>
            <w:szCs w:val="24"/>
            <w:u w:val="single"/>
            <w:lang w:eastAsia="ru-RU"/>
          </w:rPr>
          <w:t>компания переехала в новый офис.</w:t>
        </w:r>
      </w:hyperlink>
      <w:r w:rsidRPr="00BA412E">
        <w:rPr>
          <w:rFonts w:ascii="Times New Roman" w:eastAsia="Times New Roman" w:hAnsi="Times New Roman" w:cs="Times New Roman"/>
          <w:color w:val="000000"/>
          <w:sz w:val="27"/>
          <w:szCs w:val="27"/>
          <w:lang w:eastAsia="ru-RU"/>
        </w:rPr>
        <w:t xml:space="preserve"> Работодатель также может провести внеплановую проверку, если сотрудник направит ему замечания и возражения по поводу результатов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на своем рабочем месте.</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16" w:tgtFrame="_blank" w:history="1">
        <w:r w:rsidR="00BA412E" w:rsidRPr="00BA412E">
          <w:rPr>
            <w:rFonts w:ascii="Times New Roman" w:eastAsia="Times New Roman" w:hAnsi="Times New Roman" w:cs="Times New Roman"/>
            <w:color w:val="0000FF"/>
            <w:sz w:val="24"/>
            <w:szCs w:val="24"/>
            <w:u w:val="single"/>
            <w:lang w:eastAsia="ru-RU"/>
          </w:rPr>
          <w:t>ч. 5 ст. 11</w:t>
        </w:r>
      </w:hyperlink>
      <w:r w:rsidR="00BA412E" w:rsidRPr="00BA412E">
        <w:rPr>
          <w:rFonts w:ascii="Times New Roman" w:eastAsia="Times New Roman" w:hAnsi="Times New Roman" w:cs="Times New Roman"/>
          <w:color w:val="000000"/>
          <w:sz w:val="27"/>
          <w:szCs w:val="27"/>
          <w:lang w:eastAsia="ru-RU"/>
        </w:rPr>
        <w:t>, </w:t>
      </w:r>
      <w:hyperlink r:id="rId17" w:tgtFrame="_blank" w:history="1">
        <w:r w:rsidR="00BA412E" w:rsidRPr="00BA412E">
          <w:rPr>
            <w:rFonts w:ascii="Times New Roman" w:eastAsia="Times New Roman" w:hAnsi="Times New Roman" w:cs="Times New Roman"/>
            <w:color w:val="0000FF"/>
            <w:sz w:val="24"/>
            <w:szCs w:val="24"/>
            <w:u w:val="single"/>
            <w:lang w:eastAsia="ru-RU"/>
          </w:rPr>
          <w:t>ч. 1 ст. 17 Закона о СОУТ</w:t>
        </w:r>
      </w:hyperlink>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 xml:space="preserve">Кем проводится </w:t>
      </w:r>
      <w:proofErr w:type="spellStart"/>
      <w:r w:rsidRPr="00BA412E">
        <w:rPr>
          <w:rFonts w:ascii="Times New Roman" w:eastAsia="Times New Roman" w:hAnsi="Times New Roman" w:cs="Times New Roman"/>
          <w:b/>
          <w:bCs/>
          <w:color w:val="000000"/>
          <w:sz w:val="36"/>
          <w:szCs w:val="36"/>
          <w:lang w:eastAsia="ru-RU"/>
        </w:rPr>
        <w:t>спецоценка</w:t>
      </w:r>
      <w:proofErr w:type="spellEnd"/>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 xml:space="preserve">Предприниматель или компания по общему правилу не могут проводить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xml:space="preserve"> условий труда для себя сами. Ее проводят совместно работодатель и специальные люди, у которых для этого есть оборудование и знания. К организации, которая проводит СОУТ, предъявляют </w:t>
      </w:r>
      <w:hyperlink r:id="rId18" w:tgtFrame="_blank" w:history="1">
        <w:r w:rsidRPr="00BA412E">
          <w:rPr>
            <w:rFonts w:ascii="Times New Roman" w:eastAsia="Times New Roman" w:hAnsi="Times New Roman" w:cs="Times New Roman"/>
            <w:color w:val="0000FF"/>
            <w:sz w:val="24"/>
            <w:szCs w:val="24"/>
            <w:u w:val="single"/>
            <w:lang w:eastAsia="ru-RU"/>
          </w:rPr>
          <w:t>определенные требования:</w:t>
        </w:r>
      </w:hyperlink>
    </w:p>
    <w:p w:rsidR="00BA412E" w:rsidRPr="00BA412E" w:rsidRDefault="00BA412E" w:rsidP="00BA412E">
      <w:pPr>
        <w:numPr>
          <w:ilvl w:val="0"/>
          <w:numId w:val="6"/>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У исполнителя должна быть аккредитация — ее можно проверить </w:t>
      </w:r>
      <w:hyperlink r:id="rId19" w:tgtFrame="_blank" w:history="1">
        <w:r w:rsidRPr="00BA412E">
          <w:rPr>
            <w:rFonts w:ascii="Times New Roman" w:eastAsia="Times New Roman" w:hAnsi="Times New Roman" w:cs="Times New Roman"/>
            <w:color w:val="0000FF"/>
            <w:sz w:val="24"/>
            <w:szCs w:val="24"/>
            <w:u w:val="single"/>
            <w:lang w:eastAsia="ru-RU"/>
          </w:rPr>
          <w:t>на сайте Минтруда.</w:t>
        </w:r>
      </w:hyperlink>
    </w:p>
    <w:p w:rsidR="00BA412E" w:rsidRPr="00BA412E" w:rsidRDefault="00BA412E" w:rsidP="00BA412E">
      <w:pPr>
        <w:numPr>
          <w:ilvl w:val="0"/>
          <w:numId w:val="6"/>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штате должны состоять не менее пяти экспертов, имеющих сертификат на право выполнения работ по специальной оценке условий труда. Как минимум один из этих экспертов должен иметь высшее образование по любой из этих специальностей: общая гигиена, гигиена труда, санитарно-гигиенические лабораторные исследования.</w:t>
      </w:r>
    </w:p>
    <w:p w:rsidR="00BA412E" w:rsidRPr="00BA412E" w:rsidRDefault="00BA412E" w:rsidP="00BA412E">
      <w:pPr>
        <w:numPr>
          <w:ilvl w:val="0"/>
          <w:numId w:val="6"/>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У организации должна быть испытательная лаборатория, аккредитованная в сфере проведения исследований (испытаний) и измерений вредных или опасных факторов.</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20" w:tgtFrame="_blank" w:history="1">
        <w:r w:rsidR="00BA412E" w:rsidRPr="00BA412E">
          <w:rPr>
            <w:rFonts w:ascii="Times New Roman" w:eastAsia="Times New Roman" w:hAnsi="Times New Roman" w:cs="Times New Roman"/>
            <w:color w:val="0000FF"/>
            <w:sz w:val="24"/>
            <w:szCs w:val="24"/>
            <w:u w:val="single"/>
            <w:lang w:eastAsia="ru-RU"/>
          </w:rPr>
          <w:t>ч. 2 ст. 8 Закона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Такая организация и ее эксперты должны быть независимы. Например, СОУТ не могут проводить чиновники, контролирующие контролируют сферу деятельности фирмы, где проводится </w:t>
      </w: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 xml:space="preserve">, и которые проводят государственную экспертизу условий труда. Проверку не должны делать организации и эксперты, имеющие финансовые или родственные связи с компаниями, где проводится </w:t>
      </w: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 xml:space="preserve">Документы для </w:t>
      </w:r>
      <w:proofErr w:type="spellStart"/>
      <w:r w:rsidRPr="00BA412E">
        <w:rPr>
          <w:rFonts w:ascii="Times New Roman" w:eastAsia="Times New Roman" w:hAnsi="Times New Roman" w:cs="Times New Roman"/>
          <w:b/>
          <w:bCs/>
          <w:color w:val="000000"/>
          <w:sz w:val="36"/>
          <w:szCs w:val="36"/>
          <w:lang w:eastAsia="ru-RU"/>
        </w:rPr>
        <w:t>спецоценки</w:t>
      </w:r>
      <w:proofErr w:type="spellEnd"/>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На этапе подготовки к </w:t>
      </w:r>
      <w:proofErr w:type="spellStart"/>
      <w:r w:rsidRPr="00BA412E">
        <w:rPr>
          <w:rFonts w:ascii="Times New Roman" w:eastAsia="Times New Roman" w:hAnsi="Times New Roman" w:cs="Times New Roman"/>
          <w:color w:val="000000"/>
          <w:sz w:val="27"/>
          <w:szCs w:val="27"/>
          <w:lang w:eastAsia="ru-RU"/>
        </w:rPr>
        <w:t>спецоценке</w:t>
      </w:r>
      <w:proofErr w:type="spellEnd"/>
      <w:r w:rsidRPr="00BA412E">
        <w:rPr>
          <w:rFonts w:ascii="Times New Roman" w:eastAsia="Times New Roman" w:hAnsi="Times New Roman" w:cs="Times New Roman"/>
          <w:color w:val="000000"/>
          <w:sz w:val="27"/>
          <w:szCs w:val="27"/>
          <w:lang w:eastAsia="ru-RU"/>
        </w:rPr>
        <w:t xml:space="preserve"> потребуется штатное расписание и режим работы сотрудников. Вы составите приказ о создании комиссии для СОУТ, утвердите график проведения и перечень мест для оценки, заключите договор с организацией-исполнителем.</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Исполнитель сделает отчет о </w:t>
      </w:r>
      <w:proofErr w:type="spellStart"/>
      <w:r w:rsidRPr="00BA412E">
        <w:rPr>
          <w:rFonts w:ascii="Times New Roman" w:eastAsia="Times New Roman" w:hAnsi="Times New Roman" w:cs="Times New Roman"/>
          <w:color w:val="000000"/>
          <w:sz w:val="27"/>
          <w:szCs w:val="27"/>
          <w:lang w:eastAsia="ru-RU"/>
        </w:rPr>
        <w:t>спецоценке</w:t>
      </w:r>
      <w:proofErr w:type="spellEnd"/>
      <w:r w:rsidRPr="00BA412E">
        <w:rPr>
          <w:rFonts w:ascii="Times New Roman" w:eastAsia="Times New Roman" w:hAnsi="Times New Roman" w:cs="Times New Roman"/>
          <w:color w:val="000000"/>
          <w:sz w:val="27"/>
          <w:szCs w:val="27"/>
          <w:lang w:eastAsia="ru-RU"/>
        </w:rPr>
        <w:t>, вы сдадите декларацию в </w:t>
      </w:r>
      <w:proofErr w:type="spellStart"/>
      <w:r w:rsidRPr="00BA412E">
        <w:rPr>
          <w:rFonts w:ascii="Times New Roman" w:eastAsia="Times New Roman" w:hAnsi="Times New Roman" w:cs="Times New Roman"/>
          <w:color w:val="000000"/>
          <w:sz w:val="27"/>
          <w:szCs w:val="27"/>
          <w:lang w:eastAsia="ru-RU"/>
        </w:rPr>
        <w:t>Роструд</w:t>
      </w:r>
      <w:proofErr w:type="spellEnd"/>
      <w:r w:rsidRPr="00BA412E">
        <w:rPr>
          <w:rFonts w:ascii="Times New Roman" w:eastAsia="Times New Roman" w:hAnsi="Times New Roman" w:cs="Times New Roman"/>
          <w:color w:val="000000"/>
          <w:sz w:val="27"/>
          <w:szCs w:val="27"/>
          <w:lang w:eastAsia="ru-RU"/>
        </w:rPr>
        <w:t xml:space="preserve">. Затем вы составите </w:t>
      </w:r>
      <w:proofErr w:type="spellStart"/>
      <w:r w:rsidRPr="00BA412E">
        <w:rPr>
          <w:rFonts w:ascii="Times New Roman" w:eastAsia="Times New Roman" w:hAnsi="Times New Roman" w:cs="Times New Roman"/>
          <w:color w:val="000000"/>
          <w:sz w:val="27"/>
          <w:szCs w:val="27"/>
          <w:lang w:eastAsia="ru-RU"/>
        </w:rPr>
        <w:t>допсоглашение</w:t>
      </w:r>
      <w:proofErr w:type="spellEnd"/>
      <w:r w:rsidRPr="00BA412E">
        <w:rPr>
          <w:rFonts w:ascii="Times New Roman" w:eastAsia="Times New Roman" w:hAnsi="Times New Roman" w:cs="Times New Roman"/>
          <w:color w:val="000000"/>
          <w:sz w:val="27"/>
          <w:szCs w:val="27"/>
          <w:lang w:eastAsia="ru-RU"/>
        </w:rPr>
        <w:t xml:space="preserve"> к трудовым договорам.</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 2023 года сведения о проведенной СОУТ надо отражать </w:t>
      </w:r>
      <w:hyperlink r:id="rId21" w:tgtFrame="_blank" w:history="1">
        <w:r w:rsidRPr="00BA412E">
          <w:rPr>
            <w:rFonts w:ascii="Times New Roman" w:eastAsia="Times New Roman" w:hAnsi="Times New Roman" w:cs="Times New Roman"/>
            <w:color w:val="0000FF"/>
            <w:sz w:val="24"/>
            <w:szCs w:val="24"/>
            <w:u w:val="single"/>
            <w:lang w:eastAsia="ru-RU"/>
          </w:rPr>
          <w:t>в подразделе 2.3 раздела 2 новой формы </w:t>
        </w:r>
        <w:r w:rsidRPr="00BA412E">
          <w:rPr>
            <w:rFonts w:ascii="Times New Roman" w:eastAsia="Times New Roman" w:hAnsi="Times New Roman" w:cs="Times New Roman"/>
            <w:color w:val="0000FF"/>
            <w:sz w:val="27"/>
            <w:szCs w:val="27"/>
            <w:lang w:eastAsia="ru-RU"/>
          </w:rPr>
          <w:t>ЕФС-1</w:t>
        </w:r>
      </w:hyperlink>
      <w:r w:rsidRPr="00BA412E">
        <w:rPr>
          <w:rFonts w:ascii="Times New Roman" w:eastAsia="Times New Roman" w:hAnsi="Times New Roman" w:cs="Times New Roman"/>
          <w:color w:val="000000"/>
          <w:sz w:val="27"/>
          <w:szCs w:val="27"/>
          <w:lang w:eastAsia="ru-RU"/>
        </w:rPr>
        <w:t>, которую сдают в Социальный фонд РФ. Раздел 2 с подразделами 2.1 и 2.3 обязаны ежеквартально сдавать все организации: в нем приводят данные по всем работникам. Если в отчетном периоде не было начислений работникам, надо сдать нулевой раздел 2.</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Порядок проведения оценки условий труда</w:t>
      </w:r>
    </w:p>
    <w:p w:rsidR="00BA412E" w:rsidRPr="00BA412E" w:rsidRDefault="00BA412E" w:rsidP="00BA412E">
      <w:pPr>
        <w:numPr>
          <w:ilvl w:val="0"/>
          <w:numId w:val="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Подготовка — выбор специализированной организации-исполнителя, сбор документов.</w:t>
      </w:r>
    </w:p>
    <w:p w:rsidR="00BA412E" w:rsidRPr="00BA412E" w:rsidRDefault="00BA412E" w:rsidP="00BA412E">
      <w:pPr>
        <w:numPr>
          <w:ilvl w:val="0"/>
          <w:numId w:val="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Проведение — исследование и получение документов от организации.</w:t>
      </w:r>
    </w:p>
    <w:p w:rsidR="00BA412E" w:rsidRPr="00BA412E" w:rsidRDefault="00BA412E" w:rsidP="00BA412E">
      <w:pPr>
        <w:numPr>
          <w:ilvl w:val="0"/>
          <w:numId w:val="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Сдача отчетности — заполнение декларации о СОУТ, уведомление сотрудников.</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Пошагово рассмотрим эти этапы.</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Создание комиссии, утверждение графика.</w:t>
      </w:r>
      <w:r w:rsidRPr="00BA412E">
        <w:rPr>
          <w:rFonts w:ascii="Times New Roman" w:eastAsia="Times New Roman" w:hAnsi="Times New Roman" w:cs="Times New Roman"/>
          <w:color w:val="000000"/>
          <w:sz w:val="27"/>
          <w:szCs w:val="27"/>
          <w:lang w:eastAsia="ru-RU"/>
        </w:rPr>
        <w:t> Чтобы организовать и провести специальную оценку условий труда, работодатель должен сформировать комиссию. Число членов комиссии должно быть нечетным. Конкретное количество будет зависеть от штатного расписания.</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22" w:tgtFrame="_blank" w:history="1">
        <w:r w:rsidR="00BA412E" w:rsidRPr="00BA412E">
          <w:rPr>
            <w:rFonts w:ascii="Times New Roman" w:eastAsia="Times New Roman" w:hAnsi="Times New Roman" w:cs="Times New Roman"/>
            <w:color w:val="0000FF"/>
            <w:sz w:val="24"/>
            <w:szCs w:val="24"/>
            <w:u w:val="single"/>
            <w:lang w:eastAsia="ru-RU"/>
          </w:rPr>
          <w:t>ч. 1 ст. 9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Возглавить ее должен работодатель или его представитель. В состав комиссии должны войти представители работодателя, в том числе специалист по охране труда, а если в компании есть профсоюз — его представитель.</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23" w:tgtFrame="_blank" w:history="1">
        <w:r w:rsidR="00BA412E" w:rsidRPr="00BA412E">
          <w:rPr>
            <w:rFonts w:ascii="Times New Roman" w:eastAsia="Times New Roman" w:hAnsi="Times New Roman" w:cs="Times New Roman"/>
            <w:color w:val="0000FF"/>
            <w:sz w:val="24"/>
            <w:szCs w:val="24"/>
            <w:u w:val="single"/>
            <w:lang w:eastAsia="ru-RU"/>
          </w:rPr>
          <w:t>Письмо Минтруда России от 14.03.2016 </w:t>
        </w:r>
        <w:r w:rsidR="00BA412E" w:rsidRPr="00BA412E">
          <w:rPr>
            <w:rFonts w:ascii="Times New Roman" w:eastAsia="Times New Roman" w:hAnsi="Times New Roman" w:cs="Times New Roman"/>
            <w:color w:val="0000FF"/>
            <w:sz w:val="27"/>
            <w:szCs w:val="27"/>
            <w:lang w:eastAsia="ru-RU"/>
          </w:rPr>
          <w:t>№ 15-1/ООГ-1041</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Звучит громко, но на самом деле нужно составить и подписать у гендиректора приказ, в котором указаны порядок деятельности комисс</w:t>
      </w:r>
      <w:proofErr w:type="gramStart"/>
      <w:r w:rsidRPr="00BA412E">
        <w:rPr>
          <w:rFonts w:ascii="Times New Roman" w:eastAsia="Times New Roman" w:hAnsi="Times New Roman" w:cs="Times New Roman"/>
          <w:color w:val="000000"/>
          <w:sz w:val="27"/>
          <w:szCs w:val="27"/>
          <w:lang w:eastAsia="ru-RU"/>
        </w:rPr>
        <w:t>ии и ее</w:t>
      </w:r>
      <w:proofErr w:type="gramEnd"/>
      <w:r w:rsidRPr="00BA412E">
        <w:rPr>
          <w:rFonts w:ascii="Times New Roman" w:eastAsia="Times New Roman" w:hAnsi="Times New Roman" w:cs="Times New Roman"/>
          <w:color w:val="000000"/>
          <w:sz w:val="27"/>
          <w:szCs w:val="27"/>
          <w:lang w:eastAsia="ru-RU"/>
        </w:rPr>
        <w:t> состав. Единой формы такого приказа нет, поэтому каждая компания вправе разработать удобную для себя форму. После издания приказа о проведении СОУТ с ним нужно ознакомить всех членов комиссии под подпись.</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Если СОУТ проводится у индивидуального предпринимателя, он сам должен обязательно войти в состав комиссии. Если </w:t>
      </w: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 xml:space="preserve"> на </w:t>
      </w:r>
      <w:proofErr w:type="spellStart"/>
      <w:r w:rsidRPr="00BA412E">
        <w:rPr>
          <w:rFonts w:ascii="Times New Roman" w:eastAsia="Times New Roman" w:hAnsi="Times New Roman" w:cs="Times New Roman"/>
          <w:color w:val="000000"/>
          <w:sz w:val="27"/>
          <w:szCs w:val="27"/>
          <w:lang w:eastAsia="ru-RU"/>
        </w:rPr>
        <w:t>микропредприятии</w:t>
      </w:r>
      <w:proofErr w:type="spellEnd"/>
      <w:r w:rsidRPr="00BA412E">
        <w:rPr>
          <w:rFonts w:ascii="Times New Roman" w:eastAsia="Times New Roman" w:hAnsi="Times New Roman" w:cs="Times New Roman"/>
          <w:color w:val="000000"/>
          <w:sz w:val="27"/>
          <w:szCs w:val="27"/>
          <w:lang w:eastAsia="ru-RU"/>
        </w:rPr>
        <w:t>, там может не быть возможности создать комиссию. В этом случае полномочия комиссии исполняет сам работодатель — ИП, руководитель организации или другой работник, уполномоченный работодателем.</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833031" cy="7696200"/>
            <wp:effectExtent l="0" t="0" r="5715" b="0"/>
            <wp:docPr id="19" name="Рисунок 19" descr="В комиссию должно войти минимум три человека. Если в компании нет трех сотрудников, то в комиссию можно позвать человека со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комиссию должно войти минимум три человека. Если в компании нет трех сотрудников, то в комиссию можно позвать человека со сторон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0168" cy="7707565"/>
                    </a:xfrm>
                    <a:prstGeom prst="rect">
                      <a:avLst/>
                    </a:prstGeom>
                    <a:noFill/>
                    <a:ln>
                      <a:noFill/>
                    </a:ln>
                  </pic:spPr>
                </pic:pic>
              </a:graphicData>
            </a:graphic>
          </wp:inline>
        </w:drawing>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комиссию должно войти минимум три человека. Если в компании нет трех сотрудников, то в комиссию можно позвать человека со стороны</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Если специальная оценка проводится в крупной организации, которая включает в себя обособленные подразделения, лучше создать не одну комиссию, а несколько — в каждом подразделении под председательством работодателя или его представителя.</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25" w:tgtFrame="_blank" w:history="1">
        <w:r w:rsidR="00BA412E" w:rsidRPr="00BA412E">
          <w:rPr>
            <w:rFonts w:ascii="Times New Roman" w:eastAsia="Times New Roman" w:hAnsi="Times New Roman" w:cs="Times New Roman"/>
            <w:color w:val="0000FF"/>
            <w:sz w:val="24"/>
            <w:szCs w:val="24"/>
            <w:u w:val="single"/>
            <w:lang w:eastAsia="ru-RU"/>
          </w:rPr>
          <w:t>Письмо Минтруда России от 16.06.2015 </w:t>
        </w:r>
        <w:r w:rsidR="00BA412E" w:rsidRPr="00BA412E">
          <w:rPr>
            <w:rFonts w:ascii="Times New Roman" w:eastAsia="Times New Roman" w:hAnsi="Times New Roman" w:cs="Times New Roman"/>
            <w:color w:val="0000FF"/>
            <w:sz w:val="27"/>
            <w:szCs w:val="27"/>
            <w:lang w:eastAsia="ru-RU"/>
          </w:rPr>
          <w:t>№ 15-1/В-2425</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Работодатель должен утвердить график проведения специальной оценки, в котором будут прописаны сроки и этапы проведения СОУТ. У графика нет какой-то установленной формы, вы составляете его произвольно. График можно утвердить отдельным приказом, включить в те</w:t>
      </w:r>
      <w:proofErr w:type="gramStart"/>
      <w:r w:rsidRPr="00BA412E">
        <w:rPr>
          <w:rFonts w:ascii="Times New Roman" w:eastAsia="Times New Roman" w:hAnsi="Times New Roman" w:cs="Times New Roman"/>
          <w:color w:val="000000"/>
          <w:sz w:val="27"/>
          <w:szCs w:val="27"/>
          <w:lang w:eastAsia="ru-RU"/>
        </w:rPr>
        <w:t>кст пр</w:t>
      </w:r>
      <w:proofErr w:type="gramEnd"/>
      <w:r w:rsidRPr="00BA412E">
        <w:rPr>
          <w:rFonts w:ascii="Times New Roman" w:eastAsia="Times New Roman" w:hAnsi="Times New Roman" w:cs="Times New Roman"/>
          <w:color w:val="000000"/>
          <w:sz w:val="27"/>
          <w:szCs w:val="27"/>
          <w:lang w:eastAsia="ru-RU"/>
        </w:rPr>
        <w:t xml:space="preserve">иказа о проведении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или оформить приложением к нему.</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501846" cy="3991535"/>
            <wp:effectExtent l="0" t="0" r="3810" b="9525"/>
            <wp:docPr id="18" name="Рисунок 18" descr="Приказ и график составила лично я — для примера. Оформление может отличаться от ва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каз и график составила лично я — для примера. Оформление может отличаться от вашег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5256" cy="3994009"/>
                    </a:xfrm>
                    <a:prstGeom prst="rect">
                      <a:avLst/>
                    </a:prstGeom>
                    <a:noFill/>
                    <a:ln>
                      <a:noFill/>
                    </a:ln>
                  </pic:spPr>
                </pic:pic>
              </a:graphicData>
            </a:graphic>
          </wp:inline>
        </w:drawing>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Утверждение перечня рабочих мест.</w:t>
      </w:r>
      <w:r w:rsidRPr="00BA412E">
        <w:rPr>
          <w:rFonts w:ascii="Times New Roman" w:eastAsia="Times New Roman" w:hAnsi="Times New Roman" w:cs="Times New Roman"/>
          <w:color w:val="000000"/>
          <w:sz w:val="27"/>
          <w:szCs w:val="27"/>
          <w:lang w:eastAsia="ru-RU"/>
        </w:rPr>
        <w:t> До начала проведения СОУТ </w:t>
      </w:r>
      <w:hyperlink r:id="rId27" w:tgtFrame="_blank" w:history="1">
        <w:r w:rsidRPr="00BA412E">
          <w:rPr>
            <w:rFonts w:ascii="Times New Roman" w:eastAsia="Times New Roman" w:hAnsi="Times New Roman" w:cs="Times New Roman"/>
            <w:color w:val="0000FF"/>
            <w:sz w:val="24"/>
            <w:szCs w:val="24"/>
            <w:u w:val="single"/>
            <w:lang w:eastAsia="ru-RU"/>
          </w:rPr>
          <w:t>комиссия должна утвердить перечень рабочих мест</w:t>
        </w:r>
      </w:hyperlink>
      <w:r w:rsidRPr="00BA412E">
        <w:rPr>
          <w:rFonts w:ascii="Times New Roman" w:eastAsia="Times New Roman" w:hAnsi="Times New Roman" w:cs="Times New Roman"/>
          <w:color w:val="000000"/>
          <w:sz w:val="27"/>
          <w:szCs w:val="27"/>
          <w:lang w:eastAsia="ru-RU"/>
        </w:rPr>
        <w:t xml:space="preserve">, которые подлежат оценке, включая аналогичные рабочие места. Вакантные места в перечень включать не нужно — на них </w:t>
      </w: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 xml:space="preserve"> не проводится. Единой формы этого перечня нет, поэтому компания может составить его в произвольной форме. В законе сказано, какими сведениями характеризуются рабочие места, это стоит учесть при составлении перечня.</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28" w:tgtFrame="_blank" w:history="1">
        <w:r w:rsidR="00BA412E" w:rsidRPr="00BA412E">
          <w:rPr>
            <w:rFonts w:ascii="Times New Roman" w:eastAsia="Times New Roman" w:hAnsi="Times New Roman" w:cs="Times New Roman"/>
            <w:color w:val="0000FF"/>
            <w:sz w:val="24"/>
            <w:szCs w:val="24"/>
            <w:u w:val="single"/>
            <w:lang w:eastAsia="ru-RU"/>
          </w:rPr>
          <w:t>п. 2 ч. 2 ст. 18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Оценку условий труда проводятся на всех рабочих местах, которые включены в перечень. На аналогичных рабочих местах СОУТ достаточно сделать в отношении 20% от общего числа таких мест, но не меньше двух мест. Результаты будут распространяться на все аналогичные места. Если выяснится, что хотя бы одно рабочее место из числа тех, что ранее были признаны аналогичными, не является таковым, проверку проводят на всех рабочих местах.</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29" w:tgtFrame="_blank" w:history="1">
        <w:r w:rsidR="00BA412E" w:rsidRPr="00BA412E">
          <w:rPr>
            <w:rFonts w:ascii="Times New Roman" w:eastAsia="Times New Roman" w:hAnsi="Times New Roman" w:cs="Times New Roman"/>
            <w:color w:val="0000FF"/>
            <w:sz w:val="24"/>
            <w:szCs w:val="24"/>
            <w:u w:val="single"/>
            <w:lang w:eastAsia="ru-RU"/>
          </w:rPr>
          <w:t>ст. 16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Ни приказ, ни график, ни перечень мест не нужно никуда сдавать. Они хранятся вместе с другими документами в толстой папочке у бухгалтера.</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6150738" cy="1842659"/>
            <wp:effectExtent l="0" t="0" r="2540" b="5715"/>
            <wp:docPr id="17" name="Рисунок 17" descr="Так выглядит таблица рабочих мест. Оформление перечня мест никак не регламентируется, но сам документ для порядка должен бы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к выглядит таблица рабочих мест. Оформление перечня мест никак не регламентируется, но сам документ для порядка должен быть"/>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6166710" cy="1847444"/>
                    </a:xfrm>
                    <a:prstGeom prst="rect">
                      <a:avLst/>
                    </a:prstGeom>
                    <a:noFill/>
                    <a:ln>
                      <a:noFill/>
                    </a:ln>
                  </pic:spPr>
                </pic:pic>
              </a:graphicData>
            </a:graphic>
          </wp:inline>
        </w:drawing>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Так выглядит таблица рабочих мест. Оформление перечня мест никак не регламентируется, но сам документ для порядка должен быть</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Выбор специализированной организации.</w:t>
      </w:r>
      <w:r w:rsidRPr="00BA412E">
        <w:rPr>
          <w:rFonts w:ascii="Times New Roman" w:eastAsia="Times New Roman" w:hAnsi="Times New Roman" w:cs="Times New Roman"/>
          <w:color w:val="000000"/>
          <w:sz w:val="27"/>
          <w:szCs w:val="27"/>
          <w:lang w:eastAsia="ru-RU"/>
        </w:rPr>
        <w:t> Я обзвонила десяток компаний, выбрала три с нормальной для меня ценой, проверила, чтобы у них была аккредитация, а потом вспомнила, в какой компании из трех со мной дружелюбнее говорили по телефону. С этой компанией я заключила стандартный договор.</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Сначала читать, потом подписывать</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Заключение договора.</w:t>
      </w:r>
      <w:r w:rsidRPr="00BA412E">
        <w:rPr>
          <w:rFonts w:ascii="Times New Roman" w:eastAsia="Times New Roman" w:hAnsi="Times New Roman" w:cs="Times New Roman"/>
          <w:color w:val="000000"/>
          <w:sz w:val="27"/>
          <w:szCs w:val="27"/>
          <w:lang w:eastAsia="ru-RU"/>
        </w:rPr>
        <w:t xml:space="preserve"> Чтобы провести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работодатель заключает со специализированной организацией гражданско-правовой договор.</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договор обязательно надо внести такие условия:</w:t>
      </w:r>
    </w:p>
    <w:p w:rsidR="00BA412E" w:rsidRPr="00BA412E" w:rsidRDefault="00BA412E" w:rsidP="00BA412E">
      <w:pPr>
        <w:numPr>
          <w:ilvl w:val="0"/>
          <w:numId w:val="8"/>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Виды работ и услуг по специальной оценке условий труда.</w:t>
      </w:r>
    </w:p>
    <w:p w:rsidR="00BA412E" w:rsidRPr="00BA412E" w:rsidRDefault="00BA412E" w:rsidP="00BA412E">
      <w:pPr>
        <w:numPr>
          <w:ilvl w:val="0"/>
          <w:numId w:val="8"/>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Сроки выполнения этих работ и услуг.</w:t>
      </w:r>
    </w:p>
    <w:p w:rsidR="00BA412E" w:rsidRPr="00BA412E" w:rsidRDefault="00BA412E" w:rsidP="00BA412E">
      <w:pPr>
        <w:numPr>
          <w:ilvl w:val="0"/>
          <w:numId w:val="8"/>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Их стоимость.</w:t>
      </w:r>
    </w:p>
    <w:p w:rsidR="00BA412E" w:rsidRPr="00BA412E" w:rsidRDefault="00BA412E" w:rsidP="00BA412E">
      <w:pPr>
        <w:numPr>
          <w:ilvl w:val="0"/>
          <w:numId w:val="8"/>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Права и обязанности работодателя при проведении СОУТ.</w:t>
      </w:r>
    </w:p>
    <w:p w:rsidR="00BA412E" w:rsidRPr="00BA412E" w:rsidRDefault="00BA412E" w:rsidP="00BA412E">
      <w:pPr>
        <w:numPr>
          <w:ilvl w:val="0"/>
          <w:numId w:val="8"/>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Права и обязанности специализированной организации при проведении СОУТ.</w:t>
      </w:r>
    </w:p>
    <w:p w:rsidR="00BA412E" w:rsidRPr="00BA412E" w:rsidRDefault="00BA412E" w:rsidP="00BA412E">
      <w:pPr>
        <w:numPr>
          <w:ilvl w:val="0"/>
          <w:numId w:val="8"/>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Ответственность сторон в случае нарушения договора.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На этом этап подготовки закончен — переходим к оценке рабочих мест.</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759135" cy="6734175"/>
            <wp:effectExtent l="0" t="0" r="3810" b="0"/>
            <wp:docPr id="16" name="Рисунок 16" descr="Договор с компа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говор с компание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976" cy="6741026"/>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294664" cy="6076950"/>
            <wp:effectExtent l="0" t="0" r="0" b="0"/>
            <wp:docPr id="15" name="Рисунок 15" descr="Договор с компа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говор с компани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4664" cy="6076950"/>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126378" cy="5838825"/>
            <wp:effectExtent l="0" t="0" r="7620" b="0"/>
            <wp:docPr id="14" name="Рисунок 14" descr="Договор с компа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говор с компанией"/>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6378" cy="5838825"/>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986701" cy="5641181"/>
            <wp:effectExtent l="0" t="0" r="0" b="0"/>
            <wp:docPr id="13" name="Рисунок 13" descr="Договор с компа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говор с компанией"/>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6701" cy="5641181"/>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1/4</w:t>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Договор с компанией</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Идентификация вредных или опасных производственных факторов.</w:t>
      </w:r>
      <w:r w:rsidRPr="00BA412E">
        <w:rPr>
          <w:rFonts w:ascii="Times New Roman" w:eastAsia="Times New Roman" w:hAnsi="Times New Roman" w:cs="Times New Roman"/>
          <w:color w:val="000000"/>
          <w:sz w:val="27"/>
          <w:szCs w:val="27"/>
          <w:lang w:eastAsia="ru-RU"/>
        </w:rPr>
        <w:t> При оценке рабочих мест есть два этапа: идентификация, а потом замеры и исследования.</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Идентификация не проводится в отношении рабочих мест, которые уже считаются вредными или опасными:</w:t>
      </w:r>
    </w:p>
    <w:p w:rsidR="00BA412E" w:rsidRPr="00BA412E" w:rsidRDefault="00BA412E" w:rsidP="00BA412E">
      <w:pPr>
        <w:numPr>
          <w:ilvl w:val="0"/>
          <w:numId w:val="9"/>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За </w:t>
      </w:r>
      <w:proofErr w:type="gramStart"/>
      <w:r w:rsidRPr="00BA412E">
        <w:rPr>
          <w:rFonts w:ascii="Times New Roman" w:eastAsia="Times New Roman" w:hAnsi="Times New Roman" w:cs="Times New Roman"/>
          <w:color w:val="000000"/>
          <w:sz w:val="27"/>
          <w:szCs w:val="27"/>
          <w:lang w:eastAsia="ru-RU"/>
        </w:rPr>
        <w:t>работу</w:t>
      </w:r>
      <w:proofErr w:type="gramEnd"/>
      <w:r w:rsidRPr="00BA412E">
        <w:rPr>
          <w:rFonts w:ascii="Times New Roman" w:eastAsia="Times New Roman" w:hAnsi="Times New Roman" w:cs="Times New Roman"/>
          <w:color w:val="000000"/>
          <w:sz w:val="27"/>
          <w:szCs w:val="27"/>
          <w:lang w:eastAsia="ru-RU"/>
        </w:rPr>
        <w:t xml:space="preserve"> на которых </w:t>
      </w:r>
      <w:hyperlink r:id="rId35" w:tgtFrame="_blank" w:history="1">
        <w:r w:rsidRPr="00BA412E">
          <w:rPr>
            <w:rFonts w:ascii="Times New Roman" w:eastAsia="Times New Roman" w:hAnsi="Times New Roman" w:cs="Times New Roman"/>
            <w:color w:val="0000FF"/>
            <w:sz w:val="24"/>
            <w:szCs w:val="24"/>
            <w:u w:val="single"/>
            <w:lang w:eastAsia="ru-RU"/>
          </w:rPr>
          <w:t>досрочно назначается страховая пенсия по старости</w:t>
        </w:r>
      </w:hyperlink>
      <w:r w:rsidRPr="00BA412E">
        <w:rPr>
          <w:rFonts w:ascii="Times New Roman" w:eastAsia="Times New Roman" w:hAnsi="Times New Roman" w:cs="Times New Roman"/>
          <w:color w:val="000000"/>
          <w:sz w:val="27"/>
          <w:szCs w:val="27"/>
          <w:lang w:eastAsia="ru-RU"/>
        </w:rPr>
        <w:t> или предоставляются гарантии и компенсации за работу во вредных или опасных условиях труда.</w:t>
      </w:r>
    </w:p>
    <w:p w:rsidR="00BA412E" w:rsidRPr="00BA412E" w:rsidRDefault="00BA412E" w:rsidP="00BA412E">
      <w:pPr>
        <w:numPr>
          <w:ilvl w:val="0"/>
          <w:numId w:val="9"/>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На </w:t>
      </w:r>
      <w:proofErr w:type="gramStart"/>
      <w:r w:rsidRPr="00BA412E">
        <w:rPr>
          <w:rFonts w:ascii="Times New Roman" w:eastAsia="Times New Roman" w:hAnsi="Times New Roman" w:cs="Times New Roman"/>
          <w:color w:val="000000"/>
          <w:sz w:val="27"/>
          <w:szCs w:val="27"/>
          <w:lang w:eastAsia="ru-RU"/>
        </w:rPr>
        <w:t>которых</w:t>
      </w:r>
      <w:proofErr w:type="gramEnd"/>
      <w:r w:rsidRPr="00BA412E">
        <w:rPr>
          <w:rFonts w:ascii="Times New Roman" w:eastAsia="Times New Roman" w:hAnsi="Times New Roman" w:cs="Times New Roman"/>
          <w:color w:val="000000"/>
          <w:sz w:val="27"/>
          <w:szCs w:val="27"/>
          <w:lang w:eastAsia="ru-RU"/>
        </w:rPr>
        <w:t xml:space="preserve"> по результатам ранее проведенной специальной оценки были установлены вредные или опасные условия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Сначала эксперт осмотрел помещение, поговорил с сотрудниками и их непосредственным руководителем: например, спрашивал, сколько времени </w:t>
      </w:r>
      <w:r w:rsidRPr="00BA412E">
        <w:rPr>
          <w:rFonts w:ascii="Times New Roman" w:eastAsia="Times New Roman" w:hAnsi="Times New Roman" w:cs="Times New Roman"/>
          <w:color w:val="000000"/>
          <w:sz w:val="27"/>
          <w:szCs w:val="27"/>
          <w:lang w:eastAsia="ru-RU"/>
        </w:rPr>
        <w:lastRenderedPageBreak/>
        <w:t>они проводят за компьютером. Задача была в том, чтобы понять, что собой представляет рабочий процесс и какие измерения или исследования потребуются.</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 времени СОУТ вы договариваетесь заранее — важно, чтобы сотрудники были на рабочих местах и присутствовали участники комиссии, которые указаны в приказе. Эксперту нужно будет показать:</w:t>
      </w:r>
    </w:p>
    <w:p w:rsidR="00BA412E" w:rsidRPr="00BA412E" w:rsidRDefault="00BA412E" w:rsidP="00BA412E">
      <w:pPr>
        <w:numPr>
          <w:ilvl w:val="0"/>
          <w:numId w:val="10"/>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Перечень рабочих мест и собственно сами рабочие места.</w:t>
      </w:r>
    </w:p>
    <w:p w:rsidR="00BA412E" w:rsidRPr="00BA412E" w:rsidRDefault="00BA412E" w:rsidP="00BA412E">
      <w:pPr>
        <w:numPr>
          <w:ilvl w:val="0"/>
          <w:numId w:val="10"/>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Режим работы сотрудников.</w:t>
      </w:r>
    </w:p>
    <w:p w:rsidR="00BA412E" w:rsidRPr="00BA412E" w:rsidRDefault="00BA412E" w:rsidP="00BA412E">
      <w:pPr>
        <w:numPr>
          <w:ilvl w:val="0"/>
          <w:numId w:val="10"/>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Оборудование, за которым сотрудники работают.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Эксперт заносит результаты идентификации в протокол, который после утверждает комиссия по проведению специальной оценки. Если эксперт не нашел вредных или опасных производственных факторов, условия труда на таком рабочем месте признаются комиссией допустимыми и исследования и измерения не проводятся.</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После осмотра эксперт сказал, что замерять будет один фактор — освещенность. Комиссия согласилась, и мы назначили дату новой встречи.</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Исследования и измерения.</w:t>
      </w:r>
      <w:r w:rsidRPr="00BA412E">
        <w:rPr>
          <w:rFonts w:ascii="Times New Roman" w:eastAsia="Times New Roman" w:hAnsi="Times New Roman" w:cs="Times New Roman"/>
          <w:color w:val="000000"/>
          <w:sz w:val="27"/>
          <w:szCs w:val="27"/>
          <w:lang w:eastAsia="ru-RU"/>
        </w:rPr>
        <w:t> Эксперт, испытательная лаборатория и другие работники организации, проводящей СОУТ, проводят измерения всех идентифицированных вредных или опасных производственных факторов на рабочих местах. Перечень таких факторов комиссия формирует:</w:t>
      </w:r>
    </w:p>
    <w:p w:rsidR="00BA412E" w:rsidRPr="00BA412E" w:rsidRDefault="00BA412E" w:rsidP="00BA412E">
      <w:pPr>
        <w:numPr>
          <w:ilvl w:val="0"/>
          <w:numId w:val="1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Исходя из требований охраны труда.</w:t>
      </w:r>
    </w:p>
    <w:p w:rsidR="00BA412E" w:rsidRPr="00BA412E" w:rsidRDefault="00BA412E" w:rsidP="00BA412E">
      <w:pPr>
        <w:numPr>
          <w:ilvl w:val="0"/>
          <w:numId w:val="1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Производственного оборудования.</w:t>
      </w:r>
    </w:p>
    <w:p w:rsidR="00BA412E" w:rsidRPr="00BA412E" w:rsidRDefault="00BA412E" w:rsidP="00BA412E">
      <w:pPr>
        <w:numPr>
          <w:ilvl w:val="0"/>
          <w:numId w:val="1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Применяемых материалов.</w:t>
      </w:r>
    </w:p>
    <w:p w:rsidR="00BA412E" w:rsidRPr="00BA412E" w:rsidRDefault="00BA412E" w:rsidP="00BA412E">
      <w:pPr>
        <w:numPr>
          <w:ilvl w:val="0"/>
          <w:numId w:val="1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Результатов ранее проводившихся исследований.</w:t>
      </w:r>
    </w:p>
    <w:p w:rsidR="00BA412E" w:rsidRPr="00BA412E" w:rsidRDefault="00BA412E" w:rsidP="00BA412E">
      <w:pPr>
        <w:numPr>
          <w:ilvl w:val="0"/>
          <w:numId w:val="11"/>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Предложений работников.</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При исследованиях применяются аттестованные методики измерений.</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нашем офисе нужно было измерить «параметры световой среды»: достаточно ли в помещении света для работы за компьютером. Для исследования эксперт привез люксметр и замерил уровень искусственного освещения.</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Результаты проведенных исследований оформляются протоколами по каждому из факторов в отдельности.</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Эксперт описал результаты в протоколе измерений и выставил класс условий труда.</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Всего выделяют </w:t>
      </w:r>
      <w:hyperlink r:id="rId36" w:tgtFrame="_blank" w:history="1">
        <w:r w:rsidRPr="00BA412E">
          <w:rPr>
            <w:rFonts w:ascii="Times New Roman" w:eastAsia="Times New Roman" w:hAnsi="Times New Roman" w:cs="Times New Roman"/>
            <w:color w:val="0000FF"/>
            <w:sz w:val="24"/>
            <w:szCs w:val="24"/>
            <w:u w:val="single"/>
            <w:lang w:eastAsia="ru-RU"/>
          </w:rPr>
          <w:t>четыре класса условий труда:</w:t>
        </w:r>
      </w:hyperlink>
    </w:p>
    <w:p w:rsidR="00BA412E" w:rsidRPr="00BA412E" w:rsidRDefault="00BA412E" w:rsidP="00BA412E">
      <w:pPr>
        <w:numPr>
          <w:ilvl w:val="0"/>
          <w:numId w:val="12"/>
        </w:numPr>
        <w:spacing w:before="100" w:beforeAutospacing="1" w:after="150" w:line="240" w:lineRule="auto"/>
        <w:ind w:left="0"/>
        <w:rPr>
          <w:rFonts w:ascii="Times New Roman" w:eastAsia="Times New Roman" w:hAnsi="Times New Roman" w:cs="Times New Roman"/>
          <w:color w:val="000000"/>
          <w:sz w:val="27"/>
          <w:szCs w:val="27"/>
          <w:lang w:eastAsia="ru-RU"/>
        </w:rPr>
      </w:pPr>
      <w:proofErr w:type="gramStart"/>
      <w:r w:rsidRPr="00BA412E">
        <w:rPr>
          <w:rFonts w:ascii="Times New Roman" w:eastAsia="Times New Roman" w:hAnsi="Times New Roman" w:cs="Times New Roman"/>
          <w:color w:val="000000"/>
          <w:sz w:val="27"/>
          <w:szCs w:val="27"/>
          <w:lang w:eastAsia="ru-RU"/>
        </w:rPr>
        <w:t>Оптимальные</w:t>
      </w:r>
      <w:proofErr w:type="gramEnd"/>
      <w:r w:rsidRPr="00BA412E">
        <w:rPr>
          <w:rFonts w:ascii="Times New Roman" w:eastAsia="Times New Roman" w:hAnsi="Times New Roman" w:cs="Times New Roman"/>
          <w:color w:val="000000"/>
          <w:sz w:val="27"/>
          <w:szCs w:val="27"/>
          <w:lang w:eastAsia="ru-RU"/>
        </w:rPr>
        <w:t xml:space="preserve"> (первый класс).</w:t>
      </w:r>
    </w:p>
    <w:p w:rsidR="00BA412E" w:rsidRPr="00BA412E" w:rsidRDefault="00BA412E" w:rsidP="00BA412E">
      <w:pPr>
        <w:numPr>
          <w:ilvl w:val="0"/>
          <w:numId w:val="12"/>
        </w:numPr>
        <w:spacing w:before="100" w:beforeAutospacing="1" w:after="150" w:line="240" w:lineRule="auto"/>
        <w:ind w:left="0"/>
        <w:rPr>
          <w:rFonts w:ascii="Times New Roman" w:eastAsia="Times New Roman" w:hAnsi="Times New Roman" w:cs="Times New Roman"/>
          <w:color w:val="000000"/>
          <w:sz w:val="27"/>
          <w:szCs w:val="27"/>
          <w:lang w:eastAsia="ru-RU"/>
        </w:rPr>
      </w:pPr>
      <w:proofErr w:type="gramStart"/>
      <w:r w:rsidRPr="00BA412E">
        <w:rPr>
          <w:rFonts w:ascii="Times New Roman" w:eastAsia="Times New Roman" w:hAnsi="Times New Roman" w:cs="Times New Roman"/>
          <w:color w:val="000000"/>
          <w:sz w:val="27"/>
          <w:szCs w:val="27"/>
          <w:lang w:eastAsia="ru-RU"/>
        </w:rPr>
        <w:t>Допустимые</w:t>
      </w:r>
      <w:proofErr w:type="gramEnd"/>
      <w:r w:rsidRPr="00BA412E">
        <w:rPr>
          <w:rFonts w:ascii="Times New Roman" w:eastAsia="Times New Roman" w:hAnsi="Times New Roman" w:cs="Times New Roman"/>
          <w:color w:val="000000"/>
          <w:sz w:val="27"/>
          <w:szCs w:val="27"/>
          <w:lang w:eastAsia="ru-RU"/>
        </w:rPr>
        <w:t xml:space="preserve"> (второй класс).</w:t>
      </w:r>
    </w:p>
    <w:p w:rsidR="00BA412E" w:rsidRPr="00BA412E" w:rsidRDefault="00BA412E" w:rsidP="00BA412E">
      <w:pPr>
        <w:numPr>
          <w:ilvl w:val="0"/>
          <w:numId w:val="12"/>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Вредные (третий класс), есть еще и подклассы.</w:t>
      </w:r>
    </w:p>
    <w:p w:rsidR="00BA412E" w:rsidRPr="00BA412E" w:rsidRDefault="00BA412E" w:rsidP="00BA412E">
      <w:pPr>
        <w:numPr>
          <w:ilvl w:val="0"/>
          <w:numId w:val="12"/>
        </w:numPr>
        <w:spacing w:before="100" w:beforeAutospacing="1" w:after="150" w:line="240" w:lineRule="auto"/>
        <w:ind w:left="0"/>
        <w:rPr>
          <w:rFonts w:ascii="Times New Roman" w:eastAsia="Times New Roman" w:hAnsi="Times New Roman" w:cs="Times New Roman"/>
          <w:color w:val="000000"/>
          <w:sz w:val="27"/>
          <w:szCs w:val="27"/>
          <w:lang w:eastAsia="ru-RU"/>
        </w:rPr>
      </w:pPr>
      <w:proofErr w:type="gramStart"/>
      <w:r w:rsidRPr="00BA412E">
        <w:rPr>
          <w:rFonts w:ascii="Times New Roman" w:eastAsia="Times New Roman" w:hAnsi="Times New Roman" w:cs="Times New Roman"/>
          <w:color w:val="000000"/>
          <w:sz w:val="27"/>
          <w:szCs w:val="27"/>
          <w:lang w:eastAsia="ru-RU"/>
        </w:rPr>
        <w:t>Опасные</w:t>
      </w:r>
      <w:proofErr w:type="gramEnd"/>
      <w:r w:rsidRPr="00BA412E">
        <w:rPr>
          <w:rFonts w:ascii="Times New Roman" w:eastAsia="Times New Roman" w:hAnsi="Times New Roman" w:cs="Times New Roman"/>
          <w:color w:val="000000"/>
          <w:sz w:val="27"/>
          <w:szCs w:val="27"/>
          <w:lang w:eastAsia="ru-RU"/>
        </w:rPr>
        <w:t xml:space="preserve"> (четвертый класс).</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Класс влияет на уровень гарантий и компенсаций, предоставляемых работникам, занятым в производстве с вредными факторами. В нашем офисе поставили второй класс — это допустимые условия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proofErr w:type="gramStart"/>
      <w:r w:rsidRPr="00BA412E">
        <w:rPr>
          <w:rFonts w:ascii="Times New Roman" w:eastAsia="Times New Roman" w:hAnsi="Times New Roman" w:cs="Times New Roman"/>
          <w:color w:val="000000"/>
          <w:sz w:val="27"/>
          <w:szCs w:val="27"/>
          <w:lang w:eastAsia="ru-RU"/>
        </w:rPr>
        <w:t>Класс условий труда эксперт заносит </w:t>
      </w:r>
      <w:hyperlink r:id="rId37" w:tgtFrame="_blank" w:history="1">
        <w:r w:rsidRPr="00BA412E">
          <w:rPr>
            <w:rFonts w:ascii="Times New Roman" w:eastAsia="Times New Roman" w:hAnsi="Times New Roman" w:cs="Times New Roman"/>
            <w:color w:val="0000FF"/>
            <w:sz w:val="24"/>
            <w:szCs w:val="24"/>
            <w:u w:val="single"/>
            <w:lang w:eastAsia="ru-RU"/>
          </w:rPr>
          <w:t>в карту СОУТ</w:t>
        </w:r>
      </w:hyperlink>
      <w:r w:rsidRPr="00BA412E">
        <w:rPr>
          <w:rFonts w:ascii="Times New Roman" w:eastAsia="Times New Roman" w:hAnsi="Times New Roman" w:cs="Times New Roman"/>
          <w:color w:val="000000"/>
          <w:sz w:val="27"/>
          <w:szCs w:val="27"/>
          <w:lang w:eastAsia="ru-RU"/>
        </w:rPr>
        <w:t>), а потом делает </w:t>
      </w:r>
      <w:hyperlink r:id="rId38" w:tgtFrame="_blank" w:history="1">
        <w:r w:rsidRPr="00BA412E">
          <w:rPr>
            <w:rFonts w:ascii="Times New Roman" w:eastAsia="Times New Roman" w:hAnsi="Times New Roman" w:cs="Times New Roman"/>
            <w:color w:val="0000FF"/>
            <w:sz w:val="24"/>
            <w:szCs w:val="24"/>
            <w:u w:val="single"/>
            <w:lang w:eastAsia="ru-RU"/>
          </w:rPr>
          <w:t>отчет о </w:t>
        </w:r>
        <w:proofErr w:type="spellStart"/>
        <w:r w:rsidRPr="00BA412E">
          <w:rPr>
            <w:rFonts w:ascii="Times New Roman" w:eastAsia="Times New Roman" w:hAnsi="Times New Roman" w:cs="Times New Roman"/>
            <w:color w:val="0000FF"/>
            <w:sz w:val="24"/>
            <w:szCs w:val="24"/>
            <w:u w:val="single"/>
            <w:lang w:eastAsia="ru-RU"/>
          </w:rPr>
          <w:t>спецоценке</w:t>
        </w:r>
        <w:proofErr w:type="spellEnd"/>
        <w:r w:rsidRPr="00BA412E">
          <w:rPr>
            <w:rFonts w:ascii="Times New Roman" w:eastAsia="Times New Roman" w:hAnsi="Times New Roman" w:cs="Times New Roman"/>
            <w:color w:val="0000FF"/>
            <w:sz w:val="24"/>
            <w:szCs w:val="24"/>
            <w:u w:val="single"/>
            <w:lang w:eastAsia="ru-RU"/>
          </w:rPr>
          <w:t>.</w:t>
        </w:r>
        <w:proofErr w:type="gramEnd"/>
      </w:hyperlink>
      <w:r w:rsidRPr="00BA412E">
        <w:rPr>
          <w:rFonts w:ascii="Times New Roman" w:eastAsia="Times New Roman" w:hAnsi="Times New Roman" w:cs="Times New Roman"/>
          <w:color w:val="000000"/>
          <w:sz w:val="27"/>
          <w:szCs w:val="27"/>
          <w:lang w:eastAsia="ru-RU"/>
        </w:rPr>
        <w:t> Срок подготовки отчета указан в договоре. В моем случае в договоре было прописано 30 календарных дней после поступления нашей оплаты, и я получила документы точно в указанный срок.</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В отчете есть письменная часть — называется «заключение эксперта» — и сводные таблицы, в которых </w:t>
      </w:r>
      <w:proofErr w:type="gramStart"/>
      <w:r w:rsidRPr="00BA412E">
        <w:rPr>
          <w:rFonts w:ascii="Times New Roman" w:eastAsia="Times New Roman" w:hAnsi="Times New Roman" w:cs="Times New Roman"/>
          <w:color w:val="000000"/>
          <w:sz w:val="27"/>
          <w:szCs w:val="27"/>
          <w:lang w:eastAsia="ru-RU"/>
        </w:rPr>
        <w:t>указывают</w:t>
      </w:r>
      <w:proofErr w:type="gramEnd"/>
      <w:r w:rsidRPr="00BA412E">
        <w:rPr>
          <w:rFonts w:ascii="Times New Roman" w:eastAsia="Times New Roman" w:hAnsi="Times New Roman" w:cs="Times New Roman"/>
          <w:color w:val="000000"/>
          <w:sz w:val="27"/>
          <w:szCs w:val="27"/>
          <w:lang w:eastAsia="ru-RU"/>
        </w:rPr>
        <w:t xml:space="preserve"> в том числе и класс условий труда.</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39" w:tgtFrame="_blank" w:history="1">
        <w:r w:rsidR="00BA412E" w:rsidRPr="00BA412E">
          <w:rPr>
            <w:rFonts w:ascii="Times New Roman" w:eastAsia="Times New Roman" w:hAnsi="Times New Roman" w:cs="Times New Roman"/>
            <w:color w:val="0000FF"/>
            <w:sz w:val="24"/>
            <w:szCs w:val="24"/>
            <w:u w:val="single"/>
            <w:lang w:eastAsia="ru-RU"/>
          </w:rPr>
          <w:t>Приказ Минтруда с методикой по СОУТ</w:t>
        </w:r>
      </w:hyperlink>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отчете должны быть:</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Сведения об организации, оценивающей рабочие места, копии аттестата аккредитации и область аккредитации.</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Перечень рабочих мест, на которых проводилась оценка, с перечислением обнаруженных вредных факторов.</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Протоколы проведения исследований и измерений.</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Карты специальной оценки.</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Сводная ведомость результатов СОУТ и сводная таблица классов условий труда.</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Перечень рекомендуемых мероприятий по улучшению условий, если нужно.</w:t>
      </w:r>
    </w:p>
    <w:p w:rsidR="00BA412E" w:rsidRPr="00BA412E" w:rsidRDefault="00BA412E" w:rsidP="00BA412E">
      <w:pPr>
        <w:numPr>
          <w:ilvl w:val="0"/>
          <w:numId w:val="13"/>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Заключение эксперта.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Отчет должны утвердить и подписать председатель и члены комиссии.</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некоторых случаях провести измерения нельзя. Это происходит, когда проведение исследований может создать угрозу для жизни. В этих случаях комиссия вправе принять решение о невозможности проведения таких исследований. Оно оформляется протоколом, содержащим обоснование этого решения, и вносится в отчет о проведении СОУТ.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На этом этап измерений заканчивается, и мы переходим к отчетности.</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5492863" cy="3886200"/>
            <wp:effectExtent l="0" t="0" r="0" b="0"/>
            <wp:docPr id="10" name="Рисунок 10" descr="В протоколе указывают марку и название прибора для измерений, место измерений — номер кабинета, источники света, типы светильников и ламп, высота подвеса светильников, их кол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протоколе указывают марку и название прибора для измерений, место измерений — номер кабинета, источники света, типы светильников и ламп, высота подвеса светильников, их количество"/>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97710" cy="3889629"/>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372100" cy="3800761"/>
            <wp:effectExtent l="0" t="0" r="0" b="9525"/>
            <wp:docPr id="9" name="Рисунок 9" descr="В протоколе указывают марку и название прибора для измерений, место измерений — номер кабинета, источники света, типы светильников и ламп, высота подвеса светильников, их кол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протоколе указывают марку и название прибора для измерений, место измерений — номер кабинета, источники света, типы светильников и ламп, высота подвеса светильников, их количество"/>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6796" cy="3804083"/>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1/2</w:t>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протоколе указывают марку и название прибора для измерений, место измерений — номер кабинета, источники света, типы светильников и ламп, высота подвеса светильников, их количество</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238500" cy="4582477"/>
            <wp:effectExtent l="0" t="0" r="0" b="8890"/>
            <wp:docPr id="8" name="Рисунок 8" descr="Карта спецоценки рабочего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а спецоценки рабочего мест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0" cy="4582477"/>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3606003" cy="5102495"/>
            <wp:effectExtent l="0" t="0" r="0" b="3175"/>
            <wp:docPr id="7" name="Рисунок 7" descr="Карта спецоценки рабочего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а спецоценки рабочего мест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7231" cy="5104232"/>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427509" cy="6264926"/>
            <wp:effectExtent l="0" t="0" r="0" b="2540"/>
            <wp:docPr id="6" name="Рисунок 6" descr="Карта спецоценки рабочего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а спецоценки рабочего мест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7509" cy="6264926"/>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1/3</w:t>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Карта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рабочего места</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762500" cy="3364706"/>
            <wp:effectExtent l="0" t="0" r="0" b="7620"/>
            <wp:docPr id="5" name="Рисунок 5" descr="В этой таблице указан класс условий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этой таблице указан класс условий труд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106" cy="3364428"/>
                    </a:xfrm>
                    <a:prstGeom prst="rect">
                      <a:avLst/>
                    </a:prstGeom>
                    <a:noFill/>
                    <a:ln>
                      <a:noFill/>
                    </a:ln>
                  </pic:spPr>
                </pic:pic>
              </a:graphicData>
            </a:graphic>
          </wp:inline>
        </w:drawing>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этой таблице указан класс условий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Декларирование соответствия условий труда.</w:t>
      </w:r>
      <w:r w:rsidRPr="00BA412E">
        <w:rPr>
          <w:rFonts w:ascii="Times New Roman" w:eastAsia="Times New Roman" w:hAnsi="Times New Roman" w:cs="Times New Roman"/>
          <w:color w:val="000000"/>
          <w:sz w:val="27"/>
          <w:szCs w:val="27"/>
          <w:lang w:eastAsia="ru-RU"/>
        </w:rPr>
        <w:t> Эксперт отдает вам отчет на утверждение, а вы его подписываете. В нашем случае мы получили заключение 15 мая, а 16 мая его подписал гендиректор. В течение трех рабочих дней после утверждения вы должны любым доступным способом сообщить об этом в организацию, которая оценивала рабочие места. Мы отправили скан подписанного титульного листа отчета по электронной почте.</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После этого организация, проводящая СОУТ, отправляет отчет о </w:t>
      </w:r>
      <w:proofErr w:type="spellStart"/>
      <w:r w:rsidRPr="00BA412E">
        <w:rPr>
          <w:rFonts w:ascii="Times New Roman" w:eastAsia="Times New Roman" w:hAnsi="Times New Roman" w:cs="Times New Roman"/>
          <w:color w:val="000000"/>
          <w:sz w:val="27"/>
          <w:szCs w:val="27"/>
          <w:lang w:eastAsia="ru-RU"/>
        </w:rPr>
        <w:t>спецоценке</w:t>
      </w:r>
      <w:proofErr w:type="spellEnd"/>
      <w:r w:rsidRPr="00BA412E">
        <w:rPr>
          <w:rFonts w:ascii="Times New Roman" w:eastAsia="Times New Roman" w:hAnsi="Times New Roman" w:cs="Times New Roman"/>
          <w:color w:val="000000"/>
          <w:sz w:val="27"/>
          <w:szCs w:val="27"/>
          <w:lang w:eastAsia="ru-RU"/>
        </w:rPr>
        <w:t xml:space="preserve"> в ФГИС — </w:t>
      </w:r>
      <w:hyperlink r:id="rId46" w:tgtFrame="_blank" w:history="1">
        <w:r w:rsidRPr="00BA412E">
          <w:rPr>
            <w:rFonts w:ascii="Times New Roman" w:eastAsia="Times New Roman" w:hAnsi="Times New Roman" w:cs="Times New Roman"/>
            <w:color w:val="0000FF"/>
            <w:sz w:val="24"/>
            <w:szCs w:val="24"/>
            <w:u w:val="single"/>
            <w:lang w:eastAsia="ru-RU"/>
          </w:rPr>
          <w:t>Федеральную государственную систему учета результатов проведения СОУТ</w:t>
        </w:r>
      </w:hyperlink>
      <w:r w:rsidRPr="00BA412E">
        <w:rPr>
          <w:rFonts w:ascii="Times New Roman" w:eastAsia="Times New Roman" w:hAnsi="Times New Roman" w:cs="Times New Roman"/>
          <w:color w:val="000000"/>
          <w:sz w:val="27"/>
          <w:szCs w:val="27"/>
          <w:lang w:eastAsia="ru-RU"/>
        </w:rPr>
        <w:t> — и в течение трех рабочих дней сообщает об этом заказчику. Все эти действия — в срок действия договора.</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47" w:tgtFrame="_blank" w:history="1">
        <w:r w:rsidR="00BA412E" w:rsidRPr="00BA412E">
          <w:rPr>
            <w:rFonts w:ascii="Times New Roman" w:eastAsia="Times New Roman" w:hAnsi="Times New Roman" w:cs="Times New Roman"/>
            <w:color w:val="0000FF"/>
            <w:sz w:val="24"/>
            <w:szCs w:val="24"/>
            <w:u w:val="single"/>
            <w:lang w:eastAsia="ru-RU"/>
          </w:rPr>
          <w:t>Работодатель должен позаботиться о сотрудниках во время холодов</w:t>
        </w:r>
      </w:hyperlink>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2</w:t>
      </w:r>
      <w:hyperlink r:id="rId48" w:anchor="comments" w:history="1">
        <w:r w:rsidRPr="00BA412E">
          <w:rPr>
            <w:rFonts w:ascii="Times New Roman" w:eastAsia="Times New Roman" w:hAnsi="Times New Roman" w:cs="Times New Roman"/>
            <w:color w:val="0000FF"/>
            <w:sz w:val="27"/>
            <w:szCs w:val="27"/>
            <w:lang w:eastAsia="ru-RU"/>
          </w:rPr>
          <w:t>7</w:t>
        </w:r>
      </w:hyperlink>
      <w:r w:rsidRPr="00BA412E">
        <w:rPr>
          <w:rFonts w:ascii="Times New Roman" w:eastAsia="Times New Roman" w:hAnsi="Times New Roman" w:cs="Times New Roman"/>
          <w:color w:val="000000"/>
          <w:sz w:val="27"/>
          <w:szCs w:val="27"/>
          <w:lang w:eastAsia="ru-RU"/>
        </w:rPr>
        <w:t>3</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 местам, на которых не нашли ничего вредного и опасного, подается декларация соответствия. Есть исключения, например по медицинским и педагогическим работникам: список исключений смотрите </w:t>
      </w:r>
      <w:hyperlink r:id="rId49" w:tgtFrame="_blank" w:history="1">
        <w:r w:rsidRPr="00BA412E">
          <w:rPr>
            <w:rFonts w:ascii="Times New Roman" w:eastAsia="Times New Roman" w:hAnsi="Times New Roman" w:cs="Times New Roman"/>
            <w:color w:val="0000FF"/>
            <w:sz w:val="24"/>
            <w:szCs w:val="24"/>
            <w:u w:val="single"/>
            <w:lang w:eastAsia="ru-RU"/>
          </w:rPr>
          <w:t>в ч. 6 ст. 10 Закона о СОУТ.</w:t>
        </w:r>
      </w:hyperlink>
      <w:r w:rsidRPr="00BA412E">
        <w:rPr>
          <w:rFonts w:ascii="Times New Roman" w:eastAsia="Times New Roman" w:hAnsi="Times New Roman" w:cs="Times New Roman"/>
          <w:color w:val="000000"/>
          <w:sz w:val="27"/>
          <w:szCs w:val="27"/>
          <w:lang w:eastAsia="ru-RU"/>
        </w:rPr>
        <w:t> Подать декларацию обязан работодатель. Форма декларации утверждена </w:t>
      </w:r>
      <w:hyperlink r:id="rId50" w:tgtFrame="_blank" w:history="1">
        <w:r w:rsidRPr="00BA412E">
          <w:rPr>
            <w:rFonts w:ascii="Times New Roman" w:eastAsia="Times New Roman" w:hAnsi="Times New Roman" w:cs="Times New Roman"/>
            <w:color w:val="0000FF"/>
            <w:sz w:val="24"/>
            <w:szCs w:val="24"/>
            <w:u w:val="single"/>
            <w:lang w:eastAsia="ru-RU"/>
          </w:rPr>
          <w:t>приказом Минтруда.</w:t>
        </w:r>
      </w:hyperlink>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51" w:tgtFrame="_blank" w:history="1">
        <w:r w:rsidR="00BA412E" w:rsidRPr="00BA412E">
          <w:rPr>
            <w:rFonts w:ascii="Times New Roman" w:eastAsia="Times New Roman" w:hAnsi="Times New Roman" w:cs="Times New Roman"/>
            <w:color w:val="0000FF"/>
            <w:sz w:val="24"/>
            <w:szCs w:val="24"/>
            <w:u w:val="single"/>
            <w:lang w:eastAsia="ru-RU"/>
          </w:rPr>
          <w:t>ч. 1 ст. 11 Закона о СОУТ</w:t>
        </w:r>
      </w:hyperlink>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При заполнении декларации учтите следующее:</w:t>
      </w:r>
    </w:p>
    <w:p w:rsidR="00BA412E" w:rsidRPr="00BA412E" w:rsidRDefault="00BA412E" w:rsidP="00BA412E">
      <w:pPr>
        <w:numPr>
          <w:ilvl w:val="0"/>
          <w:numId w:val="1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Должности или специальности, а также численность работников надо указать в соответствии с картой СОУТ. Она входит в отчет о проведении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w:t>
      </w:r>
    </w:p>
    <w:p w:rsidR="00BA412E" w:rsidRPr="00BA412E" w:rsidRDefault="00BA412E" w:rsidP="00BA412E">
      <w:pPr>
        <w:numPr>
          <w:ilvl w:val="0"/>
          <w:numId w:val="1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Индивидуальный номер рабочего места проставляют в соответствии с первой графой перечня рабочих мест. Если у работодателя существуют аналогичные рабочие места, их порядковые номера надо указать с добавлением прописной буквы «А» — в соответствии с данными четвертой графы перечня рабочих мест. Перечень рабочих мест входит в отчет о проведении СОУТ.</w:t>
      </w:r>
    </w:p>
    <w:p w:rsidR="00BA412E" w:rsidRPr="00BA412E" w:rsidRDefault="00BA412E" w:rsidP="00BA412E">
      <w:pPr>
        <w:numPr>
          <w:ilvl w:val="0"/>
          <w:numId w:val="14"/>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В строке «Реквизиты заключения эксперта организации, проводившей специальную оценку условий труда» нужно указать фамилию и инициалы эксперта, а также дату и номер экспертного заключения.</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22033A">
        <w:rPr>
          <w:rFonts w:ascii="Times New Roman" w:eastAsia="Times New Roman" w:hAnsi="Times New Roman" w:cs="Times New Roman"/>
          <w:color w:val="000000"/>
          <w:sz w:val="27"/>
          <w:szCs w:val="27"/>
          <w:highlight w:val="green"/>
          <w:lang w:eastAsia="ru-RU"/>
        </w:rPr>
        <w:t>Подавать декларацию нужно в </w:t>
      </w:r>
      <w:proofErr w:type="spellStart"/>
      <w:r w:rsidRPr="0022033A">
        <w:rPr>
          <w:rFonts w:ascii="Times New Roman" w:eastAsia="Times New Roman" w:hAnsi="Times New Roman" w:cs="Times New Roman"/>
          <w:color w:val="000000"/>
          <w:sz w:val="27"/>
          <w:szCs w:val="27"/>
          <w:highlight w:val="green"/>
          <w:lang w:eastAsia="ru-RU"/>
        </w:rPr>
        <w:t>Роструд</w:t>
      </w:r>
      <w:proofErr w:type="spellEnd"/>
      <w:r w:rsidRPr="0022033A">
        <w:rPr>
          <w:rFonts w:ascii="Times New Roman" w:eastAsia="Times New Roman" w:hAnsi="Times New Roman" w:cs="Times New Roman"/>
          <w:color w:val="000000"/>
          <w:sz w:val="27"/>
          <w:szCs w:val="27"/>
          <w:highlight w:val="green"/>
          <w:lang w:eastAsia="ru-RU"/>
        </w:rPr>
        <w:t>: лично, по почте ценным письмом с описью вложения и уведомлением о доставке или, если есть квалифицированная электронная подпись, можно заполнить декларацию </w:t>
      </w:r>
      <w:hyperlink r:id="rId52" w:tgtFrame="_blank" w:history="1">
        <w:r w:rsidRPr="0022033A">
          <w:rPr>
            <w:rFonts w:ascii="Times New Roman" w:eastAsia="Times New Roman" w:hAnsi="Times New Roman" w:cs="Times New Roman"/>
            <w:color w:val="0000FF"/>
            <w:sz w:val="24"/>
            <w:szCs w:val="24"/>
            <w:highlight w:val="green"/>
            <w:u w:val="single"/>
            <w:lang w:eastAsia="ru-RU"/>
          </w:rPr>
          <w:t xml:space="preserve">прямо на сайте </w:t>
        </w:r>
        <w:proofErr w:type="spellStart"/>
        <w:r w:rsidRPr="0022033A">
          <w:rPr>
            <w:rFonts w:ascii="Times New Roman" w:eastAsia="Times New Roman" w:hAnsi="Times New Roman" w:cs="Times New Roman"/>
            <w:color w:val="0000FF"/>
            <w:sz w:val="24"/>
            <w:szCs w:val="24"/>
            <w:highlight w:val="green"/>
            <w:u w:val="single"/>
            <w:lang w:eastAsia="ru-RU"/>
          </w:rPr>
          <w:t>Роструда</w:t>
        </w:r>
        <w:proofErr w:type="spellEnd"/>
        <w:r w:rsidRPr="0022033A">
          <w:rPr>
            <w:rFonts w:ascii="Times New Roman" w:eastAsia="Times New Roman" w:hAnsi="Times New Roman" w:cs="Times New Roman"/>
            <w:color w:val="0000FF"/>
            <w:sz w:val="24"/>
            <w:szCs w:val="24"/>
            <w:highlight w:val="green"/>
            <w:u w:val="single"/>
            <w:lang w:eastAsia="ru-RU"/>
          </w:rPr>
          <w:t>.</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Срок подачи — 30 рабочих дней </w:t>
      </w:r>
      <w:proofErr w:type="gramStart"/>
      <w:r w:rsidRPr="00BA412E">
        <w:rPr>
          <w:rFonts w:ascii="Times New Roman" w:eastAsia="Times New Roman" w:hAnsi="Times New Roman" w:cs="Times New Roman"/>
          <w:color w:val="000000"/>
          <w:sz w:val="27"/>
          <w:szCs w:val="27"/>
          <w:lang w:eastAsia="ru-RU"/>
        </w:rPr>
        <w:t>с даты утверждения</w:t>
      </w:r>
      <w:proofErr w:type="gramEnd"/>
      <w:r w:rsidRPr="00BA412E">
        <w:rPr>
          <w:rFonts w:ascii="Times New Roman" w:eastAsia="Times New Roman" w:hAnsi="Times New Roman" w:cs="Times New Roman"/>
          <w:color w:val="000000"/>
          <w:sz w:val="27"/>
          <w:szCs w:val="27"/>
          <w:lang w:eastAsia="ru-RU"/>
        </w:rPr>
        <w:t xml:space="preserve"> отчета о СОУТ. За нарушение срока и правил подачи декларации могут оштрафовать. </w:t>
      </w:r>
      <w:proofErr w:type="gramStart"/>
      <w:r w:rsidRPr="00BA412E">
        <w:rPr>
          <w:rFonts w:ascii="Times New Roman" w:eastAsia="Times New Roman" w:hAnsi="Times New Roman" w:cs="Times New Roman"/>
          <w:color w:val="000000"/>
          <w:sz w:val="27"/>
          <w:szCs w:val="27"/>
          <w:lang w:eastAsia="ru-RU"/>
        </w:rPr>
        <w:t>За первое нарушение малой компании, ИП и руководителю фирмы грозит штраф от 2000 до 5000 ₽, средней и крупной организации — от 50 000 до 80 000 ₽. Повторное нарушение обойдется дороже: директора могут оштрафовать на 30 000—40 000 ₽ или дисквалифицировать на срок от 1 года до 3 лет, малой компании или ИП могут назначить штраф также на 30 000—40 000 ₽ или приостановить</w:t>
      </w:r>
      <w:proofErr w:type="gramEnd"/>
      <w:r w:rsidRPr="00BA412E">
        <w:rPr>
          <w:rFonts w:ascii="Times New Roman" w:eastAsia="Times New Roman" w:hAnsi="Times New Roman" w:cs="Times New Roman"/>
          <w:color w:val="000000"/>
          <w:sz w:val="27"/>
          <w:szCs w:val="27"/>
          <w:lang w:eastAsia="ru-RU"/>
        </w:rPr>
        <w:t xml:space="preserve"> его деятельность на срок до 90 суток, среднюю или крупную компанию могут оштрафовать на 100 000—200 000 ₽ или приостановить деятельность на срок до 90 суток.</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53" w:tgtFrame="_blank" w:history="1">
        <w:r w:rsidR="00BA412E" w:rsidRPr="00BA412E">
          <w:rPr>
            <w:rFonts w:ascii="Times New Roman" w:eastAsia="Times New Roman" w:hAnsi="Times New Roman" w:cs="Times New Roman"/>
            <w:color w:val="0000FF"/>
            <w:sz w:val="24"/>
            <w:szCs w:val="24"/>
            <w:u w:val="single"/>
            <w:lang w:eastAsia="ru-RU"/>
          </w:rPr>
          <w:t>ч. 2, 5 ст. 5.27.1 КоАП РФ</w:t>
        </w:r>
      </w:hyperlink>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409099" cy="6238875"/>
            <wp:effectExtent l="0" t="0" r="0" b="0"/>
            <wp:docPr id="4" name="Рисунок 4" descr="Если подаете лично или по почте, то нужно выбирать трудовую инспекцию, которая располагается по месту нахождения рабочих м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сли подаете лично или по почте, то нужно выбирать трудовую инспекцию, которая располагается по месту нахождения рабочих мест"/>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8763" cy="6238399"/>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737964" cy="6704219"/>
            <wp:effectExtent l="0" t="0" r="5715" b="1905"/>
            <wp:docPr id="3" name="Рисунок 3" descr="Если подаете лично или по почте, то нужно выбирать трудовую инспекцию, которая располагается по месту нахождения рабочих м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сли подаете лично или по почте, то нужно выбирать трудовую инспекцию, которая располагается по месту нахождения рабочих мест"/>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8623" cy="6705151"/>
                    </a:xfrm>
                    <a:prstGeom prst="rect">
                      <a:avLst/>
                    </a:prstGeom>
                    <a:noFill/>
                    <a:ln>
                      <a:noFill/>
                    </a:ln>
                  </pic:spPr>
                </pic:pic>
              </a:graphicData>
            </a:graphic>
          </wp:inline>
        </w:drawing>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1/2</w:t>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Если подаете лично или по почте, то нужно выбирать </w:t>
      </w:r>
      <w:hyperlink r:id="rId56" w:tgtFrame="_blank" w:history="1">
        <w:r w:rsidRPr="00BA412E">
          <w:rPr>
            <w:rFonts w:ascii="Times New Roman" w:eastAsia="Times New Roman" w:hAnsi="Times New Roman" w:cs="Times New Roman"/>
            <w:color w:val="0000FF"/>
            <w:sz w:val="24"/>
            <w:szCs w:val="24"/>
            <w:u w:val="single"/>
            <w:lang w:eastAsia="ru-RU"/>
          </w:rPr>
          <w:t>трудовую инспекцию</w:t>
        </w:r>
      </w:hyperlink>
      <w:r w:rsidRPr="00BA412E">
        <w:rPr>
          <w:rFonts w:ascii="Times New Roman" w:eastAsia="Times New Roman" w:hAnsi="Times New Roman" w:cs="Times New Roman"/>
          <w:color w:val="000000"/>
          <w:sz w:val="27"/>
          <w:szCs w:val="27"/>
          <w:lang w:eastAsia="ru-RU"/>
        </w:rPr>
        <w:t>, которая располагается по месту нахождения рабочих мест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Результаты.</w:t>
      </w:r>
      <w:r w:rsidRPr="00BA412E">
        <w:rPr>
          <w:rFonts w:ascii="Times New Roman" w:eastAsia="Times New Roman" w:hAnsi="Times New Roman" w:cs="Times New Roman"/>
          <w:color w:val="000000"/>
          <w:sz w:val="27"/>
          <w:szCs w:val="27"/>
          <w:lang w:eastAsia="ru-RU"/>
        </w:rPr>
        <w:t xml:space="preserve"> В результате проведения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устанавливают класс и подкласс условий труда на конкретном рабочем месте.</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57" w:tgtFrame="_blank" w:history="1">
        <w:r w:rsidR="00BA412E" w:rsidRPr="00BA412E">
          <w:rPr>
            <w:rFonts w:ascii="Times New Roman" w:eastAsia="Times New Roman" w:hAnsi="Times New Roman" w:cs="Times New Roman"/>
            <w:color w:val="0000FF"/>
            <w:sz w:val="24"/>
            <w:szCs w:val="24"/>
            <w:u w:val="single"/>
            <w:lang w:eastAsia="ru-RU"/>
          </w:rPr>
          <w:t>ч. 2 ст. 3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Класс и подкласс устанавливает эксперт организации, проводящей специальную оценку, по итогам ее проведения.</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58" w:tgtFrame="_blank" w:history="1">
        <w:r w:rsidR="00BA412E" w:rsidRPr="00BA412E">
          <w:rPr>
            <w:rFonts w:ascii="Times New Roman" w:eastAsia="Times New Roman" w:hAnsi="Times New Roman" w:cs="Times New Roman"/>
            <w:color w:val="0000FF"/>
            <w:sz w:val="24"/>
            <w:szCs w:val="24"/>
            <w:u w:val="single"/>
            <w:lang w:eastAsia="ru-RU"/>
          </w:rPr>
          <w:t>ч. 8 ст. 12 Закона о СОУТ</w:t>
        </w:r>
      </w:hyperlink>
    </w:p>
    <w:p w:rsidR="00BA412E" w:rsidRPr="00BA412E" w:rsidRDefault="00BA412E" w:rsidP="00BA412E">
      <w:pPr>
        <w:spacing w:line="240" w:lineRule="auto"/>
        <w:outlineLvl w:val="3"/>
        <w:rPr>
          <w:rFonts w:ascii="Times New Roman" w:eastAsia="Times New Roman" w:hAnsi="Times New Roman" w:cs="Times New Roman"/>
          <w:b/>
          <w:bCs/>
          <w:color w:val="000000"/>
          <w:sz w:val="24"/>
          <w:szCs w:val="24"/>
          <w:lang w:eastAsia="ru-RU"/>
        </w:rPr>
      </w:pPr>
      <w:r w:rsidRPr="00BA412E">
        <w:rPr>
          <w:rFonts w:ascii="Times New Roman" w:eastAsia="Times New Roman" w:hAnsi="Times New Roman" w:cs="Times New Roman"/>
          <w:b/>
          <w:bCs/>
          <w:color w:val="000000"/>
          <w:sz w:val="24"/>
          <w:szCs w:val="24"/>
          <w:lang w:eastAsia="ru-RU"/>
        </w:rPr>
        <w:t>Что делать по итогам СОУТ</w:t>
      </w:r>
    </w:p>
    <w:tbl>
      <w:tblPr>
        <w:tblW w:w="0" w:type="auto"/>
        <w:tblCellMar>
          <w:top w:w="15" w:type="dxa"/>
          <w:left w:w="15" w:type="dxa"/>
          <w:bottom w:w="15" w:type="dxa"/>
          <w:right w:w="15" w:type="dxa"/>
        </w:tblCellMar>
        <w:tblLook w:val="04A0" w:firstRow="1" w:lastRow="0" w:firstColumn="1" w:lastColumn="0" w:noHBand="0" w:noVBand="1"/>
      </w:tblPr>
      <w:tblGrid>
        <w:gridCol w:w="2034"/>
        <w:gridCol w:w="2597"/>
        <w:gridCol w:w="3116"/>
        <w:gridCol w:w="1623"/>
      </w:tblGrid>
      <w:tr w:rsidR="00BA412E" w:rsidRPr="00BA412E" w:rsidTr="00BA412E">
        <w:trPr>
          <w:tblHeader/>
        </w:trPr>
        <w:tc>
          <w:tcPr>
            <w:tcW w:w="3225"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lastRenderedPageBreak/>
              <w:t>Класс условий труда</w:t>
            </w:r>
          </w:p>
        </w:tc>
        <w:tc>
          <w:tcPr>
            <w:tcW w:w="4050"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Что делать работодателю</w:t>
            </w:r>
          </w:p>
        </w:tc>
        <w:tc>
          <w:tcPr>
            <w:tcW w:w="4350"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Примеры</w:t>
            </w:r>
          </w:p>
        </w:tc>
        <w:tc>
          <w:tcPr>
            <w:tcW w:w="3375" w:type="dxa"/>
            <w:tcMar>
              <w:top w:w="15" w:type="dxa"/>
              <w:left w:w="15" w:type="dxa"/>
              <w:bottom w:w="60" w:type="dxa"/>
              <w:right w:w="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Нормативная база</w:t>
            </w:r>
          </w:p>
        </w:tc>
      </w:tr>
      <w:tr w:rsidR="00BA412E" w:rsidRPr="00BA412E" w:rsidTr="00BA412E">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Четвертый или третий класс: опасные или вредные условия труда</w:t>
            </w:r>
          </w:p>
        </w:tc>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Платить дополнительные взносы в СФР</w:t>
            </w:r>
          </w:p>
        </w:tc>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Максимальный тариф — 8% от зарплаты при опасных условиях</w:t>
            </w:r>
          </w:p>
        </w:tc>
        <w:tc>
          <w:tcPr>
            <w:tcW w:w="0" w:type="auto"/>
            <w:tcMar>
              <w:top w:w="225"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59" w:tgtFrame="_blank" w:history="1">
              <w:r w:rsidR="00BA412E" w:rsidRPr="00BA412E">
                <w:rPr>
                  <w:rFonts w:ascii="Times New Roman" w:eastAsia="Times New Roman" w:hAnsi="Times New Roman" w:cs="Times New Roman"/>
                  <w:color w:val="0000FF"/>
                  <w:sz w:val="24"/>
                  <w:szCs w:val="24"/>
                  <w:u w:val="single"/>
                  <w:lang w:eastAsia="ru-RU"/>
                </w:rPr>
                <w:t>п. 3 ст. 428 НК РФ</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Предоставлять работникам гарантии и компенсации</w:t>
            </w: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Если условия труда опасные или третьей — четвертой степени вредности — сократить рабочее время</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0" w:tgtFrame="_blank" w:history="1">
              <w:r w:rsidR="00BA412E" w:rsidRPr="00BA412E">
                <w:rPr>
                  <w:rFonts w:ascii="Times New Roman" w:eastAsia="Times New Roman" w:hAnsi="Times New Roman" w:cs="Times New Roman"/>
                  <w:color w:val="0000FF"/>
                  <w:sz w:val="24"/>
                  <w:szCs w:val="24"/>
                  <w:u w:val="single"/>
                  <w:lang w:eastAsia="ru-RU"/>
                </w:rPr>
                <w:t>ст. 92 ТК РФ</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Если условия труда опасные или второй — четвертой степени вредности — предоставить ежегодный дополнительный оплачиваемый отпуск</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1" w:tgtFrame="_blank" w:history="1">
              <w:r w:rsidR="00BA412E" w:rsidRPr="00BA412E">
                <w:rPr>
                  <w:rFonts w:ascii="Times New Roman" w:eastAsia="Times New Roman" w:hAnsi="Times New Roman" w:cs="Times New Roman"/>
                  <w:color w:val="0000FF"/>
                  <w:sz w:val="24"/>
                  <w:szCs w:val="24"/>
                  <w:u w:val="single"/>
                  <w:lang w:eastAsia="ru-RU"/>
                </w:rPr>
                <w:t>ст. 116 ТК РФ</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Повысить оплату труда</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2" w:tgtFrame="_blank" w:history="1">
              <w:r w:rsidR="00BA412E" w:rsidRPr="00BA412E">
                <w:rPr>
                  <w:rFonts w:ascii="Times New Roman" w:eastAsia="Times New Roman" w:hAnsi="Times New Roman" w:cs="Times New Roman"/>
                  <w:color w:val="0000FF"/>
                  <w:sz w:val="24"/>
                  <w:szCs w:val="24"/>
                  <w:u w:val="single"/>
                  <w:lang w:eastAsia="ru-RU"/>
                </w:rPr>
                <w:t>ст. 116 ТК РФ</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Улучшать условия труда работников</w:t>
            </w: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Установить защитные и сигнализирующие устройства</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3" w:tgtFrame="_blank" w:history="1">
              <w:r w:rsidR="00BA412E" w:rsidRPr="00BA412E">
                <w:rPr>
                  <w:rFonts w:ascii="Times New Roman" w:eastAsia="Times New Roman" w:hAnsi="Times New Roman" w:cs="Times New Roman"/>
                  <w:color w:val="0000FF"/>
                  <w:sz w:val="24"/>
                  <w:szCs w:val="24"/>
                  <w:u w:val="single"/>
                  <w:lang w:eastAsia="ru-RU"/>
                </w:rPr>
                <w:t>п. 6 ч. 2 ст. 4 Закона о СОУТ</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Уменьшить загазованность, запыленность воздуха</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4" w:tgtFrame="_blank" w:history="1">
              <w:r w:rsidR="00BA412E" w:rsidRPr="00BA412E">
                <w:rPr>
                  <w:rFonts w:ascii="Times New Roman" w:eastAsia="Times New Roman" w:hAnsi="Times New Roman" w:cs="Times New Roman"/>
                  <w:color w:val="0000FF"/>
                  <w:sz w:val="24"/>
                  <w:szCs w:val="24"/>
                  <w:u w:val="single"/>
                  <w:lang w:eastAsia="ru-RU"/>
                </w:rPr>
                <w:t>п. 6 ч. 2 ст. 4 Закона о СОУТ</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Улучшить освещение</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5" w:tgtFrame="_blank" w:history="1">
              <w:r w:rsidR="00BA412E" w:rsidRPr="00BA412E">
                <w:rPr>
                  <w:rFonts w:ascii="Times New Roman" w:eastAsia="Times New Roman" w:hAnsi="Times New Roman" w:cs="Times New Roman"/>
                  <w:color w:val="0000FF"/>
                  <w:sz w:val="24"/>
                  <w:szCs w:val="24"/>
                  <w:u w:val="single"/>
                  <w:lang w:eastAsia="ru-RU"/>
                </w:rPr>
                <w:t>п. 6 ч. 2 ст. 4 Закона о СОУТ</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Обеспечивать работников средствами индивидуальной и коллективной защиты</w:t>
            </w: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6" w:tgtFrame="_blank" w:history="1">
              <w:r w:rsidR="00BA412E" w:rsidRPr="00BA412E">
                <w:rPr>
                  <w:rFonts w:ascii="Times New Roman" w:eastAsia="Times New Roman" w:hAnsi="Times New Roman" w:cs="Times New Roman"/>
                  <w:color w:val="0000FF"/>
                  <w:sz w:val="24"/>
                  <w:szCs w:val="24"/>
                  <w:u w:val="single"/>
                  <w:lang w:eastAsia="ru-RU"/>
                </w:rPr>
                <w:t>п. 3 ч. 1 ст. 7 Закона о СОУТ</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Давать работникам молоко или другие равноценные пищевые продукты</w:t>
            </w: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7" w:tgtFrame="_blank" w:history="1">
              <w:r w:rsidR="00BA412E" w:rsidRPr="00BA412E">
                <w:rPr>
                  <w:rFonts w:ascii="Times New Roman" w:eastAsia="Times New Roman" w:hAnsi="Times New Roman" w:cs="Times New Roman"/>
                  <w:color w:val="0000FF"/>
                  <w:sz w:val="24"/>
                  <w:szCs w:val="24"/>
                  <w:u w:val="single"/>
                  <w:lang w:eastAsia="ru-RU"/>
                </w:rPr>
                <w:t>ст. 222 ТК РФ</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Второй или первый класс: допустимые или оптимальные условия труда</w:t>
            </w: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Контролировать условия труда и вовремя устранять факторы, которые могут повлиять на уровень безопасности</w:t>
            </w: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Вовремя менять перегоревшие лампочки</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8" w:tgtFrame="_blank" w:history="1">
              <w:r w:rsidR="00BA412E" w:rsidRPr="00BA412E">
                <w:rPr>
                  <w:rFonts w:ascii="Times New Roman" w:eastAsia="Times New Roman" w:hAnsi="Times New Roman" w:cs="Times New Roman"/>
                  <w:color w:val="0000FF"/>
                  <w:sz w:val="24"/>
                  <w:szCs w:val="24"/>
                  <w:u w:val="single"/>
                  <w:lang w:eastAsia="ru-RU"/>
                </w:rPr>
                <w:t>п. 1, 4 ч. 1 ст. 7 Закона о СОУТ</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Следить за состоянием вентиляции</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69" w:tgtFrame="_blank" w:history="1">
              <w:r w:rsidR="00BA412E" w:rsidRPr="00BA412E">
                <w:rPr>
                  <w:rFonts w:ascii="Times New Roman" w:eastAsia="Times New Roman" w:hAnsi="Times New Roman" w:cs="Times New Roman"/>
                  <w:color w:val="0000FF"/>
                  <w:sz w:val="24"/>
                  <w:szCs w:val="24"/>
                  <w:u w:val="single"/>
                  <w:lang w:eastAsia="ru-RU"/>
                </w:rPr>
                <w:t>п. 1, 4 ч. 1 ст. 7 Закона о СОУТ</w:t>
              </w:r>
            </w:hyperlink>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Обеспечивать уборку</w:t>
            </w:r>
          </w:p>
        </w:tc>
        <w:tc>
          <w:tcPr>
            <w:tcW w:w="0" w:type="auto"/>
            <w:tcMar>
              <w:top w:w="150" w:type="dxa"/>
              <w:left w:w="15" w:type="dxa"/>
              <w:bottom w:w="15" w:type="dxa"/>
              <w:right w:w="15" w:type="dxa"/>
            </w:tcMar>
            <w:hideMark/>
          </w:tcPr>
          <w:p w:rsidR="00BA412E" w:rsidRPr="00BA412E" w:rsidRDefault="0022033A" w:rsidP="00BA412E">
            <w:pPr>
              <w:spacing w:before="300" w:after="0" w:line="240" w:lineRule="auto"/>
              <w:rPr>
                <w:rFonts w:ascii="Times New Roman" w:eastAsia="Times New Roman" w:hAnsi="Times New Roman" w:cs="Times New Roman"/>
                <w:sz w:val="24"/>
                <w:szCs w:val="24"/>
                <w:lang w:eastAsia="ru-RU"/>
              </w:rPr>
            </w:pPr>
            <w:hyperlink r:id="rId70" w:tgtFrame="_blank" w:history="1">
              <w:r w:rsidR="00BA412E" w:rsidRPr="00BA412E">
                <w:rPr>
                  <w:rFonts w:ascii="Times New Roman" w:eastAsia="Times New Roman" w:hAnsi="Times New Roman" w:cs="Times New Roman"/>
                  <w:color w:val="0000FF"/>
                  <w:sz w:val="24"/>
                  <w:szCs w:val="24"/>
                  <w:u w:val="single"/>
                  <w:lang w:eastAsia="ru-RU"/>
                </w:rPr>
                <w:t>п. 1, 4 ч. 1 ст. 7 Закона о СОУТ</w:t>
              </w:r>
            </w:hyperlink>
          </w:p>
        </w:tc>
      </w:tr>
    </w:tbl>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Результаты специальной оценки условий труда можно применять: например, указывать класс условий труда в договорах, начислять взносы по </w:t>
      </w:r>
      <w:proofErr w:type="spellStart"/>
      <w:r w:rsidRPr="00BA412E">
        <w:rPr>
          <w:rFonts w:ascii="Times New Roman" w:eastAsia="Times New Roman" w:hAnsi="Times New Roman" w:cs="Times New Roman"/>
          <w:color w:val="000000"/>
          <w:sz w:val="27"/>
          <w:szCs w:val="27"/>
          <w:lang w:eastAsia="ru-RU"/>
        </w:rPr>
        <w:t>доптарифам</w:t>
      </w:r>
      <w:proofErr w:type="spellEnd"/>
      <w:r w:rsidRPr="00BA412E">
        <w:rPr>
          <w:rFonts w:ascii="Times New Roman" w:eastAsia="Times New Roman" w:hAnsi="Times New Roman" w:cs="Times New Roman"/>
          <w:color w:val="000000"/>
          <w:sz w:val="27"/>
          <w:szCs w:val="27"/>
          <w:lang w:eastAsia="ru-RU"/>
        </w:rPr>
        <w:t>, если организация, проводившая СОУТ, внесла сведения о них </w:t>
      </w:r>
      <w:hyperlink r:id="rId71" w:tgtFrame="_blank" w:history="1">
        <w:r w:rsidRPr="00BA412E">
          <w:rPr>
            <w:rFonts w:ascii="Times New Roman" w:eastAsia="Times New Roman" w:hAnsi="Times New Roman" w:cs="Times New Roman"/>
            <w:color w:val="0000FF"/>
            <w:sz w:val="24"/>
            <w:szCs w:val="24"/>
            <w:u w:val="single"/>
            <w:lang w:eastAsia="ru-RU"/>
          </w:rPr>
          <w:t>в информационную систему учета.</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Если в результатах содержится государственная или иная охраняемая законом тайна, их можно применять со дня утверждения отчета о проведении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2" w:tgtFrame="_blank" w:history="1">
        <w:r w:rsidR="00BA412E" w:rsidRPr="00BA412E">
          <w:rPr>
            <w:rFonts w:ascii="Times New Roman" w:eastAsia="Times New Roman" w:hAnsi="Times New Roman" w:cs="Times New Roman"/>
            <w:color w:val="0000FF"/>
            <w:sz w:val="24"/>
            <w:szCs w:val="24"/>
            <w:u w:val="single"/>
            <w:lang w:eastAsia="ru-RU"/>
          </w:rPr>
          <w:t>ч. 2 ст. 7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Снижение класса условий труда</w:t>
      </w:r>
      <w:r w:rsidRPr="00BA412E">
        <w:rPr>
          <w:rFonts w:ascii="Times New Roman" w:eastAsia="Times New Roman" w:hAnsi="Times New Roman" w:cs="Times New Roman"/>
          <w:color w:val="000000"/>
          <w:sz w:val="27"/>
          <w:szCs w:val="27"/>
          <w:lang w:eastAsia="ru-RU"/>
        </w:rPr>
        <w:t> возможно, если эксперт по специальной методике установит, что работники используют эффективные средства индивидуальной защиты — СИЗ.</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3" w:tgtFrame="_blank" w:history="1">
        <w:r w:rsidR="00BA412E" w:rsidRPr="00BA412E">
          <w:rPr>
            <w:rFonts w:ascii="Times New Roman" w:eastAsia="Times New Roman" w:hAnsi="Times New Roman" w:cs="Times New Roman"/>
            <w:color w:val="0000FF"/>
            <w:sz w:val="24"/>
            <w:szCs w:val="24"/>
            <w:u w:val="single"/>
            <w:lang w:eastAsia="ru-RU"/>
          </w:rPr>
          <w:t>Приказ Минтруда России от 05.12.2014 № 976н</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К СИЗ, которые проверяются по этой методике, относятся специальная защитная одежда, в том </w:t>
      </w:r>
      <w:proofErr w:type="gramStart"/>
      <w:r w:rsidRPr="00BA412E">
        <w:rPr>
          <w:rFonts w:ascii="Times New Roman" w:eastAsia="Times New Roman" w:hAnsi="Times New Roman" w:cs="Times New Roman"/>
          <w:color w:val="000000"/>
          <w:sz w:val="27"/>
          <w:szCs w:val="27"/>
          <w:lang w:eastAsia="ru-RU"/>
        </w:rPr>
        <w:t>числе</w:t>
      </w:r>
      <w:proofErr w:type="gramEnd"/>
      <w:r w:rsidRPr="00BA412E">
        <w:rPr>
          <w:rFonts w:ascii="Times New Roman" w:eastAsia="Times New Roman" w:hAnsi="Times New Roman" w:cs="Times New Roman"/>
          <w:color w:val="000000"/>
          <w:sz w:val="27"/>
          <w:szCs w:val="27"/>
          <w:lang w:eastAsia="ru-RU"/>
        </w:rPr>
        <w:t xml:space="preserve"> для рук, ног и головы, костюмы, изолирующие от химических факторов, изолирующие и фильтрующие средства защиты органов дыхания.</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Чтобы установить, что средства индивидуальной защиты действительно эффективные и класс условий труда можно снижать, надо:</w:t>
      </w:r>
    </w:p>
    <w:p w:rsidR="00BA412E" w:rsidRPr="00BA412E" w:rsidRDefault="00BA412E" w:rsidP="00BA412E">
      <w:pPr>
        <w:numPr>
          <w:ilvl w:val="0"/>
          <w:numId w:val="1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lastRenderedPageBreak/>
        <w:t xml:space="preserve">Проверить соответствие наименования </w:t>
      </w:r>
      <w:proofErr w:type="gramStart"/>
      <w:r w:rsidRPr="00BA412E">
        <w:rPr>
          <w:rFonts w:ascii="Times New Roman" w:eastAsia="Times New Roman" w:hAnsi="Times New Roman" w:cs="Times New Roman"/>
          <w:color w:val="000000"/>
          <w:sz w:val="27"/>
          <w:szCs w:val="27"/>
          <w:lang w:eastAsia="ru-RU"/>
        </w:rPr>
        <w:t>СИЗ</w:t>
      </w:r>
      <w:proofErr w:type="gramEnd"/>
      <w:r w:rsidRPr="00BA412E">
        <w:rPr>
          <w:rFonts w:ascii="Times New Roman" w:eastAsia="Times New Roman" w:hAnsi="Times New Roman" w:cs="Times New Roman"/>
          <w:color w:val="000000"/>
          <w:sz w:val="27"/>
          <w:szCs w:val="27"/>
          <w:lang w:eastAsia="ru-RU"/>
        </w:rPr>
        <w:t xml:space="preserve"> и нормы их выдачи типовым нормам.</w:t>
      </w:r>
    </w:p>
    <w:p w:rsidR="00BA412E" w:rsidRPr="00BA412E" w:rsidRDefault="00BA412E" w:rsidP="00BA412E">
      <w:pPr>
        <w:numPr>
          <w:ilvl w:val="0"/>
          <w:numId w:val="1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Проверить документы, которые подтверждают соответствие средств индивидуальной защиты техническому регламенту.</w:t>
      </w:r>
    </w:p>
    <w:p w:rsidR="00BA412E" w:rsidRPr="00BA412E" w:rsidRDefault="00BA412E" w:rsidP="00BA412E">
      <w:pPr>
        <w:numPr>
          <w:ilvl w:val="0"/>
          <w:numId w:val="1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Проверить, чтобы маркировка </w:t>
      </w:r>
      <w:proofErr w:type="gramStart"/>
      <w:r w:rsidRPr="00BA412E">
        <w:rPr>
          <w:rFonts w:ascii="Times New Roman" w:eastAsia="Times New Roman" w:hAnsi="Times New Roman" w:cs="Times New Roman"/>
          <w:color w:val="000000"/>
          <w:sz w:val="27"/>
          <w:szCs w:val="27"/>
          <w:lang w:eastAsia="ru-RU"/>
        </w:rPr>
        <w:t>СИЗ</w:t>
      </w:r>
      <w:proofErr w:type="gramEnd"/>
      <w:r w:rsidRPr="00BA412E">
        <w:rPr>
          <w:rFonts w:ascii="Times New Roman" w:eastAsia="Times New Roman" w:hAnsi="Times New Roman" w:cs="Times New Roman"/>
          <w:color w:val="000000"/>
          <w:sz w:val="27"/>
          <w:szCs w:val="27"/>
          <w:lang w:eastAsia="ru-RU"/>
        </w:rPr>
        <w:t xml:space="preserve"> соответствовала техническому регламенту.</w:t>
      </w:r>
    </w:p>
    <w:p w:rsidR="00BA412E" w:rsidRPr="00BA412E" w:rsidRDefault="00BA412E" w:rsidP="00BA412E">
      <w:pPr>
        <w:numPr>
          <w:ilvl w:val="0"/>
          <w:numId w:val="1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Проверить их комплектность.</w:t>
      </w:r>
    </w:p>
    <w:p w:rsidR="00BA412E" w:rsidRPr="00BA412E" w:rsidRDefault="00BA412E" w:rsidP="00BA412E">
      <w:pPr>
        <w:numPr>
          <w:ilvl w:val="0"/>
          <w:numId w:val="1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Оценить эффективность выбора средств индивидуальной защиты.</w:t>
      </w:r>
    </w:p>
    <w:p w:rsidR="00BA412E" w:rsidRPr="00BA412E" w:rsidRDefault="00BA412E" w:rsidP="00BA412E">
      <w:pPr>
        <w:numPr>
          <w:ilvl w:val="0"/>
          <w:numId w:val="15"/>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Оценить эффективность применения </w:t>
      </w:r>
      <w:proofErr w:type="gramStart"/>
      <w:r w:rsidRPr="00BA412E">
        <w:rPr>
          <w:rFonts w:ascii="Times New Roman" w:eastAsia="Times New Roman" w:hAnsi="Times New Roman" w:cs="Times New Roman"/>
          <w:color w:val="000000"/>
          <w:sz w:val="27"/>
          <w:szCs w:val="27"/>
          <w:lang w:eastAsia="ru-RU"/>
        </w:rPr>
        <w:t>СИЗ</w:t>
      </w:r>
      <w:proofErr w:type="gramEnd"/>
      <w:r w:rsidRPr="00BA412E">
        <w:rPr>
          <w:rFonts w:ascii="Times New Roman" w:eastAsia="Times New Roman" w:hAnsi="Times New Roman" w:cs="Times New Roman"/>
          <w:color w:val="000000"/>
          <w:sz w:val="27"/>
          <w:szCs w:val="27"/>
          <w:lang w:eastAsia="ru-RU"/>
        </w:rPr>
        <w:t>.</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Класс или подкласс условий труда может быть снижен решением комиссии по проведению СОУТ на основании заключения эксперта. Самостоятельно класс можно снизить только на одну ступень, например с 3.2 на 3.1. Снизить более чем на одну ступень возможно только по согласованию с </w:t>
      </w:r>
      <w:proofErr w:type="spellStart"/>
      <w:r w:rsidRPr="00BA412E">
        <w:rPr>
          <w:rFonts w:ascii="Times New Roman" w:eastAsia="Times New Roman" w:hAnsi="Times New Roman" w:cs="Times New Roman"/>
          <w:color w:val="000000"/>
          <w:sz w:val="27"/>
          <w:szCs w:val="27"/>
          <w:lang w:eastAsia="ru-RU"/>
        </w:rPr>
        <w:t>Роспотребнадзором</w:t>
      </w:r>
      <w:proofErr w:type="spellEnd"/>
      <w:r w:rsidRPr="00BA412E">
        <w:rPr>
          <w:rFonts w:ascii="Times New Roman" w:eastAsia="Times New Roman" w:hAnsi="Times New Roman" w:cs="Times New Roman"/>
          <w:color w:val="000000"/>
          <w:sz w:val="27"/>
          <w:szCs w:val="27"/>
          <w:lang w:eastAsia="ru-RU"/>
        </w:rPr>
        <w:t>. Снижать класс условий труда ниже 3.1 — на класс 2 «Допустимые условия труда» — нельзя.</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Ознакомление работников с результатами.</w:t>
      </w:r>
      <w:r w:rsidRPr="00BA412E">
        <w:rPr>
          <w:rFonts w:ascii="Times New Roman" w:eastAsia="Times New Roman" w:hAnsi="Times New Roman" w:cs="Times New Roman"/>
          <w:color w:val="000000"/>
          <w:sz w:val="27"/>
          <w:szCs w:val="27"/>
          <w:lang w:eastAsia="ru-RU"/>
        </w:rPr>
        <w:t xml:space="preserve"> Работодатель обязан письменно ознакомить работников с результатами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на их рабочих местах. Работники могут согласиться с результатами или представить письменные возражения, которые работодатель должен рассмотреть и при необходимости принять решение о проведении внеплановой проверки.</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Ознакомить работников с результатами нужно под подпись в течение 30 календарных дней со дня утверждения отчета о проведении СОУТ. В этот срок не включаются больничный, </w:t>
      </w:r>
      <w:proofErr w:type="spellStart"/>
      <w:r w:rsidRPr="00BA412E">
        <w:rPr>
          <w:rFonts w:ascii="Times New Roman" w:eastAsia="Times New Roman" w:hAnsi="Times New Roman" w:cs="Times New Roman"/>
          <w:color w:val="000000"/>
          <w:sz w:val="27"/>
          <w:szCs w:val="27"/>
          <w:lang w:eastAsia="ru-RU"/>
        </w:rPr>
        <w:t>междувахтовый</w:t>
      </w:r>
      <w:proofErr w:type="spellEnd"/>
      <w:r w:rsidRPr="00BA412E">
        <w:rPr>
          <w:rFonts w:ascii="Times New Roman" w:eastAsia="Times New Roman" w:hAnsi="Times New Roman" w:cs="Times New Roman"/>
          <w:color w:val="000000"/>
          <w:sz w:val="27"/>
          <w:szCs w:val="27"/>
          <w:lang w:eastAsia="ru-RU"/>
        </w:rPr>
        <w:t xml:space="preserve"> отдых, отпуск или командировки работника. Подпись работник должен ставить на карте специальной оценки условий труда.</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4" w:tgtFrame="_blank" w:history="1">
        <w:r w:rsidR="00BA412E" w:rsidRPr="00BA412E">
          <w:rPr>
            <w:rFonts w:ascii="Times New Roman" w:eastAsia="Times New Roman" w:hAnsi="Times New Roman" w:cs="Times New Roman"/>
            <w:color w:val="0000FF"/>
            <w:sz w:val="24"/>
            <w:szCs w:val="24"/>
            <w:u w:val="single"/>
            <w:lang w:eastAsia="ru-RU"/>
          </w:rPr>
          <w:t>ч. 5 ст. 15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Сотрудников, которые будут устраиваться на работу после проведения СОУТ, тоже надо ознакомить под подпись с результатами, зафиксированными в карте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условий труда на их рабочих местах, и установленными компенсациями за работу во вредных или опасных условиях труда.</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bookmarkStart w:id="0" w:name="_GoBack"/>
      <w:bookmarkEnd w:id="0"/>
      <w:r w:rsidRPr="00BA412E">
        <w:rPr>
          <w:rFonts w:ascii="Times New Roman" w:eastAsia="Times New Roman" w:hAnsi="Times New Roman" w:cs="Times New Roman"/>
          <w:color w:val="000000"/>
          <w:sz w:val="27"/>
          <w:szCs w:val="27"/>
          <w:lang w:eastAsia="ru-RU"/>
        </w:rPr>
        <w:t xml:space="preserve">К трудовым договорам нужно заключить </w:t>
      </w:r>
      <w:proofErr w:type="spellStart"/>
      <w:r w:rsidRPr="00BA412E">
        <w:rPr>
          <w:rFonts w:ascii="Times New Roman" w:eastAsia="Times New Roman" w:hAnsi="Times New Roman" w:cs="Times New Roman"/>
          <w:color w:val="000000"/>
          <w:sz w:val="27"/>
          <w:szCs w:val="27"/>
          <w:lang w:eastAsia="ru-RU"/>
        </w:rPr>
        <w:t>допсоглашение</w:t>
      </w:r>
      <w:proofErr w:type="spellEnd"/>
      <w:r w:rsidRPr="00BA412E">
        <w:rPr>
          <w:rFonts w:ascii="Times New Roman" w:eastAsia="Times New Roman" w:hAnsi="Times New Roman" w:cs="Times New Roman"/>
          <w:color w:val="000000"/>
          <w:sz w:val="27"/>
          <w:szCs w:val="27"/>
          <w:lang w:eastAsia="ru-RU"/>
        </w:rPr>
        <w:t>, в котором будет указан класс условий труда на рабочем месте. Это можно сформулировать, например, так:</w:t>
      </w:r>
    </w:p>
    <w:p w:rsidR="00BA412E" w:rsidRPr="00BA412E" w:rsidRDefault="00BA412E" w:rsidP="00BA412E">
      <w:pPr>
        <w:numPr>
          <w:ilvl w:val="0"/>
          <w:numId w:val="16"/>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«1. Пункт 1.5 трудового договора изложить в следующей редакции: „1.5. Условия труда на рабочем месте являются допустимыми (2 класс)“».</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Размещение результатов на сайте работодателя.</w:t>
      </w:r>
      <w:r w:rsidRPr="00BA412E">
        <w:rPr>
          <w:rFonts w:ascii="Times New Roman" w:eastAsia="Times New Roman" w:hAnsi="Times New Roman" w:cs="Times New Roman"/>
          <w:color w:val="000000"/>
          <w:sz w:val="27"/>
          <w:szCs w:val="27"/>
          <w:lang w:eastAsia="ru-RU"/>
        </w:rPr>
        <w:t xml:space="preserve"> Если у организации есть официальный сайт, то на нем тоже нужно </w:t>
      </w:r>
      <w:proofErr w:type="gramStart"/>
      <w:r w:rsidRPr="00BA412E">
        <w:rPr>
          <w:rFonts w:ascii="Times New Roman" w:eastAsia="Times New Roman" w:hAnsi="Times New Roman" w:cs="Times New Roman"/>
          <w:color w:val="000000"/>
          <w:sz w:val="27"/>
          <w:szCs w:val="27"/>
          <w:lang w:eastAsia="ru-RU"/>
        </w:rPr>
        <w:t>разместить информацию</w:t>
      </w:r>
      <w:proofErr w:type="gramEnd"/>
      <w:r w:rsidRPr="00BA412E">
        <w:rPr>
          <w:rFonts w:ascii="Times New Roman" w:eastAsia="Times New Roman" w:hAnsi="Times New Roman" w:cs="Times New Roman"/>
          <w:color w:val="000000"/>
          <w:sz w:val="27"/>
          <w:szCs w:val="27"/>
          <w:lang w:eastAsia="ru-RU"/>
        </w:rPr>
        <w:t xml:space="preserve"> об условиях </w:t>
      </w:r>
      <w:r w:rsidRPr="00BA412E">
        <w:rPr>
          <w:rFonts w:ascii="Times New Roman" w:eastAsia="Times New Roman" w:hAnsi="Times New Roman" w:cs="Times New Roman"/>
          <w:color w:val="000000"/>
          <w:sz w:val="27"/>
          <w:szCs w:val="27"/>
          <w:lang w:eastAsia="ru-RU"/>
        </w:rPr>
        <w:lastRenderedPageBreak/>
        <w:t>труда: установленные классы условий труда на рабочих местах и перечень мероприятий по улучшению этих условий. Это нужно сделать в течение 30 календарных дней после подписания отчета.</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5" w:tgtFrame="_blank" w:history="1">
        <w:r w:rsidR="00BA412E" w:rsidRPr="00BA412E">
          <w:rPr>
            <w:rFonts w:ascii="Times New Roman" w:eastAsia="Times New Roman" w:hAnsi="Times New Roman" w:cs="Times New Roman"/>
            <w:color w:val="0000FF"/>
            <w:sz w:val="24"/>
            <w:szCs w:val="24"/>
            <w:u w:val="single"/>
            <w:lang w:eastAsia="ru-RU"/>
          </w:rPr>
          <w:t>ч. 6 ст. 15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Но тут есть нюанс: в законодательстве нет определения «официального сайта» — на самом деле никто не знает, нужно ли добавлять сведения о СОУТ на ваш сайт-визитку. Но на всякий случай добавьте.</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 xml:space="preserve">Как применить результаты проведения </w:t>
      </w:r>
      <w:proofErr w:type="spellStart"/>
      <w:r w:rsidRPr="00BA412E">
        <w:rPr>
          <w:rFonts w:ascii="Times New Roman" w:eastAsia="Times New Roman" w:hAnsi="Times New Roman" w:cs="Times New Roman"/>
          <w:b/>
          <w:bCs/>
          <w:color w:val="000000"/>
          <w:sz w:val="36"/>
          <w:szCs w:val="36"/>
          <w:lang w:eastAsia="ru-RU"/>
        </w:rPr>
        <w:t>спецоценки</w:t>
      </w:r>
      <w:proofErr w:type="spellEnd"/>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Результаты СОУТ применяют для улучшения условий труда работников. Работодатель сможет обеспечить работников нужными средствами индивидуальной защиты и оборудовать рабочие места средствами коллективной защиты.</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6" w:tgtFrame="_blank" w:history="1">
        <w:r w:rsidR="00BA412E" w:rsidRPr="00BA412E">
          <w:rPr>
            <w:rFonts w:ascii="Times New Roman" w:eastAsia="Times New Roman" w:hAnsi="Times New Roman" w:cs="Times New Roman"/>
            <w:color w:val="0000FF"/>
            <w:sz w:val="24"/>
            <w:szCs w:val="24"/>
            <w:u w:val="single"/>
            <w:lang w:eastAsia="ru-RU"/>
          </w:rPr>
          <w:t>ст. 7 Закона о СОУТ</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 результатам проверки компании будет проще контролировать состояние условий труда на рабочих местах. Работодатель может установить сотрудникам гарантии и компенсации.</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После проведения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у работодателя будет обоснование </w:t>
      </w:r>
      <w:hyperlink r:id="rId77" w:tgtFrame="_blank" w:history="1">
        <w:r w:rsidRPr="00BA412E">
          <w:rPr>
            <w:rFonts w:ascii="Times New Roman" w:eastAsia="Times New Roman" w:hAnsi="Times New Roman" w:cs="Times New Roman"/>
            <w:color w:val="0000FF"/>
            <w:sz w:val="24"/>
            <w:szCs w:val="24"/>
            <w:u w:val="single"/>
            <w:lang w:eastAsia="ru-RU"/>
          </w:rPr>
          <w:t>для финансирования мероприятий по улучшению условий труда</w:t>
        </w:r>
      </w:hyperlink>
      <w:r w:rsidRPr="00BA412E">
        <w:rPr>
          <w:rFonts w:ascii="Times New Roman" w:eastAsia="Times New Roman" w:hAnsi="Times New Roman" w:cs="Times New Roman"/>
          <w:color w:val="000000"/>
          <w:sz w:val="27"/>
          <w:szCs w:val="27"/>
          <w:lang w:eastAsia="ru-RU"/>
        </w:rPr>
        <w:t>, в том числе за счет взносов на травматизм. Еще будут сведения для подготовки отчетности об условиях труда и принятия решения об ограничениях для отдельных категорий работников. Можно оценить уровни профессиональных рисков.</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Внеплановая специальная оценка труда</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Иногда работодатель должен провести внеплановую оценку условий труда. На это дают полгода или год.</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78" w:tgtFrame="_blank" w:history="1">
        <w:r w:rsidR="00BA412E" w:rsidRPr="00BA412E">
          <w:rPr>
            <w:rFonts w:ascii="Times New Roman" w:eastAsia="Times New Roman" w:hAnsi="Times New Roman" w:cs="Times New Roman"/>
            <w:color w:val="0000FF"/>
            <w:sz w:val="24"/>
            <w:szCs w:val="24"/>
            <w:u w:val="single"/>
            <w:lang w:eastAsia="ru-RU"/>
          </w:rPr>
          <w:t>ст. 17 Закона о СОУТ</w:t>
        </w:r>
      </w:hyperlink>
    </w:p>
    <w:p w:rsidR="00BA412E" w:rsidRPr="00BA412E" w:rsidRDefault="00BA412E" w:rsidP="00BA412E">
      <w:pPr>
        <w:spacing w:line="240" w:lineRule="auto"/>
        <w:outlineLvl w:val="3"/>
        <w:rPr>
          <w:rFonts w:ascii="Times New Roman" w:eastAsia="Times New Roman" w:hAnsi="Times New Roman" w:cs="Times New Roman"/>
          <w:b/>
          <w:bCs/>
          <w:color w:val="000000"/>
          <w:sz w:val="24"/>
          <w:szCs w:val="24"/>
          <w:lang w:eastAsia="ru-RU"/>
        </w:rPr>
      </w:pPr>
      <w:r w:rsidRPr="00BA412E">
        <w:rPr>
          <w:rFonts w:ascii="Times New Roman" w:eastAsia="Times New Roman" w:hAnsi="Times New Roman" w:cs="Times New Roman"/>
          <w:b/>
          <w:bCs/>
          <w:color w:val="000000"/>
          <w:sz w:val="24"/>
          <w:szCs w:val="24"/>
          <w:lang w:eastAsia="ru-RU"/>
        </w:rPr>
        <w:t xml:space="preserve">В каких случаях требуется </w:t>
      </w:r>
      <w:proofErr w:type="gramStart"/>
      <w:r w:rsidRPr="00BA412E">
        <w:rPr>
          <w:rFonts w:ascii="Times New Roman" w:eastAsia="Times New Roman" w:hAnsi="Times New Roman" w:cs="Times New Roman"/>
          <w:b/>
          <w:bCs/>
          <w:color w:val="000000"/>
          <w:sz w:val="24"/>
          <w:szCs w:val="24"/>
          <w:lang w:eastAsia="ru-RU"/>
        </w:rPr>
        <w:t>внеплановая</w:t>
      </w:r>
      <w:proofErr w:type="gramEnd"/>
      <w:r w:rsidRPr="00BA412E">
        <w:rPr>
          <w:rFonts w:ascii="Times New Roman" w:eastAsia="Times New Roman" w:hAnsi="Times New Roman" w:cs="Times New Roman"/>
          <w:b/>
          <w:bCs/>
          <w:color w:val="000000"/>
          <w:sz w:val="24"/>
          <w:szCs w:val="24"/>
          <w:lang w:eastAsia="ru-RU"/>
        </w:rPr>
        <w:t xml:space="preserve"> СОУТ</w:t>
      </w:r>
    </w:p>
    <w:tbl>
      <w:tblPr>
        <w:tblW w:w="0" w:type="auto"/>
        <w:tblCellMar>
          <w:top w:w="15" w:type="dxa"/>
          <w:left w:w="15" w:type="dxa"/>
          <w:bottom w:w="15" w:type="dxa"/>
          <w:right w:w="15" w:type="dxa"/>
        </w:tblCellMar>
        <w:tblLook w:val="04A0" w:firstRow="1" w:lastRow="0" w:firstColumn="1" w:lastColumn="0" w:noHBand="0" w:noVBand="1"/>
      </w:tblPr>
      <w:tblGrid>
        <w:gridCol w:w="7400"/>
        <w:gridCol w:w="1970"/>
      </w:tblGrid>
      <w:tr w:rsidR="00BA412E" w:rsidRPr="00BA412E" w:rsidTr="00BA412E">
        <w:trPr>
          <w:tblHeader/>
        </w:trPr>
        <w:tc>
          <w:tcPr>
            <w:tcW w:w="7500"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Когда проводят</w:t>
            </w:r>
          </w:p>
        </w:tc>
        <w:tc>
          <w:tcPr>
            <w:tcW w:w="3750" w:type="dxa"/>
            <w:tcMar>
              <w:top w:w="15" w:type="dxa"/>
              <w:left w:w="15" w:type="dxa"/>
              <w:bottom w:w="60" w:type="dxa"/>
              <w:right w:w="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Сроки</w:t>
            </w:r>
          </w:p>
        </w:tc>
      </w:tr>
      <w:tr w:rsidR="00BA412E" w:rsidRPr="00BA412E" w:rsidTr="00BA412E">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Появились новые рабочие места</w:t>
            </w:r>
          </w:p>
        </w:tc>
        <w:tc>
          <w:tcPr>
            <w:tcW w:w="0" w:type="auto"/>
            <w:tcMar>
              <w:top w:w="225"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Год с момента изменений</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Поменялись технологический процесс, оборудование, если они способны повлиять на уровень опасности для работников</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lastRenderedPageBreak/>
              <w:t>Поменялись состав применяемых материалов или сырья, средства индивидуальной и коллективной защиты, если они способны повлиять на уровень опасности для работников</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Полгода с момента событий</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xml:space="preserve">Трудовая инспекция вынесла предписание провести </w:t>
            </w:r>
            <w:proofErr w:type="gramStart"/>
            <w:r w:rsidRPr="00BA412E">
              <w:rPr>
                <w:rFonts w:ascii="Times New Roman" w:eastAsia="Times New Roman" w:hAnsi="Times New Roman" w:cs="Times New Roman"/>
                <w:sz w:val="24"/>
                <w:szCs w:val="24"/>
                <w:lang w:eastAsia="ru-RU"/>
              </w:rPr>
              <w:t>внеплановую</w:t>
            </w:r>
            <w:proofErr w:type="gramEnd"/>
            <w:r w:rsidRPr="00BA412E">
              <w:rPr>
                <w:rFonts w:ascii="Times New Roman" w:eastAsia="Times New Roman" w:hAnsi="Times New Roman" w:cs="Times New Roman"/>
                <w:sz w:val="24"/>
                <w:szCs w:val="24"/>
                <w:lang w:eastAsia="ru-RU"/>
              </w:rPr>
              <w:t xml:space="preserve"> СОУТ. Такое происходит, если во время проверки нашли нарушения</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На рабочем месте произошел несчастный случай. Исключение — несчастный случай по вине третьих лиц</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У работника выявлено профессиональное заболевание, которое возникло из-за вредных или опасных условий труда</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xml:space="preserve">Провести внеплановую проверку предложил профсоюз. Такое предложение должно быть мотивированным. Например, работник не согласен с результатами </w:t>
            </w:r>
            <w:proofErr w:type="gramStart"/>
            <w:r w:rsidRPr="00BA412E">
              <w:rPr>
                <w:rFonts w:ascii="Times New Roman" w:eastAsia="Times New Roman" w:hAnsi="Times New Roman" w:cs="Times New Roman"/>
                <w:sz w:val="24"/>
                <w:szCs w:val="24"/>
                <w:lang w:eastAsia="ru-RU"/>
              </w:rPr>
              <w:t>плановой</w:t>
            </w:r>
            <w:proofErr w:type="gramEnd"/>
            <w:r w:rsidRPr="00BA412E">
              <w:rPr>
                <w:rFonts w:ascii="Times New Roman" w:eastAsia="Times New Roman" w:hAnsi="Times New Roman" w:cs="Times New Roman"/>
                <w:sz w:val="24"/>
                <w:szCs w:val="24"/>
                <w:lang w:eastAsia="ru-RU"/>
              </w:rPr>
              <w:t xml:space="preserve"> СОУТ</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p>
        </w:tc>
      </w:tr>
    </w:tbl>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Компания может провести реорганизацию и поменять штатное расписание, состав и наименования подразделений, наименования рабочих мест и должностей работников. Если при этом новые рабочие места не появились и условия труда не изменились, внеплановую специальную оценку условий труда можно не проводить. Решение о </w:t>
      </w:r>
      <w:proofErr w:type="spellStart"/>
      <w:r w:rsidRPr="00BA412E">
        <w:rPr>
          <w:rFonts w:ascii="Times New Roman" w:eastAsia="Times New Roman" w:hAnsi="Times New Roman" w:cs="Times New Roman"/>
          <w:color w:val="000000"/>
          <w:sz w:val="27"/>
          <w:szCs w:val="27"/>
          <w:lang w:eastAsia="ru-RU"/>
        </w:rPr>
        <w:t>непроведении</w:t>
      </w:r>
      <w:proofErr w:type="spellEnd"/>
      <w:r w:rsidRPr="00BA412E">
        <w:rPr>
          <w:rFonts w:ascii="Times New Roman" w:eastAsia="Times New Roman" w:hAnsi="Times New Roman" w:cs="Times New Roman"/>
          <w:color w:val="000000"/>
          <w:sz w:val="27"/>
          <w:szCs w:val="27"/>
          <w:lang w:eastAsia="ru-RU"/>
        </w:rPr>
        <w:t xml:space="preserve"> внеплановой специальной оценки условий труда должно быть принято комиссией по СОУТ и оформлено протоколом.</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Если сотрудников отправляли на удаленную работу, проводить внеплановую СОУТ после их возвращения на рабочие места не нужно. </w:t>
      </w:r>
      <w:hyperlink r:id="rId79" w:tgtFrame="_blank" w:history="1">
        <w:r w:rsidRPr="00BA412E">
          <w:rPr>
            <w:rFonts w:ascii="Times New Roman" w:eastAsia="Times New Roman" w:hAnsi="Times New Roman" w:cs="Times New Roman"/>
            <w:color w:val="0000FF"/>
            <w:sz w:val="24"/>
            <w:szCs w:val="24"/>
            <w:u w:val="single"/>
            <w:lang w:eastAsia="ru-RU"/>
          </w:rPr>
          <w:t>Перечень</w:t>
        </w:r>
      </w:hyperlink>
      <w:r w:rsidRPr="00BA412E">
        <w:rPr>
          <w:rFonts w:ascii="Times New Roman" w:eastAsia="Times New Roman" w:hAnsi="Times New Roman" w:cs="Times New Roman"/>
          <w:color w:val="000000"/>
          <w:sz w:val="27"/>
          <w:szCs w:val="27"/>
          <w:lang w:eastAsia="ru-RU"/>
        </w:rPr>
        <w:t>, установленный законом, содержит исчерпывающие основания, и возвращения с </w:t>
      </w:r>
      <w:proofErr w:type="spellStart"/>
      <w:r w:rsidRPr="00BA412E">
        <w:rPr>
          <w:rFonts w:ascii="Times New Roman" w:eastAsia="Times New Roman" w:hAnsi="Times New Roman" w:cs="Times New Roman"/>
          <w:color w:val="000000"/>
          <w:sz w:val="27"/>
          <w:szCs w:val="27"/>
          <w:lang w:eastAsia="ru-RU"/>
        </w:rPr>
        <w:t>удаленки</w:t>
      </w:r>
      <w:proofErr w:type="spellEnd"/>
      <w:r w:rsidRPr="00BA412E">
        <w:rPr>
          <w:rFonts w:ascii="Times New Roman" w:eastAsia="Times New Roman" w:hAnsi="Times New Roman" w:cs="Times New Roman"/>
          <w:color w:val="000000"/>
          <w:sz w:val="27"/>
          <w:szCs w:val="27"/>
          <w:lang w:eastAsia="ru-RU"/>
        </w:rPr>
        <w:t xml:space="preserve"> там нет.</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80" w:tgtFrame="_blank" w:history="1">
        <w:r w:rsidR="00BA412E" w:rsidRPr="00BA412E">
          <w:rPr>
            <w:rFonts w:ascii="Times New Roman" w:eastAsia="Times New Roman" w:hAnsi="Times New Roman" w:cs="Times New Roman"/>
            <w:color w:val="0000FF"/>
            <w:sz w:val="24"/>
            <w:szCs w:val="24"/>
            <w:u w:val="single"/>
            <w:lang w:eastAsia="ru-RU"/>
          </w:rPr>
          <w:t>Письмо Минтруда от 15.10.2020 </w:t>
        </w:r>
        <w:r w:rsidR="00BA412E" w:rsidRPr="00BA412E">
          <w:rPr>
            <w:rFonts w:ascii="Times New Roman" w:eastAsia="Times New Roman" w:hAnsi="Times New Roman" w:cs="Times New Roman"/>
            <w:color w:val="0000FF"/>
            <w:sz w:val="27"/>
            <w:szCs w:val="27"/>
            <w:lang w:eastAsia="ru-RU"/>
          </w:rPr>
          <w:t>№ 15-2/ООГ-3040</w:t>
        </w:r>
      </w:hyperlink>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Как связаны страховые взносы и </w:t>
      </w:r>
      <w:proofErr w:type="spellStart"/>
      <w:r w:rsidRPr="00BA412E">
        <w:rPr>
          <w:rFonts w:ascii="Times New Roman" w:eastAsia="Times New Roman" w:hAnsi="Times New Roman" w:cs="Times New Roman"/>
          <w:b/>
          <w:bCs/>
          <w:color w:val="000000"/>
          <w:sz w:val="36"/>
          <w:szCs w:val="36"/>
          <w:lang w:eastAsia="ru-RU"/>
        </w:rPr>
        <w:t>спецоценка</w:t>
      </w:r>
      <w:proofErr w:type="spellEnd"/>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proofErr w:type="spellStart"/>
      <w:r w:rsidRPr="00BA412E">
        <w:rPr>
          <w:rFonts w:ascii="Times New Roman" w:eastAsia="Times New Roman" w:hAnsi="Times New Roman" w:cs="Times New Roman"/>
          <w:color w:val="000000"/>
          <w:sz w:val="27"/>
          <w:szCs w:val="27"/>
          <w:lang w:eastAsia="ru-RU"/>
        </w:rPr>
        <w:t>Спецоценка</w:t>
      </w:r>
      <w:proofErr w:type="spellEnd"/>
      <w:r w:rsidRPr="00BA412E">
        <w:rPr>
          <w:rFonts w:ascii="Times New Roman" w:eastAsia="Times New Roman" w:hAnsi="Times New Roman" w:cs="Times New Roman"/>
          <w:color w:val="000000"/>
          <w:sz w:val="27"/>
          <w:szCs w:val="27"/>
          <w:lang w:eastAsia="ru-RU"/>
        </w:rPr>
        <w:t xml:space="preserve"> влияет на размер взносов на обязательное пенсионное страхование.</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Компании, в которых есть работы с правом на досрочную пенсию </w:t>
      </w:r>
      <w:hyperlink r:id="rId81" w:tgtFrame="_blank" w:history="1">
        <w:r w:rsidRPr="00BA412E">
          <w:rPr>
            <w:rFonts w:ascii="Times New Roman" w:eastAsia="Times New Roman" w:hAnsi="Times New Roman" w:cs="Times New Roman"/>
            <w:color w:val="0000FF"/>
            <w:sz w:val="24"/>
            <w:szCs w:val="24"/>
            <w:u w:val="single"/>
            <w:lang w:eastAsia="ru-RU"/>
          </w:rPr>
          <w:t>из специальных списков</w:t>
        </w:r>
      </w:hyperlink>
      <w:r w:rsidRPr="00BA412E">
        <w:rPr>
          <w:rFonts w:ascii="Times New Roman" w:eastAsia="Times New Roman" w:hAnsi="Times New Roman" w:cs="Times New Roman"/>
          <w:color w:val="000000"/>
          <w:sz w:val="27"/>
          <w:szCs w:val="27"/>
          <w:lang w:eastAsia="ru-RU"/>
        </w:rPr>
        <w:t xml:space="preserve">, должны платить взносы на ОПС в Социальный фонд РФ по дополнительным тарифам. Дополнительный тариф взносов устанавливается по результатам СОУТ. Он зависит от класса условий труда, установленного </w:t>
      </w:r>
      <w:proofErr w:type="spellStart"/>
      <w:r w:rsidRPr="00BA412E">
        <w:rPr>
          <w:rFonts w:ascii="Times New Roman" w:eastAsia="Times New Roman" w:hAnsi="Times New Roman" w:cs="Times New Roman"/>
          <w:color w:val="000000"/>
          <w:sz w:val="27"/>
          <w:szCs w:val="27"/>
          <w:lang w:eastAsia="ru-RU"/>
        </w:rPr>
        <w:t>спецоценкой</w:t>
      </w:r>
      <w:proofErr w:type="spellEnd"/>
      <w:r w:rsidRPr="00BA412E">
        <w:rPr>
          <w:rFonts w:ascii="Times New Roman" w:eastAsia="Times New Roman" w:hAnsi="Times New Roman" w:cs="Times New Roman"/>
          <w:color w:val="000000"/>
          <w:sz w:val="27"/>
          <w:szCs w:val="27"/>
          <w:lang w:eastAsia="ru-RU"/>
        </w:rPr>
        <w:t xml:space="preserve">. </w:t>
      </w:r>
      <w:proofErr w:type="gramStart"/>
      <w:r w:rsidRPr="00BA412E">
        <w:rPr>
          <w:rFonts w:ascii="Times New Roman" w:eastAsia="Times New Roman" w:hAnsi="Times New Roman" w:cs="Times New Roman"/>
          <w:color w:val="000000"/>
          <w:sz w:val="27"/>
          <w:szCs w:val="27"/>
          <w:lang w:eastAsia="ru-RU"/>
        </w:rPr>
        <w:t xml:space="preserve">Для опасного класса </w:t>
      </w:r>
      <w:proofErr w:type="spellStart"/>
      <w:r w:rsidRPr="00BA412E">
        <w:rPr>
          <w:rFonts w:ascii="Times New Roman" w:eastAsia="Times New Roman" w:hAnsi="Times New Roman" w:cs="Times New Roman"/>
          <w:color w:val="000000"/>
          <w:sz w:val="27"/>
          <w:szCs w:val="27"/>
          <w:lang w:eastAsia="ru-RU"/>
        </w:rPr>
        <w:t>доптариф</w:t>
      </w:r>
      <w:proofErr w:type="spellEnd"/>
      <w:r w:rsidRPr="00BA412E">
        <w:rPr>
          <w:rFonts w:ascii="Times New Roman" w:eastAsia="Times New Roman" w:hAnsi="Times New Roman" w:cs="Times New Roman"/>
          <w:color w:val="000000"/>
          <w:sz w:val="27"/>
          <w:szCs w:val="27"/>
          <w:lang w:eastAsia="ru-RU"/>
        </w:rPr>
        <w:t xml:space="preserve"> составляет 8%, для вредного — от 2 до 7%, для допустимого или оптимального — 0%.</w:t>
      </w:r>
      <w:proofErr w:type="gramEnd"/>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82" w:tgtFrame="_blank" w:history="1">
        <w:r w:rsidR="00BA412E" w:rsidRPr="00BA412E">
          <w:rPr>
            <w:rFonts w:ascii="Times New Roman" w:eastAsia="Times New Roman" w:hAnsi="Times New Roman" w:cs="Times New Roman"/>
            <w:color w:val="0000FF"/>
            <w:sz w:val="24"/>
            <w:szCs w:val="24"/>
            <w:u w:val="single"/>
            <w:lang w:eastAsia="ru-RU"/>
          </w:rPr>
          <w:t>п. 3 ст. 428 НК РФ</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По результатам СОУТ рассчитываются скидки или надбавки к страховому тарифу на обязательное социальное страхование от несчастных случаев на производстве и профессиональных заболеваний.</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83" w:tgtFrame="_blank" w:history="1">
        <w:proofErr w:type="spellStart"/>
        <w:r w:rsidR="00BA412E" w:rsidRPr="00BA412E">
          <w:rPr>
            <w:rFonts w:ascii="Times New Roman" w:eastAsia="Times New Roman" w:hAnsi="Times New Roman" w:cs="Times New Roman"/>
            <w:color w:val="0000FF"/>
            <w:sz w:val="24"/>
            <w:szCs w:val="24"/>
            <w:u w:val="single"/>
            <w:lang w:eastAsia="ru-RU"/>
          </w:rPr>
          <w:t>пп</w:t>
        </w:r>
        <w:proofErr w:type="spellEnd"/>
        <w:r w:rsidR="00BA412E" w:rsidRPr="00BA412E">
          <w:rPr>
            <w:rFonts w:ascii="Times New Roman" w:eastAsia="Times New Roman" w:hAnsi="Times New Roman" w:cs="Times New Roman"/>
            <w:color w:val="0000FF"/>
            <w:sz w:val="24"/>
            <w:szCs w:val="24"/>
            <w:u w:val="single"/>
            <w:lang w:eastAsia="ru-RU"/>
          </w:rPr>
          <w:t>. 18 п. 2 ст. 17 Закона от 24.07.1998 </w:t>
        </w:r>
        <w:r w:rsidR="00BA412E" w:rsidRPr="00BA412E">
          <w:rPr>
            <w:rFonts w:ascii="Times New Roman" w:eastAsia="Times New Roman" w:hAnsi="Times New Roman" w:cs="Times New Roman"/>
            <w:color w:val="0000FF"/>
            <w:sz w:val="27"/>
            <w:szCs w:val="27"/>
            <w:lang w:eastAsia="ru-RU"/>
          </w:rPr>
          <w:t>№ 125-ФЗ</w:t>
        </w:r>
      </w:hyperlink>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proofErr w:type="spellStart"/>
      <w:proofErr w:type="gramStart"/>
      <w:r w:rsidRPr="00BA412E">
        <w:rPr>
          <w:rFonts w:ascii="Times New Roman" w:eastAsia="Times New Roman" w:hAnsi="Times New Roman" w:cs="Times New Roman"/>
          <w:b/>
          <w:bCs/>
          <w:color w:val="000000"/>
          <w:sz w:val="36"/>
          <w:szCs w:val="36"/>
          <w:lang w:eastAsia="ru-RU"/>
        </w:rPr>
        <w:t>C</w:t>
      </w:r>
      <w:proofErr w:type="gramEnd"/>
      <w:r w:rsidRPr="00BA412E">
        <w:rPr>
          <w:rFonts w:ascii="Times New Roman" w:eastAsia="Times New Roman" w:hAnsi="Times New Roman" w:cs="Times New Roman"/>
          <w:b/>
          <w:bCs/>
          <w:color w:val="000000"/>
          <w:sz w:val="36"/>
          <w:szCs w:val="36"/>
          <w:lang w:eastAsia="ru-RU"/>
        </w:rPr>
        <w:t>тоимость</w:t>
      </w:r>
      <w:proofErr w:type="spellEnd"/>
      <w:r w:rsidRPr="00BA412E">
        <w:rPr>
          <w:rFonts w:ascii="Times New Roman" w:eastAsia="Times New Roman" w:hAnsi="Times New Roman" w:cs="Times New Roman"/>
          <w:b/>
          <w:bCs/>
          <w:color w:val="000000"/>
          <w:sz w:val="36"/>
          <w:szCs w:val="36"/>
          <w:lang w:eastAsia="ru-RU"/>
        </w:rPr>
        <w:t xml:space="preserve"> </w:t>
      </w:r>
      <w:proofErr w:type="spellStart"/>
      <w:r w:rsidRPr="00BA412E">
        <w:rPr>
          <w:rFonts w:ascii="Times New Roman" w:eastAsia="Times New Roman" w:hAnsi="Times New Roman" w:cs="Times New Roman"/>
          <w:b/>
          <w:bCs/>
          <w:color w:val="000000"/>
          <w:sz w:val="36"/>
          <w:szCs w:val="36"/>
          <w:lang w:eastAsia="ru-RU"/>
        </w:rPr>
        <w:t>спецоценки</w:t>
      </w:r>
      <w:proofErr w:type="spellEnd"/>
      <w:r w:rsidRPr="00BA412E">
        <w:rPr>
          <w:rFonts w:ascii="Times New Roman" w:eastAsia="Times New Roman" w:hAnsi="Times New Roman" w:cs="Times New Roman"/>
          <w:b/>
          <w:bCs/>
          <w:color w:val="000000"/>
          <w:sz w:val="36"/>
          <w:szCs w:val="36"/>
          <w:lang w:eastAsia="ru-RU"/>
        </w:rPr>
        <w:t>, кто ее оплачивает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Поскольку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xml:space="preserve"> проводят коммерческие организации, цены на свои услуги они устанавливают самостоятельно. Законодатель цену не регулирует. В среднем по России стоимость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колеблется от 1500 до 3500 ₽ за рабочее место. Оценка одного рабочего места в Санкт-Петербурге стоит от 600 до 2000 ₽, в Москве цены примерно на том же уровне.</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В огромных </w:t>
      </w:r>
      <w:proofErr w:type="spellStart"/>
      <w:r w:rsidRPr="00BA412E">
        <w:rPr>
          <w:rFonts w:ascii="Times New Roman" w:eastAsia="Times New Roman" w:hAnsi="Times New Roman" w:cs="Times New Roman"/>
          <w:color w:val="000000"/>
          <w:sz w:val="27"/>
          <w:szCs w:val="27"/>
          <w:lang w:eastAsia="ru-RU"/>
        </w:rPr>
        <w:t>опенспейсах</w:t>
      </w:r>
      <w:proofErr w:type="spellEnd"/>
      <w:r w:rsidRPr="00BA412E">
        <w:rPr>
          <w:rFonts w:ascii="Times New Roman" w:eastAsia="Times New Roman" w:hAnsi="Times New Roman" w:cs="Times New Roman"/>
          <w:color w:val="000000"/>
          <w:sz w:val="27"/>
          <w:szCs w:val="27"/>
          <w:lang w:eastAsia="ru-RU"/>
        </w:rPr>
        <w:t xml:space="preserve"> оценивать нужно только 20% мест, </w:t>
      </w:r>
      <w:hyperlink r:id="rId84" w:tgtFrame="_blank" w:history="1">
        <w:r w:rsidRPr="00BA412E">
          <w:rPr>
            <w:rFonts w:ascii="Times New Roman" w:eastAsia="Times New Roman" w:hAnsi="Times New Roman" w:cs="Times New Roman"/>
            <w:color w:val="0000FF"/>
            <w:sz w:val="24"/>
            <w:szCs w:val="24"/>
            <w:u w:val="single"/>
            <w:lang w:eastAsia="ru-RU"/>
          </w:rPr>
          <w:t>по ч. 6 ст. 9</w:t>
        </w:r>
      </w:hyperlink>
      <w:r w:rsidRPr="00BA412E">
        <w:rPr>
          <w:rFonts w:ascii="Times New Roman" w:eastAsia="Times New Roman" w:hAnsi="Times New Roman" w:cs="Times New Roman"/>
          <w:color w:val="000000"/>
          <w:sz w:val="27"/>
          <w:szCs w:val="27"/>
          <w:lang w:eastAsia="ru-RU"/>
        </w:rPr>
        <w:t>, </w:t>
      </w:r>
      <w:hyperlink r:id="rId85" w:tgtFrame="_blank" w:history="1">
        <w:r w:rsidRPr="00BA412E">
          <w:rPr>
            <w:rFonts w:ascii="Times New Roman" w:eastAsia="Times New Roman" w:hAnsi="Times New Roman" w:cs="Times New Roman"/>
            <w:color w:val="0000FF"/>
            <w:sz w:val="24"/>
            <w:szCs w:val="24"/>
            <w:u w:val="single"/>
            <w:lang w:eastAsia="ru-RU"/>
          </w:rPr>
          <w:t>ч. 1 ст. 16 закона о СОУТ</w:t>
        </w:r>
      </w:hyperlink>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На сайтах пишут минимальную цену, дальше она меняется в зависимости от деталей:</w:t>
      </w:r>
    </w:p>
    <w:p w:rsidR="00BA412E" w:rsidRPr="00BA412E" w:rsidRDefault="00BA412E" w:rsidP="00BA412E">
      <w:pPr>
        <w:numPr>
          <w:ilvl w:val="0"/>
          <w:numId w:val="1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Общее количество мест — чем меньше, тем дороже.</w:t>
      </w:r>
    </w:p>
    <w:p w:rsidR="00BA412E" w:rsidRPr="00BA412E" w:rsidRDefault="00BA412E" w:rsidP="00BA412E">
      <w:pPr>
        <w:numPr>
          <w:ilvl w:val="0"/>
          <w:numId w:val="1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Расположение офиса — выезд в </w:t>
      </w:r>
      <w:proofErr w:type="spellStart"/>
      <w:r w:rsidRPr="00BA412E">
        <w:rPr>
          <w:rFonts w:ascii="Times New Roman" w:eastAsia="Times New Roman" w:hAnsi="Times New Roman" w:cs="Times New Roman"/>
          <w:color w:val="000000"/>
          <w:sz w:val="27"/>
          <w:szCs w:val="27"/>
          <w:lang w:eastAsia="ru-RU"/>
        </w:rPr>
        <w:t>промзону</w:t>
      </w:r>
      <w:proofErr w:type="spellEnd"/>
      <w:r w:rsidRPr="00BA412E">
        <w:rPr>
          <w:rFonts w:ascii="Times New Roman" w:eastAsia="Times New Roman" w:hAnsi="Times New Roman" w:cs="Times New Roman"/>
          <w:color w:val="000000"/>
          <w:sz w:val="27"/>
          <w:szCs w:val="27"/>
          <w:lang w:eastAsia="ru-RU"/>
        </w:rPr>
        <w:t xml:space="preserve"> на окраину города будет дороже.</w:t>
      </w:r>
    </w:p>
    <w:p w:rsidR="00BA412E" w:rsidRPr="00BA412E" w:rsidRDefault="00BA412E" w:rsidP="00BA412E">
      <w:pPr>
        <w:numPr>
          <w:ilvl w:val="0"/>
          <w:numId w:val="1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Сложность оценки — если оцениваете не офис, а, например, швейное производство, то потребуются дополнительные замеры шума и тяжести трудового процесса, это будет дороже.</w:t>
      </w:r>
    </w:p>
    <w:p w:rsidR="00BA412E" w:rsidRPr="00BA412E" w:rsidRDefault="00BA412E" w:rsidP="00BA412E">
      <w:pPr>
        <w:numPr>
          <w:ilvl w:val="0"/>
          <w:numId w:val="17"/>
        </w:numPr>
        <w:spacing w:before="100" w:beforeAutospacing="1" w:after="150" w:line="240" w:lineRule="auto"/>
        <w:ind w:left="0"/>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Срочность.</w:t>
      </w:r>
    </w:p>
    <w:p w:rsidR="00BA412E" w:rsidRPr="00BA412E" w:rsidRDefault="00BA412E" w:rsidP="00BA412E">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5550153" cy="6407047"/>
            <wp:effectExtent l="0" t="0" r="0" b="0"/>
            <wp:docPr id="1" name="Рисунок 1" descr="Санкт-Петербургский центр экспертизы условий труда делает для заказчиков подробную калькуляцию цены на проведение СО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анкт-Петербургский центр экспертизы условий труда делает для заказчиков подробную калькуляцию цены на проведение СОУТ"/>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50331" cy="6407252"/>
                    </a:xfrm>
                    <a:prstGeom prst="rect">
                      <a:avLst/>
                    </a:prstGeom>
                    <a:noFill/>
                    <a:ln>
                      <a:noFill/>
                    </a:ln>
                  </pic:spPr>
                </pic:pic>
              </a:graphicData>
            </a:graphic>
          </wp:inline>
        </w:drawing>
      </w:r>
    </w:p>
    <w:p w:rsidR="00BA412E" w:rsidRPr="00BA412E" w:rsidRDefault="00BA412E" w:rsidP="00BA412E">
      <w:pPr>
        <w:spacing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Санкт-Петербургский центр экспертизы условий труда делает для заказчиков подробную калькуляцию цены на проведение СОУТ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Возможность проведения СОУТ за счет средств СФР.</w:t>
      </w:r>
      <w:r w:rsidRPr="00BA412E">
        <w:rPr>
          <w:rFonts w:ascii="Times New Roman" w:eastAsia="Times New Roman" w:hAnsi="Times New Roman" w:cs="Times New Roman"/>
          <w:color w:val="000000"/>
          <w:sz w:val="27"/>
          <w:szCs w:val="27"/>
          <w:lang w:eastAsia="ru-RU"/>
        </w:rPr>
        <w:t xml:space="preserve"> Оплачивает проведение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xml:space="preserve"> работодатель, но в последующем компания может часть этих затрат </w:t>
      </w:r>
      <w:hyperlink r:id="rId87" w:tgtFrame="_blank" w:history="1">
        <w:r w:rsidRPr="00BA412E">
          <w:rPr>
            <w:rFonts w:ascii="Times New Roman" w:eastAsia="Times New Roman" w:hAnsi="Times New Roman" w:cs="Times New Roman"/>
            <w:color w:val="0000FF"/>
            <w:sz w:val="24"/>
            <w:szCs w:val="24"/>
            <w:u w:val="single"/>
            <w:lang w:eastAsia="ru-RU"/>
          </w:rPr>
          <w:t>вернуть из СФР.</w:t>
        </w:r>
      </w:hyperlink>
      <w:r w:rsidRPr="00BA412E">
        <w:rPr>
          <w:rFonts w:ascii="Times New Roman" w:eastAsia="Times New Roman" w:hAnsi="Times New Roman" w:cs="Times New Roman"/>
          <w:color w:val="000000"/>
          <w:sz w:val="27"/>
          <w:szCs w:val="27"/>
          <w:lang w:eastAsia="ru-RU"/>
        </w:rPr>
        <w:t> Обратиться в СФР за возмещением расходов на </w:t>
      </w:r>
      <w:proofErr w:type="spellStart"/>
      <w:r w:rsidRPr="00BA412E">
        <w:rPr>
          <w:rFonts w:ascii="Times New Roman" w:eastAsia="Times New Roman" w:hAnsi="Times New Roman" w:cs="Times New Roman"/>
          <w:color w:val="000000"/>
          <w:sz w:val="27"/>
          <w:szCs w:val="27"/>
          <w:lang w:eastAsia="ru-RU"/>
        </w:rPr>
        <w:t>спецоценку</w:t>
      </w:r>
      <w:proofErr w:type="spellEnd"/>
      <w:r w:rsidRPr="00BA412E">
        <w:rPr>
          <w:rFonts w:ascii="Times New Roman" w:eastAsia="Times New Roman" w:hAnsi="Times New Roman" w:cs="Times New Roman"/>
          <w:color w:val="000000"/>
          <w:sz w:val="27"/>
          <w:szCs w:val="27"/>
          <w:lang w:eastAsia="ru-RU"/>
        </w:rPr>
        <w:t xml:space="preserve"> может любой работодатель, который своевременно уплачивает взносы на травматизм за своих сотрудников — возмещение затрат на СОУТ происходит за счет этих взносов. Если у работодателя на момент обращения за компенсацией будет недоимка по взносам на травматизм, СФР откажет в возврате денег.</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 xml:space="preserve">Есть еще два повода для отказа в возврате: в документах для возмещения расходов содержатся ошибки или они отправлены в неполном объеме либо </w:t>
      </w:r>
      <w:r w:rsidRPr="00BA412E">
        <w:rPr>
          <w:rFonts w:ascii="Times New Roman" w:eastAsia="Times New Roman" w:hAnsi="Times New Roman" w:cs="Times New Roman"/>
          <w:color w:val="000000"/>
          <w:sz w:val="27"/>
          <w:szCs w:val="27"/>
          <w:lang w:eastAsia="ru-RU"/>
        </w:rPr>
        <w:lastRenderedPageBreak/>
        <w:t>предусмотренные бюджетом средства фонда в текущем году полностью распределены.</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Фонд возвращает не более 20% от суммы страховых взносов, перечисленных в СФР за предшествующий год. Если у компании в этом периоде были страховые случаи, сумму уменьшают на сумму выплат застрахованным лицам.</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«Живые» деньги компания в любом случае не получит. Возврат будет оформлен как уменьшение страховых взносов на травматизм в текущем году.</w:t>
      </w:r>
    </w:p>
    <w:p w:rsidR="00BA412E" w:rsidRPr="00BA412E" w:rsidRDefault="00BA412E" w:rsidP="00BA412E">
      <w:pPr>
        <w:spacing w:line="240" w:lineRule="auto"/>
        <w:outlineLvl w:val="1"/>
        <w:rPr>
          <w:rFonts w:ascii="Times New Roman" w:eastAsia="Times New Roman" w:hAnsi="Times New Roman" w:cs="Times New Roman"/>
          <w:b/>
          <w:bCs/>
          <w:color w:val="000000"/>
          <w:sz w:val="36"/>
          <w:szCs w:val="36"/>
          <w:lang w:eastAsia="ru-RU"/>
        </w:rPr>
      </w:pPr>
      <w:r w:rsidRPr="00BA412E">
        <w:rPr>
          <w:rFonts w:ascii="Times New Roman" w:eastAsia="Times New Roman" w:hAnsi="Times New Roman" w:cs="Times New Roman"/>
          <w:b/>
          <w:bCs/>
          <w:color w:val="000000"/>
          <w:sz w:val="36"/>
          <w:szCs w:val="36"/>
          <w:lang w:eastAsia="ru-RU"/>
        </w:rPr>
        <w:t>Что будет, если не провести СОУТ</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Если не провести СОУТ или провести ее неправильно, могут оштрафовать саму компанию и ее руководителя. </w:t>
      </w:r>
      <w:hyperlink r:id="rId88" w:tgtFrame="_blank" w:history="1">
        <w:r w:rsidRPr="00BA412E">
          <w:rPr>
            <w:rFonts w:ascii="Times New Roman" w:eastAsia="Times New Roman" w:hAnsi="Times New Roman" w:cs="Times New Roman"/>
            <w:color w:val="0000FF"/>
            <w:sz w:val="24"/>
            <w:szCs w:val="24"/>
            <w:u w:val="single"/>
            <w:lang w:eastAsia="ru-RU"/>
          </w:rPr>
          <w:t>В КоАП РФ прописан вариант замены штрафа предупреждением</w:t>
        </w:r>
      </w:hyperlink>
      <w:r w:rsidRPr="00BA412E">
        <w:rPr>
          <w:rFonts w:ascii="Times New Roman" w:eastAsia="Times New Roman" w:hAnsi="Times New Roman" w:cs="Times New Roman"/>
          <w:color w:val="000000"/>
          <w:sz w:val="27"/>
          <w:szCs w:val="27"/>
          <w:lang w:eastAsia="ru-RU"/>
        </w:rPr>
        <w:t>, но практика показывает, что это маловероятно.</w:t>
      </w:r>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 xml:space="preserve">Как проверяют выполнение </w:t>
      </w:r>
      <w:proofErr w:type="spellStart"/>
      <w:r w:rsidRPr="00BA412E">
        <w:rPr>
          <w:rFonts w:ascii="Times New Roman" w:eastAsia="Times New Roman" w:hAnsi="Times New Roman" w:cs="Times New Roman"/>
          <w:b/>
          <w:bCs/>
          <w:color w:val="000000"/>
          <w:sz w:val="27"/>
          <w:szCs w:val="27"/>
          <w:lang w:eastAsia="ru-RU"/>
        </w:rPr>
        <w:t>спецоценки</w:t>
      </w:r>
      <w:proofErr w:type="spellEnd"/>
      <w:r w:rsidRPr="00BA412E">
        <w:rPr>
          <w:rFonts w:ascii="Times New Roman" w:eastAsia="Times New Roman" w:hAnsi="Times New Roman" w:cs="Times New Roman"/>
          <w:b/>
          <w:bCs/>
          <w:color w:val="000000"/>
          <w:sz w:val="27"/>
          <w:szCs w:val="27"/>
          <w:lang w:eastAsia="ru-RU"/>
        </w:rPr>
        <w:t xml:space="preserve"> рабочих мест.</w:t>
      </w:r>
      <w:r w:rsidRPr="00BA412E">
        <w:rPr>
          <w:rFonts w:ascii="Times New Roman" w:eastAsia="Times New Roman" w:hAnsi="Times New Roman" w:cs="Times New Roman"/>
          <w:color w:val="000000"/>
          <w:sz w:val="27"/>
          <w:szCs w:val="27"/>
          <w:lang w:eastAsia="ru-RU"/>
        </w:rPr>
        <w:t> Инспекторы ГИТ проводят плановые проверки, а также могут провести внеплановую проверку, если поступит жалоба от работника.</w:t>
      </w:r>
    </w:p>
    <w:p w:rsidR="00BA412E" w:rsidRPr="00BA412E" w:rsidRDefault="00BA412E" w:rsidP="00BA412E">
      <w:pPr>
        <w:spacing w:line="240" w:lineRule="auto"/>
        <w:outlineLvl w:val="3"/>
        <w:rPr>
          <w:rFonts w:ascii="Times New Roman" w:eastAsia="Times New Roman" w:hAnsi="Times New Roman" w:cs="Times New Roman"/>
          <w:b/>
          <w:bCs/>
          <w:color w:val="000000"/>
          <w:sz w:val="24"/>
          <w:szCs w:val="24"/>
          <w:lang w:eastAsia="ru-RU"/>
        </w:rPr>
      </w:pPr>
      <w:r w:rsidRPr="00BA412E">
        <w:rPr>
          <w:rFonts w:ascii="Times New Roman" w:eastAsia="Times New Roman" w:hAnsi="Times New Roman" w:cs="Times New Roman"/>
          <w:b/>
          <w:bCs/>
          <w:color w:val="000000"/>
          <w:sz w:val="24"/>
          <w:szCs w:val="24"/>
          <w:lang w:eastAsia="ru-RU"/>
        </w:rPr>
        <w:t>Административная ответственность за </w:t>
      </w:r>
      <w:proofErr w:type="spellStart"/>
      <w:r w:rsidRPr="00BA412E">
        <w:rPr>
          <w:rFonts w:ascii="Times New Roman" w:eastAsia="Times New Roman" w:hAnsi="Times New Roman" w:cs="Times New Roman"/>
          <w:b/>
          <w:bCs/>
          <w:color w:val="000000"/>
          <w:sz w:val="24"/>
          <w:szCs w:val="24"/>
          <w:lang w:eastAsia="ru-RU"/>
        </w:rPr>
        <w:t>непроведение</w:t>
      </w:r>
      <w:proofErr w:type="spellEnd"/>
      <w:r w:rsidRPr="00BA412E">
        <w:rPr>
          <w:rFonts w:ascii="Times New Roman" w:eastAsia="Times New Roman" w:hAnsi="Times New Roman" w:cs="Times New Roman"/>
          <w:b/>
          <w:bCs/>
          <w:color w:val="000000"/>
          <w:sz w:val="24"/>
          <w:szCs w:val="24"/>
          <w:lang w:eastAsia="ru-RU"/>
        </w:rPr>
        <w:t xml:space="preserve"> </w:t>
      </w:r>
      <w:proofErr w:type="spellStart"/>
      <w:r w:rsidRPr="00BA412E">
        <w:rPr>
          <w:rFonts w:ascii="Times New Roman" w:eastAsia="Times New Roman" w:hAnsi="Times New Roman" w:cs="Times New Roman"/>
          <w:b/>
          <w:bCs/>
          <w:color w:val="000000"/>
          <w:sz w:val="24"/>
          <w:szCs w:val="24"/>
          <w:lang w:eastAsia="ru-RU"/>
        </w:rPr>
        <w:t>спецоценки</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3272"/>
        <w:gridCol w:w="3815"/>
        <w:gridCol w:w="2283"/>
      </w:tblGrid>
      <w:tr w:rsidR="00BA412E" w:rsidRPr="00BA412E" w:rsidTr="00BA412E">
        <w:trPr>
          <w:tblHeader/>
        </w:trPr>
        <w:tc>
          <w:tcPr>
            <w:tcW w:w="2850"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Вид наказания</w:t>
            </w:r>
          </w:p>
        </w:tc>
        <w:tc>
          <w:tcPr>
            <w:tcW w:w="4200"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К кому применяется</w:t>
            </w:r>
          </w:p>
        </w:tc>
        <w:tc>
          <w:tcPr>
            <w:tcW w:w="2625" w:type="dxa"/>
            <w:tcMar>
              <w:top w:w="15" w:type="dxa"/>
              <w:left w:w="15" w:type="dxa"/>
              <w:bottom w:w="60" w:type="dxa"/>
              <w:right w:w="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Размер наказания</w:t>
            </w:r>
          </w:p>
        </w:tc>
      </w:tr>
      <w:tr w:rsidR="00BA412E" w:rsidRPr="00BA412E" w:rsidTr="00BA412E">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Предупреждение</w:t>
            </w:r>
            <w:r w:rsidRPr="00BA412E">
              <w:rPr>
                <w:rFonts w:ascii="Times New Roman" w:eastAsia="Times New Roman" w:hAnsi="Times New Roman" w:cs="Times New Roman"/>
                <w:sz w:val="24"/>
                <w:szCs w:val="24"/>
                <w:lang w:eastAsia="ru-RU"/>
              </w:rPr>
              <w:br/>
            </w:r>
            <w:hyperlink r:id="rId89" w:tgtFrame="_blank" w:history="1">
              <w:r w:rsidRPr="00BA412E">
                <w:rPr>
                  <w:rFonts w:ascii="Times New Roman" w:eastAsia="Times New Roman" w:hAnsi="Times New Roman" w:cs="Times New Roman"/>
                  <w:color w:val="0000FF"/>
                  <w:sz w:val="24"/>
                  <w:szCs w:val="24"/>
                  <w:u w:val="single"/>
                  <w:lang w:eastAsia="ru-RU"/>
                </w:rPr>
                <w:t>ч. 2 ст. 5.27.1 КоАП РФ</w:t>
              </w:r>
            </w:hyperlink>
          </w:p>
        </w:tc>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Организация, директор компании, индивидуальный предприниматель</w:t>
            </w:r>
          </w:p>
        </w:tc>
        <w:tc>
          <w:tcPr>
            <w:tcW w:w="0" w:type="auto"/>
            <w:tcMar>
              <w:top w:w="225" w:type="dxa"/>
              <w:left w:w="15" w:type="dxa"/>
              <w:bottom w:w="15" w:type="dxa"/>
              <w:right w:w="15" w:type="dxa"/>
            </w:tcMar>
            <w:hideMark/>
          </w:tcPr>
          <w:p w:rsidR="00BA412E" w:rsidRPr="00BA412E" w:rsidRDefault="00BA412E" w:rsidP="00BA412E">
            <w:pPr>
              <w:spacing w:before="300" w:after="0" w:line="240" w:lineRule="auto"/>
              <w:jc w:val="right"/>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Штраф</w:t>
            </w:r>
            <w:r w:rsidRPr="00BA412E">
              <w:rPr>
                <w:rFonts w:ascii="Times New Roman" w:eastAsia="Times New Roman" w:hAnsi="Times New Roman" w:cs="Times New Roman"/>
                <w:sz w:val="24"/>
                <w:szCs w:val="24"/>
                <w:lang w:eastAsia="ru-RU"/>
              </w:rPr>
              <w:br/>
            </w:r>
            <w:hyperlink r:id="rId90" w:tgtFrame="_blank" w:history="1">
              <w:r w:rsidRPr="00BA412E">
                <w:rPr>
                  <w:rFonts w:ascii="Times New Roman" w:eastAsia="Times New Roman" w:hAnsi="Times New Roman" w:cs="Times New Roman"/>
                  <w:color w:val="0000FF"/>
                  <w:sz w:val="24"/>
                  <w:szCs w:val="24"/>
                  <w:u w:val="single"/>
                  <w:lang w:eastAsia="ru-RU"/>
                </w:rPr>
                <w:t>ч. 2 ст. 5.27.1 КоАП РФ</w:t>
              </w:r>
            </w:hyperlink>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xml:space="preserve">Средняя или крупная компания, директор организации, индивидуальный предприниматель, малое или </w:t>
            </w:r>
            <w:proofErr w:type="spellStart"/>
            <w:r w:rsidRPr="00BA412E">
              <w:rPr>
                <w:rFonts w:ascii="Times New Roman" w:eastAsia="Times New Roman" w:hAnsi="Times New Roman" w:cs="Times New Roman"/>
                <w:sz w:val="24"/>
                <w:szCs w:val="24"/>
                <w:lang w:eastAsia="ru-RU"/>
              </w:rPr>
              <w:t>микропредприятие</w:t>
            </w:r>
            <w:proofErr w:type="spellEnd"/>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60 000—80 000 ₽, 5000—10 000 ₽</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Штраф при повторном нарушении</w:t>
            </w:r>
            <w:r w:rsidRPr="00BA412E">
              <w:rPr>
                <w:rFonts w:ascii="Times New Roman" w:eastAsia="Times New Roman" w:hAnsi="Times New Roman" w:cs="Times New Roman"/>
                <w:sz w:val="24"/>
                <w:szCs w:val="24"/>
                <w:lang w:eastAsia="ru-RU"/>
              </w:rPr>
              <w:br/>
            </w:r>
            <w:hyperlink r:id="rId91" w:tgtFrame="_blank" w:history="1">
              <w:r w:rsidRPr="00BA412E">
                <w:rPr>
                  <w:rFonts w:ascii="Times New Roman" w:eastAsia="Times New Roman" w:hAnsi="Times New Roman" w:cs="Times New Roman"/>
                  <w:color w:val="0000FF"/>
                  <w:sz w:val="24"/>
                  <w:szCs w:val="24"/>
                  <w:u w:val="single"/>
                  <w:lang w:eastAsia="ru-RU"/>
                </w:rPr>
                <w:t>ч. 5 ст. 5.27.1 КоАП РФ</w:t>
              </w:r>
            </w:hyperlink>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xml:space="preserve">Средняя или крупная компания, директор организации, индивидуальный предприниматель, малое или </w:t>
            </w:r>
            <w:proofErr w:type="spellStart"/>
            <w:r w:rsidRPr="00BA412E">
              <w:rPr>
                <w:rFonts w:ascii="Times New Roman" w:eastAsia="Times New Roman" w:hAnsi="Times New Roman" w:cs="Times New Roman"/>
                <w:sz w:val="24"/>
                <w:szCs w:val="24"/>
                <w:lang w:eastAsia="ru-RU"/>
              </w:rPr>
              <w:t>микропредприятие</w:t>
            </w:r>
            <w:proofErr w:type="spellEnd"/>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100 000—200 000 ₽, 30 000—40 000 ₽</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Приостановление деятельности при повторном нарушении</w:t>
            </w:r>
            <w:r w:rsidRPr="00BA412E">
              <w:rPr>
                <w:rFonts w:ascii="Times New Roman" w:eastAsia="Times New Roman" w:hAnsi="Times New Roman" w:cs="Times New Roman"/>
                <w:sz w:val="24"/>
                <w:szCs w:val="24"/>
                <w:lang w:eastAsia="ru-RU"/>
              </w:rPr>
              <w:br/>
            </w:r>
            <w:hyperlink r:id="rId92" w:tgtFrame="_blank" w:history="1">
              <w:r w:rsidRPr="00BA412E">
                <w:rPr>
                  <w:rFonts w:ascii="Times New Roman" w:eastAsia="Times New Roman" w:hAnsi="Times New Roman" w:cs="Times New Roman"/>
                  <w:color w:val="0000FF"/>
                  <w:sz w:val="24"/>
                  <w:szCs w:val="24"/>
                  <w:u w:val="single"/>
                  <w:lang w:eastAsia="ru-RU"/>
                </w:rPr>
                <w:t>ч. 5 ст. 5.27.1 КоАП РФ</w:t>
              </w:r>
            </w:hyperlink>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Организация, индивидуальный предприниматель</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До 90 суток</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lastRenderedPageBreak/>
              <w:t>Дисквалификация при повторном нарушении</w:t>
            </w:r>
            <w:r w:rsidRPr="00BA412E">
              <w:rPr>
                <w:rFonts w:ascii="Times New Roman" w:eastAsia="Times New Roman" w:hAnsi="Times New Roman" w:cs="Times New Roman"/>
                <w:sz w:val="24"/>
                <w:szCs w:val="24"/>
                <w:lang w:eastAsia="ru-RU"/>
              </w:rPr>
              <w:br/>
            </w:r>
            <w:hyperlink r:id="rId93" w:tgtFrame="_blank" w:history="1">
              <w:r w:rsidRPr="00BA412E">
                <w:rPr>
                  <w:rFonts w:ascii="Times New Roman" w:eastAsia="Times New Roman" w:hAnsi="Times New Roman" w:cs="Times New Roman"/>
                  <w:color w:val="0000FF"/>
                  <w:sz w:val="24"/>
                  <w:szCs w:val="24"/>
                  <w:u w:val="single"/>
                  <w:lang w:eastAsia="ru-RU"/>
                </w:rPr>
                <w:t>ч. 5 ст. 5.27.1 КоАП РФ</w:t>
              </w:r>
            </w:hyperlink>
          </w:p>
        </w:tc>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Директор организации</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От 1 года до 3 лет</w:t>
            </w:r>
          </w:p>
        </w:tc>
      </w:tr>
    </w:tbl>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color w:val="000000"/>
          <w:sz w:val="27"/>
          <w:szCs w:val="27"/>
          <w:lang w:eastAsia="ru-RU"/>
        </w:rPr>
        <w:t>При этом Минтруд указывает, что специалист по охране труда не входит в число должностных лиц, для которых предусмотрен штраф. Он — только для руководителей.</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94" w:tgtFrame="_blank" w:history="1">
        <w:r w:rsidR="00BA412E" w:rsidRPr="00BA412E">
          <w:rPr>
            <w:rFonts w:ascii="Times New Roman" w:eastAsia="Times New Roman" w:hAnsi="Times New Roman" w:cs="Times New Roman"/>
            <w:color w:val="0000FF"/>
            <w:sz w:val="24"/>
            <w:szCs w:val="24"/>
            <w:u w:val="single"/>
            <w:lang w:eastAsia="ru-RU"/>
          </w:rPr>
          <w:t>Письмо Минтруда России от 26.12.2016 </w:t>
        </w:r>
        <w:r w:rsidR="00BA412E" w:rsidRPr="00BA412E">
          <w:rPr>
            <w:rFonts w:ascii="Times New Roman" w:eastAsia="Times New Roman" w:hAnsi="Times New Roman" w:cs="Times New Roman"/>
            <w:color w:val="0000FF"/>
            <w:sz w:val="27"/>
            <w:szCs w:val="27"/>
            <w:lang w:eastAsia="ru-RU"/>
          </w:rPr>
          <w:t>№ 15-2/ООГ-4698</w:t>
        </w:r>
      </w:hyperlink>
    </w:p>
    <w:p w:rsidR="00BA412E" w:rsidRPr="00BA412E" w:rsidRDefault="00BA412E" w:rsidP="00BA412E">
      <w:pPr>
        <w:spacing w:after="375" w:line="240" w:lineRule="auto"/>
        <w:rPr>
          <w:rFonts w:ascii="Times New Roman" w:eastAsia="Times New Roman" w:hAnsi="Times New Roman" w:cs="Times New Roman"/>
          <w:color w:val="000000"/>
          <w:sz w:val="27"/>
          <w:szCs w:val="27"/>
          <w:lang w:eastAsia="ru-RU"/>
        </w:rPr>
      </w:pPr>
      <w:r w:rsidRPr="00BA412E">
        <w:rPr>
          <w:rFonts w:ascii="Times New Roman" w:eastAsia="Times New Roman" w:hAnsi="Times New Roman" w:cs="Times New Roman"/>
          <w:b/>
          <w:bCs/>
          <w:color w:val="000000"/>
          <w:sz w:val="27"/>
          <w:szCs w:val="27"/>
          <w:lang w:eastAsia="ru-RU"/>
        </w:rPr>
        <w:t>Уголовная ответственность.</w:t>
      </w:r>
      <w:r w:rsidRPr="00BA412E">
        <w:rPr>
          <w:rFonts w:ascii="Times New Roman" w:eastAsia="Times New Roman" w:hAnsi="Times New Roman" w:cs="Times New Roman"/>
          <w:color w:val="000000"/>
          <w:sz w:val="27"/>
          <w:szCs w:val="27"/>
          <w:lang w:eastAsia="ru-RU"/>
        </w:rPr>
        <w:t> В уголовном кодексе нет нормы, которая бы напрямую предусматривала ответственность за </w:t>
      </w:r>
      <w:proofErr w:type="spellStart"/>
      <w:r w:rsidRPr="00BA412E">
        <w:rPr>
          <w:rFonts w:ascii="Times New Roman" w:eastAsia="Times New Roman" w:hAnsi="Times New Roman" w:cs="Times New Roman"/>
          <w:color w:val="000000"/>
          <w:sz w:val="27"/>
          <w:szCs w:val="27"/>
          <w:lang w:eastAsia="ru-RU"/>
        </w:rPr>
        <w:t>непроведение</w:t>
      </w:r>
      <w:proofErr w:type="spellEnd"/>
      <w:r w:rsidRPr="00BA412E">
        <w:rPr>
          <w:rFonts w:ascii="Times New Roman" w:eastAsia="Times New Roman" w:hAnsi="Times New Roman" w:cs="Times New Roman"/>
          <w:color w:val="000000"/>
          <w:sz w:val="27"/>
          <w:szCs w:val="27"/>
          <w:lang w:eastAsia="ru-RU"/>
        </w:rPr>
        <w:t xml:space="preserve"> </w:t>
      </w:r>
      <w:proofErr w:type="spellStart"/>
      <w:r w:rsidRPr="00BA412E">
        <w:rPr>
          <w:rFonts w:ascii="Times New Roman" w:eastAsia="Times New Roman" w:hAnsi="Times New Roman" w:cs="Times New Roman"/>
          <w:color w:val="000000"/>
          <w:sz w:val="27"/>
          <w:szCs w:val="27"/>
          <w:lang w:eastAsia="ru-RU"/>
        </w:rPr>
        <w:t>спецоценки</w:t>
      </w:r>
      <w:proofErr w:type="spellEnd"/>
      <w:r w:rsidRPr="00BA412E">
        <w:rPr>
          <w:rFonts w:ascii="Times New Roman" w:eastAsia="Times New Roman" w:hAnsi="Times New Roman" w:cs="Times New Roman"/>
          <w:color w:val="000000"/>
          <w:sz w:val="27"/>
          <w:szCs w:val="27"/>
          <w:lang w:eastAsia="ru-RU"/>
        </w:rPr>
        <w:t>, но из-за этого повышается риск несчастного случая на производстве. За это уже есть уголовная ответственность: если в результате несчастного случая будет причинен тяжкий вред здоровью сотрудника или наступила его смерть, руководство понесет наказание.</w:t>
      </w:r>
    </w:p>
    <w:p w:rsidR="00BA412E" w:rsidRPr="00BA412E" w:rsidRDefault="0022033A" w:rsidP="00BA412E">
      <w:pPr>
        <w:spacing w:after="0" w:line="240" w:lineRule="auto"/>
        <w:rPr>
          <w:rFonts w:ascii="Times New Roman" w:eastAsia="Times New Roman" w:hAnsi="Times New Roman" w:cs="Times New Roman"/>
          <w:color w:val="000000"/>
          <w:sz w:val="27"/>
          <w:szCs w:val="27"/>
          <w:lang w:eastAsia="ru-RU"/>
        </w:rPr>
      </w:pPr>
      <w:hyperlink r:id="rId95" w:tgtFrame="_blank" w:history="1">
        <w:r w:rsidR="00BA412E" w:rsidRPr="00BA412E">
          <w:rPr>
            <w:rFonts w:ascii="Times New Roman" w:eastAsia="Times New Roman" w:hAnsi="Times New Roman" w:cs="Times New Roman"/>
            <w:color w:val="0000FF"/>
            <w:sz w:val="24"/>
            <w:szCs w:val="24"/>
            <w:u w:val="single"/>
            <w:lang w:eastAsia="ru-RU"/>
          </w:rPr>
          <w:t>ст. 143 УК РФ</w:t>
        </w:r>
      </w:hyperlink>
    </w:p>
    <w:p w:rsidR="00BA412E" w:rsidRPr="00BA412E" w:rsidRDefault="00BA412E" w:rsidP="00BA412E">
      <w:pPr>
        <w:spacing w:line="240" w:lineRule="auto"/>
        <w:outlineLvl w:val="3"/>
        <w:rPr>
          <w:rFonts w:ascii="Times New Roman" w:eastAsia="Times New Roman" w:hAnsi="Times New Roman" w:cs="Times New Roman"/>
          <w:b/>
          <w:bCs/>
          <w:color w:val="000000"/>
          <w:sz w:val="24"/>
          <w:szCs w:val="24"/>
          <w:lang w:eastAsia="ru-RU"/>
        </w:rPr>
      </w:pPr>
      <w:r w:rsidRPr="00BA412E">
        <w:rPr>
          <w:rFonts w:ascii="Times New Roman" w:eastAsia="Times New Roman" w:hAnsi="Times New Roman" w:cs="Times New Roman"/>
          <w:b/>
          <w:bCs/>
          <w:color w:val="000000"/>
          <w:sz w:val="24"/>
          <w:szCs w:val="24"/>
          <w:lang w:eastAsia="ru-RU"/>
        </w:rPr>
        <w:t>Ответственность руководителя за нарушение требований охраны труда</w:t>
      </w:r>
    </w:p>
    <w:tbl>
      <w:tblPr>
        <w:tblW w:w="0" w:type="auto"/>
        <w:tblCellMar>
          <w:top w:w="15" w:type="dxa"/>
          <w:left w:w="15" w:type="dxa"/>
          <w:bottom w:w="15" w:type="dxa"/>
          <w:right w:w="15" w:type="dxa"/>
        </w:tblCellMar>
        <w:tblLook w:val="04A0" w:firstRow="1" w:lastRow="0" w:firstColumn="1" w:lastColumn="0" w:noHBand="0" w:noVBand="1"/>
      </w:tblPr>
      <w:tblGrid>
        <w:gridCol w:w="3250"/>
        <w:gridCol w:w="6120"/>
      </w:tblGrid>
      <w:tr w:rsidR="00BA412E" w:rsidRPr="00BA412E" w:rsidTr="00BA412E">
        <w:trPr>
          <w:tblHeader/>
        </w:trPr>
        <w:tc>
          <w:tcPr>
            <w:tcW w:w="4125" w:type="dxa"/>
            <w:tcMar>
              <w:top w:w="15" w:type="dxa"/>
              <w:left w:w="15" w:type="dxa"/>
              <w:bottom w:w="60"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Преступление</w:t>
            </w:r>
          </w:p>
        </w:tc>
        <w:tc>
          <w:tcPr>
            <w:tcW w:w="5850" w:type="dxa"/>
            <w:tcMar>
              <w:top w:w="15" w:type="dxa"/>
              <w:left w:w="15" w:type="dxa"/>
              <w:bottom w:w="60" w:type="dxa"/>
              <w:right w:w="0" w:type="dxa"/>
            </w:tcMar>
            <w:hideMark/>
          </w:tcPr>
          <w:p w:rsidR="00BA412E" w:rsidRPr="00BA412E" w:rsidRDefault="00BA412E" w:rsidP="00BA412E">
            <w:pPr>
              <w:spacing w:before="300" w:after="0" w:line="240" w:lineRule="auto"/>
              <w:rPr>
                <w:rFonts w:ascii="Times New Roman" w:eastAsia="Times New Roman" w:hAnsi="Times New Roman" w:cs="Times New Roman"/>
                <w:b/>
                <w:bCs/>
                <w:sz w:val="24"/>
                <w:szCs w:val="24"/>
                <w:lang w:eastAsia="ru-RU"/>
              </w:rPr>
            </w:pPr>
            <w:r w:rsidRPr="00BA412E">
              <w:rPr>
                <w:rFonts w:ascii="Times New Roman" w:eastAsia="Times New Roman" w:hAnsi="Times New Roman" w:cs="Times New Roman"/>
                <w:b/>
                <w:bCs/>
                <w:sz w:val="24"/>
                <w:szCs w:val="24"/>
                <w:lang w:eastAsia="ru-RU"/>
              </w:rPr>
              <w:t>Варианты наказания</w:t>
            </w:r>
          </w:p>
        </w:tc>
      </w:tr>
      <w:tr w:rsidR="00BA412E" w:rsidRPr="00BA412E" w:rsidTr="00BA412E">
        <w:tc>
          <w:tcPr>
            <w:tcW w:w="0" w:type="auto"/>
            <w:tcMar>
              <w:top w:w="225"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Нарушение требований причинило тяжкий вред здоровью человека</w:t>
            </w:r>
          </w:p>
        </w:tc>
        <w:tc>
          <w:tcPr>
            <w:tcW w:w="0" w:type="auto"/>
            <w:tcMar>
              <w:top w:w="225"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Штраф до 400 000 ₽ или в размере заработной платы или иного дохода осужденного за период до 18 месяцев;</w:t>
            </w:r>
            <w:r w:rsidRPr="00BA412E">
              <w:rPr>
                <w:rFonts w:ascii="Times New Roman" w:eastAsia="Times New Roman" w:hAnsi="Times New Roman" w:cs="Times New Roman"/>
                <w:sz w:val="24"/>
                <w:szCs w:val="24"/>
                <w:lang w:eastAsia="ru-RU"/>
              </w:rPr>
              <w:br/>
              <w:t>— обязательные работы на срок от 180 до 240 часов;</w:t>
            </w:r>
            <w:r w:rsidRPr="00BA412E">
              <w:rPr>
                <w:rFonts w:ascii="Times New Roman" w:eastAsia="Times New Roman" w:hAnsi="Times New Roman" w:cs="Times New Roman"/>
                <w:sz w:val="24"/>
                <w:szCs w:val="24"/>
                <w:lang w:eastAsia="ru-RU"/>
              </w:rPr>
              <w:br/>
              <w:t>— исправительные работы на срок до 2 лет;</w:t>
            </w:r>
            <w:r w:rsidRPr="00BA412E">
              <w:rPr>
                <w:rFonts w:ascii="Times New Roman" w:eastAsia="Times New Roman" w:hAnsi="Times New Roman" w:cs="Times New Roman"/>
                <w:sz w:val="24"/>
                <w:szCs w:val="24"/>
                <w:lang w:eastAsia="ru-RU"/>
              </w:rPr>
              <w:br/>
              <w:t>— принудительные работы на срок до 1 года;</w:t>
            </w:r>
            <w:r w:rsidRPr="00BA412E">
              <w:rPr>
                <w:rFonts w:ascii="Times New Roman" w:eastAsia="Times New Roman" w:hAnsi="Times New Roman" w:cs="Times New Roman"/>
                <w:sz w:val="24"/>
                <w:szCs w:val="24"/>
                <w:lang w:eastAsia="ru-RU"/>
              </w:rPr>
              <w:br/>
              <w:t>— лишение свободы на срок до 1 года с лишением права занимать определенные должности или заниматься определенной деятельностью на срок до 1 года или бессрочно</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Нарушение требований повлекло смерть человека</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Принудительные работы на срок до 4 лет;</w:t>
            </w:r>
            <w:r w:rsidRPr="00BA412E">
              <w:rPr>
                <w:rFonts w:ascii="Times New Roman" w:eastAsia="Times New Roman" w:hAnsi="Times New Roman" w:cs="Times New Roman"/>
                <w:sz w:val="24"/>
                <w:szCs w:val="24"/>
                <w:lang w:eastAsia="ru-RU"/>
              </w:rPr>
              <w:br/>
              <w:t>— лишение свободы на срок до 4 лет с лишением права занимать определенные должности или заниматься определенной деятельностью на срок до 3 лет или бессрочно</w:t>
            </w:r>
          </w:p>
        </w:tc>
      </w:tr>
      <w:tr w:rsidR="00BA412E" w:rsidRPr="00BA412E" w:rsidTr="00BA412E">
        <w:tc>
          <w:tcPr>
            <w:tcW w:w="0" w:type="auto"/>
            <w:tcMar>
              <w:top w:w="150" w:type="dxa"/>
              <w:left w:w="15" w:type="dxa"/>
              <w:bottom w:w="15" w:type="dxa"/>
              <w:right w:w="300"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Нарушение требований повлекло смерть двух или более лиц</w:t>
            </w:r>
          </w:p>
        </w:tc>
        <w:tc>
          <w:tcPr>
            <w:tcW w:w="0" w:type="auto"/>
            <w:tcMar>
              <w:top w:w="150" w:type="dxa"/>
              <w:left w:w="15" w:type="dxa"/>
              <w:bottom w:w="15" w:type="dxa"/>
              <w:right w:w="15" w:type="dxa"/>
            </w:tcMar>
            <w:hideMark/>
          </w:tcPr>
          <w:p w:rsidR="00BA412E" w:rsidRPr="00BA412E" w:rsidRDefault="00BA412E" w:rsidP="00BA412E">
            <w:pPr>
              <w:spacing w:before="300" w:after="0" w:line="240" w:lineRule="auto"/>
              <w:rPr>
                <w:rFonts w:ascii="Times New Roman" w:eastAsia="Times New Roman" w:hAnsi="Times New Roman" w:cs="Times New Roman"/>
                <w:sz w:val="24"/>
                <w:szCs w:val="24"/>
                <w:lang w:eastAsia="ru-RU"/>
              </w:rPr>
            </w:pPr>
            <w:r w:rsidRPr="00BA412E">
              <w:rPr>
                <w:rFonts w:ascii="Times New Roman" w:eastAsia="Times New Roman" w:hAnsi="Times New Roman" w:cs="Times New Roman"/>
                <w:sz w:val="24"/>
                <w:szCs w:val="24"/>
                <w:lang w:eastAsia="ru-RU"/>
              </w:rPr>
              <w:t>— Принудительные работы на срок до 5 лет;</w:t>
            </w:r>
            <w:r w:rsidRPr="00BA412E">
              <w:rPr>
                <w:rFonts w:ascii="Times New Roman" w:eastAsia="Times New Roman" w:hAnsi="Times New Roman" w:cs="Times New Roman"/>
                <w:sz w:val="24"/>
                <w:szCs w:val="24"/>
                <w:lang w:eastAsia="ru-RU"/>
              </w:rPr>
              <w:br/>
              <w:t>— лишение свободы на срок до 5 лет с лишением права занимать определенные должности или заниматься определенной деятельностью на срок до 3 лет или без такового</w:t>
            </w:r>
          </w:p>
        </w:tc>
      </w:tr>
    </w:tbl>
    <w:p w:rsidR="00057F39" w:rsidRDefault="00057F39"/>
    <w:sectPr w:rsidR="00057F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3CBC"/>
    <w:multiLevelType w:val="multilevel"/>
    <w:tmpl w:val="8278A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55B4F"/>
    <w:multiLevelType w:val="multilevel"/>
    <w:tmpl w:val="626C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E2DCD"/>
    <w:multiLevelType w:val="multilevel"/>
    <w:tmpl w:val="BB42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644D2"/>
    <w:multiLevelType w:val="multilevel"/>
    <w:tmpl w:val="CA082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5C4736"/>
    <w:multiLevelType w:val="multilevel"/>
    <w:tmpl w:val="3286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A63545"/>
    <w:multiLevelType w:val="multilevel"/>
    <w:tmpl w:val="8984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890A1D"/>
    <w:multiLevelType w:val="multilevel"/>
    <w:tmpl w:val="572A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552382"/>
    <w:multiLevelType w:val="multilevel"/>
    <w:tmpl w:val="BAAA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330569"/>
    <w:multiLevelType w:val="multilevel"/>
    <w:tmpl w:val="724AD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D25FB7"/>
    <w:multiLevelType w:val="multilevel"/>
    <w:tmpl w:val="828CD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4D30DA"/>
    <w:multiLevelType w:val="multilevel"/>
    <w:tmpl w:val="B50C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332D87"/>
    <w:multiLevelType w:val="multilevel"/>
    <w:tmpl w:val="A74CA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9204C4"/>
    <w:multiLevelType w:val="multilevel"/>
    <w:tmpl w:val="EC841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6F2D04"/>
    <w:multiLevelType w:val="multilevel"/>
    <w:tmpl w:val="764CB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0A5020"/>
    <w:multiLevelType w:val="multilevel"/>
    <w:tmpl w:val="4380F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131F5D"/>
    <w:multiLevelType w:val="multilevel"/>
    <w:tmpl w:val="C71C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4C48B3"/>
    <w:multiLevelType w:val="multilevel"/>
    <w:tmpl w:val="5BD46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1"/>
  </w:num>
  <w:num w:numId="4">
    <w:abstractNumId w:val="0"/>
  </w:num>
  <w:num w:numId="5">
    <w:abstractNumId w:val="10"/>
  </w:num>
  <w:num w:numId="6">
    <w:abstractNumId w:val="12"/>
  </w:num>
  <w:num w:numId="7">
    <w:abstractNumId w:val="3"/>
  </w:num>
  <w:num w:numId="8">
    <w:abstractNumId w:val="16"/>
  </w:num>
  <w:num w:numId="9">
    <w:abstractNumId w:val="13"/>
  </w:num>
  <w:num w:numId="10">
    <w:abstractNumId w:val="5"/>
  </w:num>
  <w:num w:numId="11">
    <w:abstractNumId w:val="14"/>
  </w:num>
  <w:num w:numId="12">
    <w:abstractNumId w:val="15"/>
  </w:num>
  <w:num w:numId="13">
    <w:abstractNumId w:val="9"/>
  </w:num>
  <w:num w:numId="14">
    <w:abstractNumId w:val="8"/>
  </w:num>
  <w:num w:numId="15">
    <w:abstractNumId w:val="1"/>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0D9"/>
    <w:rsid w:val="00057F39"/>
    <w:rsid w:val="0022033A"/>
    <w:rsid w:val="00BA412E"/>
    <w:rsid w:val="00F57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41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A41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A412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A412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41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A412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A412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A412E"/>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BA412E"/>
    <w:rPr>
      <w:color w:val="0000FF"/>
      <w:u w:val="single"/>
    </w:rPr>
  </w:style>
  <w:style w:type="character" w:styleId="a4">
    <w:name w:val="FollowedHyperlink"/>
    <w:basedOn w:val="a0"/>
    <w:uiPriority w:val="99"/>
    <w:semiHidden/>
    <w:unhideWhenUsed/>
    <w:rsid w:val="00BA412E"/>
    <w:rPr>
      <w:color w:val="800080"/>
      <w:u w:val="single"/>
    </w:rPr>
  </w:style>
  <w:style w:type="character" w:customStyle="1" w:styleId="icon1jmf441">
    <w:name w:val="_icon_1jmf4_41"/>
    <w:basedOn w:val="a0"/>
    <w:rsid w:val="00BA412E"/>
  </w:style>
  <w:style w:type="character" w:customStyle="1" w:styleId="iconqfsnw1">
    <w:name w:val="_icon_qfsnw_1"/>
    <w:basedOn w:val="a0"/>
    <w:rsid w:val="00BA412E"/>
  </w:style>
  <w:style w:type="character" w:customStyle="1" w:styleId="content1jmf450">
    <w:name w:val="_content_1jmf4_50"/>
    <w:basedOn w:val="a0"/>
    <w:rsid w:val="00BA412E"/>
  </w:style>
  <w:style w:type="character" w:customStyle="1" w:styleId="favoritestext1xwjy143">
    <w:name w:val="_favoritestext_1xwjy_143"/>
    <w:basedOn w:val="a0"/>
    <w:rsid w:val="00BA412E"/>
  </w:style>
  <w:style w:type="character" w:customStyle="1" w:styleId="readabiltypixel101yn1">
    <w:name w:val="_readabiltypixel_101yn_1"/>
    <w:basedOn w:val="a0"/>
    <w:rsid w:val="00BA412E"/>
  </w:style>
  <w:style w:type="paragraph" w:customStyle="1" w:styleId="paragraph13ky34">
    <w:name w:val="_paragraph_13ky3_4"/>
    <w:basedOn w:val="a"/>
    <w:rsid w:val="00BA4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4gqub4">
    <w:name w:val="_lead_4gqub_4"/>
    <w:basedOn w:val="a"/>
    <w:rsid w:val="00BA41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194cj43">
    <w:name w:val="_icon_194cj_43"/>
    <w:basedOn w:val="a0"/>
    <w:rsid w:val="00BA412E"/>
  </w:style>
  <w:style w:type="character" w:customStyle="1" w:styleId="counter194cj39">
    <w:name w:val="_counter_194cj_39"/>
    <w:basedOn w:val="a0"/>
    <w:rsid w:val="00BA412E"/>
  </w:style>
  <w:style w:type="character" w:customStyle="1" w:styleId="icon1emwa60">
    <w:name w:val="_icon_1emwa_60"/>
    <w:basedOn w:val="a0"/>
    <w:rsid w:val="00BA412E"/>
  </w:style>
  <w:style w:type="character" w:customStyle="1" w:styleId="content1emwa76">
    <w:name w:val="_content_1emwa_76"/>
    <w:basedOn w:val="a0"/>
    <w:rsid w:val="00BA412E"/>
  </w:style>
  <w:style w:type="character" w:customStyle="1" w:styleId="iconpitgg37">
    <w:name w:val="_icon_pitgg_37"/>
    <w:basedOn w:val="a0"/>
    <w:rsid w:val="00BA412E"/>
  </w:style>
  <w:style w:type="character" w:customStyle="1" w:styleId="icon1282r1">
    <w:name w:val="_icon_1282r_1"/>
    <w:basedOn w:val="a0"/>
    <w:rsid w:val="00BA412E"/>
  </w:style>
  <w:style w:type="character" w:styleId="a5">
    <w:name w:val="Strong"/>
    <w:basedOn w:val="a0"/>
    <w:uiPriority w:val="22"/>
    <w:qFormat/>
    <w:rsid w:val="00BA412E"/>
    <w:rPr>
      <w:b/>
      <w:bCs/>
    </w:rPr>
  </w:style>
  <w:style w:type="character" w:customStyle="1" w:styleId="nobrfcwuz1">
    <w:name w:val="_nobr_fcwuz_1"/>
    <w:basedOn w:val="a0"/>
    <w:rsid w:val="00BA412E"/>
  </w:style>
  <w:style w:type="character" w:customStyle="1" w:styleId="placeholder16ydi37">
    <w:name w:val="_placeholder_16ydi_37"/>
    <w:basedOn w:val="a0"/>
    <w:rsid w:val="00BA412E"/>
  </w:style>
  <w:style w:type="paragraph" w:styleId="a6">
    <w:name w:val="Balloon Text"/>
    <w:basedOn w:val="a"/>
    <w:link w:val="a7"/>
    <w:uiPriority w:val="99"/>
    <w:semiHidden/>
    <w:unhideWhenUsed/>
    <w:rsid w:val="00BA41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4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41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A41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A412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A412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41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A412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A412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A412E"/>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BA412E"/>
    <w:rPr>
      <w:color w:val="0000FF"/>
      <w:u w:val="single"/>
    </w:rPr>
  </w:style>
  <w:style w:type="character" w:styleId="a4">
    <w:name w:val="FollowedHyperlink"/>
    <w:basedOn w:val="a0"/>
    <w:uiPriority w:val="99"/>
    <w:semiHidden/>
    <w:unhideWhenUsed/>
    <w:rsid w:val="00BA412E"/>
    <w:rPr>
      <w:color w:val="800080"/>
      <w:u w:val="single"/>
    </w:rPr>
  </w:style>
  <w:style w:type="character" w:customStyle="1" w:styleId="icon1jmf441">
    <w:name w:val="_icon_1jmf4_41"/>
    <w:basedOn w:val="a0"/>
    <w:rsid w:val="00BA412E"/>
  </w:style>
  <w:style w:type="character" w:customStyle="1" w:styleId="iconqfsnw1">
    <w:name w:val="_icon_qfsnw_1"/>
    <w:basedOn w:val="a0"/>
    <w:rsid w:val="00BA412E"/>
  </w:style>
  <w:style w:type="character" w:customStyle="1" w:styleId="content1jmf450">
    <w:name w:val="_content_1jmf4_50"/>
    <w:basedOn w:val="a0"/>
    <w:rsid w:val="00BA412E"/>
  </w:style>
  <w:style w:type="character" w:customStyle="1" w:styleId="favoritestext1xwjy143">
    <w:name w:val="_favoritestext_1xwjy_143"/>
    <w:basedOn w:val="a0"/>
    <w:rsid w:val="00BA412E"/>
  </w:style>
  <w:style w:type="character" w:customStyle="1" w:styleId="readabiltypixel101yn1">
    <w:name w:val="_readabiltypixel_101yn_1"/>
    <w:basedOn w:val="a0"/>
    <w:rsid w:val="00BA412E"/>
  </w:style>
  <w:style w:type="paragraph" w:customStyle="1" w:styleId="paragraph13ky34">
    <w:name w:val="_paragraph_13ky3_4"/>
    <w:basedOn w:val="a"/>
    <w:rsid w:val="00BA4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4gqub4">
    <w:name w:val="_lead_4gqub_4"/>
    <w:basedOn w:val="a"/>
    <w:rsid w:val="00BA41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194cj43">
    <w:name w:val="_icon_194cj_43"/>
    <w:basedOn w:val="a0"/>
    <w:rsid w:val="00BA412E"/>
  </w:style>
  <w:style w:type="character" w:customStyle="1" w:styleId="counter194cj39">
    <w:name w:val="_counter_194cj_39"/>
    <w:basedOn w:val="a0"/>
    <w:rsid w:val="00BA412E"/>
  </w:style>
  <w:style w:type="character" w:customStyle="1" w:styleId="icon1emwa60">
    <w:name w:val="_icon_1emwa_60"/>
    <w:basedOn w:val="a0"/>
    <w:rsid w:val="00BA412E"/>
  </w:style>
  <w:style w:type="character" w:customStyle="1" w:styleId="content1emwa76">
    <w:name w:val="_content_1emwa_76"/>
    <w:basedOn w:val="a0"/>
    <w:rsid w:val="00BA412E"/>
  </w:style>
  <w:style w:type="character" w:customStyle="1" w:styleId="iconpitgg37">
    <w:name w:val="_icon_pitgg_37"/>
    <w:basedOn w:val="a0"/>
    <w:rsid w:val="00BA412E"/>
  </w:style>
  <w:style w:type="character" w:customStyle="1" w:styleId="icon1282r1">
    <w:name w:val="_icon_1282r_1"/>
    <w:basedOn w:val="a0"/>
    <w:rsid w:val="00BA412E"/>
  </w:style>
  <w:style w:type="character" w:styleId="a5">
    <w:name w:val="Strong"/>
    <w:basedOn w:val="a0"/>
    <w:uiPriority w:val="22"/>
    <w:qFormat/>
    <w:rsid w:val="00BA412E"/>
    <w:rPr>
      <w:b/>
      <w:bCs/>
    </w:rPr>
  </w:style>
  <w:style w:type="character" w:customStyle="1" w:styleId="nobrfcwuz1">
    <w:name w:val="_nobr_fcwuz_1"/>
    <w:basedOn w:val="a0"/>
    <w:rsid w:val="00BA412E"/>
  </w:style>
  <w:style w:type="character" w:customStyle="1" w:styleId="placeholder16ydi37">
    <w:name w:val="_placeholder_16ydi_37"/>
    <w:basedOn w:val="a0"/>
    <w:rsid w:val="00BA412E"/>
  </w:style>
  <w:style w:type="paragraph" w:styleId="a6">
    <w:name w:val="Balloon Text"/>
    <w:basedOn w:val="a"/>
    <w:link w:val="a7"/>
    <w:uiPriority w:val="99"/>
    <w:semiHidden/>
    <w:unhideWhenUsed/>
    <w:rsid w:val="00BA41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41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124759">
      <w:bodyDiv w:val="1"/>
      <w:marLeft w:val="0"/>
      <w:marRight w:val="0"/>
      <w:marTop w:val="0"/>
      <w:marBottom w:val="0"/>
      <w:divBdr>
        <w:top w:val="none" w:sz="0" w:space="0" w:color="auto"/>
        <w:left w:val="none" w:sz="0" w:space="0" w:color="auto"/>
        <w:bottom w:val="none" w:sz="0" w:space="0" w:color="auto"/>
        <w:right w:val="none" w:sz="0" w:space="0" w:color="auto"/>
      </w:divBdr>
      <w:divsChild>
        <w:div w:id="919098869">
          <w:marLeft w:val="0"/>
          <w:marRight w:val="0"/>
          <w:marTop w:val="0"/>
          <w:marBottom w:val="0"/>
          <w:divBdr>
            <w:top w:val="none" w:sz="0" w:space="0" w:color="auto"/>
            <w:left w:val="none" w:sz="0" w:space="0" w:color="auto"/>
            <w:bottom w:val="none" w:sz="0" w:space="0" w:color="auto"/>
            <w:right w:val="none" w:sz="0" w:space="0" w:color="auto"/>
          </w:divBdr>
          <w:divsChild>
            <w:div w:id="1880897044">
              <w:marLeft w:val="0"/>
              <w:marRight w:val="0"/>
              <w:marTop w:val="0"/>
              <w:marBottom w:val="0"/>
              <w:divBdr>
                <w:top w:val="none" w:sz="0" w:space="0" w:color="auto"/>
                <w:left w:val="none" w:sz="0" w:space="0" w:color="auto"/>
                <w:bottom w:val="none" w:sz="0" w:space="0" w:color="auto"/>
                <w:right w:val="none" w:sz="0" w:space="0" w:color="auto"/>
              </w:divBdr>
              <w:divsChild>
                <w:div w:id="2101101911">
                  <w:marLeft w:val="0"/>
                  <w:marRight w:val="0"/>
                  <w:marTop w:val="0"/>
                  <w:marBottom w:val="0"/>
                  <w:divBdr>
                    <w:top w:val="none" w:sz="0" w:space="0" w:color="auto"/>
                    <w:left w:val="none" w:sz="0" w:space="0" w:color="auto"/>
                    <w:bottom w:val="none" w:sz="0" w:space="0" w:color="auto"/>
                    <w:right w:val="none" w:sz="0" w:space="0" w:color="auto"/>
                  </w:divBdr>
                  <w:divsChild>
                    <w:div w:id="366222074">
                      <w:marLeft w:val="0"/>
                      <w:marRight w:val="0"/>
                      <w:marTop w:val="0"/>
                      <w:marBottom w:val="600"/>
                      <w:divBdr>
                        <w:top w:val="none" w:sz="0" w:space="0" w:color="auto"/>
                        <w:left w:val="none" w:sz="0" w:space="0" w:color="auto"/>
                        <w:bottom w:val="none" w:sz="0" w:space="0" w:color="auto"/>
                        <w:right w:val="none" w:sz="0" w:space="0" w:color="auto"/>
                      </w:divBdr>
                      <w:divsChild>
                        <w:div w:id="629409129">
                          <w:marLeft w:val="0"/>
                          <w:marRight w:val="0"/>
                          <w:marTop w:val="300"/>
                          <w:marBottom w:val="0"/>
                          <w:divBdr>
                            <w:top w:val="none" w:sz="0" w:space="0" w:color="auto"/>
                            <w:left w:val="none" w:sz="0" w:space="0" w:color="auto"/>
                            <w:bottom w:val="none" w:sz="0" w:space="0" w:color="auto"/>
                            <w:right w:val="none" w:sz="0" w:space="0" w:color="auto"/>
                          </w:divBdr>
                          <w:divsChild>
                            <w:div w:id="1522427667">
                              <w:marLeft w:val="0"/>
                              <w:marRight w:val="0"/>
                              <w:marTop w:val="0"/>
                              <w:marBottom w:val="0"/>
                              <w:divBdr>
                                <w:top w:val="none" w:sz="0" w:space="0" w:color="auto"/>
                                <w:left w:val="none" w:sz="0" w:space="0" w:color="auto"/>
                                <w:bottom w:val="none" w:sz="0" w:space="0" w:color="auto"/>
                                <w:right w:val="none" w:sz="0" w:space="0" w:color="auto"/>
                              </w:divBdr>
                            </w:div>
                            <w:div w:id="1484851985">
                              <w:marLeft w:val="0"/>
                              <w:marRight w:val="0"/>
                              <w:marTop w:val="0"/>
                              <w:marBottom w:val="0"/>
                              <w:divBdr>
                                <w:top w:val="none" w:sz="0" w:space="0" w:color="auto"/>
                                <w:left w:val="none" w:sz="0" w:space="0" w:color="auto"/>
                                <w:bottom w:val="none" w:sz="0" w:space="0" w:color="auto"/>
                                <w:right w:val="none" w:sz="0" w:space="0" w:color="auto"/>
                              </w:divBdr>
                              <w:divsChild>
                                <w:div w:id="19702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13543">
                  <w:marLeft w:val="0"/>
                  <w:marRight w:val="0"/>
                  <w:marTop w:val="0"/>
                  <w:marBottom w:val="0"/>
                  <w:divBdr>
                    <w:top w:val="none" w:sz="0" w:space="0" w:color="auto"/>
                    <w:left w:val="none" w:sz="0" w:space="0" w:color="auto"/>
                    <w:bottom w:val="none" w:sz="0" w:space="0" w:color="auto"/>
                    <w:right w:val="none" w:sz="0" w:space="0" w:color="auto"/>
                  </w:divBdr>
                  <w:divsChild>
                    <w:div w:id="319771767">
                      <w:marLeft w:val="0"/>
                      <w:marRight w:val="0"/>
                      <w:marTop w:val="0"/>
                      <w:marBottom w:val="0"/>
                      <w:divBdr>
                        <w:top w:val="none" w:sz="0" w:space="0" w:color="auto"/>
                        <w:left w:val="none" w:sz="0" w:space="0" w:color="auto"/>
                        <w:bottom w:val="none" w:sz="0" w:space="0" w:color="auto"/>
                        <w:right w:val="none" w:sz="0" w:space="0" w:color="auto"/>
                      </w:divBdr>
                      <w:divsChild>
                        <w:div w:id="6056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21036">
          <w:marLeft w:val="0"/>
          <w:marRight w:val="0"/>
          <w:marTop w:val="0"/>
          <w:marBottom w:val="0"/>
          <w:divBdr>
            <w:top w:val="none" w:sz="0" w:space="0" w:color="auto"/>
            <w:left w:val="none" w:sz="0" w:space="0" w:color="auto"/>
            <w:bottom w:val="none" w:sz="0" w:space="0" w:color="auto"/>
            <w:right w:val="none" w:sz="0" w:space="0" w:color="auto"/>
          </w:divBdr>
          <w:divsChild>
            <w:div w:id="1517618143">
              <w:marLeft w:val="0"/>
              <w:marRight w:val="0"/>
              <w:marTop w:val="0"/>
              <w:marBottom w:val="0"/>
              <w:divBdr>
                <w:top w:val="none" w:sz="0" w:space="0" w:color="auto"/>
                <w:left w:val="none" w:sz="0" w:space="0" w:color="auto"/>
                <w:bottom w:val="none" w:sz="0" w:space="0" w:color="auto"/>
                <w:right w:val="none" w:sz="0" w:space="0" w:color="auto"/>
              </w:divBdr>
              <w:divsChild>
                <w:div w:id="790199327">
                  <w:marLeft w:val="0"/>
                  <w:marRight w:val="0"/>
                  <w:marTop w:val="0"/>
                  <w:marBottom w:val="0"/>
                  <w:divBdr>
                    <w:top w:val="none" w:sz="0" w:space="0" w:color="auto"/>
                    <w:left w:val="none" w:sz="0" w:space="0" w:color="auto"/>
                    <w:bottom w:val="none" w:sz="0" w:space="0" w:color="auto"/>
                    <w:right w:val="none" w:sz="0" w:space="0" w:color="auto"/>
                  </w:divBdr>
                  <w:divsChild>
                    <w:div w:id="584192665">
                      <w:marLeft w:val="0"/>
                      <w:marRight w:val="0"/>
                      <w:marTop w:val="0"/>
                      <w:marBottom w:val="0"/>
                      <w:divBdr>
                        <w:top w:val="none" w:sz="0" w:space="0" w:color="auto"/>
                        <w:left w:val="none" w:sz="0" w:space="0" w:color="auto"/>
                        <w:bottom w:val="none" w:sz="0" w:space="0" w:color="auto"/>
                        <w:right w:val="none" w:sz="0" w:space="0" w:color="auto"/>
                      </w:divBdr>
                      <w:divsChild>
                        <w:div w:id="2107384565">
                          <w:marLeft w:val="0"/>
                          <w:marRight w:val="0"/>
                          <w:marTop w:val="600"/>
                          <w:marBottom w:val="450"/>
                          <w:divBdr>
                            <w:top w:val="none" w:sz="0" w:space="0" w:color="auto"/>
                            <w:left w:val="none" w:sz="0" w:space="0" w:color="auto"/>
                            <w:bottom w:val="none" w:sz="0" w:space="0" w:color="auto"/>
                            <w:right w:val="none" w:sz="0" w:space="0" w:color="auto"/>
                          </w:divBdr>
                          <w:divsChild>
                            <w:div w:id="1615136525">
                              <w:marLeft w:val="0"/>
                              <w:marRight w:val="0"/>
                              <w:marTop w:val="0"/>
                              <w:marBottom w:val="0"/>
                              <w:divBdr>
                                <w:top w:val="none" w:sz="0" w:space="0" w:color="auto"/>
                                <w:left w:val="none" w:sz="0" w:space="0" w:color="auto"/>
                                <w:bottom w:val="none" w:sz="0" w:space="0" w:color="auto"/>
                                <w:right w:val="none" w:sz="0" w:space="0" w:color="auto"/>
                              </w:divBdr>
                              <w:divsChild>
                                <w:div w:id="2032759562">
                                  <w:marLeft w:val="0"/>
                                  <w:marRight w:val="0"/>
                                  <w:marTop w:val="0"/>
                                  <w:marBottom w:val="0"/>
                                  <w:divBdr>
                                    <w:top w:val="none" w:sz="0" w:space="0" w:color="auto"/>
                                    <w:left w:val="none" w:sz="0" w:space="0" w:color="auto"/>
                                    <w:bottom w:val="none" w:sz="0" w:space="0" w:color="auto"/>
                                    <w:right w:val="none" w:sz="0" w:space="0" w:color="auto"/>
                                  </w:divBdr>
                                  <w:divsChild>
                                    <w:div w:id="1209224713">
                                      <w:marLeft w:val="0"/>
                                      <w:marRight w:val="150"/>
                                      <w:marTop w:val="15"/>
                                      <w:marBottom w:val="0"/>
                                      <w:divBdr>
                                        <w:top w:val="none" w:sz="0" w:space="0" w:color="auto"/>
                                        <w:left w:val="none" w:sz="0" w:space="0" w:color="auto"/>
                                        <w:bottom w:val="none" w:sz="0" w:space="0" w:color="auto"/>
                                        <w:right w:val="none" w:sz="0" w:space="0" w:color="auto"/>
                                      </w:divBdr>
                                    </w:div>
                                    <w:div w:id="11045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4043">
                      <w:marLeft w:val="0"/>
                      <w:marRight w:val="0"/>
                      <w:marTop w:val="0"/>
                      <w:marBottom w:val="0"/>
                      <w:divBdr>
                        <w:top w:val="none" w:sz="0" w:space="0" w:color="auto"/>
                        <w:left w:val="none" w:sz="0" w:space="0" w:color="auto"/>
                        <w:bottom w:val="none" w:sz="0" w:space="0" w:color="auto"/>
                        <w:right w:val="none" w:sz="0" w:space="0" w:color="auto"/>
                      </w:divBdr>
                    </w:div>
                    <w:div w:id="59520805">
                      <w:marLeft w:val="0"/>
                      <w:marRight w:val="0"/>
                      <w:marTop w:val="0"/>
                      <w:marBottom w:val="0"/>
                      <w:divBdr>
                        <w:top w:val="none" w:sz="0" w:space="0" w:color="auto"/>
                        <w:left w:val="none" w:sz="0" w:space="0" w:color="auto"/>
                        <w:bottom w:val="none" w:sz="0" w:space="0" w:color="auto"/>
                        <w:right w:val="none" w:sz="0" w:space="0" w:color="auto"/>
                      </w:divBdr>
                    </w:div>
                    <w:div w:id="739063317">
                      <w:marLeft w:val="0"/>
                      <w:marRight w:val="0"/>
                      <w:marTop w:val="0"/>
                      <w:marBottom w:val="0"/>
                      <w:divBdr>
                        <w:top w:val="none" w:sz="0" w:space="0" w:color="auto"/>
                        <w:left w:val="none" w:sz="0" w:space="0" w:color="auto"/>
                        <w:bottom w:val="none" w:sz="0" w:space="0" w:color="auto"/>
                        <w:right w:val="none" w:sz="0" w:space="0" w:color="auto"/>
                      </w:divBdr>
                    </w:div>
                    <w:div w:id="1269241246">
                      <w:marLeft w:val="0"/>
                      <w:marRight w:val="0"/>
                      <w:marTop w:val="0"/>
                      <w:marBottom w:val="0"/>
                      <w:divBdr>
                        <w:top w:val="none" w:sz="0" w:space="0" w:color="auto"/>
                        <w:left w:val="none" w:sz="0" w:space="0" w:color="auto"/>
                        <w:bottom w:val="none" w:sz="0" w:space="0" w:color="auto"/>
                        <w:right w:val="none" w:sz="0" w:space="0" w:color="auto"/>
                      </w:divBdr>
                    </w:div>
                    <w:div w:id="1959874545">
                      <w:marLeft w:val="0"/>
                      <w:marRight w:val="0"/>
                      <w:marTop w:val="0"/>
                      <w:marBottom w:val="0"/>
                      <w:divBdr>
                        <w:top w:val="none" w:sz="0" w:space="0" w:color="auto"/>
                        <w:left w:val="none" w:sz="0" w:space="0" w:color="auto"/>
                        <w:bottom w:val="none" w:sz="0" w:space="0" w:color="auto"/>
                        <w:right w:val="none" w:sz="0" w:space="0" w:color="auto"/>
                      </w:divBdr>
                      <w:divsChild>
                        <w:div w:id="1896038427">
                          <w:marLeft w:val="0"/>
                          <w:marRight w:val="0"/>
                          <w:marTop w:val="750"/>
                          <w:marBottom w:val="750"/>
                          <w:divBdr>
                            <w:top w:val="none" w:sz="0" w:space="0" w:color="auto"/>
                            <w:left w:val="none" w:sz="0" w:space="0" w:color="auto"/>
                            <w:bottom w:val="none" w:sz="0" w:space="0" w:color="auto"/>
                            <w:right w:val="none" w:sz="0" w:space="0" w:color="auto"/>
                          </w:divBdr>
                          <w:divsChild>
                            <w:div w:id="48116369">
                              <w:marLeft w:val="0"/>
                              <w:marRight w:val="0"/>
                              <w:marTop w:val="0"/>
                              <w:marBottom w:val="0"/>
                              <w:divBdr>
                                <w:top w:val="none" w:sz="0" w:space="0" w:color="auto"/>
                                <w:left w:val="none" w:sz="0" w:space="0" w:color="auto"/>
                                <w:bottom w:val="none" w:sz="0" w:space="0" w:color="auto"/>
                                <w:right w:val="none" w:sz="0" w:space="0" w:color="auto"/>
                              </w:divBdr>
                              <w:divsChild>
                                <w:div w:id="1425151661">
                                  <w:marLeft w:val="0"/>
                                  <w:marRight w:val="0"/>
                                  <w:marTop w:val="0"/>
                                  <w:marBottom w:val="0"/>
                                  <w:divBdr>
                                    <w:top w:val="none" w:sz="0" w:space="0" w:color="auto"/>
                                    <w:left w:val="none" w:sz="0" w:space="0" w:color="auto"/>
                                    <w:bottom w:val="none" w:sz="0" w:space="0" w:color="auto"/>
                                    <w:right w:val="none" w:sz="0" w:space="0" w:color="auto"/>
                                  </w:divBdr>
                                  <w:divsChild>
                                    <w:div w:id="389310954">
                                      <w:marLeft w:val="0"/>
                                      <w:marRight w:val="0"/>
                                      <w:marTop w:val="0"/>
                                      <w:marBottom w:val="0"/>
                                      <w:divBdr>
                                        <w:top w:val="none" w:sz="0" w:space="0" w:color="auto"/>
                                        <w:left w:val="none" w:sz="0" w:space="0" w:color="auto"/>
                                        <w:bottom w:val="none" w:sz="0" w:space="0" w:color="auto"/>
                                        <w:right w:val="none" w:sz="0" w:space="0" w:color="auto"/>
                                      </w:divBdr>
                                      <w:divsChild>
                                        <w:div w:id="897133018">
                                          <w:marLeft w:val="0"/>
                                          <w:marRight w:val="0"/>
                                          <w:marTop w:val="0"/>
                                          <w:marBottom w:val="375"/>
                                          <w:divBdr>
                                            <w:top w:val="none" w:sz="0" w:space="0" w:color="auto"/>
                                            <w:left w:val="none" w:sz="0" w:space="0" w:color="auto"/>
                                            <w:bottom w:val="none" w:sz="0" w:space="0" w:color="auto"/>
                                            <w:right w:val="none" w:sz="0" w:space="0" w:color="auto"/>
                                          </w:divBdr>
                                          <w:divsChild>
                                            <w:div w:id="14834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105262">
                      <w:marLeft w:val="0"/>
                      <w:marRight w:val="0"/>
                      <w:marTop w:val="0"/>
                      <w:marBottom w:val="0"/>
                      <w:divBdr>
                        <w:top w:val="none" w:sz="0" w:space="0" w:color="auto"/>
                        <w:left w:val="none" w:sz="0" w:space="0" w:color="auto"/>
                        <w:bottom w:val="none" w:sz="0" w:space="0" w:color="auto"/>
                        <w:right w:val="none" w:sz="0" w:space="0" w:color="auto"/>
                      </w:divBdr>
                      <w:divsChild>
                        <w:div w:id="148903741">
                          <w:marLeft w:val="0"/>
                          <w:marRight w:val="0"/>
                          <w:marTop w:val="1050"/>
                          <w:marBottom w:val="375"/>
                          <w:divBdr>
                            <w:top w:val="none" w:sz="0" w:space="0" w:color="auto"/>
                            <w:left w:val="none" w:sz="0" w:space="0" w:color="auto"/>
                            <w:bottom w:val="none" w:sz="0" w:space="0" w:color="auto"/>
                            <w:right w:val="none" w:sz="0" w:space="0" w:color="auto"/>
                          </w:divBdr>
                          <w:divsChild>
                            <w:div w:id="18366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8401">
                      <w:marLeft w:val="0"/>
                      <w:marRight w:val="0"/>
                      <w:marTop w:val="0"/>
                      <w:marBottom w:val="0"/>
                      <w:divBdr>
                        <w:top w:val="none" w:sz="0" w:space="0" w:color="auto"/>
                        <w:left w:val="none" w:sz="0" w:space="0" w:color="auto"/>
                        <w:bottom w:val="none" w:sz="0" w:space="0" w:color="auto"/>
                        <w:right w:val="none" w:sz="0" w:space="0" w:color="auto"/>
                      </w:divBdr>
                    </w:div>
                    <w:div w:id="1660770856">
                      <w:marLeft w:val="0"/>
                      <w:marRight w:val="0"/>
                      <w:marTop w:val="0"/>
                      <w:marBottom w:val="0"/>
                      <w:divBdr>
                        <w:top w:val="none" w:sz="0" w:space="0" w:color="auto"/>
                        <w:left w:val="none" w:sz="0" w:space="0" w:color="auto"/>
                        <w:bottom w:val="none" w:sz="0" w:space="0" w:color="auto"/>
                        <w:right w:val="none" w:sz="0" w:space="0" w:color="auto"/>
                      </w:divBdr>
                    </w:div>
                    <w:div w:id="1209991591">
                      <w:marLeft w:val="0"/>
                      <w:marRight w:val="0"/>
                      <w:marTop w:val="0"/>
                      <w:marBottom w:val="0"/>
                      <w:divBdr>
                        <w:top w:val="none" w:sz="0" w:space="0" w:color="auto"/>
                        <w:left w:val="none" w:sz="0" w:space="0" w:color="auto"/>
                        <w:bottom w:val="none" w:sz="0" w:space="0" w:color="auto"/>
                        <w:right w:val="none" w:sz="0" w:space="0" w:color="auto"/>
                      </w:divBdr>
                    </w:div>
                    <w:div w:id="1774979013">
                      <w:marLeft w:val="0"/>
                      <w:marRight w:val="0"/>
                      <w:marTop w:val="0"/>
                      <w:marBottom w:val="0"/>
                      <w:divBdr>
                        <w:top w:val="none" w:sz="0" w:space="0" w:color="auto"/>
                        <w:left w:val="none" w:sz="0" w:space="0" w:color="auto"/>
                        <w:bottom w:val="none" w:sz="0" w:space="0" w:color="auto"/>
                        <w:right w:val="none" w:sz="0" w:space="0" w:color="auto"/>
                      </w:divBdr>
                    </w:div>
                    <w:div w:id="1674800324">
                      <w:marLeft w:val="0"/>
                      <w:marRight w:val="0"/>
                      <w:marTop w:val="0"/>
                      <w:marBottom w:val="0"/>
                      <w:divBdr>
                        <w:top w:val="none" w:sz="0" w:space="0" w:color="auto"/>
                        <w:left w:val="none" w:sz="0" w:space="0" w:color="auto"/>
                        <w:bottom w:val="none" w:sz="0" w:space="0" w:color="auto"/>
                        <w:right w:val="none" w:sz="0" w:space="0" w:color="auto"/>
                      </w:divBdr>
                      <w:divsChild>
                        <w:div w:id="624501638">
                          <w:marLeft w:val="0"/>
                          <w:marRight w:val="0"/>
                          <w:marTop w:val="450"/>
                          <w:marBottom w:val="450"/>
                          <w:divBdr>
                            <w:top w:val="none" w:sz="0" w:space="0" w:color="auto"/>
                            <w:left w:val="none" w:sz="0" w:space="0" w:color="auto"/>
                            <w:bottom w:val="none" w:sz="0" w:space="0" w:color="auto"/>
                            <w:right w:val="none" w:sz="0" w:space="0" w:color="auto"/>
                          </w:divBdr>
                          <w:divsChild>
                            <w:div w:id="2095659500">
                              <w:marLeft w:val="0"/>
                              <w:marRight w:val="225"/>
                              <w:marTop w:val="0"/>
                              <w:marBottom w:val="0"/>
                              <w:divBdr>
                                <w:top w:val="none" w:sz="0" w:space="0" w:color="auto"/>
                                <w:left w:val="none" w:sz="0" w:space="0" w:color="auto"/>
                                <w:bottom w:val="none" w:sz="0" w:space="0" w:color="auto"/>
                                <w:right w:val="none" w:sz="0" w:space="0" w:color="auto"/>
                              </w:divBdr>
                              <w:divsChild>
                                <w:div w:id="173112355">
                                  <w:marLeft w:val="0"/>
                                  <w:marRight w:val="0"/>
                                  <w:marTop w:val="0"/>
                                  <w:marBottom w:val="0"/>
                                  <w:divBdr>
                                    <w:top w:val="none" w:sz="0" w:space="0" w:color="auto"/>
                                    <w:left w:val="none" w:sz="0" w:space="0" w:color="auto"/>
                                    <w:bottom w:val="none" w:sz="0" w:space="0" w:color="auto"/>
                                    <w:right w:val="none" w:sz="0" w:space="0" w:color="auto"/>
                                  </w:divBdr>
                                </w:div>
                              </w:divsChild>
                            </w:div>
                            <w:div w:id="899944437">
                              <w:marLeft w:val="0"/>
                              <w:marRight w:val="0"/>
                              <w:marTop w:val="0"/>
                              <w:marBottom w:val="0"/>
                              <w:divBdr>
                                <w:top w:val="none" w:sz="0" w:space="0" w:color="auto"/>
                                <w:left w:val="none" w:sz="0" w:space="0" w:color="auto"/>
                                <w:bottom w:val="none" w:sz="0" w:space="0" w:color="auto"/>
                                <w:right w:val="none" w:sz="0" w:space="0" w:color="auto"/>
                              </w:divBdr>
                              <w:divsChild>
                                <w:div w:id="2126145508">
                                  <w:marLeft w:val="0"/>
                                  <w:marRight w:val="0"/>
                                  <w:marTop w:val="0"/>
                                  <w:marBottom w:val="0"/>
                                  <w:divBdr>
                                    <w:top w:val="none" w:sz="0" w:space="0" w:color="auto"/>
                                    <w:left w:val="none" w:sz="0" w:space="0" w:color="auto"/>
                                    <w:bottom w:val="none" w:sz="0" w:space="0" w:color="auto"/>
                                    <w:right w:val="none" w:sz="0" w:space="0" w:color="auto"/>
                                  </w:divBdr>
                                  <w:divsChild>
                                    <w:div w:id="8683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75583">
                      <w:marLeft w:val="0"/>
                      <w:marRight w:val="0"/>
                      <w:marTop w:val="0"/>
                      <w:marBottom w:val="0"/>
                      <w:divBdr>
                        <w:top w:val="none" w:sz="0" w:space="0" w:color="auto"/>
                        <w:left w:val="none" w:sz="0" w:space="0" w:color="auto"/>
                        <w:bottom w:val="none" w:sz="0" w:space="0" w:color="auto"/>
                        <w:right w:val="none" w:sz="0" w:space="0" w:color="auto"/>
                      </w:divBdr>
                    </w:div>
                    <w:div w:id="589241970">
                      <w:marLeft w:val="0"/>
                      <w:marRight w:val="0"/>
                      <w:marTop w:val="0"/>
                      <w:marBottom w:val="0"/>
                      <w:divBdr>
                        <w:top w:val="none" w:sz="0" w:space="0" w:color="auto"/>
                        <w:left w:val="none" w:sz="0" w:space="0" w:color="auto"/>
                        <w:bottom w:val="none" w:sz="0" w:space="0" w:color="auto"/>
                        <w:right w:val="none" w:sz="0" w:space="0" w:color="auto"/>
                      </w:divBdr>
                    </w:div>
                    <w:div w:id="1715420990">
                      <w:marLeft w:val="0"/>
                      <w:marRight w:val="0"/>
                      <w:marTop w:val="0"/>
                      <w:marBottom w:val="0"/>
                      <w:divBdr>
                        <w:top w:val="none" w:sz="0" w:space="0" w:color="auto"/>
                        <w:left w:val="none" w:sz="0" w:space="0" w:color="auto"/>
                        <w:bottom w:val="none" w:sz="0" w:space="0" w:color="auto"/>
                        <w:right w:val="none" w:sz="0" w:space="0" w:color="auto"/>
                      </w:divBdr>
                      <w:divsChild>
                        <w:div w:id="1279097070">
                          <w:marLeft w:val="0"/>
                          <w:marRight w:val="0"/>
                          <w:marTop w:val="750"/>
                          <w:marBottom w:val="750"/>
                          <w:divBdr>
                            <w:top w:val="none" w:sz="0" w:space="0" w:color="auto"/>
                            <w:left w:val="none" w:sz="0" w:space="0" w:color="auto"/>
                            <w:bottom w:val="none" w:sz="0" w:space="0" w:color="auto"/>
                            <w:right w:val="none" w:sz="0" w:space="0" w:color="auto"/>
                          </w:divBdr>
                          <w:divsChild>
                            <w:div w:id="1806964709">
                              <w:marLeft w:val="0"/>
                              <w:marRight w:val="0"/>
                              <w:marTop w:val="0"/>
                              <w:marBottom w:val="0"/>
                              <w:divBdr>
                                <w:top w:val="none" w:sz="0" w:space="0" w:color="auto"/>
                                <w:left w:val="none" w:sz="0" w:space="0" w:color="auto"/>
                                <w:bottom w:val="none" w:sz="0" w:space="0" w:color="auto"/>
                                <w:right w:val="none" w:sz="0" w:space="0" w:color="auto"/>
                              </w:divBdr>
                              <w:divsChild>
                                <w:div w:id="1507206436">
                                  <w:marLeft w:val="0"/>
                                  <w:marRight w:val="0"/>
                                  <w:marTop w:val="0"/>
                                  <w:marBottom w:val="0"/>
                                  <w:divBdr>
                                    <w:top w:val="none" w:sz="0" w:space="0" w:color="auto"/>
                                    <w:left w:val="none" w:sz="0" w:space="0" w:color="auto"/>
                                    <w:bottom w:val="none" w:sz="0" w:space="0" w:color="auto"/>
                                    <w:right w:val="none" w:sz="0" w:space="0" w:color="auto"/>
                                  </w:divBdr>
                                  <w:divsChild>
                                    <w:div w:id="1650134586">
                                      <w:marLeft w:val="0"/>
                                      <w:marRight w:val="0"/>
                                      <w:marTop w:val="0"/>
                                      <w:marBottom w:val="0"/>
                                      <w:divBdr>
                                        <w:top w:val="none" w:sz="0" w:space="0" w:color="auto"/>
                                        <w:left w:val="none" w:sz="0" w:space="0" w:color="auto"/>
                                        <w:bottom w:val="none" w:sz="0" w:space="0" w:color="auto"/>
                                        <w:right w:val="none" w:sz="0" w:space="0" w:color="auto"/>
                                      </w:divBdr>
                                      <w:divsChild>
                                        <w:div w:id="835344406">
                                          <w:marLeft w:val="0"/>
                                          <w:marRight w:val="0"/>
                                          <w:marTop w:val="0"/>
                                          <w:marBottom w:val="375"/>
                                          <w:divBdr>
                                            <w:top w:val="none" w:sz="0" w:space="0" w:color="auto"/>
                                            <w:left w:val="none" w:sz="0" w:space="0" w:color="auto"/>
                                            <w:bottom w:val="none" w:sz="0" w:space="0" w:color="auto"/>
                                            <w:right w:val="none" w:sz="0" w:space="0" w:color="auto"/>
                                          </w:divBdr>
                                          <w:divsChild>
                                            <w:div w:id="3512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924221">
                      <w:marLeft w:val="0"/>
                      <w:marRight w:val="0"/>
                      <w:marTop w:val="0"/>
                      <w:marBottom w:val="0"/>
                      <w:divBdr>
                        <w:top w:val="none" w:sz="0" w:space="0" w:color="auto"/>
                        <w:left w:val="none" w:sz="0" w:space="0" w:color="auto"/>
                        <w:bottom w:val="none" w:sz="0" w:space="0" w:color="auto"/>
                        <w:right w:val="none" w:sz="0" w:space="0" w:color="auto"/>
                      </w:divBdr>
                      <w:divsChild>
                        <w:div w:id="391542191">
                          <w:marLeft w:val="0"/>
                          <w:marRight w:val="0"/>
                          <w:marTop w:val="1050"/>
                          <w:marBottom w:val="375"/>
                          <w:divBdr>
                            <w:top w:val="none" w:sz="0" w:space="0" w:color="auto"/>
                            <w:left w:val="none" w:sz="0" w:space="0" w:color="auto"/>
                            <w:bottom w:val="none" w:sz="0" w:space="0" w:color="auto"/>
                            <w:right w:val="none" w:sz="0" w:space="0" w:color="auto"/>
                          </w:divBdr>
                          <w:divsChild>
                            <w:div w:id="11269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2691">
                      <w:marLeft w:val="0"/>
                      <w:marRight w:val="0"/>
                      <w:marTop w:val="0"/>
                      <w:marBottom w:val="0"/>
                      <w:divBdr>
                        <w:top w:val="none" w:sz="0" w:space="0" w:color="auto"/>
                        <w:left w:val="none" w:sz="0" w:space="0" w:color="auto"/>
                        <w:bottom w:val="none" w:sz="0" w:space="0" w:color="auto"/>
                        <w:right w:val="none" w:sz="0" w:space="0" w:color="auto"/>
                      </w:divBdr>
                    </w:div>
                    <w:div w:id="1239173499">
                      <w:marLeft w:val="0"/>
                      <w:marRight w:val="0"/>
                      <w:marTop w:val="0"/>
                      <w:marBottom w:val="0"/>
                      <w:divBdr>
                        <w:top w:val="none" w:sz="0" w:space="0" w:color="auto"/>
                        <w:left w:val="none" w:sz="0" w:space="0" w:color="auto"/>
                        <w:bottom w:val="none" w:sz="0" w:space="0" w:color="auto"/>
                        <w:right w:val="none" w:sz="0" w:space="0" w:color="auto"/>
                      </w:divBdr>
                    </w:div>
                    <w:div w:id="1522008287">
                      <w:marLeft w:val="0"/>
                      <w:marRight w:val="0"/>
                      <w:marTop w:val="0"/>
                      <w:marBottom w:val="0"/>
                      <w:divBdr>
                        <w:top w:val="none" w:sz="0" w:space="0" w:color="auto"/>
                        <w:left w:val="none" w:sz="0" w:space="0" w:color="auto"/>
                        <w:bottom w:val="none" w:sz="0" w:space="0" w:color="auto"/>
                        <w:right w:val="none" w:sz="0" w:space="0" w:color="auto"/>
                      </w:divBdr>
                      <w:divsChild>
                        <w:div w:id="2046175611">
                          <w:marLeft w:val="0"/>
                          <w:marRight w:val="0"/>
                          <w:marTop w:val="450"/>
                          <w:marBottom w:val="450"/>
                          <w:divBdr>
                            <w:top w:val="none" w:sz="0" w:space="0" w:color="auto"/>
                            <w:left w:val="none" w:sz="0" w:space="0" w:color="auto"/>
                            <w:bottom w:val="none" w:sz="0" w:space="0" w:color="auto"/>
                            <w:right w:val="none" w:sz="0" w:space="0" w:color="auto"/>
                          </w:divBdr>
                          <w:divsChild>
                            <w:div w:id="1588297455">
                              <w:marLeft w:val="0"/>
                              <w:marRight w:val="225"/>
                              <w:marTop w:val="0"/>
                              <w:marBottom w:val="0"/>
                              <w:divBdr>
                                <w:top w:val="none" w:sz="0" w:space="0" w:color="auto"/>
                                <w:left w:val="none" w:sz="0" w:space="0" w:color="auto"/>
                                <w:bottom w:val="none" w:sz="0" w:space="0" w:color="auto"/>
                                <w:right w:val="none" w:sz="0" w:space="0" w:color="auto"/>
                              </w:divBdr>
                              <w:divsChild>
                                <w:div w:id="258802430">
                                  <w:marLeft w:val="0"/>
                                  <w:marRight w:val="0"/>
                                  <w:marTop w:val="0"/>
                                  <w:marBottom w:val="0"/>
                                  <w:divBdr>
                                    <w:top w:val="none" w:sz="0" w:space="0" w:color="auto"/>
                                    <w:left w:val="none" w:sz="0" w:space="0" w:color="auto"/>
                                    <w:bottom w:val="none" w:sz="0" w:space="0" w:color="auto"/>
                                    <w:right w:val="none" w:sz="0" w:space="0" w:color="auto"/>
                                  </w:divBdr>
                                </w:div>
                              </w:divsChild>
                            </w:div>
                            <w:div w:id="2063170408">
                              <w:marLeft w:val="0"/>
                              <w:marRight w:val="0"/>
                              <w:marTop w:val="0"/>
                              <w:marBottom w:val="0"/>
                              <w:divBdr>
                                <w:top w:val="none" w:sz="0" w:space="0" w:color="auto"/>
                                <w:left w:val="none" w:sz="0" w:space="0" w:color="auto"/>
                                <w:bottom w:val="none" w:sz="0" w:space="0" w:color="auto"/>
                                <w:right w:val="none" w:sz="0" w:space="0" w:color="auto"/>
                              </w:divBdr>
                              <w:divsChild>
                                <w:div w:id="1059594629">
                                  <w:marLeft w:val="0"/>
                                  <w:marRight w:val="0"/>
                                  <w:marTop w:val="0"/>
                                  <w:marBottom w:val="0"/>
                                  <w:divBdr>
                                    <w:top w:val="none" w:sz="0" w:space="0" w:color="auto"/>
                                    <w:left w:val="none" w:sz="0" w:space="0" w:color="auto"/>
                                    <w:bottom w:val="none" w:sz="0" w:space="0" w:color="auto"/>
                                    <w:right w:val="none" w:sz="0" w:space="0" w:color="auto"/>
                                  </w:divBdr>
                                  <w:divsChild>
                                    <w:div w:id="9943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17266">
                      <w:marLeft w:val="0"/>
                      <w:marRight w:val="0"/>
                      <w:marTop w:val="0"/>
                      <w:marBottom w:val="0"/>
                      <w:divBdr>
                        <w:top w:val="none" w:sz="0" w:space="0" w:color="auto"/>
                        <w:left w:val="none" w:sz="0" w:space="0" w:color="auto"/>
                        <w:bottom w:val="none" w:sz="0" w:space="0" w:color="auto"/>
                        <w:right w:val="none" w:sz="0" w:space="0" w:color="auto"/>
                      </w:divBdr>
                      <w:divsChild>
                        <w:div w:id="833376267">
                          <w:marLeft w:val="0"/>
                          <w:marRight w:val="0"/>
                          <w:marTop w:val="1050"/>
                          <w:marBottom w:val="375"/>
                          <w:divBdr>
                            <w:top w:val="none" w:sz="0" w:space="0" w:color="auto"/>
                            <w:left w:val="none" w:sz="0" w:space="0" w:color="auto"/>
                            <w:bottom w:val="none" w:sz="0" w:space="0" w:color="auto"/>
                            <w:right w:val="none" w:sz="0" w:space="0" w:color="auto"/>
                          </w:divBdr>
                          <w:divsChild>
                            <w:div w:id="239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00850">
                      <w:marLeft w:val="0"/>
                      <w:marRight w:val="0"/>
                      <w:marTop w:val="0"/>
                      <w:marBottom w:val="0"/>
                      <w:divBdr>
                        <w:top w:val="none" w:sz="0" w:space="0" w:color="auto"/>
                        <w:left w:val="none" w:sz="0" w:space="0" w:color="auto"/>
                        <w:bottom w:val="none" w:sz="0" w:space="0" w:color="auto"/>
                        <w:right w:val="none" w:sz="0" w:space="0" w:color="auto"/>
                      </w:divBdr>
                    </w:div>
                    <w:div w:id="350185097">
                      <w:marLeft w:val="0"/>
                      <w:marRight w:val="0"/>
                      <w:marTop w:val="0"/>
                      <w:marBottom w:val="0"/>
                      <w:divBdr>
                        <w:top w:val="none" w:sz="0" w:space="0" w:color="auto"/>
                        <w:left w:val="none" w:sz="0" w:space="0" w:color="auto"/>
                        <w:bottom w:val="none" w:sz="0" w:space="0" w:color="auto"/>
                        <w:right w:val="none" w:sz="0" w:space="0" w:color="auto"/>
                      </w:divBdr>
                    </w:div>
                    <w:div w:id="1230576629">
                      <w:marLeft w:val="0"/>
                      <w:marRight w:val="0"/>
                      <w:marTop w:val="0"/>
                      <w:marBottom w:val="0"/>
                      <w:divBdr>
                        <w:top w:val="none" w:sz="0" w:space="0" w:color="auto"/>
                        <w:left w:val="none" w:sz="0" w:space="0" w:color="auto"/>
                        <w:bottom w:val="none" w:sz="0" w:space="0" w:color="auto"/>
                        <w:right w:val="none" w:sz="0" w:space="0" w:color="auto"/>
                      </w:divBdr>
                    </w:div>
                    <w:div w:id="86582490">
                      <w:marLeft w:val="0"/>
                      <w:marRight w:val="0"/>
                      <w:marTop w:val="0"/>
                      <w:marBottom w:val="0"/>
                      <w:divBdr>
                        <w:top w:val="none" w:sz="0" w:space="0" w:color="auto"/>
                        <w:left w:val="none" w:sz="0" w:space="0" w:color="auto"/>
                        <w:bottom w:val="none" w:sz="0" w:space="0" w:color="auto"/>
                        <w:right w:val="none" w:sz="0" w:space="0" w:color="auto"/>
                      </w:divBdr>
                    </w:div>
                    <w:div w:id="1304775077">
                      <w:marLeft w:val="0"/>
                      <w:marRight w:val="0"/>
                      <w:marTop w:val="0"/>
                      <w:marBottom w:val="0"/>
                      <w:divBdr>
                        <w:top w:val="none" w:sz="0" w:space="0" w:color="auto"/>
                        <w:left w:val="none" w:sz="0" w:space="0" w:color="auto"/>
                        <w:bottom w:val="none" w:sz="0" w:space="0" w:color="auto"/>
                        <w:right w:val="none" w:sz="0" w:space="0" w:color="auto"/>
                      </w:divBdr>
                    </w:div>
                    <w:div w:id="2139107688">
                      <w:marLeft w:val="0"/>
                      <w:marRight w:val="0"/>
                      <w:marTop w:val="0"/>
                      <w:marBottom w:val="0"/>
                      <w:divBdr>
                        <w:top w:val="none" w:sz="0" w:space="0" w:color="auto"/>
                        <w:left w:val="none" w:sz="0" w:space="0" w:color="auto"/>
                        <w:bottom w:val="none" w:sz="0" w:space="0" w:color="auto"/>
                        <w:right w:val="none" w:sz="0" w:space="0" w:color="auto"/>
                      </w:divBdr>
                      <w:divsChild>
                        <w:div w:id="1160391746">
                          <w:marLeft w:val="0"/>
                          <w:marRight w:val="0"/>
                          <w:marTop w:val="750"/>
                          <w:marBottom w:val="750"/>
                          <w:divBdr>
                            <w:top w:val="none" w:sz="0" w:space="0" w:color="auto"/>
                            <w:left w:val="none" w:sz="0" w:space="0" w:color="auto"/>
                            <w:bottom w:val="none" w:sz="0" w:space="0" w:color="auto"/>
                            <w:right w:val="none" w:sz="0" w:space="0" w:color="auto"/>
                          </w:divBdr>
                          <w:divsChild>
                            <w:div w:id="799566800">
                              <w:marLeft w:val="0"/>
                              <w:marRight w:val="0"/>
                              <w:marTop w:val="0"/>
                              <w:marBottom w:val="0"/>
                              <w:divBdr>
                                <w:top w:val="none" w:sz="0" w:space="0" w:color="auto"/>
                                <w:left w:val="none" w:sz="0" w:space="0" w:color="auto"/>
                                <w:bottom w:val="none" w:sz="0" w:space="0" w:color="auto"/>
                                <w:right w:val="none" w:sz="0" w:space="0" w:color="auto"/>
                              </w:divBdr>
                              <w:divsChild>
                                <w:div w:id="155728568">
                                  <w:marLeft w:val="0"/>
                                  <w:marRight w:val="0"/>
                                  <w:marTop w:val="0"/>
                                  <w:marBottom w:val="0"/>
                                  <w:divBdr>
                                    <w:top w:val="none" w:sz="0" w:space="0" w:color="auto"/>
                                    <w:left w:val="none" w:sz="0" w:space="0" w:color="auto"/>
                                    <w:bottom w:val="none" w:sz="0" w:space="0" w:color="auto"/>
                                    <w:right w:val="none" w:sz="0" w:space="0" w:color="auto"/>
                                  </w:divBdr>
                                  <w:divsChild>
                                    <w:div w:id="2009673595">
                                      <w:marLeft w:val="0"/>
                                      <w:marRight w:val="0"/>
                                      <w:marTop w:val="0"/>
                                      <w:marBottom w:val="0"/>
                                      <w:divBdr>
                                        <w:top w:val="none" w:sz="0" w:space="0" w:color="auto"/>
                                        <w:left w:val="none" w:sz="0" w:space="0" w:color="auto"/>
                                        <w:bottom w:val="none" w:sz="0" w:space="0" w:color="auto"/>
                                        <w:right w:val="none" w:sz="0" w:space="0" w:color="auto"/>
                                      </w:divBdr>
                                      <w:divsChild>
                                        <w:div w:id="145897015">
                                          <w:marLeft w:val="0"/>
                                          <w:marRight w:val="0"/>
                                          <w:marTop w:val="0"/>
                                          <w:marBottom w:val="375"/>
                                          <w:divBdr>
                                            <w:top w:val="none" w:sz="0" w:space="0" w:color="auto"/>
                                            <w:left w:val="none" w:sz="0" w:space="0" w:color="auto"/>
                                            <w:bottom w:val="none" w:sz="0" w:space="0" w:color="auto"/>
                                            <w:right w:val="none" w:sz="0" w:space="0" w:color="auto"/>
                                          </w:divBdr>
                                          <w:divsChild>
                                            <w:div w:id="12884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171492">
                      <w:marLeft w:val="0"/>
                      <w:marRight w:val="0"/>
                      <w:marTop w:val="0"/>
                      <w:marBottom w:val="0"/>
                      <w:divBdr>
                        <w:top w:val="none" w:sz="0" w:space="0" w:color="auto"/>
                        <w:left w:val="none" w:sz="0" w:space="0" w:color="auto"/>
                        <w:bottom w:val="none" w:sz="0" w:space="0" w:color="auto"/>
                        <w:right w:val="none" w:sz="0" w:space="0" w:color="auto"/>
                      </w:divBdr>
                      <w:divsChild>
                        <w:div w:id="915674730">
                          <w:marLeft w:val="0"/>
                          <w:marRight w:val="0"/>
                          <w:marTop w:val="1050"/>
                          <w:marBottom w:val="375"/>
                          <w:divBdr>
                            <w:top w:val="none" w:sz="0" w:space="0" w:color="auto"/>
                            <w:left w:val="none" w:sz="0" w:space="0" w:color="auto"/>
                            <w:bottom w:val="none" w:sz="0" w:space="0" w:color="auto"/>
                            <w:right w:val="none" w:sz="0" w:space="0" w:color="auto"/>
                          </w:divBdr>
                          <w:divsChild>
                            <w:div w:id="443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09858">
                      <w:marLeft w:val="0"/>
                      <w:marRight w:val="0"/>
                      <w:marTop w:val="0"/>
                      <w:marBottom w:val="0"/>
                      <w:divBdr>
                        <w:top w:val="none" w:sz="0" w:space="0" w:color="auto"/>
                        <w:left w:val="none" w:sz="0" w:space="0" w:color="auto"/>
                        <w:bottom w:val="none" w:sz="0" w:space="0" w:color="auto"/>
                        <w:right w:val="none" w:sz="0" w:space="0" w:color="auto"/>
                      </w:divBdr>
                    </w:div>
                    <w:div w:id="2140688198">
                      <w:marLeft w:val="0"/>
                      <w:marRight w:val="0"/>
                      <w:marTop w:val="0"/>
                      <w:marBottom w:val="0"/>
                      <w:divBdr>
                        <w:top w:val="none" w:sz="0" w:space="0" w:color="auto"/>
                        <w:left w:val="none" w:sz="0" w:space="0" w:color="auto"/>
                        <w:bottom w:val="none" w:sz="0" w:space="0" w:color="auto"/>
                        <w:right w:val="none" w:sz="0" w:space="0" w:color="auto"/>
                      </w:divBdr>
                    </w:div>
                    <w:div w:id="1619141572">
                      <w:marLeft w:val="0"/>
                      <w:marRight w:val="0"/>
                      <w:marTop w:val="0"/>
                      <w:marBottom w:val="0"/>
                      <w:divBdr>
                        <w:top w:val="none" w:sz="0" w:space="0" w:color="auto"/>
                        <w:left w:val="none" w:sz="0" w:space="0" w:color="auto"/>
                        <w:bottom w:val="none" w:sz="0" w:space="0" w:color="auto"/>
                        <w:right w:val="none" w:sz="0" w:space="0" w:color="auto"/>
                      </w:divBdr>
                    </w:div>
                    <w:div w:id="1671445593">
                      <w:marLeft w:val="0"/>
                      <w:marRight w:val="0"/>
                      <w:marTop w:val="0"/>
                      <w:marBottom w:val="0"/>
                      <w:divBdr>
                        <w:top w:val="none" w:sz="0" w:space="0" w:color="auto"/>
                        <w:left w:val="none" w:sz="0" w:space="0" w:color="auto"/>
                        <w:bottom w:val="none" w:sz="0" w:space="0" w:color="auto"/>
                        <w:right w:val="none" w:sz="0" w:space="0" w:color="auto"/>
                      </w:divBdr>
                    </w:div>
                    <w:div w:id="1919902774">
                      <w:marLeft w:val="0"/>
                      <w:marRight w:val="0"/>
                      <w:marTop w:val="0"/>
                      <w:marBottom w:val="0"/>
                      <w:divBdr>
                        <w:top w:val="none" w:sz="0" w:space="0" w:color="auto"/>
                        <w:left w:val="none" w:sz="0" w:space="0" w:color="auto"/>
                        <w:bottom w:val="none" w:sz="0" w:space="0" w:color="auto"/>
                        <w:right w:val="none" w:sz="0" w:space="0" w:color="auto"/>
                      </w:divBdr>
                      <w:divsChild>
                        <w:div w:id="1606188037">
                          <w:marLeft w:val="0"/>
                          <w:marRight w:val="0"/>
                          <w:marTop w:val="450"/>
                          <w:marBottom w:val="450"/>
                          <w:divBdr>
                            <w:top w:val="none" w:sz="0" w:space="0" w:color="auto"/>
                            <w:left w:val="none" w:sz="0" w:space="0" w:color="auto"/>
                            <w:bottom w:val="none" w:sz="0" w:space="0" w:color="auto"/>
                            <w:right w:val="none" w:sz="0" w:space="0" w:color="auto"/>
                          </w:divBdr>
                          <w:divsChild>
                            <w:div w:id="1270624940">
                              <w:marLeft w:val="0"/>
                              <w:marRight w:val="225"/>
                              <w:marTop w:val="0"/>
                              <w:marBottom w:val="0"/>
                              <w:divBdr>
                                <w:top w:val="none" w:sz="0" w:space="0" w:color="auto"/>
                                <w:left w:val="none" w:sz="0" w:space="0" w:color="auto"/>
                                <w:bottom w:val="none" w:sz="0" w:space="0" w:color="auto"/>
                                <w:right w:val="none" w:sz="0" w:space="0" w:color="auto"/>
                              </w:divBdr>
                              <w:divsChild>
                                <w:div w:id="760032635">
                                  <w:marLeft w:val="0"/>
                                  <w:marRight w:val="0"/>
                                  <w:marTop w:val="0"/>
                                  <w:marBottom w:val="0"/>
                                  <w:divBdr>
                                    <w:top w:val="none" w:sz="0" w:space="0" w:color="auto"/>
                                    <w:left w:val="none" w:sz="0" w:space="0" w:color="auto"/>
                                    <w:bottom w:val="none" w:sz="0" w:space="0" w:color="auto"/>
                                    <w:right w:val="none" w:sz="0" w:space="0" w:color="auto"/>
                                  </w:divBdr>
                                </w:div>
                              </w:divsChild>
                            </w:div>
                            <w:div w:id="1026635649">
                              <w:marLeft w:val="0"/>
                              <w:marRight w:val="0"/>
                              <w:marTop w:val="0"/>
                              <w:marBottom w:val="0"/>
                              <w:divBdr>
                                <w:top w:val="none" w:sz="0" w:space="0" w:color="auto"/>
                                <w:left w:val="none" w:sz="0" w:space="0" w:color="auto"/>
                                <w:bottom w:val="none" w:sz="0" w:space="0" w:color="auto"/>
                                <w:right w:val="none" w:sz="0" w:space="0" w:color="auto"/>
                              </w:divBdr>
                              <w:divsChild>
                                <w:div w:id="1273395884">
                                  <w:marLeft w:val="0"/>
                                  <w:marRight w:val="0"/>
                                  <w:marTop w:val="0"/>
                                  <w:marBottom w:val="0"/>
                                  <w:divBdr>
                                    <w:top w:val="none" w:sz="0" w:space="0" w:color="auto"/>
                                    <w:left w:val="none" w:sz="0" w:space="0" w:color="auto"/>
                                    <w:bottom w:val="none" w:sz="0" w:space="0" w:color="auto"/>
                                    <w:right w:val="none" w:sz="0" w:space="0" w:color="auto"/>
                                  </w:divBdr>
                                  <w:divsChild>
                                    <w:div w:id="2122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8419">
                      <w:marLeft w:val="0"/>
                      <w:marRight w:val="0"/>
                      <w:marTop w:val="0"/>
                      <w:marBottom w:val="0"/>
                      <w:divBdr>
                        <w:top w:val="none" w:sz="0" w:space="0" w:color="auto"/>
                        <w:left w:val="none" w:sz="0" w:space="0" w:color="auto"/>
                        <w:bottom w:val="none" w:sz="0" w:space="0" w:color="auto"/>
                        <w:right w:val="none" w:sz="0" w:space="0" w:color="auto"/>
                      </w:divBdr>
                    </w:div>
                    <w:div w:id="1217621332">
                      <w:marLeft w:val="0"/>
                      <w:marRight w:val="0"/>
                      <w:marTop w:val="0"/>
                      <w:marBottom w:val="0"/>
                      <w:divBdr>
                        <w:top w:val="none" w:sz="0" w:space="0" w:color="auto"/>
                        <w:left w:val="none" w:sz="0" w:space="0" w:color="auto"/>
                        <w:bottom w:val="none" w:sz="0" w:space="0" w:color="auto"/>
                        <w:right w:val="none" w:sz="0" w:space="0" w:color="auto"/>
                      </w:divBdr>
                    </w:div>
                    <w:div w:id="2119565407">
                      <w:marLeft w:val="0"/>
                      <w:marRight w:val="0"/>
                      <w:marTop w:val="0"/>
                      <w:marBottom w:val="0"/>
                      <w:divBdr>
                        <w:top w:val="none" w:sz="0" w:space="0" w:color="auto"/>
                        <w:left w:val="none" w:sz="0" w:space="0" w:color="auto"/>
                        <w:bottom w:val="none" w:sz="0" w:space="0" w:color="auto"/>
                        <w:right w:val="none" w:sz="0" w:space="0" w:color="auto"/>
                      </w:divBdr>
                    </w:div>
                    <w:div w:id="866479142">
                      <w:marLeft w:val="0"/>
                      <w:marRight w:val="0"/>
                      <w:marTop w:val="0"/>
                      <w:marBottom w:val="0"/>
                      <w:divBdr>
                        <w:top w:val="none" w:sz="0" w:space="0" w:color="auto"/>
                        <w:left w:val="none" w:sz="0" w:space="0" w:color="auto"/>
                        <w:bottom w:val="none" w:sz="0" w:space="0" w:color="auto"/>
                        <w:right w:val="none" w:sz="0" w:space="0" w:color="auto"/>
                      </w:divBdr>
                    </w:div>
                    <w:div w:id="1165441201">
                      <w:marLeft w:val="0"/>
                      <w:marRight w:val="0"/>
                      <w:marTop w:val="0"/>
                      <w:marBottom w:val="0"/>
                      <w:divBdr>
                        <w:top w:val="none" w:sz="0" w:space="0" w:color="auto"/>
                        <w:left w:val="none" w:sz="0" w:space="0" w:color="auto"/>
                        <w:bottom w:val="none" w:sz="0" w:space="0" w:color="auto"/>
                        <w:right w:val="none" w:sz="0" w:space="0" w:color="auto"/>
                      </w:divBdr>
                    </w:div>
                    <w:div w:id="1448230253">
                      <w:marLeft w:val="0"/>
                      <w:marRight w:val="0"/>
                      <w:marTop w:val="0"/>
                      <w:marBottom w:val="0"/>
                      <w:divBdr>
                        <w:top w:val="none" w:sz="0" w:space="0" w:color="auto"/>
                        <w:left w:val="none" w:sz="0" w:space="0" w:color="auto"/>
                        <w:bottom w:val="none" w:sz="0" w:space="0" w:color="auto"/>
                        <w:right w:val="none" w:sz="0" w:space="0" w:color="auto"/>
                      </w:divBdr>
                      <w:divsChild>
                        <w:div w:id="1656061649">
                          <w:marLeft w:val="0"/>
                          <w:marRight w:val="0"/>
                          <w:marTop w:val="450"/>
                          <w:marBottom w:val="450"/>
                          <w:divBdr>
                            <w:top w:val="none" w:sz="0" w:space="0" w:color="auto"/>
                            <w:left w:val="none" w:sz="0" w:space="0" w:color="auto"/>
                            <w:bottom w:val="none" w:sz="0" w:space="0" w:color="auto"/>
                            <w:right w:val="none" w:sz="0" w:space="0" w:color="auto"/>
                          </w:divBdr>
                          <w:divsChild>
                            <w:div w:id="194661016">
                              <w:marLeft w:val="0"/>
                              <w:marRight w:val="225"/>
                              <w:marTop w:val="0"/>
                              <w:marBottom w:val="0"/>
                              <w:divBdr>
                                <w:top w:val="none" w:sz="0" w:space="0" w:color="auto"/>
                                <w:left w:val="none" w:sz="0" w:space="0" w:color="auto"/>
                                <w:bottom w:val="none" w:sz="0" w:space="0" w:color="auto"/>
                                <w:right w:val="none" w:sz="0" w:space="0" w:color="auto"/>
                              </w:divBdr>
                              <w:divsChild>
                                <w:div w:id="106320895">
                                  <w:marLeft w:val="0"/>
                                  <w:marRight w:val="0"/>
                                  <w:marTop w:val="0"/>
                                  <w:marBottom w:val="0"/>
                                  <w:divBdr>
                                    <w:top w:val="none" w:sz="0" w:space="0" w:color="auto"/>
                                    <w:left w:val="none" w:sz="0" w:space="0" w:color="auto"/>
                                    <w:bottom w:val="none" w:sz="0" w:space="0" w:color="auto"/>
                                    <w:right w:val="none" w:sz="0" w:space="0" w:color="auto"/>
                                  </w:divBdr>
                                </w:div>
                              </w:divsChild>
                            </w:div>
                            <w:div w:id="882332900">
                              <w:marLeft w:val="0"/>
                              <w:marRight w:val="0"/>
                              <w:marTop w:val="0"/>
                              <w:marBottom w:val="0"/>
                              <w:divBdr>
                                <w:top w:val="none" w:sz="0" w:space="0" w:color="auto"/>
                                <w:left w:val="none" w:sz="0" w:space="0" w:color="auto"/>
                                <w:bottom w:val="none" w:sz="0" w:space="0" w:color="auto"/>
                                <w:right w:val="none" w:sz="0" w:space="0" w:color="auto"/>
                              </w:divBdr>
                              <w:divsChild>
                                <w:div w:id="355497987">
                                  <w:marLeft w:val="0"/>
                                  <w:marRight w:val="0"/>
                                  <w:marTop w:val="0"/>
                                  <w:marBottom w:val="0"/>
                                  <w:divBdr>
                                    <w:top w:val="none" w:sz="0" w:space="0" w:color="auto"/>
                                    <w:left w:val="none" w:sz="0" w:space="0" w:color="auto"/>
                                    <w:bottom w:val="none" w:sz="0" w:space="0" w:color="auto"/>
                                    <w:right w:val="none" w:sz="0" w:space="0" w:color="auto"/>
                                  </w:divBdr>
                                  <w:divsChild>
                                    <w:div w:id="9406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09917">
                      <w:marLeft w:val="0"/>
                      <w:marRight w:val="0"/>
                      <w:marTop w:val="0"/>
                      <w:marBottom w:val="0"/>
                      <w:divBdr>
                        <w:top w:val="none" w:sz="0" w:space="0" w:color="auto"/>
                        <w:left w:val="none" w:sz="0" w:space="0" w:color="auto"/>
                        <w:bottom w:val="none" w:sz="0" w:space="0" w:color="auto"/>
                        <w:right w:val="none" w:sz="0" w:space="0" w:color="auto"/>
                      </w:divBdr>
                      <w:divsChild>
                        <w:div w:id="1638949035">
                          <w:marLeft w:val="0"/>
                          <w:marRight w:val="0"/>
                          <w:marTop w:val="1050"/>
                          <w:marBottom w:val="375"/>
                          <w:divBdr>
                            <w:top w:val="none" w:sz="0" w:space="0" w:color="auto"/>
                            <w:left w:val="none" w:sz="0" w:space="0" w:color="auto"/>
                            <w:bottom w:val="none" w:sz="0" w:space="0" w:color="auto"/>
                            <w:right w:val="none" w:sz="0" w:space="0" w:color="auto"/>
                          </w:divBdr>
                          <w:divsChild>
                            <w:div w:id="4213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2839">
                      <w:marLeft w:val="0"/>
                      <w:marRight w:val="0"/>
                      <w:marTop w:val="0"/>
                      <w:marBottom w:val="0"/>
                      <w:divBdr>
                        <w:top w:val="none" w:sz="0" w:space="0" w:color="auto"/>
                        <w:left w:val="none" w:sz="0" w:space="0" w:color="auto"/>
                        <w:bottom w:val="none" w:sz="0" w:space="0" w:color="auto"/>
                        <w:right w:val="none" w:sz="0" w:space="0" w:color="auto"/>
                      </w:divBdr>
                    </w:div>
                    <w:div w:id="214852500">
                      <w:marLeft w:val="0"/>
                      <w:marRight w:val="0"/>
                      <w:marTop w:val="0"/>
                      <w:marBottom w:val="0"/>
                      <w:divBdr>
                        <w:top w:val="none" w:sz="0" w:space="0" w:color="auto"/>
                        <w:left w:val="none" w:sz="0" w:space="0" w:color="auto"/>
                        <w:bottom w:val="none" w:sz="0" w:space="0" w:color="auto"/>
                        <w:right w:val="none" w:sz="0" w:space="0" w:color="auto"/>
                      </w:divBdr>
                    </w:div>
                    <w:div w:id="1978677046">
                      <w:marLeft w:val="0"/>
                      <w:marRight w:val="0"/>
                      <w:marTop w:val="0"/>
                      <w:marBottom w:val="0"/>
                      <w:divBdr>
                        <w:top w:val="none" w:sz="0" w:space="0" w:color="auto"/>
                        <w:left w:val="none" w:sz="0" w:space="0" w:color="auto"/>
                        <w:bottom w:val="none" w:sz="0" w:space="0" w:color="auto"/>
                        <w:right w:val="none" w:sz="0" w:space="0" w:color="auto"/>
                      </w:divBdr>
                      <w:divsChild>
                        <w:div w:id="235551100">
                          <w:marLeft w:val="0"/>
                          <w:marRight w:val="0"/>
                          <w:marTop w:val="1050"/>
                          <w:marBottom w:val="375"/>
                          <w:divBdr>
                            <w:top w:val="none" w:sz="0" w:space="0" w:color="auto"/>
                            <w:left w:val="none" w:sz="0" w:space="0" w:color="auto"/>
                            <w:bottom w:val="none" w:sz="0" w:space="0" w:color="auto"/>
                            <w:right w:val="none" w:sz="0" w:space="0" w:color="auto"/>
                          </w:divBdr>
                          <w:divsChild>
                            <w:div w:id="9456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860">
                      <w:marLeft w:val="0"/>
                      <w:marRight w:val="0"/>
                      <w:marTop w:val="0"/>
                      <w:marBottom w:val="0"/>
                      <w:divBdr>
                        <w:top w:val="none" w:sz="0" w:space="0" w:color="auto"/>
                        <w:left w:val="none" w:sz="0" w:space="0" w:color="auto"/>
                        <w:bottom w:val="none" w:sz="0" w:space="0" w:color="auto"/>
                        <w:right w:val="none" w:sz="0" w:space="0" w:color="auto"/>
                      </w:divBdr>
                    </w:div>
                    <w:div w:id="379087749">
                      <w:marLeft w:val="0"/>
                      <w:marRight w:val="0"/>
                      <w:marTop w:val="0"/>
                      <w:marBottom w:val="0"/>
                      <w:divBdr>
                        <w:top w:val="none" w:sz="0" w:space="0" w:color="auto"/>
                        <w:left w:val="none" w:sz="0" w:space="0" w:color="auto"/>
                        <w:bottom w:val="none" w:sz="0" w:space="0" w:color="auto"/>
                        <w:right w:val="none" w:sz="0" w:space="0" w:color="auto"/>
                      </w:divBdr>
                    </w:div>
                    <w:div w:id="1976716926">
                      <w:marLeft w:val="0"/>
                      <w:marRight w:val="0"/>
                      <w:marTop w:val="0"/>
                      <w:marBottom w:val="0"/>
                      <w:divBdr>
                        <w:top w:val="none" w:sz="0" w:space="0" w:color="auto"/>
                        <w:left w:val="none" w:sz="0" w:space="0" w:color="auto"/>
                        <w:bottom w:val="none" w:sz="0" w:space="0" w:color="auto"/>
                        <w:right w:val="none" w:sz="0" w:space="0" w:color="auto"/>
                      </w:divBdr>
                    </w:div>
                    <w:div w:id="310720819">
                      <w:marLeft w:val="0"/>
                      <w:marRight w:val="0"/>
                      <w:marTop w:val="0"/>
                      <w:marBottom w:val="0"/>
                      <w:divBdr>
                        <w:top w:val="none" w:sz="0" w:space="0" w:color="auto"/>
                        <w:left w:val="none" w:sz="0" w:space="0" w:color="auto"/>
                        <w:bottom w:val="none" w:sz="0" w:space="0" w:color="auto"/>
                        <w:right w:val="none" w:sz="0" w:space="0" w:color="auto"/>
                      </w:divBdr>
                    </w:div>
                    <w:div w:id="1928533881">
                      <w:marLeft w:val="0"/>
                      <w:marRight w:val="0"/>
                      <w:marTop w:val="0"/>
                      <w:marBottom w:val="0"/>
                      <w:divBdr>
                        <w:top w:val="none" w:sz="0" w:space="0" w:color="auto"/>
                        <w:left w:val="none" w:sz="0" w:space="0" w:color="auto"/>
                        <w:bottom w:val="none" w:sz="0" w:space="0" w:color="auto"/>
                        <w:right w:val="none" w:sz="0" w:space="0" w:color="auto"/>
                      </w:divBdr>
                    </w:div>
                    <w:div w:id="2097701627">
                      <w:marLeft w:val="0"/>
                      <w:marRight w:val="0"/>
                      <w:marTop w:val="0"/>
                      <w:marBottom w:val="0"/>
                      <w:divBdr>
                        <w:top w:val="none" w:sz="0" w:space="0" w:color="auto"/>
                        <w:left w:val="none" w:sz="0" w:space="0" w:color="auto"/>
                        <w:bottom w:val="none" w:sz="0" w:space="0" w:color="auto"/>
                        <w:right w:val="none" w:sz="0" w:space="0" w:color="auto"/>
                      </w:divBdr>
                    </w:div>
                    <w:div w:id="812254790">
                      <w:marLeft w:val="0"/>
                      <w:marRight w:val="0"/>
                      <w:marTop w:val="0"/>
                      <w:marBottom w:val="0"/>
                      <w:divBdr>
                        <w:top w:val="none" w:sz="0" w:space="0" w:color="auto"/>
                        <w:left w:val="none" w:sz="0" w:space="0" w:color="auto"/>
                        <w:bottom w:val="none" w:sz="0" w:space="0" w:color="auto"/>
                        <w:right w:val="none" w:sz="0" w:space="0" w:color="auto"/>
                      </w:divBdr>
                      <w:divsChild>
                        <w:div w:id="893128139">
                          <w:marLeft w:val="0"/>
                          <w:marRight w:val="0"/>
                          <w:marTop w:val="1050"/>
                          <w:marBottom w:val="375"/>
                          <w:divBdr>
                            <w:top w:val="none" w:sz="0" w:space="0" w:color="auto"/>
                            <w:left w:val="none" w:sz="0" w:space="0" w:color="auto"/>
                            <w:bottom w:val="none" w:sz="0" w:space="0" w:color="auto"/>
                            <w:right w:val="none" w:sz="0" w:space="0" w:color="auto"/>
                          </w:divBdr>
                          <w:divsChild>
                            <w:div w:id="12868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8092">
                      <w:marLeft w:val="0"/>
                      <w:marRight w:val="0"/>
                      <w:marTop w:val="0"/>
                      <w:marBottom w:val="0"/>
                      <w:divBdr>
                        <w:top w:val="none" w:sz="0" w:space="0" w:color="auto"/>
                        <w:left w:val="none" w:sz="0" w:space="0" w:color="auto"/>
                        <w:bottom w:val="none" w:sz="0" w:space="0" w:color="auto"/>
                        <w:right w:val="none" w:sz="0" w:space="0" w:color="auto"/>
                      </w:divBdr>
                    </w:div>
                    <w:div w:id="773131549">
                      <w:marLeft w:val="0"/>
                      <w:marRight w:val="0"/>
                      <w:marTop w:val="0"/>
                      <w:marBottom w:val="0"/>
                      <w:divBdr>
                        <w:top w:val="none" w:sz="0" w:space="0" w:color="auto"/>
                        <w:left w:val="none" w:sz="0" w:space="0" w:color="auto"/>
                        <w:bottom w:val="none" w:sz="0" w:space="0" w:color="auto"/>
                        <w:right w:val="none" w:sz="0" w:space="0" w:color="auto"/>
                      </w:divBdr>
                    </w:div>
                    <w:div w:id="400952174">
                      <w:marLeft w:val="0"/>
                      <w:marRight w:val="0"/>
                      <w:marTop w:val="0"/>
                      <w:marBottom w:val="0"/>
                      <w:divBdr>
                        <w:top w:val="none" w:sz="0" w:space="0" w:color="auto"/>
                        <w:left w:val="none" w:sz="0" w:space="0" w:color="auto"/>
                        <w:bottom w:val="none" w:sz="0" w:space="0" w:color="auto"/>
                        <w:right w:val="none" w:sz="0" w:space="0" w:color="auto"/>
                      </w:divBdr>
                    </w:div>
                    <w:div w:id="299960178">
                      <w:marLeft w:val="0"/>
                      <w:marRight w:val="0"/>
                      <w:marTop w:val="0"/>
                      <w:marBottom w:val="0"/>
                      <w:divBdr>
                        <w:top w:val="none" w:sz="0" w:space="0" w:color="auto"/>
                        <w:left w:val="none" w:sz="0" w:space="0" w:color="auto"/>
                        <w:bottom w:val="none" w:sz="0" w:space="0" w:color="auto"/>
                        <w:right w:val="none" w:sz="0" w:space="0" w:color="auto"/>
                      </w:divBdr>
                    </w:div>
                    <w:div w:id="1491870625">
                      <w:marLeft w:val="0"/>
                      <w:marRight w:val="0"/>
                      <w:marTop w:val="0"/>
                      <w:marBottom w:val="0"/>
                      <w:divBdr>
                        <w:top w:val="none" w:sz="0" w:space="0" w:color="auto"/>
                        <w:left w:val="none" w:sz="0" w:space="0" w:color="auto"/>
                        <w:bottom w:val="none" w:sz="0" w:space="0" w:color="auto"/>
                        <w:right w:val="none" w:sz="0" w:space="0" w:color="auto"/>
                      </w:divBdr>
                      <w:divsChild>
                        <w:div w:id="1523086186">
                          <w:marLeft w:val="0"/>
                          <w:marRight w:val="0"/>
                          <w:marTop w:val="450"/>
                          <w:marBottom w:val="450"/>
                          <w:divBdr>
                            <w:top w:val="none" w:sz="0" w:space="0" w:color="auto"/>
                            <w:left w:val="none" w:sz="0" w:space="0" w:color="auto"/>
                            <w:bottom w:val="none" w:sz="0" w:space="0" w:color="auto"/>
                            <w:right w:val="none" w:sz="0" w:space="0" w:color="auto"/>
                          </w:divBdr>
                          <w:divsChild>
                            <w:div w:id="1593855329">
                              <w:marLeft w:val="0"/>
                              <w:marRight w:val="225"/>
                              <w:marTop w:val="0"/>
                              <w:marBottom w:val="0"/>
                              <w:divBdr>
                                <w:top w:val="none" w:sz="0" w:space="0" w:color="auto"/>
                                <w:left w:val="none" w:sz="0" w:space="0" w:color="auto"/>
                                <w:bottom w:val="none" w:sz="0" w:space="0" w:color="auto"/>
                                <w:right w:val="none" w:sz="0" w:space="0" w:color="auto"/>
                              </w:divBdr>
                              <w:divsChild>
                                <w:div w:id="914899241">
                                  <w:marLeft w:val="0"/>
                                  <w:marRight w:val="0"/>
                                  <w:marTop w:val="0"/>
                                  <w:marBottom w:val="0"/>
                                  <w:divBdr>
                                    <w:top w:val="none" w:sz="0" w:space="0" w:color="auto"/>
                                    <w:left w:val="none" w:sz="0" w:space="0" w:color="auto"/>
                                    <w:bottom w:val="none" w:sz="0" w:space="0" w:color="auto"/>
                                    <w:right w:val="none" w:sz="0" w:space="0" w:color="auto"/>
                                  </w:divBdr>
                                </w:div>
                              </w:divsChild>
                            </w:div>
                            <w:div w:id="1178694239">
                              <w:marLeft w:val="0"/>
                              <w:marRight w:val="0"/>
                              <w:marTop w:val="0"/>
                              <w:marBottom w:val="0"/>
                              <w:divBdr>
                                <w:top w:val="none" w:sz="0" w:space="0" w:color="auto"/>
                                <w:left w:val="none" w:sz="0" w:space="0" w:color="auto"/>
                                <w:bottom w:val="none" w:sz="0" w:space="0" w:color="auto"/>
                                <w:right w:val="none" w:sz="0" w:space="0" w:color="auto"/>
                              </w:divBdr>
                              <w:divsChild>
                                <w:div w:id="1345209063">
                                  <w:marLeft w:val="0"/>
                                  <w:marRight w:val="0"/>
                                  <w:marTop w:val="0"/>
                                  <w:marBottom w:val="0"/>
                                  <w:divBdr>
                                    <w:top w:val="none" w:sz="0" w:space="0" w:color="auto"/>
                                    <w:left w:val="none" w:sz="0" w:space="0" w:color="auto"/>
                                    <w:bottom w:val="none" w:sz="0" w:space="0" w:color="auto"/>
                                    <w:right w:val="none" w:sz="0" w:space="0" w:color="auto"/>
                                  </w:divBdr>
                                  <w:divsChild>
                                    <w:div w:id="2404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06">
                      <w:marLeft w:val="0"/>
                      <w:marRight w:val="0"/>
                      <w:marTop w:val="0"/>
                      <w:marBottom w:val="0"/>
                      <w:divBdr>
                        <w:top w:val="none" w:sz="0" w:space="0" w:color="auto"/>
                        <w:left w:val="none" w:sz="0" w:space="0" w:color="auto"/>
                        <w:bottom w:val="none" w:sz="0" w:space="0" w:color="auto"/>
                        <w:right w:val="none" w:sz="0" w:space="0" w:color="auto"/>
                      </w:divBdr>
                      <w:divsChild>
                        <w:div w:id="1506480616">
                          <w:marLeft w:val="0"/>
                          <w:marRight w:val="0"/>
                          <w:marTop w:val="1050"/>
                          <w:marBottom w:val="375"/>
                          <w:divBdr>
                            <w:top w:val="none" w:sz="0" w:space="0" w:color="auto"/>
                            <w:left w:val="none" w:sz="0" w:space="0" w:color="auto"/>
                            <w:bottom w:val="none" w:sz="0" w:space="0" w:color="auto"/>
                            <w:right w:val="none" w:sz="0" w:space="0" w:color="auto"/>
                          </w:divBdr>
                          <w:divsChild>
                            <w:div w:id="18165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7438">
                      <w:marLeft w:val="0"/>
                      <w:marRight w:val="0"/>
                      <w:marTop w:val="0"/>
                      <w:marBottom w:val="0"/>
                      <w:divBdr>
                        <w:top w:val="none" w:sz="0" w:space="0" w:color="auto"/>
                        <w:left w:val="none" w:sz="0" w:space="0" w:color="auto"/>
                        <w:bottom w:val="none" w:sz="0" w:space="0" w:color="auto"/>
                        <w:right w:val="none" w:sz="0" w:space="0" w:color="auto"/>
                      </w:divBdr>
                    </w:div>
                    <w:div w:id="1257590030">
                      <w:marLeft w:val="0"/>
                      <w:marRight w:val="0"/>
                      <w:marTop w:val="0"/>
                      <w:marBottom w:val="0"/>
                      <w:divBdr>
                        <w:top w:val="none" w:sz="0" w:space="0" w:color="auto"/>
                        <w:left w:val="none" w:sz="0" w:space="0" w:color="auto"/>
                        <w:bottom w:val="none" w:sz="0" w:space="0" w:color="auto"/>
                        <w:right w:val="none" w:sz="0" w:space="0" w:color="auto"/>
                      </w:divBdr>
                    </w:div>
                    <w:div w:id="989594517">
                      <w:marLeft w:val="0"/>
                      <w:marRight w:val="0"/>
                      <w:marTop w:val="0"/>
                      <w:marBottom w:val="0"/>
                      <w:divBdr>
                        <w:top w:val="none" w:sz="0" w:space="0" w:color="auto"/>
                        <w:left w:val="none" w:sz="0" w:space="0" w:color="auto"/>
                        <w:bottom w:val="none" w:sz="0" w:space="0" w:color="auto"/>
                        <w:right w:val="none" w:sz="0" w:space="0" w:color="auto"/>
                      </w:divBdr>
                    </w:div>
                    <w:div w:id="132988276">
                      <w:marLeft w:val="0"/>
                      <w:marRight w:val="0"/>
                      <w:marTop w:val="0"/>
                      <w:marBottom w:val="0"/>
                      <w:divBdr>
                        <w:top w:val="none" w:sz="0" w:space="0" w:color="auto"/>
                        <w:left w:val="none" w:sz="0" w:space="0" w:color="auto"/>
                        <w:bottom w:val="none" w:sz="0" w:space="0" w:color="auto"/>
                        <w:right w:val="none" w:sz="0" w:space="0" w:color="auto"/>
                      </w:divBdr>
                      <w:divsChild>
                        <w:div w:id="795375664">
                          <w:marLeft w:val="0"/>
                          <w:marRight w:val="0"/>
                          <w:marTop w:val="450"/>
                          <w:marBottom w:val="450"/>
                          <w:divBdr>
                            <w:top w:val="none" w:sz="0" w:space="0" w:color="auto"/>
                            <w:left w:val="none" w:sz="0" w:space="0" w:color="auto"/>
                            <w:bottom w:val="none" w:sz="0" w:space="0" w:color="auto"/>
                            <w:right w:val="none" w:sz="0" w:space="0" w:color="auto"/>
                          </w:divBdr>
                          <w:divsChild>
                            <w:div w:id="534083609">
                              <w:marLeft w:val="0"/>
                              <w:marRight w:val="225"/>
                              <w:marTop w:val="0"/>
                              <w:marBottom w:val="0"/>
                              <w:divBdr>
                                <w:top w:val="none" w:sz="0" w:space="0" w:color="auto"/>
                                <w:left w:val="none" w:sz="0" w:space="0" w:color="auto"/>
                                <w:bottom w:val="none" w:sz="0" w:space="0" w:color="auto"/>
                                <w:right w:val="none" w:sz="0" w:space="0" w:color="auto"/>
                              </w:divBdr>
                              <w:divsChild>
                                <w:div w:id="1675379043">
                                  <w:marLeft w:val="0"/>
                                  <w:marRight w:val="0"/>
                                  <w:marTop w:val="0"/>
                                  <w:marBottom w:val="0"/>
                                  <w:divBdr>
                                    <w:top w:val="none" w:sz="0" w:space="0" w:color="auto"/>
                                    <w:left w:val="none" w:sz="0" w:space="0" w:color="auto"/>
                                    <w:bottom w:val="none" w:sz="0" w:space="0" w:color="auto"/>
                                    <w:right w:val="none" w:sz="0" w:space="0" w:color="auto"/>
                                  </w:divBdr>
                                </w:div>
                              </w:divsChild>
                            </w:div>
                            <w:div w:id="1720740342">
                              <w:marLeft w:val="0"/>
                              <w:marRight w:val="0"/>
                              <w:marTop w:val="0"/>
                              <w:marBottom w:val="0"/>
                              <w:divBdr>
                                <w:top w:val="none" w:sz="0" w:space="0" w:color="auto"/>
                                <w:left w:val="none" w:sz="0" w:space="0" w:color="auto"/>
                                <w:bottom w:val="none" w:sz="0" w:space="0" w:color="auto"/>
                                <w:right w:val="none" w:sz="0" w:space="0" w:color="auto"/>
                              </w:divBdr>
                              <w:divsChild>
                                <w:div w:id="950554148">
                                  <w:marLeft w:val="0"/>
                                  <w:marRight w:val="0"/>
                                  <w:marTop w:val="0"/>
                                  <w:marBottom w:val="0"/>
                                  <w:divBdr>
                                    <w:top w:val="none" w:sz="0" w:space="0" w:color="auto"/>
                                    <w:left w:val="none" w:sz="0" w:space="0" w:color="auto"/>
                                    <w:bottom w:val="none" w:sz="0" w:space="0" w:color="auto"/>
                                    <w:right w:val="none" w:sz="0" w:space="0" w:color="auto"/>
                                  </w:divBdr>
                                  <w:divsChild>
                                    <w:div w:id="2490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45436">
                      <w:marLeft w:val="0"/>
                      <w:marRight w:val="0"/>
                      <w:marTop w:val="0"/>
                      <w:marBottom w:val="0"/>
                      <w:divBdr>
                        <w:top w:val="none" w:sz="0" w:space="0" w:color="auto"/>
                        <w:left w:val="none" w:sz="0" w:space="0" w:color="auto"/>
                        <w:bottom w:val="none" w:sz="0" w:space="0" w:color="auto"/>
                        <w:right w:val="none" w:sz="0" w:space="0" w:color="auto"/>
                      </w:divBdr>
                      <w:divsChild>
                        <w:div w:id="1303972580">
                          <w:marLeft w:val="0"/>
                          <w:marRight w:val="0"/>
                          <w:marTop w:val="1050"/>
                          <w:marBottom w:val="375"/>
                          <w:divBdr>
                            <w:top w:val="none" w:sz="0" w:space="0" w:color="auto"/>
                            <w:left w:val="none" w:sz="0" w:space="0" w:color="auto"/>
                            <w:bottom w:val="none" w:sz="0" w:space="0" w:color="auto"/>
                            <w:right w:val="none" w:sz="0" w:space="0" w:color="auto"/>
                          </w:divBdr>
                          <w:divsChild>
                            <w:div w:id="7306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570">
                      <w:marLeft w:val="0"/>
                      <w:marRight w:val="0"/>
                      <w:marTop w:val="0"/>
                      <w:marBottom w:val="0"/>
                      <w:divBdr>
                        <w:top w:val="none" w:sz="0" w:space="0" w:color="auto"/>
                        <w:left w:val="none" w:sz="0" w:space="0" w:color="auto"/>
                        <w:bottom w:val="none" w:sz="0" w:space="0" w:color="auto"/>
                        <w:right w:val="none" w:sz="0" w:space="0" w:color="auto"/>
                      </w:divBdr>
                    </w:div>
                    <w:div w:id="801071358">
                      <w:marLeft w:val="0"/>
                      <w:marRight w:val="0"/>
                      <w:marTop w:val="0"/>
                      <w:marBottom w:val="0"/>
                      <w:divBdr>
                        <w:top w:val="none" w:sz="0" w:space="0" w:color="auto"/>
                        <w:left w:val="none" w:sz="0" w:space="0" w:color="auto"/>
                        <w:bottom w:val="none" w:sz="0" w:space="0" w:color="auto"/>
                        <w:right w:val="none" w:sz="0" w:space="0" w:color="auto"/>
                      </w:divBdr>
                    </w:div>
                    <w:div w:id="288904021">
                      <w:marLeft w:val="0"/>
                      <w:marRight w:val="0"/>
                      <w:marTop w:val="0"/>
                      <w:marBottom w:val="0"/>
                      <w:divBdr>
                        <w:top w:val="none" w:sz="0" w:space="0" w:color="auto"/>
                        <w:left w:val="none" w:sz="0" w:space="0" w:color="auto"/>
                        <w:bottom w:val="none" w:sz="0" w:space="0" w:color="auto"/>
                        <w:right w:val="none" w:sz="0" w:space="0" w:color="auto"/>
                      </w:divBdr>
                    </w:div>
                    <w:div w:id="2103142602">
                      <w:marLeft w:val="0"/>
                      <w:marRight w:val="0"/>
                      <w:marTop w:val="0"/>
                      <w:marBottom w:val="0"/>
                      <w:divBdr>
                        <w:top w:val="none" w:sz="0" w:space="0" w:color="auto"/>
                        <w:left w:val="none" w:sz="0" w:space="0" w:color="auto"/>
                        <w:bottom w:val="none" w:sz="0" w:space="0" w:color="auto"/>
                        <w:right w:val="none" w:sz="0" w:space="0" w:color="auto"/>
                      </w:divBdr>
                    </w:div>
                    <w:div w:id="1070231701">
                      <w:marLeft w:val="0"/>
                      <w:marRight w:val="0"/>
                      <w:marTop w:val="0"/>
                      <w:marBottom w:val="0"/>
                      <w:divBdr>
                        <w:top w:val="none" w:sz="0" w:space="0" w:color="auto"/>
                        <w:left w:val="none" w:sz="0" w:space="0" w:color="auto"/>
                        <w:bottom w:val="none" w:sz="0" w:space="0" w:color="auto"/>
                        <w:right w:val="none" w:sz="0" w:space="0" w:color="auto"/>
                      </w:divBdr>
                    </w:div>
                    <w:div w:id="1073696724">
                      <w:marLeft w:val="0"/>
                      <w:marRight w:val="0"/>
                      <w:marTop w:val="0"/>
                      <w:marBottom w:val="0"/>
                      <w:divBdr>
                        <w:top w:val="none" w:sz="0" w:space="0" w:color="auto"/>
                        <w:left w:val="none" w:sz="0" w:space="0" w:color="auto"/>
                        <w:bottom w:val="none" w:sz="0" w:space="0" w:color="auto"/>
                        <w:right w:val="none" w:sz="0" w:space="0" w:color="auto"/>
                      </w:divBdr>
                    </w:div>
                    <w:div w:id="355543301">
                      <w:marLeft w:val="0"/>
                      <w:marRight w:val="0"/>
                      <w:marTop w:val="0"/>
                      <w:marBottom w:val="0"/>
                      <w:divBdr>
                        <w:top w:val="none" w:sz="0" w:space="0" w:color="auto"/>
                        <w:left w:val="none" w:sz="0" w:space="0" w:color="auto"/>
                        <w:bottom w:val="none" w:sz="0" w:space="0" w:color="auto"/>
                        <w:right w:val="none" w:sz="0" w:space="0" w:color="auto"/>
                      </w:divBdr>
                    </w:div>
                    <w:div w:id="810251318">
                      <w:marLeft w:val="0"/>
                      <w:marRight w:val="0"/>
                      <w:marTop w:val="0"/>
                      <w:marBottom w:val="0"/>
                      <w:divBdr>
                        <w:top w:val="none" w:sz="0" w:space="0" w:color="auto"/>
                        <w:left w:val="none" w:sz="0" w:space="0" w:color="auto"/>
                        <w:bottom w:val="none" w:sz="0" w:space="0" w:color="auto"/>
                        <w:right w:val="none" w:sz="0" w:space="0" w:color="auto"/>
                      </w:divBdr>
                    </w:div>
                    <w:div w:id="1972321577">
                      <w:marLeft w:val="0"/>
                      <w:marRight w:val="0"/>
                      <w:marTop w:val="0"/>
                      <w:marBottom w:val="0"/>
                      <w:divBdr>
                        <w:top w:val="none" w:sz="0" w:space="0" w:color="auto"/>
                        <w:left w:val="none" w:sz="0" w:space="0" w:color="auto"/>
                        <w:bottom w:val="none" w:sz="0" w:space="0" w:color="auto"/>
                        <w:right w:val="none" w:sz="0" w:space="0" w:color="auto"/>
                      </w:divBdr>
                    </w:div>
                    <w:div w:id="1910653105">
                      <w:marLeft w:val="0"/>
                      <w:marRight w:val="0"/>
                      <w:marTop w:val="0"/>
                      <w:marBottom w:val="0"/>
                      <w:divBdr>
                        <w:top w:val="none" w:sz="0" w:space="0" w:color="auto"/>
                        <w:left w:val="none" w:sz="0" w:space="0" w:color="auto"/>
                        <w:bottom w:val="none" w:sz="0" w:space="0" w:color="auto"/>
                        <w:right w:val="none" w:sz="0" w:space="0" w:color="auto"/>
                      </w:divBdr>
                      <w:divsChild>
                        <w:div w:id="1448625660">
                          <w:marLeft w:val="0"/>
                          <w:marRight w:val="0"/>
                          <w:marTop w:val="750"/>
                          <w:marBottom w:val="0"/>
                          <w:divBdr>
                            <w:top w:val="none" w:sz="0" w:space="0" w:color="auto"/>
                            <w:left w:val="none" w:sz="0" w:space="0" w:color="auto"/>
                            <w:bottom w:val="none" w:sz="0" w:space="0" w:color="auto"/>
                            <w:right w:val="none" w:sz="0" w:space="0" w:color="auto"/>
                          </w:divBdr>
                        </w:div>
                      </w:divsChild>
                    </w:div>
                    <w:div w:id="1417630975">
                      <w:marLeft w:val="0"/>
                      <w:marRight w:val="0"/>
                      <w:marTop w:val="0"/>
                      <w:marBottom w:val="0"/>
                      <w:divBdr>
                        <w:top w:val="none" w:sz="0" w:space="0" w:color="auto"/>
                        <w:left w:val="none" w:sz="0" w:space="0" w:color="auto"/>
                        <w:bottom w:val="none" w:sz="0" w:space="0" w:color="auto"/>
                        <w:right w:val="none" w:sz="0" w:space="0" w:color="auto"/>
                      </w:divBdr>
                      <w:divsChild>
                        <w:div w:id="1647317996">
                          <w:marLeft w:val="0"/>
                          <w:marRight w:val="0"/>
                          <w:marTop w:val="300"/>
                          <w:marBottom w:val="750"/>
                          <w:divBdr>
                            <w:top w:val="none" w:sz="0" w:space="0" w:color="auto"/>
                            <w:left w:val="none" w:sz="0" w:space="0" w:color="auto"/>
                            <w:bottom w:val="none" w:sz="0" w:space="0" w:color="auto"/>
                            <w:right w:val="none" w:sz="0" w:space="0" w:color="auto"/>
                          </w:divBdr>
                        </w:div>
                      </w:divsChild>
                    </w:div>
                    <w:div w:id="1391492454">
                      <w:marLeft w:val="0"/>
                      <w:marRight w:val="0"/>
                      <w:marTop w:val="0"/>
                      <w:marBottom w:val="0"/>
                      <w:divBdr>
                        <w:top w:val="none" w:sz="0" w:space="0" w:color="auto"/>
                        <w:left w:val="none" w:sz="0" w:space="0" w:color="auto"/>
                        <w:bottom w:val="none" w:sz="0" w:space="0" w:color="auto"/>
                        <w:right w:val="none" w:sz="0" w:space="0" w:color="auto"/>
                      </w:divBdr>
                    </w:div>
                    <w:div w:id="1436244009">
                      <w:marLeft w:val="0"/>
                      <w:marRight w:val="0"/>
                      <w:marTop w:val="0"/>
                      <w:marBottom w:val="0"/>
                      <w:divBdr>
                        <w:top w:val="none" w:sz="0" w:space="0" w:color="auto"/>
                        <w:left w:val="none" w:sz="0" w:space="0" w:color="auto"/>
                        <w:bottom w:val="none" w:sz="0" w:space="0" w:color="auto"/>
                        <w:right w:val="none" w:sz="0" w:space="0" w:color="auto"/>
                      </w:divBdr>
                    </w:div>
                    <w:div w:id="987899327">
                      <w:marLeft w:val="0"/>
                      <w:marRight w:val="0"/>
                      <w:marTop w:val="0"/>
                      <w:marBottom w:val="0"/>
                      <w:divBdr>
                        <w:top w:val="none" w:sz="0" w:space="0" w:color="auto"/>
                        <w:left w:val="none" w:sz="0" w:space="0" w:color="auto"/>
                        <w:bottom w:val="none" w:sz="0" w:space="0" w:color="auto"/>
                        <w:right w:val="none" w:sz="0" w:space="0" w:color="auto"/>
                      </w:divBdr>
                    </w:div>
                    <w:div w:id="624771767">
                      <w:marLeft w:val="0"/>
                      <w:marRight w:val="0"/>
                      <w:marTop w:val="0"/>
                      <w:marBottom w:val="0"/>
                      <w:divBdr>
                        <w:top w:val="none" w:sz="0" w:space="0" w:color="auto"/>
                        <w:left w:val="none" w:sz="0" w:space="0" w:color="auto"/>
                        <w:bottom w:val="none" w:sz="0" w:space="0" w:color="auto"/>
                        <w:right w:val="none" w:sz="0" w:space="0" w:color="auto"/>
                      </w:divBdr>
                      <w:divsChild>
                        <w:div w:id="305932645">
                          <w:marLeft w:val="0"/>
                          <w:marRight w:val="0"/>
                          <w:marTop w:val="750"/>
                          <w:marBottom w:val="0"/>
                          <w:divBdr>
                            <w:top w:val="none" w:sz="0" w:space="0" w:color="auto"/>
                            <w:left w:val="none" w:sz="0" w:space="0" w:color="auto"/>
                            <w:bottom w:val="none" w:sz="0" w:space="0" w:color="auto"/>
                            <w:right w:val="none" w:sz="0" w:space="0" w:color="auto"/>
                          </w:divBdr>
                        </w:div>
                      </w:divsChild>
                    </w:div>
                    <w:div w:id="388695209">
                      <w:marLeft w:val="0"/>
                      <w:marRight w:val="0"/>
                      <w:marTop w:val="0"/>
                      <w:marBottom w:val="0"/>
                      <w:divBdr>
                        <w:top w:val="none" w:sz="0" w:space="0" w:color="auto"/>
                        <w:left w:val="none" w:sz="0" w:space="0" w:color="auto"/>
                        <w:bottom w:val="none" w:sz="0" w:space="0" w:color="auto"/>
                        <w:right w:val="none" w:sz="0" w:space="0" w:color="auto"/>
                      </w:divBdr>
                      <w:divsChild>
                        <w:div w:id="182940661">
                          <w:marLeft w:val="0"/>
                          <w:marRight w:val="0"/>
                          <w:marTop w:val="300"/>
                          <w:marBottom w:val="750"/>
                          <w:divBdr>
                            <w:top w:val="none" w:sz="0" w:space="0" w:color="auto"/>
                            <w:left w:val="none" w:sz="0" w:space="0" w:color="auto"/>
                            <w:bottom w:val="none" w:sz="0" w:space="0" w:color="auto"/>
                            <w:right w:val="none" w:sz="0" w:space="0" w:color="auto"/>
                          </w:divBdr>
                        </w:div>
                      </w:divsChild>
                    </w:div>
                    <w:div w:id="1548223044">
                      <w:marLeft w:val="0"/>
                      <w:marRight w:val="0"/>
                      <w:marTop w:val="0"/>
                      <w:marBottom w:val="0"/>
                      <w:divBdr>
                        <w:top w:val="none" w:sz="0" w:space="0" w:color="auto"/>
                        <w:left w:val="none" w:sz="0" w:space="0" w:color="auto"/>
                        <w:bottom w:val="none" w:sz="0" w:space="0" w:color="auto"/>
                        <w:right w:val="none" w:sz="0" w:space="0" w:color="auto"/>
                      </w:divBdr>
                    </w:div>
                    <w:div w:id="2019574670">
                      <w:marLeft w:val="0"/>
                      <w:marRight w:val="0"/>
                      <w:marTop w:val="0"/>
                      <w:marBottom w:val="0"/>
                      <w:divBdr>
                        <w:top w:val="none" w:sz="0" w:space="0" w:color="auto"/>
                        <w:left w:val="none" w:sz="0" w:space="0" w:color="auto"/>
                        <w:bottom w:val="none" w:sz="0" w:space="0" w:color="auto"/>
                        <w:right w:val="none" w:sz="0" w:space="0" w:color="auto"/>
                      </w:divBdr>
                    </w:div>
                    <w:div w:id="1268733387">
                      <w:marLeft w:val="0"/>
                      <w:marRight w:val="0"/>
                      <w:marTop w:val="0"/>
                      <w:marBottom w:val="0"/>
                      <w:divBdr>
                        <w:top w:val="none" w:sz="0" w:space="0" w:color="auto"/>
                        <w:left w:val="none" w:sz="0" w:space="0" w:color="auto"/>
                        <w:bottom w:val="none" w:sz="0" w:space="0" w:color="auto"/>
                        <w:right w:val="none" w:sz="0" w:space="0" w:color="auto"/>
                      </w:divBdr>
                    </w:div>
                    <w:div w:id="1793938032">
                      <w:marLeft w:val="0"/>
                      <w:marRight w:val="0"/>
                      <w:marTop w:val="0"/>
                      <w:marBottom w:val="0"/>
                      <w:divBdr>
                        <w:top w:val="none" w:sz="0" w:space="0" w:color="auto"/>
                        <w:left w:val="none" w:sz="0" w:space="0" w:color="auto"/>
                        <w:bottom w:val="none" w:sz="0" w:space="0" w:color="auto"/>
                        <w:right w:val="none" w:sz="0" w:space="0" w:color="auto"/>
                      </w:divBdr>
                    </w:div>
                    <w:div w:id="1007437318">
                      <w:marLeft w:val="0"/>
                      <w:marRight w:val="0"/>
                      <w:marTop w:val="0"/>
                      <w:marBottom w:val="0"/>
                      <w:divBdr>
                        <w:top w:val="none" w:sz="0" w:space="0" w:color="auto"/>
                        <w:left w:val="none" w:sz="0" w:space="0" w:color="auto"/>
                        <w:bottom w:val="none" w:sz="0" w:space="0" w:color="auto"/>
                        <w:right w:val="none" w:sz="0" w:space="0" w:color="auto"/>
                      </w:divBdr>
                    </w:div>
                    <w:div w:id="907499198">
                      <w:marLeft w:val="0"/>
                      <w:marRight w:val="0"/>
                      <w:marTop w:val="0"/>
                      <w:marBottom w:val="0"/>
                      <w:divBdr>
                        <w:top w:val="none" w:sz="0" w:space="0" w:color="auto"/>
                        <w:left w:val="none" w:sz="0" w:space="0" w:color="auto"/>
                        <w:bottom w:val="none" w:sz="0" w:space="0" w:color="auto"/>
                        <w:right w:val="none" w:sz="0" w:space="0" w:color="auto"/>
                      </w:divBdr>
                      <w:divsChild>
                        <w:div w:id="1675960774">
                          <w:marLeft w:val="0"/>
                          <w:marRight w:val="0"/>
                          <w:marTop w:val="750"/>
                          <w:marBottom w:val="0"/>
                          <w:divBdr>
                            <w:top w:val="none" w:sz="0" w:space="0" w:color="auto"/>
                            <w:left w:val="none" w:sz="0" w:space="0" w:color="auto"/>
                            <w:bottom w:val="none" w:sz="0" w:space="0" w:color="auto"/>
                            <w:right w:val="none" w:sz="0" w:space="0" w:color="auto"/>
                          </w:divBdr>
                        </w:div>
                      </w:divsChild>
                    </w:div>
                    <w:div w:id="141624456">
                      <w:marLeft w:val="0"/>
                      <w:marRight w:val="0"/>
                      <w:marTop w:val="0"/>
                      <w:marBottom w:val="0"/>
                      <w:divBdr>
                        <w:top w:val="none" w:sz="0" w:space="0" w:color="auto"/>
                        <w:left w:val="none" w:sz="0" w:space="0" w:color="auto"/>
                        <w:bottom w:val="none" w:sz="0" w:space="0" w:color="auto"/>
                        <w:right w:val="none" w:sz="0" w:space="0" w:color="auto"/>
                      </w:divBdr>
                      <w:divsChild>
                        <w:div w:id="1410729497">
                          <w:marLeft w:val="0"/>
                          <w:marRight w:val="0"/>
                          <w:marTop w:val="300"/>
                          <w:marBottom w:val="750"/>
                          <w:divBdr>
                            <w:top w:val="none" w:sz="0" w:space="0" w:color="auto"/>
                            <w:left w:val="none" w:sz="0" w:space="0" w:color="auto"/>
                            <w:bottom w:val="none" w:sz="0" w:space="0" w:color="auto"/>
                            <w:right w:val="none" w:sz="0" w:space="0" w:color="auto"/>
                          </w:divBdr>
                        </w:div>
                      </w:divsChild>
                    </w:div>
                    <w:div w:id="1680808087">
                      <w:marLeft w:val="0"/>
                      <w:marRight w:val="0"/>
                      <w:marTop w:val="0"/>
                      <w:marBottom w:val="0"/>
                      <w:divBdr>
                        <w:top w:val="none" w:sz="0" w:space="0" w:color="auto"/>
                        <w:left w:val="none" w:sz="0" w:space="0" w:color="auto"/>
                        <w:bottom w:val="none" w:sz="0" w:space="0" w:color="auto"/>
                        <w:right w:val="none" w:sz="0" w:space="0" w:color="auto"/>
                      </w:divBdr>
                    </w:div>
                    <w:div w:id="1506630979">
                      <w:marLeft w:val="0"/>
                      <w:marRight w:val="0"/>
                      <w:marTop w:val="0"/>
                      <w:marBottom w:val="0"/>
                      <w:divBdr>
                        <w:top w:val="none" w:sz="0" w:space="0" w:color="auto"/>
                        <w:left w:val="none" w:sz="0" w:space="0" w:color="auto"/>
                        <w:bottom w:val="none" w:sz="0" w:space="0" w:color="auto"/>
                        <w:right w:val="none" w:sz="0" w:space="0" w:color="auto"/>
                      </w:divBdr>
                    </w:div>
                    <w:div w:id="1734086255">
                      <w:marLeft w:val="0"/>
                      <w:marRight w:val="0"/>
                      <w:marTop w:val="0"/>
                      <w:marBottom w:val="0"/>
                      <w:divBdr>
                        <w:top w:val="none" w:sz="0" w:space="0" w:color="auto"/>
                        <w:left w:val="none" w:sz="0" w:space="0" w:color="auto"/>
                        <w:bottom w:val="none" w:sz="0" w:space="0" w:color="auto"/>
                        <w:right w:val="none" w:sz="0" w:space="0" w:color="auto"/>
                      </w:divBdr>
                    </w:div>
                    <w:div w:id="1444957149">
                      <w:marLeft w:val="0"/>
                      <w:marRight w:val="0"/>
                      <w:marTop w:val="0"/>
                      <w:marBottom w:val="0"/>
                      <w:divBdr>
                        <w:top w:val="none" w:sz="0" w:space="0" w:color="auto"/>
                        <w:left w:val="none" w:sz="0" w:space="0" w:color="auto"/>
                        <w:bottom w:val="none" w:sz="0" w:space="0" w:color="auto"/>
                        <w:right w:val="none" w:sz="0" w:space="0" w:color="auto"/>
                      </w:divBdr>
                    </w:div>
                    <w:div w:id="762996675">
                      <w:marLeft w:val="0"/>
                      <w:marRight w:val="0"/>
                      <w:marTop w:val="0"/>
                      <w:marBottom w:val="0"/>
                      <w:divBdr>
                        <w:top w:val="none" w:sz="0" w:space="0" w:color="auto"/>
                        <w:left w:val="none" w:sz="0" w:space="0" w:color="auto"/>
                        <w:bottom w:val="none" w:sz="0" w:space="0" w:color="auto"/>
                        <w:right w:val="none" w:sz="0" w:space="0" w:color="auto"/>
                      </w:divBdr>
                    </w:div>
                    <w:div w:id="1057514936">
                      <w:marLeft w:val="0"/>
                      <w:marRight w:val="0"/>
                      <w:marTop w:val="0"/>
                      <w:marBottom w:val="0"/>
                      <w:divBdr>
                        <w:top w:val="none" w:sz="0" w:space="0" w:color="auto"/>
                        <w:left w:val="none" w:sz="0" w:space="0" w:color="auto"/>
                        <w:bottom w:val="none" w:sz="0" w:space="0" w:color="auto"/>
                        <w:right w:val="none" w:sz="0" w:space="0" w:color="auto"/>
                      </w:divBdr>
                    </w:div>
                    <w:div w:id="2083261008">
                      <w:marLeft w:val="0"/>
                      <w:marRight w:val="0"/>
                      <w:marTop w:val="0"/>
                      <w:marBottom w:val="0"/>
                      <w:divBdr>
                        <w:top w:val="none" w:sz="0" w:space="0" w:color="auto"/>
                        <w:left w:val="none" w:sz="0" w:space="0" w:color="auto"/>
                        <w:bottom w:val="none" w:sz="0" w:space="0" w:color="auto"/>
                        <w:right w:val="none" w:sz="0" w:space="0" w:color="auto"/>
                      </w:divBdr>
                      <w:divsChild>
                        <w:div w:id="2072607849">
                          <w:marLeft w:val="0"/>
                          <w:marRight w:val="0"/>
                          <w:marTop w:val="750"/>
                          <w:marBottom w:val="750"/>
                          <w:divBdr>
                            <w:top w:val="none" w:sz="0" w:space="0" w:color="auto"/>
                            <w:left w:val="none" w:sz="0" w:space="0" w:color="auto"/>
                            <w:bottom w:val="none" w:sz="0" w:space="0" w:color="auto"/>
                            <w:right w:val="none" w:sz="0" w:space="0" w:color="auto"/>
                          </w:divBdr>
                          <w:divsChild>
                            <w:div w:id="2044864858">
                              <w:marLeft w:val="0"/>
                              <w:marRight w:val="0"/>
                              <w:marTop w:val="0"/>
                              <w:marBottom w:val="0"/>
                              <w:divBdr>
                                <w:top w:val="none" w:sz="0" w:space="0" w:color="auto"/>
                                <w:left w:val="none" w:sz="0" w:space="0" w:color="auto"/>
                                <w:bottom w:val="none" w:sz="0" w:space="0" w:color="auto"/>
                                <w:right w:val="none" w:sz="0" w:space="0" w:color="auto"/>
                              </w:divBdr>
                              <w:divsChild>
                                <w:div w:id="306135198">
                                  <w:marLeft w:val="0"/>
                                  <w:marRight w:val="0"/>
                                  <w:marTop w:val="0"/>
                                  <w:marBottom w:val="0"/>
                                  <w:divBdr>
                                    <w:top w:val="none" w:sz="0" w:space="0" w:color="auto"/>
                                    <w:left w:val="none" w:sz="0" w:space="0" w:color="auto"/>
                                    <w:bottom w:val="none" w:sz="0" w:space="0" w:color="auto"/>
                                    <w:right w:val="none" w:sz="0" w:space="0" w:color="auto"/>
                                  </w:divBdr>
                                  <w:divsChild>
                                    <w:div w:id="1835994720">
                                      <w:marLeft w:val="0"/>
                                      <w:marRight w:val="0"/>
                                      <w:marTop w:val="0"/>
                                      <w:marBottom w:val="0"/>
                                      <w:divBdr>
                                        <w:top w:val="none" w:sz="0" w:space="0" w:color="auto"/>
                                        <w:left w:val="none" w:sz="0" w:space="0" w:color="auto"/>
                                        <w:bottom w:val="none" w:sz="0" w:space="0" w:color="auto"/>
                                        <w:right w:val="none" w:sz="0" w:space="0" w:color="auto"/>
                                      </w:divBdr>
                                      <w:divsChild>
                                        <w:div w:id="1819371283">
                                          <w:marLeft w:val="0"/>
                                          <w:marRight w:val="0"/>
                                          <w:marTop w:val="0"/>
                                          <w:marBottom w:val="0"/>
                                          <w:divBdr>
                                            <w:top w:val="none" w:sz="0" w:space="0" w:color="auto"/>
                                            <w:left w:val="none" w:sz="0" w:space="0" w:color="auto"/>
                                            <w:bottom w:val="none" w:sz="0" w:space="0" w:color="auto"/>
                                            <w:right w:val="none" w:sz="0" w:space="0" w:color="auto"/>
                                          </w:divBdr>
                                        </w:div>
                                      </w:divsChild>
                                    </w:div>
                                    <w:div w:id="192311152">
                                      <w:marLeft w:val="0"/>
                                      <w:marRight w:val="0"/>
                                      <w:marTop w:val="0"/>
                                      <w:marBottom w:val="0"/>
                                      <w:divBdr>
                                        <w:top w:val="none" w:sz="0" w:space="0" w:color="auto"/>
                                        <w:left w:val="none" w:sz="0" w:space="0" w:color="auto"/>
                                        <w:bottom w:val="none" w:sz="0" w:space="0" w:color="auto"/>
                                        <w:right w:val="none" w:sz="0" w:space="0" w:color="auto"/>
                                      </w:divBdr>
                                      <w:divsChild>
                                        <w:div w:id="63189429">
                                          <w:marLeft w:val="0"/>
                                          <w:marRight w:val="0"/>
                                          <w:marTop w:val="0"/>
                                          <w:marBottom w:val="0"/>
                                          <w:divBdr>
                                            <w:top w:val="none" w:sz="0" w:space="0" w:color="auto"/>
                                            <w:left w:val="none" w:sz="0" w:space="0" w:color="auto"/>
                                            <w:bottom w:val="none" w:sz="0" w:space="0" w:color="auto"/>
                                            <w:right w:val="none" w:sz="0" w:space="0" w:color="auto"/>
                                          </w:divBdr>
                                        </w:div>
                                      </w:divsChild>
                                    </w:div>
                                    <w:div w:id="1416049002">
                                      <w:marLeft w:val="0"/>
                                      <w:marRight w:val="0"/>
                                      <w:marTop w:val="0"/>
                                      <w:marBottom w:val="0"/>
                                      <w:divBdr>
                                        <w:top w:val="none" w:sz="0" w:space="0" w:color="auto"/>
                                        <w:left w:val="none" w:sz="0" w:space="0" w:color="auto"/>
                                        <w:bottom w:val="none" w:sz="0" w:space="0" w:color="auto"/>
                                        <w:right w:val="none" w:sz="0" w:space="0" w:color="auto"/>
                                      </w:divBdr>
                                      <w:divsChild>
                                        <w:div w:id="1303272850">
                                          <w:marLeft w:val="0"/>
                                          <w:marRight w:val="0"/>
                                          <w:marTop w:val="0"/>
                                          <w:marBottom w:val="0"/>
                                          <w:divBdr>
                                            <w:top w:val="none" w:sz="0" w:space="0" w:color="auto"/>
                                            <w:left w:val="none" w:sz="0" w:space="0" w:color="auto"/>
                                            <w:bottom w:val="none" w:sz="0" w:space="0" w:color="auto"/>
                                            <w:right w:val="none" w:sz="0" w:space="0" w:color="auto"/>
                                          </w:divBdr>
                                        </w:div>
                                      </w:divsChild>
                                    </w:div>
                                    <w:div w:id="1367947552">
                                      <w:marLeft w:val="0"/>
                                      <w:marRight w:val="0"/>
                                      <w:marTop w:val="0"/>
                                      <w:marBottom w:val="0"/>
                                      <w:divBdr>
                                        <w:top w:val="none" w:sz="0" w:space="0" w:color="auto"/>
                                        <w:left w:val="none" w:sz="0" w:space="0" w:color="auto"/>
                                        <w:bottom w:val="none" w:sz="0" w:space="0" w:color="auto"/>
                                        <w:right w:val="none" w:sz="0" w:space="0" w:color="auto"/>
                                      </w:divBdr>
                                      <w:divsChild>
                                        <w:div w:id="1420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755">
                              <w:marLeft w:val="0"/>
                              <w:marRight w:val="0"/>
                              <w:marTop w:val="0"/>
                              <w:marBottom w:val="0"/>
                              <w:divBdr>
                                <w:top w:val="none" w:sz="0" w:space="0" w:color="auto"/>
                                <w:left w:val="none" w:sz="0" w:space="0" w:color="auto"/>
                                <w:bottom w:val="none" w:sz="0" w:space="0" w:color="auto"/>
                                <w:right w:val="none" w:sz="0" w:space="0" w:color="auto"/>
                              </w:divBdr>
                              <w:divsChild>
                                <w:div w:id="1196968431">
                                  <w:marLeft w:val="0"/>
                                  <w:marRight w:val="0"/>
                                  <w:marTop w:val="0"/>
                                  <w:marBottom w:val="0"/>
                                  <w:divBdr>
                                    <w:top w:val="none" w:sz="0" w:space="0" w:color="auto"/>
                                    <w:left w:val="none" w:sz="0" w:space="0" w:color="auto"/>
                                    <w:bottom w:val="none" w:sz="0" w:space="0" w:color="auto"/>
                                    <w:right w:val="none" w:sz="0" w:space="0" w:color="auto"/>
                                  </w:divBdr>
                                  <w:divsChild>
                                    <w:div w:id="1476876972">
                                      <w:marLeft w:val="0"/>
                                      <w:marRight w:val="0"/>
                                      <w:marTop w:val="300"/>
                                      <w:marBottom w:val="0"/>
                                      <w:divBdr>
                                        <w:top w:val="none" w:sz="0" w:space="0" w:color="auto"/>
                                        <w:left w:val="none" w:sz="0" w:space="0" w:color="auto"/>
                                        <w:bottom w:val="none" w:sz="0" w:space="0" w:color="auto"/>
                                        <w:right w:val="none" w:sz="0" w:space="0" w:color="auto"/>
                                      </w:divBdr>
                                      <w:divsChild>
                                        <w:div w:id="145517264">
                                          <w:marLeft w:val="0"/>
                                          <w:marRight w:val="75"/>
                                          <w:marTop w:val="0"/>
                                          <w:marBottom w:val="0"/>
                                          <w:divBdr>
                                            <w:top w:val="none" w:sz="0" w:space="0" w:color="auto"/>
                                            <w:left w:val="none" w:sz="0" w:space="0" w:color="auto"/>
                                            <w:bottom w:val="none" w:sz="0" w:space="0" w:color="auto"/>
                                            <w:right w:val="none" w:sz="0" w:space="0" w:color="auto"/>
                                          </w:divBdr>
                                        </w:div>
                                      </w:divsChild>
                                    </w:div>
                                    <w:div w:id="7638389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89855930">
                      <w:marLeft w:val="0"/>
                      <w:marRight w:val="0"/>
                      <w:marTop w:val="0"/>
                      <w:marBottom w:val="0"/>
                      <w:divBdr>
                        <w:top w:val="none" w:sz="0" w:space="0" w:color="auto"/>
                        <w:left w:val="none" w:sz="0" w:space="0" w:color="auto"/>
                        <w:bottom w:val="none" w:sz="0" w:space="0" w:color="auto"/>
                        <w:right w:val="none" w:sz="0" w:space="0" w:color="auto"/>
                      </w:divBdr>
                    </w:div>
                    <w:div w:id="181822113">
                      <w:marLeft w:val="0"/>
                      <w:marRight w:val="0"/>
                      <w:marTop w:val="0"/>
                      <w:marBottom w:val="0"/>
                      <w:divBdr>
                        <w:top w:val="none" w:sz="0" w:space="0" w:color="auto"/>
                        <w:left w:val="none" w:sz="0" w:space="0" w:color="auto"/>
                        <w:bottom w:val="none" w:sz="0" w:space="0" w:color="auto"/>
                        <w:right w:val="none" w:sz="0" w:space="0" w:color="auto"/>
                      </w:divBdr>
                    </w:div>
                    <w:div w:id="1147211508">
                      <w:marLeft w:val="0"/>
                      <w:marRight w:val="0"/>
                      <w:marTop w:val="0"/>
                      <w:marBottom w:val="0"/>
                      <w:divBdr>
                        <w:top w:val="none" w:sz="0" w:space="0" w:color="auto"/>
                        <w:left w:val="none" w:sz="0" w:space="0" w:color="auto"/>
                        <w:bottom w:val="none" w:sz="0" w:space="0" w:color="auto"/>
                        <w:right w:val="none" w:sz="0" w:space="0" w:color="auto"/>
                      </w:divBdr>
                    </w:div>
                    <w:div w:id="1005673983">
                      <w:marLeft w:val="0"/>
                      <w:marRight w:val="0"/>
                      <w:marTop w:val="0"/>
                      <w:marBottom w:val="0"/>
                      <w:divBdr>
                        <w:top w:val="none" w:sz="0" w:space="0" w:color="auto"/>
                        <w:left w:val="none" w:sz="0" w:space="0" w:color="auto"/>
                        <w:bottom w:val="none" w:sz="0" w:space="0" w:color="auto"/>
                        <w:right w:val="none" w:sz="0" w:space="0" w:color="auto"/>
                      </w:divBdr>
                    </w:div>
                    <w:div w:id="499662296">
                      <w:marLeft w:val="0"/>
                      <w:marRight w:val="0"/>
                      <w:marTop w:val="0"/>
                      <w:marBottom w:val="0"/>
                      <w:divBdr>
                        <w:top w:val="none" w:sz="0" w:space="0" w:color="auto"/>
                        <w:left w:val="none" w:sz="0" w:space="0" w:color="auto"/>
                        <w:bottom w:val="none" w:sz="0" w:space="0" w:color="auto"/>
                        <w:right w:val="none" w:sz="0" w:space="0" w:color="auto"/>
                      </w:divBdr>
                    </w:div>
                    <w:div w:id="1766463616">
                      <w:marLeft w:val="0"/>
                      <w:marRight w:val="0"/>
                      <w:marTop w:val="0"/>
                      <w:marBottom w:val="0"/>
                      <w:divBdr>
                        <w:top w:val="none" w:sz="0" w:space="0" w:color="auto"/>
                        <w:left w:val="none" w:sz="0" w:space="0" w:color="auto"/>
                        <w:bottom w:val="none" w:sz="0" w:space="0" w:color="auto"/>
                        <w:right w:val="none" w:sz="0" w:space="0" w:color="auto"/>
                      </w:divBdr>
                    </w:div>
                    <w:div w:id="1963726636">
                      <w:marLeft w:val="0"/>
                      <w:marRight w:val="0"/>
                      <w:marTop w:val="0"/>
                      <w:marBottom w:val="0"/>
                      <w:divBdr>
                        <w:top w:val="none" w:sz="0" w:space="0" w:color="auto"/>
                        <w:left w:val="none" w:sz="0" w:space="0" w:color="auto"/>
                        <w:bottom w:val="none" w:sz="0" w:space="0" w:color="auto"/>
                        <w:right w:val="none" w:sz="0" w:space="0" w:color="auto"/>
                      </w:divBdr>
                    </w:div>
                    <w:div w:id="2009671888">
                      <w:marLeft w:val="0"/>
                      <w:marRight w:val="0"/>
                      <w:marTop w:val="0"/>
                      <w:marBottom w:val="0"/>
                      <w:divBdr>
                        <w:top w:val="none" w:sz="0" w:space="0" w:color="auto"/>
                        <w:left w:val="none" w:sz="0" w:space="0" w:color="auto"/>
                        <w:bottom w:val="none" w:sz="0" w:space="0" w:color="auto"/>
                        <w:right w:val="none" w:sz="0" w:space="0" w:color="auto"/>
                      </w:divBdr>
                    </w:div>
                    <w:div w:id="252671338">
                      <w:marLeft w:val="0"/>
                      <w:marRight w:val="0"/>
                      <w:marTop w:val="0"/>
                      <w:marBottom w:val="0"/>
                      <w:divBdr>
                        <w:top w:val="none" w:sz="0" w:space="0" w:color="auto"/>
                        <w:left w:val="none" w:sz="0" w:space="0" w:color="auto"/>
                        <w:bottom w:val="none" w:sz="0" w:space="0" w:color="auto"/>
                        <w:right w:val="none" w:sz="0" w:space="0" w:color="auto"/>
                      </w:divBdr>
                      <w:divsChild>
                        <w:div w:id="1208680652">
                          <w:marLeft w:val="0"/>
                          <w:marRight w:val="0"/>
                          <w:marTop w:val="450"/>
                          <w:marBottom w:val="450"/>
                          <w:divBdr>
                            <w:top w:val="none" w:sz="0" w:space="0" w:color="auto"/>
                            <w:left w:val="none" w:sz="0" w:space="0" w:color="auto"/>
                            <w:bottom w:val="none" w:sz="0" w:space="0" w:color="auto"/>
                            <w:right w:val="none" w:sz="0" w:space="0" w:color="auto"/>
                          </w:divBdr>
                          <w:divsChild>
                            <w:div w:id="1672445062">
                              <w:marLeft w:val="0"/>
                              <w:marRight w:val="225"/>
                              <w:marTop w:val="0"/>
                              <w:marBottom w:val="0"/>
                              <w:divBdr>
                                <w:top w:val="none" w:sz="0" w:space="0" w:color="auto"/>
                                <w:left w:val="none" w:sz="0" w:space="0" w:color="auto"/>
                                <w:bottom w:val="none" w:sz="0" w:space="0" w:color="auto"/>
                                <w:right w:val="none" w:sz="0" w:space="0" w:color="auto"/>
                              </w:divBdr>
                              <w:divsChild>
                                <w:div w:id="1514683095">
                                  <w:marLeft w:val="0"/>
                                  <w:marRight w:val="0"/>
                                  <w:marTop w:val="0"/>
                                  <w:marBottom w:val="0"/>
                                  <w:divBdr>
                                    <w:top w:val="none" w:sz="0" w:space="0" w:color="auto"/>
                                    <w:left w:val="none" w:sz="0" w:space="0" w:color="auto"/>
                                    <w:bottom w:val="none" w:sz="0" w:space="0" w:color="auto"/>
                                    <w:right w:val="none" w:sz="0" w:space="0" w:color="auto"/>
                                  </w:divBdr>
                                </w:div>
                              </w:divsChild>
                            </w:div>
                            <w:div w:id="130754711">
                              <w:marLeft w:val="0"/>
                              <w:marRight w:val="0"/>
                              <w:marTop w:val="0"/>
                              <w:marBottom w:val="0"/>
                              <w:divBdr>
                                <w:top w:val="none" w:sz="0" w:space="0" w:color="auto"/>
                                <w:left w:val="none" w:sz="0" w:space="0" w:color="auto"/>
                                <w:bottom w:val="none" w:sz="0" w:space="0" w:color="auto"/>
                                <w:right w:val="none" w:sz="0" w:space="0" w:color="auto"/>
                              </w:divBdr>
                              <w:divsChild>
                                <w:div w:id="1807238656">
                                  <w:marLeft w:val="0"/>
                                  <w:marRight w:val="0"/>
                                  <w:marTop w:val="0"/>
                                  <w:marBottom w:val="0"/>
                                  <w:divBdr>
                                    <w:top w:val="none" w:sz="0" w:space="0" w:color="auto"/>
                                    <w:left w:val="none" w:sz="0" w:space="0" w:color="auto"/>
                                    <w:bottom w:val="none" w:sz="0" w:space="0" w:color="auto"/>
                                    <w:right w:val="none" w:sz="0" w:space="0" w:color="auto"/>
                                  </w:divBdr>
                                  <w:divsChild>
                                    <w:div w:id="12357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75027">
                      <w:marLeft w:val="0"/>
                      <w:marRight w:val="0"/>
                      <w:marTop w:val="0"/>
                      <w:marBottom w:val="0"/>
                      <w:divBdr>
                        <w:top w:val="none" w:sz="0" w:space="0" w:color="auto"/>
                        <w:left w:val="none" w:sz="0" w:space="0" w:color="auto"/>
                        <w:bottom w:val="none" w:sz="0" w:space="0" w:color="auto"/>
                        <w:right w:val="none" w:sz="0" w:space="0" w:color="auto"/>
                      </w:divBdr>
                    </w:div>
                    <w:div w:id="800852363">
                      <w:marLeft w:val="0"/>
                      <w:marRight w:val="0"/>
                      <w:marTop w:val="0"/>
                      <w:marBottom w:val="0"/>
                      <w:divBdr>
                        <w:top w:val="none" w:sz="0" w:space="0" w:color="auto"/>
                        <w:left w:val="none" w:sz="0" w:space="0" w:color="auto"/>
                        <w:bottom w:val="none" w:sz="0" w:space="0" w:color="auto"/>
                        <w:right w:val="none" w:sz="0" w:space="0" w:color="auto"/>
                      </w:divBdr>
                    </w:div>
                    <w:div w:id="456416348">
                      <w:marLeft w:val="0"/>
                      <w:marRight w:val="0"/>
                      <w:marTop w:val="0"/>
                      <w:marBottom w:val="0"/>
                      <w:divBdr>
                        <w:top w:val="none" w:sz="0" w:space="0" w:color="auto"/>
                        <w:left w:val="none" w:sz="0" w:space="0" w:color="auto"/>
                        <w:bottom w:val="none" w:sz="0" w:space="0" w:color="auto"/>
                        <w:right w:val="none" w:sz="0" w:space="0" w:color="auto"/>
                      </w:divBdr>
                    </w:div>
                    <w:div w:id="1653829002">
                      <w:marLeft w:val="0"/>
                      <w:marRight w:val="0"/>
                      <w:marTop w:val="0"/>
                      <w:marBottom w:val="0"/>
                      <w:divBdr>
                        <w:top w:val="none" w:sz="0" w:space="0" w:color="auto"/>
                        <w:left w:val="none" w:sz="0" w:space="0" w:color="auto"/>
                        <w:bottom w:val="none" w:sz="0" w:space="0" w:color="auto"/>
                        <w:right w:val="none" w:sz="0" w:space="0" w:color="auto"/>
                      </w:divBdr>
                    </w:div>
                    <w:div w:id="1819109352">
                      <w:marLeft w:val="0"/>
                      <w:marRight w:val="0"/>
                      <w:marTop w:val="0"/>
                      <w:marBottom w:val="0"/>
                      <w:divBdr>
                        <w:top w:val="none" w:sz="0" w:space="0" w:color="auto"/>
                        <w:left w:val="none" w:sz="0" w:space="0" w:color="auto"/>
                        <w:bottom w:val="none" w:sz="0" w:space="0" w:color="auto"/>
                        <w:right w:val="none" w:sz="0" w:space="0" w:color="auto"/>
                      </w:divBdr>
                    </w:div>
                    <w:div w:id="1279145648">
                      <w:marLeft w:val="0"/>
                      <w:marRight w:val="0"/>
                      <w:marTop w:val="0"/>
                      <w:marBottom w:val="0"/>
                      <w:divBdr>
                        <w:top w:val="none" w:sz="0" w:space="0" w:color="auto"/>
                        <w:left w:val="none" w:sz="0" w:space="0" w:color="auto"/>
                        <w:bottom w:val="none" w:sz="0" w:space="0" w:color="auto"/>
                        <w:right w:val="none" w:sz="0" w:space="0" w:color="auto"/>
                      </w:divBdr>
                      <w:divsChild>
                        <w:div w:id="1279920798">
                          <w:marLeft w:val="0"/>
                          <w:marRight w:val="0"/>
                          <w:marTop w:val="450"/>
                          <w:marBottom w:val="450"/>
                          <w:divBdr>
                            <w:top w:val="none" w:sz="0" w:space="0" w:color="auto"/>
                            <w:left w:val="none" w:sz="0" w:space="0" w:color="auto"/>
                            <w:bottom w:val="none" w:sz="0" w:space="0" w:color="auto"/>
                            <w:right w:val="none" w:sz="0" w:space="0" w:color="auto"/>
                          </w:divBdr>
                          <w:divsChild>
                            <w:div w:id="1644041083">
                              <w:marLeft w:val="0"/>
                              <w:marRight w:val="225"/>
                              <w:marTop w:val="0"/>
                              <w:marBottom w:val="0"/>
                              <w:divBdr>
                                <w:top w:val="none" w:sz="0" w:space="0" w:color="auto"/>
                                <w:left w:val="none" w:sz="0" w:space="0" w:color="auto"/>
                                <w:bottom w:val="none" w:sz="0" w:space="0" w:color="auto"/>
                                <w:right w:val="none" w:sz="0" w:space="0" w:color="auto"/>
                              </w:divBdr>
                              <w:divsChild>
                                <w:div w:id="1415736780">
                                  <w:marLeft w:val="0"/>
                                  <w:marRight w:val="0"/>
                                  <w:marTop w:val="0"/>
                                  <w:marBottom w:val="0"/>
                                  <w:divBdr>
                                    <w:top w:val="none" w:sz="0" w:space="0" w:color="auto"/>
                                    <w:left w:val="none" w:sz="0" w:space="0" w:color="auto"/>
                                    <w:bottom w:val="none" w:sz="0" w:space="0" w:color="auto"/>
                                    <w:right w:val="none" w:sz="0" w:space="0" w:color="auto"/>
                                  </w:divBdr>
                                </w:div>
                              </w:divsChild>
                            </w:div>
                            <w:div w:id="81032352">
                              <w:marLeft w:val="0"/>
                              <w:marRight w:val="0"/>
                              <w:marTop w:val="0"/>
                              <w:marBottom w:val="0"/>
                              <w:divBdr>
                                <w:top w:val="none" w:sz="0" w:space="0" w:color="auto"/>
                                <w:left w:val="none" w:sz="0" w:space="0" w:color="auto"/>
                                <w:bottom w:val="none" w:sz="0" w:space="0" w:color="auto"/>
                                <w:right w:val="none" w:sz="0" w:space="0" w:color="auto"/>
                              </w:divBdr>
                              <w:divsChild>
                                <w:div w:id="1050810500">
                                  <w:marLeft w:val="0"/>
                                  <w:marRight w:val="0"/>
                                  <w:marTop w:val="0"/>
                                  <w:marBottom w:val="0"/>
                                  <w:divBdr>
                                    <w:top w:val="none" w:sz="0" w:space="0" w:color="auto"/>
                                    <w:left w:val="none" w:sz="0" w:space="0" w:color="auto"/>
                                    <w:bottom w:val="none" w:sz="0" w:space="0" w:color="auto"/>
                                    <w:right w:val="none" w:sz="0" w:space="0" w:color="auto"/>
                                  </w:divBdr>
                                  <w:divsChild>
                                    <w:div w:id="13796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096171">
                      <w:marLeft w:val="0"/>
                      <w:marRight w:val="0"/>
                      <w:marTop w:val="0"/>
                      <w:marBottom w:val="0"/>
                      <w:divBdr>
                        <w:top w:val="none" w:sz="0" w:space="0" w:color="auto"/>
                        <w:left w:val="none" w:sz="0" w:space="0" w:color="auto"/>
                        <w:bottom w:val="none" w:sz="0" w:space="0" w:color="auto"/>
                        <w:right w:val="none" w:sz="0" w:space="0" w:color="auto"/>
                      </w:divBdr>
                    </w:div>
                    <w:div w:id="341081764">
                      <w:marLeft w:val="0"/>
                      <w:marRight w:val="0"/>
                      <w:marTop w:val="0"/>
                      <w:marBottom w:val="0"/>
                      <w:divBdr>
                        <w:top w:val="none" w:sz="0" w:space="0" w:color="auto"/>
                        <w:left w:val="none" w:sz="0" w:space="0" w:color="auto"/>
                        <w:bottom w:val="none" w:sz="0" w:space="0" w:color="auto"/>
                        <w:right w:val="none" w:sz="0" w:space="0" w:color="auto"/>
                      </w:divBdr>
                    </w:div>
                    <w:div w:id="1809935107">
                      <w:marLeft w:val="0"/>
                      <w:marRight w:val="0"/>
                      <w:marTop w:val="0"/>
                      <w:marBottom w:val="0"/>
                      <w:divBdr>
                        <w:top w:val="none" w:sz="0" w:space="0" w:color="auto"/>
                        <w:left w:val="none" w:sz="0" w:space="0" w:color="auto"/>
                        <w:bottom w:val="none" w:sz="0" w:space="0" w:color="auto"/>
                        <w:right w:val="none" w:sz="0" w:space="0" w:color="auto"/>
                      </w:divBdr>
                    </w:div>
                    <w:div w:id="2003391045">
                      <w:marLeft w:val="0"/>
                      <w:marRight w:val="0"/>
                      <w:marTop w:val="0"/>
                      <w:marBottom w:val="0"/>
                      <w:divBdr>
                        <w:top w:val="none" w:sz="0" w:space="0" w:color="auto"/>
                        <w:left w:val="none" w:sz="0" w:space="0" w:color="auto"/>
                        <w:bottom w:val="none" w:sz="0" w:space="0" w:color="auto"/>
                        <w:right w:val="none" w:sz="0" w:space="0" w:color="auto"/>
                      </w:divBdr>
                    </w:div>
                    <w:div w:id="904797971">
                      <w:marLeft w:val="0"/>
                      <w:marRight w:val="0"/>
                      <w:marTop w:val="0"/>
                      <w:marBottom w:val="0"/>
                      <w:divBdr>
                        <w:top w:val="none" w:sz="0" w:space="0" w:color="auto"/>
                        <w:left w:val="none" w:sz="0" w:space="0" w:color="auto"/>
                        <w:bottom w:val="none" w:sz="0" w:space="0" w:color="auto"/>
                        <w:right w:val="none" w:sz="0" w:space="0" w:color="auto"/>
                      </w:divBdr>
                    </w:div>
                    <w:div w:id="1072771005">
                      <w:marLeft w:val="0"/>
                      <w:marRight w:val="0"/>
                      <w:marTop w:val="0"/>
                      <w:marBottom w:val="0"/>
                      <w:divBdr>
                        <w:top w:val="none" w:sz="0" w:space="0" w:color="auto"/>
                        <w:left w:val="none" w:sz="0" w:space="0" w:color="auto"/>
                        <w:bottom w:val="none" w:sz="0" w:space="0" w:color="auto"/>
                        <w:right w:val="none" w:sz="0" w:space="0" w:color="auto"/>
                      </w:divBdr>
                    </w:div>
                    <w:div w:id="1960917623">
                      <w:marLeft w:val="0"/>
                      <w:marRight w:val="0"/>
                      <w:marTop w:val="0"/>
                      <w:marBottom w:val="0"/>
                      <w:divBdr>
                        <w:top w:val="none" w:sz="0" w:space="0" w:color="auto"/>
                        <w:left w:val="none" w:sz="0" w:space="0" w:color="auto"/>
                        <w:bottom w:val="none" w:sz="0" w:space="0" w:color="auto"/>
                        <w:right w:val="none" w:sz="0" w:space="0" w:color="auto"/>
                      </w:divBdr>
                    </w:div>
                    <w:div w:id="2094206265">
                      <w:marLeft w:val="0"/>
                      <w:marRight w:val="0"/>
                      <w:marTop w:val="0"/>
                      <w:marBottom w:val="0"/>
                      <w:divBdr>
                        <w:top w:val="none" w:sz="0" w:space="0" w:color="auto"/>
                        <w:left w:val="none" w:sz="0" w:space="0" w:color="auto"/>
                        <w:bottom w:val="none" w:sz="0" w:space="0" w:color="auto"/>
                        <w:right w:val="none" w:sz="0" w:space="0" w:color="auto"/>
                      </w:divBdr>
                    </w:div>
                    <w:div w:id="1335111765">
                      <w:marLeft w:val="0"/>
                      <w:marRight w:val="0"/>
                      <w:marTop w:val="0"/>
                      <w:marBottom w:val="0"/>
                      <w:divBdr>
                        <w:top w:val="none" w:sz="0" w:space="0" w:color="auto"/>
                        <w:left w:val="none" w:sz="0" w:space="0" w:color="auto"/>
                        <w:bottom w:val="none" w:sz="0" w:space="0" w:color="auto"/>
                        <w:right w:val="none" w:sz="0" w:space="0" w:color="auto"/>
                      </w:divBdr>
                    </w:div>
                    <w:div w:id="1144470768">
                      <w:marLeft w:val="0"/>
                      <w:marRight w:val="0"/>
                      <w:marTop w:val="0"/>
                      <w:marBottom w:val="0"/>
                      <w:divBdr>
                        <w:top w:val="none" w:sz="0" w:space="0" w:color="auto"/>
                        <w:left w:val="none" w:sz="0" w:space="0" w:color="auto"/>
                        <w:bottom w:val="none" w:sz="0" w:space="0" w:color="auto"/>
                        <w:right w:val="none" w:sz="0" w:space="0" w:color="auto"/>
                      </w:divBdr>
                    </w:div>
                    <w:div w:id="1744522291">
                      <w:marLeft w:val="0"/>
                      <w:marRight w:val="0"/>
                      <w:marTop w:val="0"/>
                      <w:marBottom w:val="0"/>
                      <w:divBdr>
                        <w:top w:val="none" w:sz="0" w:space="0" w:color="auto"/>
                        <w:left w:val="none" w:sz="0" w:space="0" w:color="auto"/>
                        <w:bottom w:val="none" w:sz="0" w:space="0" w:color="auto"/>
                        <w:right w:val="none" w:sz="0" w:space="0" w:color="auto"/>
                      </w:divBdr>
                    </w:div>
                    <w:div w:id="1705322599">
                      <w:marLeft w:val="0"/>
                      <w:marRight w:val="0"/>
                      <w:marTop w:val="0"/>
                      <w:marBottom w:val="0"/>
                      <w:divBdr>
                        <w:top w:val="none" w:sz="0" w:space="0" w:color="auto"/>
                        <w:left w:val="none" w:sz="0" w:space="0" w:color="auto"/>
                        <w:bottom w:val="none" w:sz="0" w:space="0" w:color="auto"/>
                        <w:right w:val="none" w:sz="0" w:space="0" w:color="auto"/>
                      </w:divBdr>
                    </w:div>
                    <w:div w:id="1420373044">
                      <w:marLeft w:val="0"/>
                      <w:marRight w:val="0"/>
                      <w:marTop w:val="0"/>
                      <w:marBottom w:val="0"/>
                      <w:divBdr>
                        <w:top w:val="none" w:sz="0" w:space="0" w:color="auto"/>
                        <w:left w:val="none" w:sz="0" w:space="0" w:color="auto"/>
                        <w:bottom w:val="none" w:sz="0" w:space="0" w:color="auto"/>
                        <w:right w:val="none" w:sz="0" w:space="0" w:color="auto"/>
                      </w:divBdr>
                      <w:divsChild>
                        <w:div w:id="2042318756">
                          <w:marLeft w:val="0"/>
                          <w:marRight w:val="0"/>
                          <w:marTop w:val="750"/>
                          <w:marBottom w:val="750"/>
                          <w:divBdr>
                            <w:top w:val="none" w:sz="0" w:space="0" w:color="auto"/>
                            <w:left w:val="none" w:sz="0" w:space="0" w:color="auto"/>
                            <w:bottom w:val="none" w:sz="0" w:space="0" w:color="auto"/>
                            <w:right w:val="none" w:sz="0" w:space="0" w:color="auto"/>
                          </w:divBdr>
                          <w:divsChild>
                            <w:div w:id="370154377">
                              <w:marLeft w:val="0"/>
                              <w:marRight w:val="0"/>
                              <w:marTop w:val="0"/>
                              <w:marBottom w:val="0"/>
                              <w:divBdr>
                                <w:top w:val="none" w:sz="0" w:space="0" w:color="auto"/>
                                <w:left w:val="none" w:sz="0" w:space="0" w:color="auto"/>
                                <w:bottom w:val="none" w:sz="0" w:space="0" w:color="auto"/>
                                <w:right w:val="none" w:sz="0" w:space="0" w:color="auto"/>
                              </w:divBdr>
                              <w:divsChild>
                                <w:div w:id="1375083939">
                                  <w:marLeft w:val="0"/>
                                  <w:marRight w:val="0"/>
                                  <w:marTop w:val="0"/>
                                  <w:marBottom w:val="0"/>
                                  <w:divBdr>
                                    <w:top w:val="none" w:sz="0" w:space="0" w:color="auto"/>
                                    <w:left w:val="none" w:sz="0" w:space="0" w:color="auto"/>
                                    <w:bottom w:val="none" w:sz="0" w:space="0" w:color="auto"/>
                                    <w:right w:val="none" w:sz="0" w:space="0" w:color="auto"/>
                                  </w:divBdr>
                                  <w:divsChild>
                                    <w:div w:id="514196263">
                                      <w:marLeft w:val="0"/>
                                      <w:marRight w:val="0"/>
                                      <w:marTop w:val="0"/>
                                      <w:marBottom w:val="0"/>
                                      <w:divBdr>
                                        <w:top w:val="none" w:sz="0" w:space="0" w:color="auto"/>
                                        <w:left w:val="none" w:sz="0" w:space="0" w:color="auto"/>
                                        <w:bottom w:val="none" w:sz="0" w:space="0" w:color="auto"/>
                                        <w:right w:val="none" w:sz="0" w:space="0" w:color="auto"/>
                                      </w:divBdr>
                                      <w:divsChild>
                                        <w:div w:id="341930309">
                                          <w:marLeft w:val="0"/>
                                          <w:marRight w:val="0"/>
                                          <w:marTop w:val="0"/>
                                          <w:marBottom w:val="0"/>
                                          <w:divBdr>
                                            <w:top w:val="none" w:sz="0" w:space="0" w:color="auto"/>
                                            <w:left w:val="none" w:sz="0" w:space="0" w:color="auto"/>
                                            <w:bottom w:val="none" w:sz="0" w:space="0" w:color="auto"/>
                                            <w:right w:val="none" w:sz="0" w:space="0" w:color="auto"/>
                                          </w:divBdr>
                                        </w:div>
                                      </w:divsChild>
                                    </w:div>
                                    <w:div w:id="2110344980">
                                      <w:marLeft w:val="0"/>
                                      <w:marRight w:val="0"/>
                                      <w:marTop w:val="0"/>
                                      <w:marBottom w:val="0"/>
                                      <w:divBdr>
                                        <w:top w:val="none" w:sz="0" w:space="0" w:color="auto"/>
                                        <w:left w:val="none" w:sz="0" w:space="0" w:color="auto"/>
                                        <w:bottom w:val="none" w:sz="0" w:space="0" w:color="auto"/>
                                        <w:right w:val="none" w:sz="0" w:space="0" w:color="auto"/>
                                      </w:divBdr>
                                      <w:divsChild>
                                        <w:div w:id="18253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4739">
                              <w:marLeft w:val="0"/>
                              <w:marRight w:val="0"/>
                              <w:marTop w:val="0"/>
                              <w:marBottom w:val="0"/>
                              <w:divBdr>
                                <w:top w:val="none" w:sz="0" w:space="0" w:color="auto"/>
                                <w:left w:val="none" w:sz="0" w:space="0" w:color="auto"/>
                                <w:bottom w:val="none" w:sz="0" w:space="0" w:color="auto"/>
                                <w:right w:val="none" w:sz="0" w:space="0" w:color="auto"/>
                              </w:divBdr>
                              <w:divsChild>
                                <w:div w:id="699210295">
                                  <w:marLeft w:val="0"/>
                                  <w:marRight w:val="0"/>
                                  <w:marTop w:val="0"/>
                                  <w:marBottom w:val="0"/>
                                  <w:divBdr>
                                    <w:top w:val="none" w:sz="0" w:space="0" w:color="auto"/>
                                    <w:left w:val="none" w:sz="0" w:space="0" w:color="auto"/>
                                    <w:bottom w:val="none" w:sz="0" w:space="0" w:color="auto"/>
                                    <w:right w:val="none" w:sz="0" w:space="0" w:color="auto"/>
                                  </w:divBdr>
                                  <w:divsChild>
                                    <w:div w:id="614602123">
                                      <w:marLeft w:val="0"/>
                                      <w:marRight w:val="0"/>
                                      <w:marTop w:val="300"/>
                                      <w:marBottom w:val="0"/>
                                      <w:divBdr>
                                        <w:top w:val="none" w:sz="0" w:space="0" w:color="auto"/>
                                        <w:left w:val="none" w:sz="0" w:space="0" w:color="auto"/>
                                        <w:bottom w:val="none" w:sz="0" w:space="0" w:color="auto"/>
                                        <w:right w:val="none" w:sz="0" w:space="0" w:color="auto"/>
                                      </w:divBdr>
                                      <w:divsChild>
                                        <w:div w:id="1781224144">
                                          <w:marLeft w:val="0"/>
                                          <w:marRight w:val="75"/>
                                          <w:marTop w:val="0"/>
                                          <w:marBottom w:val="0"/>
                                          <w:divBdr>
                                            <w:top w:val="none" w:sz="0" w:space="0" w:color="auto"/>
                                            <w:left w:val="none" w:sz="0" w:space="0" w:color="auto"/>
                                            <w:bottom w:val="none" w:sz="0" w:space="0" w:color="auto"/>
                                            <w:right w:val="none" w:sz="0" w:space="0" w:color="auto"/>
                                          </w:divBdr>
                                        </w:div>
                                      </w:divsChild>
                                    </w:div>
                                    <w:div w:id="2540493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2831793">
                      <w:marLeft w:val="0"/>
                      <w:marRight w:val="0"/>
                      <w:marTop w:val="0"/>
                      <w:marBottom w:val="0"/>
                      <w:divBdr>
                        <w:top w:val="none" w:sz="0" w:space="0" w:color="auto"/>
                        <w:left w:val="none" w:sz="0" w:space="0" w:color="auto"/>
                        <w:bottom w:val="none" w:sz="0" w:space="0" w:color="auto"/>
                        <w:right w:val="none" w:sz="0" w:space="0" w:color="auto"/>
                      </w:divBdr>
                      <w:divsChild>
                        <w:div w:id="1048647771">
                          <w:marLeft w:val="0"/>
                          <w:marRight w:val="0"/>
                          <w:marTop w:val="750"/>
                          <w:marBottom w:val="750"/>
                          <w:divBdr>
                            <w:top w:val="none" w:sz="0" w:space="0" w:color="auto"/>
                            <w:left w:val="none" w:sz="0" w:space="0" w:color="auto"/>
                            <w:bottom w:val="none" w:sz="0" w:space="0" w:color="auto"/>
                            <w:right w:val="none" w:sz="0" w:space="0" w:color="auto"/>
                          </w:divBdr>
                          <w:divsChild>
                            <w:div w:id="851073214">
                              <w:marLeft w:val="0"/>
                              <w:marRight w:val="0"/>
                              <w:marTop w:val="0"/>
                              <w:marBottom w:val="0"/>
                              <w:divBdr>
                                <w:top w:val="none" w:sz="0" w:space="0" w:color="auto"/>
                                <w:left w:val="none" w:sz="0" w:space="0" w:color="auto"/>
                                <w:bottom w:val="none" w:sz="0" w:space="0" w:color="auto"/>
                                <w:right w:val="none" w:sz="0" w:space="0" w:color="auto"/>
                              </w:divBdr>
                              <w:divsChild>
                                <w:div w:id="2085955388">
                                  <w:marLeft w:val="0"/>
                                  <w:marRight w:val="0"/>
                                  <w:marTop w:val="0"/>
                                  <w:marBottom w:val="0"/>
                                  <w:divBdr>
                                    <w:top w:val="none" w:sz="0" w:space="0" w:color="auto"/>
                                    <w:left w:val="none" w:sz="0" w:space="0" w:color="auto"/>
                                    <w:bottom w:val="none" w:sz="0" w:space="0" w:color="auto"/>
                                    <w:right w:val="none" w:sz="0" w:space="0" w:color="auto"/>
                                  </w:divBdr>
                                  <w:divsChild>
                                    <w:div w:id="1077287583">
                                      <w:marLeft w:val="0"/>
                                      <w:marRight w:val="0"/>
                                      <w:marTop w:val="0"/>
                                      <w:marBottom w:val="0"/>
                                      <w:divBdr>
                                        <w:top w:val="none" w:sz="0" w:space="0" w:color="auto"/>
                                        <w:left w:val="none" w:sz="0" w:space="0" w:color="auto"/>
                                        <w:bottom w:val="none" w:sz="0" w:space="0" w:color="auto"/>
                                        <w:right w:val="none" w:sz="0" w:space="0" w:color="auto"/>
                                      </w:divBdr>
                                      <w:divsChild>
                                        <w:div w:id="1526483334">
                                          <w:marLeft w:val="0"/>
                                          <w:marRight w:val="0"/>
                                          <w:marTop w:val="0"/>
                                          <w:marBottom w:val="0"/>
                                          <w:divBdr>
                                            <w:top w:val="none" w:sz="0" w:space="0" w:color="auto"/>
                                            <w:left w:val="none" w:sz="0" w:space="0" w:color="auto"/>
                                            <w:bottom w:val="none" w:sz="0" w:space="0" w:color="auto"/>
                                            <w:right w:val="none" w:sz="0" w:space="0" w:color="auto"/>
                                          </w:divBdr>
                                        </w:div>
                                      </w:divsChild>
                                    </w:div>
                                    <w:div w:id="117068632">
                                      <w:marLeft w:val="0"/>
                                      <w:marRight w:val="0"/>
                                      <w:marTop w:val="0"/>
                                      <w:marBottom w:val="0"/>
                                      <w:divBdr>
                                        <w:top w:val="none" w:sz="0" w:space="0" w:color="auto"/>
                                        <w:left w:val="none" w:sz="0" w:space="0" w:color="auto"/>
                                        <w:bottom w:val="none" w:sz="0" w:space="0" w:color="auto"/>
                                        <w:right w:val="none" w:sz="0" w:space="0" w:color="auto"/>
                                      </w:divBdr>
                                      <w:divsChild>
                                        <w:div w:id="1698239122">
                                          <w:marLeft w:val="0"/>
                                          <w:marRight w:val="0"/>
                                          <w:marTop w:val="0"/>
                                          <w:marBottom w:val="0"/>
                                          <w:divBdr>
                                            <w:top w:val="none" w:sz="0" w:space="0" w:color="auto"/>
                                            <w:left w:val="none" w:sz="0" w:space="0" w:color="auto"/>
                                            <w:bottom w:val="none" w:sz="0" w:space="0" w:color="auto"/>
                                            <w:right w:val="none" w:sz="0" w:space="0" w:color="auto"/>
                                          </w:divBdr>
                                        </w:div>
                                      </w:divsChild>
                                    </w:div>
                                    <w:div w:id="26951467">
                                      <w:marLeft w:val="0"/>
                                      <w:marRight w:val="0"/>
                                      <w:marTop w:val="0"/>
                                      <w:marBottom w:val="0"/>
                                      <w:divBdr>
                                        <w:top w:val="none" w:sz="0" w:space="0" w:color="auto"/>
                                        <w:left w:val="none" w:sz="0" w:space="0" w:color="auto"/>
                                        <w:bottom w:val="none" w:sz="0" w:space="0" w:color="auto"/>
                                        <w:right w:val="none" w:sz="0" w:space="0" w:color="auto"/>
                                      </w:divBdr>
                                      <w:divsChild>
                                        <w:div w:id="458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68198">
                              <w:marLeft w:val="0"/>
                              <w:marRight w:val="0"/>
                              <w:marTop w:val="0"/>
                              <w:marBottom w:val="0"/>
                              <w:divBdr>
                                <w:top w:val="none" w:sz="0" w:space="0" w:color="auto"/>
                                <w:left w:val="none" w:sz="0" w:space="0" w:color="auto"/>
                                <w:bottom w:val="none" w:sz="0" w:space="0" w:color="auto"/>
                                <w:right w:val="none" w:sz="0" w:space="0" w:color="auto"/>
                              </w:divBdr>
                              <w:divsChild>
                                <w:div w:id="210533802">
                                  <w:marLeft w:val="0"/>
                                  <w:marRight w:val="0"/>
                                  <w:marTop w:val="0"/>
                                  <w:marBottom w:val="0"/>
                                  <w:divBdr>
                                    <w:top w:val="none" w:sz="0" w:space="0" w:color="auto"/>
                                    <w:left w:val="none" w:sz="0" w:space="0" w:color="auto"/>
                                    <w:bottom w:val="none" w:sz="0" w:space="0" w:color="auto"/>
                                    <w:right w:val="none" w:sz="0" w:space="0" w:color="auto"/>
                                  </w:divBdr>
                                  <w:divsChild>
                                    <w:div w:id="630090881">
                                      <w:marLeft w:val="0"/>
                                      <w:marRight w:val="0"/>
                                      <w:marTop w:val="300"/>
                                      <w:marBottom w:val="0"/>
                                      <w:divBdr>
                                        <w:top w:val="none" w:sz="0" w:space="0" w:color="auto"/>
                                        <w:left w:val="none" w:sz="0" w:space="0" w:color="auto"/>
                                        <w:bottom w:val="none" w:sz="0" w:space="0" w:color="auto"/>
                                        <w:right w:val="none" w:sz="0" w:space="0" w:color="auto"/>
                                      </w:divBdr>
                                      <w:divsChild>
                                        <w:div w:id="399061517">
                                          <w:marLeft w:val="0"/>
                                          <w:marRight w:val="75"/>
                                          <w:marTop w:val="0"/>
                                          <w:marBottom w:val="0"/>
                                          <w:divBdr>
                                            <w:top w:val="none" w:sz="0" w:space="0" w:color="auto"/>
                                            <w:left w:val="none" w:sz="0" w:space="0" w:color="auto"/>
                                            <w:bottom w:val="none" w:sz="0" w:space="0" w:color="auto"/>
                                            <w:right w:val="none" w:sz="0" w:space="0" w:color="auto"/>
                                          </w:divBdr>
                                        </w:div>
                                      </w:divsChild>
                                    </w:div>
                                    <w:div w:id="7600302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82440382">
                      <w:marLeft w:val="0"/>
                      <w:marRight w:val="0"/>
                      <w:marTop w:val="0"/>
                      <w:marBottom w:val="0"/>
                      <w:divBdr>
                        <w:top w:val="none" w:sz="0" w:space="0" w:color="auto"/>
                        <w:left w:val="none" w:sz="0" w:space="0" w:color="auto"/>
                        <w:bottom w:val="none" w:sz="0" w:space="0" w:color="auto"/>
                        <w:right w:val="none" w:sz="0" w:space="0" w:color="auto"/>
                      </w:divBdr>
                      <w:divsChild>
                        <w:div w:id="147747343">
                          <w:marLeft w:val="0"/>
                          <w:marRight w:val="0"/>
                          <w:marTop w:val="750"/>
                          <w:marBottom w:val="0"/>
                          <w:divBdr>
                            <w:top w:val="none" w:sz="0" w:space="0" w:color="auto"/>
                            <w:left w:val="none" w:sz="0" w:space="0" w:color="auto"/>
                            <w:bottom w:val="none" w:sz="0" w:space="0" w:color="auto"/>
                            <w:right w:val="none" w:sz="0" w:space="0" w:color="auto"/>
                          </w:divBdr>
                        </w:div>
                      </w:divsChild>
                    </w:div>
                    <w:div w:id="912815513">
                      <w:marLeft w:val="0"/>
                      <w:marRight w:val="0"/>
                      <w:marTop w:val="0"/>
                      <w:marBottom w:val="0"/>
                      <w:divBdr>
                        <w:top w:val="none" w:sz="0" w:space="0" w:color="auto"/>
                        <w:left w:val="none" w:sz="0" w:space="0" w:color="auto"/>
                        <w:bottom w:val="none" w:sz="0" w:space="0" w:color="auto"/>
                        <w:right w:val="none" w:sz="0" w:space="0" w:color="auto"/>
                      </w:divBdr>
                      <w:divsChild>
                        <w:div w:id="1805149589">
                          <w:marLeft w:val="0"/>
                          <w:marRight w:val="0"/>
                          <w:marTop w:val="300"/>
                          <w:marBottom w:val="750"/>
                          <w:divBdr>
                            <w:top w:val="none" w:sz="0" w:space="0" w:color="auto"/>
                            <w:left w:val="none" w:sz="0" w:space="0" w:color="auto"/>
                            <w:bottom w:val="none" w:sz="0" w:space="0" w:color="auto"/>
                            <w:right w:val="none" w:sz="0" w:space="0" w:color="auto"/>
                          </w:divBdr>
                        </w:div>
                      </w:divsChild>
                    </w:div>
                    <w:div w:id="615527701">
                      <w:marLeft w:val="0"/>
                      <w:marRight w:val="0"/>
                      <w:marTop w:val="0"/>
                      <w:marBottom w:val="0"/>
                      <w:divBdr>
                        <w:top w:val="none" w:sz="0" w:space="0" w:color="auto"/>
                        <w:left w:val="none" w:sz="0" w:space="0" w:color="auto"/>
                        <w:bottom w:val="none" w:sz="0" w:space="0" w:color="auto"/>
                        <w:right w:val="none" w:sz="0" w:space="0" w:color="auto"/>
                      </w:divBdr>
                    </w:div>
                    <w:div w:id="128400771">
                      <w:marLeft w:val="0"/>
                      <w:marRight w:val="0"/>
                      <w:marTop w:val="0"/>
                      <w:marBottom w:val="0"/>
                      <w:divBdr>
                        <w:top w:val="none" w:sz="0" w:space="0" w:color="auto"/>
                        <w:left w:val="none" w:sz="0" w:space="0" w:color="auto"/>
                        <w:bottom w:val="none" w:sz="0" w:space="0" w:color="auto"/>
                        <w:right w:val="none" w:sz="0" w:space="0" w:color="auto"/>
                      </w:divBdr>
                    </w:div>
                    <w:div w:id="530191418">
                      <w:marLeft w:val="0"/>
                      <w:marRight w:val="0"/>
                      <w:marTop w:val="0"/>
                      <w:marBottom w:val="0"/>
                      <w:divBdr>
                        <w:top w:val="none" w:sz="0" w:space="0" w:color="auto"/>
                        <w:left w:val="none" w:sz="0" w:space="0" w:color="auto"/>
                        <w:bottom w:val="none" w:sz="0" w:space="0" w:color="auto"/>
                        <w:right w:val="none" w:sz="0" w:space="0" w:color="auto"/>
                      </w:divBdr>
                      <w:divsChild>
                        <w:div w:id="490292513">
                          <w:marLeft w:val="0"/>
                          <w:marRight w:val="0"/>
                          <w:marTop w:val="450"/>
                          <w:marBottom w:val="450"/>
                          <w:divBdr>
                            <w:top w:val="none" w:sz="0" w:space="0" w:color="auto"/>
                            <w:left w:val="none" w:sz="0" w:space="0" w:color="auto"/>
                            <w:bottom w:val="none" w:sz="0" w:space="0" w:color="auto"/>
                            <w:right w:val="none" w:sz="0" w:space="0" w:color="auto"/>
                          </w:divBdr>
                          <w:divsChild>
                            <w:div w:id="701784492">
                              <w:marLeft w:val="0"/>
                              <w:marRight w:val="0"/>
                              <w:marTop w:val="0"/>
                              <w:marBottom w:val="0"/>
                              <w:divBdr>
                                <w:top w:val="none" w:sz="0" w:space="0" w:color="auto"/>
                                <w:left w:val="none" w:sz="0" w:space="0" w:color="auto"/>
                                <w:bottom w:val="none" w:sz="0" w:space="0" w:color="auto"/>
                                <w:right w:val="none" w:sz="0" w:space="0" w:color="auto"/>
                              </w:divBdr>
                              <w:divsChild>
                                <w:div w:id="707338980">
                                  <w:marLeft w:val="0"/>
                                  <w:marRight w:val="0"/>
                                  <w:marTop w:val="0"/>
                                  <w:marBottom w:val="0"/>
                                  <w:divBdr>
                                    <w:top w:val="none" w:sz="0" w:space="0" w:color="auto"/>
                                    <w:left w:val="none" w:sz="0" w:space="0" w:color="auto"/>
                                    <w:bottom w:val="none" w:sz="0" w:space="0" w:color="auto"/>
                                    <w:right w:val="none" w:sz="0" w:space="0" w:color="auto"/>
                                  </w:divBdr>
                                  <w:divsChild>
                                    <w:div w:id="19854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88644">
                      <w:marLeft w:val="0"/>
                      <w:marRight w:val="0"/>
                      <w:marTop w:val="0"/>
                      <w:marBottom w:val="0"/>
                      <w:divBdr>
                        <w:top w:val="none" w:sz="0" w:space="0" w:color="auto"/>
                        <w:left w:val="none" w:sz="0" w:space="0" w:color="auto"/>
                        <w:bottom w:val="none" w:sz="0" w:space="0" w:color="auto"/>
                        <w:right w:val="none" w:sz="0" w:space="0" w:color="auto"/>
                      </w:divBdr>
                    </w:div>
                    <w:div w:id="1006323892">
                      <w:marLeft w:val="0"/>
                      <w:marRight w:val="0"/>
                      <w:marTop w:val="0"/>
                      <w:marBottom w:val="0"/>
                      <w:divBdr>
                        <w:top w:val="none" w:sz="0" w:space="0" w:color="auto"/>
                        <w:left w:val="none" w:sz="0" w:space="0" w:color="auto"/>
                        <w:bottom w:val="none" w:sz="0" w:space="0" w:color="auto"/>
                        <w:right w:val="none" w:sz="0" w:space="0" w:color="auto"/>
                      </w:divBdr>
                    </w:div>
                    <w:div w:id="1185752041">
                      <w:marLeft w:val="0"/>
                      <w:marRight w:val="0"/>
                      <w:marTop w:val="0"/>
                      <w:marBottom w:val="0"/>
                      <w:divBdr>
                        <w:top w:val="none" w:sz="0" w:space="0" w:color="auto"/>
                        <w:left w:val="none" w:sz="0" w:space="0" w:color="auto"/>
                        <w:bottom w:val="none" w:sz="0" w:space="0" w:color="auto"/>
                        <w:right w:val="none" w:sz="0" w:space="0" w:color="auto"/>
                      </w:divBdr>
                    </w:div>
                    <w:div w:id="864558066">
                      <w:marLeft w:val="0"/>
                      <w:marRight w:val="0"/>
                      <w:marTop w:val="0"/>
                      <w:marBottom w:val="0"/>
                      <w:divBdr>
                        <w:top w:val="none" w:sz="0" w:space="0" w:color="auto"/>
                        <w:left w:val="none" w:sz="0" w:space="0" w:color="auto"/>
                        <w:bottom w:val="none" w:sz="0" w:space="0" w:color="auto"/>
                        <w:right w:val="none" w:sz="0" w:space="0" w:color="auto"/>
                      </w:divBdr>
                    </w:div>
                    <w:div w:id="536940660">
                      <w:marLeft w:val="0"/>
                      <w:marRight w:val="0"/>
                      <w:marTop w:val="0"/>
                      <w:marBottom w:val="0"/>
                      <w:divBdr>
                        <w:top w:val="none" w:sz="0" w:space="0" w:color="auto"/>
                        <w:left w:val="none" w:sz="0" w:space="0" w:color="auto"/>
                        <w:bottom w:val="none" w:sz="0" w:space="0" w:color="auto"/>
                        <w:right w:val="none" w:sz="0" w:space="0" w:color="auto"/>
                      </w:divBdr>
                    </w:div>
                    <w:div w:id="1345743517">
                      <w:marLeft w:val="0"/>
                      <w:marRight w:val="0"/>
                      <w:marTop w:val="0"/>
                      <w:marBottom w:val="0"/>
                      <w:divBdr>
                        <w:top w:val="none" w:sz="0" w:space="0" w:color="auto"/>
                        <w:left w:val="none" w:sz="0" w:space="0" w:color="auto"/>
                        <w:bottom w:val="none" w:sz="0" w:space="0" w:color="auto"/>
                        <w:right w:val="none" w:sz="0" w:space="0" w:color="auto"/>
                      </w:divBdr>
                    </w:div>
                    <w:div w:id="763918427">
                      <w:marLeft w:val="0"/>
                      <w:marRight w:val="0"/>
                      <w:marTop w:val="0"/>
                      <w:marBottom w:val="0"/>
                      <w:divBdr>
                        <w:top w:val="none" w:sz="0" w:space="0" w:color="auto"/>
                        <w:left w:val="none" w:sz="0" w:space="0" w:color="auto"/>
                        <w:bottom w:val="none" w:sz="0" w:space="0" w:color="auto"/>
                        <w:right w:val="none" w:sz="0" w:space="0" w:color="auto"/>
                      </w:divBdr>
                    </w:div>
                    <w:div w:id="539440004">
                      <w:marLeft w:val="0"/>
                      <w:marRight w:val="0"/>
                      <w:marTop w:val="0"/>
                      <w:marBottom w:val="0"/>
                      <w:divBdr>
                        <w:top w:val="none" w:sz="0" w:space="0" w:color="auto"/>
                        <w:left w:val="none" w:sz="0" w:space="0" w:color="auto"/>
                        <w:bottom w:val="none" w:sz="0" w:space="0" w:color="auto"/>
                        <w:right w:val="none" w:sz="0" w:space="0" w:color="auto"/>
                      </w:divBdr>
                      <w:divsChild>
                        <w:div w:id="444663576">
                          <w:marLeft w:val="0"/>
                          <w:marRight w:val="0"/>
                          <w:marTop w:val="750"/>
                          <w:marBottom w:val="750"/>
                          <w:divBdr>
                            <w:top w:val="none" w:sz="0" w:space="0" w:color="auto"/>
                            <w:left w:val="none" w:sz="0" w:space="0" w:color="auto"/>
                            <w:bottom w:val="none" w:sz="0" w:space="0" w:color="auto"/>
                            <w:right w:val="none" w:sz="0" w:space="0" w:color="auto"/>
                          </w:divBdr>
                          <w:divsChild>
                            <w:div w:id="362096418">
                              <w:marLeft w:val="0"/>
                              <w:marRight w:val="0"/>
                              <w:marTop w:val="0"/>
                              <w:marBottom w:val="0"/>
                              <w:divBdr>
                                <w:top w:val="none" w:sz="0" w:space="0" w:color="auto"/>
                                <w:left w:val="none" w:sz="0" w:space="0" w:color="auto"/>
                                <w:bottom w:val="none" w:sz="0" w:space="0" w:color="auto"/>
                                <w:right w:val="none" w:sz="0" w:space="0" w:color="auto"/>
                              </w:divBdr>
                              <w:divsChild>
                                <w:div w:id="143664595">
                                  <w:marLeft w:val="0"/>
                                  <w:marRight w:val="0"/>
                                  <w:marTop w:val="0"/>
                                  <w:marBottom w:val="0"/>
                                  <w:divBdr>
                                    <w:top w:val="none" w:sz="0" w:space="0" w:color="auto"/>
                                    <w:left w:val="none" w:sz="0" w:space="0" w:color="auto"/>
                                    <w:bottom w:val="none" w:sz="0" w:space="0" w:color="auto"/>
                                    <w:right w:val="none" w:sz="0" w:space="0" w:color="auto"/>
                                  </w:divBdr>
                                  <w:divsChild>
                                    <w:div w:id="1412506442">
                                      <w:marLeft w:val="0"/>
                                      <w:marRight w:val="0"/>
                                      <w:marTop w:val="0"/>
                                      <w:marBottom w:val="0"/>
                                      <w:divBdr>
                                        <w:top w:val="none" w:sz="0" w:space="0" w:color="auto"/>
                                        <w:left w:val="none" w:sz="0" w:space="0" w:color="auto"/>
                                        <w:bottom w:val="none" w:sz="0" w:space="0" w:color="auto"/>
                                        <w:right w:val="none" w:sz="0" w:space="0" w:color="auto"/>
                                      </w:divBdr>
                                      <w:divsChild>
                                        <w:div w:id="1419596221">
                                          <w:marLeft w:val="0"/>
                                          <w:marRight w:val="0"/>
                                          <w:marTop w:val="0"/>
                                          <w:marBottom w:val="0"/>
                                          <w:divBdr>
                                            <w:top w:val="none" w:sz="0" w:space="0" w:color="auto"/>
                                            <w:left w:val="none" w:sz="0" w:space="0" w:color="auto"/>
                                            <w:bottom w:val="none" w:sz="0" w:space="0" w:color="auto"/>
                                            <w:right w:val="none" w:sz="0" w:space="0" w:color="auto"/>
                                          </w:divBdr>
                                        </w:div>
                                      </w:divsChild>
                                    </w:div>
                                    <w:div w:id="734855455">
                                      <w:marLeft w:val="0"/>
                                      <w:marRight w:val="0"/>
                                      <w:marTop w:val="0"/>
                                      <w:marBottom w:val="0"/>
                                      <w:divBdr>
                                        <w:top w:val="none" w:sz="0" w:space="0" w:color="auto"/>
                                        <w:left w:val="none" w:sz="0" w:space="0" w:color="auto"/>
                                        <w:bottom w:val="none" w:sz="0" w:space="0" w:color="auto"/>
                                        <w:right w:val="none" w:sz="0" w:space="0" w:color="auto"/>
                                      </w:divBdr>
                                      <w:divsChild>
                                        <w:div w:id="18729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0847">
                              <w:marLeft w:val="0"/>
                              <w:marRight w:val="0"/>
                              <w:marTop w:val="0"/>
                              <w:marBottom w:val="0"/>
                              <w:divBdr>
                                <w:top w:val="none" w:sz="0" w:space="0" w:color="auto"/>
                                <w:left w:val="none" w:sz="0" w:space="0" w:color="auto"/>
                                <w:bottom w:val="none" w:sz="0" w:space="0" w:color="auto"/>
                                <w:right w:val="none" w:sz="0" w:space="0" w:color="auto"/>
                              </w:divBdr>
                              <w:divsChild>
                                <w:div w:id="1739160975">
                                  <w:marLeft w:val="0"/>
                                  <w:marRight w:val="0"/>
                                  <w:marTop w:val="0"/>
                                  <w:marBottom w:val="0"/>
                                  <w:divBdr>
                                    <w:top w:val="none" w:sz="0" w:space="0" w:color="auto"/>
                                    <w:left w:val="none" w:sz="0" w:space="0" w:color="auto"/>
                                    <w:bottom w:val="none" w:sz="0" w:space="0" w:color="auto"/>
                                    <w:right w:val="none" w:sz="0" w:space="0" w:color="auto"/>
                                  </w:divBdr>
                                  <w:divsChild>
                                    <w:div w:id="648560349">
                                      <w:marLeft w:val="0"/>
                                      <w:marRight w:val="0"/>
                                      <w:marTop w:val="300"/>
                                      <w:marBottom w:val="0"/>
                                      <w:divBdr>
                                        <w:top w:val="none" w:sz="0" w:space="0" w:color="auto"/>
                                        <w:left w:val="none" w:sz="0" w:space="0" w:color="auto"/>
                                        <w:bottom w:val="none" w:sz="0" w:space="0" w:color="auto"/>
                                        <w:right w:val="none" w:sz="0" w:space="0" w:color="auto"/>
                                      </w:divBdr>
                                      <w:divsChild>
                                        <w:div w:id="1647734876">
                                          <w:marLeft w:val="0"/>
                                          <w:marRight w:val="75"/>
                                          <w:marTop w:val="0"/>
                                          <w:marBottom w:val="0"/>
                                          <w:divBdr>
                                            <w:top w:val="none" w:sz="0" w:space="0" w:color="auto"/>
                                            <w:left w:val="none" w:sz="0" w:space="0" w:color="auto"/>
                                            <w:bottom w:val="none" w:sz="0" w:space="0" w:color="auto"/>
                                            <w:right w:val="none" w:sz="0" w:space="0" w:color="auto"/>
                                          </w:divBdr>
                                        </w:div>
                                      </w:divsChild>
                                    </w:div>
                                    <w:div w:id="12364341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463771773">
                      <w:marLeft w:val="0"/>
                      <w:marRight w:val="0"/>
                      <w:marTop w:val="0"/>
                      <w:marBottom w:val="0"/>
                      <w:divBdr>
                        <w:top w:val="none" w:sz="0" w:space="0" w:color="auto"/>
                        <w:left w:val="none" w:sz="0" w:space="0" w:color="auto"/>
                        <w:bottom w:val="none" w:sz="0" w:space="0" w:color="auto"/>
                        <w:right w:val="none" w:sz="0" w:space="0" w:color="auto"/>
                      </w:divBdr>
                    </w:div>
                    <w:div w:id="1830826765">
                      <w:marLeft w:val="0"/>
                      <w:marRight w:val="0"/>
                      <w:marTop w:val="0"/>
                      <w:marBottom w:val="0"/>
                      <w:divBdr>
                        <w:top w:val="none" w:sz="0" w:space="0" w:color="auto"/>
                        <w:left w:val="none" w:sz="0" w:space="0" w:color="auto"/>
                        <w:bottom w:val="none" w:sz="0" w:space="0" w:color="auto"/>
                        <w:right w:val="none" w:sz="0" w:space="0" w:color="auto"/>
                      </w:divBdr>
                    </w:div>
                    <w:div w:id="220754148">
                      <w:marLeft w:val="0"/>
                      <w:marRight w:val="0"/>
                      <w:marTop w:val="0"/>
                      <w:marBottom w:val="0"/>
                      <w:divBdr>
                        <w:top w:val="none" w:sz="0" w:space="0" w:color="auto"/>
                        <w:left w:val="none" w:sz="0" w:space="0" w:color="auto"/>
                        <w:bottom w:val="none" w:sz="0" w:space="0" w:color="auto"/>
                        <w:right w:val="none" w:sz="0" w:space="0" w:color="auto"/>
                      </w:divBdr>
                    </w:div>
                    <w:div w:id="2099978817">
                      <w:marLeft w:val="0"/>
                      <w:marRight w:val="0"/>
                      <w:marTop w:val="0"/>
                      <w:marBottom w:val="0"/>
                      <w:divBdr>
                        <w:top w:val="none" w:sz="0" w:space="0" w:color="auto"/>
                        <w:left w:val="none" w:sz="0" w:space="0" w:color="auto"/>
                        <w:bottom w:val="none" w:sz="0" w:space="0" w:color="auto"/>
                        <w:right w:val="none" w:sz="0" w:space="0" w:color="auto"/>
                      </w:divBdr>
                    </w:div>
                    <w:div w:id="1424834769">
                      <w:marLeft w:val="0"/>
                      <w:marRight w:val="0"/>
                      <w:marTop w:val="0"/>
                      <w:marBottom w:val="0"/>
                      <w:divBdr>
                        <w:top w:val="none" w:sz="0" w:space="0" w:color="auto"/>
                        <w:left w:val="none" w:sz="0" w:space="0" w:color="auto"/>
                        <w:bottom w:val="none" w:sz="0" w:space="0" w:color="auto"/>
                        <w:right w:val="none" w:sz="0" w:space="0" w:color="auto"/>
                      </w:divBdr>
                      <w:divsChild>
                        <w:div w:id="1907379084">
                          <w:marLeft w:val="0"/>
                          <w:marRight w:val="0"/>
                          <w:marTop w:val="750"/>
                          <w:marBottom w:val="750"/>
                          <w:divBdr>
                            <w:top w:val="none" w:sz="0" w:space="0" w:color="auto"/>
                            <w:left w:val="none" w:sz="0" w:space="0" w:color="auto"/>
                            <w:bottom w:val="none" w:sz="0" w:space="0" w:color="auto"/>
                            <w:right w:val="none" w:sz="0" w:space="0" w:color="auto"/>
                          </w:divBdr>
                          <w:divsChild>
                            <w:div w:id="734426149">
                              <w:marLeft w:val="0"/>
                              <w:marRight w:val="0"/>
                              <w:marTop w:val="0"/>
                              <w:marBottom w:val="300"/>
                              <w:divBdr>
                                <w:top w:val="none" w:sz="0" w:space="0" w:color="auto"/>
                                <w:left w:val="none" w:sz="0" w:space="0" w:color="auto"/>
                                <w:bottom w:val="none" w:sz="0" w:space="0" w:color="auto"/>
                                <w:right w:val="none" w:sz="0" w:space="0" w:color="auto"/>
                              </w:divBdr>
                              <w:divsChild>
                                <w:div w:id="745297587">
                                  <w:marLeft w:val="0"/>
                                  <w:marRight w:val="0"/>
                                  <w:marTop w:val="0"/>
                                  <w:marBottom w:val="225"/>
                                  <w:divBdr>
                                    <w:top w:val="none" w:sz="0" w:space="0" w:color="auto"/>
                                    <w:left w:val="none" w:sz="0" w:space="0" w:color="auto"/>
                                    <w:bottom w:val="none" w:sz="0" w:space="0" w:color="auto"/>
                                    <w:right w:val="none" w:sz="0" w:space="0" w:color="auto"/>
                                  </w:divBdr>
                                  <w:divsChild>
                                    <w:div w:id="7857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916">
                              <w:marLeft w:val="0"/>
                              <w:marRight w:val="0"/>
                              <w:marTop w:val="0"/>
                              <w:marBottom w:val="0"/>
                              <w:divBdr>
                                <w:top w:val="none" w:sz="0" w:space="0" w:color="auto"/>
                                <w:left w:val="none" w:sz="0" w:space="0" w:color="auto"/>
                                <w:bottom w:val="none" w:sz="0" w:space="0" w:color="auto"/>
                                <w:right w:val="none" w:sz="0" w:space="0" w:color="auto"/>
                              </w:divBdr>
                              <w:divsChild>
                                <w:div w:id="14164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7803">
                      <w:marLeft w:val="0"/>
                      <w:marRight w:val="0"/>
                      <w:marTop w:val="0"/>
                      <w:marBottom w:val="0"/>
                      <w:divBdr>
                        <w:top w:val="none" w:sz="0" w:space="0" w:color="auto"/>
                        <w:left w:val="none" w:sz="0" w:space="0" w:color="auto"/>
                        <w:bottom w:val="none" w:sz="0" w:space="0" w:color="auto"/>
                        <w:right w:val="none" w:sz="0" w:space="0" w:color="auto"/>
                      </w:divBdr>
                    </w:div>
                    <w:div w:id="1660382753">
                      <w:marLeft w:val="0"/>
                      <w:marRight w:val="0"/>
                      <w:marTop w:val="0"/>
                      <w:marBottom w:val="0"/>
                      <w:divBdr>
                        <w:top w:val="none" w:sz="0" w:space="0" w:color="auto"/>
                        <w:left w:val="none" w:sz="0" w:space="0" w:color="auto"/>
                        <w:bottom w:val="none" w:sz="0" w:space="0" w:color="auto"/>
                        <w:right w:val="none" w:sz="0" w:space="0" w:color="auto"/>
                      </w:divBdr>
                    </w:div>
                    <w:div w:id="24720018">
                      <w:marLeft w:val="0"/>
                      <w:marRight w:val="0"/>
                      <w:marTop w:val="0"/>
                      <w:marBottom w:val="0"/>
                      <w:divBdr>
                        <w:top w:val="none" w:sz="0" w:space="0" w:color="auto"/>
                        <w:left w:val="none" w:sz="0" w:space="0" w:color="auto"/>
                        <w:bottom w:val="none" w:sz="0" w:space="0" w:color="auto"/>
                        <w:right w:val="none" w:sz="0" w:space="0" w:color="auto"/>
                      </w:divBdr>
                    </w:div>
                    <w:div w:id="402337195">
                      <w:marLeft w:val="0"/>
                      <w:marRight w:val="0"/>
                      <w:marTop w:val="0"/>
                      <w:marBottom w:val="0"/>
                      <w:divBdr>
                        <w:top w:val="none" w:sz="0" w:space="0" w:color="auto"/>
                        <w:left w:val="none" w:sz="0" w:space="0" w:color="auto"/>
                        <w:bottom w:val="none" w:sz="0" w:space="0" w:color="auto"/>
                        <w:right w:val="none" w:sz="0" w:space="0" w:color="auto"/>
                      </w:divBdr>
                    </w:div>
                    <w:div w:id="266738428">
                      <w:marLeft w:val="0"/>
                      <w:marRight w:val="0"/>
                      <w:marTop w:val="0"/>
                      <w:marBottom w:val="0"/>
                      <w:divBdr>
                        <w:top w:val="none" w:sz="0" w:space="0" w:color="auto"/>
                        <w:left w:val="none" w:sz="0" w:space="0" w:color="auto"/>
                        <w:bottom w:val="none" w:sz="0" w:space="0" w:color="auto"/>
                        <w:right w:val="none" w:sz="0" w:space="0" w:color="auto"/>
                      </w:divBdr>
                    </w:div>
                    <w:div w:id="1241064533">
                      <w:marLeft w:val="0"/>
                      <w:marRight w:val="0"/>
                      <w:marTop w:val="0"/>
                      <w:marBottom w:val="0"/>
                      <w:divBdr>
                        <w:top w:val="none" w:sz="0" w:space="0" w:color="auto"/>
                        <w:left w:val="none" w:sz="0" w:space="0" w:color="auto"/>
                        <w:bottom w:val="none" w:sz="0" w:space="0" w:color="auto"/>
                        <w:right w:val="none" w:sz="0" w:space="0" w:color="auto"/>
                      </w:divBdr>
                    </w:div>
                    <w:div w:id="1654215959">
                      <w:marLeft w:val="0"/>
                      <w:marRight w:val="0"/>
                      <w:marTop w:val="0"/>
                      <w:marBottom w:val="0"/>
                      <w:divBdr>
                        <w:top w:val="none" w:sz="0" w:space="0" w:color="auto"/>
                        <w:left w:val="none" w:sz="0" w:space="0" w:color="auto"/>
                        <w:bottom w:val="none" w:sz="0" w:space="0" w:color="auto"/>
                        <w:right w:val="none" w:sz="0" w:space="0" w:color="auto"/>
                      </w:divBdr>
                    </w:div>
                    <w:div w:id="130287694">
                      <w:marLeft w:val="0"/>
                      <w:marRight w:val="0"/>
                      <w:marTop w:val="0"/>
                      <w:marBottom w:val="0"/>
                      <w:divBdr>
                        <w:top w:val="none" w:sz="0" w:space="0" w:color="auto"/>
                        <w:left w:val="none" w:sz="0" w:space="0" w:color="auto"/>
                        <w:bottom w:val="none" w:sz="0" w:space="0" w:color="auto"/>
                        <w:right w:val="none" w:sz="0" w:space="0" w:color="auto"/>
                      </w:divBdr>
                    </w:div>
                    <w:div w:id="650326612">
                      <w:marLeft w:val="0"/>
                      <w:marRight w:val="0"/>
                      <w:marTop w:val="0"/>
                      <w:marBottom w:val="0"/>
                      <w:divBdr>
                        <w:top w:val="none" w:sz="0" w:space="0" w:color="auto"/>
                        <w:left w:val="none" w:sz="0" w:space="0" w:color="auto"/>
                        <w:bottom w:val="none" w:sz="0" w:space="0" w:color="auto"/>
                        <w:right w:val="none" w:sz="0" w:space="0" w:color="auto"/>
                      </w:divBdr>
                    </w:div>
                    <w:div w:id="1642463999">
                      <w:marLeft w:val="0"/>
                      <w:marRight w:val="0"/>
                      <w:marTop w:val="0"/>
                      <w:marBottom w:val="0"/>
                      <w:divBdr>
                        <w:top w:val="none" w:sz="0" w:space="0" w:color="auto"/>
                        <w:left w:val="none" w:sz="0" w:space="0" w:color="auto"/>
                        <w:bottom w:val="none" w:sz="0" w:space="0" w:color="auto"/>
                        <w:right w:val="none" w:sz="0" w:space="0" w:color="auto"/>
                      </w:divBdr>
                    </w:div>
                    <w:div w:id="1756173000">
                      <w:marLeft w:val="0"/>
                      <w:marRight w:val="0"/>
                      <w:marTop w:val="0"/>
                      <w:marBottom w:val="0"/>
                      <w:divBdr>
                        <w:top w:val="none" w:sz="0" w:space="0" w:color="auto"/>
                        <w:left w:val="none" w:sz="0" w:space="0" w:color="auto"/>
                        <w:bottom w:val="none" w:sz="0" w:space="0" w:color="auto"/>
                        <w:right w:val="none" w:sz="0" w:space="0" w:color="auto"/>
                      </w:divBdr>
                    </w:div>
                    <w:div w:id="546527430">
                      <w:marLeft w:val="0"/>
                      <w:marRight w:val="0"/>
                      <w:marTop w:val="0"/>
                      <w:marBottom w:val="0"/>
                      <w:divBdr>
                        <w:top w:val="none" w:sz="0" w:space="0" w:color="auto"/>
                        <w:left w:val="none" w:sz="0" w:space="0" w:color="auto"/>
                        <w:bottom w:val="none" w:sz="0" w:space="0" w:color="auto"/>
                        <w:right w:val="none" w:sz="0" w:space="0" w:color="auto"/>
                      </w:divBdr>
                    </w:div>
                    <w:div w:id="1364282150">
                      <w:marLeft w:val="0"/>
                      <w:marRight w:val="0"/>
                      <w:marTop w:val="0"/>
                      <w:marBottom w:val="0"/>
                      <w:divBdr>
                        <w:top w:val="none" w:sz="0" w:space="0" w:color="auto"/>
                        <w:left w:val="none" w:sz="0" w:space="0" w:color="auto"/>
                        <w:bottom w:val="none" w:sz="0" w:space="0" w:color="auto"/>
                        <w:right w:val="none" w:sz="0" w:space="0" w:color="auto"/>
                      </w:divBdr>
                    </w:div>
                    <w:div w:id="1613243853">
                      <w:marLeft w:val="0"/>
                      <w:marRight w:val="0"/>
                      <w:marTop w:val="0"/>
                      <w:marBottom w:val="0"/>
                      <w:divBdr>
                        <w:top w:val="none" w:sz="0" w:space="0" w:color="auto"/>
                        <w:left w:val="none" w:sz="0" w:space="0" w:color="auto"/>
                        <w:bottom w:val="none" w:sz="0" w:space="0" w:color="auto"/>
                        <w:right w:val="none" w:sz="0" w:space="0" w:color="auto"/>
                      </w:divBdr>
                      <w:divsChild>
                        <w:div w:id="78211015">
                          <w:marLeft w:val="0"/>
                          <w:marRight w:val="0"/>
                          <w:marTop w:val="450"/>
                          <w:marBottom w:val="450"/>
                          <w:divBdr>
                            <w:top w:val="none" w:sz="0" w:space="0" w:color="auto"/>
                            <w:left w:val="none" w:sz="0" w:space="0" w:color="auto"/>
                            <w:bottom w:val="none" w:sz="0" w:space="0" w:color="auto"/>
                            <w:right w:val="none" w:sz="0" w:space="0" w:color="auto"/>
                          </w:divBdr>
                          <w:divsChild>
                            <w:div w:id="1714884597">
                              <w:marLeft w:val="0"/>
                              <w:marRight w:val="225"/>
                              <w:marTop w:val="0"/>
                              <w:marBottom w:val="0"/>
                              <w:divBdr>
                                <w:top w:val="none" w:sz="0" w:space="0" w:color="auto"/>
                                <w:left w:val="none" w:sz="0" w:space="0" w:color="auto"/>
                                <w:bottom w:val="none" w:sz="0" w:space="0" w:color="auto"/>
                                <w:right w:val="none" w:sz="0" w:space="0" w:color="auto"/>
                              </w:divBdr>
                              <w:divsChild>
                                <w:div w:id="112600616">
                                  <w:marLeft w:val="0"/>
                                  <w:marRight w:val="0"/>
                                  <w:marTop w:val="0"/>
                                  <w:marBottom w:val="0"/>
                                  <w:divBdr>
                                    <w:top w:val="none" w:sz="0" w:space="0" w:color="auto"/>
                                    <w:left w:val="none" w:sz="0" w:space="0" w:color="auto"/>
                                    <w:bottom w:val="none" w:sz="0" w:space="0" w:color="auto"/>
                                    <w:right w:val="none" w:sz="0" w:space="0" w:color="auto"/>
                                  </w:divBdr>
                                </w:div>
                              </w:divsChild>
                            </w:div>
                            <w:div w:id="1928466753">
                              <w:marLeft w:val="0"/>
                              <w:marRight w:val="0"/>
                              <w:marTop w:val="0"/>
                              <w:marBottom w:val="0"/>
                              <w:divBdr>
                                <w:top w:val="none" w:sz="0" w:space="0" w:color="auto"/>
                                <w:left w:val="none" w:sz="0" w:space="0" w:color="auto"/>
                                <w:bottom w:val="none" w:sz="0" w:space="0" w:color="auto"/>
                                <w:right w:val="none" w:sz="0" w:space="0" w:color="auto"/>
                              </w:divBdr>
                              <w:divsChild>
                                <w:div w:id="1438910531">
                                  <w:marLeft w:val="0"/>
                                  <w:marRight w:val="0"/>
                                  <w:marTop w:val="0"/>
                                  <w:marBottom w:val="0"/>
                                  <w:divBdr>
                                    <w:top w:val="none" w:sz="0" w:space="0" w:color="auto"/>
                                    <w:left w:val="none" w:sz="0" w:space="0" w:color="auto"/>
                                    <w:bottom w:val="none" w:sz="0" w:space="0" w:color="auto"/>
                                    <w:right w:val="none" w:sz="0" w:space="0" w:color="auto"/>
                                  </w:divBdr>
                                  <w:divsChild>
                                    <w:div w:id="10748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16079">
                      <w:marLeft w:val="0"/>
                      <w:marRight w:val="0"/>
                      <w:marTop w:val="0"/>
                      <w:marBottom w:val="0"/>
                      <w:divBdr>
                        <w:top w:val="none" w:sz="0" w:space="0" w:color="auto"/>
                        <w:left w:val="none" w:sz="0" w:space="0" w:color="auto"/>
                        <w:bottom w:val="none" w:sz="0" w:space="0" w:color="auto"/>
                        <w:right w:val="none" w:sz="0" w:space="0" w:color="auto"/>
                      </w:divBdr>
                    </w:div>
                    <w:div w:id="1230917329">
                      <w:marLeft w:val="0"/>
                      <w:marRight w:val="0"/>
                      <w:marTop w:val="0"/>
                      <w:marBottom w:val="0"/>
                      <w:divBdr>
                        <w:top w:val="none" w:sz="0" w:space="0" w:color="auto"/>
                        <w:left w:val="none" w:sz="0" w:space="0" w:color="auto"/>
                        <w:bottom w:val="none" w:sz="0" w:space="0" w:color="auto"/>
                        <w:right w:val="none" w:sz="0" w:space="0" w:color="auto"/>
                      </w:divBdr>
                    </w:div>
                    <w:div w:id="1194148889">
                      <w:marLeft w:val="0"/>
                      <w:marRight w:val="0"/>
                      <w:marTop w:val="0"/>
                      <w:marBottom w:val="0"/>
                      <w:divBdr>
                        <w:top w:val="none" w:sz="0" w:space="0" w:color="auto"/>
                        <w:left w:val="none" w:sz="0" w:space="0" w:color="auto"/>
                        <w:bottom w:val="none" w:sz="0" w:space="0" w:color="auto"/>
                        <w:right w:val="none" w:sz="0" w:space="0" w:color="auto"/>
                      </w:divBdr>
                    </w:div>
                    <w:div w:id="553543089">
                      <w:marLeft w:val="0"/>
                      <w:marRight w:val="0"/>
                      <w:marTop w:val="0"/>
                      <w:marBottom w:val="0"/>
                      <w:divBdr>
                        <w:top w:val="none" w:sz="0" w:space="0" w:color="auto"/>
                        <w:left w:val="none" w:sz="0" w:space="0" w:color="auto"/>
                        <w:bottom w:val="none" w:sz="0" w:space="0" w:color="auto"/>
                        <w:right w:val="none" w:sz="0" w:space="0" w:color="auto"/>
                      </w:divBdr>
                    </w:div>
                    <w:div w:id="1266504192">
                      <w:marLeft w:val="0"/>
                      <w:marRight w:val="0"/>
                      <w:marTop w:val="0"/>
                      <w:marBottom w:val="0"/>
                      <w:divBdr>
                        <w:top w:val="none" w:sz="0" w:space="0" w:color="auto"/>
                        <w:left w:val="none" w:sz="0" w:space="0" w:color="auto"/>
                        <w:bottom w:val="none" w:sz="0" w:space="0" w:color="auto"/>
                        <w:right w:val="none" w:sz="0" w:space="0" w:color="auto"/>
                      </w:divBdr>
                    </w:div>
                    <w:div w:id="299455387">
                      <w:marLeft w:val="0"/>
                      <w:marRight w:val="0"/>
                      <w:marTop w:val="0"/>
                      <w:marBottom w:val="0"/>
                      <w:divBdr>
                        <w:top w:val="none" w:sz="0" w:space="0" w:color="auto"/>
                        <w:left w:val="none" w:sz="0" w:space="0" w:color="auto"/>
                        <w:bottom w:val="none" w:sz="0" w:space="0" w:color="auto"/>
                        <w:right w:val="none" w:sz="0" w:space="0" w:color="auto"/>
                      </w:divBdr>
                      <w:divsChild>
                        <w:div w:id="1383674674">
                          <w:marLeft w:val="0"/>
                          <w:marRight w:val="0"/>
                          <w:marTop w:val="1050"/>
                          <w:marBottom w:val="375"/>
                          <w:divBdr>
                            <w:top w:val="none" w:sz="0" w:space="0" w:color="auto"/>
                            <w:left w:val="none" w:sz="0" w:space="0" w:color="auto"/>
                            <w:bottom w:val="none" w:sz="0" w:space="0" w:color="auto"/>
                            <w:right w:val="none" w:sz="0" w:space="0" w:color="auto"/>
                          </w:divBdr>
                          <w:divsChild>
                            <w:div w:id="15105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812">
                      <w:marLeft w:val="0"/>
                      <w:marRight w:val="0"/>
                      <w:marTop w:val="0"/>
                      <w:marBottom w:val="0"/>
                      <w:divBdr>
                        <w:top w:val="none" w:sz="0" w:space="0" w:color="auto"/>
                        <w:left w:val="none" w:sz="0" w:space="0" w:color="auto"/>
                        <w:bottom w:val="none" w:sz="0" w:space="0" w:color="auto"/>
                        <w:right w:val="none" w:sz="0" w:space="0" w:color="auto"/>
                      </w:divBdr>
                    </w:div>
                    <w:div w:id="925387057">
                      <w:marLeft w:val="0"/>
                      <w:marRight w:val="0"/>
                      <w:marTop w:val="0"/>
                      <w:marBottom w:val="0"/>
                      <w:divBdr>
                        <w:top w:val="none" w:sz="0" w:space="0" w:color="auto"/>
                        <w:left w:val="none" w:sz="0" w:space="0" w:color="auto"/>
                        <w:bottom w:val="none" w:sz="0" w:space="0" w:color="auto"/>
                        <w:right w:val="none" w:sz="0" w:space="0" w:color="auto"/>
                      </w:divBdr>
                    </w:div>
                    <w:div w:id="1897668777">
                      <w:marLeft w:val="0"/>
                      <w:marRight w:val="0"/>
                      <w:marTop w:val="0"/>
                      <w:marBottom w:val="0"/>
                      <w:divBdr>
                        <w:top w:val="none" w:sz="0" w:space="0" w:color="auto"/>
                        <w:left w:val="none" w:sz="0" w:space="0" w:color="auto"/>
                        <w:bottom w:val="none" w:sz="0" w:space="0" w:color="auto"/>
                        <w:right w:val="none" w:sz="0" w:space="0" w:color="auto"/>
                      </w:divBdr>
                    </w:div>
                    <w:div w:id="1914731372">
                      <w:marLeft w:val="0"/>
                      <w:marRight w:val="0"/>
                      <w:marTop w:val="0"/>
                      <w:marBottom w:val="0"/>
                      <w:divBdr>
                        <w:top w:val="none" w:sz="0" w:space="0" w:color="auto"/>
                        <w:left w:val="none" w:sz="0" w:space="0" w:color="auto"/>
                        <w:bottom w:val="none" w:sz="0" w:space="0" w:color="auto"/>
                        <w:right w:val="none" w:sz="0" w:space="0" w:color="auto"/>
                      </w:divBdr>
                    </w:div>
                    <w:div w:id="406924830">
                      <w:marLeft w:val="0"/>
                      <w:marRight w:val="0"/>
                      <w:marTop w:val="0"/>
                      <w:marBottom w:val="0"/>
                      <w:divBdr>
                        <w:top w:val="none" w:sz="0" w:space="0" w:color="auto"/>
                        <w:left w:val="none" w:sz="0" w:space="0" w:color="auto"/>
                        <w:bottom w:val="none" w:sz="0" w:space="0" w:color="auto"/>
                        <w:right w:val="none" w:sz="0" w:space="0" w:color="auto"/>
                      </w:divBdr>
                      <w:divsChild>
                        <w:div w:id="804078784">
                          <w:marLeft w:val="0"/>
                          <w:marRight w:val="0"/>
                          <w:marTop w:val="1050"/>
                          <w:marBottom w:val="375"/>
                          <w:divBdr>
                            <w:top w:val="none" w:sz="0" w:space="0" w:color="auto"/>
                            <w:left w:val="none" w:sz="0" w:space="0" w:color="auto"/>
                            <w:bottom w:val="none" w:sz="0" w:space="0" w:color="auto"/>
                            <w:right w:val="none" w:sz="0" w:space="0" w:color="auto"/>
                          </w:divBdr>
                          <w:divsChild>
                            <w:div w:id="3092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06480">
                      <w:marLeft w:val="0"/>
                      <w:marRight w:val="0"/>
                      <w:marTop w:val="0"/>
                      <w:marBottom w:val="0"/>
                      <w:divBdr>
                        <w:top w:val="none" w:sz="0" w:space="0" w:color="auto"/>
                        <w:left w:val="none" w:sz="0" w:space="0" w:color="auto"/>
                        <w:bottom w:val="none" w:sz="0" w:space="0" w:color="auto"/>
                        <w:right w:val="none" w:sz="0" w:space="0" w:color="auto"/>
                      </w:divBdr>
                    </w:div>
                    <w:div w:id="481434489">
                      <w:marLeft w:val="0"/>
                      <w:marRight w:val="0"/>
                      <w:marTop w:val="0"/>
                      <w:marBottom w:val="0"/>
                      <w:divBdr>
                        <w:top w:val="none" w:sz="0" w:space="0" w:color="auto"/>
                        <w:left w:val="none" w:sz="0" w:space="0" w:color="auto"/>
                        <w:bottom w:val="none" w:sz="0" w:space="0" w:color="auto"/>
                        <w:right w:val="none" w:sz="0" w:space="0" w:color="auto"/>
                      </w:divBdr>
                    </w:div>
                    <w:div w:id="696004666">
                      <w:marLeft w:val="0"/>
                      <w:marRight w:val="0"/>
                      <w:marTop w:val="0"/>
                      <w:marBottom w:val="0"/>
                      <w:divBdr>
                        <w:top w:val="none" w:sz="0" w:space="0" w:color="auto"/>
                        <w:left w:val="none" w:sz="0" w:space="0" w:color="auto"/>
                        <w:bottom w:val="none" w:sz="0" w:space="0" w:color="auto"/>
                        <w:right w:val="none" w:sz="0" w:space="0" w:color="auto"/>
                      </w:divBdr>
                      <w:divsChild>
                        <w:div w:id="1796945338">
                          <w:marLeft w:val="0"/>
                          <w:marRight w:val="0"/>
                          <w:marTop w:val="750"/>
                          <w:marBottom w:val="750"/>
                          <w:divBdr>
                            <w:top w:val="none" w:sz="0" w:space="0" w:color="auto"/>
                            <w:left w:val="none" w:sz="0" w:space="0" w:color="auto"/>
                            <w:bottom w:val="none" w:sz="0" w:space="0" w:color="auto"/>
                            <w:right w:val="none" w:sz="0" w:space="0" w:color="auto"/>
                          </w:divBdr>
                          <w:divsChild>
                            <w:div w:id="1654529973">
                              <w:marLeft w:val="0"/>
                              <w:marRight w:val="0"/>
                              <w:marTop w:val="0"/>
                              <w:marBottom w:val="300"/>
                              <w:divBdr>
                                <w:top w:val="none" w:sz="0" w:space="0" w:color="auto"/>
                                <w:left w:val="none" w:sz="0" w:space="0" w:color="auto"/>
                                <w:bottom w:val="none" w:sz="0" w:space="0" w:color="auto"/>
                                <w:right w:val="none" w:sz="0" w:space="0" w:color="auto"/>
                              </w:divBdr>
                              <w:divsChild>
                                <w:div w:id="967972955">
                                  <w:marLeft w:val="0"/>
                                  <w:marRight w:val="0"/>
                                  <w:marTop w:val="0"/>
                                  <w:marBottom w:val="225"/>
                                  <w:divBdr>
                                    <w:top w:val="none" w:sz="0" w:space="0" w:color="auto"/>
                                    <w:left w:val="none" w:sz="0" w:space="0" w:color="auto"/>
                                    <w:bottom w:val="none" w:sz="0" w:space="0" w:color="auto"/>
                                    <w:right w:val="none" w:sz="0" w:space="0" w:color="auto"/>
                                  </w:divBdr>
                                  <w:divsChild>
                                    <w:div w:id="1167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9660">
                              <w:marLeft w:val="0"/>
                              <w:marRight w:val="0"/>
                              <w:marTop w:val="0"/>
                              <w:marBottom w:val="0"/>
                              <w:divBdr>
                                <w:top w:val="none" w:sz="0" w:space="0" w:color="auto"/>
                                <w:left w:val="none" w:sz="0" w:space="0" w:color="auto"/>
                                <w:bottom w:val="none" w:sz="0" w:space="0" w:color="auto"/>
                                <w:right w:val="none" w:sz="0" w:space="0" w:color="auto"/>
                              </w:divBdr>
                              <w:divsChild>
                                <w:div w:id="11793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3483">
                      <w:marLeft w:val="0"/>
                      <w:marRight w:val="0"/>
                      <w:marTop w:val="0"/>
                      <w:marBottom w:val="0"/>
                      <w:divBdr>
                        <w:top w:val="none" w:sz="0" w:space="0" w:color="auto"/>
                        <w:left w:val="none" w:sz="0" w:space="0" w:color="auto"/>
                        <w:bottom w:val="none" w:sz="0" w:space="0" w:color="auto"/>
                        <w:right w:val="none" w:sz="0" w:space="0" w:color="auto"/>
                      </w:divBdr>
                    </w:div>
                    <w:div w:id="1759785041">
                      <w:marLeft w:val="0"/>
                      <w:marRight w:val="0"/>
                      <w:marTop w:val="0"/>
                      <w:marBottom w:val="0"/>
                      <w:divBdr>
                        <w:top w:val="none" w:sz="0" w:space="0" w:color="auto"/>
                        <w:left w:val="none" w:sz="0" w:space="0" w:color="auto"/>
                        <w:bottom w:val="none" w:sz="0" w:space="0" w:color="auto"/>
                        <w:right w:val="none" w:sz="0" w:space="0" w:color="auto"/>
                      </w:divBdr>
                    </w:div>
                    <w:div w:id="753866045">
                      <w:marLeft w:val="0"/>
                      <w:marRight w:val="0"/>
                      <w:marTop w:val="0"/>
                      <w:marBottom w:val="0"/>
                      <w:divBdr>
                        <w:top w:val="none" w:sz="0" w:space="0" w:color="auto"/>
                        <w:left w:val="none" w:sz="0" w:space="0" w:color="auto"/>
                        <w:bottom w:val="none" w:sz="0" w:space="0" w:color="auto"/>
                        <w:right w:val="none" w:sz="0" w:space="0" w:color="auto"/>
                      </w:divBdr>
                    </w:div>
                    <w:div w:id="151722154">
                      <w:marLeft w:val="0"/>
                      <w:marRight w:val="0"/>
                      <w:marTop w:val="0"/>
                      <w:marBottom w:val="0"/>
                      <w:divBdr>
                        <w:top w:val="none" w:sz="0" w:space="0" w:color="auto"/>
                        <w:left w:val="none" w:sz="0" w:space="0" w:color="auto"/>
                        <w:bottom w:val="none" w:sz="0" w:space="0" w:color="auto"/>
                        <w:right w:val="none" w:sz="0" w:space="0" w:color="auto"/>
                      </w:divBdr>
                      <w:divsChild>
                        <w:div w:id="1287933060">
                          <w:marLeft w:val="0"/>
                          <w:marRight w:val="0"/>
                          <w:marTop w:val="1050"/>
                          <w:marBottom w:val="375"/>
                          <w:divBdr>
                            <w:top w:val="none" w:sz="0" w:space="0" w:color="auto"/>
                            <w:left w:val="none" w:sz="0" w:space="0" w:color="auto"/>
                            <w:bottom w:val="none" w:sz="0" w:space="0" w:color="auto"/>
                            <w:right w:val="none" w:sz="0" w:space="0" w:color="auto"/>
                          </w:divBdr>
                          <w:divsChild>
                            <w:div w:id="11894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7910">
                      <w:marLeft w:val="0"/>
                      <w:marRight w:val="0"/>
                      <w:marTop w:val="0"/>
                      <w:marBottom w:val="0"/>
                      <w:divBdr>
                        <w:top w:val="none" w:sz="0" w:space="0" w:color="auto"/>
                        <w:left w:val="none" w:sz="0" w:space="0" w:color="auto"/>
                        <w:bottom w:val="none" w:sz="0" w:space="0" w:color="auto"/>
                        <w:right w:val="none" w:sz="0" w:space="0" w:color="auto"/>
                      </w:divBdr>
                    </w:div>
                    <w:div w:id="1032535955">
                      <w:marLeft w:val="0"/>
                      <w:marRight w:val="0"/>
                      <w:marTop w:val="0"/>
                      <w:marBottom w:val="0"/>
                      <w:divBdr>
                        <w:top w:val="none" w:sz="0" w:space="0" w:color="auto"/>
                        <w:left w:val="none" w:sz="0" w:space="0" w:color="auto"/>
                        <w:bottom w:val="none" w:sz="0" w:space="0" w:color="auto"/>
                        <w:right w:val="none" w:sz="0" w:space="0" w:color="auto"/>
                      </w:divBdr>
                    </w:div>
                    <w:div w:id="81223175">
                      <w:marLeft w:val="0"/>
                      <w:marRight w:val="0"/>
                      <w:marTop w:val="0"/>
                      <w:marBottom w:val="0"/>
                      <w:divBdr>
                        <w:top w:val="none" w:sz="0" w:space="0" w:color="auto"/>
                        <w:left w:val="none" w:sz="0" w:space="0" w:color="auto"/>
                        <w:bottom w:val="none" w:sz="0" w:space="0" w:color="auto"/>
                        <w:right w:val="none" w:sz="0" w:space="0" w:color="auto"/>
                      </w:divBdr>
                    </w:div>
                    <w:div w:id="1343701199">
                      <w:marLeft w:val="0"/>
                      <w:marRight w:val="0"/>
                      <w:marTop w:val="0"/>
                      <w:marBottom w:val="0"/>
                      <w:divBdr>
                        <w:top w:val="none" w:sz="0" w:space="0" w:color="auto"/>
                        <w:left w:val="none" w:sz="0" w:space="0" w:color="auto"/>
                        <w:bottom w:val="none" w:sz="0" w:space="0" w:color="auto"/>
                        <w:right w:val="none" w:sz="0" w:space="0" w:color="auto"/>
                      </w:divBdr>
                    </w:div>
                    <w:div w:id="1845853658">
                      <w:marLeft w:val="0"/>
                      <w:marRight w:val="0"/>
                      <w:marTop w:val="0"/>
                      <w:marBottom w:val="0"/>
                      <w:divBdr>
                        <w:top w:val="none" w:sz="0" w:space="0" w:color="auto"/>
                        <w:left w:val="none" w:sz="0" w:space="0" w:color="auto"/>
                        <w:bottom w:val="none" w:sz="0" w:space="0" w:color="auto"/>
                        <w:right w:val="none" w:sz="0" w:space="0" w:color="auto"/>
                      </w:divBdr>
                    </w:div>
                    <w:div w:id="418018766">
                      <w:marLeft w:val="0"/>
                      <w:marRight w:val="0"/>
                      <w:marTop w:val="0"/>
                      <w:marBottom w:val="0"/>
                      <w:divBdr>
                        <w:top w:val="none" w:sz="0" w:space="0" w:color="auto"/>
                        <w:left w:val="none" w:sz="0" w:space="0" w:color="auto"/>
                        <w:bottom w:val="none" w:sz="0" w:space="0" w:color="auto"/>
                        <w:right w:val="none" w:sz="0" w:space="0" w:color="auto"/>
                      </w:divBdr>
                      <w:divsChild>
                        <w:div w:id="1083376020">
                          <w:marLeft w:val="0"/>
                          <w:marRight w:val="0"/>
                          <w:marTop w:val="1050"/>
                          <w:marBottom w:val="375"/>
                          <w:divBdr>
                            <w:top w:val="none" w:sz="0" w:space="0" w:color="auto"/>
                            <w:left w:val="none" w:sz="0" w:space="0" w:color="auto"/>
                            <w:bottom w:val="none" w:sz="0" w:space="0" w:color="auto"/>
                            <w:right w:val="none" w:sz="0" w:space="0" w:color="auto"/>
                          </w:divBdr>
                          <w:divsChild>
                            <w:div w:id="108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84">
                      <w:marLeft w:val="0"/>
                      <w:marRight w:val="0"/>
                      <w:marTop w:val="0"/>
                      <w:marBottom w:val="0"/>
                      <w:divBdr>
                        <w:top w:val="none" w:sz="0" w:space="0" w:color="auto"/>
                        <w:left w:val="none" w:sz="0" w:space="0" w:color="auto"/>
                        <w:bottom w:val="none" w:sz="0" w:space="0" w:color="auto"/>
                        <w:right w:val="none" w:sz="0" w:space="0" w:color="auto"/>
                      </w:divBdr>
                    </w:div>
                    <w:div w:id="1915385479">
                      <w:marLeft w:val="0"/>
                      <w:marRight w:val="0"/>
                      <w:marTop w:val="0"/>
                      <w:marBottom w:val="0"/>
                      <w:divBdr>
                        <w:top w:val="none" w:sz="0" w:space="0" w:color="auto"/>
                        <w:left w:val="none" w:sz="0" w:space="0" w:color="auto"/>
                        <w:bottom w:val="none" w:sz="0" w:space="0" w:color="auto"/>
                        <w:right w:val="none" w:sz="0" w:space="0" w:color="auto"/>
                      </w:divBdr>
                    </w:div>
                    <w:div w:id="958877743">
                      <w:marLeft w:val="0"/>
                      <w:marRight w:val="0"/>
                      <w:marTop w:val="0"/>
                      <w:marBottom w:val="0"/>
                      <w:divBdr>
                        <w:top w:val="none" w:sz="0" w:space="0" w:color="auto"/>
                        <w:left w:val="none" w:sz="0" w:space="0" w:color="auto"/>
                        <w:bottom w:val="none" w:sz="0" w:space="0" w:color="auto"/>
                        <w:right w:val="none" w:sz="0" w:space="0" w:color="auto"/>
                      </w:divBdr>
                    </w:div>
                    <w:div w:id="884410161">
                      <w:marLeft w:val="0"/>
                      <w:marRight w:val="0"/>
                      <w:marTop w:val="0"/>
                      <w:marBottom w:val="0"/>
                      <w:divBdr>
                        <w:top w:val="none" w:sz="0" w:space="0" w:color="auto"/>
                        <w:left w:val="none" w:sz="0" w:space="0" w:color="auto"/>
                        <w:bottom w:val="none" w:sz="0" w:space="0" w:color="auto"/>
                        <w:right w:val="none" w:sz="0" w:space="0" w:color="auto"/>
                      </w:divBdr>
                    </w:div>
                    <w:div w:id="816141549">
                      <w:marLeft w:val="0"/>
                      <w:marRight w:val="0"/>
                      <w:marTop w:val="0"/>
                      <w:marBottom w:val="0"/>
                      <w:divBdr>
                        <w:top w:val="none" w:sz="0" w:space="0" w:color="auto"/>
                        <w:left w:val="none" w:sz="0" w:space="0" w:color="auto"/>
                        <w:bottom w:val="none" w:sz="0" w:space="0" w:color="auto"/>
                        <w:right w:val="none" w:sz="0" w:space="0" w:color="auto"/>
                      </w:divBdr>
                      <w:divsChild>
                        <w:div w:id="1963608861">
                          <w:marLeft w:val="0"/>
                          <w:marRight w:val="0"/>
                          <w:marTop w:val="750"/>
                          <w:marBottom w:val="0"/>
                          <w:divBdr>
                            <w:top w:val="none" w:sz="0" w:space="0" w:color="auto"/>
                            <w:left w:val="none" w:sz="0" w:space="0" w:color="auto"/>
                            <w:bottom w:val="none" w:sz="0" w:space="0" w:color="auto"/>
                            <w:right w:val="none" w:sz="0" w:space="0" w:color="auto"/>
                          </w:divBdr>
                        </w:div>
                      </w:divsChild>
                    </w:div>
                    <w:div w:id="2005236479">
                      <w:marLeft w:val="0"/>
                      <w:marRight w:val="0"/>
                      <w:marTop w:val="0"/>
                      <w:marBottom w:val="0"/>
                      <w:divBdr>
                        <w:top w:val="none" w:sz="0" w:space="0" w:color="auto"/>
                        <w:left w:val="none" w:sz="0" w:space="0" w:color="auto"/>
                        <w:bottom w:val="none" w:sz="0" w:space="0" w:color="auto"/>
                        <w:right w:val="none" w:sz="0" w:space="0" w:color="auto"/>
                      </w:divBdr>
                      <w:divsChild>
                        <w:div w:id="567544722">
                          <w:marLeft w:val="0"/>
                          <w:marRight w:val="0"/>
                          <w:marTop w:val="300"/>
                          <w:marBottom w:val="750"/>
                          <w:divBdr>
                            <w:top w:val="none" w:sz="0" w:space="0" w:color="auto"/>
                            <w:left w:val="none" w:sz="0" w:space="0" w:color="auto"/>
                            <w:bottom w:val="none" w:sz="0" w:space="0" w:color="auto"/>
                            <w:right w:val="none" w:sz="0" w:space="0" w:color="auto"/>
                          </w:divBdr>
                        </w:div>
                      </w:divsChild>
                    </w:div>
                    <w:div w:id="897788269">
                      <w:marLeft w:val="0"/>
                      <w:marRight w:val="0"/>
                      <w:marTop w:val="0"/>
                      <w:marBottom w:val="0"/>
                      <w:divBdr>
                        <w:top w:val="none" w:sz="0" w:space="0" w:color="auto"/>
                        <w:left w:val="none" w:sz="0" w:space="0" w:color="auto"/>
                        <w:bottom w:val="none" w:sz="0" w:space="0" w:color="auto"/>
                        <w:right w:val="none" w:sz="0" w:space="0" w:color="auto"/>
                      </w:divBdr>
                    </w:div>
                    <w:div w:id="1067919372">
                      <w:marLeft w:val="0"/>
                      <w:marRight w:val="0"/>
                      <w:marTop w:val="0"/>
                      <w:marBottom w:val="0"/>
                      <w:divBdr>
                        <w:top w:val="none" w:sz="0" w:space="0" w:color="auto"/>
                        <w:left w:val="none" w:sz="0" w:space="0" w:color="auto"/>
                        <w:bottom w:val="none" w:sz="0" w:space="0" w:color="auto"/>
                        <w:right w:val="none" w:sz="0" w:space="0" w:color="auto"/>
                      </w:divBdr>
                    </w:div>
                    <w:div w:id="1694108050">
                      <w:marLeft w:val="0"/>
                      <w:marRight w:val="0"/>
                      <w:marTop w:val="0"/>
                      <w:marBottom w:val="0"/>
                      <w:divBdr>
                        <w:top w:val="none" w:sz="0" w:space="0" w:color="auto"/>
                        <w:left w:val="none" w:sz="0" w:space="0" w:color="auto"/>
                        <w:bottom w:val="none" w:sz="0" w:space="0" w:color="auto"/>
                        <w:right w:val="none" w:sz="0" w:space="0" w:color="auto"/>
                      </w:divBdr>
                    </w:div>
                    <w:div w:id="780033072">
                      <w:marLeft w:val="0"/>
                      <w:marRight w:val="0"/>
                      <w:marTop w:val="0"/>
                      <w:marBottom w:val="0"/>
                      <w:divBdr>
                        <w:top w:val="none" w:sz="0" w:space="0" w:color="auto"/>
                        <w:left w:val="none" w:sz="0" w:space="0" w:color="auto"/>
                        <w:bottom w:val="none" w:sz="0" w:space="0" w:color="auto"/>
                        <w:right w:val="none" w:sz="0" w:space="0" w:color="auto"/>
                      </w:divBdr>
                    </w:div>
                    <w:div w:id="1687055964">
                      <w:marLeft w:val="0"/>
                      <w:marRight w:val="0"/>
                      <w:marTop w:val="0"/>
                      <w:marBottom w:val="0"/>
                      <w:divBdr>
                        <w:top w:val="none" w:sz="0" w:space="0" w:color="auto"/>
                        <w:left w:val="none" w:sz="0" w:space="0" w:color="auto"/>
                        <w:bottom w:val="none" w:sz="0" w:space="0" w:color="auto"/>
                        <w:right w:val="none" w:sz="0" w:space="0" w:color="auto"/>
                      </w:divBdr>
                      <w:divsChild>
                        <w:div w:id="2135059883">
                          <w:marLeft w:val="0"/>
                          <w:marRight w:val="0"/>
                          <w:marTop w:val="1050"/>
                          <w:marBottom w:val="375"/>
                          <w:divBdr>
                            <w:top w:val="none" w:sz="0" w:space="0" w:color="auto"/>
                            <w:left w:val="none" w:sz="0" w:space="0" w:color="auto"/>
                            <w:bottom w:val="none" w:sz="0" w:space="0" w:color="auto"/>
                            <w:right w:val="none" w:sz="0" w:space="0" w:color="auto"/>
                          </w:divBdr>
                          <w:divsChild>
                            <w:div w:id="11668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2942">
                      <w:marLeft w:val="0"/>
                      <w:marRight w:val="0"/>
                      <w:marTop w:val="0"/>
                      <w:marBottom w:val="0"/>
                      <w:divBdr>
                        <w:top w:val="none" w:sz="0" w:space="0" w:color="auto"/>
                        <w:left w:val="none" w:sz="0" w:space="0" w:color="auto"/>
                        <w:bottom w:val="none" w:sz="0" w:space="0" w:color="auto"/>
                        <w:right w:val="none" w:sz="0" w:space="0" w:color="auto"/>
                      </w:divBdr>
                    </w:div>
                    <w:div w:id="98532811">
                      <w:marLeft w:val="0"/>
                      <w:marRight w:val="0"/>
                      <w:marTop w:val="0"/>
                      <w:marBottom w:val="0"/>
                      <w:divBdr>
                        <w:top w:val="none" w:sz="0" w:space="0" w:color="auto"/>
                        <w:left w:val="none" w:sz="0" w:space="0" w:color="auto"/>
                        <w:bottom w:val="none" w:sz="0" w:space="0" w:color="auto"/>
                        <w:right w:val="none" w:sz="0" w:space="0" w:color="auto"/>
                      </w:divBdr>
                    </w:div>
                    <w:div w:id="116804180">
                      <w:marLeft w:val="0"/>
                      <w:marRight w:val="0"/>
                      <w:marTop w:val="0"/>
                      <w:marBottom w:val="0"/>
                      <w:divBdr>
                        <w:top w:val="none" w:sz="0" w:space="0" w:color="auto"/>
                        <w:left w:val="none" w:sz="0" w:space="0" w:color="auto"/>
                        <w:bottom w:val="none" w:sz="0" w:space="0" w:color="auto"/>
                        <w:right w:val="none" w:sz="0" w:space="0" w:color="auto"/>
                      </w:divBdr>
                      <w:divsChild>
                        <w:div w:id="2141609290">
                          <w:marLeft w:val="0"/>
                          <w:marRight w:val="0"/>
                          <w:marTop w:val="750"/>
                          <w:marBottom w:val="750"/>
                          <w:divBdr>
                            <w:top w:val="none" w:sz="0" w:space="0" w:color="auto"/>
                            <w:left w:val="none" w:sz="0" w:space="0" w:color="auto"/>
                            <w:bottom w:val="none" w:sz="0" w:space="0" w:color="auto"/>
                            <w:right w:val="none" w:sz="0" w:space="0" w:color="auto"/>
                          </w:divBdr>
                          <w:divsChild>
                            <w:div w:id="871190768">
                              <w:marLeft w:val="0"/>
                              <w:marRight w:val="0"/>
                              <w:marTop w:val="0"/>
                              <w:marBottom w:val="300"/>
                              <w:divBdr>
                                <w:top w:val="none" w:sz="0" w:space="0" w:color="auto"/>
                                <w:left w:val="none" w:sz="0" w:space="0" w:color="auto"/>
                                <w:bottom w:val="none" w:sz="0" w:space="0" w:color="auto"/>
                                <w:right w:val="none" w:sz="0" w:space="0" w:color="auto"/>
                              </w:divBdr>
                              <w:divsChild>
                                <w:div w:id="627858156">
                                  <w:marLeft w:val="0"/>
                                  <w:marRight w:val="0"/>
                                  <w:marTop w:val="0"/>
                                  <w:marBottom w:val="225"/>
                                  <w:divBdr>
                                    <w:top w:val="none" w:sz="0" w:space="0" w:color="auto"/>
                                    <w:left w:val="none" w:sz="0" w:space="0" w:color="auto"/>
                                    <w:bottom w:val="none" w:sz="0" w:space="0" w:color="auto"/>
                                    <w:right w:val="none" w:sz="0" w:space="0" w:color="auto"/>
                                  </w:divBdr>
                                  <w:divsChild>
                                    <w:div w:id="1073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4191">
                              <w:marLeft w:val="0"/>
                              <w:marRight w:val="0"/>
                              <w:marTop w:val="0"/>
                              <w:marBottom w:val="0"/>
                              <w:divBdr>
                                <w:top w:val="none" w:sz="0" w:space="0" w:color="auto"/>
                                <w:left w:val="none" w:sz="0" w:space="0" w:color="auto"/>
                                <w:bottom w:val="none" w:sz="0" w:space="0" w:color="auto"/>
                                <w:right w:val="none" w:sz="0" w:space="0" w:color="auto"/>
                              </w:divBdr>
                              <w:divsChild>
                                <w:div w:id="3635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37492">
                      <w:marLeft w:val="0"/>
                      <w:marRight w:val="0"/>
                      <w:marTop w:val="0"/>
                      <w:marBottom w:val="0"/>
                      <w:divBdr>
                        <w:top w:val="none" w:sz="0" w:space="0" w:color="auto"/>
                        <w:left w:val="none" w:sz="0" w:space="0" w:color="auto"/>
                        <w:bottom w:val="none" w:sz="0" w:space="0" w:color="auto"/>
                        <w:right w:val="none" w:sz="0" w:space="0" w:color="auto"/>
                      </w:divBdr>
                    </w:div>
                    <w:div w:id="363212858">
                      <w:marLeft w:val="0"/>
                      <w:marRight w:val="0"/>
                      <w:marTop w:val="0"/>
                      <w:marBottom w:val="0"/>
                      <w:divBdr>
                        <w:top w:val="none" w:sz="0" w:space="0" w:color="auto"/>
                        <w:left w:val="none" w:sz="0" w:space="0" w:color="auto"/>
                        <w:bottom w:val="none" w:sz="0" w:space="0" w:color="auto"/>
                        <w:right w:val="none" w:sz="0" w:space="0" w:color="auto"/>
                      </w:divBdr>
                    </w:div>
                    <w:div w:id="942229750">
                      <w:marLeft w:val="0"/>
                      <w:marRight w:val="0"/>
                      <w:marTop w:val="0"/>
                      <w:marBottom w:val="0"/>
                      <w:divBdr>
                        <w:top w:val="none" w:sz="0" w:space="0" w:color="auto"/>
                        <w:left w:val="none" w:sz="0" w:space="0" w:color="auto"/>
                        <w:bottom w:val="none" w:sz="0" w:space="0" w:color="auto"/>
                        <w:right w:val="none" w:sz="0" w:space="0" w:color="auto"/>
                      </w:divBdr>
                    </w:div>
                    <w:div w:id="747770137">
                      <w:marLeft w:val="0"/>
                      <w:marRight w:val="0"/>
                      <w:marTop w:val="0"/>
                      <w:marBottom w:val="0"/>
                      <w:divBdr>
                        <w:top w:val="none" w:sz="0" w:space="0" w:color="auto"/>
                        <w:left w:val="none" w:sz="0" w:space="0" w:color="auto"/>
                        <w:bottom w:val="none" w:sz="0" w:space="0" w:color="auto"/>
                        <w:right w:val="none" w:sz="0" w:space="0" w:color="auto"/>
                      </w:divBdr>
                    </w:div>
                    <w:div w:id="1781142053">
                      <w:marLeft w:val="0"/>
                      <w:marRight w:val="0"/>
                      <w:marTop w:val="0"/>
                      <w:marBottom w:val="0"/>
                      <w:divBdr>
                        <w:top w:val="none" w:sz="0" w:space="0" w:color="auto"/>
                        <w:left w:val="none" w:sz="0" w:space="0" w:color="auto"/>
                        <w:bottom w:val="none" w:sz="0" w:space="0" w:color="auto"/>
                        <w:right w:val="none" w:sz="0" w:space="0" w:color="auto"/>
                      </w:divBdr>
                      <w:divsChild>
                        <w:div w:id="163908361">
                          <w:marLeft w:val="0"/>
                          <w:marRight w:val="0"/>
                          <w:marTop w:val="750"/>
                          <w:marBottom w:val="750"/>
                          <w:divBdr>
                            <w:top w:val="none" w:sz="0" w:space="0" w:color="auto"/>
                            <w:left w:val="none" w:sz="0" w:space="0" w:color="auto"/>
                            <w:bottom w:val="none" w:sz="0" w:space="0" w:color="auto"/>
                            <w:right w:val="none" w:sz="0" w:space="0" w:color="auto"/>
                          </w:divBdr>
                          <w:divsChild>
                            <w:div w:id="144515910">
                              <w:marLeft w:val="0"/>
                              <w:marRight w:val="0"/>
                              <w:marTop w:val="0"/>
                              <w:marBottom w:val="300"/>
                              <w:divBdr>
                                <w:top w:val="none" w:sz="0" w:space="0" w:color="auto"/>
                                <w:left w:val="none" w:sz="0" w:space="0" w:color="auto"/>
                                <w:bottom w:val="none" w:sz="0" w:space="0" w:color="auto"/>
                                <w:right w:val="none" w:sz="0" w:space="0" w:color="auto"/>
                              </w:divBdr>
                              <w:divsChild>
                                <w:div w:id="888883542">
                                  <w:marLeft w:val="0"/>
                                  <w:marRight w:val="0"/>
                                  <w:marTop w:val="0"/>
                                  <w:marBottom w:val="225"/>
                                  <w:divBdr>
                                    <w:top w:val="none" w:sz="0" w:space="0" w:color="auto"/>
                                    <w:left w:val="none" w:sz="0" w:space="0" w:color="auto"/>
                                    <w:bottom w:val="none" w:sz="0" w:space="0" w:color="auto"/>
                                    <w:right w:val="none" w:sz="0" w:space="0" w:color="auto"/>
                                  </w:divBdr>
                                  <w:divsChild>
                                    <w:div w:id="18915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11185">
                              <w:marLeft w:val="0"/>
                              <w:marRight w:val="0"/>
                              <w:marTop w:val="0"/>
                              <w:marBottom w:val="0"/>
                              <w:divBdr>
                                <w:top w:val="none" w:sz="0" w:space="0" w:color="auto"/>
                                <w:left w:val="none" w:sz="0" w:space="0" w:color="auto"/>
                                <w:bottom w:val="none" w:sz="0" w:space="0" w:color="auto"/>
                                <w:right w:val="none" w:sz="0" w:space="0" w:color="auto"/>
                              </w:divBdr>
                              <w:divsChild>
                                <w:div w:id="18211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consultant.ru/document/cons_doc_LAW_434896/a1f3142c1ca2a64b52b9609a954466d12184199c/"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hyperlink" Target="https://journal.tinkoff.ru/news/rabota-v-moroz/" TargetMode="External"/><Relationship Id="rId50" Type="http://schemas.openxmlformats.org/officeDocument/2006/relationships/hyperlink" Target="http://www.consultant.ru/document/cons_doc_LAW_391821/2ff7a8c72de3994f30496a0ccbb1ddafdaddf518/" TargetMode="External"/><Relationship Id="rId55" Type="http://schemas.openxmlformats.org/officeDocument/2006/relationships/image" Target="media/image15.png"/><Relationship Id="rId63" Type="http://schemas.openxmlformats.org/officeDocument/2006/relationships/hyperlink" Target="http://www.consultant.ru/document/cons_doc_LAW_156555/b38f68636a6fea32ed01c714b351d5926d31b68b/" TargetMode="External"/><Relationship Id="rId68" Type="http://schemas.openxmlformats.org/officeDocument/2006/relationships/hyperlink" Target="http://www.consultant.ru/document/cons_doc_LAW_156555/2c3aa1d140ef2e363d01c00c4ba4a34d8c206009/" TargetMode="External"/><Relationship Id="rId76" Type="http://schemas.openxmlformats.org/officeDocument/2006/relationships/hyperlink" Target="http://www.consultant.ru/document/cons_doc_LAW_156555/2c3aa1d140ef2e363d01c00c4ba4a34d8c206009/" TargetMode="External"/><Relationship Id="rId84" Type="http://schemas.openxmlformats.org/officeDocument/2006/relationships/hyperlink" Target="http://www.consultant.ru/document/cons_doc_LAW_156555/777e00f9b0a01c457c4f20a742f8889b7fc3b39d" TargetMode="External"/><Relationship Id="rId89" Type="http://schemas.openxmlformats.org/officeDocument/2006/relationships/hyperlink" Target="http://www.consultant.ru/document/cons_doc_LAW_34661/88755cc3b9fd053aebba33b58078eb459aa5a1d8/" TargetMode="External"/><Relationship Id="rId97" Type="http://schemas.openxmlformats.org/officeDocument/2006/relationships/theme" Target="theme/theme1.xml"/><Relationship Id="rId7" Type="http://schemas.openxmlformats.org/officeDocument/2006/relationships/hyperlink" Target="http://www.consultant.ru/document/cons_doc_LAW_156555/" TargetMode="External"/><Relationship Id="rId71" Type="http://schemas.openxmlformats.org/officeDocument/2006/relationships/hyperlink" Target="http://akot.rosmintrud.ru/sout/Statistics/varorganization" TargetMode="External"/><Relationship Id="rId92" Type="http://schemas.openxmlformats.org/officeDocument/2006/relationships/hyperlink" Target="http://www.consultant.ru/document/cons_doc_LAW_34661/88755cc3b9fd053aebba33b58078eb459aa5a1d8/" TargetMode="External"/><Relationship Id="rId2" Type="http://schemas.openxmlformats.org/officeDocument/2006/relationships/styles" Target="styles.xml"/><Relationship Id="rId16" Type="http://schemas.openxmlformats.org/officeDocument/2006/relationships/hyperlink" Target="http://www.consultant.ru/document/cons_doc_LAW_156555/83e054861f5c32b7f82fddae4d8efcec1acbdee9/" TargetMode="External"/><Relationship Id="rId29" Type="http://schemas.openxmlformats.org/officeDocument/2006/relationships/hyperlink" Target="http://www.consultant.ru/document/cons_doc_LAW_156555/72e7057be3d3ca9c960d1b707ea0895386e8eece/" TargetMode="External"/><Relationship Id="rId11" Type="http://schemas.openxmlformats.org/officeDocument/2006/relationships/hyperlink" Target="http://www.consultant.ru/document/cons_doc_LAW_156555/f0da57d3813ebde4acbdd85cd1492c3d8c41749b/" TargetMode="Externa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www.consultant.ru/document/cons_doc_LAW_158398/a660e76570a9fdc120247d78094c5126c8496734/"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www.consultant.ru/document/cons_doc_LAW_34661/88755cc3b9fd053aebba33b58078eb459aa5a1d8/" TargetMode="External"/><Relationship Id="rId58" Type="http://schemas.openxmlformats.org/officeDocument/2006/relationships/hyperlink" Target="http://www.consultant.ru/document/cons_doc_LAW_156555/6062e02b45d555fc3bff0de7c24946abf5bd1215/" TargetMode="External"/><Relationship Id="rId66" Type="http://schemas.openxmlformats.org/officeDocument/2006/relationships/hyperlink" Target="http://www.consultant.ru/document/cons_doc_LAW_156555/2c3aa1d140ef2e363d01c00c4ba4a34d8c206009/" TargetMode="External"/><Relationship Id="rId74" Type="http://schemas.openxmlformats.org/officeDocument/2006/relationships/hyperlink" Target="http://www.consultant.ru/document/cons_doc_LAW_156555/a2d1f36be57aa07bb3d5a9867a8200ff79552c6e/" TargetMode="External"/><Relationship Id="rId79" Type="http://schemas.openxmlformats.org/officeDocument/2006/relationships/hyperlink" Target="http://www.consultant.ru/document/cons_doc_LAW_156555/c494d5ea314e1805d2a009f35b8c531edc0c1f4d/" TargetMode="External"/><Relationship Id="rId87" Type="http://schemas.openxmlformats.org/officeDocument/2006/relationships/hyperlink" Target="https://sfr.gov.ru/branches/moscow/info/~0/8306" TargetMode="External"/><Relationship Id="rId5" Type="http://schemas.openxmlformats.org/officeDocument/2006/relationships/webSettings" Target="webSettings.xml"/><Relationship Id="rId61" Type="http://schemas.openxmlformats.org/officeDocument/2006/relationships/hyperlink" Target="http://www.consultant.ru/document/cons_doc_LAW_34683/adc5202dbc745c6b1bae2e9860039e581a05eb77/" TargetMode="External"/><Relationship Id="rId82" Type="http://schemas.openxmlformats.org/officeDocument/2006/relationships/hyperlink" Target="http://www.consultant.ru/document/cons_doc_LAW_28165/4609662d8648c19a8611ac36d23d57e2d4f242be/" TargetMode="External"/><Relationship Id="rId90" Type="http://schemas.openxmlformats.org/officeDocument/2006/relationships/hyperlink" Target="http://www.consultant.ru/document/cons_doc_LAW_34661/88755cc3b9fd053aebba33b58078eb459aa5a1d8/" TargetMode="External"/><Relationship Id="rId95" Type="http://schemas.openxmlformats.org/officeDocument/2006/relationships/hyperlink" Target="http://www.consultant.ru/document/cons_doc_LAW_10699/9832856c9030e766faac1edc516e2a61648e7711/" TargetMode="External"/><Relationship Id="rId19" Type="http://schemas.openxmlformats.org/officeDocument/2006/relationships/hyperlink" Target="http://akot.rosmintrud.ru/sout/organizations" TargetMode="External"/><Relationship Id="rId14" Type="http://schemas.openxmlformats.org/officeDocument/2006/relationships/hyperlink" Target="http://www.consultant.ru/document/cons_doc_LAW_156555/83e054861f5c32b7f82fddae4d8efcec1acbdee9/" TargetMode="External"/><Relationship Id="rId22" Type="http://schemas.openxmlformats.org/officeDocument/2006/relationships/hyperlink" Target="http://www.consultant.ru/document/cons_doc_LAW_156555/777e00f9b0a01c457c4f20a742f8889b7fc3b39d/" TargetMode="External"/><Relationship Id="rId27" Type="http://schemas.openxmlformats.org/officeDocument/2006/relationships/hyperlink" Target="https://www.audar-info.ru/na/article/view/type_id/15/doc_id/56670/" TargetMode="External"/><Relationship Id="rId30" Type="http://schemas.openxmlformats.org/officeDocument/2006/relationships/image" Target="media/image3.png"/><Relationship Id="rId35" Type="http://schemas.openxmlformats.org/officeDocument/2006/relationships/hyperlink" Target="http://www.consultant.ru/document/cons_doc_LAW_34443/97741a2c98499d0f906c704a67ec5bc92dae1bb1/" TargetMode="External"/><Relationship Id="rId43" Type="http://schemas.openxmlformats.org/officeDocument/2006/relationships/image" Target="media/image11.png"/><Relationship Id="rId48" Type="http://schemas.openxmlformats.org/officeDocument/2006/relationships/hyperlink" Target="https://journal.tinkoff.ru/news/rabota-v-moroz/" TargetMode="External"/><Relationship Id="rId56" Type="http://schemas.openxmlformats.org/officeDocument/2006/relationships/hyperlink" Target="https://rostrud.gov.ru/inspections" TargetMode="External"/><Relationship Id="rId64" Type="http://schemas.openxmlformats.org/officeDocument/2006/relationships/hyperlink" Target="http://www.consultant.ru/document/cons_doc_LAW_156555/b38f68636a6fea32ed01c714b351d5926d31b68b/" TargetMode="External"/><Relationship Id="rId69" Type="http://schemas.openxmlformats.org/officeDocument/2006/relationships/hyperlink" Target="http://www.consultant.ru/document/cons_doc_LAW_156555/2c3aa1d140ef2e363d01c00c4ba4a34d8c206009/" TargetMode="External"/><Relationship Id="rId77" Type="http://schemas.openxmlformats.org/officeDocument/2006/relationships/hyperlink" Target="http://www.consultant.ru/document/cons_doc_LAW_34683/ac72247ee2007f6df12028f034524dc13bc88c2e/" TargetMode="External"/><Relationship Id="rId8" Type="http://schemas.openxmlformats.org/officeDocument/2006/relationships/hyperlink" Target="http://www.consultant.ru/document/cons_doc_LAW_156555/" TargetMode="External"/><Relationship Id="rId51" Type="http://schemas.openxmlformats.org/officeDocument/2006/relationships/hyperlink" Target="http://www.consultant.ru/document/cons_doc_LAW_156555/83e054861f5c32b7f82fddae4d8efcec1acbdee9/" TargetMode="External"/><Relationship Id="rId72" Type="http://schemas.openxmlformats.org/officeDocument/2006/relationships/hyperlink" Target="http://www.consultant.ru/document/cons_doc_LAW_156555/2c3aa1d140ef2e363d01c00c4ba4a34d8c206009/" TargetMode="External"/><Relationship Id="rId80" Type="http://schemas.openxmlformats.org/officeDocument/2006/relationships/hyperlink" Target="https://docs.google.com/document/d/1DUkhnf7AUlZXisu4QKjpJNRBiYaz1GuhXoegu6yRc8I/edit?usp=sharing" TargetMode="External"/><Relationship Id="rId85" Type="http://schemas.openxmlformats.org/officeDocument/2006/relationships/hyperlink" Target="http://www.consultant.ru/document/cons_doc_LAW_156555/72e7057be3d3ca9c960d1b707ea0895386e8eece/" TargetMode="External"/><Relationship Id="rId93" Type="http://schemas.openxmlformats.org/officeDocument/2006/relationships/hyperlink" Target="http://www.consultant.ru/document/cons_doc_LAW_34661/88755cc3b9fd053aebba33b58078eb459aa5a1d8/" TargetMode="External"/><Relationship Id="rId3" Type="http://schemas.microsoft.com/office/2007/relationships/stylesWithEffects" Target="stylesWithEffects.xml"/><Relationship Id="rId12" Type="http://schemas.openxmlformats.org/officeDocument/2006/relationships/hyperlink" Target="http://www.consultant.ru/document/cons_doc_LAW_156555/b38f68636a6fea32ed01c714b351d5926d31b68b/" TargetMode="External"/><Relationship Id="rId17" Type="http://schemas.openxmlformats.org/officeDocument/2006/relationships/hyperlink" Target="http://www.consultant.ru/document/cons_doc_LAW_156555/c494d5ea314e1805d2a009f35b8c531edc0c1f4d/" TargetMode="External"/><Relationship Id="rId25" Type="http://schemas.openxmlformats.org/officeDocument/2006/relationships/hyperlink" Target="https://docs.google.com/document/d/1Y4opi65mVSV6ZVMS8nYzxaNzxj7iaFPHB-wqSHk8oAI/copy" TargetMode="External"/><Relationship Id="rId33" Type="http://schemas.openxmlformats.org/officeDocument/2006/relationships/image" Target="media/image6.png"/><Relationship Id="rId38" Type="http://schemas.openxmlformats.org/officeDocument/2006/relationships/hyperlink" Target="http://www.consultant.ru/document/cons_doc_LAW_158398/25e5e3c2b5f262b79b52c952ad6db93b58388580/" TargetMode="External"/><Relationship Id="rId46" Type="http://schemas.openxmlformats.org/officeDocument/2006/relationships/hyperlink" Target="https://akot.rosmintrud.ru/sout/Statistics/varorganization" TargetMode="External"/><Relationship Id="rId59" Type="http://schemas.openxmlformats.org/officeDocument/2006/relationships/hyperlink" Target="http://www.consultant.ru/document/cons_doc_LAW_28165/4609662d8648c19a8611ac36d23d57e2d4f242be/" TargetMode="External"/><Relationship Id="rId67" Type="http://schemas.openxmlformats.org/officeDocument/2006/relationships/hyperlink" Target="http://www.consultant.ru/document/cons_doc_LAW_34683/3e7c5171c1981e11a37c157504232d542c11a6b6/" TargetMode="External"/><Relationship Id="rId20" Type="http://schemas.openxmlformats.org/officeDocument/2006/relationships/hyperlink" Target="http://www.consultant.ru/document/cons_doc_LAW_156555/cedfb0f243cb0afe77cd92a5a2f3463f1a418dfc/" TargetMode="External"/><Relationship Id="rId41" Type="http://schemas.openxmlformats.org/officeDocument/2006/relationships/image" Target="media/image9.png"/><Relationship Id="rId54" Type="http://schemas.openxmlformats.org/officeDocument/2006/relationships/image" Target="media/image14.png"/><Relationship Id="rId62" Type="http://schemas.openxmlformats.org/officeDocument/2006/relationships/hyperlink" Target="http://www.consultant.ru/document/cons_doc_LAW_34683/adc5202dbc745c6b1bae2e9860039e581a05eb77/" TargetMode="External"/><Relationship Id="rId70" Type="http://schemas.openxmlformats.org/officeDocument/2006/relationships/hyperlink" Target="http://www.consultant.ru/document/cons_doc_LAW_156555/2c3aa1d140ef2e363d01c00c4ba4a34d8c206009/" TargetMode="External"/><Relationship Id="rId75" Type="http://schemas.openxmlformats.org/officeDocument/2006/relationships/hyperlink" Target="http://www.consultant.ru/document/cons_doc_LAW_156555/a2d1f36be57aa07bb3d5a9867a8200ff79552c6e/" TargetMode="External"/><Relationship Id="rId83" Type="http://schemas.openxmlformats.org/officeDocument/2006/relationships/hyperlink" Target="http://www.consultant.ru/document/cons_doc_LAW_19559/ccf05a544e5a633244d0d09b3c76fd4f2b4817ab/" TargetMode="External"/><Relationship Id="rId88" Type="http://schemas.openxmlformats.org/officeDocument/2006/relationships/hyperlink" Target="http://www.consultant.ru/document/cons_doc_LAW_34661/88755cc3b9fd053aebba33b58078eb459aa5a1d8/" TargetMode="External"/><Relationship Id="rId91" Type="http://schemas.openxmlformats.org/officeDocument/2006/relationships/hyperlink" Target="http://www.consultant.ru/document/cons_doc_LAW_34661/88755cc3b9fd053aebba33b58078eb459aa5a1d8/"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onsultant.ru/document/cons_doc_LAW_432533/" TargetMode="External"/><Relationship Id="rId15" Type="http://schemas.openxmlformats.org/officeDocument/2006/relationships/hyperlink" Target="https://www.audar-info.ru/na/article/view/type_id/7/doc_id/48914/?ysclid=lexz4a85f4339914950" TargetMode="External"/><Relationship Id="rId23" Type="http://schemas.openxmlformats.org/officeDocument/2006/relationships/hyperlink" Target="https://www.audar-info.ru/na/article/view/type_id/15/doc_id/45670/" TargetMode="External"/><Relationship Id="rId28" Type="http://schemas.openxmlformats.org/officeDocument/2006/relationships/hyperlink" Target="http://www.consultant.ru/document/cons_doc_LAW_156555/1cb15fdb851639553008e1104876fa05286736d8/" TargetMode="External"/><Relationship Id="rId36" Type="http://schemas.openxmlformats.org/officeDocument/2006/relationships/hyperlink" Target="http://www.consultant.ru/document/cons_doc_LAW_156555/4a4183762b40bc594a54f8ae5656a21be2633daf/" TargetMode="External"/><Relationship Id="rId49" Type="http://schemas.openxmlformats.org/officeDocument/2006/relationships/hyperlink" Target="http://www.consultant.ru/document/cons_doc_LAW_156555/5fc2deb1dd452bc1ae07db7ba9a161f8bc9c9ebe/" TargetMode="External"/><Relationship Id="rId57" Type="http://schemas.openxmlformats.org/officeDocument/2006/relationships/hyperlink" Target="http://www.consultant.ru/document/cons_doc_LAW_156555/f0da57d3813ebde4acbdd85cd1492c3d8c41749b/" TargetMode="External"/><Relationship Id="rId10" Type="http://schemas.openxmlformats.org/officeDocument/2006/relationships/hyperlink" Target="http://www.consultant.ru/document/cons_doc_LAW_34683/ce5c1e29433ae51ddf86da997a8afe0e55a5a243/" TargetMode="Externa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hyperlink" Target="https://declaration.rostrud.ru/declaration/choice" TargetMode="External"/><Relationship Id="rId60" Type="http://schemas.openxmlformats.org/officeDocument/2006/relationships/hyperlink" Target="http://www.consultant.ru/document/cons_doc_LAW_34683/f6b05aa9799a360bb375c2a1f4c61977b86834cf/" TargetMode="External"/><Relationship Id="rId65" Type="http://schemas.openxmlformats.org/officeDocument/2006/relationships/hyperlink" Target="http://www.consultant.ru/document/cons_doc_LAW_156555/b38f68636a6fea32ed01c714b351d5926d31b68b/" TargetMode="External"/><Relationship Id="rId73" Type="http://schemas.openxmlformats.org/officeDocument/2006/relationships/hyperlink" Target="https://docs.cntd.ru/document/420240090?ysclid=ley473fjb3356941268" TargetMode="External"/><Relationship Id="rId78" Type="http://schemas.openxmlformats.org/officeDocument/2006/relationships/hyperlink" Target="http://www.consultant.ru/document/cons_doc_LAW_156555/c494d5ea314e1805d2a009f35b8c531edc0c1f4d/" TargetMode="External"/><Relationship Id="rId81" Type="http://schemas.openxmlformats.org/officeDocument/2006/relationships/hyperlink" Target="http://base.garant.ru/70700746/" TargetMode="External"/><Relationship Id="rId86" Type="http://schemas.openxmlformats.org/officeDocument/2006/relationships/image" Target="media/image16.png"/><Relationship Id="rId94" Type="http://schemas.openxmlformats.org/officeDocument/2006/relationships/hyperlink" Target="https://www.klerk.ru/doc/456190/" TargetMode="External"/><Relationship Id="rId4" Type="http://schemas.openxmlformats.org/officeDocument/2006/relationships/settings" Target="settings.xml"/><Relationship Id="rId9" Type="http://schemas.openxmlformats.org/officeDocument/2006/relationships/hyperlink" Target="http://www.consultant.ru/document/cons_doc_LAW_34683/e3109974293f0702a9260fd10cf35a0ca2968319/" TargetMode="External"/><Relationship Id="rId13" Type="http://schemas.openxmlformats.org/officeDocument/2006/relationships/hyperlink" Target="http://www.consultant.ru/document/cons_doc_LAW_156555/402810b1bb7b017100eca8380896285286db0bde/" TargetMode="External"/><Relationship Id="rId18" Type="http://schemas.openxmlformats.org/officeDocument/2006/relationships/hyperlink" Target="http://www.consultant.ru/document/cons_doc_LAW_156555/72fe98c5b3a500971ee046cf230985828d6cbe50/" TargetMode="External"/><Relationship Id="rId39" Type="http://schemas.openxmlformats.org/officeDocument/2006/relationships/hyperlink" Target="http://www.consultant.ru/document/cons_doc_LAW_158398/57dfde0d965a91bdadd662818354df495011dc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32</Pages>
  <Words>6440</Words>
  <Characters>36708</Characters>
  <Application>Microsoft Office Word</Application>
  <DocSecurity>0</DocSecurity>
  <Lines>305</Lines>
  <Paragraphs>86</Paragraphs>
  <ScaleCrop>false</ScaleCrop>
  <Company/>
  <LinksUpToDate>false</LinksUpToDate>
  <CharactersWithSpaces>43062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Дамашева Светлана Геннадьевн</dc:creator>
  <cp:keywords/>
  <dc:description/>
  <cp:lastModifiedBy>Дамашева Светлана Геннадьевн</cp:lastModifiedBy>
  <cp:revision>3</cp:revision>
  <dcterms:created xsi:type="dcterms:W3CDTF">2024-03-06T10:40:00Z</dcterms:created>
  <dcterms:modified xsi:type="dcterms:W3CDTF">2024-03-19T11:05:00Z</dcterms:modified>
</cp:coreProperties>
</file>