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5F" w:rsidRPr="007D7183" w:rsidRDefault="007D7183" w:rsidP="007D7183">
      <w:pPr>
        <w:rPr>
          <w:rFonts w:ascii="Times New Roman" w:hAnsi="Times New Roman" w:cs="Times New Roman"/>
          <w:sz w:val="24"/>
          <w:szCs w:val="24"/>
        </w:rPr>
      </w:pPr>
      <w:r w:rsidRPr="007D7183">
        <w:rPr>
          <w:rFonts w:ascii="Times New Roman" w:hAnsi="Times New Roman" w:cs="Times New Roman"/>
          <w:bCs/>
          <w:sz w:val="24"/>
          <w:szCs w:val="24"/>
        </w:rPr>
        <w:t xml:space="preserve">4 апреля 2024 года </w:t>
      </w:r>
      <w:r w:rsidRPr="007D71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7183">
        <w:rPr>
          <w:rFonts w:ascii="Times New Roman" w:hAnsi="Times New Roman" w:cs="Times New Roman"/>
          <w:sz w:val="24"/>
          <w:szCs w:val="24"/>
        </w:rPr>
        <w:t>в Д</w:t>
      </w:r>
      <w:r>
        <w:rPr>
          <w:rFonts w:ascii="Times New Roman" w:hAnsi="Times New Roman" w:cs="Times New Roman"/>
          <w:sz w:val="24"/>
          <w:szCs w:val="24"/>
        </w:rPr>
        <w:t>К Импульс г.п. Пионерский состоял</w:t>
      </w:r>
      <w:r w:rsidRPr="007D7183">
        <w:rPr>
          <w:rFonts w:ascii="Times New Roman" w:hAnsi="Times New Roman" w:cs="Times New Roman"/>
          <w:sz w:val="24"/>
          <w:szCs w:val="24"/>
        </w:rPr>
        <w:t xml:space="preserve">ся «Консультационный </w:t>
      </w:r>
      <w:r>
        <w:rPr>
          <w:rFonts w:ascii="Times New Roman" w:hAnsi="Times New Roman" w:cs="Times New Roman"/>
          <w:sz w:val="24"/>
          <w:szCs w:val="24"/>
        </w:rPr>
        <w:t>час» для семей и  участников СВО   с участием  специалистами</w:t>
      </w:r>
      <w:r w:rsidRPr="007D7183">
        <w:rPr>
          <w:rFonts w:ascii="Times New Roman" w:hAnsi="Times New Roman" w:cs="Times New Roman"/>
          <w:sz w:val="24"/>
          <w:szCs w:val="24"/>
        </w:rPr>
        <w:t xml:space="preserve"> отдела по жилищной политике администрации Советского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, БУ «Советского комплексного центра социального обслуживания населения», начальником отдела социального обеспечения и опеки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.Ю</w:t>
      </w:r>
      <w:proofErr w:type="gramEnd"/>
      <w:r>
        <w:rPr>
          <w:rFonts w:ascii="Times New Roman" w:hAnsi="Times New Roman" w:cs="Times New Roman"/>
          <w:sz w:val="24"/>
          <w:szCs w:val="24"/>
        </w:rPr>
        <w:t>горску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Советскому району, психологом БУ «Советская психоневрологическая больница» и социальным координатором фонда «Защитники Отечества» по Советскому району.</w:t>
      </w:r>
    </w:p>
    <w:sectPr w:rsidR="00100C5F" w:rsidRPr="007D7183" w:rsidSect="0010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D7183"/>
    <w:rsid w:val="00100C5F"/>
    <w:rsid w:val="007D7183"/>
    <w:rsid w:val="00F9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Glava</cp:lastModifiedBy>
  <cp:revision>1</cp:revision>
  <dcterms:created xsi:type="dcterms:W3CDTF">2024-04-05T06:42:00Z</dcterms:created>
  <dcterms:modified xsi:type="dcterms:W3CDTF">2024-04-05T06:48:00Z</dcterms:modified>
</cp:coreProperties>
</file>