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1" w:rsidRPr="00775B18" w:rsidRDefault="00775B18" w:rsidP="00703754">
      <w:pPr>
        <w:widowControl w:val="0"/>
        <w:spacing w:after="0" w:line="274" w:lineRule="exact"/>
        <w:ind w:left="40" w:right="-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775B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Строительство современных торговых павильонов (фермерского рынка) местных производителей продуктов с площадками для семейного досуга</w:t>
      </w:r>
    </w:p>
    <w:p w:rsidR="00DF7113" w:rsidRPr="00197FE2" w:rsidRDefault="00DF7113" w:rsidP="00703754">
      <w:pPr>
        <w:widowControl w:val="0"/>
        <w:spacing w:after="0" w:line="274" w:lineRule="exact"/>
        <w:ind w:left="40" w:right="-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005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959"/>
        <w:gridCol w:w="5660"/>
      </w:tblGrid>
      <w:tr w:rsidR="002C0971" w:rsidRPr="002C0971" w:rsidTr="003F2BCE">
        <w:trPr>
          <w:trHeight w:hRule="exact"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2C0971" w:rsidRPr="002C0971" w:rsidTr="003F2BCE">
        <w:trPr>
          <w:trHeight w:hRule="exact"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08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D10024" w:rsidP="002C097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2C0971"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сылка на интернет ресурс, где размещена информация для потенциального инвестора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6321C4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" w:history="1">
              <w:r w:rsidR="00B1786B" w:rsidRPr="00197314">
                <w:rPr>
                  <w:rStyle w:val="a7"/>
                  <w:rFonts w:ascii="Times New Roman" w:eastAsia="Courier New" w:hAnsi="Times New Roman" w:cs="Times New Roman"/>
                  <w:sz w:val="24"/>
                  <w:szCs w:val="24"/>
                  <w:lang w:eastAsia="ru-RU" w:bidi="ru-RU"/>
                </w:rPr>
                <w:t>https://econ.sovrnhmao.ru/invest/news.php</w:t>
              </w:r>
            </w:hyperlink>
            <w:r w:rsidR="00B178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C0971" w:rsidRPr="002C0971" w:rsidTr="003F2BCE">
        <w:trPr>
          <w:trHeight w:hRule="exact" w:val="9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08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3F2BCE" w:rsidP="003F2BCE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F25F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«Строительство современных торговых павильонов (фермерского рынка) местных производителей продуктов с площадками для семейного досуга»</w:t>
            </w:r>
          </w:p>
        </w:tc>
      </w:tr>
      <w:tr w:rsidR="00087AA3" w:rsidRPr="002C0971" w:rsidTr="00087AA3">
        <w:trPr>
          <w:trHeight w:hRule="exact" w:val="17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AA3" w:rsidRPr="002C0971" w:rsidRDefault="00087AA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AA3" w:rsidRPr="002C0971" w:rsidRDefault="00087AA3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AA3" w:rsidRDefault="00087AA3" w:rsidP="003F2BCE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Строительство и организация работы современного фермерского рынка с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фуд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-кортом, рас</w:t>
            </w:r>
            <w:r w:rsidR="000B490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читанного на средний класс покупателей, с предоставлением широкого ассортимента местных фермерских товаров, в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отвечающих параметрам экологически чистой органической продукции </w:t>
            </w:r>
          </w:p>
        </w:tc>
      </w:tr>
      <w:tr w:rsidR="001F0CC2" w:rsidRPr="002C0971" w:rsidTr="00B51DA8">
        <w:trPr>
          <w:trHeight w:hRule="exact" w:val="22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CC2" w:rsidRDefault="001F0CC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CC2" w:rsidRDefault="001F0CC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цель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CC2" w:rsidRDefault="00B51DA8" w:rsidP="003F2BCE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Создание социально значимого объекта с целью обеспечения стабильным и эффективным каналом продаж местных товаропроизводителей, КФХ, ЛПХ, а также сельскохозяйственных производителей соседних территорий (Октябрьского, Березовского и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Кондинского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районов, городов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Урай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Югорск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а также прилегающих районов Свердловской области) в сегменте свежих экологически чистых продуктов питания</w:t>
            </w:r>
          </w:p>
        </w:tc>
      </w:tr>
      <w:tr w:rsidR="002C0971" w:rsidRPr="002C0971" w:rsidTr="003F2BCE">
        <w:trPr>
          <w:trHeight w:hRule="exact" w:val="2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6321C4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местоположение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6321C4" w:rsidRDefault="00F25F9C" w:rsidP="003F2BCE">
            <w:pPr>
              <w:widowControl w:val="0"/>
              <w:spacing w:after="0" w:line="240" w:lineRule="auto"/>
              <w:ind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оветский</w:t>
            </w:r>
            <w:proofErr w:type="spellEnd"/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6321C4"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восточная </w:t>
            </w:r>
            <w:proofErr w:type="spellStart"/>
            <w:r w:rsidR="006321C4"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промзона</w:t>
            </w:r>
            <w:proofErr w:type="spellEnd"/>
          </w:p>
          <w:p w:rsidR="002C0971" w:rsidRPr="006321C4" w:rsidRDefault="002C0971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C0971" w:rsidRPr="002C0971" w:rsidTr="006321C4">
        <w:trPr>
          <w:trHeight w:hRule="exact" w:val="28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1C4" w:rsidRDefault="006321C4" w:rsidP="006321C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Отсутствует. Координаты в МСК86:</w:t>
            </w:r>
          </w:p>
          <w:p w:rsidR="006321C4" w:rsidRPr="006321C4" w:rsidRDefault="006321C4" w:rsidP="006321C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1.1000350,33 1689065,52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2.1000376,04 1689053,71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3.1000438,79 1689177,57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4.1000427,46 1689187,41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5.1000423,71 1689183,02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6.1000415,13 1689190,32</w:t>
            </w:r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7.1000345,12 1689068,13</w:t>
            </w:r>
          </w:p>
          <w:p w:rsidR="002C0971" w:rsidRPr="002C0971" w:rsidRDefault="002C0971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859D9" w:rsidRPr="002C0971" w:rsidTr="003F2BCE">
        <w:trPr>
          <w:trHeight w:hRule="exact" w:val="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9D9" w:rsidRPr="002C0971" w:rsidRDefault="003859D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9D9" w:rsidRPr="002C0971" w:rsidRDefault="003859D9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 собственности на земельный участок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9D9" w:rsidRPr="00A0633B" w:rsidRDefault="00DE66D0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200E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государственная </w:t>
            </w:r>
            <w:r w:rsidR="00A929E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собственность не разграничена</w:t>
            </w:r>
          </w:p>
        </w:tc>
      </w:tr>
      <w:tr w:rsidR="00832BB2" w:rsidRPr="002C0971" w:rsidTr="003F2BCE">
        <w:trPr>
          <w:trHeight w:hRule="exact" w:val="5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BB2" w:rsidRDefault="00D15849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редполагаемый тип сделки с земельным участком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Pr="00A0633B" w:rsidRDefault="009200E6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аренда </w:t>
            </w:r>
          </w:p>
        </w:tc>
      </w:tr>
      <w:tr w:rsidR="002C0971" w:rsidRPr="002C0971" w:rsidTr="003F2BC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земельного участка</w:t>
            </w:r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4717E3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Pr="006321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4273</w:t>
            </w:r>
          </w:p>
        </w:tc>
      </w:tr>
      <w:tr w:rsidR="00832BB2" w:rsidRPr="002C0971" w:rsidTr="003F2BC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категория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земли населенных пунктов</w:t>
            </w:r>
          </w:p>
        </w:tc>
      </w:tr>
      <w:tr w:rsidR="00832BB2" w:rsidRPr="002C0971" w:rsidTr="003F2BCE">
        <w:trPr>
          <w:trHeight w:hRule="exact"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Default="00832BB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 разрешенного использования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рынки</w:t>
            </w:r>
          </w:p>
        </w:tc>
      </w:tr>
      <w:tr w:rsidR="00D15849" w:rsidRPr="002C0971" w:rsidTr="003F2BCE">
        <w:trPr>
          <w:trHeight w:hRule="exact" w:val="4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Pr="002C0971" w:rsidRDefault="00D1584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Default="00D15849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преференциального режима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49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нет</w:t>
            </w:r>
          </w:p>
        </w:tc>
      </w:tr>
      <w:tr w:rsidR="00D15849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Pr="002C0971" w:rsidRDefault="00D1584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Default="00D15849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льготы в отношении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49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нет</w:t>
            </w:r>
          </w:p>
        </w:tc>
      </w:tr>
      <w:tr w:rsidR="002019B3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Pr="002C0971" w:rsidRDefault="002019B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Default="003F2BCE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возможность подключения к инженерной инфраструктуре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B3" w:rsidRDefault="00E458C2" w:rsidP="00E458C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3F2B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</w:tr>
      <w:tr w:rsidR="002019B3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Pr="002C0971" w:rsidRDefault="002019B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Default="00240E5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ж/д ветки или возможность присоединения не более 1 км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B3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4717E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расстояние до железной дороги 700 м, наличие ж/д тупика в 80 м</w:t>
            </w:r>
          </w:p>
        </w:tc>
      </w:tr>
      <w:tr w:rsidR="005B3AB6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6" w:rsidRPr="002C0971" w:rsidRDefault="005B3AB6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6" w:rsidRDefault="005B3AB6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6" w:rsidRDefault="004717E3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AB0E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1,3 км до автодороги г.</w:t>
            </w:r>
            <w:r w:rsidR="00AE7AE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B0E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Советский - г.</w:t>
            </w:r>
            <w:r w:rsidR="00AE7AE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B0E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Ханты-Мансийск</w:t>
            </w:r>
          </w:p>
        </w:tc>
      </w:tr>
      <w:tr w:rsidR="002C0971" w:rsidRPr="002C0971" w:rsidTr="003F2BCE">
        <w:trPr>
          <w:trHeight w:hRule="exact" w:val="9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возможные формы муниципальной поддержки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AE7AEF" w:rsidP="005C5E9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</w:t>
            </w:r>
            <w:r w:rsidR="002C0971" w:rsidRPr="002C09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редоставление земельного участка в аренду</w:t>
            </w:r>
            <w:r w:rsidR="005C5E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r w:rsidR="002C0971" w:rsidRPr="002C09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онсультационная поддержка, предоставляемая по принципу «одного окна».</w:t>
            </w:r>
          </w:p>
        </w:tc>
      </w:tr>
    </w:tbl>
    <w:p w:rsidR="002C0971" w:rsidRPr="002C0971" w:rsidRDefault="002C0971" w:rsidP="002C0971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2C0971" w:rsidRPr="002C0971" w:rsidSect="00B368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71"/>
    <w:rsid w:val="000737A2"/>
    <w:rsid w:val="00087AA3"/>
    <w:rsid w:val="000B4901"/>
    <w:rsid w:val="000D437E"/>
    <w:rsid w:val="00124406"/>
    <w:rsid w:val="00142058"/>
    <w:rsid w:val="00197FE2"/>
    <w:rsid w:val="001A7365"/>
    <w:rsid w:val="001F0CC2"/>
    <w:rsid w:val="002019B3"/>
    <w:rsid w:val="00233ED2"/>
    <w:rsid w:val="00240E51"/>
    <w:rsid w:val="00252539"/>
    <w:rsid w:val="002626F0"/>
    <w:rsid w:val="002C0971"/>
    <w:rsid w:val="00337320"/>
    <w:rsid w:val="003859D9"/>
    <w:rsid w:val="00392EDA"/>
    <w:rsid w:val="003F2BCE"/>
    <w:rsid w:val="003F5FEC"/>
    <w:rsid w:val="004077E8"/>
    <w:rsid w:val="004717E3"/>
    <w:rsid w:val="00472F94"/>
    <w:rsid w:val="00504DFF"/>
    <w:rsid w:val="00547759"/>
    <w:rsid w:val="005B3AB6"/>
    <w:rsid w:val="005C5E91"/>
    <w:rsid w:val="005C6874"/>
    <w:rsid w:val="005D5825"/>
    <w:rsid w:val="005F292F"/>
    <w:rsid w:val="006321C4"/>
    <w:rsid w:val="00695EA1"/>
    <w:rsid w:val="006B0CA9"/>
    <w:rsid w:val="006C16FF"/>
    <w:rsid w:val="00703754"/>
    <w:rsid w:val="00775B18"/>
    <w:rsid w:val="007A0521"/>
    <w:rsid w:val="008212B6"/>
    <w:rsid w:val="00832BB2"/>
    <w:rsid w:val="00861CFA"/>
    <w:rsid w:val="00867780"/>
    <w:rsid w:val="008C2F66"/>
    <w:rsid w:val="008F4672"/>
    <w:rsid w:val="009113B8"/>
    <w:rsid w:val="009200E6"/>
    <w:rsid w:val="00964233"/>
    <w:rsid w:val="009D5777"/>
    <w:rsid w:val="009E238E"/>
    <w:rsid w:val="00A0633B"/>
    <w:rsid w:val="00A929E6"/>
    <w:rsid w:val="00AB0E31"/>
    <w:rsid w:val="00AE7AEF"/>
    <w:rsid w:val="00AF73C7"/>
    <w:rsid w:val="00B06673"/>
    <w:rsid w:val="00B1786B"/>
    <w:rsid w:val="00B3684C"/>
    <w:rsid w:val="00B47B17"/>
    <w:rsid w:val="00B51DA8"/>
    <w:rsid w:val="00BE4771"/>
    <w:rsid w:val="00CD38D8"/>
    <w:rsid w:val="00D10024"/>
    <w:rsid w:val="00D15849"/>
    <w:rsid w:val="00D375D6"/>
    <w:rsid w:val="00DB2ADC"/>
    <w:rsid w:val="00DE66D0"/>
    <w:rsid w:val="00DF7113"/>
    <w:rsid w:val="00E10CAA"/>
    <w:rsid w:val="00E458C2"/>
    <w:rsid w:val="00ED426C"/>
    <w:rsid w:val="00EE5E5B"/>
    <w:rsid w:val="00F25F9C"/>
    <w:rsid w:val="00F6342B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9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9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971"/>
  </w:style>
  <w:style w:type="character" w:customStyle="1" w:styleId="2">
    <w:name w:val="Основной текст (2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C09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3">
    <w:name w:val="Колонтитул_"/>
    <w:basedOn w:val="a0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C09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2C09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2C09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097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Подпись к таблице (2)"/>
    <w:basedOn w:val="a"/>
    <w:link w:val="20"/>
    <w:rsid w:val="002C097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C097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C0971"/>
    <w:pPr>
      <w:widowControl w:val="0"/>
      <w:shd w:val="clear" w:color="auto" w:fill="FFFFFF"/>
      <w:spacing w:before="7060"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C0971"/>
    <w:pPr>
      <w:widowControl w:val="0"/>
      <w:shd w:val="clear" w:color="auto" w:fill="FFFFFF"/>
      <w:spacing w:after="0" w:line="326" w:lineRule="exact"/>
      <w:ind w:firstLine="2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2C0971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rsid w:val="002C0971"/>
    <w:rPr>
      <w:color w:val="0000FF"/>
      <w:u w:val="single"/>
    </w:rPr>
  </w:style>
  <w:style w:type="paragraph" w:styleId="a8">
    <w:name w:val="Body Text"/>
    <w:basedOn w:val="a"/>
    <w:link w:val="a9"/>
    <w:rsid w:val="002C09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C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Date"/>
    <w:basedOn w:val="a"/>
    <w:link w:val="ab"/>
    <w:unhideWhenUsed/>
    <w:rsid w:val="002C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Дата Знак"/>
    <w:basedOn w:val="a0"/>
    <w:link w:val="aa"/>
    <w:rsid w:val="002C0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БланкАДМ"/>
    <w:basedOn w:val="a"/>
    <w:rsid w:val="002C09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 Spacing"/>
    <w:uiPriority w:val="1"/>
    <w:qFormat/>
    <w:rsid w:val="002C09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List Paragraph"/>
    <w:basedOn w:val="a"/>
    <w:uiPriority w:val="34"/>
    <w:qFormat/>
    <w:rsid w:val="002C0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C097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09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9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9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971"/>
  </w:style>
  <w:style w:type="character" w:customStyle="1" w:styleId="2">
    <w:name w:val="Основной текст (2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C09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3">
    <w:name w:val="Колонтитул_"/>
    <w:basedOn w:val="a0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C09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2C09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2C09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097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Подпись к таблице (2)"/>
    <w:basedOn w:val="a"/>
    <w:link w:val="20"/>
    <w:rsid w:val="002C097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C097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C0971"/>
    <w:pPr>
      <w:widowControl w:val="0"/>
      <w:shd w:val="clear" w:color="auto" w:fill="FFFFFF"/>
      <w:spacing w:before="7060"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C0971"/>
    <w:pPr>
      <w:widowControl w:val="0"/>
      <w:shd w:val="clear" w:color="auto" w:fill="FFFFFF"/>
      <w:spacing w:after="0" w:line="326" w:lineRule="exact"/>
      <w:ind w:firstLine="2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2C0971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rsid w:val="002C0971"/>
    <w:rPr>
      <w:color w:val="0000FF"/>
      <w:u w:val="single"/>
    </w:rPr>
  </w:style>
  <w:style w:type="paragraph" w:styleId="a8">
    <w:name w:val="Body Text"/>
    <w:basedOn w:val="a"/>
    <w:link w:val="a9"/>
    <w:rsid w:val="002C09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C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Date"/>
    <w:basedOn w:val="a"/>
    <w:link w:val="ab"/>
    <w:unhideWhenUsed/>
    <w:rsid w:val="002C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Дата Знак"/>
    <w:basedOn w:val="a0"/>
    <w:link w:val="aa"/>
    <w:rsid w:val="002C0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БланкАДМ"/>
    <w:basedOn w:val="a"/>
    <w:rsid w:val="002C09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 Spacing"/>
    <w:uiPriority w:val="1"/>
    <w:qFormat/>
    <w:rsid w:val="002C09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List Paragraph"/>
    <w:basedOn w:val="a"/>
    <w:uiPriority w:val="34"/>
    <w:qFormat/>
    <w:rsid w:val="002C0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C097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09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.sovrnhmao.ru/invest/new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Марина Владимир</dc:creator>
  <cp:lastModifiedBy>Чечулина Юлия Николаевна</cp:lastModifiedBy>
  <cp:revision>31</cp:revision>
  <dcterms:created xsi:type="dcterms:W3CDTF">2024-10-30T07:24:00Z</dcterms:created>
  <dcterms:modified xsi:type="dcterms:W3CDTF">2025-02-26T07:03:00Z</dcterms:modified>
</cp:coreProperties>
</file>