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29" w:rsidRPr="00695889" w:rsidRDefault="00F90429" w:rsidP="00695889">
      <w:pPr>
        <w:spacing w:after="0" w:line="240" w:lineRule="auto"/>
        <w:jc w:val="center"/>
        <w:textAlignment w:val="center"/>
        <w:outlineLvl w:val="0"/>
        <w:rPr>
          <w:rFonts w:ascii="Times New Roman" w:eastAsia="Times New Roman" w:hAnsi="Times New Roman" w:cs="Times New Roman"/>
          <w:color w:val="262E3A"/>
          <w:kern w:val="36"/>
          <w:sz w:val="36"/>
          <w:szCs w:val="36"/>
          <w:lang w:eastAsia="ru-RU"/>
        </w:rPr>
      </w:pPr>
      <w:r w:rsidRPr="00695889">
        <w:rPr>
          <w:rFonts w:ascii="Times New Roman" w:eastAsia="Times New Roman" w:hAnsi="Times New Roman" w:cs="Times New Roman"/>
          <w:color w:val="262E3A"/>
          <w:kern w:val="36"/>
          <w:sz w:val="36"/>
          <w:szCs w:val="36"/>
          <w:lang w:eastAsia="ru-RU"/>
        </w:rPr>
        <w:t>Работа женщин и лиц с семейными обязанностями</w:t>
      </w:r>
    </w:p>
    <w:p w:rsidR="00F90429" w:rsidRPr="00695889" w:rsidRDefault="00F90429" w:rsidP="00F90429">
      <w:pPr>
        <w:spacing w:after="0" w:line="240" w:lineRule="auto"/>
        <w:textAlignment w:val="center"/>
        <w:rPr>
          <w:rFonts w:ascii="Times New Roman" w:eastAsia="Times New Roman" w:hAnsi="Times New Roman" w:cs="Times New Roman"/>
          <w:b/>
          <w:bCs/>
          <w:color w:val="262E3A"/>
          <w:sz w:val="24"/>
          <w:szCs w:val="24"/>
          <w:lang w:eastAsia="ru-RU"/>
        </w:rPr>
      </w:pPr>
      <w:r w:rsidRPr="00695889">
        <w:rPr>
          <w:rFonts w:ascii="Times New Roman" w:eastAsia="Times New Roman" w:hAnsi="Times New Roman" w:cs="Times New Roman"/>
          <w:b/>
          <w:bCs/>
          <w:color w:val="262E3A"/>
          <w:sz w:val="24"/>
          <w:szCs w:val="24"/>
          <w:lang w:eastAsia="ru-RU"/>
        </w:rPr>
        <w:t>Памятка для работодателя</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К категории других лиц с семейными обязанностями относятся:</w:t>
      </w:r>
    </w:p>
    <w:p w:rsidR="00F90429" w:rsidRPr="00695889" w:rsidRDefault="00F90429" w:rsidP="00695889">
      <w:p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1) Лица с семейными обязанностями</w:t>
      </w:r>
    </w:p>
    <w:p w:rsidR="00F90429" w:rsidRPr="00695889" w:rsidRDefault="00F90429" w:rsidP="00695889">
      <w:pPr>
        <w:numPr>
          <w:ilvl w:val="0"/>
          <w:numId w:val="1"/>
        </w:numPr>
        <w:shd w:val="clear" w:color="auto" w:fill="FFFFFF"/>
        <w:spacing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rsidR="00F90429" w:rsidRPr="00695889" w:rsidRDefault="00F90429" w:rsidP="00F9042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proofErr w:type="gramStart"/>
      <w:r w:rsidRPr="00695889">
        <w:rPr>
          <w:rFonts w:ascii="Times New Roman" w:eastAsia="Times New Roman" w:hAnsi="Times New Roman" w:cs="Times New Roman"/>
          <w:color w:val="262E3A"/>
          <w:sz w:val="24"/>
          <w:szCs w:val="24"/>
          <w:lang w:eastAsia="ru-RU"/>
        </w:rPr>
        <w:t>работники - родственники ребенка (помимо указанных выше), осуществляющие фактический уход за ним, в случаях, прямо предусмотренных законом (ч. 2 ст. 256 ТК РФ);</w:t>
      </w:r>
      <w:proofErr w:type="gramEnd"/>
    </w:p>
    <w:p w:rsidR="00F90429" w:rsidRPr="00695889" w:rsidRDefault="00F90429" w:rsidP="00F9042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rsidR="00F90429" w:rsidRPr="00695889" w:rsidRDefault="00F90429" w:rsidP="00F9042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rsidR="00F90429" w:rsidRPr="00695889" w:rsidRDefault="00F90429" w:rsidP="00695889">
      <w:p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2) Одинокие матери</w:t>
      </w:r>
    </w:p>
    <w:p w:rsidR="00F90429" w:rsidRPr="00695889" w:rsidRDefault="00F90429" w:rsidP="00695889">
      <w:p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rsidR="00F90429" w:rsidRPr="00695889" w:rsidRDefault="00F90429" w:rsidP="00695889">
      <w:pPr>
        <w:numPr>
          <w:ilvl w:val="0"/>
          <w:numId w:val="2"/>
        </w:num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 xml:space="preserve">умер, </w:t>
      </w:r>
      <w:proofErr w:type="gramStart"/>
      <w:r w:rsidRPr="00695889">
        <w:rPr>
          <w:rFonts w:ascii="Times New Roman" w:eastAsia="Times New Roman" w:hAnsi="Times New Roman" w:cs="Times New Roman"/>
          <w:color w:val="262E3A"/>
          <w:sz w:val="24"/>
          <w:szCs w:val="24"/>
          <w:lang w:eastAsia="ru-RU"/>
        </w:rPr>
        <w:t>признан</w:t>
      </w:r>
      <w:proofErr w:type="gramEnd"/>
      <w:r w:rsidRPr="00695889">
        <w:rPr>
          <w:rFonts w:ascii="Times New Roman" w:eastAsia="Times New Roman" w:hAnsi="Times New Roman" w:cs="Times New Roman"/>
          <w:color w:val="262E3A"/>
          <w:sz w:val="24"/>
          <w:szCs w:val="24"/>
          <w:lang w:eastAsia="ru-RU"/>
        </w:rPr>
        <w:t xml:space="preserve"> безвестно отсутствующим;</w:t>
      </w:r>
    </w:p>
    <w:p w:rsidR="00F90429" w:rsidRPr="00695889" w:rsidRDefault="00F90429" w:rsidP="00695889">
      <w:pPr>
        <w:numPr>
          <w:ilvl w:val="0"/>
          <w:numId w:val="2"/>
        </w:num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proofErr w:type="gramStart"/>
      <w:r w:rsidRPr="00695889">
        <w:rPr>
          <w:rFonts w:ascii="Times New Roman" w:eastAsia="Times New Roman" w:hAnsi="Times New Roman" w:cs="Times New Roman"/>
          <w:color w:val="262E3A"/>
          <w:sz w:val="24"/>
          <w:szCs w:val="24"/>
          <w:lang w:eastAsia="ru-RU"/>
        </w:rPr>
        <w:t>лишен</w:t>
      </w:r>
      <w:proofErr w:type="gramEnd"/>
      <w:r w:rsidRPr="00695889">
        <w:rPr>
          <w:rFonts w:ascii="Times New Roman" w:eastAsia="Times New Roman" w:hAnsi="Times New Roman" w:cs="Times New Roman"/>
          <w:color w:val="262E3A"/>
          <w:sz w:val="24"/>
          <w:szCs w:val="24"/>
          <w:lang w:eastAsia="ru-RU"/>
        </w:rPr>
        <w:t xml:space="preserve"> родительских прав, ограничен в родительских правах;</w:t>
      </w:r>
    </w:p>
    <w:p w:rsidR="00F90429" w:rsidRPr="00695889" w:rsidRDefault="00F90429" w:rsidP="00F90429">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proofErr w:type="gramStart"/>
      <w:r w:rsidRPr="00695889">
        <w:rPr>
          <w:rFonts w:ascii="Times New Roman" w:eastAsia="Times New Roman" w:hAnsi="Times New Roman" w:cs="Times New Roman"/>
          <w:color w:val="262E3A"/>
          <w:sz w:val="24"/>
          <w:szCs w:val="24"/>
          <w:lang w:eastAsia="ru-RU"/>
        </w:rPr>
        <w:t>признан</w:t>
      </w:r>
      <w:proofErr w:type="gramEnd"/>
      <w:r w:rsidRPr="00695889">
        <w:rPr>
          <w:rFonts w:ascii="Times New Roman" w:eastAsia="Times New Roman" w:hAnsi="Times New Roman" w:cs="Times New Roman"/>
          <w:color w:val="262E3A"/>
          <w:sz w:val="24"/>
          <w:szCs w:val="24"/>
          <w:lang w:eastAsia="ru-RU"/>
        </w:rPr>
        <w:t xml:space="preserve"> недееспособным (ограниченно дееспособным) либо по состоянию здоровья не может лично воспитывать и содержать ребенка;</w:t>
      </w:r>
    </w:p>
    <w:p w:rsidR="00F90429" w:rsidRPr="00695889" w:rsidRDefault="00F90429" w:rsidP="00F90429">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отбывает наказание в учреждениях, исполняющих наказание в виде лишения свободы;</w:t>
      </w:r>
    </w:p>
    <w:p w:rsidR="00F90429" w:rsidRPr="00695889" w:rsidRDefault="00F90429" w:rsidP="00F90429">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уклоняется от воспитания детей или от защиты их прав и интересов.</w:t>
      </w:r>
    </w:p>
    <w:p w:rsidR="00F90429" w:rsidRPr="00695889" w:rsidRDefault="00F90429" w:rsidP="00F90429">
      <w:pPr>
        <w:shd w:val="clear" w:color="auto" w:fill="FFFFFF"/>
        <w:spacing w:after="15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Женщина может быть признана одинокой матерью и в других ситуациях (при неустановленном отцовстве и др.).</w:t>
      </w:r>
    </w:p>
    <w:p w:rsidR="00F90429" w:rsidRPr="00695889" w:rsidRDefault="00F90429" w:rsidP="00695889">
      <w:p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3) Лица, воспитывающие детей без матери</w:t>
      </w:r>
    </w:p>
    <w:p w:rsidR="00F90429" w:rsidRPr="00695889" w:rsidRDefault="00F90429" w:rsidP="00695889">
      <w:p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rsidR="00F90429" w:rsidRPr="00695889" w:rsidRDefault="00F90429" w:rsidP="00695889">
      <w:pPr>
        <w:numPr>
          <w:ilvl w:val="0"/>
          <w:numId w:val="3"/>
        </w:numPr>
        <w:shd w:val="clear" w:color="auto" w:fill="FFFFFF"/>
        <w:spacing w:after="0"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 xml:space="preserve">умерла либо </w:t>
      </w:r>
      <w:proofErr w:type="gramStart"/>
      <w:r w:rsidRPr="00695889">
        <w:rPr>
          <w:rFonts w:ascii="Times New Roman" w:eastAsia="Times New Roman" w:hAnsi="Times New Roman" w:cs="Times New Roman"/>
          <w:color w:val="262E3A"/>
          <w:sz w:val="24"/>
          <w:szCs w:val="24"/>
          <w:lang w:eastAsia="ru-RU"/>
        </w:rPr>
        <w:t>признана</w:t>
      </w:r>
      <w:proofErr w:type="gramEnd"/>
      <w:r w:rsidRPr="00695889">
        <w:rPr>
          <w:rFonts w:ascii="Times New Roman" w:eastAsia="Times New Roman" w:hAnsi="Times New Roman" w:cs="Times New Roman"/>
          <w:color w:val="262E3A"/>
          <w:sz w:val="24"/>
          <w:szCs w:val="24"/>
          <w:lang w:eastAsia="ru-RU"/>
        </w:rPr>
        <w:t xml:space="preserve"> безвестно отсутствующей;</w:t>
      </w:r>
    </w:p>
    <w:p w:rsidR="00F90429" w:rsidRPr="00695889" w:rsidRDefault="00F90429" w:rsidP="00F90429">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proofErr w:type="gramStart"/>
      <w:r w:rsidRPr="00695889">
        <w:rPr>
          <w:rFonts w:ascii="Times New Roman" w:eastAsia="Times New Roman" w:hAnsi="Times New Roman" w:cs="Times New Roman"/>
          <w:color w:val="262E3A"/>
          <w:sz w:val="24"/>
          <w:szCs w:val="24"/>
          <w:lang w:eastAsia="ru-RU"/>
        </w:rPr>
        <w:t>лишена</w:t>
      </w:r>
      <w:proofErr w:type="gramEnd"/>
      <w:r w:rsidRPr="00695889">
        <w:rPr>
          <w:rFonts w:ascii="Times New Roman" w:eastAsia="Times New Roman" w:hAnsi="Times New Roman" w:cs="Times New Roman"/>
          <w:color w:val="262E3A"/>
          <w:sz w:val="24"/>
          <w:szCs w:val="24"/>
          <w:lang w:eastAsia="ru-RU"/>
        </w:rPr>
        <w:t xml:space="preserve"> родительских прав (ограничена в родительских правах);</w:t>
      </w:r>
    </w:p>
    <w:p w:rsidR="00F90429" w:rsidRPr="00695889" w:rsidRDefault="00F90429" w:rsidP="00F90429">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proofErr w:type="gramStart"/>
      <w:r w:rsidRPr="00695889">
        <w:rPr>
          <w:rFonts w:ascii="Times New Roman" w:eastAsia="Times New Roman" w:hAnsi="Times New Roman" w:cs="Times New Roman"/>
          <w:color w:val="262E3A"/>
          <w:sz w:val="24"/>
          <w:szCs w:val="24"/>
          <w:lang w:eastAsia="ru-RU"/>
        </w:rPr>
        <w:t>признана</w:t>
      </w:r>
      <w:proofErr w:type="gramEnd"/>
      <w:r w:rsidRPr="00695889">
        <w:rPr>
          <w:rFonts w:ascii="Times New Roman" w:eastAsia="Times New Roman" w:hAnsi="Times New Roman" w:cs="Times New Roman"/>
          <w:color w:val="262E3A"/>
          <w:sz w:val="24"/>
          <w:szCs w:val="24"/>
          <w:lang w:eastAsia="ru-RU"/>
        </w:rPr>
        <w:t xml:space="preserve"> недееспособной (ограниченно дееспособной) или по состоянию здоровья не может лично воспитывать и содержать ребенка;</w:t>
      </w:r>
    </w:p>
    <w:p w:rsidR="00F90429" w:rsidRPr="00695889" w:rsidRDefault="00F90429" w:rsidP="00F90429">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отбывает наказание в учреждениях, исполняющих наказание в виде лишения свободы;</w:t>
      </w:r>
    </w:p>
    <w:p w:rsidR="00F90429" w:rsidRPr="00695889" w:rsidRDefault="00F90429" w:rsidP="00F90429">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rsidR="00F90429" w:rsidRPr="00695889" w:rsidRDefault="00F90429" w:rsidP="00F90429">
      <w:pPr>
        <w:shd w:val="clear" w:color="auto" w:fill="FFFFFF"/>
        <w:spacing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Перечень приведенных условий не является исчерпывающим. </w:t>
      </w:r>
    </w:p>
    <w:p w:rsidR="00F90429" w:rsidRPr="00695889" w:rsidRDefault="00F90429" w:rsidP="00F90429">
      <w:pPr>
        <w:shd w:val="clear" w:color="auto" w:fill="FED000"/>
        <w:spacing w:after="0" w:line="540" w:lineRule="atLeast"/>
        <w:jc w:val="center"/>
        <w:textAlignment w:val="center"/>
        <w:rPr>
          <w:rFonts w:ascii="Times New Roman" w:eastAsia="Times New Roman" w:hAnsi="Times New Roman" w:cs="Times New Roman"/>
          <w:b/>
          <w:bCs/>
          <w:color w:val="000000"/>
          <w:sz w:val="42"/>
          <w:szCs w:val="42"/>
          <w:lang w:eastAsia="ru-RU"/>
        </w:rPr>
      </w:pPr>
    </w:p>
    <w:p w:rsidR="00F90429" w:rsidRPr="00695889" w:rsidRDefault="00F90429" w:rsidP="00F90429">
      <w:pPr>
        <w:shd w:val="clear" w:color="auto" w:fill="FFFFFF"/>
        <w:spacing w:after="161" w:line="240" w:lineRule="auto"/>
        <w:jc w:val="both"/>
        <w:outlineLvl w:val="1"/>
        <w:rPr>
          <w:rFonts w:ascii="Times New Roman" w:eastAsia="Times New Roman" w:hAnsi="Times New Roman" w:cs="Times New Roman"/>
          <w:color w:val="262E3A"/>
          <w:sz w:val="36"/>
          <w:szCs w:val="36"/>
          <w:lang w:eastAsia="ru-RU"/>
        </w:rPr>
      </w:pPr>
      <w:r w:rsidRPr="00695889">
        <w:rPr>
          <w:rFonts w:ascii="Times New Roman" w:eastAsia="Times New Roman" w:hAnsi="Times New Roman" w:cs="Times New Roman"/>
          <w:color w:val="262E3A"/>
          <w:sz w:val="36"/>
          <w:szCs w:val="36"/>
          <w:lang w:eastAsia="ru-RU"/>
        </w:rPr>
        <w:t>1. Гарантии для женщин</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1) запрет на применение труда женщин на определенных работах (ст. 253 Трудового кодекса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Предельно допустимые нормы установлены постановлением Правительства РФ от 06.02.1993 № 105.</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(постановление ВС РСФСР от 01.11.1990 № 298/3-1).</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2) ограничение применения труда женщин на определенных работах (ст. 253 Трудового кодекса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Перечень таких работ утвержден приказом Минтруда России от 18.07.2019 N 512н.</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3) установление сокращенной продолжительности рабочего времени;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(ст. 320 Трудового кодекса РФ), являющимися медицинскими работниками (ст. 350 ТК РФ), а также женщинам, работающим в сельской местности (ст. 263.1 ТК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Работодатель обязан оплачивать труд женщин при сокращенной рабочей неделе как при полной (нормальной) 40 часовой рабочей неделе.</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При любом режиме рабочего времени женщины, имеющие детей в возрасте до полутора лет, имеют право на дополнительные перерывы для кормления ребенка (ст. 258 ТК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4) установление неполного рабочего времени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Работодатель не вправе отказать в установлении неполного рабочего времени следующим категориям работников по их просьбе (ст. ст. 93, 256 ТК РФ):</w:t>
      </w:r>
    </w:p>
    <w:p w:rsidR="00F90429" w:rsidRPr="00695889" w:rsidRDefault="00F90429" w:rsidP="00F90429">
      <w:pPr>
        <w:numPr>
          <w:ilvl w:val="0"/>
          <w:numId w:val="4"/>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беременным женщинам;</w:t>
      </w:r>
    </w:p>
    <w:p w:rsidR="00F90429" w:rsidRPr="00695889" w:rsidRDefault="00F90429" w:rsidP="00F90429">
      <w:pPr>
        <w:numPr>
          <w:ilvl w:val="0"/>
          <w:numId w:val="4"/>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одному из родителей (опекуну, попечителю), имеющему ребенка в возрасте до 14 лет (ребенка-инвалида в возрасте до 18 лет);</w:t>
      </w:r>
    </w:p>
    <w:p w:rsidR="00F90429" w:rsidRPr="00695889" w:rsidRDefault="00F90429" w:rsidP="00F90429">
      <w:pPr>
        <w:numPr>
          <w:ilvl w:val="0"/>
          <w:numId w:val="4"/>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lastRenderedPageBreak/>
        <w:t>лицу, воспитывающему детей в возрасте до 14 лет (ребенка-инвалида в возрасте до 18 лет) без матери. Подробнее о том, кто относится к лицам, воспитывающим детей без матери, см. п. 4 настоящего материала;</w:t>
      </w:r>
    </w:p>
    <w:p w:rsidR="00F90429" w:rsidRPr="00695889" w:rsidRDefault="00F90429" w:rsidP="00F90429">
      <w:pPr>
        <w:numPr>
          <w:ilvl w:val="0"/>
          <w:numId w:val="4"/>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лицу, осуществляющему уход за больным членом семьи в соответствии с выданным в установленном порядке медицинским заключением;</w:t>
      </w:r>
    </w:p>
    <w:p w:rsidR="00F90429" w:rsidRPr="00695889" w:rsidRDefault="00F90429" w:rsidP="00F90429">
      <w:pPr>
        <w:numPr>
          <w:ilvl w:val="0"/>
          <w:numId w:val="4"/>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5) повышенная оплата труда за работу в режиме рабочего дня, разделенного на части, в определенных отраслях экономики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 xml:space="preserve">Важно! Работодатель обязан оплачивать труд женщин </w:t>
      </w:r>
      <w:proofErr w:type="gramStart"/>
      <w:r w:rsidRPr="00695889">
        <w:rPr>
          <w:rFonts w:ascii="Times New Roman" w:eastAsia="Times New Roman" w:hAnsi="Times New Roman" w:cs="Times New Roman"/>
          <w:b/>
          <w:bCs/>
          <w:color w:val="262E3A"/>
          <w:sz w:val="24"/>
          <w:szCs w:val="24"/>
          <w:lang w:eastAsia="ru-RU"/>
        </w:rPr>
        <w:t>в повышенном размере за работу в сельской местности в режиме разделенного на части</w:t>
      </w:r>
      <w:proofErr w:type="gramEnd"/>
      <w:r w:rsidRPr="00695889">
        <w:rPr>
          <w:rFonts w:ascii="Times New Roman" w:eastAsia="Times New Roman" w:hAnsi="Times New Roman" w:cs="Times New Roman"/>
          <w:b/>
          <w:bCs/>
          <w:color w:val="262E3A"/>
          <w:sz w:val="24"/>
          <w:szCs w:val="24"/>
          <w:lang w:eastAsia="ru-RU"/>
        </w:rPr>
        <w:t xml:space="preserve"> рабочего дня (ст. 263.1 ТК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6) установление дополнительных выходных дней</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(ст. 263.1 Трудового кодекса РФ).</w:t>
      </w:r>
    </w:p>
    <w:p w:rsidR="00F9042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 xml:space="preserve">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за исключением случаев, когда вводятся специальные меры в сфере экономики, а Правительство Российской Федерации установило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этом отличие дополнительного выходного дня без сохранения заработной </w:t>
      </w:r>
      <w:proofErr w:type="spellStart"/>
      <w:r w:rsidRPr="00695889">
        <w:rPr>
          <w:rFonts w:ascii="Times New Roman" w:eastAsia="Times New Roman" w:hAnsi="Times New Roman" w:cs="Times New Roman"/>
          <w:color w:val="262E3A"/>
          <w:sz w:val="24"/>
          <w:szCs w:val="24"/>
          <w:lang w:eastAsia="ru-RU"/>
        </w:rPr>
        <w:t>платыот</w:t>
      </w:r>
      <w:proofErr w:type="spellEnd"/>
      <w:r w:rsidRPr="00695889">
        <w:rPr>
          <w:rFonts w:ascii="Times New Roman" w:eastAsia="Times New Roman" w:hAnsi="Times New Roman" w:cs="Times New Roman"/>
          <w:color w:val="262E3A"/>
          <w:sz w:val="24"/>
          <w:szCs w:val="24"/>
          <w:lang w:eastAsia="ru-RU"/>
        </w:rPr>
        <w:t xml:space="preserve"> однодневного отпуска без сохранения заработной платы. </w:t>
      </w: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p>
    <w:p w:rsidR="00695889" w:rsidRPr="00695889" w:rsidRDefault="0069588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bookmarkStart w:id="0" w:name="_GoBack"/>
      <w:bookmarkEnd w:id="0"/>
    </w:p>
    <w:p w:rsidR="00F90429" w:rsidRPr="00695889" w:rsidRDefault="00F90429" w:rsidP="00F90429">
      <w:pPr>
        <w:shd w:val="clear" w:color="auto" w:fill="FED000"/>
        <w:spacing w:after="0" w:line="540" w:lineRule="atLeast"/>
        <w:jc w:val="center"/>
        <w:textAlignment w:val="center"/>
        <w:rPr>
          <w:rFonts w:ascii="Times New Roman" w:eastAsia="Times New Roman" w:hAnsi="Times New Roman" w:cs="Times New Roman"/>
          <w:b/>
          <w:bCs/>
          <w:color w:val="000000"/>
          <w:sz w:val="42"/>
          <w:szCs w:val="42"/>
          <w:lang w:eastAsia="ru-RU"/>
        </w:rPr>
      </w:pPr>
      <w:r w:rsidRPr="00695889">
        <w:rPr>
          <w:rFonts w:ascii="Times New Roman" w:eastAsia="Times New Roman" w:hAnsi="Times New Roman" w:cs="Times New Roman"/>
          <w:b/>
          <w:bCs/>
          <w:color w:val="000000"/>
          <w:sz w:val="42"/>
          <w:szCs w:val="42"/>
          <w:lang w:eastAsia="ru-RU"/>
        </w:rPr>
        <w:lastRenderedPageBreak/>
        <w:t>!</w:t>
      </w:r>
    </w:p>
    <w:p w:rsidR="00F90429" w:rsidRPr="00695889" w:rsidRDefault="00F90429" w:rsidP="00F90429">
      <w:pPr>
        <w:shd w:val="clear" w:color="auto" w:fill="FFFFFF"/>
        <w:spacing w:after="161" w:line="240" w:lineRule="auto"/>
        <w:jc w:val="both"/>
        <w:outlineLvl w:val="1"/>
        <w:rPr>
          <w:rFonts w:ascii="Times New Roman" w:eastAsia="Times New Roman" w:hAnsi="Times New Roman" w:cs="Times New Roman"/>
          <w:color w:val="262E3A"/>
          <w:sz w:val="36"/>
          <w:szCs w:val="36"/>
          <w:lang w:eastAsia="ru-RU"/>
        </w:rPr>
      </w:pPr>
      <w:r w:rsidRPr="00695889">
        <w:rPr>
          <w:rFonts w:ascii="Times New Roman" w:eastAsia="Times New Roman" w:hAnsi="Times New Roman" w:cs="Times New Roman"/>
          <w:color w:val="262E3A"/>
          <w:sz w:val="36"/>
          <w:szCs w:val="36"/>
          <w:lang w:eastAsia="ru-RU"/>
        </w:rPr>
        <w:t>2. Гарантии лицам с семейными обязанностями (глава 41 Трудового кодекса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1) предоставление ежемесячных дополнительных дней отдыха (ч. 1 ст. 262 Трудового кодекса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Дополнительные выходные дни для ухода за детьми-инвалидами не предоставляются в следующих случаях:</w:t>
      </w:r>
    </w:p>
    <w:p w:rsidR="00F90429" w:rsidRPr="00695889" w:rsidRDefault="00F90429" w:rsidP="00F90429">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если работник просит предоставить неиспользованные выходные дни за прошедший календарный месяц.</w:t>
      </w:r>
    </w:p>
    <w:p w:rsidR="00F90429" w:rsidRPr="00695889" w:rsidRDefault="00F90429" w:rsidP="00F90429">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Оплата дополнительных дней производится за счет средств Фонда пенсионного и социального страхования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Выходные дни могут быть использованы одним из родителей (опекунов, попечителей)  либо разделены ими между собой по их усмотрению.</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2) предоставление дополнительного отпуска без сохранения заработной платы</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Работодатель обязан предоставить такой отпуск, если эта возможность установлена коллективным договором (ст. 263 Трудового кодекса РФ):</w:t>
      </w:r>
    </w:p>
    <w:p w:rsidR="00F90429" w:rsidRPr="00695889" w:rsidRDefault="00F90429" w:rsidP="00F90429">
      <w:pPr>
        <w:numPr>
          <w:ilvl w:val="0"/>
          <w:numId w:val="6"/>
        </w:numPr>
        <w:shd w:val="clear" w:color="auto" w:fill="FFFFFF"/>
        <w:spacing w:before="100" w:beforeAutospacing="1" w:after="100" w:afterAutospacing="1" w:line="240" w:lineRule="auto"/>
        <w:ind w:left="570"/>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работнику, имеющему 2 и более детей до 14 лет;</w:t>
      </w:r>
    </w:p>
    <w:p w:rsidR="00F90429" w:rsidRPr="00695889" w:rsidRDefault="00F90429" w:rsidP="00F90429">
      <w:pPr>
        <w:numPr>
          <w:ilvl w:val="0"/>
          <w:numId w:val="6"/>
        </w:numPr>
        <w:shd w:val="clear" w:color="auto" w:fill="FFFFFF"/>
        <w:spacing w:before="100" w:beforeAutospacing="1" w:after="100" w:afterAutospacing="1" w:line="240" w:lineRule="auto"/>
        <w:ind w:left="570"/>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работнику, имеющему ребенка-инвалида (до 18 лет),</w:t>
      </w:r>
    </w:p>
    <w:p w:rsidR="00F90429" w:rsidRPr="00695889" w:rsidRDefault="00F90429" w:rsidP="00F90429">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одинокому родителю, воспитывающему одному ребенка до 14 лет;</w:t>
      </w:r>
    </w:p>
    <w:p w:rsidR="00F90429" w:rsidRPr="00695889" w:rsidRDefault="00F90429" w:rsidP="00F90429">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работнику, осуществляющему уход за членом семьи или иным родственником, являющимися инвалидами I группы.</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Работодатель и работник не вправе переносить указанный отпуск на следующий рабочий год.</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Продолжительность дополнительного отпуска - до 14 календарных дней.</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3) предоставление ежегодного оплачиваемого отпуска в удобное для работника время</w:t>
      </w:r>
    </w:p>
    <w:p w:rsidR="00F90429" w:rsidRPr="00695889" w:rsidRDefault="00F90429" w:rsidP="00F90429">
      <w:pPr>
        <w:shd w:val="clear" w:color="auto" w:fill="FFFFFF"/>
        <w:spacing w:after="150" w:line="240" w:lineRule="auto"/>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lastRenderedPageBreak/>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(ст. 262.1 Трудового кодекса РФ), а также родителю, имеющему трех и более детей в возрасте до двенадцати лет (ст. 262.2 ТК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4) Предоставление отпуска по уходу за ребенком</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соответствии со ст. 256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Работникам, усыновившим ребенка, также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(ч. 3 ст. 257 ТК РФ). Постановлением Правительства РФ от 11.10.2001 N 719 утвержден Порядок предоставления отпусков работникам, усыновившим ребенка.</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5) компенсационные и другие выплаты женщинам и лицам с семейными обязанностями</w:t>
      </w:r>
    </w:p>
    <w:p w:rsidR="00F90429" w:rsidRPr="00695889" w:rsidRDefault="00F90429" w:rsidP="00F90429">
      <w:pPr>
        <w:numPr>
          <w:ilvl w:val="0"/>
          <w:numId w:val="7"/>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постановлении Правительства РФ от 11.09.2021 N 1540. Если за ребенком ухаживает несколько лиц (например, мама и бабушка), то пособие выплачивается только одному из них.</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(ч. 3 ст. 256 ТК РФ).</w:t>
      </w:r>
    </w:p>
    <w:p w:rsidR="00F90429" w:rsidRPr="00695889" w:rsidRDefault="00F90429" w:rsidP="00F90429">
      <w:pPr>
        <w:numPr>
          <w:ilvl w:val="0"/>
          <w:numId w:val="8"/>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6) ограничения на привлечение к сверхурочной работе, работе в выходные, праздничные дни, направления в командировки;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 xml:space="preserve">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(супруги); работников, имеющих детей-инвалидов; </w:t>
      </w:r>
      <w:proofErr w:type="gramStart"/>
      <w:r w:rsidRPr="00695889">
        <w:rPr>
          <w:rFonts w:ascii="Times New Roman" w:eastAsia="Times New Roman" w:hAnsi="Times New Roman" w:cs="Times New Roman"/>
          <w:b/>
          <w:bCs/>
          <w:color w:val="262E3A"/>
          <w:sz w:val="24"/>
          <w:szCs w:val="24"/>
          <w:lang w:eastAsia="ru-RU"/>
        </w:rPr>
        <w:t>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w:t>
      </w:r>
      <w:proofErr w:type="gramEnd"/>
      <w:r w:rsidRPr="00695889">
        <w:rPr>
          <w:rFonts w:ascii="Times New Roman" w:eastAsia="Times New Roman" w:hAnsi="Times New Roman" w:cs="Times New Roman"/>
          <w:b/>
          <w:bCs/>
          <w:color w:val="262E3A"/>
          <w:sz w:val="24"/>
          <w:szCs w:val="24"/>
          <w:lang w:eastAsia="ru-RU"/>
        </w:rPr>
        <w:t xml:space="preserve"> </w:t>
      </w:r>
      <w:proofErr w:type="gramStart"/>
      <w:r w:rsidRPr="00695889">
        <w:rPr>
          <w:rFonts w:ascii="Times New Roman" w:eastAsia="Times New Roman" w:hAnsi="Times New Roman" w:cs="Times New Roman"/>
          <w:b/>
          <w:bCs/>
          <w:color w:val="262E3A"/>
          <w:sz w:val="24"/>
          <w:szCs w:val="24"/>
          <w:lang w:eastAsia="ru-RU"/>
        </w:rPr>
        <w:t>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w:t>
      </w:r>
      <w:proofErr w:type="gramEnd"/>
      <w:r w:rsidRPr="00695889">
        <w:rPr>
          <w:rFonts w:ascii="Times New Roman" w:eastAsia="Times New Roman" w:hAnsi="Times New Roman" w:cs="Times New Roman"/>
          <w:b/>
          <w:bCs/>
          <w:color w:val="262E3A"/>
          <w:sz w:val="24"/>
          <w:szCs w:val="24"/>
          <w:lang w:eastAsia="ru-RU"/>
        </w:rPr>
        <w:t xml:space="preserve"> своим правом отказаться от выполнения такой работы (ст. 259, 264 Трудового кодекса РФ).</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lastRenderedPageBreak/>
        <w:t>7) Сохранение среднего заработка</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Частью 3 ст. 254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8) перевод на другую работу</w:t>
      </w:r>
    </w:p>
    <w:p w:rsidR="00F90429" w:rsidRPr="00695889" w:rsidRDefault="00F90429" w:rsidP="00F90429">
      <w:pPr>
        <w:numPr>
          <w:ilvl w:val="0"/>
          <w:numId w:val="9"/>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(ч. 1 ст. 254 ТК РФ),</w:t>
      </w:r>
    </w:p>
    <w:p w:rsidR="00F90429" w:rsidRPr="00695889" w:rsidRDefault="00F90429" w:rsidP="00F90429">
      <w:pPr>
        <w:numPr>
          <w:ilvl w:val="0"/>
          <w:numId w:val="9"/>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женщина, имеющая детей в возрасте до полутора лет, по её заявлению переводится на другую работу в случае невозможности выполнения прежней работы (ч. 4 ст. 254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9) запрет на увольнение по инициативе работодателя</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Работодатель не вправе уволить по собственной инициативе следующих работников:</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беременную женщину,</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женщину, имеющую ребенка в возрасте до трех лет,</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одинокую мать, воспитывающую ребенка-инвалида в возрасте до восемнадцати лет</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одинокую мать малолетнего ребенка - ребенка в возрасте до четырнадцати лет,</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работника, воспитывающего ребенка-инвалида до 18 лет без матери,</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работника, воспитывающего малолетнего ребенка до 14 лет без матери,</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родителя (иного законного представителя ребенка), являющегося единственным кормильцем ребенка-инвалида в возрасте до восемнадцати лет,</w:t>
      </w:r>
    </w:p>
    <w:p w:rsidR="00F90429" w:rsidRPr="00695889" w:rsidRDefault="00F90429" w:rsidP="00F90429">
      <w:pPr>
        <w:numPr>
          <w:ilvl w:val="0"/>
          <w:numId w:val="10"/>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b/>
          <w:bCs/>
          <w:color w:val="262E3A"/>
          <w:sz w:val="24"/>
          <w:szCs w:val="24"/>
          <w:lang w:eastAsia="ru-RU"/>
        </w:rPr>
        <w:t>Важно! Увольнение по инициативе работодателя указанных работников может быть произведено лишь по следующим основаниям:</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ликвидацией организации или прекращением деятельности индивидуальным предпринимателем;</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неоднократным неисполнением работником без уважительных причин трудовых обязанностей, если он имеет дисциплинарное взыскание;</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 xml:space="preserve">непринятия мер к урегулированию конфликта интересов, </w:t>
      </w:r>
      <w:proofErr w:type="spellStart"/>
      <w:r w:rsidRPr="00695889">
        <w:rPr>
          <w:rFonts w:ascii="Times New Roman" w:eastAsia="Times New Roman" w:hAnsi="Times New Roman" w:cs="Times New Roman"/>
          <w:color w:val="262E3A"/>
          <w:sz w:val="24"/>
          <w:szCs w:val="24"/>
          <w:lang w:eastAsia="ru-RU"/>
        </w:rPr>
        <w:t>непредоставления</w:t>
      </w:r>
      <w:proofErr w:type="spellEnd"/>
      <w:r w:rsidRPr="00695889">
        <w:rPr>
          <w:rFonts w:ascii="Times New Roman" w:eastAsia="Times New Roman" w:hAnsi="Times New Roman" w:cs="Times New Roman"/>
          <w:color w:val="262E3A"/>
          <w:sz w:val="24"/>
          <w:szCs w:val="24"/>
          <w:lang w:eastAsia="ru-RU"/>
        </w:rPr>
        <w:t xml:space="preserve"> или предоставления неполных или недостоверных сведений о своих доходах и расходах</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lastRenderedPageBreak/>
        <w:t>в связи с совершением работником, выполняющим воспитательные функции</w:t>
      </w:r>
      <w:proofErr w:type="gramStart"/>
      <w:r w:rsidRPr="00695889">
        <w:rPr>
          <w:rFonts w:ascii="Times New Roman" w:eastAsia="Times New Roman" w:hAnsi="Times New Roman" w:cs="Times New Roman"/>
          <w:color w:val="262E3A"/>
          <w:sz w:val="24"/>
          <w:szCs w:val="24"/>
          <w:lang w:eastAsia="ru-RU"/>
        </w:rPr>
        <w:t xml:space="preserve"> ,</w:t>
      </w:r>
      <w:proofErr w:type="gramEnd"/>
      <w:r w:rsidRPr="00695889">
        <w:rPr>
          <w:rFonts w:ascii="Times New Roman" w:eastAsia="Times New Roman" w:hAnsi="Times New Roman" w:cs="Times New Roman"/>
          <w:color w:val="262E3A"/>
          <w:sz w:val="24"/>
          <w:szCs w:val="24"/>
          <w:lang w:eastAsia="ru-RU"/>
        </w:rPr>
        <w:t xml:space="preserve"> аморального проступка, несовместимого с продолжением данной работы;</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предоставлением работником подложных документов при заключении трудового договора;</w:t>
      </w:r>
    </w:p>
    <w:p w:rsidR="00F90429" w:rsidRPr="00695889" w:rsidRDefault="00F90429" w:rsidP="00F90429">
      <w:pPr>
        <w:numPr>
          <w:ilvl w:val="0"/>
          <w:numId w:val="11"/>
        </w:numPr>
        <w:shd w:val="clear" w:color="auto" w:fill="FFFFFF"/>
        <w:spacing w:before="100" w:beforeAutospacing="1" w:after="100" w:afterAutospacing="1" w:line="240" w:lineRule="auto"/>
        <w:ind w:left="570"/>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F90429" w:rsidRPr="00695889" w:rsidRDefault="00F90429" w:rsidP="00F90429">
      <w:pPr>
        <w:shd w:val="clear" w:color="auto" w:fill="FFFFFF"/>
        <w:spacing w:after="150" w:line="240" w:lineRule="auto"/>
        <w:jc w:val="both"/>
        <w:rPr>
          <w:rFonts w:ascii="Times New Roman" w:eastAsia="Times New Roman" w:hAnsi="Times New Roman" w:cs="Times New Roman"/>
          <w:color w:val="262E3A"/>
          <w:sz w:val="24"/>
          <w:szCs w:val="24"/>
          <w:lang w:eastAsia="ru-RU"/>
        </w:rPr>
      </w:pPr>
      <w:r w:rsidRPr="00695889">
        <w:rPr>
          <w:rFonts w:ascii="Times New Roman" w:eastAsia="Times New Roman" w:hAnsi="Times New Roman" w:cs="Times New Roman"/>
          <w:color w:val="262E3A"/>
          <w:sz w:val="24"/>
          <w:szCs w:val="24"/>
          <w:lang w:eastAsia="ru-RU"/>
        </w:rPr>
        <w:t>Указанные условия в полном объёме распространяются на лиц, работающих по совместительству.</w:t>
      </w:r>
    </w:p>
    <w:p w:rsidR="0033565A" w:rsidRPr="00695889" w:rsidRDefault="0033565A">
      <w:pPr>
        <w:rPr>
          <w:rFonts w:ascii="Times New Roman" w:hAnsi="Times New Roman" w:cs="Times New Roman"/>
        </w:rPr>
      </w:pPr>
    </w:p>
    <w:sectPr w:rsidR="0033565A" w:rsidRPr="0069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F5"/>
    <w:multiLevelType w:val="multilevel"/>
    <w:tmpl w:val="A10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27745"/>
    <w:multiLevelType w:val="multilevel"/>
    <w:tmpl w:val="C572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072A2"/>
    <w:multiLevelType w:val="multilevel"/>
    <w:tmpl w:val="1D5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63549"/>
    <w:multiLevelType w:val="multilevel"/>
    <w:tmpl w:val="DCDC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84FA1"/>
    <w:multiLevelType w:val="multilevel"/>
    <w:tmpl w:val="531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D301D"/>
    <w:multiLevelType w:val="multilevel"/>
    <w:tmpl w:val="20F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A04A1"/>
    <w:multiLevelType w:val="multilevel"/>
    <w:tmpl w:val="754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408B7"/>
    <w:multiLevelType w:val="multilevel"/>
    <w:tmpl w:val="102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A0913"/>
    <w:multiLevelType w:val="multilevel"/>
    <w:tmpl w:val="B2D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23A3C"/>
    <w:multiLevelType w:val="multilevel"/>
    <w:tmpl w:val="914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37A88"/>
    <w:multiLevelType w:val="multilevel"/>
    <w:tmpl w:val="1CF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4"/>
  </w:num>
  <w:num w:numId="5">
    <w:abstractNumId w:val="7"/>
  </w:num>
  <w:num w:numId="6">
    <w:abstractNumId w:val="6"/>
  </w:num>
  <w:num w:numId="7">
    <w:abstractNumId w:val="8"/>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6C"/>
    <w:rsid w:val="0028606C"/>
    <w:rsid w:val="0033565A"/>
    <w:rsid w:val="00695889"/>
    <w:rsid w:val="00F9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0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04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0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04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09305">
      <w:bodyDiv w:val="1"/>
      <w:marLeft w:val="0"/>
      <w:marRight w:val="0"/>
      <w:marTop w:val="0"/>
      <w:marBottom w:val="0"/>
      <w:divBdr>
        <w:top w:val="none" w:sz="0" w:space="0" w:color="auto"/>
        <w:left w:val="none" w:sz="0" w:space="0" w:color="auto"/>
        <w:bottom w:val="none" w:sz="0" w:space="0" w:color="auto"/>
        <w:right w:val="none" w:sz="0" w:space="0" w:color="auto"/>
      </w:divBdr>
      <w:divsChild>
        <w:div w:id="1931229719">
          <w:marLeft w:val="0"/>
          <w:marRight w:val="0"/>
          <w:marTop w:val="0"/>
          <w:marBottom w:val="0"/>
          <w:divBdr>
            <w:top w:val="none" w:sz="0" w:space="0" w:color="auto"/>
            <w:left w:val="none" w:sz="0" w:space="0" w:color="auto"/>
            <w:bottom w:val="none" w:sz="0" w:space="0" w:color="auto"/>
            <w:right w:val="none" w:sz="0" w:space="0" w:color="auto"/>
          </w:divBdr>
          <w:divsChild>
            <w:div w:id="756634983">
              <w:marLeft w:val="0"/>
              <w:marRight w:val="0"/>
              <w:marTop w:val="0"/>
              <w:marBottom w:val="0"/>
              <w:divBdr>
                <w:top w:val="none" w:sz="0" w:space="0" w:color="auto"/>
                <w:left w:val="none" w:sz="0" w:space="0" w:color="auto"/>
                <w:bottom w:val="none" w:sz="0" w:space="0" w:color="auto"/>
                <w:right w:val="none" w:sz="0" w:space="0" w:color="auto"/>
              </w:divBdr>
              <w:divsChild>
                <w:div w:id="1701128666">
                  <w:marLeft w:val="-150"/>
                  <w:marRight w:val="-150"/>
                  <w:marTop w:val="0"/>
                  <w:marBottom w:val="0"/>
                  <w:divBdr>
                    <w:top w:val="none" w:sz="0" w:space="0" w:color="auto"/>
                    <w:left w:val="none" w:sz="0" w:space="0" w:color="auto"/>
                    <w:bottom w:val="none" w:sz="0" w:space="0" w:color="auto"/>
                    <w:right w:val="none" w:sz="0" w:space="0" w:color="auto"/>
                  </w:divBdr>
                  <w:divsChild>
                    <w:div w:id="1966302764">
                      <w:marLeft w:val="0"/>
                      <w:marRight w:val="0"/>
                      <w:marTop w:val="0"/>
                      <w:marBottom w:val="0"/>
                      <w:divBdr>
                        <w:top w:val="none" w:sz="0" w:space="0" w:color="auto"/>
                        <w:left w:val="none" w:sz="0" w:space="0" w:color="auto"/>
                        <w:bottom w:val="none" w:sz="0" w:space="0" w:color="auto"/>
                        <w:right w:val="none" w:sz="0" w:space="0" w:color="auto"/>
                      </w:divBdr>
                    </w:div>
                    <w:div w:id="1133910461">
                      <w:marLeft w:val="0"/>
                      <w:marRight w:val="0"/>
                      <w:marTop w:val="0"/>
                      <w:marBottom w:val="0"/>
                      <w:divBdr>
                        <w:top w:val="none" w:sz="0" w:space="0" w:color="auto"/>
                        <w:left w:val="none" w:sz="0" w:space="0" w:color="auto"/>
                        <w:bottom w:val="none" w:sz="0" w:space="0" w:color="auto"/>
                        <w:right w:val="none" w:sz="0" w:space="0" w:color="auto"/>
                      </w:divBdr>
                      <w:divsChild>
                        <w:div w:id="12728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4682">
          <w:marLeft w:val="0"/>
          <w:marRight w:val="0"/>
          <w:marTop w:val="0"/>
          <w:marBottom w:val="0"/>
          <w:divBdr>
            <w:top w:val="none" w:sz="0" w:space="0" w:color="auto"/>
            <w:left w:val="none" w:sz="0" w:space="0" w:color="auto"/>
            <w:bottom w:val="none" w:sz="0" w:space="0" w:color="auto"/>
            <w:right w:val="none" w:sz="0" w:space="0" w:color="auto"/>
          </w:divBdr>
          <w:divsChild>
            <w:div w:id="638413894">
              <w:marLeft w:val="-150"/>
              <w:marRight w:val="-150"/>
              <w:marTop w:val="0"/>
              <w:marBottom w:val="0"/>
              <w:divBdr>
                <w:top w:val="none" w:sz="0" w:space="0" w:color="auto"/>
                <w:left w:val="none" w:sz="0" w:space="0" w:color="auto"/>
                <w:bottom w:val="none" w:sz="0" w:space="0" w:color="auto"/>
                <w:right w:val="none" w:sz="0" w:space="0" w:color="auto"/>
              </w:divBdr>
              <w:divsChild>
                <w:div w:id="1167600264">
                  <w:marLeft w:val="0"/>
                  <w:marRight w:val="0"/>
                  <w:marTop w:val="0"/>
                  <w:marBottom w:val="0"/>
                  <w:divBdr>
                    <w:top w:val="none" w:sz="0" w:space="0" w:color="auto"/>
                    <w:left w:val="none" w:sz="0" w:space="0" w:color="auto"/>
                    <w:bottom w:val="none" w:sz="0" w:space="0" w:color="auto"/>
                    <w:right w:val="none" w:sz="0" w:space="0" w:color="auto"/>
                  </w:divBdr>
                  <w:divsChild>
                    <w:div w:id="2053118496">
                      <w:marLeft w:val="0"/>
                      <w:marRight w:val="0"/>
                      <w:marTop w:val="0"/>
                      <w:marBottom w:val="0"/>
                      <w:divBdr>
                        <w:top w:val="none" w:sz="0" w:space="0" w:color="auto"/>
                        <w:left w:val="none" w:sz="0" w:space="0" w:color="auto"/>
                        <w:bottom w:val="none" w:sz="0" w:space="0" w:color="auto"/>
                        <w:right w:val="none" w:sz="0" w:space="0" w:color="auto"/>
                      </w:divBdr>
                      <w:divsChild>
                        <w:div w:id="1428887124">
                          <w:marLeft w:val="0"/>
                          <w:marRight w:val="0"/>
                          <w:marTop w:val="0"/>
                          <w:marBottom w:val="570"/>
                          <w:divBdr>
                            <w:top w:val="none" w:sz="0" w:space="0" w:color="auto"/>
                            <w:left w:val="none" w:sz="0" w:space="0" w:color="auto"/>
                            <w:bottom w:val="none" w:sz="0" w:space="0" w:color="auto"/>
                            <w:right w:val="none" w:sz="0" w:space="0" w:color="auto"/>
                          </w:divBdr>
                        </w:div>
                        <w:div w:id="1599172612">
                          <w:marLeft w:val="0"/>
                          <w:marRight w:val="0"/>
                          <w:marTop w:val="0"/>
                          <w:marBottom w:val="0"/>
                          <w:divBdr>
                            <w:top w:val="none" w:sz="0" w:space="0" w:color="auto"/>
                            <w:left w:val="none" w:sz="0" w:space="0" w:color="auto"/>
                            <w:bottom w:val="single" w:sz="6" w:space="15" w:color="DEDEDE"/>
                            <w:right w:val="none" w:sz="0" w:space="0" w:color="auto"/>
                          </w:divBdr>
                        </w:div>
                        <w:div w:id="3850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Дамашева Светлана Геннадьевн</dc:creator>
  <cp:keywords/>
  <dc:description/>
  <cp:lastModifiedBy>Дамашева Светлана Геннадьевн</cp:lastModifiedBy>
  <cp:revision>4</cp:revision>
  <dcterms:created xsi:type="dcterms:W3CDTF">2023-08-24T07:06:00Z</dcterms:created>
  <dcterms:modified xsi:type="dcterms:W3CDTF">2023-08-25T11:24:00Z</dcterms:modified>
</cp:coreProperties>
</file>