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C" w:rsidRPr="0046680C" w:rsidRDefault="0046680C" w:rsidP="004668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портале «Работа в России» работодатели обязаны размещать сведения о свободных вакансиях, о специальных рабочих местах для соискателей с инвалидностью, о ликвидации, неполном рабочем дне и другую информацию, </w:t>
      </w:r>
      <w:hyperlink r:id="rId5" w:anchor="/document/99/603983614/XA00M462MG/" w:history="1">
        <w:r w:rsidRPr="0046680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п. 21</w:t>
        </w:r>
      </w:hyperlink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ст. 1 Закона от 28.06.2021 № 219</w:t>
      </w:r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>ФЗ о занятости.</w:t>
      </w:r>
    </w:p>
    <w:p w:rsidR="0046680C" w:rsidRPr="0046680C" w:rsidRDefault="0046680C" w:rsidP="0046680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Минтруд утвердил новые формы отчетов в приказах </w:t>
      </w:r>
      <w:hyperlink r:id="rId6" w:anchor="/document/99/728030068/" w:history="1">
        <w:r w:rsidRPr="0046680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 26.01.2022 № 24</w:t>
        </w:r>
      </w:hyperlink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7" w:anchor="/document/99/726730528/" w:history="1">
        <w:r w:rsidRPr="0046680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от 20.10.2021 № 738н</w:t>
        </w:r>
      </w:hyperlink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Правительство утвердило правила, по которым работодатели должны отчитываться в Службу занятости населения, Порядок, утв. </w:t>
      </w:r>
      <w:hyperlink r:id="rId8" w:anchor="/document/99/727758920/" w:history="1">
        <w:r w:rsidRPr="0046680C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постановлением Правительства от 30.12.2021 № 2576</w:t>
        </w:r>
      </w:hyperlink>
      <w:r w:rsidRPr="0046680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680C" w:rsidRPr="0046680C" w:rsidRDefault="0046680C" w:rsidP="0046680C">
      <w:pPr>
        <w:spacing w:before="375" w:after="150" w:line="240" w:lineRule="auto"/>
        <w:outlineLvl w:val="5"/>
        <w:rPr>
          <w:rFonts w:ascii="Arial" w:eastAsia="Times New Roman" w:hAnsi="Arial" w:cs="Arial"/>
          <w:b/>
          <w:bCs/>
          <w:color w:val="222222"/>
          <w:sz w:val="17"/>
          <w:szCs w:val="17"/>
          <w:lang w:eastAsia="ru-RU"/>
        </w:rPr>
      </w:pPr>
      <w:r w:rsidRPr="0046680C">
        <w:rPr>
          <w:rFonts w:ascii="Arial" w:eastAsia="Times New Roman" w:hAnsi="Arial" w:cs="Arial"/>
          <w:b/>
          <w:bCs/>
          <w:color w:val="222222"/>
          <w:sz w:val="17"/>
          <w:szCs w:val="17"/>
          <w:lang w:eastAsia="ru-RU"/>
        </w:rPr>
        <w:t>Сроки подачи сведений и формы, которые кадровик должен сдать в Службу занятости</w:t>
      </w:r>
    </w:p>
    <w:p w:rsidR="0046680C" w:rsidRPr="0046680C" w:rsidRDefault="0046680C" w:rsidP="004668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267450" cy="4231580"/>
            <wp:effectExtent l="0" t="0" r="0" b="0"/>
            <wp:docPr id="1" name="Рисунок 1" descr="https://e.profkiosk.ru/service_tbn2/89lp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89lpe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2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0C" w:rsidRPr="0046680C" w:rsidRDefault="0046680C" w:rsidP="00466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0368E" w:rsidRPr="0030368E" w:rsidRDefault="0046680C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46680C">
        <w:rPr>
          <w:rFonts w:ascii="Arial" w:hAnsi="Arial" w:cs="Arial"/>
          <w:color w:val="222222"/>
          <w:sz w:val="21"/>
          <w:szCs w:val="21"/>
        </w:rPr>
        <w:br/>
      </w:r>
      <w:r w:rsidR="0030368E" w:rsidRPr="0030368E">
        <w:rPr>
          <w:color w:val="222222"/>
          <w:sz w:val="21"/>
          <w:szCs w:val="21"/>
        </w:rPr>
        <w:t>Начать работать на портале нужно так.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rStyle w:val="red"/>
          <w:b/>
          <w:bCs/>
          <w:color w:val="E11F27"/>
          <w:sz w:val="21"/>
          <w:szCs w:val="21"/>
        </w:rPr>
        <w:t>Шаг 1. </w:t>
      </w:r>
      <w:r w:rsidRPr="0030368E">
        <w:rPr>
          <w:b/>
          <w:bCs/>
          <w:color w:val="222222"/>
          <w:sz w:val="21"/>
          <w:szCs w:val="21"/>
        </w:rPr>
        <w:t>Убедитесь, что ваша компания должна подавать сведения через портал.</w:t>
      </w:r>
      <w:r w:rsidRPr="0030368E">
        <w:rPr>
          <w:color w:val="222222"/>
          <w:sz w:val="21"/>
          <w:szCs w:val="21"/>
        </w:rPr>
        <w:t> Требования должны соблюдать компании, в которых в 2021 году трудились больше 25 сотрудников. Также через портал «Работа в России» сведения подают органы государственной власти и местного самоуправления, подведомственные им организации.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color w:val="222222"/>
          <w:sz w:val="21"/>
          <w:szCs w:val="21"/>
        </w:rPr>
        <w:t>Остальные работодатели могут также размещать сведения на портале. Но могут и направлять их в ЦЗН по почте или в электронном виде через региональную информационную систему. Удобный способ лучше уточнить в </w:t>
      </w:r>
      <w:proofErr w:type="gramStart"/>
      <w:r w:rsidRPr="0030368E">
        <w:rPr>
          <w:color w:val="222222"/>
          <w:sz w:val="21"/>
          <w:szCs w:val="21"/>
        </w:rPr>
        <w:t>региональном</w:t>
      </w:r>
      <w:proofErr w:type="gramEnd"/>
      <w:r w:rsidRPr="0030368E">
        <w:rPr>
          <w:color w:val="222222"/>
          <w:sz w:val="21"/>
          <w:szCs w:val="21"/>
        </w:rPr>
        <w:t xml:space="preserve"> ЦЗН. Таким образом, сведения обязаны подавать все работодатели без исключения. Но способ — через портал «Работа в России» — обязателен для тех работодателей, которые названы в </w:t>
      </w:r>
      <w:hyperlink r:id="rId10" w:anchor="/document/99/603983614/" w:history="1">
        <w:r w:rsidRPr="0030368E">
          <w:rPr>
            <w:rStyle w:val="a4"/>
            <w:color w:val="01745C"/>
            <w:sz w:val="21"/>
            <w:szCs w:val="21"/>
            <w:u w:val="none"/>
          </w:rPr>
          <w:t>Законе</w:t>
        </w:r>
      </w:hyperlink>
      <w:r w:rsidRPr="0030368E">
        <w:rPr>
          <w:color w:val="222222"/>
          <w:sz w:val="21"/>
          <w:szCs w:val="21"/>
        </w:rPr>
        <w:t> о занятости.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rStyle w:val="red"/>
          <w:b/>
          <w:bCs/>
          <w:color w:val="E11F27"/>
          <w:sz w:val="21"/>
          <w:szCs w:val="21"/>
        </w:rPr>
        <w:t>Шаг 2. </w:t>
      </w:r>
      <w:r w:rsidRPr="0030368E">
        <w:rPr>
          <w:b/>
          <w:bCs/>
          <w:color w:val="222222"/>
          <w:sz w:val="21"/>
          <w:szCs w:val="21"/>
        </w:rPr>
        <w:t>Оформите усиленную квалифицированную электронную подпись.</w:t>
      </w:r>
      <w:r w:rsidRPr="0030368E">
        <w:rPr>
          <w:color w:val="222222"/>
          <w:sz w:val="21"/>
          <w:szCs w:val="21"/>
        </w:rPr>
        <w:t> Именно такая подпись нужна, чтобы подавать через портал «Работа в России» сведения от имени работодателя.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rStyle w:val="red"/>
          <w:b/>
          <w:bCs/>
          <w:color w:val="E11F27"/>
          <w:sz w:val="21"/>
          <w:szCs w:val="21"/>
        </w:rPr>
        <w:lastRenderedPageBreak/>
        <w:t>Шаг 3. </w:t>
      </w:r>
      <w:r w:rsidRPr="0030368E">
        <w:rPr>
          <w:b/>
          <w:bCs/>
          <w:color w:val="222222"/>
          <w:sz w:val="21"/>
          <w:szCs w:val="21"/>
        </w:rPr>
        <w:t xml:space="preserve">Назначьте </w:t>
      </w:r>
      <w:proofErr w:type="gramStart"/>
      <w:r w:rsidRPr="0030368E">
        <w:rPr>
          <w:b/>
          <w:bCs/>
          <w:color w:val="222222"/>
          <w:sz w:val="21"/>
          <w:szCs w:val="21"/>
        </w:rPr>
        <w:t>ответственного</w:t>
      </w:r>
      <w:proofErr w:type="gramEnd"/>
      <w:r w:rsidRPr="0030368E">
        <w:rPr>
          <w:b/>
          <w:bCs/>
          <w:color w:val="222222"/>
          <w:sz w:val="21"/>
          <w:szCs w:val="21"/>
        </w:rPr>
        <w:t xml:space="preserve"> за оформление и сдачу обязательных сведений.</w:t>
      </w:r>
      <w:r w:rsidRPr="0030368E">
        <w:rPr>
          <w:color w:val="222222"/>
          <w:sz w:val="21"/>
          <w:szCs w:val="21"/>
        </w:rPr>
        <w:t> Этот сотрудник будет взаимодействовать с ЦЗН, а также отвечать за то, что сведения на портале разместили в нужные сроки и в полном объеме. Для этого издайте приказ в свободной форме. Укажите в нем, какие обязанности будет выполнять сотрудник на портале «Работа в России». Ознакомьте его с приказом под подпись.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rStyle w:val="red"/>
          <w:b/>
          <w:bCs/>
          <w:color w:val="E11F27"/>
          <w:sz w:val="21"/>
          <w:szCs w:val="21"/>
        </w:rPr>
        <w:t>Шаг 4.</w:t>
      </w:r>
      <w:r w:rsidRPr="0030368E">
        <w:rPr>
          <w:b/>
          <w:bCs/>
          <w:color w:val="222222"/>
          <w:sz w:val="21"/>
          <w:szCs w:val="21"/>
        </w:rPr>
        <w:t> Зарегистрируйтесь в личном кабинете работодателя на </w:t>
      </w:r>
      <w:proofErr w:type="spellStart"/>
      <w:r w:rsidRPr="0030368E">
        <w:rPr>
          <w:b/>
          <w:bCs/>
          <w:color w:val="222222"/>
          <w:sz w:val="21"/>
          <w:szCs w:val="21"/>
        </w:rPr>
        <w:t>Госуслугах</w:t>
      </w:r>
      <w:proofErr w:type="spellEnd"/>
      <w:r w:rsidRPr="0030368E">
        <w:rPr>
          <w:b/>
          <w:bCs/>
          <w:color w:val="222222"/>
          <w:sz w:val="21"/>
          <w:szCs w:val="21"/>
        </w:rPr>
        <w:t>.</w:t>
      </w:r>
      <w:r w:rsidRPr="0030368E">
        <w:rPr>
          <w:color w:val="222222"/>
          <w:sz w:val="21"/>
          <w:szCs w:val="21"/>
        </w:rPr>
        <w:t xml:space="preserve"> Без регистрации на сайте </w:t>
      </w:r>
      <w:proofErr w:type="spellStart"/>
      <w:r w:rsidRPr="0030368E">
        <w:rPr>
          <w:color w:val="222222"/>
          <w:sz w:val="21"/>
          <w:szCs w:val="21"/>
        </w:rPr>
        <w:t>Госуслуг</w:t>
      </w:r>
      <w:proofErr w:type="spellEnd"/>
      <w:r w:rsidRPr="0030368E">
        <w:rPr>
          <w:color w:val="222222"/>
          <w:sz w:val="21"/>
          <w:szCs w:val="21"/>
        </w:rPr>
        <w:t xml:space="preserve"> не получится отчитываться в ЦЗН через портал «Работа в России». Создавайте учетную запись компании под личной учетной записью руководителя или представителя компании с правом действовать без доверенности. Внимательно заполняйте информацию. Данные берите из выписки ЕГРЮЛ. Укажите номер телефона и адрес электронный почты, на который будут приходить письма от ЦЗН и уведомления по работе.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rStyle w:val="red"/>
          <w:b/>
          <w:bCs/>
          <w:color w:val="E11F27"/>
          <w:sz w:val="21"/>
          <w:szCs w:val="21"/>
        </w:rPr>
        <w:t>Шаг 5.</w:t>
      </w:r>
      <w:r w:rsidRPr="0030368E">
        <w:rPr>
          <w:b/>
          <w:bCs/>
          <w:color w:val="222222"/>
          <w:sz w:val="21"/>
          <w:szCs w:val="21"/>
        </w:rPr>
        <w:t> Создайте аккаунт на портале «Работа в России».</w:t>
      </w:r>
      <w:r w:rsidRPr="0030368E">
        <w:rPr>
          <w:color w:val="222222"/>
          <w:sz w:val="21"/>
          <w:szCs w:val="21"/>
        </w:rPr>
        <w:t> Для этого перейдите на trudvsem.ru. Выберите вкладку «Вход</w:t>
      </w:r>
      <w:r w:rsidRPr="0030368E">
        <w:rPr>
          <w:color w:val="222222"/>
          <w:sz w:val="21"/>
          <w:szCs w:val="21"/>
        </w:rPr>
        <w:br/>
        <w:t>для работодателей». Нажмите «Войти» в разделе «Вход через портал „</w:t>
      </w:r>
      <w:proofErr w:type="spellStart"/>
      <w:r w:rsidRPr="0030368E">
        <w:rPr>
          <w:color w:val="222222"/>
          <w:sz w:val="21"/>
          <w:szCs w:val="21"/>
        </w:rPr>
        <w:t>Госуслуги</w:t>
      </w:r>
      <w:proofErr w:type="spellEnd"/>
      <w:r w:rsidRPr="0030368E">
        <w:rPr>
          <w:color w:val="222222"/>
          <w:sz w:val="21"/>
          <w:szCs w:val="21"/>
        </w:rPr>
        <w:t>“», чтобы открыть форму для авторизации. В личный кабинет подтянутся данные с </w:t>
      </w:r>
      <w:proofErr w:type="spellStart"/>
      <w:r w:rsidRPr="0030368E">
        <w:rPr>
          <w:color w:val="222222"/>
          <w:sz w:val="21"/>
          <w:szCs w:val="21"/>
        </w:rPr>
        <w:t>Госуслуг</w:t>
      </w:r>
      <w:proofErr w:type="spellEnd"/>
      <w:r w:rsidRPr="0030368E">
        <w:rPr>
          <w:color w:val="222222"/>
          <w:sz w:val="21"/>
          <w:szCs w:val="21"/>
        </w:rPr>
        <w:t>. Далее введите e-</w:t>
      </w:r>
      <w:proofErr w:type="spellStart"/>
      <w:r w:rsidRPr="0030368E">
        <w:rPr>
          <w:color w:val="222222"/>
          <w:sz w:val="21"/>
          <w:szCs w:val="21"/>
        </w:rPr>
        <w:t>mail</w:t>
      </w:r>
      <w:proofErr w:type="spellEnd"/>
      <w:r w:rsidRPr="0030368E">
        <w:rPr>
          <w:color w:val="222222"/>
          <w:sz w:val="21"/>
          <w:szCs w:val="21"/>
        </w:rPr>
        <w:t xml:space="preserve"> или номер телефона и пароль для входа. Выберите компанию, которую будете регистрировать на портале «Работа в России».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color w:val="222222"/>
          <w:sz w:val="21"/>
          <w:szCs w:val="21"/>
        </w:rPr>
        <w:t>В открывшемся окне выберите вариант регистрации компании: «Создание головной организации» или «Создание подразделения организации». Если вы указали ОГРН в учетной записи на </w:t>
      </w:r>
      <w:proofErr w:type="spellStart"/>
      <w:r w:rsidRPr="0030368E">
        <w:rPr>
          <w:color w:val="222222"/>
          <w:sz w:val="21"/>
          <w:szCs w:val="21"/>
        </w:rPr>
        <w:t>Госуслугах</w:t>
      </w:r>
      <w:proofErr w:type="spellEnd"/>
      <w:r w:rsidRPr="0030368E">
        <w:rPr>
          <w:color w:val="222222"/>
          <w:sz w:val="21"/>
          <w:szCs w:val="21"/>
        </w:rPr>
        <w:t>, то раздел заполнится автоматически. После этого платформа предложит выбрать роль «Владельца» аккаунта — нажмите кнопку «Сохранить».</w:t>
      </w:r>
    </w:p>
    <w:p w:rsidR="0030368E" w:rsidRPr="0030368E" w:rsidRDefault="0030368E" w:rsidP="0030368E">
      <w:pPr>
        <w:pStyle w:val="a3"/>
        <w:spacing w:before="0" w:beforeAutospacing="0" w:after="150" w:afterAutospacing="0"/>
        <w:rPr>
          <w:color w:val="222222"/>
          <w:sz w:val="21"/>
          <w:szCs w:val="21"/>
        </w:rPr>
      </w:pPr>
      <w:r w:rsidRPr="0030368E">
        <w:rPr>
          <w:color w:val="222222"/>
          <w:sz w:val="21"/>
          <w:szCs w:val="21"/>
        </w:rPr>
        <w:t>Подробная инструкция о том, как завести личный кабинет на портале, есть на trudvsem.ru в разделе с помощью.</w:t>
      </w:r>
    </w:p>
    <w:p w:rsidR="0030368E" w:rsidRDefault="0030368E" w:rsidP="0030368E">
      <w:pPr>
        <w:rPr>
          <w:rFonts w:ascii="Times New Roman" w:hAnsi="Times New Roman" w:cs="Times New Roman"/>
          <w:color w:val="222222"/>
          <w:sz w:val="21"/>
          <w:szCs w:val="21"/>
        </w:rPr>
      </w:pPr>
    </w:p>
    <w:p w:rsidR="0030368E" w:rsidRDefault="0030368E" w:rsidP="0030368E">
      <w:pPr>
        <w:pStyle w:val="2"/>
        <w:spacing w:before="375" w:after="150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Как размещать информацию о вакансиях</w:t>
      </w:r>
    </w:p>
    <w:p w:rsidR="0030368E" w:rsidRDefault="0030368E" w:rsidP="0030368E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Прежде чем сообщать об открытых вакансиях на портале «Работа в России», подайте заявление о том, чтобы предоставили услугу по содействию в подборе, а затем электронное заявление для поиска сотрудника, приложения № </w:t>
      </w:r>
      <w:hyperlink r:id="rId11" w:anchor="/document/99/726730528/ZAP216I3GH/" w:history="1"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t>8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12" w:anchor="/document/99/726730528/ZAP1T3C3G0/" w:history="1"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t>9</w:t>
        </w:r>
      </w:hyperlink>
      <w:r>
        <w:rPr>
          <w:rFonts w:ascii="Arial" w:hAnsi="Arial" w:cs="Arial"/>
          <w:color w:val="222222"/>
          <w:sz w:val="21"/>
          <w:szCs w:val="21"/>
        </w:rPr>
        <w:t>, утв. </w:t>
      </w:r>
      <w:hyperlink r:id="rId13" w:anchor="/document/99/726730528/" w:history="1"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t>приказом Минтруда от 20.10.2021 № 738н</w:t>
        </w:r>
      </w:hyperlink>
      <w:r>
        <w:rPr>
          <w:rFonts w:ascii="Arial" w:hAnsi="Arial" w:cs="Arial"/>
          <w:color w:val="222222"/>
          <w:sz w:val="21"/>
          <w:szCs w:val="21"/>
        </w:rPr>
        <w:t>. Скачивать бланки не нужно, достаточно заполнить их на портале.</w:t>
      </w:r>
    </w:p>
    <w:p w:rsidR="0030368E" w:rsidRDefault="0030368E" w:rsidP="0030368E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Подавайте сведения по всем свободным вакансиям, </w:t>
      </w:r>
      <w:hyperlink r:id="rId14" w:anchor="/document/99/555646639/" w:history="1"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t>письмо Минтруда от 25.10.2017 № 14</w:t>
        </w:r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noBreakHyphen/>
          <w:t>1/В</w:t>
        </w:r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noBreakHyphen/>
          <w:t>953</w:t>
        </w:r>
      </w:hyperlink>
      <w:r>
        <w:rPr>
          <w:rFonts w:ascii="Arial" w:hAnsi="Arial" w:cs="Arial"/>
          <w:color w:val="222222"/>
          <w:sz w:val="21"/>
          <w:szCs w:val="21"/>
        </w:rPr>
        <w:t>. Отчет о вакансиях нужно подавать ежемесячно, п. 28 Правил № 885. Минтруд разъяснил, что отчет о вакансиях можно передать в течение 10 рабочих дней, если сформировали отчет на конец текущего месяца, </w:t>
      </w:r>
      <w:hyperlink r:id="rId15" w:anchor="/document/99/350416619/" w:history="1"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t>письмо Минтруда от 04.05.2022 № 16</w:t>
        </w:r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noBreakHyphen/>
          <w:t>1/В</w:t>
        </w:r>
        <w:r>
          <w:rPr>
            <w:rStyle w:val="a4"/>
            <w:rFonts w:ascii="Arial" w:hAnsi="Arial" w:cs="Arial"/>
            <w:color w:val="01745C"/>
            <w:sz w:val="21"/>
            <w:szCs w:val="21"/>
            <w:u w:val="none"/>
          </w:rPr>
          <w:noBreakHyphen/>
          <w:t>378</w:t>
        </w:r>
      </w:hyperlink>
      <w:r>
        <w:rPr>
          <w:rFonts w:ascii="Arial" w:hAnsi="Arial" w:cs="Arial"/>
          <w:color w:val="222222"/>
          <w:sz w:val="21"/>
          <w:szCs w:val="21"/>
        </w:rPr>
        <w:t>. Конкретную дату по вашему региону лучше уточнить в Центре занятости.</w:t>
      </w:r>
    </w:p>
    <w:p w:rsidR="0030368E" w:rsidRDefault="0030368E" w:rsidP="0030368E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Чтобы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разместить вакансию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в личном кабинете кликнете на кнопку «Добавить вакансию». Откроется окно «Создание вакансии» и 10 разделов, которые предстоит заполнить. Быстро переходить между разделами можно с помощью меню справа.</w:t>
      </w:r>
    </w:p>
    <w:p w:rsidR="0030368E" w:rsidRDefault="0030368E" w:rsidP="00303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bookmarkStart w:id="0" w:name="_GoBack"/>
      <w:bookmarkEnd w:id="0"/>
    </w:p>
    <w:p w:rsidR="00042379" w:rsidRDefault="0030368E" w:rsidP="0030368E">
      <w:pPr>
        <w:pStyle w:val="copyright-info"/>
        <w:spacing w:before="0" w:beforeAutospacing="0" w:after="150" w:afterAutospacing="0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04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5E"/>
    <w:rsid w:val="00042379"/>
    <w:rsid w:val="0030368E"/>
    <w:rsid w:val="0046680C"/>
    <w:rsid w:val="0048065E"/>
    <w:rsid w:val="0090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66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668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6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80C"/>
    <w:rPr>
      <w:color w:val="0000FF"/>
      <w:u w:val="single"/>
    </w:rPr>
  </w:style>
  <w:style w:type="paragraph" w:customStyle="1" w:styleId="copyright-info">
    <w:name w:val="copyright-info"/>
    <w:basedOn w:val="a"/>
    <w:rsid w:val="0046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0C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30368E"/>
  </w:style>
  <w:style w:type="character" w:customStyle="1" w:styleId="20">
    <w:name w:val="Заголовок 2 Знак"/>
    <w:basedOn w:val="a0"/>
    <w:link w:val="2"/>
    <w:uiPriority w:val="9"/>
    <w:semiHidden/>
    <w:rsid w:val="0030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466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668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6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80C"/>
    <w:rPr>
      <w:color w:val="0000FF"/>
      <w:u w:val="single"/>
    </w:rPr>
  </w:style>
  <w:style w:type="paragraph" w:customStyle="1" w:styleId="copyright-info">
    <w:name w:val="copyright-info"/>
    <w:basedOn w:val="a"/>
    <w:rsid w:val="0046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0C"/>
    <w:rPr>
      <w:rFonts w:ascii="Tahoma" w:hAnsi="Tahoma" w:cs="Tahoma"/>
      <w:sz w:val="16"/>
      <w:szCs w:val="16"/>
    </w:rPr>
  </w:style>
  <w:style w:type="character" w:customStyle="1" w:styleId="red">
    <w:name w:val="red"/>
    <w:basedOn w:val="a0"/>
    <w:rsid w:val="0030368E"/>
  </w:style>
  <w:style w:type="character" w:customStyle="1" w:styleId="20">
    <w:name w:val="Заголовок 2 Знак"/>
    <w:basedOn w:val="a0"/>
    <w:link w:val="2"/>
    <w:uiPriority w:val="9"/>
    <w:semiHidden/>
    <w:rsid w:val="0030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truda.ru/" TargetMode="External"/><Relationship Id="rId13" Type="http://schemas.openxmlformats.org/officeDocument/2006/relationships/hyperlink" Target="https://plus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otruda.ru/" TargetMode="External"/><Relationship Id="rId12" Type="http://schemas.openxmlformats.org/officeDocument/2006/relationships/hyperlink" Target="https://plus.1otrud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us.1otruda.ru/" TargetMode="External"/><Relationship Id="rId11" Type="http://schemas.openxmlformats.org/officeDocument/2006/relationships/hyperlink" Target="https://plus.1otruda.ru/" TargetMode="External"/><Relationship Id="rId5" Type="http://schemas.openxmlformats.org/officeDocument/2006/relationships/hyperlink" Target="https://plus.1otruda.ru/" TargetMode="External"/><Relationship Id="rId15" Type="http://schemas.openxmlformats.org/officeDocument/2006/relationships/hyperlink" Target="https://plus.1otruda.ru/" TargetMode="External"/><Relationship Id="rId10" Type="http://schemas.openxmlformats.org/officeDocument/2006/relationships/hyperlink" Target="https://plus.1otrud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plus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Дамашева Светлана Геннадьевн</dc:creator>
  <cp:keywords/>
  <dc:description/>
  <cp:lastModifiedBy>Дамашева Светлана Геннадьевн</cp:lastModifiedBy>
  <cp:revision>4</cp:revision>
  <dcterms:created xsi:type="dcterms:W3CDTF">2022-06-17T06:00:00Z</dcterms:created>
  <dcterms:modified xsi:type="dcterms:W3CDTF">2022-06-17T09:34:00Z</dcterms:modified>
</cp:coreProperties>
</file>