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25BF" w:rsidRPr="0012045A" w:rsidRDefault="003625BF" w:rsidP="0012045A">
      <w:pPr>
        <w:ind w:right="142"/>
        <w:jc w:val="center"/>
        <w:rPr>
          <w:b/>
        </w:rPr>
      </w:pPr>
      <w:r w:rsidRPr="0012045A">
        <w:rPr>
          <w:b/>
        </w:rPr>
        <w:t>Предварительные итоги</w:t>
      </w:r>
    </w:p>
    <w:p w:rsidR="003625BF" w:rsidRDefault="003625BF">
      <w:pPr>
        <w:ind w:right="142"/>
        <w:jc w:val="center"/>
        <w:rPr>
          <w:b/>
        </w:rPr>
      </w:pPr>
      <w:r>
        <w:rPr>
          <w:b/>
        </w:rPr>
        <w:t>социально-экономического развития</w:t>
      </w:r>
    </w:p>
    <w:p w:rsidR="003625BF" w:rsidRDefault="003625BF">
      <w:pPr>
        <w:ind w:right="142"/>
        <w:jc w:val="center"/>
        <w:rPr>
          <w:b/>
        </w:rPr>
      </w:pPr>
      <w:r>
        <w:rPr>
          <w:b/>
        </w:rPr>
        <w:t>Советского района за январь-</w:t>
      </w:r>
      <w:r w:rsidR="00E75078">
        <w:rPr>
          <w:b/>
        </w:rPr>
        <w:t>дека</w:t>
      </w:r>
      <w:r w:rsidR="00B07886">
        <w:rPr>
          <w:b/>
        </w:rPr>
        <w:t>бр</w:t>
      </w:r>
      <w:r w:rsidR="00943B92">
        <w:rPr>
          <w:b/>
        </w:rPr>
        <w:t>ь</w:t>
      </w:r>
      <w:r>
        <w:rPr>
          <w:b/>
        </w:rPr>
        <w:t xml:space="preserve"> 20</w:t>
      </w:r>
      <w:r w:rsidR="00DF3536">
        <w:rPr>
          <w:b/>
        </w:rPr>
        <w:t>2</w:t>
      </w:r>
      <w:r w:rsidR="00CD22AD">
        <w:rPr>
          <w:b/>
        </w:rPr>
        <w:t>0</w:t>
      </w:r>
      <w:r>
        <w:rPr>
          <w:b/>
        </w:rPr>
        <w:t xml:space="preserve"> года</w:t>
      </w:r>
    </w:p>
    <w:p w:rsidR="003625BF" w:rsidRDefault="003625BF">
      <w:pPr>
        <w:ind w:right="142"/>
        <w:jc w:val="both"/>
        <w:rPr>
          <w:b/>
        </w:rPr>
      </w:pPr>
    </w:p>
    <w:p w:rsidR="008A3AD9" w:rsidRPr="00E16D35" w:rsidRDefault="008A3AD9" w:rsidP="00C750D1">
      <w:pPr>
        <w:widowControl w:val="0"/>
        <w:ind w:firstLine="567"/>
        <w:jc w:val="both"/>
      </w:pPr>
      <w:bookmarkStart w:id="0" w:name="%25252525252525D0%2525252525252594%25252"/>
      <w:r w:rsidRPr="00E16D35">
        <w:t>В 20</w:t>
      </w:r>
      <w:r w:rsidR="00E94786" w:rsidRPr="00E16D35">
        <w:t>20</w:t>
      </w:r>
      <w:r w:rsidRPr="00E16D35">
        <w:t xml:space="preserve"> г</w:t>
      </w:r>
      <w:r w:rsidR="00FA37B7" w:rsidRPr="00E16D35">
        <w:t>.</w:t>
      </w:r>
      <w:r w:rsidRPr="00E16D35">
        <w:t xml:space="preserve"> деятельность органов местного самоуправления Советского района направлена на реализацию Стратегии социально-экономического развития Советского района на период до 2030 г</w:t>
      </w:r>
      <w:r w:rsidR="00907FD1">
        <w:t>.</w:t>
      </w:r>
      <w:r w:rsidRPr="00E16D35">
        <w:t>, государственных и муниципальных программ</w:t>
      </w:r>
      <w:r w:rsidRPr="00E16D35">
        <w:rPr>
          <w:bCs/>
        </w:rPr>
        <w:t xml:space="preserve"> Советского района.</w:t>
      </w:r>
    </w:p>
    <w:bookmarkEnd w:id="0"/>
    <w:p w:rsidR="00273EB8" w:rsidRPr="002301D7" w:rsidRDefault="00F3051F" w:rsidP="00273EB8">
      <w:pPr>
        <w:tabs>
          <w:tab w:val="left" w:pos="0"/>
        </w:tabs>
        <w:ind w:firstLine="567"/>
        <w:jc w:val="both"/>
      </w:pPr>
      <w:r w:rsidRPr="002301D7">
        <w:t xml:space="preserve">За </w:t>
      </w:r>
      <w:r w:rsidR="00273EB8" w:rsidRPr="002301D7">
        <w:t>20</w:t>
      </w:r>
      <w:r w:rsidR="007B66CF" w:rsidRPr="002301D7">
        <w:t>20</w:t>
      </w:r>
      <w:r w:rsidR="00B8633B" w:rsidRPr="002301D7">
        <w:t xml:space="preserve"> г</w:t>
      </w:r>
      <w:r w:rsidR="00FA37B7" w:rsidRPr="002301D7">
        <w:t>.</w:t>
      </w:r>
      <w:r w:rsidR="00273EB8" w:rsidRPr="002301D7">
        <w:t xml:space="preserve"> предприятиями района произведено промышленной продукции </w:t>
      </w:r>
      <w:r w:rsidR="001B1B2C" w:rsidRPr="002301D7">
        <w:br/>
      </w:r>
      <w:r w:rsidR="00273EB8" w:rsidRPr="002301D7">
        <w:t xml:space="preserve">на </w:t>
      </w:r>
      <w:r w:rsidR="002301D7" w:rsidRPr="002301D7">
        <w:t>52838,4</w:t>
      </w:r>
      <w:r w:rsidR="00436098" w:rsidRPr="002301D7">
        <w:t xml:space="preserve"> </w:t>
      </w:r>
      <w:proofErr w:type="spellStart"/>
      <w:r w:rsidR="00436098" w:rsidRPr="002301D7">
        <w:t>млн.</w:t>
      </w:r>
      <w:r w:rsidR="00273EB8" w:rsidRPr="002301D7">
        <w:t>руб</w:t>
      </w:r>
      <w:proofErr w:type="spellEnd"/>
      <w:r w:rsidR="00273EB8" w:rsidRPr="002301D7">
        <w:t>. (</w:t>
      </w:r>
      <w:r w:rsidR="002301D7" w:rsidRPr="002301D7">
        <w:t>108,5</w:t>
      </w:r>
      <w:r w:rsidR="0054343B" w:rsidRPr="002301D7">
        <w:t>% к факту 20</w:t>
      </w:r>
      <w:r w:rsidR="007B66CF" w:rsidRPr="002301D7">
        <w:t>19</w:t>
      </w:r>
      <w:r w:rsidR="00273EB8" w:rsidRPr="002301D7">
        <w:t xml:space="preserve"> г. в сопоставимых ценах).</w:t>
      </w:r>
    </w:p>
    <w:p w:rsidR="00273EB8" w:rsidRPr="002301D7" w:rsidRDefault="00273EB8" w:rsidP="00273EB8">
      <w:pPr>
        <w:tabs>
          <w:tab w:val="left" w:pos="0"/>
        </w:tabs>
        <w:ind w:firstLine="567"/>
        <w:jc w:val="both"/>
      </w:pPr>
      <w:r w:rsidRPr="002301D7">
        <w:t xml:space="preserve">Объем добычи нефти на месторождениях, расположенных в границах Советского района составил </w:t>
      </w:r>
      <w:r w:rsidR="002301D7" w:rsidRPr="002301D7">
        <w:t>2350,1</w:t>
      </w:r>
      <w:r w:rsidRPr="002301D7">
        <w:t xml:space="preserve"> </w:t>
      </w:r>
      <w:proofErr w:type="spellStart"/>
      <w:r w:rsidRPr="002301D7">
        <w:t>тыс.т</w:t>
      </w:r>
      <w:proofErr w:type="spellEnd"/>
      <w:r w:rsidRPr="002301D7">
        <w:t xml:space="preserve"> (</w:t>
      </w:r>
      <w:r w:rsidR="002301D7" w:rsidRPr="002301D7">
        <w:t>99</w:t>
      </w:r>
      <w:r w:rsidR="00615059">
        <w:t>,1</w:t>
      </w:r>
      <w:r w:rsidRPr="002301D7">
        <w:t>% к факту 20</w:t>
      </w:r>
      <w:r w:rsidR="007B66CF" w:rsidRPr="002301D7">
        <w:t>19</w:t>
      </w:r>
      <w:r w:rsidRPr="002301D7">
        <w:t xml:space="preserve"> г.).</w:t>
      </w:r>
    </w:p>
    <w:p w:rsidR="00273EB8" w:rsidRPr="002301D7" w:rsidRDefault="00273EB8" w:rsidP="00273EB8">
      <w:pPr>
        <w:tabs>
          <w:tab w:val="left" w:pos="0"/>
        </w:tabs>
        <w:ind w:firstLine="567"/>
        <w:jc w:val="both"/>
      </w:pPr>
      <w:r w:rsidRPr="002301D7">
        <w:t xml:space="preserve">Произведено: </w:t>
      </w:r>
      <w:r w:rsidR="002301D7" w:rsidRPr="002301D7">
        <w:t>245,0</w:t>
      </w:r>
      <w:r w:rsidRPr="002301D7">
        <w:rPr>
          <w:lang w:eastAsia="ru-RU"/>
        </w:rPr>
        <w:t xml:space="preserve"> </w:t>
      </w:r>
      <w:proofErr w:type="spellStart"/>
      <w:r w:rsidRPr="002301D7">
        <w:rPr>
          <w:lang w:eastAsia="ru-RU"/>
        </w:rPr>
        <w:t>тыс.куб.м</w:t>
      </w:r>
      <w:proofErr w:type="spellEnd"/>
      <w:r w:rsidRPr="002301D7">
        <w:rPr>
          <w:lang w:eastAsia="ru-RU"/>
        </w:rPr>
        <w:t xml:space="preserve"> деловой древесины, </w:t>
      </w:r>
      <w:r w:rsidR="002301D7" w:rsidRPr="002301D7">
        <w:rPr>
          <w:lang w:eastAsia="ru-RU"/>
        </w:rPr>
        <w:t>145,0</w:t>
      </w:r>
      <w:r w:rsidRPr="002301D7">
        <w:t xml:space="preserve"> </w:t>
      </w:r>
      <w:proofErr w:type="spellStart"/>
      <w:r w:rsidRPr="002301D7">
        <w:t>тыс.куб.м</w:t>
      </w:r>
      <w:proofErr w:type="spellEnd"/>
      <w:r w:rsidRPr="002301D7">
        <w:t xml:space="preserve"> пиломатериалов, </w:t>
      </w:r>
      <w:r w:rsidR="001B1B2C" w:rsidRPr="002301D7">
        <w:br/>
      </w:r>
      <w:r w:rsidR="002301D7" w:rsidRPr="002301D7">
        <w:t>245,5</w:t>
      </w:r>
      <w:r w:rsidRPr="002301D7">
        <w:t xml:space="preserve"> </w:t>
      </w:r>
      <w:proofErr w:type="spellStart"/>
      <w:r w:rsidRPr="002301D7">
        <w:t>тыс.куб.м</w:t>
      </w:r>
      <w:proofErr w:type="spellEnd"/>
      <w:r w:rsidRPr="002301D7">
        <w:t xml:space="preserve"> древесно-стружечных плит.</w:t>
      </w:r>
    </w:p>
    <w:p w:rsidR="001330A8" w:rsidRDefault="007F103B" w:rsidP="007F103B">
      <w:pPr>
        <w:ind w:firstLine="540"/>
        <w:jc w:val="both"/>
        <w:rPr>
          <w:highlight w:val="yellow"/>
        </w:rPr>
      </w:pPr>
      <w:r w:rsidRPr="00C922A1">
        <w:t>За 2020 г. объем работ, выполненных организациями (без субъектов малого предпринимательства, с учетом работ, выполненных хозяйственным способом), которые предоставляют статистическую отчетность по виду экономической деятельности «Строительство»</w:t>
      </w:r>
      <w:r w:rsidR="00FD6021">
        <w:t>,</w:t>
      </w:r>
      <w:r w:rsidRPr="00C922A1">
        <w:t xml:space="preserve"> составил </w:t>
      </w:r>
      <w:r w:rsidR="00C922A1" w:rsidRPr="00C922A1">
        <w:t>1166,0</w:t>
      </w:r>
      <w:r w:rsidRPr="00C922A1">
        <w:t xml:space="preserve"> </w:t>
      </w:r>
      <w:proofErr w:type="spellStart"/>
      <w:r w:rsidRPr="00C922A1">
        <w:t>млн.руб</w:t>
      </w:r>
      <w:proofErr w:type="spellEnd"/>
      <w:r w:rsidRPr="00C922A1">
        <w:t xml:space="preserve">., что </w:t>
      </w:r>
      <w:r w:rsidR="00C922A1" w:rsidRPr="00C922A1">
        <w:t>меньше</w:t>
      </w:r>
      <w:r w:rsidRPr="00C922A1">
        <w:t xml:space="preserve"> факта 2019 г. </w:t>
      </w:r>
      <w:r w:rsidR="001330A8" w:rsidRPr="00B86976">
        <w:t xml:space="preserve">на 30,8% </w:t>
      </w:r>
      <w:r w:rsidR="001330A8" w:rsidRPr="00B86976">
        <w:br/>
        <w:t>в сопоставимых ценах</w:t>
      </w:r>
      <w:r w:rsidR="001330A8">
        <w:t>.</w:t>
      </w:r>
    </w:p>
    <w:p w:rsidR="007F103B" w:rsidRPr="001330A8" w:rsidRDefault="001330A8" w:rsidP="007F103B">
      <w:pPr>
        <w:ind w:firstLine="540"/>
        <w:jc w:val="both"/>
      </w:pPr>
      <w:r w:rsidRPr="001330A8">
        <w:t>В 2</w:t>
      </w:r>
      <w:r w:rsidR="007F103B" w:rsidRPr="001330A8">
        <w:t xml:space="preserve">020 г. в Советском районе введены в эксплуатацию </w:t>
      </w:r>
      <w:r w:rsidRPr="001330A8">
        <w:rPr>
          <w:lang w:eastAsia="ru-RU"/>
        </w:rPr>
        <w:t xml:space="preserve">78 нефтяных скважин (2019 </w:t>
      </w:r>
      <w:r w:rsidR="00FD6021">
        <w:rPr>
          <w:lang w:eastAsia="ru-RU"/>
        </w:rPr>
        <w:t xml:space="preserve">г. </w:t>
      </w:r>
      <w:r w:rsidRPr="001330A8">
        <w:rPr>
          <w:lang w:eastAsia="ru-RU"/>
        </w:rPr>
        <w:t>– 27 скважин)</w:t>
      </w:r>
      <w:r w:rsidR="007F103B" w:rsidRPr="001330A8">
        <w:t>.</w:t>
      </w:r>
    </w:p>
    <w:p w:rsidR="00C922A1" w:rsidRPr="001330A8" w:rsidRDefault="00C922A1" w:rsidP="00C922A1">
      <w:pPr>
        <w:ind w:firstLine="540"/>
        <w:jc w:val="both"/>
        <w:rPr>
          <w:bCs/>
        </w:rPr>
      </w:pPr>
      <w:r w:rsidRPr="00C922A1">
        <w:t xml:space="preserve">За 2020 г. в Советском районе введено в эксплуатацию 35,1 </w:t>
      </w:r>
      <w:proofErr w:type="spellStart"/>
      <w:r w:rsidRPr="00C922A1">
        <w:t>тыс.кв.м</w:t>
      </w:r>
      <w:proofErr w:type="spellEnd"/>
      <w:r w:rsidRPr="00C922A1">
        <w:t xml:space="preserve"> жилья,</w:t>
      </w:r>
      <w:r w:rsidRPr="00C922A1">
        <w:rPr>
          <w:highlight w:val="yellow"/>
        </w:rPr>
        <w:t xml:space="preserve"> </w:t>
      </w:r>
      <w:r w:rsidRPr="00C922A1">
        <w:rPr>
          <w:highlight w:val="yellow"/>
        </w:rPr>
        <w:br/>
      </w:r>
      <w:r w:rsidR="00FD6021">
        <w:rPr>
          <w:bCs/>
        </w:rPr>
        <w:t xml:space="preserve">(2019 г. – 40,2 тыс. </w:t>
      </w:r>
      <w:proofErr w:type="spellStart"/>
      <w:r w:rsidR="00FD6021">
        <w:rPr>
          <w:bCs/>
        </w:rPr>
        <w:t>кв.м</w:t>
      </w:r>
      <w:proofErr w:type="spellEnd"/>
      <w:r w:rsidR="00FD6021">
        <w:rPr>
          <w:bCs/>
        </w:rPr>
        <w:t>), в том числе:</w:t>
      </w:r>
    </w:p>
    <w:p w:rsidR="007F103B" w:rsidRPr="00C922A1" w:rsidRDefault="00C922A1" w:rsidP="007F103B">
      <w:pPr>
        <w:ind w:firstLine="540"/>
        <w:jc w:val="both"/>
      </w:pPr>
      <w:r w:rsidRPr="00C922A1">
        <w:t>13,2</w:t>
      </w:r>
      <w:r w:rsidR="007F103B" w:rsidRPr="00C922A1">
        <w:t xml:space="preserve"> </w:t>
      </w:r>
      <w:proofErr w:type="spellStart"/>
      <w:r w:rsidR="007F103B" w:rsidRPr="00C922A1">
        <w:t>тыс.кв.м</w:t>
      </w:r>
      <w:proofErr w:type="spellEnd"/>
      <w:r w:rsidR="007F103B" w:rsidRPr="00C922A1">
        <w:t xml:space="preserve"> – организациями района (2019 г. – </w:t>
      </w:r>
      <w:r w:rsidRPr="00C922A1">
        <w:t>26,7</w:t>
      </w:r>
      <w:r w:rsidR="007F103B" w:rsidRPr="00C922A1">
        <w:t xml:space="preserve"> </w:t>
      </w:r>
      <w:proofErr w:type="spellStart"/>
      <w:r w:rsidR="007F103B" w:rsidRPr="00C922A1">
        <w:t>тыс.кв.м</w:t>
      </w:r>
      <w:proofErr w:type="spellEnd"/>
      <w:r w:rsidR="007F103B" w:rsidRPr="00C922A1">
        <w:t>);</w:t>
      </w:r>
    </w:p>
    <w:p w:rsidR="007F103B" w:rsidRPr="00C922A1" w:rsidRDefault="00C922A1" w:rsidP="007F103B">
      <w:pPr>
        <w:ind w:firstLine="540"/>
        <w:jc w:val="both"/>
      </w:pPr>
      <w:r w:rsidRPr="00C922A1">
        <w:t>2</w:t>
      </w:r>
      <w:r w:rsidR="00615059">
        <w:t>1</w:t>
      </w:r>
      <w:r w:rsidRPr="00C922A1">
        <w:t>,9</w:t>
      </w:r>
      <w:r w:rsidR="007F103B" w:rsidRPr="00C922A1">
        <w:t xml:space="preserve"> </w:t>
      </w:r>
      <w:proofErr w:type="spellStart"/>
      <w:r w:rsidR="007F103B" w:rsidRPr="00C922A1">
        <w:t>тыс.кв.м</w:t>
      </w:r>
      <w:proofErr w:type="spellEnd"/>
      <w:r w:rsidR="007F103B" w:rsidRPr="00C922A1">
        <w:t xml:space="preserve"> – индивидуальными застройщиками (2019 г. – </w:t>
      </w:r>
      <w:r w:rsidRPr="00C922A1">
        <w:t>13,2</w:t>
      </w:r>
      <w:r w:rsidR="007F103B" w:rsidRPr="00C922A1">
        <w:t xml:space="preserve"> </w:t>
      </w:r>
      <w:proofErr w:type="spellStart"/>
      <w:r w:rsidR="007F103B" w:rsidRPr="00C922A1">
        <w:t>тыс.кв.м</w:t>
      </w:r>
      <w:proofErr w:type="spellEnd"/>
      <w:r w:rsidR="007F103B" w:rsidRPr="00C922A1">
        <w:t>).</w:t>
      </w:r>
    </w:p>
    <w:p w:rsidR="003625BF" w:rsidRPr="00E16D35" w:rsidRDefault="003625BF" w:rsidP="00E16D35">
      <w:pPr>
        <w:ind w:firstLine="567"/>
        <w:jc w:val="both"/>
      </w:pPr>
      <w:r w:rsidRPr="00C922A1">
        <w:t xml:space="preserve">За </w:t>
      </w:r>
      <w:r w:rsidR="00DB68E6" w:rsidRPr="00C922A1">
        <w:t>20</w:t>
      </w:r>
      <w:r w:rsidR="006F1806" w:rsidRPr="00C922A1">
        <w:t>20</w:t>
      </w:r>
      <w:r w:rsidR="0031469E" w:rsidRPr="00C922A1">
        <w:t xml:space="preserve"> г</w:t>
      </w:r>
      <w:r w:rsidR="002734FD" w:rsidRPr="00C922A1">
        <w:t>.</w:t>
      </w:r>
      <w:r w:rsidRPr="00C922A1">
        <w:t xml:space="preserve"> в бюджетную систему РФ поступило </w:t>
      </w:r>
      <w:r w:rsidR="00E16D35" w:rsidRPr="00C922A1">
        <w:t>2968,0</w:t>
      </w:r>
      <w:r w:rsidRPr="00C922A1">
        <w:t xml:space="preserve"> </w:t>
      </w:r>
      <w:proofErr w:type="spellStart"/>
      <w:r w:rsidRPr="00C922A1">
        <w:t>млн.руб</w:t>
      </w:r>
      <w:proofErr w:type="spellEnd"/>
      <w:r w:rsidRPr="00C922A1">
        <w:t xml:space="preserve">. налоговых доходов, в том числе </w:t>
      </w:r>
      <w:r w:rsidR="00E16D35" w:rsidRPr="00C922A1">
        <w:t>1499,8</w:t>
      </w:r>
      <w:r w:rsidRPr="00C922A1">
        <w:t xml:space="preserve"> </w:t>
      </w:r>
      <w:proofErr w:type="spellStart"/>
      <w:r w:rsidRPr="00C922A1">
        <w:t>млн.руб</w:t>
      </w:r>
      <w:proofErr w:type="spellEnd"/>
      <w:r w:rsidRPr="00C922A1">
        <w:t>. – в консолидированный бюджет Советского района.</w:t>
      </w:r>
      <w:r w:rsidRPr="00E16D35">
        <w:t xml:space="preserve"> </w:t>
      </w:r>
      <w:r w:rsidR="001B1B2C" w:rsidRPr="00E16D35">
        <w:br/>
      </w:r>
      <w:r w:rsidRPr="00E16D35">
        <w:t xml:space="preserve">По сравнению </w:t>
      </w:r>
      <w:r w:rsidR="002734FD" w:rsidRPr="00E16D35">
        <w:t xml:space="preserve">с </w:t>
      </w:r>
      <w:r w:rsidR="00E16D35" w:rsidRPr="00E16D35">
        <w:t>фактом</w:t>
      </w:r>
      <w:r w:rsidR="002734FD" w:rsidRPr="00E16D35">
        <w:t xml:space="preserve"> </w:t>
      </w:r>
      <w:r w:rsidR="00E16D35" w:rsidRPr="00E16D35">
        <w:t>2019</w:t>
      </w:r>
      <w:r w:rsidRPr="00E16D35">
        <w:t xml:space="preserve"> г</w:t>
      </w:r>
      <w:r w:rsidR="00E16D35" w:rsidRPr="00E16D35">
        <w:t>.</w:t>
      </w:r>
      <w:r w:rsidRPr="00E16D35">
        <w:t xml:space="preserve"> сумма налоговых доходов, поступивших в консолидированный бюджет Советского района, у</w:t>
      </w:r>
      <w:r w:rsidR="00E16D35" w:rsidRPr="00E16D35">
        <w:t>величи</w:t>
      </w:r>
      <w:r w:rsidR="006F1806" w:rsidRPr="00E16D35">
        <w:t>л</w:t>
      </w:r>
      <w:r w:rsidRPr="00E16D35">
        <w:t>ась</w:t>
      </w:r>
      <w:r w:rsidR="00E16D35" w:rsidRPr="00E16D35">
        <w:t xml:space="preserve"> </w:t>
      </w:r>
      <w:r w:rsidRPr="00E16D35">
        <w:t xml:space="preserve">на </w:t>
      </w:r>
      <w:r w:rsidR="00E16D35" w:rsidRPr="00E16D35">
        <w:t>35,7</w:t>
      </w:r>
      <w:r w:rsidRPr="00E16D35">
        <w:t xml:space="preserve"> </w:t>
      </w:r>
      <w:proofErr w:type="spellStart"/>
      <w:r w:rsidRPr="00E16D35">
        <w:t>млн.руб</w:t>
      </w:r>
      <w:proofErr w:type="spellEnd"/>
      <w:r w:rsidRPr="00E16D35">
        <w:t>. Поступление налога на доходы физических лиц</w:t>
      </w:r>
      <w:r w:rsidR="00416B45" w:rsidRPr="00E16D35">
        <w:t xml:space="preserve"> во все уровни бюджета</w:t>
      </w:r>
      <w:r w:rsidRPr="00E16D35">
        <w:t xml:space="preserve"> у</w:t>
      </w:r>
      <w:r w:rsidR="00E16D35" w:rsidRPr="00E16D35">
        <w:t>величи</w:t>
      </w:r>
      <w:r w:rsidRPr="00E16D35">
        <w:t xml:space="preserve">лось на </w:t>
      </w:r>
      <w:r w:rsidR="00E16D35" w:rsidRPr="00E16D35">
        <w:t>53,1</w:t>
      </w:r>
      <w:r w:rsidR="006B065C" w:rsidRPr="00E16D35">
        <w:t xml:space="preserve"> </w:t>
      </w:r>
      <w:proofErr w:type="spellStart"/>
      <w:r w:rsidRPr="00E16D35">
        <w:t>млн.руб</w:t>
      </w:r>
      <w:proofErr w:type="spellEnd"/>
      <w:r w:rsidRPr="00E16D35">
        <w:t xml:space="preserve">., в консолидированный бюджет района </w:t>
      </w:r>
      <w:r w:rsidR="00EB6F5D" w:rsidRPr="00E16D35">
        <w:t>–</w:t>
      </w:r>
      <w:r w:rsidR="006F1806" w:rsidRPr="00E16D35">
        <w:t xml:space="preserve"> </w:t>
      </w:r>
      <w:r w:rsidRPr="00E16D35">
        <w:t xml:space="preserve">на </w:t>
      </w:r>
      <w:r w:rsidR="00E16D35" w:rsidRPr="00E16D35">
        <w:t>18,4</w:t>
      </w:r>
      <w:r w:rsidR="006F1806" w:rsidRPr="00E16D35">
        <w:t xml:space="preserve"> </w:t>
      </w:r>
      <w:proofErr w:type="spellStart"/>
      <w:r w:rsidR="006F1806" w:rsidRPr="00E16D35">
        <w:t>млн.руб</w:t>
      </w:r>
      <w:proofErr w:type="spellEnd"/>
      <w:r w:rsidR="002734FD" w:rsidRPr="00E16D35">
        <w:rPr>
          <w:color w:val="000000"/>
          <w:lang w:eastAsia="ru-RU"/>
        </w:rPr>
        <w:t>.</w:t>
      </w:r>
    </w:p>
    <w:p w:rsidR="006977E1" w:rsidRPr="00F11191" w:rsidRDefault="006977E1" w:rsidP="006977E1">
      <w:pPr>
        <w:pStyle w:val="220"/>
        <w:ind w:firstLine="567"/>
        <w:rPr>
          <w:color w:val="000000"/>
          <w:sz w:val="24"/>
          <w:szCs w:val="24"/>
        </w:rPr>
      </w:pPr>
      <w:r w:rsidRPr="00F11191">
        <w:rPr>
          <w:sz w:val="24"/>
          <w:szCs w:val="24"/>
        </w:rPr>
        <w:t xml:space="preserve">Доходы консолидированного бюджета Советского района за 2020 г. </w:t>
      </w:r>
      <w:r w:rsidR="000E643A">
        <w:rPr>
          <w:sz w:val="24"/>
          <w:szCs w:val="24"/>
        </w:rPr>
        <w:t>выросли</w:t>
      </w:r>
      <w:r w:rsidRPr="00F11191">
        <w:rPr>
          <w:sz w:val="24"/>
          <w:szCs w:val="24"/>
        </w:rPr>
        <w:t xml:space="preserve"> по сравнению с фактом 2019 г. на </w:t>
      </w:r>
      <w:r w:rsidR="00C30FA0" w:rsidRPr="00F11191">
        <w:rPr>
          <w:sz w:val="24"/>
          <w:szCs w:val="24"/>
        </w:rPr>
        <w:t>166,7</w:t>
      </w:r>
      <w:r w:rsidRPr="00F11191">
        <w:rPr>
          <w:sz w:val="24"/>
          <w:szCs w:val="24"/>
        </w:rPr>
        <w:t xml:space="preserve"> </w:t>
      </w:r>
      <w:proofErr w:type="spellStart"/>
      <w:r w:rsidRPr="00F11191">
        <w:rPr>
          <w:sz w:val="24"/>
          <w:szCs w:val="24"/>
        </w:rPr>
        <w:t>млн.руб</w:t>
      </w:r>
      <w:proofErr w:type="spellEnd"/>
      <w:r w:rsidRPr="00F11191">
        <w:rPr>
          <w:sz w:val="24"/>
          <w:szCs w:val="24"/>
        </w:rPr>
        <w:t xml:space="preserve">. или </w:t>
      </w:r>
      <w:r w:rsidR="00C30FA0" w:rsidRPr="00F11191">
        <w:rPr>
          <w:sz w:val="24"/>
          <w:szCs w:val="24"/>
        </w:rPr>
        <w:t>3,1</w:t>
      </w:r>
      <w:r w:rsidR="00F11191" w:rsidRPr="00F11191">
        <w:rPr>
          <w:sz w:val="24"/>
          <w:szCs w:val="24"/>
        </w:rPr>
        <w:t>%, что связано, в основном, с увеличением поступлений налоговых и неналоговых доходов, межбюджетных трансфертов из бюджета Ханты-Мансийского автономного округа – Югры</w:t>
      </w:r>
      <w:r w:rsidR="00C67CB5">
        <w:rPr>
          <w:sz w:val="24"/>
          <w:szCs w:val="24"/>
        </w:rPr>
        <w:t xml:space="preserve"> (далее – бюджет автономного округа)</w:t>
      </w:r>
      <w:r w:rsidRPr="00F11191">
        <w:rPr>
          <w:color w:val="000000"/>
          <w:sz w:val="24"/>
          <w:szCs w:val="24"/>
        </w:rPr>
        <w:t>.</w:t>
      </w:r>
    </w:p>
    <w:p w:rsidR="00F11191" w:rsidRPr="00F11191" w:rsidRDefault="000D4262" w:rsidP="00F11191">
      <w:pPr>
        <w:pStyle w:val="220"/>
        <w:ind w:firstLine="567"/>
        <w:rPr>
          <w:color w:val="000000"/>
          <w:sz w:val="24"/>
          <w:szCs w:val="24"/>
        </w:rPr>
      </w:pPr>
      <w:r w:rsidRPr="00F11191">
        <w:rPr>
          <w:sz w:val="24"/>
          <w:szCs w:val="24"/>
        </w:rPr>
        <w:t xml:space="preserve">Расходы консолидированного бюджета Советского района </w:t>
      </w:r>
      <w:r w:rsidR="005D7F19" w:rsidRPr="00F11191">
        <w:rPr>
          <w:sz w:val="24"/>
          <w:szCs w:val="24"/>
        </w:rPr>
        <w:t xml:space="preserve">за </w:t>
      </w:r>
      <w:r w:rsidR="006977E1" w:rsidRPr="00F11191">
        <w:rPr>
          <w:sz w:val="24"/>
          <w:szCs w:val="24"/>
        </w:rPr>
        <w:t xml:space="preserve">2020 г. </w:t>
      </w:r>
      <w:r w:rsidR="005D7F19" w:rsidRPr="00F11191">
        <w:rPr>
          <w:sz w:val="24"/>
          <w:szCs w:val="24"/>
        </w:rPr>
        <w:t xml:space="preserve">составили </w:t>
      </w:r>
      <w:r w:rsidR="00F11191" w:rsidRPr="00F11191">
        <w:rPr>
          <w:sz w:val="24"/>
          <w:szCs w:val="24"/>
        </w:rPr>
        <w:t>5579,7</w:t>
      </w:r>
      <w:r w:rsidR="006977E1" w:rsidRPr="00F11191">
        <w:rPr>
          <w:sz w:val="24"/>
          <w:szCs w:val="24"/>
        </w:rPr>
        <w:t xml:space="preserve"> </w:t>
      </w:r>
      <w:proofErr w:type="spellStart"/>
      <w:r w:rsidR="005D7F19" w:rsidRPr="00F11191">
        <w:rPr>
          <w:sz w:val="24"/>
          <w:szCs w:val="24"/>
        </w:rPr>
        <w:t>млн.руб</w:t>
      </w:r>
      <w:proofErr w:type="spellEnd"/>
      <w:r w:rsidR="005D7F19" w:rsidRPr="00F11191">
        <w:rPr>
          <w:sz w:val="24"/>
          <w:szCs w:val="24"/>
        </w:rPr>
        <w:t>.</w:t>
      </w:r>
      <w:r w:rsidR="000A1BF4" w:rsidRPr="00F11191">
        <w:rPr>
          <w:sz w:val="24"/>
          <w:szCs w:val="24"/>
        </w:rPr>
        <w:t xml:space="preserve">, что </w:t>
      </w:r>
      <w:r w:rsidR="00F11191" w:rsidRPr="00F11191">
        <w:rPr>
          <w:sz w:val="24"/>
          <w:szCs w:val="24"/>
        </w:rPr>
        <w:t>больше</w:t>
      </w:r>
      <w:r w:rsidR="000A1BF4" w:rsidRPr="00F11191">
        <w:rPr>
          <w:sz w:val="24"/>
          <w:szCs w:val="24"/>
        </w:rPr>
        <w:t xml:space="preserve"> </w:t>
      </w:r>
      <w:r w:rsidR="00F11191" w:rsidRPr="00F11191">
        <w:rPr>
          <w:sz w:val="24"/>
          <w:szCs w:val="24"/>
        </w:rPr>
        <w:t xml:space="preserve">факта </w:t>
      </w:r>
      <w:r w:rsidR="006977E1" w:rsidRPr="00F11191">
        <w:rPr>
          <w:sz w:val="24"/>
          <w:szCs w:val="24"/>
        </w:rPr>
        <w:t>2019 г.</w:t>
      </w:r>
      <w:r w:rsidR="005D7F19" w:rsidRPr="00F11191">
        <w:rPr>
          <w:sz w:val="24"/>
        </w:rPr>
        <w:t xml:space="preserve"> на </w:t>
      </w:r>
      <w:r w:rsidR="00F11191" w:rsidRPr="00F11191">
        <w:rPr>
          <w:sz w:val="24"/>
        </w:rPr>
        <w:t>187,1</w:t>
      </w:r>
      <w:r w:rsidR="005D7F19" w:rsidRPr="00F11191">
        <w:rPr>
          <w:sz w:val="24"/>
        </w:rPr>
        <w:t xml:space="preserve"> </w:t>
      </w:r>
      <w:proofErr w:type="spellStart"/>
      <w:r w:rsidR="005D7F19" w:rsidRPr="00F11191">
        <w:rPr>
          <w:sz w:val="24"/>
        </w:rPr>
        <w:t>млн.руб</w:t>
      </w:r>
      <w:proofErr w:type="spellEnd"/>
      <w:r w:rsidR="005D7F19" w:rsidRPr="00F11191">
        <w:rPr>
          <w:sz w:val="24"/>
        </w:rPr>
        <w:t xml:space="preserve">. или </w:t>
      </w:r>
      <w:r w:rsidR="00F11191" w:rsidRPr="00F11191">
        <w:rPr>
          <w:sz w:val="24"/>
        </w:rPr>
        <w:t>3,5</w:t>
      </w:r>
      <w:r w:rsidR="005D7F19" w:rsidRPr="00F11191">
        <w:rPr>
          <w:sz w:val="24"/>
        </w:rPr>
        <w:t>%</w:t>
      </w:r>
      <w:r w:rsidRPr="00F11191">
        <w:rPr>
          <w:sz w:val="24"/>
          <w:szCs w:val="24"/>
        </w:rPr>
        <w:t xml:space="preserve">, </w:t>
      </w:r>
      <w:r w:rsidR="00E94786" w:rsidRPr="00F11191">
        <w:br/>
      </w:r>
      <w:r w:rsidRPr="00F11191">
        <w:rPr>
          <w:sz w:val="24"/>
          <w:szCs w:val="24"/>
        </w:rPr>
        <w:t xml:space="preserve">в основном, </w:t>
      </w:r>
      <w:r w:rsidR="00193A07" w:rsidRPr="00F11191">
        <w:rPr>
          <w:color w:val="000000"/>
          <w:sz w:val="24"/>
          <w:szCs w:val="24"/>
        </w:rPr>
        <w:t xml:space="preserve">по причине </w:t>
      </w:r>
      <w:r w:rsidR="00F11191" w:rsidRPr="00F11191">
        <w:rPr>
          <w:color w:val="000000"/>
          <w:sz w:val="24"/>
          <w:szCs w:val="24"/>
        </w:rPr>
        <w:t xml:space="preserve">повышения оплаты труда, увеличения субсидий на реализацию полномочий в области строительства, градостроительной деятельности, а также доли </w:t>
      </w:r>
      <w:proofErr w:type="spellStart"/>
      <w:r w:rsidR="00F11191" w:rsidRPr="00F11191">
        <w:rPr>
          <w:color w:val="000000"/>
          <w:sz w:val="24"/>
          <w:szCs w:val="24"/>
        </w:rPr>
        <w:t>софинансирования</w:t>
      </w:r>
      <w:proofErr w:type="spellEnd"/>
      <w:r w:rsidR="00F11191" w:rsidRPr="00F11191">
        <w:rPr>
          <w:color w:val="000000"/>
          <w:sz w:val="24"/>
          <w:szCs w:val="24"/>
        </w:rPr>
        <w:t xml:space="preserve"> на приобретение жилья.</w:t>
      </w:r>
    </w:p>
    <w:p w:rsidR="005D7F19" w:rsidRPr="00457C8F" w:rsidRDefault="00C67CB5" w:rsidP="007F103B">
      <w:pPr>
        <w:tabs>
          <w:tab w:val="left" w:pos="567"/>
          <w:tab w:val="left" w:pos="851"/>
        </w:tabs>
        <w:ind w:firstLine="567"/>
        <w:jc w:val="both"/>
        <w:rPr>
          <w:color w:val="000000"/>
        </w:rPr>
      </w:pPr>
      <w:r w:rsidRPr="00457C8F">
        <w:t xml:space="preserve">За </w:t>
      </w:r>
      <w:r w:rsidR="00193A07" w:rsidRPr="00457C8F">
        <w:t>2020 г. консолидированн</w:t>
      </w:r>
      <w:r w:rsidRPr="00457C8F">
        <w:t>ый</w:t>
      </w:r>
      <w:r w:rsidR="00193A07" w:rsidRPr="00457C8F">
        <w:t xml:space="preserve"> бюджет Советского района </w:t>
      </w:r>
      <w:r w:rsidRPr="00457C8F">
        <w:t xml:space="preserve">исполнен с профицитом в </w:t>
      </w:r>
      <w:r w:rsidR="00457C8F" w:rsidRPr="00457C8F">
        <w:t>размере</w:t>
      </w:r>
      <w:r w:rsidRPr="00457C8F">
        <w:t xml:space="preserve"> 47,8 </w:t>
      </w:r>
      <w:proofErr w:type="spellStart"/>
      <w:r w:rsidR="00193A07" w:rsidRPr="00457C8F">
        <w:t>млн.руб</w:t>
      </w:r>
      <w:proofErr w:type="spellEnd"/>
      <w:r w:rsidR="00193A07" w:rsidRPr="00457C8F">
        <w:t xml:space="preserve">. </w:t>
      </w:r>
      <w:r w:rsidRPr="00457C8F">
        <w:t>в результате поступления доходов свыше произведенных расходов и погашения кредита, привлеченного из бюджет</w:t>
      </w:r>
      <w:r w:rsidR="00907FD1">
        <w:t>а автономного округа в 2019 г.</w:t>
      </w:r>
      <w:r w:rsidRPr="00457C8F">
        <w:t xml:space="preserve"> для финансового обеспечения необходимых расходных </w:t>
      </w:r>
      <w:r w:rsidR="00457C8F" w:rsidRPr="00457C8F">
        <w:t>обязательств</w:t>
      </w:r>
      <w:r w:rsidR="00DF4206" w:rsidRPr="00457C8F">
        <w:rPr>
          <w:color w:val="000000"/>
        </w:rPr>
        <w:t>.</w:t>
      </w:r>
    </w:p>
    <w:p w:rsidR="00E213B2" w:rsidRPr="00457C8F" w:rsidRDefault="00E213B2" w:rsidP="00E213B2">
      <w:pPr>
        <w:suppressAutoHyphens w:val="0"/>
        <w:ind w:firstLine="567"/>
        <w:jc w:val="both"/>
      </w:pPr>
      <w:r>
        <w:t xml:space="preserve">В 2020 г. в Советском районе осуществлялись расходы по 16 государственным программам ХМАО-Югры и по 23 муниципальным </w:t>
      </w:r>
      <w:r w:rsidRPr="00457C8F">
        <w:t>программам Советского района.</w:t>
      </w:r>
    </w:p>
    <w:p w:rsidR="002A1A1A" w:rsidRPr="00457C8F" w:rsidRDefault="007F103B" w:rsidP="007F103B">
      <w:pPr>
        <w:suppressAutoHyphens w:val="0"/>
        <w:ind w:firstLine="567"/>
        <w:jc w:val="both"/>
      </w:pPr>
      <w:r w:rsidRPr="00457C8F">
        <w:t xml:space="preserve">Расходы на реализацию муниципальных программ Советского района за 2020 г. составили </w:t>
      </w:r>
      <w:r w:rsidR="00E213B2" w:rsidRPr="00457C8F">
        <w:t xml:space="preserve">5305,6 </w:t>
      </w:r>
      <w:proofErr w:type="spellStart"/>
      <w:r w:rsidR="00E213B2" w:rsidRPr="00457C8F">
        <w:t>млн.руб</w:t>
      </w:r>
      <w:proofErr w:type="spellEnd"/>
      <w:r w:rsidR="00E213B2" w:rsidRPr="00457C8F">
        <w:t>., или 98,5% к годовому плану и 99,9% к объему финансирования</w:t>
      </w:r>
      <w:r w:rsidRPr="00457C8F">
        <w:t>.</w:t>
      </w:r>
    </w:p>
    <w:p w:rsidR="003625BF" w:rsidRPr="00BF3789" w:rsidRDefault="003625BF" w:rsidP="007C34CC">
      <w:pPr>
        <w:suppressAutoHyphens w:val="0"/>
        <w:ind w:firstLine="567"/>
        <w:jc w:val="both"/>
      </w:pPr>
      <w:r w:rsidRPr="00457C8F">
        <w:t>В целях исполнения полномочий по решению вопросов местного значения, повышения</w:t>
      </w:r>
      <w:r w:rsidRPr="00BF3789">
        <w:t xml:space="preserve"> эффективности влияния органов местного самоуправления на развитие ситуации </w:t>
      </w:r>
      <w:r w:rsidR="001B1B2C" w:rsidRPr="00BF3789">
        <w:br/>
      </w:r>
      <w:r w:rsidRPr="00BF3789">
        <w:t>в экономике и социальной сфере за 20</w:t>
      </w:r>
      <w:r w:rsidR="006F1806" w:rsidRPr="00BF3789">
        <w:t>20</w:t>
      </w:r>
      <w:r w:rsidRPr="00BF3789">
        <w:t xml:space="preserve"> г</w:t>
      </w:r>
      <w:r w:rsidR="00645C4B" w:rsidRPr="00BF3789">
        <w:t>.</w:t>
      </w:r>
      <w:r w:rsidRPr="00BF3789">
        <w:t xml:space="preserve"> принято </w:t>
      </w:r>
      <w:r w:rsidR="00494060" w:rsidRPr="00BF3789">
        <w:t>2</w:t>
      </w:r>
      <w:r w:rsidR="00BF3789" w:rsidRPr="00BF3789">
        <w:t>819</w:t>
      </w:r>
      <w:r w:rsidRPr="00BF3789">
        <w:t xml:space="preserve"> постановлений, </w:t>
      </w:r>
      <w:r w:rsidR="00BF3789" w:rsidRPr="00BF3789">
        <w:t>371</w:t>
      </w:r>
      <w:r w:rsidRPr="00BF3789">
        <w:t xml:space="preserve"> распоряжени</w:t>
      </w:r>
      <w:r w:rsidR="00BF3789" w:rsidRPr="00BF3789">
        <w:t>е</w:t>
      </w:r>
      <w:r w:rsidRPr="00BF3789">
        <w:t>.</w:t>
      </w:r>
    </w:p>
    <w:p w:rsidR="003625BF" w:rsidRPr="00BF3789" w:rsidRDefault="003625BF">
      <w:pPr>
        <w:ind w:firstLine="567"/>
        <w:jc w:val="both"/>
      </w:pPr>
      <w:r w:rsidRPr="0087743B">
        <w:lastRenderedPageBreak/>
        <w:t xml:space="preserve">За </w:t>
      </w:r>
      <w:r w:rsidR="0005503E" w:rsidRPr="0087743B">
        <w:t>20</w:t>
      </w:r>
      <w:r w:rsidR="006F1806" w:rsidRPr="0087743B">
        <w:t>20</w:t>
      </w:r>
      <w:r w:rsidR="00221053" w:rsidRPr="0087743B">
        <w:t xml:space="preserve"> г</w:t>
      </w:r>
      <w:r w:rsidR="00645C4B" w:rsidRPr="0087743B">
        <w:t>.</w:t>
      </w:r>
      <w:r w:rsidR="003A5934" w:rsidRPr="0087743B">
        <w:t xml:space="preserve"> </w:t>
      </w:r>
      <w:r w:rsidRPr="0087743B">
        <w:t xml:space="preserve">Думой Советского района принято </w:t>
      </w:r>
      <w:r w:rsidR="0087743B" w:rsidRPr="0087743B">
        <w:t>5</w:t>
      </w:r>
      <w:r w:rsidR="00B5511A" w:rsidRPr="0087743B">
        <w:t>9</w:t>
      </w:r>
      <w:r w:rsidRPr="0087743B">
        <w:t xml:space="preserve"> решени</w:t>
      </w:r>
      <w:r w:rsidR="007B2B77" w:rsidRPr="0087743B">
        <w:t>й</w:t>
      </w:r>
      <w:r w:rsidRPr="0087743B">
        <w:t xml:space="preserve"> по финансовым,</w:t>
      </w:r>
      <w:r w:rsidRPr="00BF3789">
        <w:t xml:space="preserve"> экономическим и социальным вопросам, отнесенным к компетенции представительного органа муниципального образования.</w:t>
      </w:r>
    </w:p>
    <w:p w:rsidR="0057762D" w:rsidRPr="00E75078" w:rsidRDefault="0057762D" w:rsidP="00D83695">
      <w:pPr>
        <w:pStyle w:val="221"/>
        <w:spacing w:after="0" w:line="240" w:lineRule="auto"/>
        <w:ind w:firstLine="567"/>
        <w:jc w:val="both"/>
        <w:rPr>
          <w:highlight w:val="yellow"/>
        </w:rPr>
      </w:pPr>
    </w:p>
    <w:p w:rsidR="006F1806" w:rsidRPr="00E75078" w:rsidRDefault="006F1806" w:rsidP="00D83695">
      <w:pPr>
        <w:pStyle w:val="221"/>
        <w:spacing w:after="0" w:line="240" w:lineRule="auto"/>
        <w:ind w:firstLine="567"/>
        <w:jc w:val="both"/>
        <w:rPr>
          <w:highlight w:val="yellow"/>
        </w:rPr>
      </w:pPr>
    </w:p>
    <w:p w:rsidR="003625BF" w:rsidRPr="00C974C1" w:rsidRDefault="0085441A" w:rsidP="00872748">
      <w:pPr>
        <w:pStyle w:val="af2"/>
        <w:spacing w:before="0"/>
        <w:jc w:val="center"/>
      </w:pPr>
      <w:r w:rsidRPr="00C974C1">
        <w:rPr>
          <w:rFonts w:ascii="Times New Roman CYR" w:hAnsi="Times New Roman CYR" w:cs="Times New Roman CYR"/>
          <w:b/>
          <w:bCs/>
          <w:color w:val="000000"/>
          <w:u w:val="single"/>
          <w:lang w:val="en-US"/>
        </w:rPr>
        <w:t>I</w:t>
      </w:r>
      <w:r w:rsidR="003625BF" w:rsidRPr="00C974C1">
        <w:rPr>
          <w:rFonts w:ascii="Times New Roman CYR" w:hAnsi="Times New Roman CYR" w:cs="Times New Roman CYR"/>
          <w:b/>
          <w:bCs/>
          <w:color w:val="000000"/>
          <w:u w:val="single"/>
        </w:rPr>
        <w:t>. Демографическая ситуация и занятость населения</w:t>
      </w:r>
    </w:p>
    <w:p w:rsidR="00B62EA5" w:rsidRPr="00593B56" w:rsidRDefault="00B62EA5" w:rsidP="00B62EA5">
      <w:pPr>
        <w:ind w:right="-1" w:firstLine="567"/>
        <w:jc w:val="both"/>
      </w:pPr>
      <w:r w:rsidRPr="00C974C1">
        <w:t>Численность населения района на 01.</w:t>
      </w:r>
      <w:r w:rsidR="00593B56" w:rsidRPr="00C974C1">
        <w:t>01</w:t>
      </w:r>
      <w:r w:rsidR="009679FE" w:rsidRPr="00C974C1">
        <w:t>.20</w:t>
      </w:r>
      <w:r w:rsidR="00696412" w:rsidRPr="00C974C1">
        <w:t>2</w:t>
      </w:r>
      <w:r w:rsidR="00593B56" w:rsidRPr="00C974C1">
        <w:t>1</w:t>
      </w:r>
      <w:r w:rsidRPr="00C974C1">
        <w:t xml:space="preserve"> г</w:t>
      </w:r>
      <w:r w:rsidR="00053E6F" w:rsidRPr="00C974C1">
        <w:t>.</w:t>
      </w:r>
      <w:r w:rsidRPr="00C974C1">
        <w:t xml:space="preserve"> составила 4</w:t>
      </w:r>
      <w:r w:rsidR="00696412" w:rsidRPr="00C974C1">
        <w:t>7</w:t>
      </w:r>
      <w:r w:rsidR="00BF0EF5">
        <w:t>3</w:t>
      </w:r>
      <w:r w:rsidR="00B114F8">
        <w:t>47</w:t>
      </w:r>
      <w:r w:rsidRPr="00C974C1">
        <w:t xml:space="preserve"> человек, или </w:t>
      </w:r>
      <w:r w:rsidR="001B1B2C" w:rsidRPr="00C974C1">
        <w:br/>
      </w:r>
      <w:r w:rsidRPr="00C974C1">
        <w:t>в среднегодовом исчислении 4</w:t>
      </w:r>
      <w:r w:rsidR="00696412" w:rsidRPr="00C974C1">
        <w:t>7</w:t>
      </w:r>
      <w:r w:rsidR="00C974C1" w:rsidRPr="00C974C1">
        <w:t>4</w:t>
      </w:r>
      <w:r w:rsidR="00B114F8">
        <w:t>84</w:t>
      </w:r>
      <w:r w:rsidRPr="00C974C1">
        <w:t xml:space="preserve"> человек</w:t>
      </w:r>
      <w:r w:rsidR="00BF0EF5">
        <w:t>а</w:t>
      </w:r>
      <w:r w:rsidR="002D3F74" w:rsidRPr="00C974C1">
        <w:t xml:space="preserve"> (на 01.</w:t>
      </w:r>
      <w:r w:rsidR="00593B56" w:rsidRPr="00C974C1">
        <w:t>01</w:t>
      </w:r>
      <w:r w:rsidR="002D3F74" w:rsidRPr="00C974C1">
        <w:t>.20</w:t>
      </w:r>
      <w:r w:rsidR="00593B56" w:rsidRPr="00C974C1">
        <w:t>20</w:t>
      </w:r>
      <w:r w:rsidR="002D3F74" w:rsidRPr="00C974C1">
        <w:t xml:space="preserve"> г</w:t>
      </w:r>
      <w:r w:rsidR="00053E6F" w:rsidRPr="00C974C1">
        <w:t>.</w:t>
      </w:r>
      <w:r w:rsidR="002D3F74" w:rsidRPr="00C974C1">
        <w:t xml:space="preserve"> – </w:t>
      </w:r>
      <w:r w:rsidR="00593B56" w:rsidRPr="00C974C1">
        <w:t>47620</w:t>
      </w:r>
      <w:r w:rsidR="002D3F74" w:rsidRPr="00C974C1">
        <w:t xml:space="preserve"> чел</w:t>
      </w:r>
      <w:r w:rsidRPr="00C974C1">
        <w:t>.</w:t>
      </w:r>
      <w:r w:rsidR="002D3F74" w:rsidRPr="00C974C1">
        <w:t>, среднегодовая</w:t>
      </w:r>
      <w:r w:rsidR="002D3F74" w:rsidRPr="00593B56">
        <w:t xml:space="preserve"> численность за </w:t>
      </w:r>
      <w:r w:rsidR="003F5295" w:rsidRPr="00593B56">
        <w:t>201</w:t>
      </w:r>
      <w:r w:rsidR="00696412" w:rsidRPr="00593B56">
        <w:t>9</w:t>
      </w:r>
      <w:r w:rsidR="003F5295" w:rsidRPr="00593B56">
        <w:t xml:space="preserve"> г</w:t>
      </w:r>
      <w:r w:rsidR="00053E6F" w:rsidRPr="00593B56">
        <w:t>.</w:t>
      </w:r>
      <w:r w:rsidR="002D3F74" w:rsidRPr="00593B56">
        <w:t xml:space="preserve"> – </w:t>
      </w:r>
      <w:r w:rsidR="00593B56" w:rsidRPr="00593B56">
        <w:t>47887</w:t>
      </w:r>
      <w:r w:rsidR="002D3F74" w:rsidRPr="00593B56">
        <w:t xml:space="preserve"> чел.)</w:t>
      </w:r>
      <w:r w:rsidR="000F45D5" w:rsidRPr="00593B56">
        <w:t>.</w:t>
      </w:r>
    </w:p>
    <w:p w:rsidR="006312E4" w:rsidRPr="00593B56" w:rsidRDefault="00696412" w:rsidP="00A826A0">
      <w:pPr>
        <w:ind w:right="-1" w:firstLine="567"/>
        <w:jc w:val="both"/>
      </w:pPr>
      <w:r w:rsidRPr="00593B56">
        <w:t>По предварительным данным з</w:t>
      </w:r>
      <w:r w:rsidR="00A826A0" w:rsidRPr="00593B56">
        <w:t>а январь-</w:t>
      </w:r>
      <w:r w:rsidR="00593B56" w:rsidRPr="00593B56">
        <w:t>дека</w:t>
      </w:r>
      <w:r w:rsidR="0043705E" w:rsidRPr="00593B56">
        <w:t>бр</w:t>
      </w:r>
      <w:r w:rsidR="001F4350" w:rsidRPr="00593B56">
        <w:t>ь</w:t>
      </w:r>
      <w:r w:rsidR="00A826A0" w:rsidRPr="00593B56">
        <w:t xml:space="preserve"> 20</w:t>
      </w:r>
      <w:r w:rsidR="00FB4CB6" w:rsidRPr="00593B56">
        <w:t>20</w:t>
      </w:r>
      <w:r w:rsidR="00A826A0" w:rsidRPr="00593B56">
        <w:t xml:space="preserve"> г</w:t>
      </w:r>
      <w:r w:rsidR="00053E6F" w:rsidRPr="00593B56">
        <w:t>.</w:t>
      </w:r>
      <w:r w:rsidR="00A826A0" w:rsidRPr="00593B56">
        <w:t xml:space="preserve"> в Советском</w:t>
      </w:r>
      <w:r w:rsidR="00CC068C" w:rsidRPr="00593B56">
        <w:t xml:space="preserve"> районе</w:t>
      </w:r>
      <w:r w:rsidR="006312E4" w:rsidRPr="00593B56">
        <w:t>:</w:t>
      </w:r>
    </w:p>
    <w:p w:rsidR="00A826A0" w:rsidRPr="00BF0EF5" w:rsidRDefault="006312E4" w:rsidP="004C2316">
      <w:pPr>
        <w:ind w:right="-1"/>
        <w:jc w:val="both"/>
      </w:pPr>
      <w:r w:rsidRPr="00C974C1">
        <w:t>-</w:t>
      </w:r>
      <w:r w:rsidR="00A826A0" w:rsidRPr="00C974C1">
        <w:t xml:space="preserve"> </w:t>
      </w:r>
      <w:r w:rsidR="008D0D21" w:rsidRPr="00C974C1">
        <w:t>е</w:t>
      </w:r>
      <w:r w:rsidR="00A826A0" w:rsidRPr="00C974C1">
        <w:t>стественн</w:t>
      </w:r>
      <w:r w:rsidR="00C974C1" w:rsidRPr="00C974C1">
        <w:t>ая</w:t>
      </w:r>
      <w:r w:rsidR="00A826A0" w:rsidRPr="00C974C1">
        <w:t xml:space="preserve"> </w:t>
      </w:r>
      <w:r w:rsidR="00C974C1" w:rsidRPr="00C974C1">
        <w:t>убыль</w:t>
      </w:r>
      <w:r w:rsidR="00A826A0" w:rsidRPr="00C974C1">
        <w:t xml:space="preserve"> населения составил</w:t>
      </w:r>
      <w:r w:rsidR="00377C16">
        <w:t>а</w:t>
      </w:r>
      <w:r w:rsidR="00A826A0" w:rsidRPr="00C974C1">
        <w:t xml:space="preserve"> </w:t>
      </w:r>
      <w:r w:rsidR="00535268">
        <w:t>32</w:t>
      </w:r>
      <w:r w:rsidR="00A826A0" w:rsidRPr="00C974C1">
        <w:t xml:space="preserve"> человек</w:t>
      </w:r>
      <w:r w:rsidR="00535268">
        <w:t>а</w:t>
      </w:r>
      <w:r w:rsidR="00A826A0" w:rsidRPr="00C974C1">
        <w:t xml:space="preserve"> (январь-</w:t>
      </w:r>
      <w:r w:rsidR="00593B56" w:rsidRPr="00C974C1">
        <w:t>дека</w:t>
      </w:r>
      <w:r w:rsidR="0043705E" w:rsidRPr="00C974C1">
        <w:t>бр</w:t>
      </w:r>
      <w:r w:rsidR="001F4350" w:rsidRPr="00C974C1">
        <w:t>ь</w:t>
      </w:r>
      <w:r w:rsidR="00A826A0" w:rsidRPr="00C974C1">
        <w:t xml:space="preserve"> 201</w:t>
      </w:r>
      <w:r w:rsidR="00696412" w:rsidRPr="00C974C1">
        <w:t>9</w:t>
      </w:r>
      <w:r w:rsidR="00A826A0" w:rsidRPr="00C974C1">
        <w:t xml:space="preserve"> г</w:t>
      </w:r>
      <w:r w:rsidR="00053E6F" w:rsidRPr="00C974C1">
        <w:t>.</w:t>
      </w:r>
      <w:r w:rsidR="00A826A0" w:rsidRPr="00C974C1">
        <w:t xml:space="preserve"> – естественн</w:t>
      </w:r>
      <w:r w:rsidR="00696412" w:rsidRPr="00C974C1">
        <w:t>ая</w:t>
      </w:r>
      <w:r w:rsidR="00A826A0" w:rsidRPr="00593B56">
        <w:t xml:space="preserve"> </w:t>
      </w:r>
      <w:r w:rsidR="00696412" w:rsidRPr="00BF0EF5">
        <w:t>убыль</w:t>
      </w:r>
      <w:r w:rsidR="00A826A0" w:rsidRPr="00BF0EF5">
        <w:t xml:space="preserve"> </w:t>
      </w:r>
      <w:r w:rsidR="0043705E" w:rsidRPr="00BF0EF5">
        <w:t>33</w:t>
      </w:r>
      <w:r w:rsidR="001F4350" w:rsidRPr="00BF0EF5">
        <w:t xml:space="preserve"> человек</w:t>
      </w:r>
      <w:r w:rsidR="0043705E" w:rsidRPr="00BF0EF5">
        <w:t>а</w:t>
      </w:r>
      <w:r w:rsidR="00A826A0" w:rsidRPr="00BF0EF5">
        <w:t>).</w:t>
      </w:r>
      <w:r w:rsidR="00F425F1" w:rsidRPr="00BF0EF5">
        <w:t xml:space="preserve"> За 20</w:t>
      </w:r>
      <w:r w:rsidR="00696412" w:rsidRPr="00BF0EF5">
        <w:t>20</w:t>
      </w:r>
      <w:r w:rsidR="00F425F1" w:rsidRPr="00BF0EF5">
        <w:t xml:space="preserve"> г. родилось </w:t>
      </w:r>
      <w:r w:rsidR="00BF0EF5" w:rsidRPr="00BF0EF5">
        <w:t>53</w:t>
      </w:r>
      <w:r w:rsidR="00535268">
        <w:t>4</w:t>
      </w:r>
      <w:r w:rsidR="00F06E17" w:rsidRPr="00BF0EF5">
        <w:t xml:space="preserve"> человек</w:t>
      </w:r>
      <w:r w:rsidR="00535268">
        <w:t>а</w:t>
      </w:r>
      <w:r w:rsidR="00F06E17" w:rsidRPr="00BF0EF5">
        <w:t xml:space="preserve">, умерло </w:t>
      </w:r>
      <w:r w:rsidR="00BF0EF5" w:rsidRPr="00BF0EF5">
        <w:t>5</w:t>
      </w:r>
      <w:r w:rsidR="00535268">
        <w:t>66</w:t>
      </w:r>
      <w:r w:rsidR="00696412" w:rsidRPr="00BF0EF5">
        <w:t xml:space="preserve"> человек</w:t>
      </w:r>
      <w:r w:rsidR="00F425F1" w:rsidRPr="00BF0EF5">
        <w:t>.</w:t>
      </w:r>
    </w:p>
    <w:p w:rsidR="00A826A0" w:rsidRPr="00593B56" w:rsidRDefault="006312E4" w:rsidP="004C2316">
      <w:pPr>
        <w:ind w:right="-1"/>
        <w:jc w:val="both"/>
      </w:pPr>
      <w:r w:rsidRPr="00BF0EF5">
        <w:t>-</w:t>
      </w:r>
      <w:r w:rsidR="00696412" w:rsidRPr="00BF0EF5">
        <w:t xml:space="preserve"> м</w:t>
      </w:r>
      <w:r w:rsidR="00A826A0" w:rsidRPr="00BF0EF5">
        <w:t xml:space="preserve">играционная убыль населения </w:t>
      </w:r>
      <w:r w:rsidR="0046418B" w:rsidRPr="00BF0EF5">
        <w:t xml:space="preserve">– </w:t>
      </w:r>
      <w:r w:rsidR="00BF0EF5" w:rsidRPr="00BF0EF5">
        <w:t>2</w:t>
      </w:r>
      <w:r w:rsidR="00C37D2E">
        <w:t>41</w:t>
      </w:r>
      <w:r w:rsidR="00956309" w:rsidRPr="00BF0EF5">
        <w:t xml:space="preserve"> человек (201</w:t>
      </w:r>
      <w:r w:rsidR="00696412" w:rsidRPr="00BF0EF5">
        <w:t>9</w:t>
      </w:r>
      <w:r w:rsidR="00956309" w:rsidRPr="00BF0EF5">
        <w:t xml:space="preserve"> г</w:t>
      </w:r>
      <w:r w:rsidR="00053E6F" w:rsidRPr="00BF0EF5">
        <w:t>.</w:t>
      </w:r>
      <w:r w:rsidR="00A826A0" w:rsidRPr="00BF0EF5">
        <w:t xml:space="preserve"> –</w:t>
      </w:r>
      <w:r w:rsidR="0046418B" w:rsidRPr="00BF0EF5">
        <w:t xml:space="preserve"> </w:t>
      </w:r>
      <w:r w:rsidR="00535268">
        <w:t xml:space="preserve">миграционная убыль </w:t>
      </w:r>
      <w:r w:rsidR="00593B56" w:rsidRPr="00BF0EF5">
        <w:t>501</w:t>
      </w:r>
      <w:r w:rsidR="00A826A0" w:rsidRPr="00BF0EF5">
        <w:t xml:space="preserve"> человек).</w:t>
      </w:r>
      <w:r w:rsidR="00C37D2E">
        <w:t xml:space="preserve"> За 2020 г. число прибывших составило 1499 человек, число выбывших – 1740 человек.</w:t>
      </w:r>
    </w:p>
    <w:p w:rsidR="00D250B4" w:rsidRPr="00593B56" w:rsidRDefault="00D250B4" w:rsidP="00A826A0">
      <w:pPr>
        <w:ind w:right="-1" w:firstLine="567"/>
        <w:jc w:val="both"/>
      </w:pPr>
    </w:p>
    <w:p w:rsidR="00BD1FD4" w:rsidRPr="00593B56" w:rsidRDefault="00BD1FD4" w:rsidP="00903B7E">
      <w:pPr>
        <w:ind w:right="-1" w:firstLine="540"/>
        <w:jc w:val="right"/>
      </w:pPr>
      <w:r w:rsidRPr="00593B56">
        <w:t>Диаграмма 1</w:t>
      </w:r>
    </w:p>
    <w:p w:rsidR="00BD1FD4" w:rsidRPr="00593B56" w:rsidRDefault="00BD1FD4" w:rsidP="00BD1FD4">
      <w:pPr>
        <w:ind w:right="-186"/>
        <w:jc w:val="center"/>
        <w:rPr>
          <w:b/>
        </w:rPr>
      </w:pPr>
      <w:r w:rsidRPr="00593B56">
        <w:rPr>
          <w:b/>
        </w:rPr>
        <w:t>Общий прирост населения Советского района</w:t>
      </w:r>
    </w:p>
    <w:p w:rsidR="00BD1FD4" w:rsidRPr="00593B56" w:rsidRDefault="00BD1FD4" w:rsidP="00BD1FD4">
      <w:pPr>
        <w:ind w:right="-1"/>
        <w:jc w:val="center"/>
      </w:pPr>
      <w:r w:rsidRPr="00593B56">
        <w:rPr>
          <w:b/>
        </w:rPr>
        <w:t xml:space="preserve">за </w:t>
      </w:r>
      <w:r w:rsidR="0043705E" w:rsidRPr="00593B56">
        <w:rPr>
          <w:b/>
        </w:rPr>
        <w:t>январь-</w:t>
      </w:r>
      <w:r w:rsidR="00593B56" w:rsidRPr="00593B56">
        <w:rPr>
          <w:b/>
        </w:rPr>
        <w:t>дека</w:t>
      </w:r>
      <w:r w:rsidR="0043705E" w:rsidRPr="00593B56">
        <w:rPr>
          <w:b/>
        </w:rPr>
        <w:t>брь</w:t>
      </w:r>
      <w:r w:rsidRPr="00593B56">
        <w:rPr>
          <w:b/>
        </w:rPr>
        <w:t xml:space="preserve"> 201</w:t>
      </w:r>
      <w:r w:rsidR="00696412" w:rsidRPr="00593B56">
        <w:rPr>
          <w:b/>
        </w:rPr>
        <w:t>8-2020</w:t>
      </w:r>
      <w:r w:rsidRPr="00593B56">
        <w:rPr>
          <w:b/>
        </w:rPr>
        <w:t xml:space="preserve"> гг., человек</w:t>
      </w:r>
    </w:p>
    <w:p w:rsidR="00BD1FD4" w:rsidRPr="00E75078" w:rsidRDefault="00535268" w:rsidP="005268D4">
      <w:pPr>
        <w:ind w:right="-1"/>
        <w:jc w:val="both"/>
        <w:rPr>
          <w:highlight w:val="yellow"/>
        </w:rPr>
      </w:pPr>
      <w:r>
        <w:rPr>
          <w:noProof/>
          <w:lang w:eastAsia="ru-RU"/>
        </w:rPr>
        <w:drawing>
          <wp:anchor distT="30480" distB="90170" distL="205740" distR="202311" simplePos="0" relativeHeight="251656704" behindDoc="0" locked="0" layoutInCell="1" allowOverlap="1">
            <wp:simplePos x="0" y="0"/>
            <wp:positionH relativeFrom="column">
              <wp:posOffset>91440</wp:posOffset>
            </wp:positionH>
            <wp:positionV relativeFrom="paragraph">
              <wp:posOffset>166370</wp:posOffset>
            </wp:positionV>
            <wp:extent cx="5724525" cy="2295525"/>
            <wp:effectExtent l="0" t="0" r="0" b="0"/>
            <wp:wrapNone/>
            <wp:docPr id="30" name="Объект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D1FD4" w:rsidRPr="00E75078" w:rsidRDefault="00BD1FD4" w:rsidP="00BD1FD4">
      <w:pPr>
        <w:ind w:right="-1"/>
        <w:jc w:val="center"/>
        <w:rPr>
          <w:highlight w:val="yellow"/>
        </w:rPr>
      </w:pPr>
    </w:p>
    <w:p w:rsidR="00BD1FD4" w:rsidRPr="00E75078" w:rsidRDefault="00BD1FD4" w:rsidP="00BD1FD4">
      <w:pPr>
        <w:ind w:right="-1"/>
        <w:jc w:val="center"/>
        <w:rPr>
          <w:highlight w:val="yellow"/>
        </w:rPr>
      </w:pPr>
    </w:p>
    <w:p w:rsidR="00BD1FD4" w:rsidRPr="00E75078" w:rsidRDefault="00BD1FD4" w:rsidP="00BD1FD4">
      <w:pPr>
        <w:ind w:right="-1"/>
        <w:jc w:val="center"/>
        <w:rPr>
          <w:highlight w:val="yellow"/>
        </w:rPr>
      </w:pPr>
    </w:p>
    <w:p w:rsidR="00BD1FD4" w:rsidRPr="00E75078" w:rsidRDefault="00BD1FD4" w:rsidP="00BD1FD4">
      <w:pPr>
        <w:ind w:right="-1"/>
        <w:jc w:val="center"/>
        <w:rPr>
          <w:highlight w:val="yellow"/>
        </w:rPr>
      </w:pPr>
    </w:p>
    <w:p w:rsidR="00BD1FD4" w:rsidRPr="00E75078" w:rsidRDefault="00BD1FD4" w:rsidP="00BD1FD4">
      <w:pPr>
        <w:ind w:right="-1"/>
        <w:jc w:val="center"/>
        <w:rPr>
          <w:highlight w:val="yellow"/>
        </w:rPr>
      </w:pPr>
    </w:p>
    <w:p w:rsidR="00BD1FD4" w:rsidRPr="00E75078" w:rsidRDefault="00BD1FD4" w:rsidP="00BD1FD4">
      <w:pPr>
        <w:ind w:right="-1"/>
        <w:jc w:val="center"/>
        <w:rPr>
          <w:highlight w:val="yellow"/>
        </w:rPr>
      </w:pPr>
    </w:p>
    <w:p w:rsidR="00BD1FD4" w:rsidRPr="00E75078" w:rsidRDefault="00BD1FD4" w:rsidP="00BD1FD4">
      <w:pPr>
        <w:ind w:right="-1"/>
        <w:jc w:val="center"/>
        <w:rPr>
          <w:b/>
          <w:highlight w:val="yellow"/>
        </w:rPr>
      </w:pPr>
    </w:p>
    <w:p w:rsidR="00BD1FD4" w:rsidRPr="00E75078" w:rsidRDefault="00BD1FD4" w:rsidP="00BD1FD4">
      <w:pPr>
        <w:ind w:right="-1"/>
        <w:jc w:val="both"/>
        <w:rPr>
          <w:highlight w:val="yellow"/>
        </w:rPr>
      </w:pPr>
    </w:p>
    <w:p w:rsidR="00BD1FD4" w:rsidRPr="00E75078" w:rsidRDefault="00BD1FD4" w:rsidP="00BD1FD4">
      <w:pPr>
        <w:ind w:right="98"/>
        <w:jc w:val="both"/>
        <w:rPr>
          <w:color w:val="000000"/>
          <w:highlight w:val="yellow"/>
        </w:rPr>
      </w:pPr>
    </w:p>
    <w:p w:rsidR="00BD1FD4" w:rsidRPr="00E75078" w:rsidRDefault="00BD1FD4" w:rsidP="00BD1FD4">
      <w:pPr>
        <w:ind w:right="98"/>
        <w:jc w:val="both"/>
        <w:rPr>
          <w:color w:val="000000"/>
          <w:highlight w:val="yellow"/>
        </w:rPr>
      </w:pPr>
    </w:p>
    <w:p w:rsidR="001F4350" w:rsidRPr="00E75078" w:rsidRDefault="001F4350" w:rsidP="00BD1FD4">
      <w:pPr>
        <w:pStyle w:val="af2"/>
        <w:spacing w:before="0" w:after="0"/>
        <w:ind w:right="-1"/>
        <w:jc w:val="both"/>
        <w:rPr>
          <w:color w:val="000000"/>
          <w:highlight w:val="yellow"/>
        </w:rPr>
      </w:pPr>
    </w:p>
    <w:p w:rsidR="001F4350" w:rsidRPr="00E75078" w:rsidRDefault="001F4350" w:rsidP="00BD1FD4">
      <w:pPr>
        <w:pStyle w:val="af2"/>
        <w:spacing w:before="0" w:after="0"/>
        <w:ind w:right="-1"/>
        <w:jc w:val="both"/>
        <w:rPr>
          <w:highlight w:val="yellow"/>
        </w:rPr>
      </w:pPr>
    </w:p>
    <w:p w:rsidR="002D5854" w:rsidRPr="00E75078" w:rsidRDefault="002D5854" w:rsidP="00BD1FD4">
      <w:pPr>
        <w:pStyle w:val="af2"/>
        <w:spacing w:before="0" w:after="0"/>
        <w:ind w:right="-1"/>
        <w:jc w:val="both"/>
        <w:rPr>
          <w:highlight w:val="yellow"/>
        </w:rPr>
      </w:pPr>
    </w:p>
    <w:p w:rsidR="00DD7F34" w:rsidRPr="00AC4048" w:rsidRDefault="00DD7F34" w:rsidP="00DD7F34">
      <w:pPr>
        <w:pStyle w:val="af2"/>
        <w:spacing w:before="0" w:after="0"/>
        <w:ind w:right="-1" w:firstLine="567"/>
        <w:jc w:val="both"/>
        <w:rPr>
          <w:color w:val="000000"/>
        </w:rPr>
      </w:pPr>
      <w:r w:rsidRPr="00AC4048">
        <w:rPr>
          <w:color w:val="000000"/>
        </w:rPr>
        <w:t>Численность экономически активного</w:t>
      </w:r>
      <w:r w:rsidR="00FB4CB6" w:rsidRPr="00AC4048">
        <w:rPr>
          <w:color w:val="000000"/>
        </w:rPr>
        <w:t xml:space="preserve"> населения составляет </w:t>
      </w:r>
      <w:r w:rsidR="0068258F" w:rsidRPr="00AC4048">
        <w:rPr>
          <w:color w:val="000000"/>
        </w:rPr>
        <w:t>25,</w:t>
      </w:r>
      <w:r w:rsidR="00B150BF" w:rsidRPr="00AC4048">
        <w:rPr>
          <w:color w:val="000000"/>
        </w:rPr>
        <w:t>9</w:t>
      </w:r>
      <w:r w:rsidR="00FB4CB6" w:rsidRPr="00AC4048">
        <w:rPr>
          <w:color w:val="000000"/>
        </w:rPr>
        <w:t xml:space="preserve"> </w:t>
      </w:r>
      <w:proofErr w:type="spellStart"/>
      <w:r w:rsidR="00FB4CB6" w:rsidRPr="00AC4048">
        <w:rPr>
          <w:color w:val="000000"/>
        </w:rPr>
        <w:t>тыс.</w:t>
      </w:r>
      <w:r w:rsidRPr="00AC4048">
        <w:rPr>
          <w:color w:val="000000"/>
        </w:rPr>
        <w:t>чел</w:t>
      </w:r>
      <w:proofErr w:type="spellEnd"/>
      <w:r w:rsidR="00B54B74" w:rsidRPr="00AC4048">
        <w:rPr>
          <w:color w:val="000000"/>
        </w:rPr>
        <w:t>.</w:t>
      </w:r>
      <w:r w:rsidRPr="00AC4048">
        <w:rPr>
          <w:color w:val="000000"/>
        </w:rPr>
        <w:t xml:space="preserve"> или </w:t>
      </w:r>
      <w:r w:rsidR="00871B9E" w:rsidRPr="00AC4048">
        <w:rPr>
          <w:color w:val="000000"/>
        </w:rPr>
        <w:t>95,6</w:t>
      </w:r>
      <w:r w:rsidRPr="00AC4048">
        <w:rPr>
          <w:color w:val="000000"/>
        </w:rPr>
        <w:t>% численности трудоспособного населения.</w:t>
      </w:r>
    </w:p>
    <w:p w:rsidR="00DD7F34" w:rsidRPr="00314FDE" w:rsidRDefault="00DD7F34" w:rsidP="002E7E4F">
      <w:pPr>
        <w:pStyle w:val="af2"/>
        <w:spacing w:before="0" w:after="0"/>
        <w:ind w:right="-1" w:firstLine="567"/>
        <w:jc w:val="both"/>
        <w:rPr>
          <w:color w:val="000000"/>
        </w:rPr>
      </w:pPr>
      <w:r w:rsidRPr="00AC4048">
        <w:rPr>
          <w:color w:val="000000"/>
        </w:rPr>
        <w:t xml:space="preserve">Численность </w:t>
      </w:r>
      <w:r w:rsidRPr="00AC4048">
        <w:rPr>
          <w:bCs/>
          <w:color w:val="000000"/>
        </w:rPr>
        <w:t xml:space="preserve">работающих </w:t>
      </w:r>
      <w:r w:rsidRPr="00AC4048">
        <w:rPr>
          <w:color w:val="000000"/>
        </w:rPr>
        <w:t>на предприятиях</w:t>
      </w:r>
      <w:r w:rsidRPr="00314FDE">
        <w:rPr>
          <w:color w:val="000000"/>
        </w:rPr>
        <w:t xml:space="preserve"> и в организациях всех форм собственности, осуществляющих деятельность </w:t>
      </w:r>
      <w:r w:rsidR="002E7E4F">
        <w:rPr>
          <w:color w:val="000000"/>
        </w:rPr>
        <w:t>на территории Советского района</w:t>
      </w:r>
      <w:r w:rsidRPr="00314FDE">
        <w:rPr>
          <w:color w:val="000000"/>
        </w:rPr>
        <w:t xml:space="preserve"> за 2020 г.,</w:t>
      </w:r>
      <w:r w:rsidR="002E7E4F">
        <w:rPr>
          <w:color w:val="000000"/>
        </w:rPr>
        <w:t xml:space="preserve"> </w:t>
      </w:r>
      <w:r w:rsidR="00FB4CB6" w:rsidRPr="00314FDE">
        <w:rPr>
          <w:color w:val="000000"/>
        </w:rPr>
        <w:t>по оценке, составила 16,</w:t>
      </w:r>
      <w:r w:rsidR="00314FDE" w:rsidRPr="00314FDE">
        <w:rPr>
          <w:color w:val="000000"/>
        </w:rPr>
        <w:t>3</w:t>
      </w:r>
      <w:r w:rsidR="006312E4" w:rsidRPr="00314FDE">
        <w:rPr>
          <w:color w:val="000000"/>
        </w:rPr>
        <w:t xml:space="preserve"> </w:t>
      </w:r>
      <w:proofErr w:type="spellStart"/>
      <w:r w:rsidR="00FB4CB6" w:rsidRPr="00314FDE">
        <w:rPr>
          <w:color w:val="000000"/>
        </w:rPr>
        <w:t>тыс.</w:t>
      </w:r>
      <w:r w:rsidRPr="00314FDE">
        <w:rPr>
          <w:color w:val="000000"/>
        </w:rPr>
        <w:t>чел</w:t>
      </w:r>
      <w:proofErr w:type="spellEnd"/>
      <w:r w:rsidR="00B54B74" w:rsidRPr="00314FDE">
        <w:rPr>
          <w:color w:val="000000"/>
        </w:rPr>
        <w:t>.</w:t>
      </w:r>
      <w:r w:rsidRPr="00314FDE">
        <w:rPr>
          <w:color w:val="000000"/>
        </w:rPr>
        <w:t xml:space="preserve"> (</w:t>
      </w:r>
      <w:r w:rsidR="00FB4CB6" w:rsidRPr="00314FDE">
        <w:rPr>
          <w:color w:val="000000"/>
        </w:rPr>
        <w:t>2019 г. – 16,</w:t>
      </w:r>
      <w:r w:rsidR="006312E4" w:rsidRPr="00314FDE">
        <w:rPr>
          <w:color w:val="000000"/>
        </w:rPr>
        <w:t xml:space="preserve">3 </w:t>
      </w:r>
      <w:proofErr w:type="spellStart"/>
      <w:r w:rsidR="00FB4CB6" w:rsidRPr="00314FDE">
        <w:rPr>
          <w:color w:val="000000"/>
        </w:rPr>
        <w:t>тыс.</w:t>
      </w:r>
      <w:r w:rsidRPr="00314FDE">
        <w:rPr>
          <w:color w:val="000000"/>
        </w:rPr>
        <w:t>чел</w:t>
      </w:r>
      <w:proofErr w:type="spellEnd"/>
      <w:r w:rsidR="00B54B74" w:rsidRPr="00314FDE">
        <w:rPr>
          <w:color w:val="000000"/>
        </w:rPr>
        <w:t>.</w:t>
      </w:r>
      <w:r w:rsidRPr="00314FDE">
        <w:rPr>
          <w:color w:val="000000"/>
        </w:rPr>
        <w:t>).</w:t>
      </w:r>
    </w:p>
    <w:p w:rsidR="008815F2" w:rsidRPr="00343C6C" w:rsidRDefault="008815F2" w:rsidP="008815F2">
      <w:pPr>
        <w:ind w:right="-1" w:firstLine="567"/>
        <w:jc w:val="both"/>
        <w:rPr>
          <w:color w:val="000000"/>
        </w:rPr>
      </w:pPr>
      <w:r w:rsidRPr="00343C6C">
        <w:t xml:space="preserve">Среднесписочная численность работников </w:t>
      </w:r>
      <w:r w:rsidRPr="00343C6C">
        <w:rPr>
          <w:color w:val="000000"/>
        </w:rPr>
        <w:t>крупных и средних предприятий</w:t>
      </w:r>
      <w:r w:rsidRPr="00343C6C">
        <w:t xml:space="preserve"> всех форм собственности и организаций, финансируемых из бюджетов всех уровней, предоставляющих статистическую отчетность </w:t>
      </w:r>
      <w:r w:rsidRPr="00343C6C">
        <w:rPr>
          <w:color w:val="000000"/>
        </w:rPr>
        <w:t>за 2020 г.</w:t>
      </w:r>
      <w:r w:rsidR="002E7E4F">
        <w:rPr>
          <w:color w:val="000000"/>
        </w:rPr>
        <w:t>,</w:t>
      </w:r>
      <w:r w:rsidRPr="00343C6C">
        <w:rPr>
          <w:color w:val="000000"/>
        </w:rPr>
        <w:t xml:space="preserve"> составила 12</w:t>
      </w:r>
      <w:r w:rsidR="00063A69" w:rsidRPr="00343C6C">
        <w:rPr>
          <w:color w:val="000000"/>
        </w:rPr>
        <w:t>,</w:t>
      </w:r>
      <w:r w:rsidR="00343C6C" w:rsidRPr="00343C6C">
        <w:rPr>
          <w:color w:val="000000"/>
        </w:rPr>
        <w:t>4</w:t>
      </w:r>
      <w:r w:rsidR="00377898" w:rsidRPr="00343C6C">
        <w:rPr>
          <w:color w:val="000000"/>
        </w:rPr>
        <w:t xml:space="preserve"> </w:t>
      </w:r>
      <w:proofErr w:type="spellStart"/>
      <w:r w:rsidR="00063A69" w:rsidRPr="00343C6C">
        <w:rPr>
          <w:color w:val="000000"/>
        </w:rPr>
        <w:t>тыс.</w:t>
      </w:r>
      <w:r w:rsidR="00377898" w:rsidRPr="00343C6C">
        <w:rPr>
          <w:color w:val="000000"/>
        </w:rPr>
        <w:t>чел</w:t>
      </w:r>
      <w:proofErr w:type="spellEnd"/>
      <w:r w:rsidR="00377898" w:rsidRPr="00343C6C">
        <w:rPr>
          <w:color w:val="000000"/>
        </w:rPr>
        <w:t>.</w:t>
      </w:r>
      <w:r w:rsidR="00343C6C" w:rsidRPr="00343C6C">
        <w:rPr>
          <w:color w:val="000000"/>
        </w:rPr>
        <w:t xml:space="preserve"> (2019 г. – 12,4 </w:t>
      </w:r>
      <w:proofErr w:type="spellStart"/>
      <w:r w:rsidR="00343C6C" w:rsidRPr="00343C6C">
        <w:rPr>
          <w:color w:val="000000"/>
        </w:rPr>
        <w:t>тыс.чел</w:t>
      </w:r>
      <w:proofErr w:type="spellEnd"/>
      <w:r w:rsidR="00343C6C" w:rsidRPr="00343C6C">
        <w:rPr>
          <w:color w:val="000000"/>
        </w:rPr>
        <w:t>.).</w:t>
      </w:r>
    </w:p>
    <w:p w:rsidR="00DD7F34" w:rsidRPr="00E213B2" w:rsidRDefault="00DD7F34" w:rsidP="00DD7F34">
      <w:pPr>
        <w:ind w:right="-1" w:firstLine="567"/>
        <w:jc w:val="both"/>
      </w:pPr>
      <w:r w:rsidRPr="00E213B2">
        <w:t>Уровень безработицы на 01.0</w:t>
      </w:r>
      <w:r w:rsidR="00E213B2" w:rsidRPr="00E213B2">
        <w:t>1</w:t>
      </w:r>
      <w:r w:rsidRPr="00E213B2">
        <w:t>.202</w:t>
      </w:r>
      <w:r w:rsidR="00E213B2" w:rsidRPr="00E213B2">
        <w:t>1</w:t>
      </w:r>
      <w:r w:rsidRPr="00E213B2">
        <w:t xml:space="preserve"> г. составил </w:t>
      </w:r>
      <w:r w:rsidR="00871B9E" w:rsidRPr="00E213B2">
        <w:t>6,</w:t>
      </w:r>
      <w:r w:rsidR="00E213B2" w:rsidRPr="00E213B2">
        <w:t>2</w:t>
      </w:r>
      <w:r w:rsidR="00871B9E" w:rsidRPr="00E213B2">
        <w:t>7</w:t>
      </w:r>
      <w:r w:rsidRPr="00E213B2">
        <w:t>% (на 01.</w:t>
      </w:r>
      <w:r w:rsidR="00E213B2" w:rsidRPr="00E213B2">
        <w:t>0</w:t>
      </w:r>
      <w:r w:rsidR="00871B9E" w:rsidRPr="00E213B2">
        <w:t>1</w:t>
      </w:r>
      <w:r w:rsidRPr="00E213B2">
        <w:t>.20</w:t>
      </w:r>
      <w:r w:rsidR="00E213B2" w:rsidRPr="00E213B2">
        <w:t>20</w:t>
      </w:r>
      <w:r w:rsidRPr="00E213B2">
        <w:t xml:space="preserve"> г. – 2,</w:t>
      </w:r>
      <w:r w:rsidR="00E213B2" w:rsidRPr="00E213B2">
        <w:t>70</w:t>
      </w:r>
      <w:r w:rsidRPr="00E213B2">
        <w:t>%).</w:t>
      </w:r>
    </w:p>
    <w:p w:rsidR="00DD7F34" w:rsidRPr="00E213B2" w:rsidRDefault="00584EED" w:rsidP="00584EED">
      <w:pPr>
        <w:ind w:right="-1" w:firstLine="567"/>
        <w:jc w:val="both"/>
        <w:rPr>
          <w:b/>
          <w:bCs/>
          <w:color w:val="000000"/>
        </w:rPr>
      </w:pPr>
      <w:r w:rsidRPr="00E213B2">
        <w:rPr>
          <w:bCs/>
          <w:color w:val="000000"/>
        </w:rPr>
        <w:t xml:space="preserve">По состоянию на </w:t>
      </w:r>
      <w:r w:rsidRPr="00E213B2">
        <w:rPr>
          <w:color w:val="000000"/>
        </w:rPr>
        <w:t>01.</w:t>
      </w:r>
      <w:r w:rsidR="00E213B2" w:rsidRPr="00E213B2">
        <w:rPr>
          <w:color w:val="000000"/>
        </w:rPr>
        <w:t>0</w:t>
      </w:r>
      <w:r w:rsidR="00871B9E" w:rsidRPr="00E213B2">
        <w:rPr>
          <w:color w:val="000000"/>
        </w:rPr>
        <w:t>1</w:t>
      </w:r>
      <w:r w:rsidRPr="00E213B2">
        <w:rPr>
          <w:color w:val="000000"/>
        </w:rPr>
        <w:t>.202</w:t>
      </w:r>
      <w:r w:rsidR="00E213B2" w:rsidRPr="00E213B2">
        <w:rPr>
          <w:color w:val="000000"/>
        </w:rPr>
        <w:t>1</w:t>
      </w:r>
      <w:r w:rsidRPr="00E213B2">
        <w:rPr>
          <w:color w:val="000000"/>
        </w:rPr>
        <w:t xml:space="preserve"> г. </w:t>
      </w:r>
      <w:r w:rsidRPr="00E213B2">
        <w:rPr>
          <w:bCs/>
          <w:color w:val="000000"/>
        </w:rPr>
        <w:t>ч</w:t>
      </w:r>
      <w:r w:rsidR="00DD7F34" w:rsidRPr="00E213B2">
        <w:rPr>
          <w:bCs/>
          <w:color w:val="000000"/>
        </w:rPr>
        <w:t>исленность граждан, обратившихся в органы службы занятости населения</w:t>
      </w:r>
      <w:r w:rsidR="00DD7F34" w:rsidRPr="00E213B2">
        <w:rPr>
          <w:b/>
          <w:bCs/>
          <w:color w:val="000000"/>
        </w:rPr>
        <w:t xml:space="preserve"> </w:t>
      </w:r>
      <w:r w:rsidR="00DD7F34" w:rsidRPr="00E213B2">
        <w:rPr>
          <w:bCs/>
          <w:color w:val="000000"/>
        </w:rPr>
        <w:t>за содействием</w:t>
      </w:r>
      <w:r w:rsidR="00DD7F34" w:rsidRPr="00E213B2">
        <w:rPr>
          <w:b/>
          <w:bCs/>
          <w:color w:val="000000"/>
        </w:rPr>
        <w:t xml:space="preserve"> </w:t>
      </w:r>
      <w:r w:rsidR="00DD7F34" w:rsidRPr="00E213B2">
        <w:rPr>
          <w:bCs/>
          <w:color w:val="000000"/>
        </w:rPr>
        <w:t xml:space="preserve">в поиске подходящей работы, </w:t>
      </w:r>
      <w:r w:rsidR="00DD7F34" w:rsidRPr="00E213B2">
        <w:rPr>
          <w:color w:val="000000"/>
        </w:rPr>
        <w:t xml:space="preserve">составила </w:t>
      </w:r>
      <w:r w:rsidR="00871B9E" w:rsidRPr="00E213B2">
        <w:rPr>
          <w:color w:val="000000"/>
        </w:rPr>
        <w:t>18</w:t>
      </w:r>
      <w:r w:rsidR="00E213B2" w:rsidRPr="00E213B2">
        <w:rPr>
          <w:color w:val="000000"/>
        </w:rPr>
        <w:t>0</w:t>
      </w:r>
      <w:r w:rsidR="00871B9E" w:rsidRPr="00E213B2">
        <w:rPr>
          <w:color w:val="000000"/>
        </w:rPr>
        <w:t>3</w:t>
      </w:r>
      <w:r w:rsidR="00DD7F34" w:rsidRPr="00E213B2">
        <w:rPr>
          <w:color w:val="000000"/>
        </w:rPr>
        <w:t xml:space="preserve"> человек</w:t>
      </w:r>
      <w:r w:rsidR="00871B9E" w:rsidRPr="00E213B2">
        <w:rPr>
          <w:color w:val="000000"/>
        </w:rPr>
        <w:t>а</w:t>
      </w:r>
      <w:r w:rsidR="00DD7F34" w:rsidRPr="00E213B2">
        <w:rPr>
          <w:color w:val="000000"/>
        </w:rPr>
        <w:t xml:space="preserve"> </w:t>
      </w:r>
      <w:r w:rsidR="001B1B2C" w:rsidRPr="00E213B2">
        <w:br/>
      </w:r>
      <w:r w:rsidR="00DD7F34" w:rsidRPr="00E213B2">
        <w:rPr>
          <w:color w:val="000000"/>
        </w:rPr>
        <w:t>(на 01.</w:t>
      </w:r>
      <w:r w:rsidR="00E213B2" w:rsidRPr="00E213B2">
        <w:rPr>
          <w:color w:val="000000"/>
        </w:rPr>
        <w:t>0</w:t>
      </w:r>
      <w:r w:rsidR="00871B9E" w:rsidRPr="00E213B2">
        <w:rPr>
          <w:color w:val="000000"/>
        </w:rPr>
        <w:t>1</w:t>
      </w:r>
      <w:r w:rsidR="0009407E" w:rsidRPr="00E213B2">
        <w:rPr>
          <w:color w:val="000000"/>
        </w:rPr>
        <w:t>.</w:t>
      </w:r>
      <w:r w:rsidR="00DD7F34" w:rsidRPr="00E213B2">
        <w:rPr>
          <w:color w:val="000000"/>
        </w:rPr>
        <w:t>20</w:t>
      </w:r>
      <w:r w:rsidR="00E213B2" w:rsidRPr="00E213B2">
        <w:rPr>
          <w:color w:val="000000"/>
        </w:rPr>
        <w:t>20</w:t>
      </w:r>
      <w:r w:rsidR="00DD7F34" w:rsidRPr="00E213B2">
        <w:rPr>
          <w:color w:val="000000"/>
        </w:rPr>
        <w:t xml:space="preserve"> г. – </w:t>
      </w:r>
      <w:r w:rsidR="00E213B2" w:rsidRPr="00E213B2">
        <w:rPr>
          <w:color w:val="000000"/>
        </w:rPr>
        <w:t>814</w:t>
      </w:r>
      <w:r w:rsidR="00DD7F34" w:rsidRPr="00E213B2">
        <w:rPr>
          <w:color w:val="000000"/>
        </w:rPr>
        <w:t xml:space="preserve"> человек).</w:t>
      </w:r>
    </w:p>
    <w:p w:rsidR="00DD7F34" w:rsidRPr="00E213B2" w:rsidRDefault="00DD7F34" w:rsidP="00DD7F34">
      <w:pPr>
        <w:ind w:right="-1" w:firstLine="567"/>
        <w:jc w:val="both"/>
        <w:rPr>
          <w:color w:val="000000"/>
        </w:rPr>
      </w:pPr>
      <w:r w:rsidRPr="00E213B2">
        <w:rPr>
          <w:color w:val="000000"/>
        </w:rPr>
        <w:t>Зарегистрировано в качестве безработных на 01.</w:t>
      </w:r>
      <w:r w:rsidR="00E213B2" w:rsidRPr="00E213B2">
        <w:rPr>
          <w:color w:val="000000"/>
        </w:rPr>
        <w:t>0</w:t>
      </w:r>
      <w:r w:rsidR="00871B9E" w:rsidRPr="00E213B2">
        <w:rPr>
          <w:color w:val="000000"/>
        </w:rPr>
        <w:t>1</w:t>
      </w:r>
      <w:r w:rsidRPr="00E213B2">
        <w:rPr>
          <w:color w:val="000000"/>
        </w:rPr>
        <w:t>.202</w:t>
      </w:r>
      <w:r w:rsidR="00E213B2" w:rsidRPr="00E213B2">
        <w:rPr>
          <w:color w:val="000000"/>
        </w:rPr>
        <w:t>1</w:t>
      </w:r>
      <w:r w:rsidRPr="00E213B2">
        <w:rPr>
          <w:color w:val="000000"/>
        </w:rPr>
        <w:t xml:space="preserve"> г. </w:t>
      </w:r>
      <w:r w:rsidR="007964F6" w:rsidRPr="00E213B2">
        <w:rPr>
          <w:color w:val="000000"/>
        </w:rPr>
        <w:t>16</w:t>
      </w:r>
      <w:r w:rsidR="00E213B2" w:rsidRPr="00E213B2">
        <w:rPr>
          <w:color w:val="000000"/>
        </w:rPr>
        <w:t>33</w:t>
      </w:r>
      <w:r w:rsidRPr="00E213B2">
        <w:rPr>
          <w:color w:val="000000"/>
        </w:rPr>
        <w:t xml:space="preserve"> человек</w:t>
      </w:r>
      <w:r w:rsidR="00E213B2" w:rsidRPr="00E213B2">
        <w:rPr>
          <w:color w:val="000000"/>
        </w:rPr>
        <w:t>а</w:t>
      </w:r>
      <w:r w:rsidRPr="00E213B2">
        <w:rPr>
          <w:color w:val="000000"/>
        </w:rPr>
        <w:t xml:space="preserve"> </w:t>
      </w:r>
      <w:r w:rsidR="00422805" w:rsidRPr="00E213B2">
        <w:br/>
      </w:r>
      <w:r w:rsidRPr="00E213B2">
        <w:rPr>
          <w:color w:val="000000"/>
        </w:rPr>
        <w:t>(на 01.</w:t>
      </w:r>
      <w:r w:rsidR="00E213B2" w:rsidRPr="00E213B2">
        <w:rPr>
          <w:color w:val="000000"/>
        </w:rPr>
        <w:t>0</w:t>
      </w:r>
      <w:r w:rsidR="007964F6" w:rsidRPr="00E213B2">
        <w:rPr>
          <w:color w:val="000000"/>
        </w:rPr>
        <w:t>1</w:t>
      </w:r>
      <w:r w:rsidRPr="00E213B2">
        <w:rPr>
          <w:color w:val="000000"/>
        </w:rPr>
        <w:t>.20</w:t>
      </w:r>
      <w:r w:rsidR="00E213B2" w:rsidRPr="00E213B2">
        <w:rPr>
          <w:color w:val="000000"/>
        </w:rPr>
        <w:t>20</w:t>
      </w:r>
      <w:r w:rsidRPr="00E213B2">
        <w:rPr>
          <w:color w:val="000000"/>
        </w:rPr>
        <w:t xml:space="preserve"> г. – </w:t>
      </w:r>
      <w:r w:rsidR="0009407E" w:rsidRPr="00E213B2">
        <w:rPr>
          <w:color w:val="000000"/>
        </w:rPr>
        <w:t>6</w:t>
      </w:r>
      <w:r w:rsidR="00E213B2" w:rsidRPr="00E213B2">
        <w:rPr>
          <w:color w:val="000000"/>
        </w:rPr>
        <w:t>81</w:t>
      </w:r>
      <w:r w:rsidRPr="00E213B2">
        <w:rPr>
          <w:color w:val="000000"/>
        </w:rPr>
        <w:t xml:space="preserve"> человек).</w:t>
      </w:r>
    </w:p>
    <w:p w:rsidR="00DD7F34" w:rsidRPr="00E213B2" w:rsidRDefault="00DD7F34" w:rsidP="00DD7F34">
      <w:pPr>
        <w:ind w:right="-1" w:firstLine="567"/>
        <w:jc w:val="both"/>
        <w:rPr>
          <w:color w:val="000000"/>
        </w:rPr>
      </w:pPr>
      <w:r w:rsidRPr="00E213B2">
        <w:rPr>
          <w:color w:val="000000"/>
        </w:rPr>
        <w:t>Из числа зарегистрированных безработных:</w:t>
      </w:r>
    </w:p>
    <w:p w:rsidR="00DD7F34" w:rsidRPr="00E213B2" w:rsidRDefault="00DD7F34" w:rsidP="00DD7F34">
      <w:pPr>
        <w:ind w:right="-1" w:firstLine="1134"/>
        <w:jc w:val="both"/>
        <w:rPr>
          <w:color w:val="000000"/>
        </w:rPr>
      </w:pPr>
      <w:r w:rsidRPr="00E213B2">
        <w:rPr>
          <w:color w:val="000000"/>
        </w:rPr>
        <w:t xml:space="preserve">молодежь в возрасте 16-29 лет составляет </w:t>
      </w:r>
      <w:r w:rsidR="007964F6" w:rsidRPr="00E213B2">
        <w:rPr>
          <w:color w:val="000000"/>
        </w:rPr>
        <w:t>4</w:t>
      </w:r>
      <w:r w:rsidR="00E213B2" w:rsidRPr="00E213B2">
        <w:rPr>
          <w:color w:val="000000"/>
        </w:rPr>
        <w:t>3</w:t>
      </w:r>
      <w:r w:rsidR="007964F6" w:rsidRPr="00E213B2">
        <w:rPr>
          <w:color w:val="000000"/>
        </w:rPr>
        <w:t>7</w:t>
      </w:r>
      <w:r w:rsidRPr="00E213B2">
        <w:rPr>
          <w:color w:val="000000"/>
        </w:rPr>
        <w:t xml:space="preserve"> человек,</w:t>
      </w:r>
    </w:p>
    <w:p w:rsidR="00DD7F34" w:rsidRPr="00E213B2" w:rsidRDefault="00DD7F34" w:rsidP="00DD7F34">
      <w:pPr>
        <w:ind w:right="-1" w:firstLine="1134"/>
        <w:jc w:val="both"/>
        <w:rPr>
          <w:color w:val="000000"/>
        </w:rPr>
      </w:pPr>
      <w:r w:rsidRPr="00E213B2">
        <w:rPr>
          <w:color w:val="000000"/>
        </w:rPr>
        <w:t xml:space="preserve">женщины – </w:t>
      </w:r>
      <w:r w:rsidR="00E213B2" w:rsidRPr="00E213B2">
        <w:rPr>
          <w:color w:val="000000"/>
        </w:rPr>
        <w:t>767</w:t>
      </w:r>
      <w:r w:rsidRPr="00E213B2">
        <w:rPr>
          <w:color w:val="000000"/>
        </w:rPr>
        <w:t xml:space="preserve"> человек,</w:t>
      </w:r>
    </w:p>
    <w:p w:rsidR="00DD7F34" w:rsidRPr="00E213B2" w:rsidRDefault="00DD7F34" w:rsidP="00DD7F34">
      <w:pPr>
        <w:ind w:right="-1" w:firstLine="1134"/>
        <w:jc w:val="both"/>
      </w:pPr>
      <w:r w:rsidRPr="00E213B2">
        <w:rPr>
          <w:color w:val="000000"/>
        </w:rPr>
        <w:t xml:space="preserve">инвалиды – </w:t>
      </w:r>
      <w:r w:rsidR="00E213B2" w:rsidRPr="00E213B2">
        <w:rPr>
          <w:color w:val="000000"/>
        </w:rPr>
        <w:t>85</w:t>
      </w:r>
      <w:r w:rsidRPr="00E213B2">
        <w:rPr>
          <w:color w:val="000000"/>
        </w:rPr>
        <w:t xml:space="preserve"> человек,</w:t>
      </w:r>
    </w:p>
    <w:p w:rsidR="00DD7F34" w:rsidRPr="00E213B2" w:rsidRDefault="00DD7F34" w:rsidP="00C2790B">
      <w:pPr>
        <w:ind w:right="-1" w:firstLine="1134"/>
        <w:jc w:val="both"/>
      </w:pPr>
      <w:r w:rsidRPr="00E213B2">
        <w:t xml:space="preserve">родители, имеющие несовершеннолетних детей – </w:t>
      </w:r>
      <w:r w:rsidR="00E213B2" w:rsidRPr="00E213B2">
        <w:t>689</w:t>
      </w:r>
      <w:r w:rsidRPr="00E213B2">
        <w:t xml:space="preserve"> человек.</w:t>
      </w:r>
    </w:p>
    <w:p w:rsidR="00B62EA5" w:rsidRPr="00E213B2" w:rsidRDefault="00B62EA5" w:rsidP="00B62EA5">
      <w:pPr>
        <w:ind w:firstLine="709"/>
        <w:jc w:val="right"/>
      </w:pPr>
      <w:r w:rsidRPr="00E213B2">
        <w:lastRenderedPageBreak/>
        <w:t xml:space="preserve">Диаграмма </w:t>
      </w:r>
      <w:r w:rsidR="007051EE" w:rsidRPr="00E213B2">
        <w:t>2</w:t>
      </w:r>
    </w:p>
    <w:p w:rsidR="00B62EA5" w:rsidRPr="00E213B2" w:rsidRDefault="00B62EA5" w:rsidP="00B62EA5">
      <w:pPr>
        <w:jc w:val="center"/>
        <w:rPr>
          <w:b/>
        </w:rPr>
      </w:pPr>
      <w:r w:rsidRPr="00E213B2">
        <w:rPr>
          <w:b/>
        </w:rPr>
        <w:t>Динамика численности безработных</w:t>
      </w:r>
    </w:p>
    <w:p w:rsidR="00B62EA5" w:rsidRPr="00E213B2" w:rsidRDefault="003813E9" w:rsidP="003813E9">
      <w:pPr>
        <w:ind w:right="-186"/>
        <w:jc w:val="center"/>
        <w:rPr>
          <w:b/>
        </w:rPr>
      </w:pPr>
      <w:r w:rsidRPr="00E213B2">
        <w:rPr>
          <w:b/>
        </w:rPr>
        <w:t>з</w:t>
      </w:r>
      <w:r w:rsidR="00B62EA5" w:rsidRPr="00E213B2">
        <w:rPr>
          <w:b/>
        </w:rPr>
        <w:t>а</w:t>
      </w:r>
      <w:r w:rsidRPr="00E213B2">
        <w:rPr>
          <w:b/>
        </w:rPr>
        <w:t xml:space="preserve"> </w:t>
      </w:r>
      <w:r w:rsidR="00B62EA5" w:rsidRPr="00E213B2">
        <w:rPr>
          <w:b/>
        </w:rPr>
        <w:t>201</w:t>
      </w:r>
      <w:r w:rsidR="00642B5A" w:rsidRPr="00E213B2">
        <w:rPr>
          <w:b/>
        </w:rPr>
        <w:t>8</w:t>
      </w:r>
      <w:r w:rsidR="002A08CA" w:rsidRPr="00E213B2">
        <w:rPr>
          <w:b/>
        </w:rPr>
        <w:t xml:space="preserve"> – </w:t>
      </w:r>
      <w:r w:rsidR="00B62EA5" w:rsidRPr="00E213B2">
        <w:rPr>
          <w:b/>
        </w:rPr>
        <w:t>20</w:t>
      </w:r>
      <w:r w:rsidR="00642B5A" w:rsidRPr="00E213B2">
        <w:rPr>
          <w:b/>
        </w:rPr>
        <w:t>20</w:t>
      </w:r>
      <w:r w:rsidR="00B62EA5" w:rsidRPr="00E213B2">
        <w:rPr>
          <w:b/>
        </w:rPr>
        <w:t xml:space="preserve"> г</w:t>
      </w:r>
      <w:r w:rsidR="002A08CA" w:rsidRPr="00E213B2">
        <w:rPr>
          <w:b/>
        </w:rPr>
        <w:t>г</w:t>
      </w:r>
      <w:r w:rsidR="00B62EA5" w:rsidRPr="00E213B2">
        <w:rPr>
          <w:b/>
        </w:rPr>
        <w:t>.</w:t>
      </w:r>
    </w:p>
    <w:p w:rsidR="008C237D" w:rsidRPr="00E213B2" w:rsidRDefault="00161B57" w:rsidP="00D76149">
      <w:pPr>
        <w:ind w:right="-1"/>
        <w:jc w:val="center"/>
      </w:pPr>
      <w:r w:rsidRPr="00E213B2">
        <w:rPr>
          <w:noProof/>
          <w:lang w:eastAsia="ru-RU"/>
        </w:rPr>
        <w:drawing>
          <wp:inline distT="0" distB="0" distL="0" distR="0">
            <wp:extent cx="5848985" cy="231203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1BCB" w:rsidRDefault="008A1BCB" w:rsidP="00DD7F34">
      <w:pPr>
        <w:ind w:right="-1" w:firstLine="567"/>
        <w:jc w:val="both"/>
        <w:rPr>
          <w:color w:val="000000"/>
        </w:rPr>
      </w:pPr>
    </w:p>
    <w:p w:rsidR="00DD7F34" w:rsidRPr="009B3EDC" w:rsidRDefault="00B76880" w:rsidP="00DD7F34">
      <w:pPr>
        <w:ind w:right="-1" w:firstLine="567"/>
        <w:jc w:val="both"/>
        <w:rPr>
          <w:color w:val="000000"/>
        </w:rPr>
      </w:pPr>
      <w:r w:rsidRPr="009B3EDC">
        <w:rPr>
          <w:color w:val="000000"/>
        </w:rPr>
        <w:t>За 2020 г. с</w:t>
      </w:r>
      <w:r w:rsidR="00DD7F34" w:rsidRPr="009B3EDC">
        <w:rPr>
          <w:color w:val="000000"/>
        </w:rPr>
        <w:t xml:space="preserve">нято с учета </w:t>
      </w:r>
      <w:r w:rsidR="00DD7F34" w:rsidRPr="009B3EDC">
        <w:rPr>
          <w:bCs/>
          <w:color w:val="000000"/>
        </w:rPr>
        <w:t xml:space="preserve">в органах службы занятости населения </w:t>
      </w:r>
      <w:r w:rsidR="009B3EDC" w:rsidRPr="009B3EDC">
        <w:rPr>
          <w:color w:val="000000"/>
        </w:rPr>
        <w:t>4482</w:t>
      </w:r>
      <w:r w:rsidR="00B20BD4" w:rsidRPr="009B3EDC">
        <w:rPr>
          <w:color w:val="000000"/>
        </w:rPr>
        <w:t xml:space="preserve"> </w:t>
      </w:r>
      <w:r w:rsidR="00DD7F34" w:rsidRPr="009B3EDC">
        <w:rPr>
          <w:color w:val="000000"/>
        </w:rPr>
        <w:t>человек</w:t>
      </w:r>
      <w:r w:rsidR="00915506" w:rsidRPr="009B3EDC">
        <w:rPr>
          <w:color w:val="000000"/>
        </w:rPr>
        <w:t>а</w:t>
      </w:r>
      <w:r w:rsidR="00DD7F34" w:rsidRPr="009B3EDC">
        <w:rPr>
          <w:color w:val="000000"/>
        </w:rPr>
        <w:t xml:space="preserve">, в том числе </w:t>
      </w:r>
      <w:r w:rsidR="00915506" w:rsidRPr="009B3EDC">
        <w:rPr>
          <w:color w:val="000000"/>
        </w:rPr>
        <w:t>1</w:t>
      </w:r>
      <w:r w:rsidR="009B3EDC" w:rsidRPr="009B3EDC">
        <w:rPr>
          <w:color w:val="000000"/>
        </w:rPr>
        <w:t>857</w:t>
      </w:r>
      <w:r w:rsidR="00DD7F34" w:rsidRPr="009B3EDC">
        <w:rPr>
          <w:color w:val="000000"/>
        </w:rPr>
        <w:t xml:space="preserve"> безработных, из них:</w:t>
      </w:r>
    </w:p>
    <w:p w:rsidR="00DD7F34" w:rsidRPr="009B3EDC" w:rsidRDefault="00DD7F34" w:rsidP="00DD7F34">
      <w:pPr>
        <w:ind w:right="-1"/>
        <w:jc w:val="both"/>
        <w:rPr>
          <w:color w:val="000000"/>
        </w:rPr>
      </w:pPr>
      <w:r w:rsidRPr="009B3EDC">
        <w:rPr>
          <w:color w:val="000000"/>
        </w:rPr>
        <w:t xml:space="preserve">- направлено на профессиональное обучение – </w:t>
      </w:r>
      <w:r w:rsidR="009B3EDC" w:rsidRPr="009B3EDC">
        <w:rPr>
          <w:color w:val="000000"/>
        </w:rPr>
        <w:t>100</w:t>
      </w:r>
      <w:r w:rsidRPr="009B3EDC">
        <w:rPr>
          <w:color w:val="000000"/>
        </w:rPr>
        <w:t xml:space="preserve"> безработных граждан;</w:t>
      </w:r>
    </w:p>
    <w:p w:rsidR="00DD7F34" w:rsidRPr="009B3EDC" w:rsidRDefault="00DD7F34" w:rsidP="00DD7F34">
      <w:pPr>
        <w:ind w:right="-1"/>
        <w:jc w:val="both"/>
      </w:pPr>
      <w:r w:rsidRPr="009B3EDC">
        <w:rPr>
          <w:color w:val="000000"/>
        </w:rPr>
        <w:t xml:space="preserve">- в связи с трудоустройством – </w:t>
      </w:r>
      <w:r w:rsidR="009B3EDC" w:rsidRPr="009B3EDC">
        <w:rPr>
          <w:color w:val="000000"/>
        </w:rPr>
        <w:t>2220</w:t>
      </w:r>
      <w:r w:rsidRPr="009B3EDC">
        <w:rPr>
          <w:color w:val="000000"/>
        </w:rPr>
        <w:t xml:space="preserve"> человек, в том числе безработных – </w:t>
      </w:r>
      <w:r w:rsidR="009B3EDC" w:rsidRPr="009B3EDC">
        <w:rPr>
          <w:color w:val="000000"/>
        </w:rPr>
        <w:t>5</w:t>
      </w:r>
      <w:r w:rsidR="00915506" w:rsidRPr="009B3EDC">
        <w:rPr>
          <w:color w:val="000000"/>
        </w:rPr>
        <w:t>43</w:t>
      </w:r>
      <w:r w:rsidRPr="009B3EDC">
        <w:rPr>
          <w:color w:val="000000"/>
        </w:rPr>
        <w:t xml:space="preserve"> человек</w:t>
      </w:r>
      <w:r w:rsidR="00915506" w:rsidRPr="009B3EDC">
        <w:rPr>
          <w:color w:val="000000"/>
        </w:rPr>
        <w:t>а</w:t>
      </w:r>
      <w:r w:rsidRPr="009B3EDC">
        <w:rPr>
          <w:color w:val="000000"/>
        </w:rPr>
        <w:t>.</w:t>
      </w:r>
    </w:p>
    <w:p w:rsidR="00DD7F34" w:rsidRPr="009B3EDC" w:rsidRDefault="00DD7F34" w:rsidP="00DD7F34">
      <w:pPr>
        <w:ind w:right="-1" w:firstLine="567"/>
        <w:jc w:val="both"/>
        <w:rPr>
          <w:sz w:val="20"/>
          <w:szCs w:val="20"/>
        </w:rPr>
      </w:pPr>
      <w:r w:rsidRPr="009B3EDC">
        <w:t>Число вакансий, заявленных работодателями</w:t>
      </w:r>
      <w:r w:rsidRPr="009B3EDC">
        <w:rPr>
          <w:b/>
        </w:rPr>
        <w:t xml:space="preserve"> </w:t>
      </w:r>
      <w:r w:rsidRPr="009B3EDC">
        <w:t xml:space="preserve">в службу занятости </w:t>
      </w:r>
      <w:r w:rsidR="009B3EDC" w:rsidRPr="009B3EDC">
        <w:t>в</w:t>
      </w:r>
      <w:r w:rsidR="00B20BD4" w:rsidRPr="009B3EDC">
        <w:rPr>
          <w:color w:val="000000"/>
        </w:rPr>
        <w:t xml:space="preserve"> </w:t>
      </w:r>
      <w:r w:rsidRPr="009B3EDC">
        <w:t>2020 г.</w:t>
      </w:r>
      <w:r w:rsidR="002E7E4F">
        <w:t>,</w:t>
      </w:r>
      <w:r w:rsidRPr="009B3EDC">
        <w:t xml:space="preserve"> состав</w:t>
      </w:r>
      <w:r w:rsidR="009B3EDC" w:rsidRPr="009B3EDC">
        <w:t>ило</w:t>
      </w:r>
      <w:r w:rsidRPr="009B3EDC">
        <w:t xml:space="preserve"> </w:t>
      </w:r>
      <w:r w:rsidR="009B3EDC" w:rsidRPr="009B3EDC">
        <w:t>3038</w:t>
      </w:r>
      <w:r w:rsidR="00B20BD4" w:rsidRPr="009B3EDC">
        <w:t xml:space="preserve"> единиц</w:t>
      </w:r>
      <w:r w:rsidRPr="009B3EDC">
        <w:t xml:space="preserve">, что на </w:t>
      </w:r>
      <w:r w:rsidR="009B3EDC" w:rsidRPr="009B3EDC">
        <w:t xml:space="preserve">543 </w:t>
      </w:r>
      <w:r w:rsidRPr="009B3EDC">
        <w:t>единиц</w:t>
      </w:r>
      <w:r w:rsidR="00A45A66" w:rsidRPr="009B3EDC">
        <w:t>ы</w:t>
      </w:r>
      <w:r w:rsidRPr="009B3EDC">
        <w:t xml:space="preserve"> </w:t>
      </w:r>
      <w:r w:rsidR="009B3EDC" w:rsidRPr="009B3EDC">
        <w:t>больше</w:t>
      </w:r>
      <w:r w:rsidRPr="009B3EDC">
        <w:t xml:space="preserve">, чем за 2019 г. Количество вакансий для замещения рабочих профессий за 2020 г. </w:t>
      </w:r>
      <w:r w:rsidR="009B3EDC" w:rsidRPr="009B3EDC">
        <w:t>увеличилось</w:t>
      </w:r>
      <w:r w:rsidRPr="009B3EDC">
        <w:t xml:space="preserve"> на </w:t>
      </w:r>
      <w:r w:rsidR="009B3EDC" w:rsidRPr="009B3EDC">
        <w:t>441</w:t>
      </w:r>
      <w:r w:rsidRPr="009B3EDC">
        <w:t xml:space="preserve"> единиц</w:t>
      </w:r>
      <w:r w:rsidR="009B3EDC" w:rsidRPr="009B3EDC">
        <w:t>у</w:t>
      </w:r>
      <w:r w:rsidRPr="009B3EDC">
        <w:t xml:space="preserve"> и составило </w:t>
      </w:r>
      <w:r w:rsidR="00A45A66" w:rsidRPr="009B3EDC">
        <w:t>2</w:t>
      </w:r>
      <w:r w:rsidR="009B3EDC" w:rsidRPr="009B3EDC">
        <w:t>664</w:t>
      </w:r>
      <w:r w:rsidRPr="009B3EDC">
        <w:t xml:space="preserve"> единиц</w:t>
      </w:r>
      <w:r w:rsidR="00A45A66" w:rsidRPr="009B3EDC">
        <w:t>ы</w:t>
      </w:r>
      <w:r w:rsidRPr="009B3EDC">
        <w:t>.</w:t>
      </w:r>
    </w:p>
    <w:p w:rsidR="00A257D4" w:rsidRDefault="00A257D4" w:rsidP="00A257D4">
      <w:pPr>
        <w:ind w:firstLine="567"/>
        <w:jc w:val="both"/>
        <w:rPr>
          <w:rFonts w:cs="Arial"/>
        </w:rPr>
      </w:pPr>
    </w:p>
    <w:p w:rsidR="00A257D4" w:rsidRPr="0077618D" w:rsidRDefault="00A257D4" w:rsidP="00A257D4">
      <w:pPr>
        <w:ind w:firstLine="567"/>
        <w:jc w:val="both"/>
        <w:rPr>
          <w:rFonts w:cs="Arial"/>
        </w:rPr>
      </w:pPr>
      <w:r w:rsidRPr="0077618D">
        <w:rPr>
          <w:rFonts w:cs="Arial"/>
        </w:rPr>
        <w:t>В 20</w:t>
      </w:r>
      <w:r>
        <w:rPr>
          <w:rFonts w:cs="Arial"/>
        </w:rPr>
        <w:t>20</w:t>
      </w:r>
      <w:r w:rsidRPr="0077618D">
        <w:rPr>
          <w:rFonts w:cs="Arial"/>
        </w:rPr>
        <w:t xml:space="preserve"> году решалась первоочередная задача по </w:t>
      </w:r>
      <w:r w:rsidRPr="0077618D">
        <w:rPr>
          <w:rFonts w:cs="Arial"/>
          <w:b/>
        </w:rPr>
        <w:t>снижению напряженности</w:t>
      </w:r>
      <w:r w:rsidRPr="0077618D">
        <w:rPr>
          <w:b/>
          <w:bCs/>
        </w:rPr>
        <w:t xml:space="preserve"> на рынке труда</w:t>
      </w:r>
      <w:r w:rsidRPr="0077618D">
        <w:rPr>
          <w:bCs/>
        </w:rPr>
        <w:t>.</w:t>
      </w:r>
    </w:p>
    <w:p w:rsidR="00A257D4" w:rsidRPr="00E213B2" w:rsidRDefault="00A257D4" w:rsidP="00A257D4">
      <w:pPr>
        <w:ind w:right="-1" w:firstLine="567"/>
        <w:jc w:val="both"/>
      </w:pPr>
      <w:r w:rsidRPr="00E213B2">
        <w:t xml:space="preserve">Для смягчения негативных последствий введения ограничительных мер, связанных с пандемией коронавирусной инфекции постановлением Правительства Российской Федерации от 10.06.2020 №844 проведено повышение размера пособия по безработице на 2020 г. Минимальная величина пособия составила 6,750 </w:t>
      </w:r>
      <w:proofErr w:type="spellStart"/>
      <w:r w:rsidRPr="00E213B2">
        <w:t>тыс.руб</w:t>
      </w:r>
      <w:proofErr w:type="spellEnd"/>
      <w:r w:rsidRPr="00E213B2">
        <w:t xml:space="preserve">., максимальная – 18,195 </w:t>
      </w:r>
      <w:proofErr w:type="spellStart"/>
      <w:r w:rsidRPr="00E213B2">
        <w:t>тыс.руб</w:t>
      </w:r>
      <w:proofErr w:type="spellEnd"/>
      <w:r w:rsidRPr="00E213B2">
        <w:t>.</w:t>
      </w:r>
    </w:p>
    <w:p w:rsidR="00A257D4" w:rsidRPr="00E213B2" w:rsidRDefault="00A257D4" w:rsidP="00A257D4">
      <w:pPr>
        <w:ind w:right="-1" w:firstLine="567"/>
        <w:jc w:val="both"/>
      </w:pPr>
      <w:r w:rsidRPr="00E213B2">
        <w:t>Кроме того, одному из родителей, имеющему детей в возрасте до 18 лет и признанному в установленном порядке безработным, размер пособия по безработице в июне – августе 2020</w:t>
      </w:r>
      <w:r>
        <w:t xml:space="preserve"> </w:t>
      </w:r>
      <w:r w:rsidRPr="00E213B2">
        <w:t>г. увеличива</w:t>
      </w:r>
      <w:r>
        <w:t>л</w:t>
      </w:r>
      <w:r w:rsidRPr="00E213B2">
        <w:t xml:space="preserve">ся пропорционально количеству детей из расчета 3,0 </w:t>
      </w:r>
      <w:proofErr w:type="spellStart"/>
      <w:r w:rsidRPr="00E213B2">
        <w:t>тыс.руб</w:t>
      </w:r>
      <w:proofErr w:type="spellEnd"/>
      <w:r w:rsidRPr="00E213B2">
        <w:t>. на каждого ребенка.</w:t>
      </w:r>
    </w:p>
    <w:p w:rsidR="00DD7F34" w:rsidRPr="009B3EDC" w:rsidRDefault="00DD7F34" w:rsidP="00EE18EF">
      <w:pPr>
        <w:ind w:right="-1" w:firstLine="567"/>
        <w:jc w:val="both"/>
      </w:pPr>
      <w:r w:rsidRPr="009B3EDC">
        <w:rPr>
          <w:rFonts w:cs="Arial"/>
        </w:rPr>
        <w:t>Для</w:t>
      </w:r>
      <w:r w:rsidRPr="009B3EDC">
        <w:rPr>
          <w:color w:val="000000"/>
        </w:rPr>
        <w:t xml:space="preserve"> снижения безработицы </w:t>
      </w:r>
      <w:r w:rsidRPr="009B3EDC">
        <w:t>в рамках государственной программы ХМАО - Югры «Поддержка занятости населения» за 2020 г. в Советском районе</w:t>
      </w:r>
      <w:r w:rsidR="00EE18EF">
        <w:t xml:space="preserve"> </w:t>
      </w:r>
      <w:r w:rsidRPr="009B3EDC">
        <w:rPr>
          <w:b/>
        </w:rPr>
        <w:t>вновь создан</w:t>
      </w:r>
      <w:r w:rsidR="00B20BD4" w:rsidRPr="009B3EDC">
        <w:rPr>
          <w:b/>
        </w:rPr>
        <w:t>ы</w:t>
      </w:r>
      <w:r w:rsidRPr="009B3EDC">
        <w:rPr>
          <w:b/>
        </w:rPr>
        <w:t>:</w:t>
      </w:r>
    </w:p>
    <w:p w:rsidR="00DD7F34" w:rsidRPr="009B3EDC" w:rsidRDefault="00DD7F34" w:rsidP="00DD7F34">
      <w:pPr>
        <w:ind w:right="-1"/>
        <w:jc w:val="both"/>
      </w:pPr>
      <w:r w:rsidRPr="009B3EDC">
        <w:t xml:space="preserve">- </w:t>
      </w:r>
      <w:r w:rsidR="00A45A66" w:rsidRPr="009B3EDC">
        <w:t>2</w:t>
      </w:r>
      <w:r w:rsidR="009B3EDC" w:rsidRPr="009B3EDC">
        <w:t>646</w:t>
      </w:r>
      <w:r w:rsidRPr="009B3EDC">
        <w:t xml:space="preserve"> временных рабочих мест (для безработных, испытывающих трудности в поиске работы, несовершеннолетних граждан, выпускников учреждений профессионального образования, граждан </w:t>
      </w:r>
      <w:proofErr w:type="spellStart"/>
      <w:r w:rsidRPr="009B3EDC">
        <w:t>предпенсионного</w:t>
      </w:r>
      <w:proofErr w:type="spellEnd"/>
      <w:r w:rsidRPr="009B3EDC">
        <w:t xml:space="preserve"> и пенсионного возраста, граждан, освобожденных из учреждений исполнения наказаний, общественные работы).</w:t>
      </w:r>
    </w:p>
    <w:p w:rsidR="00DD7F34" w:rsidRPr="009B3EDC" w:rsidRDefault="00DD7F34" w:rsidP="00DD7F34">
      <w:pPr>
        <w:ind w:right="-1"/>
        <w:jc w:val="both"/>
      </w:pPr>
      <w:r w:rsidRPr="009B3EDC">
        <w:t xml:space="preserve">- </w:t>
      </w:r>
      <w:r w:rsidR="009B3EDC" w:rsidRPr="009B3EDC">
        <w:t>36</w:t>
      </w:r>
      <w:r w:rsidRPr="009B3EDC">
        <w:t xml:space="preserve"> постоянных рабочих мест, из них:</w:t>
      </w:r>
    </w:p>
    <w:p w:rsidR="00DD7F34" w:rsidRPr="009B3EDC" w:rsidRDefault="009B3EDC" w:rsidP="00DD7F34">
      <w:pPr>
        <w:ind w:left="851" w:right="-1" w:hanging="284"/>
        <w:jc w:val="both"/>
      </w:pPr>
      <w:r w:rsidRPr="009B3EDC">
        <w:t>7</w:t>
      </w:r>
      <w:r w:rsidR="00DD7F34" w:rsidRPr="009B3EDC">
        <w:t xml:space="preserve"> рабочих мест созданы для трудоустройства инвалидов;</w:t>
      </w:r>
    </w:p>
    <w:p w:rsidR="00DD7F34" w:rsidRPr="009B3EDC" w:rsidRDefault="00FB4CB6" w:rsidP="00DD7F34">
      <w:pPr>
        <w:ind w:left="851" w:right="-1" w:hanging="284"/>
        <w:jc w:val="both"/>
      </w:pPr>
      <w:r w:rsidRPr="009B3EDC">
        <w:t xml:space="preserve">4 </w:t>
      </w:r>
      <w:r w:rsidR="00DD7F34" w:rsidRPr="009B3EDC">
        <w:t>рабочих места созданы для трудоустройства с применением гибких форм занятости;</w:t>
      </w:r>
    </w:p>
    <w:p w:rsidR="00A45A66" w:rsidRPr="009B3EDC" w:rsidRDefault="009B3EDC" w:rsidP="00A45A66">
      <w:pPr>
        <w:ind w:right="-1" w:firstLine="567"/>
        <w:jc w:val="both"/>
      </w:pPr>
      <w:r w:rsidRPr="009B3EDC">
        <w:t>23</w:t>
      </w:r>
      <w:r w:rsidR="00A45A66" w:rsidRPr="009B3EDC">
        <w:t xml:space="preserve"> человек</w:t>
      </w:r>
      <w:r w:rsidRPr="009B3EDC">
        <w:t>а</w:t>
      </w:r>
      <w:r w:rsidR="00A45A66" w:rsidRPr="009B3EDC">
        <w:t xml:space="preserve"> оформили государственную регистрацию в качестве индивидуального предпринимателя;</w:t>
      </w:r>
    </w:p>
    <w:p w:rsidR="00A45A66" w:rsidRPr="009B3EDC" w:rsidRDefault="00A45A66" w:rsidP="00A45A66">
      <w:pPr>
        <w:ind w:right="-1" w:firstLine="567"/>
        <w:jc w:val="both"/>
        <w:rPr>
          <w:sz w:val="16"/>
          <w:szCs w:val="16"/>
        </w:rPr>
      </w:pPr>
      <w:r w:rsidRPr="009B3EDC">
        <w:t>2 человека трудоустроены на дополнительные рабочие места, созданные предпринимателями, открывшими собственное дело с использованием субсидии центра занятости.</w:t>
      </w:r>
    </w:p>
    <w:p w:rsidR="00DD7F34" w:rsidRPr="009B3EDC" w:rsidRDefault="00DD7F34" w:rsidP="00DD7F34">
      <w:pPr>
        <w:ind w:right="-1" w:firstLine="567"/>
        <w:jc w:val="both"/>
      </w:pPr>
      <w:r w:rsidRPr="009B3EDC">
        <w:t xml:space="preserve">На общественные работы трудоустроены </w:t>
      </w:r>
      <w:r w:rsidR="009B3EDC" w:rsidRPr="009B3EDC">
        <w:t>2133</w:t>
      </w:r>
      <w:r w:rsidRPr="009B3EDC">
        <w:t xml:space="preserve"> человек</w:t>
      </w:r>
      <w:r w:rsidR="009B3EDC" w:rsidRPr="009B3EDC">
        <w:t>а</w:t>
      </w:r>
      <w:r w:rsidRPr="009B3EDC">
        <w:t xml:space="preserve">, в том числе </w:t>
      </w:r>
      <w:r w:rsidR="009B3EDC" w:rsidRPr="009B3EDC">
        <w:t>55</w:t>
      </w:r>
      <w:r w:rsidRPr="009B3EDC">
        <w:t xml:space="preserve"> инвалид</w:t>
      </w:r>
      <w:r w:rsidR="00B20BD4" w:rsidRPr="009B3EDC">
        <w:t>ов</w:t>
      </w:r>
      <w:r w:rsidRPr="009B3EDC">
        <w:t>.</w:t>
      </w:r>
    </w:p>
    <w:p w:rsidR="00DD7F34" w:rsidRPr="009B3EDC" w:rsidRDefault="00DD7F34" w:rsidP="00DD7F34">
      <w:pPr>
        <w:ind w:right="-1" w:firstLine="567"/>
        <w:jc w:val="both"/>
      </w:pPr>
      <w:r w:rsidRPr="009B3EDC">
        <w:lastRenderedPageBreak/>
        <w:t xml:space="preserve">В 2020 г. организована стажировка </w:t>
      </w:r>
      <w:r w:rsidR="00A45A66" w:rsidRPr="009B3EDC">
        <w:t>9</w:t>
      </w:r>
      <w:r w:rsidRPr="009B3EDC">
        <w:t xml:space="preserve"> выпускников образовательных организаций в возрасте до 25 лет.</w:t>
      </w:r>
    </w:p>
    <w:p w:rsidR="002E7E4F" w:rsidRDefault="002E7E4F" w:rsidP="00656026">
      <w:pPr>
        <w:ind w:firstLine="595"/>
        <w:jc w:val="both"/>
      </w:pPr>
    </w:p>
    <w:p w:rsidR="00DD7F34" w:rsidRPr="009B3EDC" w:rsidRDefault="00002818" w:rsidP="00656026">
      <w:pPr>
        <w:ind w:firstLine="595"/>
        <w:jc w:val="both"/>
        <w:rPr>
          <w:color w:val="000000"/>
          <w:lang w:eastAsia="ru-RU"/>
        </w:rPr>
      </w:pPr>
      <w:r w:rsidRPr="009B3EDC">
        <w:t>Решение проблем занятости осуществля</w:t>
      </w:r>
      <w:r w:rsidR="00A257D4">
        <w:t>е</w:t>
      </w:r>
      <w:r w:rsidRPr="009B3EDC">
        <w:t>тся за счет</w:t>
      </w:r>
      <w:r w:rsidR="00A257D4" w:rsidRPr="00A257D4">
        <w:rPr>
          <w:color w:val="000000"/>
          <w:lang w:eastAsia="ru-RU"/>
        </w:rPr>
        <w:t xml:space="preserve"> </w:t>
      </w:r>
      <w:r w:rsidR="00A257D4" w:rsidRPr="009A5305">
        <w:rPr>
          <w:color w:val="000000"/>
          <w:lang w:eastAsia="ru-RU"/>
        </w:rPr>
        <w:t>реализаци</w:t>
      </w:r>
      <w:r w:rsidR="00A257D4">
        <w:rPr>
          <w:color w:val="000000"/>
          <w:lang w:eastAsia="ru-RU"/>
        </w:rPr>
        <w:t>и</w:t>
      </w:r>
      <w:r w:rsidR="00A257D4" w:rsidRPr="009A5305">
        <w:rPr>
          <w:color w:val="000000"/>
          <w:lang w:eastAsia="ru-RU"/>
        </w:rPr>
        <w:t xml:space="preserve"> инвестиционн</w:t>
      </w:r>
      <w:r w:rsidR="00A257D4">
        <w:rPr>
          <w:color w:val="000000"/>
          <w:lang w:eastAsia="ru-RU"/>
        </w:rPr>
        <w:t>ых</w:t>
      </w:r>
      <w:r w:rsidR="00A257D4" w:rsidRPr="009A5305">
        <w:rPr>
          <w:color w:val="000000"/>
          <w:lang w:eastAsia="ru-RU"/>
        </w:rPr>
        <w:t xml:space="preserve"> проект</w:t>
      </w:r>
      <w:r w:rsidR="00A257D4">
        <w:rPr>
          <w:color w:val="000000"/>
          <w:lang w:eastAsia="ru-RU"/>
        </w:rPr>
        <w:t>ов</w:t>
      </w:r>
      <w:r w:rsidR="00656026">
        <w:rPr>
          <w:color w:val="000000"/>
          <w:lang w:eastAsia="ru-RU"/>
        </w:rPr>
        <w:t xml:space="preserve"> по </w:t>
      </w:r>
      <w:r w:rsidRPr="009B3EDC">
        <w:t>расширени</w:t>
      </w:r>
      <w:r w:rsidR="00656026">
        <w:t>ю</w:t>
      </w:r>
      <w:r w:rsidRPr="009B3EDC">
        <w:t xml:space="preserve"> деятельн</w:t>
      </w:r>
      <w:r w:rsidR="002E7E4F">
        <w:t xml:space="preserve">ости лесопильных заводов в </w:t>
      </w:r>
      <w:proofErr w:type="spellStart"/>
      <w:r w:rsidR="002E7E4F">
        <w:t>г.п.</w:t>
      </w:r>
      <w:r w:rsidRPr="009B3EDC">
        <w:t>Коммунистический</w:t>
      </w:r>
      <w:proofErr w:type="spellEnd"/>
      <w:r w:rsidRPr="009B3EDC">
        <w:t xml:space="preserve"> (ООО «ЛПК «</w:t>
      </w:r>
      <w:proofErr w:type="spellStart"/>
      <w:r w:rsidRPr="009B3EDC">
        <w:t>Самза</w:t>
      </w:r>
      <w:proofErr w:type="spellEnd"/>
      <w:r w:rsidRPr="009B3EDC">
        <w:t xml:space="preserve">») и </w:t>
      </w:r>
      <w:proofErr w:type="spellStart"/>
      <w:r w:rsidRPr="009B3EDC">
        <w:t>г.п.</w:t>
      </w:r>
      <w:r w:rsidR="00E3129F" w:rsidRPr="009B3EDC">
        <w:t>Зеленоборск</w:t>
      </w:r>
      <w:proofErr w:type="spellEnd"/>
      <w:r w:rsidR="00E3129F" w:rsidRPr="009B3EDC">
        <w:t xml:space="preserve"> (ООО «ЛПК «</w:t>
      </w:r>
      <w:proofErr w:type="spellStart"/>
      <w:r w:rsidR="00E3129F" w:rsidRPr="009B3EDC">
        <w:t>Хольц</w:t>
      </w:r>
      <w:proofErr w:type="spellEnd"/>
      <w:r w:rsidR="00E3129F" w:rsidRPr="009B3EDC">
        <w:t>»)</w:t>
      </w:r>
      <w:r w:rsidR="00656026">
        <w:t xml:space="preserve"> и </w:t>
      </w:r>
      <w:r w:rsidRPr="009B3EDC">
        <w:rPr>
          <w:color w:val="000000"/>
          <w:lang w:eastAsia="ru-RU"/>
        </w:rPr>
        <w:t xml:space="preserve">развития </w:t>
      </w:r>
      <w:r w:rsidR="00DD7F34" w:rsidRPr="009B3EDC">
        <w:rPr>
          <w:color w:val="000000"/>
          <w:lang w:eastAsia="ru-RU"/>
        </w:rPr>
        <w:t>перспективных проектов:</w:t>
      </w:r>
      <w:r w:rsidR="00E3129F" w:rsidRPr="009B3EDC">
        <w:rPr>
          <w:color w:val="000000"/>
          <w:lang w:eastAsia="ru-RU"/>
        </w:rPr>
        <w:t xml:space="preserve"> </w:t>
      </w:r>
      <w:r w:rsidR="00DD7F34" w:rsidRPr="009B3EDC">
        <w:rPr>
          <w:color w:val="000000"/>
          <w:lang w:eastAsia="ru-RU"/>
        </w:rPr>
        <w:t xml:space="preserve">строительство цеха по сборке </w:t>
      </w:r>
      <w:r w:rsidR="00316D1D" w:rsidRPr="009B3EDC">
        <w:rPr>
          <w:color w:val="000000"/>
          <w:lang w:eastAsia="ru-RU"/>
        </w:rPr>
        <w:t>модульных блок-боксов</w:t>
      </w:r>
      <w:r w:rsidR="00DD7F34" w:rsidRPr="009B3EDC">
        <w:rPr>
          <w:color w:val="000000"/>
          <w:lang w:eastAsia="ru-RU"/>
        </w:rPr>
        <w:t>; организация производства по добыче и п</w:t>
      </w:r>
      <w:r w:rsidR="00316D1D" w:rsidRPr="009B3EDC">
        <w:rPr>
          <w:color w:val="000000"/>
          <w:lang w:eastAsia="ru-RU"/>
        </w:rPr>
        <w:t xml:space="preserve">ереработке диатомита </w:t>
      </w:r>
      <w:proofErr w:type="spellStart"/>
      <w:r w:rsidR="00316D1D" w:rsidRPr="009B3EDC">
        <w:rPr>
          <w:color w:val="000000"/>
          <w:lang w:eastAsia="ru-RU"/>
        </w:rPr>
        <w:t>г.п.Агириш</w:t>
      </w:r>
      <w:proofErr w:type="spellEnd"/>
      <w:r w:rsidR="00DD7F34" w:rsidRPr="009B3EDC">
        <w:rPr>
          <w:color w:val="000000"/>
          <w:lang w:eastAsia="ru-RU"/>
        </w:rPr>
        <w:t>;</w:t>
      </w:r>
      <w:r w:rsidR="00316D1D" w:rsidRPr="009B3EDC">
        <w:rPr>
          <w:color w:val="000000"/>
          <w:lang w:eastAsia="ru-RU"/>
        </w:rPr>
        <w:t xml:space="preserve"> </w:t>
      </w:r>
      <w:r w:rsidR="00E80BC4" w:rsidRPr="009B3EDC">
        <w:rPr>
          <w:color w:val="000000"/>
          <w:lang w:eastAsia="ru-RU"/>
        </w:rPr>
        <w:t>расширение</w:t>
      </w:r>
      <w:r w:rsidR="00DD7F34" w:rsidRPr="009B3EDC">
        <w:rPr>
          <w:color w:val="000000"/>
          <w:lang w:eastAsia="ru-RU"/>
        </w:rPr>
        <w:t xml:space="preserve"> производств</w:t>
      </w:r>
      <w:r w:rsidR="00E80BC4" w:rsidRPr="009B3EDC">
        <w:rPr>
          <w:color w:val="000000"/>
          <w:lang w:eastAsia="ru-RU"/>
        </w:rPr>
        <w:t>а</w:t>
      </w:r>
      <w:r w:rsidR="00316D1D" w:rsidRPr="009B3EDC">
        <w:rPr>
          <w:color w:val="000000"/>
          <w:lang w:eastAsia="ru-RU"/>
        </w:rPr>
        <w:t xml:space="preserve"> древесного угля</w:t>
      </w:r>
      <w:r w:rsidR="00DD7F34" w:rsidRPr="009B3EDC">
        <w:rPr>
          <w:color w:val="000000"/>
          <w:lang w:eastAsia="ru-RU"/>
        </w:rPr>
        <w:t>;</w:t>
      </w:r>
      <w:r w:rsidR="00316D1D" w:rsidRPr="009B3EDC">
        <w:rPr>
          <w:color w:val="000000"/>
          <w:lang w:eastAsia="ru-RU"/>
        </w:rPr>
        <w:t xml:space="preserve"> </w:t>
      </w:r>
      <w:r w:rsidR="00B1033F" w:rsidRPr="009B3EDC">
        <w:rPr>
          <w:color w:val="000000"/>
          <w:lang w:eastAsia="ru-RU"/>
        </w:rPr>
        <w:t>строительство базы отд</w:t>
      </w:r>
      <w:r w:rsidR="00316D1D" w:rsidRPr="009B3EDC">
        <w:rPr>
          <w:color w:val="000000"/>
          <w:lang w:eastAsia="ru-RU"/>
        </w:rPr>
        <w:t xml:space="preserve">ыха «Озеро Щучье» в </w:t>
      </w:r>
      <w:proofErr w:type="spellStart"/>
      <w:r w:rsidR="002E7E4F">
        <w:rPr>
          <w:color w:val="000000"/>
          <w:lang w:eastAsia="ru-RU"/>
        </w:rPr>
        <w:t>г.Советский</w:t>
      </w:r>
      <w:proofErr w:type="spellEnd"/>
      <w:r w:rsidR="002E7E4F">
        <w:rPr>
          <w:color w:val="000000"/>
          <w:lang w:eastAsia="ru-RU"/>
        </w:rPr>
        <w:t>.</w:t>
      </w:r>
    </w:p>
    <w:p w:rsidR="009432A5" w:rsidRPr="009B3EDC" w:rsidRDefault="009432A5" w:rsidP="009432A5">
      <w:pPr>
        <w:ind w:firstLine="567"/>
        <w:jc w:val="both"/>
        <w:rPr>
          <w:color w:val="000000"/>
          <w:lang w:eastAsia="ru-RU"/>
        </w:rPr>
      </w:pPr>
      <w:r w:rsidRPr="009B3EDC">
        <w:rPr>
          <w:color w:val="000000"/>
          <w:lang w:eastAsia="ru-RU"/>
        </w:rPr>
        <w:t xml:space="preserve">С </w:t>
      </w:r>
      <w:r w:rsidR="00323B21" w:rsidRPr="009B3EDC">
        <w:rPr>
          <w:color w:val="000000"/>
          <w:lang w:eastAsia="ru-RU"/>
        </w:rPr>
        <w:t>0</w:t>
      </w:r>
      <w:r w:rsidRPr="009B3EDC">
        <w:rPr>
          <w:color w:val="000000"/>
          <w:lang w:eastAsia="ru-RU"/>
        </w:rPr>
        <w:t>1</w:t>
      </w:r>
      <w:r w:rsidR="00323B21" w:rsidRPr="009B3EDC">
        <w:rPr>
          <w:color w:val="000000"/>
          <w:lang w:eastAsia="ru-RU"/>
        </w:rPr>
        <w:t>.01.</w:t>
      </w:r>
      <w:r w:rsidRPr="009B3EDC">
        <w:rPr>
          <w:color w:val="000000"/>
          <w:lang w:eastAsia="ru-RU"/>
        </w:rPr>
        <w:t>2020 г</w:t>
      </w:r>
      <w:r w:rsidR="00323B21" w:rsidRPr="009B3EDC">
        <w:rPr>
          <w:color w:val="000000"/>
          <w:lang w:eastAsia="ru-RU"/>
        </w:rPr>
        <w:t>.</w:t>
      </w:r>
      <w:r w:rsidRPr="009B3EDC">
        <w:rPr>
          <w:color w:val="000000"/>
          <w:lang w:eastAsia="ru-RU"/>
        </w:rPr>
        <w:t xml:space="preserve"> введен специальный налоговый режим для </w:t>
      </w:r>
      <w:proofErr w:type="spellStart"/>
      <w:r w:rsidRPr="009B3EDC">
        <w:rPr>
          <w:color w:val="000000"/>
          <w:lang w:eastAsia="ru-RU"/>
        </w:rPr>
        <w:t>самозанятых</w:t>
      </w:r>
      <w:proofErr w:type="spellEnd"/>
      <w:r w:rsidRPr="009B3EDC">
        <w:rPr>
          <w:color w:val="000000"/>
          <w:lang w:eastAsia="ru-RU"/>
        </w:rPr>
        <w:t>, который направлен на вывод из «тени»</w:t>
      </w:r>
      <w:r w:rsidR="00FB4CB6" w:rsidRPr="009B3EDC">
        <w:rPr>
          <w:color w:val="000000"/>
          <w:lang w:eastAsia="ru-RU"/>
        </w:rPr>
        <w:t xml:space="preserve"> нелегальных предпринимателей.</w:t>
      </w:r>
    </w:p>
    <w:p w:rsidR="00F90C92" w:rsidRPr="00E321E9" w:rsidRDefault="00F90C92" w:rsidP="00F90C92">
      <w:pPr>
        <w:spacing w:after="200"/>
        <w:ind w:firstLine="567"/>
        <w:contextualSpacing/>
        <w:jc w:val="both"/>
        <w:rPr>
          <w:rFonts w:eastAsia="Calibri"/>
          <w:lang w:eastAsia="en-US"/>
        </w:rPr>
      </w:pPr>
      <w:r w:rsidRPr="00E321E9">
        <w:rPr>
          <w:rFonts w:eastAsia="Calibri"/>
          <w:lang w:eastAsia="en-US"/>
        </w:rPr>
        <w:t>Советский район участвует в информационной кампании по привлечению «</w:t>
      </w:r>
      <w:proofErr w:type="spellStart"/>
      <w:r w:rsidRPr="00E321E9">
        <w:rPr>
          <w:rFonts w:eastAsia="Calibri"/>
          <w:lang w:eastAsia="en-US"/>
        </w:rPr>
        <w:t>самозанятых</w:t>
      </w:r>
      <w:proofErr w:type="spellEnd"/>
      <w:r w:rsidRPr="00E321E9">
        <w:rPr>
          <w:rFonts w:eastAsia="Calibri"/>
          <w:lang w:eastAsia="en-US"/>
        </w:rPr>
        <w:t>» граждан на специальный налоговый режим:</w:t>
      </w:r>
    </w:p>
    <w:p w:rsidR="00F90C92" w:rsidRPr="00E321E9" w:rsidRDefault="00F90C92" w:rsidP="002E7E4F">
      <w:pPr>
        <w:jc w:val="both"/>
        <w:rPr>
          <w:rFonts w:eastAsia="Calibri"/>
          <w:lang w:eastAsia="en-US"/>
        </w:rPr>
      </w:pPr>
      <w:r w:rsidRPr="00E321E9">
        <w:rPr>
          <w:rFonts w:eastAsia="Calibri"/>
          <w:lang w:eastAsia="en-US"/>
        </w:rPr>
        <w:t>- 27.02.2020 г. администрацией Советского района организована коммуникационная площадка для проведения информационно-консультационной кампании с участием представителей Управления Федеральной налоговой с</w:t>
      </w:r>
      <w:r w:rsidR="002E7E4F">
        <w:rPr>
          <w:rFonts w:eastAsia="Calibri"/>
          <w:lang w:eastAsia="en-US"/>
        </w:rPr>
        <w:t>лужбы для «</w:t>
      </w:r>
      <w:proofErr w:type="spellStart"/>
      <w:r w:rsidR="002E7E4F">
        <w:rPr>
          <w:rFonts w:eastAsia="Calibri"/>
          <w:lang w:eastAsia="en-US"/>
        </w:rPr>
        <w:t>самозанятых</w:t>
      </w:r>
      <w:proofErr w:type="spellEnd"/>
      <w:r w:rsidR="002E7E4F">
        <w:rPr>
          <w:rFonts w:eastAsia="Calibri"/>
          <w:lang w:eastAsia="en-US"/>
        </w:rPr>
        <w:t>» граждан;</w:t>
      </w:r>
    </w:p>
    <w:p w:rsidR="00F90C92" w:rsidRDefault="00F90C92" w:rsidP="002E7E4F">
      <w:pPr>
        <w:jc w:val="both"/>
        <w:rPr>
          <w:color w:val="000000"/>
          <w:lang w:eastAsia="ru-RU"/>
        </w:rPr>
      </w:pPr>
      <w:r w:rsidRPr="00E321E9">
        <w:rPr>
          <w:rFonts w:eastAsia="Calibri"/>
          <w:lang w:eastAsia="en-US"/>
        </w:rPr>
        <w:t>- информация о налоге на профессиональный доход освещается в СМИ и социальных сетях.</w:t>
      </w:r>
    </w:p>
    <w:p w:rsidR="00F90C92" w:rsidRPr="00B65DE5" w:rsidRDefault="00F90C92" w:rsidP="00F90C92">
      <w:pPr>
        <w:ind w:firstLine="567"/>
        <w:jc w:val="both"/>
        <w:rPr>
          <w:color w:val="000000"/>
          <w:lang w:eastAsia="ru-RU"/>
        </w:rPr>
      </w:pPr>
      <w:r w:rsidRPr="00B65DE5">
        <w:rPr>
          <w:color w:val="000000"/>
          <w:lang w:eastAsia="ru-RU"/>
        </w:rPr>
        <w:t xml:space="preserve">По данным Межрайонной ИФНС России №4 по ХМАО-Югре на 12.01.2021 г. </w:t>
      </w:r>
      <w:r w:rsidRPr="00B65DE5">
        <w:br/>
      </w:r>
      <w:r w:rsidRPr="00B65DE5">
        <w:rPr>
          <w:color w:val="000000"/>
          <w:lang w:eastAsia="ru-RU"/>
        </w:rPr>
        <w:t xml:space="preserve">в Советском районе перешли на специальный налоговый режим «Налог </w:t>
      </w:r>
      <w:r w:rsidRPr="00B65DE5">
        <w:br/>
      </w:r>
      <w:r w:rsidRPr="00B65DE5">
        <w:rPr>
          <w:color w:val="000000"/>
          <w:lang w:eastAsia="ru-RU"/>
        </w:rPr>
        <w:t>на профессиональный доход» 510 человек, в том числе 46 действующих предпринимателей.</w:t>
      </w:r>
    </w:p>
    <w:p w:rsidR="00DD7F34" w:rsidRPr="00E75078" w:rsidRDefault="00DD7F34" w:rsidP="00F90C92">
      <w:pPr>
        <w:pStyle w:val="af2"/>
        <w:spacing w:before="0" w:after="0"/>
        <w:ind w:right="-1" w:firstLine="540"/>
        <w:jc w:val="both"/>
        <w:rPr>
          <w:highlight w:val="yellow"/>
        </w:rPr>
      </w:pPr>
    </w:p>
    <w:p w:rsidR="00DD7F34" w:rsidRPr="009B3EDC" w:rsidRDefault="00DD7F34" w:rsidP="00DD7F34">
      <w:pPr>
        <w:pStyle w:val="af2"/>
        <w:spacing w:before="0" w:after="0"/>
        <w:ind w:right="-1"/>
        <w:jc w:val="center"/>
        <w:rPr>
          <w:sz w:val="20"/>
          <w:szCs w:val="20"/>
        </w:rPr>
      </w:pPr>
      <w:r w:rsidRPr="009B3EDC">
        <w:t>Проблемы рынка труда Советского района:</w:t>
      </w:r>
    </w:p>
    <w:p w:rsidR="00DD7F34" w:rsidRPr="009B3EDC" w:rsidRDefault="00DD7F34" w:rsidP="00DD7F34">
      <w:pPr>
        <w:ind w:right="-1"/>
        <w:jc w:val="both"/>
      </w:pPr>
      <w:r w:rsidRPr="009B3EDC">
        <w:t>- высокая напряженность на рынке труда, ограниченные возможности для трудоустройства;</w:t>
      </w:r>
    </w:p>
    <w:p w:rsidR="00DD7F34" w:rsidRPr="009B3EDC" w:rsidRDefault="00DD7F34" w:rsidP="00DD7F34">
      <w:pPr>
        <w:ind w:right="-1"/>
        <w:jc w:val="both"/>
      </w:pPr>
      <w:r w:rsidRPr="009B3EDC">
        <w:t>- сокращение рабочих мест, снижение спроса на рабочую силу;</w:t>
      </w:r>
    </w:p>
    <w:p w:rsidR="00836287" w:rsidRPr="009B3EDC" w:rsidRDefault="00DD7F34" w:rsidP="00836287">
      <w:pPr>
        <w:ind w:right="-1"/>
        <w:jc w:val="both"/>
      </w:pPr>
      <w:r w:rsidRPr="009B3EDC">
        <w:t xml:space="preserve">- </w:t>
      </w:r>
      <w:r w:rsidR="00A01857" w:rsidRPr="009B3EDC">
        <w:t>компетенции безработных не соответствует запросам работодателей</w:t>
      </w:r>
      <w:r w:rsidR="00836287" w:rsidRPr="009B3EDC">
        <w:t>.</w:t>
      </w:r>
    </w:p>
    <w:p w:rsidR="00531678" w:rsidRPr="00E75078" w:rsidRDefault="00531678" w:rsidP="0027317E">
      <w:pPr>
        <w:pStyle w:val="af2"/>
        <w:spacing w:before="0" w:after="0"/>
        <w:ind w:right="-1"/>
        <w:rPr>
          <w:highlight w:val="yellow"/>
        </w:rPr>
      </w:pPr>
    </w:p>
    <w:p w:rsidR="00341979" w:rsidRDefault="00341979" w:rsidP="0027317E">
      <w:pPr>
        <w:suppressAutoHyphens w:val="0"/>
        <w:jc w:val="both"/>
        <w:rPr>
          <w:highlight w:val="yellow"/>
          <w:lang w:eastAsia="ru-RU"/>
        </w:rPr>
      </w:pPr>
    </w:p>
    <w:p w:rsidR="00EE18EF" w:rsidRDefault="00EE18EF" w:rsidP="0027317E">
      <w:pPr>
        <w:suppressAutoHyphens w:val="0"/>
        <w:jc w:val="both"/>
        <w:rPr>
          <w:highlight w:val="yellow"/>
          <w:lang w:eastAsia="ru-RU"/>
        </w:rPr>
      </w:pPr>
    </w:p>
    <w:p w:rsidR="002E7E4F" w:rsidRPr="00E75078" w:rsidRDefault="002E7E4F" w:rsidP="0027317E">
      <w:pPr>
        <w:suppressAutoHyphens w:val="0"/>
        <w:jc w:val="both"/>
        <w:rPr>
          <w:highlight w:val="yellow"/>
          <w:lang w:eastAsia="ru-RU"/>
        </w:rPr>
      </w:pPr>
    </w:p>
    <w:p w:rsidR="00DB0C67" w:rsidRPr="00DB0C67" w:rsidRDefault="00DB0C67" w:rsidP="00DB0C67">
      <w:pPr>
        <w:suppressAutoHyphens w:val="0"/>
        <w:spacing w:after="100" w:afterAutospacing="1"/>
        <w:jc w:val="center"/>
        <w:rPr>
          <w:rFonts w:ascii="Times New Roman CYR" w:hAnsi="Times New Roman CYR" w:cs="Times New Roman CYR"/>
          <w:b/>
          <w:bCs/>
          <w:color w:val="000000"/>
          <w:u w:val="single"/>
          <w:lang w:eastAsia="ru-RU"/>
        </w:rPr>
      </w:pPr>
      <w:r w:rsidRPr="00DB0C67">
        <w:rPr>
          <w:b/>
          <w:u w:val="single"/>
          <w:lang w:val="en-US" w:eastAsia="ru-RU"/>
        </w:rPr>
        <w:t>II</w:t>
      </w:r>
      <w:r w:rsidRPr="00DB0C67">
        <w:rPr>
          <w:b/>
          <w:u w:val="single"/>
          <w:lang w:eastAsia="ru-RU"/>
        </w:rPr>
        <w:t>. Промышленность</w:t>
      </w:r>
    </w:p>
    <w:p w:rsidR="00DB0C67" w:rsidRPr="00DB0C67" w:rsidRDefault="00DB0C67" w:rsidP="00DB0C67">
      <w:pPr>
        <w:suppressAutoHyphens w:val="0"/>
        <w:ind w:firstLine="567"/>
        <w:jc w:val="both"/>
        <w:rPr>
          <w:lang w:eastAsia="ru-RU"/>
        </w:rPr>
      </w:pPr>
      <w:r w:rsidRPr="00DB0C67">
        <w:rPr>
          <w:lang w:eastAsia="ru-RU"/>
        </w:rPr>
        <w:t xml:space="preserve">За 2020 г. крупными и средними предприятиями промышленности Советского района отгружено товаров собственного производства на 52838,4 </w:t>
      </w:r>
      <w:proofErr w:type="spellStart"/>
      <w:r w:rsidRPr="00DB0C67">
        <w:rPr>
          <w:lang w:eastAsia="ru-RU"/>
        </w:rPr>
        <w:t>млн.руб</w:t>
      </w:r>
      <w:proofErr w:type="spellEnd"/>
      <w:r w:rsidRPr="00DB0C67">
        <w:rPr>
          <w:lang w:eastAsia="ru-RU"/>
        </w:rPr>
        <w:t xml:space="preserve">., </w:t>
      </w:r>
      <w:r w:rsidRPr="00DB0C67">
        <w:br/>
      </w:r>
      <w:r w:rsidRPr="00DB0C67">
        <w:rPr>
          <w:lang w:eastAsia="ru-RU"/>
        </w:rPr>
        <w:t>в том числе по видам деятельности:</w:t>
      </w:r>
    </w:p>
    <w:p w:rsidR="00DB0C67" w:rsidRPr="00DB0C67" w:rsidRDefault="00DB0C67" w:rsidP="00DB0C67">
      <w:pPr>
        <w:suppressAutoHyphens w:val="0"/>
        <w:jc w:val="both"/>
        <w:rPr>
          <w:lang w:eastAsia="ru-RU"/>
        </w:rPr>
      </w:pPr>
      <w:r w:rsidRPr="00DB0C67">
        <w:rPr>
          <w:lang w:eastAsia="ru-RU"/>
        </w:rPr>
        <w:t xml:space="preserve">- 45750,9 </w:t>
      </w:r>
      <w:proofErr w:type="spellStart"/>
      <w:r w:rsidRPr="00DB0C67">
        <w:rPr>
          <w:lang w:eastAsia="ru-RU"/>
        </w:rPr>
        <w:t>млн.руб</w:t>
      </w:r>
      <w:proofErr w:type="spellEnd"/>
      <w:r w:rsidRPr="00DB0C67">
        <w:rPr>
          <w:lang w:eastAsia="ru-RU"/>
        </w:rPr>
        <w:t>. – «Добыча полезных ископаемых»;</w:t>
      </w:r>
    </w:p>
    <w:p w:rsidR="00DB0C67" w:rsidRPr="00DB0C67" w:rsidRDefault="00DB0C67" w:rsidP="00DB0C67">
      <w:pPr>
        <w:suppressAutoHyphens w:val="0"/>
        <w:jc w:val="both"/>
        <w:rPr>
          <w:lang w:eastAsia="ru-RU"/>
        </w:rPr>
      </w:pPr>
      <w:r w:rsidRPr="00DB0C67">
        <w:rPr>
          <w:lang w:eastAsia="ru-RU"/>
        </w:rPr>
        <w:t xml:space="preserve">-   5450,4 </w:t>
      </w:r>
      <w:proofErr w:type="spellStart"/>
      <w:r w:rsidRPr="00DB0C67">
        <w:rPr>
          <w:lang w:eastAsia="ru-RU"/>
        </w:rPr>
        <w:t>млн.руб</w:t>
      </w:r>
      <w:proofErr w:type="spellEnd"/>
      <w:r w:rsidRPr="00DB0C67">
        <w:rPr>
          <w:lang w:eastAsia="ru-RU"/>
        </w:rPr>
        <w:t>. – «Обрабатывающие производства»;</w:t>
      </w:r>
    </w:p>
    <w:p w:rsidR="00DB0C67" w:rsidRPr="00DB0C67" w:rsidRDefault="00DB0C67" w:rsidP="00DB0C67">
      <w:pPr>
        <w:suppressAutoHyphens w:val="0"/>
        <w:jc w:val="both"/>
        <w:rPr>
          <w:lang w:eastAsia="ru-RU"/>
        </w:rPr>
      </w:pPr>
      <w:r w:rsidRPr="00DB0C67">
        <w:rPr>
          <w:lang w:eastAsia="ru-RU"/>
        </w:rPr>
        <w:t xml:space="preserve">-   1472,5 </w:t>
      </w:r>
      <w:proofErr w:type="spellStart"/>
      <w:r w:rsidRPr="00DB0C67">
        <w:rPr>
          <w:lang w:eastAsia="ru-RU"/>
        </w:rPr>
        <w:t>млн.руб</w:t>
      </w:r>
      <w:proofErr w:type="spellEnd"/>
      <w:r w:rsidRPr="00DB0C67">
        <w:rPr>
          <w:lang w:eastAsia="ru-RU"/>
        </w:rPr>
        <w:t>. – «Обеспечение электрической энергией, газом и паром»;</w:t>
      </w:r>
    </w:p>
    <w:p w:rsidR="00DB0C67" w:rsidRPr="00DB0C67" w:rsidRDefault="00DB0C67" w:rsidP="00DB0C67">
      <w:pPr>
        <w:suppressAutoHyphens w:val="0"/>
        <w:jc w:val="both"/>
        <w:rPr>
          <w:lang w:eastAsia="ru-RU"/>
        </w:rPr>
      </w:pPr>
      <w:r w:rsidRPr="00DB0C67">
        <w:rPr>
          <w:lang w:eastAsia="ru-RU"/>
        </w:rPr>
        <w:t xml:space="preserve">-  164,6 </w:t>
      </w:r>
      <w:proofErr w:type="spellStart"/>
      <w:r w:rsidRPr="00DB0C67">
        <w:rPr>
          <w:lang w:eastAsia="ru-RU"/>
        </w:rPr>
        <w:t>млн.руб</w:t>
      </w:r>
      <w:proofErr w:type="spellEnd"/>
      <w:r w:rsidRPr="00DB0C67">
        <w:rPr>
          <w:lang w:eastAsia="ru-RU"/>
        </w:rPr>
        <w:t>. – «Водоснабжение, водоотведение, организация сбора и утилизации отходов».</w:t>
      </w:r>
    </w:p>
    <w:p w:rsidR="00343C6C" w:rsidRDefault="00343C6C" w:rsidP="00DB0C67">
      <w:pPr>
        <w:suppressAutoHyphens w:val="0"/>
        <w:jc w:val="right"/>
        <w:rPr>
          <w:lang w:eastAsia="ru-RU"/>
        </w:rPr>
      </w:pPr>
    </w:p>
    <w:p w:rsidR="00343C6C" w:rsidRDefault="00343C6C" w:rsidP="00DB0C67">
      <w:pPr>
        <w:suppressAutoHyphens w:val="0"/>
        <w:jc w:val="right"/>
        <w:rPr>
          <w:lang w:eastAsia="ru-RU"/>
        </w:rPr>
      </w:pPr>
    </w:p>
    <w:p w:rsidR="00343C6C" w:rsidRDefault="00343C6C" w:rsidP="00DB0C67">
      <w:pPr>
        <w:suppressAutoHyphens w:val="0"/>
        <w:jc w:val="right"/>
        <w:rPr>
          <w:lang w:eastAsia="ru-RU"/>
        </w:rPr>
      </w:pPr>
    </w:p>
    <w:p w:rsidR="00343C6C" w:rsidRDefault="00343C6C" w:rsidP="00DB0C67">
      <w:pPr>
        <w:suppressAutoHyphens w:val="0"/>
        <w:jc w:val="right"/>
        <w:rPr>
          <w:lang w:eastAsia="ru-RU"/>
        </w:rPr>
      </w:pPr>
    </w:p>
    <w:p w:rsidR="00343C6C" w:rsidRDefault="00343C6C" w:rsidP="00DB0C67">
      <w:pPr>
        <w:suppressAutoHyphens w:val="0"/>
        <w:jc w:val="right"/>
        <w:rPr>
          <w:lang w:eastAsia="ru-RU"/>
        </w:rPr>
      </w:pPr>
    </w:p>
    <w:p w:rsidR="00343C6C" w:rsidRDefault="00343C6C" w:rsidP="00DB0C67">
      <w:pPr>
        <w:suppressAutoHyphens w:val="0"/>
        <w:jc w:val="right"/>
        <w:rPr>
          <w:lang w:eastAsia="ru-RU"/>
        </w:rPr>
      </w:pPr>
    </w:p>
    <w:p w:rsidR="00343C6C" w:rsidRDefault="00343C6C" w:rsidP="00DB0C67">
      <w:pPr>
        <w:suppressAutoHyphens w:val="0"/>
        <w:jc w:val="right"/>
        <w:rPr>
          <w:lang w:eastAsia="ru-RU"/>
        </w:rPr>
      </w:pPr>
    </w:p>
    <w:p w:rsidR="00343C6C" w:rsidRDefault="00343C6C" w:rsidP="00DB0C67">
      <w:pPr>
        <w:suppressAutoHyphens w:val="0"/>
        <w:jc w:val="right"/>
        <w:rPr>
          <w:lang w:eastAsia="ru-RU"/>
        </w:rPr>
      </w:pPr>
    </w:p>
    <w:p w:rsidR="00343C6C" w:rsidRDefault="00343C6C" w:rsidP="00DB0C67">
      <w:pPr>
        <w:suppressAutoHyphens w:val="0"/>
        <w:jc w:val="right"/>
        <w:rPr>
          <w:lang w:eastAsia="ru-RU"/>
        </w:rPr>
      </w:pPr>
    </w:p>
    <w:p w:rsidR="00343C6C" w:rsidRDefault="00343C6C" w:rsidP="00DB0C67">
      <w:pPr>
        <w:suppressAutoHyphens w:val="0"/>
        <w:jc w:val="right"/>
        <w:rPr>
          <w:lang w:eastAsia="ru-RU"/>
        </w:rPr>
      </w:pPr>
    </w:p>
    <w:p w:rsidR="00343C6C" w:rsidRDefault="00343C6C" w:rsidP="00DB0C67">
      <w:pPr>
        <w:suppressAutoHyphens w:val="0"/>
        <w:jc w:val="right"/>
        <w:rPr>
          <w:lang w:eastAsia="ru-RU"/>
        </w:rPr>
      </w:pPr>
    </w:p>
    <w:p w:rsidR="00343C6C" w:rsidRDefault="00343C6C" w:rsidP="00DB0C67">
      <w:pPr>
        <w:suppressAutoHyphens w:val="0"/>
        <w:jc w:val="right"/>
        <w:rPr>
          <w:lang w:eastAsia="ru-RU"/>
        </w:rPr>
      </w:pPr>
    </w:p>
    <w:p w:rsidR="00343C6C" w:rsidRDefault="00343C6C" w:rsidP="00DB0C67">
      <w:pPr>
        <w:suppressAutoHyphens w:val="0"/>
        <w:jc w:val="right"/>
        <w:rPr>
          <w:lang w:eastAsia="ru-RU"/>
        </w:rPr>
      </w:pPr>
    </w:p>
    <w:p w:rsidR="00DB0C67" w:rsidRPr="004D73A5" w:rsidRDefault="00DB0C67" w:rsidP="00DB0C67">
      <w:pPr>
        <w:suppressAutoHyphens w:val="0"/>
        <w:jc w:val="right"/>
        <w:rPr>
          <w:lang w:eastAsia="ru-RU"/>
        </w:rPr>
      </w:pPr>
      <w:r w:rsidRPr="004D73A5">
        <w:rPr>
          <w:lang w:eastAsia="ru-RU"/>
        </w:rPr>
        <w:lastRenderedPageBreak/>
        <w:t>Диаграмма 3</w:t>
      </w:r>
    </w:p>
    <w:p w:rsidR="00DB0C67" w:rsidRPr="004D73A5" w:rsidRDefault="00DB0C67" w:rsidP="00DB0C67">
      <w:pPr>
        <w:suppressAutoHyphens w:val="0"/>
        <w:jc w:val="center"/>
        <w:rPr>
          <w:b/>
          <w:lang w:eastAsia="ru-RU"/>
        </w:rPr>
      </w:pPr>
      <w:r w:rsidRPr="004D73A5">
        <w:rPr>
          <w:b/>
          <w:lang w:eastAsia="ru-RU"/>
        </w:rPr>
        <w:t>Структура</w:t>
      </w:r>
    </w:p>
    <w:p w:rsidR="00DB0C67" w:rsidRPr="004D73A5" w:rsidRDefault="00DB0C67" w:rsidP="00DB0C67">
      <w:pPr>
        <w:suppressAutoHyphens w:val="0"/>
        <w:jc w:val="center"/>
        <w:rPr>
          <w:b/>
          <w:lang w:eastAsia="ru-RU"/>
        </w:rPr>
      </w:pPr>
      <w:r w:rsidRPr="004D73A5">
        <w:rPr>
          <w:b/>
          <w:lang w:eastAsia="ru-RU"/>
        </w:rPr>
        <w:t>отгрузки промышленной продукции крупных и средних предприятий</w:t>
      </w:r>
    </w:p>
    <w:p w:rsidR="00DB0C67" w:rsidRPr="004D73A5" w:rsidRDefault="00DB0C67" w:rsidP="00DB0C67">
      <w:pPr>
        <w:suppressAutoHyphens w:val="0"/>
        <w:jc w:val="center"/>
        <w:rPr>
          <w:b/>
          <w:lang w:eastAsia="ru-RU"/>
        </w:rPr>
      </w:pPr>
      <w:r w:rsidRPr="004D73A5">
        <w:rPr>
          <w:b/>
          <w:lang w:eastAsia="ru-RU"/>
        </w:rPr>
        <w:t>Советского района за 2020 г., %</w:t>
      </w:r>
    </w:p>
    <w:p w:rsidR="00DB0C67" w:rsidRPr="004D73A5" w:rsidRDefault="00DB0C67" w:rsidP="00DB0C67">
      <w:pPr>
        <w:suppressAutoHyphens w:val="0"/>
        <w:rPr>
          <w:b/>
          <w:lang w:eastAsia="ru-RU"/>
        </w:rPr>
      </w:pPr>
      <w:r w:rsidRPr="004D73A5">
        <w:rPr>
          <w:b/>
        </w:rPr>
        <w:object w:dxaOrig="9146" w:dyaOrig="4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17.5pt" o:ole="" filled="t">
            <v:fill color2="black"/>
            <v:imagedata r:id="rId11" o:title=""/>
          </v:shape>
          <o:OLEObject Type="Embed" ProgID="MSGraph.Chart.8" ShapeID="_x0000_i1025" DrawAspect="Content" ObjectID="_1676884028" r:id="rId12"/>
        </w:object>
      </w:r>
    </w:p>
    <w:p w:rsidR="00DB0C67" w:rsidRPr="00DB0C67" w:rsidRDefault="00DB0C67" w:rsidP="00DB0C67">
      <w:pPr>
        <w:suppressAutoHyphens w:val="0"/>
        <w:ind w:firstLine="567"/>
        <w:jc w:val="both"/>
        <w:rPr>
          <w:lang w:eastAsia="ru-RU"/>
        </w:rPr>
      </w:pPr>
      <w:r w:rsidRPr="00DB0C67">
        <w:rPr>
          <w:lang w:eastAsia="ru-RU"/>
        </w:rPr>
        <w:t xml:space="preserve">Относительно 2019 г. объем отгрузки промышленной продукции </w:t>
      </w:r>
      <w:r w:rsidRPr="00DB0C67">
        <w:br/>
      </w:r>
      <w:r w:rsidRPr="00DB0C67">
        <w:rPr>
          <w:lang w:eastAsia="ru-RU"/>
        </w:rPr>
        <w:t xml:space="preserve">уменьшился на 13480,3 </w:t>
      </w:r>
      <w:proofErr w:type="spellStart"/>
      <w:r w:rsidRPr="00DB0C67">
        <w:rPr>
          <w:lang w:eastAsia="ru-RU"/>
        </w:rPr>
        <w:t>млн.руб</w:t>
      </w:r>
      <w:proofErr w:type="spellEnd"/>
      <w:r w:rsidRPr="00DB0C67">
        <w:rPr>
          <w:lang w:eastAsia="ru-RU"/>
        </w:rPr>
        <w:t>., или на 20,3%, что связано, в основном, со снижением объема производства в сфере добычи полезных ископаемых.</w:t>
      </w:r>
    </w:p>
    <w:p w:rsidR="00DB0C67" w:rsidRPr="00DB0C67" w:rsidRDefault="00DB0C67" w:rsidP="00DB0C67">
      <w:pPr>
        <w:suppressAutoHyphens w:val="0"/>
        <w:ind w:firstLine="567"/>
        <w:jc w:val="both"/>
        <w:rPr>
          <w:lang w:eastAsia="ru-RU"/>
        </w:rPr>
      </w:pPr>
      <w:r w:rsidRPr="00DB0C67">
        <w:rPr>
          <w:lang w:eastAsia="ru-RU"/>
        </w:rPr>
        <w:t>Сводный индекс промышленного производства за 2020 г. в сопоставимых ценах составил 108,5%, в том числе по видам деятельности:</w:t>
      </w:r>
    </w:p>
    <w:p w:rsidR="00DB0C67" w:rsidRPr="00DB0C67" w:rsidRDefault="00DB0C67" w:rsidP="00DB0C67">
      <w:pPr>
        <w:suppressAutoHyphens w:val="0"/>
        <w:ind w:firstLine="567"/>
        <w:jc w:val="both"/>
        <w:rPr>
          <w:lang w:eastAsia="ru-RU"/>
        </w:rPr>
      </w:pPr>
      <w:r w:rsidRPr="00DB0C67">
        <w:rPr>
          <w:lang w:eastAsia="ru-RU"/>
        </w:rPr>
        <w:t>«Добыча полезных ископаемых» – 107,0%;</w:t>
      </w:r>
    </w:p>
    <w:p w:rsidR="00DB0C67" w:rsidRPr="00DB0C67" w:rsidRDefault="00DB0C67" w:rsidP="00DB0C67">
      <w:pPr>
        <w:suppressAutoHyphens w:val="0"/>
        <w:ind w:firstLine="567"/>
        <w:jc w:val="both"/>
        <w:rPr>
          <w:lang w:eastAsia="ru-RU"/>
        </w:rPr>
      </w:pPr>
      <w:r w:rsidRPr="00DB0C67">
        <w:rPr>
          <w:lang w:eastAsia="ru-RU"/>
        </w:rPr>
        <w:t>«Обрабатывающие производства» – 133,2%;</w:t>
      </w:r>
    </w:p>
    <w:p w:rsidR="00DB0C67" w:rsidRPr="00DB0C67" w:rsidRDefault="00DB0C67" w:rsidP="00DB0C67">
      <w:pPr>
        <w:suppressAutoHyphens w:val="0"/>
        <w:ind w:firstLine="567"/>
        <w:jc w:val="both"/>
        <w:rPr>
          <w:lang w:eastAsia="ru-RU"/>
        </w:rPr>
      </w:pPr>
      <w:r w:rsidRPr="00DB0C67">
        <w:rPr>
          <w:lang w:eastAsia="ru-RU"/>
        </w:rPr>
        <w:t>«Обеспечение электрической энергией, газом и паром» – 93,1%;</w:t>
      </w:r>
    </w:p>
    <w:p w:rsidR="00DB0C67" w:rsidRPr="00DB0C67" w:rsidRDefault="00DB0C67" w:rsidP="00DB0C67">
      <w:pPr>
        <w:suppressAutoHyphens w:val="0"/>
        <w:ind w:firstLine="567"/>
        <w:jc w:val="both"/>
        <w:rPr>
          <w:lang w:eastAsia="ru-RU"/>
        </w:rPr>
      </w:pPr>
      <w:r w:rsidRPr="00DB0C67">
        <w:rPr>
          <w:lang w:eastAsia="ru-RU"/>
        </w:rPr>
        <w:t>«Водоснабжение, водоотведение, организация сбора и утилизации отходов» – 95,4%.</w:t>
      </w:r>
    </w:p>
    <w:p w:rsidR="00DB0C67" w:rsidRPr="00DB0C67" w:rsidRDefault="00DB0C67" w:rsidP="00DB0C67">
      <w:pPr>
        <w:suppressAutoHyphens w:val="0"/>
        <w:jc w:val="right"/>
        <w:rPr>
          <w:lang w:eastAsia="ru-RU"/>
        </w:rPr>
      </w:pPr>
    </w:p>
    <w:p w:rsidR="00DB0C67" w:rsidRPr="00DB0C67" w:rsidRDefault="00DB0C67" w:rsidP="00DB0C67">
      <w:pPr>
        <w:suppressAutoHyphens w:val="0"/>
        <w:jc w:val="right"/>
        <w:rPr>
          <w:lang w:eastAsia="ru-RU"/>
        </w:rPr>
      </w:pPr>
      <w:r w:rsidRPr="00DB0C67">
        <w:rPr>
          <w:lang w:eastAsia="ru-RU"/>
        </w:rPr>
        <w:t>Таблица 1</w:t>
      </w:r>
    </w:p>
    <w:p w:rsidR="00DB0C67" w:rsidRPr="00DB0C67" w:rsidRDefault="00DB0C67" w:rsidP="00DB0C67">
      <w:pPr>
        <w:suppressAutoHyphens w:val="0"/>
        <w:jc w:val="right"/>
        <w:rPr>
          <w:highlight w:val="yellow"/>
          <w:lang w:eastAsia="ru-RU"/>
        </w:rPr>
      </w:pPr>
    </w:p>
    <w:p w:rsidR="00DB0C67" w:rsidRPr="00DB0C67" w:rsidRDefault="00DB0C67" w:rsidP="00DB0C67">
      <w:pPr>
        <w:suppressAutoHyphens w:val="0"/>
        <w:jc w:val="center"/>
        <w:rPr>
          <w:b/>
          <w:lang w:eastAsia="ru-RU"/>
        </w:rPr>
      </w:pPr>
      <w:r w:rsidRPr="00DB0C67">
        <w:rPr>
          <w:b/>
          <w:lang w:eastAsia="ru-RU"/>
        </w:rPr>
        <w:t xml:space="preserve">Объем отгрузки промышленной продукции </w:t>
      </w:r>
    </w:p>
    <w:p w:rsidR="00DB0C67" w:rsidRPr="00DB0C67" w:rsidRDefault="00DB0C67" w:rsidP="00DB0C67">
      <w:pPr>
        <w:suppressAutoHyphens w:val="0"/>
        <w:jc w:val="center"/>
        <w:rPr>
          <w:b/>
          <w:lang w:eastAsia="ru-RU"/>
        </w:rPr>
      </w:pPr>
      <w:r w:rsidRPr="00DB0C67">
        <w:rPr>
          <w:b/>
          <w:lang w:eastAsia="ru-RU"/>
        </w:rPr>
        <w:t xml:space="preserve">крупными и средними предприятиями Советского района </w:t>
      </w:r>
    </w:p>
    <w:p w:rsidR="00DB0C67" w:rsidRPr="00DB0C67" w:rsidRDefault="00DB0C67" w:rsidP="00DB0C67">
      <w:pPr>
        <w:suppressAutoHyphens w:val="0"/>
        <w:jc w:val="center"/>
        <w:rPr>
          <w:b/>
          <w:lang w:eastAsia="ru-RU"/>
        </w:rPr>
      </w:pPr>
      <w:r w:rsidRPr="00DB0C67">
        <w:rPr>
          <w:b/>
          <w:lang w:eastAsia="ru-RU"/>
        </w:rPr>
        <w:t>по основным видам деятельности за 2020</w:t>
      </w:r>
      <w:r w:rsidRPr="00DB0C67">
        <w:rPr>
          <w:lang w:eastAsia="ru-RU"/>
        </w:rPr>
        <w:t xml:space="preserve"> </w:t>
      </w:r>
      <w:r w:rsidRPr="00DB0C67">
        <w:rPr>
          <w:b/>
          <w:lang w:eastAsia="ru-RU"/>
        </w:rPr>
        <w:t>г.</w:t>
      </w:r>
    </w:p>
    <w:p w:rsidR="00DB0C67" w:rsidRPr="002E7E4F" w:rsidRDefault="00DB0C67" w:rsidP="00DB0C67">
      <w:pPr>
        <w:suppressAutoHyphens w:val="0"/>
        <w:ind w:firstLine="540"/>
        <w:jc w:val="center"/>
        <w:rPr>
          <w:lang w:eastAsia="ru-RU"/>
        </w:rPr>
      </w:pPr>
    </w:p>
    <w:tbl>
      <w:tblPr>
        <w:tblW w:w="9737" w:type="dxa"/>
        <w:tblInd w:w="108" w:type="dxa"/>
        <w:tblLayout w:type="fixed"/>
        <w:tblLook w:val="04A0" w:firstRow="1" w:lastRow="0" w:firstColumn="1" w:lastColumn="0" w:noHBand="0" w:noVBand="1"/>
      </w:tblPr>
      <w:tblGrid>
        <w:gridCol w:w="4111"/>
        <w:gridCol w:w="1132"/>
        <w:gridCol w:w="1133"/>
        <w:gridCol w:w="1134"/>
        <w:gridCol w:w="1134"/>
        <w:gridCol w:w="1093"/>
      </w:tblGrid>
      <w:tr w:rsidR="00DB0C67" w:rsidRPr="00DB0C67" w:rsidTr="00656026">
        <w:trPr>
          <w:trHeight w:val="409"/>
          <w:tblHeader/>
        </w:trPr>
        <w:tc>
          <w:tcPr>
            <w:tcW w:w="4111" w:type="dxa"/>
            <w:vMerge w:val="restart"/>
            <w:tcBorders>
              <w:top w:val="single" w:sz="4" w:space="0" w:color="000000"/>
              <w:left w:val="single" w:sz="4" w:space="0" w:color="000000"/>
              <w:bottom w:val="single" w:sz="4" w:space="0" w:color="000000"/>
              <w:right w:val="single" w:sz="2" w:space="0" w:color="000000"/>
            </w:tcBorders>
            <w:shd w:val="clear" w:color="auto" w:fill="FFFFFF"/>
          </w:tcPr>
          <w:p w:rsidR="00DB0C67" w:rsidRPr="00DB0C67" w:rsidRDefault="00DB0C67" w:rsidP="00DB0C67">
            <w:pPr>
              <w:suppressAutoHyphens w:val="0"/>
              <w:spacing w:line="276" w:lineRule="auto"/>
              <w:rPr>
                <w:highlight w:val="yellow"/>
                <w:lang w:eastAsia="ru-RU"/>
              </w:rPr>
            </w:pPr>
          </w:p>
        </w:tc>
        <w:tc>
          <w:tcPr>
            <w:tcW w:w="2265" w:type="dxa"/>
            <w:gridSpan w:val="2"/>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B0C67" w:rsidRPr="00DB0C67" w:rsidRDefault="00DB0C67" w:rsidP="00DB0C67">
            <w:pPr>
              <w:suppressAutoHyphens w:val="0"/>
              <w:spacing w:line="276" w:lineRule="auto"/>
              <w:jc w:val="center"/>
              <w:rPr>
                <w:lang w:eastAsia="ru-RU"/>
              </w:rPr>
            </w:pPr>
            <w:r w:rsidRPr="00DB0C67">
              <w:rPr>
                <w:lang w:eastAsia="ru-RU"/>
              </w:rPr>
              <w:t xml:space="preserve">Объем отгрузки, </w:t>
            </w:r>
            <w:proofErr w:type="spellStart"/>
            <w:r w:rsidRPr="00DB0C67">
              <w:rPr>
                <w:lang w:eastAsia="ru-RU"/>
              </w:rPr>
              <w:t>млн.руб</w:t>
            </w:r>
            <w:proofErr w:type="spellEnd"/>
            <w:r w:rsidRPr="00DB0C67">
              <w:rPr>
                <w:lang w:eastAsia="ru-RU"/>
              </w:rPr>
              <w:t>.</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DB0C67" w:rsidRPr="00DB0C67" w:rsidRDefault="00DB0C67" w:rsidP="00DB0C67">
            <w:pPr>
              <w:suppressAutoHyphens w:val="0"/>
              <w:spacing w:line="276" w:lineRule="auto"/>
              <w:jc w:val="center"/>
              <w:rPr>
                <w:lang w:eastAsia="ru-RU"/>
              </w:rPr>
            </w:pPr>
            <w:r w:rsidRPr="00DB0C67">
              <w:rPr>
                <w:lang w:eastAsia="ru-RU"/>
              </w:rPr>
              <w:t>2020 г. к</w:t>
            </w:r>
          </w:p>
          <w:p w:rsidR="00DB0C67" w:rsidRPr="00DB0C67" w:rsidRDefault="00DB0C67" w:rsidP="00DB0C67">
            <w:pPr>
              <w:suppressAutoHyphens w:val="0"/>
              <w:spacing w:line="276" w:lineRule="auto"/>
              <w:jc w:val="center"/>
              <w:rPr>
                <w:lang w:eastAsia="ru-RU"/>
              </w:rPr>
            </w:pPr>
            <w:r w:rsidRPr="00DB0C67">
              <w:rPr>
                <w:lang w:eastAsia="ru-RU"/>
              </w:rPr>
              <w:t>2019 г., %</w:t>
            </w:r>
          </w:p>
        </w:tc>
        <w:tc>
          <w:tcPr>
            <w:tcW w:w="1093"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hideMark/>
          </w:tcPr>
          <w:p w:rsidR="00DB0C67" w:rsidRPr="00DB0C67" w:rsidRDefault="00DB0C67" w:rsidP="00DB0C67">
            <w:pPr>
              <w:suppressAutoHyphens w:val="0"/>
              <w:spacing w:line="276" w:lineRule="auto"/>
              <w:ind w:left="-108" w:right="-108"/>
              <w:jc w:val="center"/>
              <w:rPr>
                <w:lang w:eastAsia="ru-RU"/>
              </w:rPr>
            </w:pPr>
            <w:r w:rsidRPr="00DB0C67">
              <w:rPr>
                <w:lang w:eastAsia="ru-RU"/>
              </w:rPr>
              <w:t>Индекс-дефлятор,%</w:t>
            </w:r>
          </w:p>
        </w:tc>
      </w:tr>
      <w:tr w:rsidR="00DB0C67" w:rsidRPr="00DB0C67" w:rsidTr="00656026">
        <w:trPr>
          <w:trHeight w:val="519"/>
          <w:tblHeader/>
        </w:trPr>
        <w:tc>
          <w:tcPr>
            <w:tcW w:w="4111" w:type="dxa"/>
            <w:vMerge/>
            <w:tcBorders>
              <w:top w:val="single" w:sz="4" w:space="0" w:color="000000"/>
              <w:left w:val="single" w:sz="4" w:space="0" w:color="000000"/>
              <w:bottom w:val="single" w:sz="4" w:space="0" w:color="000000"/>
              <w:right w:val="single" w:sz="2" w:space="0" w:color="000000"/>
            </w:tcBorders>
            <w:vAlign w:val="center"/>
            <w:hideMark/>
          </w:tcPr>
          <w:p w:rsidR="00DB0C67" w:rsidRPr="00DB0C67" w:rsidRDefault="00DB0C67" w:rsidP="00DB0C67">
            <w:pPr>
              <w:suppressAutoHyphens w:val="0"/>
              <w:rPr>
                <w:highlight w:val="yellow"/>
                <w:lang w:eastAsia="ru-RU"/>
              </w:rPr>
            </w:pPr>
          </w:p>
        </w:tc>
        <w:tc>
          <w:tcPr>
            <w:tcW w:w="1132" w:type="dxa"/>
            <w:tcBorders>
              <w:top w:val="single" w:sz="4" w:space="0" w:color="000000"/>
              <w:left w:val="single" w:sz="4" w:space="0" w:color="000000"/>
              <w:bottom w:val="single" w:sz="4" w:space="0" w:color="000000"/>
              <w:right w:val="single" w:sz="2" w:space="0" w:color="000000"/>
            </w:tcBorders>
            <w:shd w:val="clear" w:color="auto" w:fill="FFFFFF"/>
            <w:hideMark/>
          </w:tcPr>
          <w:p w:rsidR="00DB0C67" w:rsidRPr="00DB0C67" w:rsidRDefault="00DB0C67" w:rsidP="00DB0C67">
            <w:pPr>
              <w:suppressAutoHyphens w:val="0"/>
              <w:spacing w:line="276" w:lineRule="auto"/>
              <w:jc w:val="center"/>
              <w:rPr>
                <w:lang w:eastAsia="ru-RU"/>
              </w:rPr>
            </w:pPr>
            <w:r w:rsidRPr="00DB0C67">
              <w:rPr>
                <w:lang w:eastAsia="ru-RU"/>
              </w:rPr>
              <w:t>2019 г.</w:t>
            </w:r>
          </w:p>
        </w:tc>
        <w:tc>
          <w:tcPr>
            <w:tcW w:w="1133" w:type="dxa"/>
            <w:tcBorders>
              <w:top w:val="single" w:sz="4" w:space="0" w:color="000000"/>
              <w:left w:val="single" w:sz="4" w:space="0" w:color="000000"/>
              <w:bottom w:val="single" w:sz="4" w:space="0" w:color="000000"/>
              <w:right w:val="single" w:sz="2" w:space="0" w:color="000000"/>
            </w:tcBorders>
            <w:shd w:val="clear" w:color="auto" w:fill="FFFFFF"/>
            <w:hideMark/>
          </w:tcPr>
          <w:p w:rsidR="00DB0C67" w:rsidRPr="00DB0C67" w:rsidRDefault="00DB0C67" w:rsidP="00DB0C67">
            <w:pPr>
              <w:suppressAutoHyphens w:val="0"/>
              <w:spacing w:line="276" w:lineRule="auto"/>
              <w:jc w:val="center"/>
              <w:rPr>
                <w:lang w:eastAsia="ru-RU"/>
              </w:rPr>
            </w:pPr>
            <w:r w:rsidRPr="00DB0C67">
              <w:rPr>
                <w:lang w:eastAsia="ru-RU"/>
              </w:rPr>
              <w:t>2020 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DB0C67" w:rsidRPr="00DB0C67" w:rsidRDefault="00DB0C67" w:rsidP="00DB0C67">
            <w:pPr>
              <w:suppressAutoHyphens w:val="0"/>
              <w:spacing w:line="276" w:lineRule="auto"/>
              <w:jc w:val="center"/>
              <w:rPr>
                <w:lang w:eastAsia="ru-RU"/>
              </w:rPr>
            </w:pPr>
            <w:r w:rsidRPr="00DB0C67">
              <w:rPr>
                <w:lang w:eastAsia="ru-RU"/>
              </w:rPr>
              <w:t>в действ. ценах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DB0C67" w:rsidRPr="00DB0C67" w:rsidRDefault="00DB0C67" w:rsidP="00DB0C67">
            <w:pPr>
              <w:suppressAutoHyphens w:val="0"/>
              <w:spacing w:line="276" w:lineRule="auto"/>
              <w:ind w:left="-108" w:right="-108"/>
              <w:jc w:val="center"/>
              <w:rPr>
                <w:lang w:eastAsia="ru-RU"/>
              </w:rPr>
            </w:pPr>
            <w:r w:rsidRPr="00DB0C67">
              <w:rPr>
                <w:lang w:eastAsia="ru-RU"/>
              </w:rPr>
              <w:t xml:space="preserve">в </w:t>
            </w:r>
            <w:proofErr w:type="spellStart"/>
            <w:r w:rsidRPr="00DB0C67">
              <w:rPr>
                <w:lang w:eastAsia="ru-RU"/>
              </w:rPr>
              <w:t>сопост</w:t>
            </w:r>
            <w:proofErr w:type="spellEnd"/>
            <w:r w:rsidRPr="00DB0C67">
              <w:rPr>
                <w:lang w:eastAsia="ru-RU"/>
              </w:rPr>
              <w:t>. ценах</w:t>
            </w:r>
          </w:p>
        </w:tc>
        <w:tc>
          <w:tcPr>
            <w:tcW w:w="1093" w:type="dxa"/>
            <w:vMerge/>
            <w:tcBorders>
              <w:top w:val="single" w:sz="4" w:space="0" w:color="000000"/>
              <w:left w:val="single" w:sz="4" w:space="0" w:color="000000"/>
              <w:bottom w:val="single" w:sz="4" w:space="0" w:color="000000"/>
              <w:right w:val="single" w:sz="4" w:space="0" w:color="auto"/>
            </w:tcBorders>
            <w:vAlign w:val="center"/>
            <w:hideMark/>
          </w:tcPr>
          <w:p w:rsidR="00DB0C67" w:rsidRPr="00DB0C67" w:rsidRDefault="00DB0C67" w:rsidP="00DB0C67">
            <w:pPr>
              <w:suppressAutoHyphens w:val="0"/>
              <w:rPr>
                <w:lang w:eastAsia="ru-RU"/>
              </w:rPr>
            </w:pPr>
          </w:p>
        </w:tc>
      </w:tr>
      <w:tr w:rsidR="00DB0C67" w:rsidRPr="00DB0C67" w:rsidTr="00656026">
        <w:trPr>
          <w:trHeight w:val="325"/>
        </w:trPr>
        <w:tc>
          <w:tcPr>
            <w:tcW w:w="4111"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B0C67" w:rsidRPr="00DB0C67" w:rsidRDefault="00DB0C67" w:rsidP="00DB0C67">
            <w:pPr>
              <w:suppressAutoHyphens w:val="0"/>
              <w:spacing w:line="276" w:lineRule="auto"/>
              <w:jc w:val="center"/>
              <w:rPr>
                <w:lang w:eastAsia="ru-RU"/>
              </w:rPr>
            </w:pPr>
            <w:r w:rsidRPr="00DB0C67">
              <w:rPr>
                <w:lang w:eastAsia="ru-RU"/>
              </w:rPr>
              <w:t>ВСЕГО</w:t>
            </w:r>
          </w:p>
        </w:tc>
        <w:tc>
          <w:tcPr>
            <w:tcW w:w="1132"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B0C67" w:rsidRPr="00DB0C67" w:rsidRDefault="00DB0C67" w:rsidP="00DB0C67">
            <w:pPr>
              <w:suppressAutoHyphens w:val="0"/>
              <w:spacing w:line="276" w:lineRule="auto"/>
              <w:ind w:right="112"/>
              <w:jc w:val="center"/>
              <w:rPr>
                <w:highlight w:val="yellow"/>
                <w:lang w:eastAsia="ru-RU"/>
              </w:rPr>
            </w:pPr>
            <w:r w:rsidRPr="00DB0C67">
              <w:rPr>
                <w:lang w:eastAsia="ru-RU"/>
              </w:rPr>
              <w:t>66318,7</w:t>
            </w:r>
          </w:p>
        </w:tc>
        <w:tc>
          <w:tcPr>
            <w:tcW w:w="1133"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B0C67" w:rsidRPr="00DB0C67" w:rsidRDefault="00DB0C67" w:rsidP="00DB0C67">
            <w:pPr>
              <w:suppressAutoHyphens w:val="0"/>
              <w:spacing w:line="276" w:lineRule="auto"/>
              <w:ind w:right="112"/>
              <w:jc w:val="center"/>
              <w:rPr>
                <w:lang w:eastAsia="ru-RU"/>
              </w:rPr>
            </w:pPr>
            <w:r w:rsidRPr="00DB0C67">
              <w:rPr>
                <w:lang w:eastAsia="ru-RU"/>
              </w:rPr>
              <w:t>52838,4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0C67" w:rsidRPr="00DB0C67" w:rsidRDefault="00DB0C67" w:rsidP="00DB0C67">
            <w:pPr>
              <w:suppressAutoHyphens w:val="0"/>
              <w:spacing w:line="276" w:lineRule="auto"/>
              <w:jc w:val="center"/>
              <w:rPr>
                <w:color w:val="000000"/>
                <w:lang w:eastAsia="ru-RU"/>
              </w:rPr>
            </w:pPr>
            <w:r w:rsidRPr="00DB0C67">
              <w:rPr>
                <w:color w:val="000000"/>
                <w:lang w:eastAsia="ru-RU"/>
              </w:rPr>
              <w:t>79,7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0C67" w:rsidRPr="00DB0C67" w:rsidRDefault="00DB0C67" w:rsidP="00DB0C67">
            <w:pPr>
              <w:suppressAutoHyphens w:val="0"/>
              <w:spacing w:line="276" w:lineRule="auto"/>
              <w:jc w:val="center"/>
              <w:rPr>
                <w:color w:val="000000"/>
                <w:lang w:eastAsia="ru-RU"/>
              </w:rPr>
            </w:pPr>
            <w:r w:rsidRPr="00DB0C67">
              <w:rPr>
                <w:color w:val="000000"/>
                <w:lang w:eastAsia="ru-RU"/>
              </w:rPr>
              <w:t>108,5</w:t>
            </w:r>
          </w:p>
        </w:tc>
        <w:tc>
          <w:tcPr>
            <w:tcW w:w="1093"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DB0C67" w:rsidRPr="00DB0C67" w:rsidRDefault="00DB0C67" w:rsidP="00DB0C67">
            <w:pPr>
              <w:jc w:val="center"/>
            </w:pPr>
            <w:r w:rsidRPr="00DB0C67">
              <w:t>73,5</w:t>
            </w:r>
          </w:p>
        </w:tc>
      </w:tr>
      <w:tr w:rsidR="00DB0C67" w:rsidRPr="00DB0C67" w:rsidTr="00656026">
        <w:trPr>
          <w:trHeight w:val="514"/>
        </w:trPr>
        <w:tc>
          <w:tcPr>
            <w:tcW w:w="4111"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B0C67" w:rsidRPr="00DB0C67" w:rsidRDefault="00DB0C67" w:rsidP="00DB0C67">
            <w:pPr>
              <w:suppressAutoHyphens w:val="0"/>
              <w:spacing w:line="276" w:lineRule="auto"/>
              <w:jc w:val="center"/>
              <w:rPr>
                <w:lang w:eastAsia="ru-RU"/>
              </w:rPr>
            </w:pPr>
            <w:r w:rsidRPr="00DB0C67">
              <w:rPr>
                <w:lang w:eastAsia="ru-RU"/>
              </w:rPr>
              <w:t>в том числе по видам деятельности:</w:t>
            </w:r>
          </w:p>
        </w:tc>
        <w:tc>
          <w:tcPr>
            <w:tcW w:w="1132"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DB0C67" w:rsidRPr="00DB0C67" w:rsidRDefault="00DB0C67" w:rsidP="00DB0C67">
            <w:pPr>
              <w:suppressAutoHyphens w:val="0"/>
              <w:spacing w:line="276" w:lineRule="auto"/>
              <w:ind w:right="112"/>
              <w:jc w:val="center"/>
              <w:rPr>
                <w:highlight w:val="yellow"/>
                <w:lang w:eastAsia="ru-RU"/>
              </w:rPr>
            </w:pPr>
          </w:p>
        </w:tc>
        <w:tc>
          <w:tcPr>
            <w:tcW w:w="1133"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DB0C67" w:rsidRPr="00DB0C67" w:rsidRDefault="00DB0C67" w:rsidP="00DB0C67">
            <w:pPr>
              <w:suppressAutoHyphens w:val="0"/>
              <w:spacing w:line="276" w:lineRule="auto"/>
              <w:ind w:right="112"/>
              <w:jc w:val="center"/>
              <w:rPr>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C67" w:rsidRPr="00DB0C67" w:rsidRDefault="00DB0C67" w:rsidP="00DB0C67">
            <w:pPr>
              <w:suppressAutoHyphens w:val="0"/>
              <w:spacing w:line="276" w:lineRule="auto"/>
              <w:jc w:val="center"/>
              <w:rPr>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C67" w:rsidRPr="00DB0C67" w:rsidRDefault="00DB0C67" w:rsidP="00DB0C67">
            <w:pPr>
              <w:suppressAutoHyphens w:val="0"/>
              <w:spacing w:line="276" w:lineRule="auto"/>
              <w:jc w:val="center"/>
              <w:rPr>
                <w:color w:val="000000"/>
                <w:lang w:eastAsia="ru-RU"/>
              </w:rPr>
            </w:pPr>
          </w:p>
        </w:tc>
        <w:tc>
          <w:tcPr>
            <w:tcW w:w="1093" w:type="dxa"/>
            <w:tcBorders>
              <w:top w:val="single" w:sz="4" w:space="0" w:color="000000"/>
              <w:left w:val="single" w:sz="4" w:space="0" w:color="000000"/>
              <w:bottom w:val="single" w:sz="4" w:space="0" w:color="000000"/>
              <w:right w:val="single" w:sz="4" w:space="0" w:color="auto"/>
            </w:tcBorders>
            <w:shd w:val="clear" w:color="auto" w:fill="FFFFFF"/>
            <w:vAlign w:val="center"/>
          </w:tcPr>
          <w:p w:rsidR="00DB0C67" w:rsidRPr="00DB0C67" w:rsidRDefault="00DB0C67" w:rsidP="00DB0C67">
            <w:pPr>
              <w:jc w:val="center"/>
            </w:pPr>
          </w:p>
        </w:tc>
      </w:tr>
      <w:tr w:rsidR="00DB0C67" w:rsidRPr="00DB0C67" w:rsidTr="00656026">
        <w:trPr>
          <w:trHeight w:val="353"/>
        </w:trPr>
        <w:tc>
          <w:tcPr>
            <w:tcW w:w="4111"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B0C67" w:rsidRPr="00DB0C67" w:rsidRDefault="00DB0C67" w:rsidP="00DB0C67">
            <w:pPr>
              <w:suppressAutoHyphens w:val="0"/>
              <w:spacing w:line="276" w:lineRule="auto"/>
              <w:rPr>
                <w:lang w:eastAsia="ru-RU"/>
              </w:rPr>
            </w:pPr>
            <w:r w:rsidRPr="00DB0C67">
              <w:rPr>
                <w:lang w:eastAsia="ru-RU"/>
              </w:rPr>
              <w:t>Добыча полезных ископаемых</w:t>
            </w:r>
          </w:p>
        </w:tc>
        <w:tc>
          <w:tcPr>
            <w:tcW w:w="1132"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B0C67" w:rsidRPr="00DB0C67" w:rsidRDefault="00DB0C67" w:rsidP="00DB0C67">
            <w:pPr>
              <w:suppressAutoHyphens w:val="0"/>
              <w:spacing w:line="276" w:lineRule="auto"/>
              <w:ind w:right="112"/>
              <w:jc w:val="center"/>
              <w:rPr>
                <w:lang w:eastAsia="ru-RU"/>
              </w:rPr>
            </w:pPr>
            <w:r w:rsidRPr="00DB0C67">
              <w:rPr>
                <w:lang w:eastAsia="ru-RU"/>
              </w:rPr>
              <w:t>60099,6</w:t>
            </w:r>
          </w:p>
        </w:tc>
        <w:tc>
          <w:tcPr>
            <w:tcW w:w="1133"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B0C67" w:rsidRPr="00DB0C67" w:rsidRDefault="00DB0C67" w:rsidP="00DB0C67">
            <w:pPr>
              <w:suppressAutoHyphens w:val="0"/>
              <w:spacing w:line="276" w:lineRule="auto"/>
              <w:ind w:right="112"/>
              <w:jc w:val="center"/>
              <w:rPr>
                <w:lang w:eastAsia="ru-RU"/>
              </w:rPr>
            </w:pPr>
            <w:r w:rsidRPr="00DB0C67">
              <w:rPr>
                <w:lang w:eastAsia="ru-RU"/>
              </w:rPr>
              <w:t>45750,9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0C67" w:rsidRPr="00DB0C67" w:rsidRDefault="00DB0C67" w:rsidP="00DB0C67">
            <w:pPr>
              <w:suppressAutoHyphens w:val="0"/>
              <w:spacing w:line="276" w:lineRule="auto"/>
              <w:jc w:val="center"/>
              <w:rPr>
                <w:color w:val="000000"/>
                <w:lang w:eastAsia="ru-RU"/>
              </w:rPr>
            </w:pPr>
            <w:r w:rsidRPr="00DB0C67">
              <w:rPr>
                <w:color w:val="000000"/>
                <w:lang w:eastAsia="ru-RU"/>
              </w:rPr>
              <w:t>76,1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0C67" w:rsidRPr="00DB0C67" w:rsidRDefault="00DB0C67" w:rsidP="00DB0C67">
            <w:pPr>
              <w:suppressAutoHyphens w:val="0"/>
              <w:spacing w:line="276" w:lineRule="auto"/>
              <w:jc w:val="center"/>
              <w:rPr>
                <w:color w:val="000000"/>
                <w:lang w:eastAsia="ru-RU"/>
              </w:rPr>
            </w:pPr>
            <w:r w:rsidRPr="00DB0C67">
              <w:rPr>
                <w:color w:val="000000"/>
                <w:lang w:eastAsia="ru-RU"/>
              </w:rPr>
              <w:t>107,0</w:t>
            </w:r>
          </w:p>
        </w:tc>
        <w:tc>
          <w:tcPr>
            <w:tcW w:w="1093"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B0C67" w:rsidRPr="00DB0C67" w:rsidRDefault="00DB0C67" w:rsidP="00DB0C67">
            <w:pPr>
              <w:jc w:val="center"/>
            </w:pPr>
            <w:r w:rsidRPr="00DB0C67">
              <w:t>71,1</w:t>
            </w:r>
          </w:p>
        </w:tc>
      </w:tr>
      <w:tr w:rsidR="00DB0C67" w:rsidRPr="00DB0C67" w:rsidTr="00656026">
        <w:trPr>
          <w:trHeight w:val="1"/>
        </w:trPr>
        <w:tc>
          <w:tcPr>
            <w:tcW w:w="4111" w:type="dxa"/>
            <w:tcBorders>
              <w:top w:val="single" w:sz="4" w:space="0" w:color="000000"/>
              <w:left w:val="single" w:sz="4" w:space="0" w:color="000000"/>
              <w:bottom w:val="single" w:sz="4" w:space="0" w:color="000000"/>
              <w:right w:val="single" w:sz="2" w:space="0" w:color="000000"/>
            </w:tcBorders>
            <w:shd w:val="clear" w:color="auto" w:fill="FFFFFF"/>
            <w:hideMark/>
          </w:tcPr>
          <w:p w:rsidR="00DB0C67" w:rsidRPr="00DB0C67" w:rsidRDefault="00DB0C67" w:rsidP="00DB0C67">
            <w:pPr>
              <w:suppressAutoHyphens w:val="0"/>
              <w:spacing w:line="276" w:lineRule="auto"/>
              <w:rPr>
                <w:lang w:eastAsia="ru-RU"/>
              </w:rPr>
            </w:pPr>
            <w:r w:rsidRPr="00DB0C67">
              <w:rPr>
                <w:lang w:eastAsia="ru-RU"/>
              </w:rPr>
              <w:t>Обрабатывающие производства</w:t>
            </w:r>
          </w:p>
        </w:tc>
        <w:tc>
          <w:tcPr>
            <w:tcW w:w="1132"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B0C67" w:rsidRPr="00DB0C67" w:rsidRDefault="00DB0C67" w:rsidP="00DB0C67">
            <w:pPr>
              <w:suppressAutoHyphens w:val="0"/>
              <w:spacing w:line="276" w:lineRule="auto"/>
              <w:ind w:right="112"/>
              <w:jc w:val="center"/>
              <w:rPr>
                <w:lang w:eastAsia="ru-RU"/>
              </w:rPr>
            </w:pPr>
            <w:r w:rsidRPr="00DB0C67">
              <w:rPr>
                <w:lang w:eastAsia="ru-RU"/>
              </w:rPr>
              <w:t>4509,2</w:t>
            </w:r>
          </w:p>
        </w:tc>
        <w:tc>
          <w:tcPr>
            <w:tcW w:w="1133"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B0C67" w:rsidRPr="00DB0C67" w:rsidRDefault="00DB0C67" w:rsidP="00DB0C67">
            <w:pPr>
              <w:suppressAutoHyphens w:val="0"/>
              <w:spacing w:line="276" w:lineRule="auto"/>
              <w:ind w:right="112"/>
              <w:jc w:val="center"/>
              <w:rPr>
                <w:lang w:eastAsia="ru-RU"/>
              </w:rPr>
            </w:pPr>
            <w:r w:rsidRPr="00DB0C67">
              <w:rPr>
                <w:lang w:eastAsia="ru-RU"/>
              </w:rPr>
              <w:t>5450,4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0C67" w:rsidRPr="00DB0C67" w:rsidRDefault="00DB0C67" w:rsidP="00DB0C67">
            <w:pPr>
              <w:suppressAutoHyphens w:val="0"/>
              <w:spacing w:line="276" w:lineRule="auto"/>
              <w:jc w:val="center"/>
              <w:rPr>
                <w:color w:val="000000"/>
                <w:lang w:eastAsia="ru-RU"/>
              </w:rPr>
            </w:pPr>
            <w:r w:rsidRPr="00DB0C67">
              <w:rPr>
                <w:color w:val="000000"/>
                <w:lang w:eastAsia="ru-RU"/>
              </w:rPr>
              <w:t>120,9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0C67" w:rsidRPr="00DB0C67" w:rsidRDefault="00DB0C67" w:rsidP="00DB0C67">
            <w:pPr>
              <w:suppressAutoHyphens w:val="0"/>
              <w:spacing w:line="276" w:lineRule="auto"/>
              <w:jc w:val="center"/>
              <w:rPr>
                <w:color w:val="000000"/>
                <w:lang w:eastAsia="ru-RU"/>
              </w:rPr>
            </w:pPr>
            <w:r w:rsidRPr="00DB0C67">
              <w:rPr>
                <w:color w:val="000000"/>
                <w:lang w:eastAsia="ru-RU"/>
              </w:rPr>
              <w:t>133,2</w:t>
            </w:r>
          </w:p>
        </w:tc>
        <w:tc>
          <w:tcPr>
            <w:tcW w:w="1093"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B0C67" w:rsidRPr="00DB0C67" w:rsidRDefault="00DB0C67" w:rsidP="00DB0C67">
            <w:pPr>
              <w:jc w:val="center"/>
            </w:pPr>
            <w:r w:rsidRPr="00DB0C67">
              <w:t>90,7</w:t>
            </w:r>
          </w:p>
        </w:tc>
      </w:tr>
      <w:tr w:rsidR="00DB0C67" w:rsidRPr="00DB0C67" w:rsidTr="00656026">
        <w:trPr>
          <w:trHeight w:val="350"/>
        </w:trPr>
        <w:tc>
          <w:tcPr>
            <w:tcW w:w="4111" w:type="dxa"/>
            <w:tcBorders>
              <w:top w:val="single" w:sz="4" w:space="0" w:color="000000"/>
              <w:left w:val="single" w:sz="4" w:space="0" w:color="000000"/>
              <w:bottom w:val="single" w:sz="4" w:space="0" w:color="000000"/>
              <w:right w:val="single" w:sz="2" w:space="0" w:color="000000"/>
            </w:tcBorders>
            <w:shd w:val="clear" w:color="auto" w:fill="FFFFFF"/>
            <w:hideMark/>
          </w:tcPr>
          <w:p w:rsidR="00DB0C67" w:rsidRPr="00DB0C67" w:rsidRDefault="00DB0C67" w:rsidP="00DB0C67">
            <w:pPr>
              <w:suppressAutoHyphens w:val="0"/>
              <w:spacing w:line="276" w:lineRule="auto"/>
              <w:rPr>
                <w:lang w:eastAsia="ru-RU"/>
              </w:rPr>
            </w:pPr>
            <w:r w:rsidRPr="00DB0C67">
              <w:rPr>
                <w:lang w:eastAsia="ru-RU"/>
              </w:rPr>
              <w:t>Обеспечение электрической энергией, газом и паром</w:t>
            </w:r>
          </w:p>
        </w:tc>
        <w:tc>
          <w:tcPr>
            <w:tcW w:w="1132"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B0C67" w:rsidRPr="00DB0C67" w:rsidRDefault="00DB0C67" w:rsidP="00DB0C67">
            <w:pPr>
              <w:suppressAutoHyphens w:val="0"/>
              <w:spacing w:line="276" w:lineRule="auto"/>
              <w:ind w:right="112"/>
              <w:jc w:val="center"/>
              <w:rPr>
                <w:lang w:eastAsia="ru-RU"/>
              </w:rPr>
            </w:pPr>
            <w:r w:rsidRPr="00DB0C67">
              <w:rPr>
                <w:lang w:eastAsia="ru-RU"/>
              </w:rPr>
              <w:t>1542,7</w:t>
            </w:r>
          </w:p>
        </w:tc>
        <w:tc>
          <w:tcPr>
            <w:tcW w:w="1133"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B0C67" w:rsidRPr="00DB0C67" w:rsidRDefault="00DB0C67" w:rsidP="00DB0C67">
            <w:pPr>
              <w:suppressAutoHyphens w:val="0"/>
              <w:spacing w:line="276" w:lineRule="auto"/>
              <w:ind w:right="112"/>
              <w:jc w:val="center"/>
              <w:rPr>
                <w:lang w:eastAsia="ru-RU"/>
              </w:rPr>
            </w:pPr>
            <w:r w:rsidRPr="00DB0C67">
              <w:rPr>
                <w:lang w:eastAsia="ru-RU"/>
              </w:rPr>
              <w:t>1472,5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0C67" w:rsidRPr="00DB0C67" w:rsidRDefault="00DB0C67" w:rsidP="00DB0C67">
            <w:pPr>
              <w:suppressAutoHyphens w:val="0"/>
              <w:spacing w:line="276" w:lineRule="auto"/>
              <w:jc w:val="center"/>
              <w:rPr>
                <w:color w:val="000000"/>
                <w:lang w:eastAsia="ru-RU"/>
              </w:rPr>
            </w:pPr>
            <w:r w:rsidRPr="00DB0C67">
              <w:rPr>
                <w:color w:val="000000"/>
                <w:lang w:eastAsia="ru-RU"/>
              </w:rPr>
              <w:t>95,4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0C67" w:rsidRPr="00DB0C67" w:rsidRDefault="00DB0C67" w:rsidP="00DB0C67">
            <w:pPr>
              <w:suppressAutoHyphens w:val="0"/>
              <w:spacing w:line="276" w:lineRule="auto"/>
              <w:jc w:val="center"/>
              <w:rPr>
                <w:color w:val="000000"/>
                <w:lang w:eastAsia="ru-RU"/>
              </w:rPr>
            </w:pPr>
            <w:r w:rsidRPr="00DB0C67">
              <w:rPr>
                <w:color w:val="000000"/>
                <w:lang w:eastAsia="ru-RU"/>
              </w:rPr>
              <w:t>93,1</w:t>
            </w:r>
          </w:p>
        </w:tc>
        <w:tc>
          <w:tcPr>
            <w:tcW w:w="1093"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B0C67" w:rsidRPr="00DB0C67" w:rsidRDefault="00DB0C67" w:rsidP="00DB0C67">
            <w:pPr>
              <w:jc w:val="center"/>
            </w:pPr>
            <w:r w:rsidRPr="00DB0C67">
              <w:t>102,5</w:t>
            </w:r>
          </w:p>
        </w:tc>
      </w:tr>
      <w:tr w:rsidR="00DB0C67" w:rsidRPr="00DB0C67" w:rsidTr="00656026">
        <w:trPr>
          <w:trHeight w:val="350"/>
        </w:trPr>
        <w:tc>
          <w:tcPr>
            <w:tcW w:w="4111" w:type="dxa"/>
            <w:tcBorders>
              <w:top w:val="single" w:sz="4" w:space="0" w:color="000000"/>
              <w:left w:val="single" w:sz="4" w:space="0" w:color="000000"/>
              <w:bottom w:val="single" w:sz="4" w:space="0" w:color="000000"/>
              <w:right w:val="single" w:sz="2" w:space="0" w:color="000000"/>
            </w:tcBorders>
            <w:shd w:val="clear" w:color="auto" w:fill="FFFFFF"/>
            <w:hideMark/>
          </w:tcPr>
          <w:p w:rsidR="00DB0C67" w:rsidRPr="00DB0C67" w:rsidRDefault="00DB0C67" w:rsidP="00DB0C67">
            <w:pPr>
              <w:suppressAutoHyphens w:val="0"/>
              <w:jc w:val="both"/>
              <w:rPr>
                <w:lang w:eastAsia="ru-RU"/>
              </w:rPr>
            </w:pPr>
            <w:r w:rsidRPr="00DB0C67">
              <w:rPr>
                <w:lang w:eastAsia="ru-RU"/>
              </w:rPr>
              <w:t>Водоснабжение, водоотведение, организация сбора и утилизации отходов</w:t>
            </w:r>
          </w:p>
        </w:tc>
        <w:tc>
          <w:tcPr>
            <w:tcW w:w="1132"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B0C67" w:rsidRPr="00DB0C67" w:rsidRDefault="00DB0C67" w:rsidP="00DB0C67">
            <w:pPr>
              <w:suppressAutoHyphens w:val="0"/>
              <w:spacing w:line="276" w:lineRule="auto"/>
              <w:ind w:right="112"/>
              <w:jc w:val="center"/>
              <w:rPr>
                <w:lang w:eastAsia="ru-RU"/>
              </w:rPr>
            </w:pPr>
            <w:r w:rsidRPr="00DB0C67">
              <w:rPr>
                <w:lang w:eastAsia="ru-RU"/>
              </w:rPr>
              <w:t>167,2</w:t>
            </w:r>
          </w:p>
        </w:tc>
        <w:tc>
          <w:tcPr>
            <w:tcW w:w="1133"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B0C67" w:rsidRPr="00DB0C67" w:rsidRDefault="00DB0C67" w:rsidP="00DB0C67">
            <w:pPr>
              <w:suppressAutoHyphens w:val="0"/>
              <w:spacing w:line="276" w:lineRule="auto"/>
              <w:ind w:right="112"/>
              <w:jc w:val="center"/>
              <w:rPr>
                <w:lang w:eastAsia="ru-RU"/>
              </w:rPr>
            </w:pPr>
            <w:r w:rsidRPr="00DB0C67">
              <w:rPr>
                <w:lang w:eastAsia="ru-RU"/>
              </w:rPr>
              <w:t>164,6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0C67" w:rsidRPr="00DB0C67" w:rsidRDefault="00DB0C67" w:rsidP="00DB0C67">
            <w:pPr>
              <w:suppressAutoHyphens w:val="0"/>
              <w:spacing w:line="276" w:lineRule="auto"/>
              <w:jc w:val="center"/>
              <w:rPr>
                <w:color w:val="000000"/>
                <w:lang w:eastAsia="ru-RU"/>
              </w:rPr>
            </w:pPr>
            <w:r w:rsidRPr="00DB0C67">
              <w:rPr>
                <w:color w:val="000000"/>
                <w:lang w:eastAsia="ru-RU"/>
              </w:rPr>
              <w:t>98,4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0C67" w:rsidRPr="00DB0C67" w:rsidRDefault="00DB0C67" w:rsidP="00DB0C67">
            <w:pPr>
              <w:suppressAutoHyphens w:val="0"/>
              <w:spacing w:line="276" w:lineRule="auto"/>
              <w:jc w:val="center"/>
              <w:rPr>
                <w:color w:val="000000"/>
                <w:lang w:eastAsia="ru-RU"/>
              </w:rPr>
            </w:pPr>
            <w:r w:rsidRPr="00DB0C67">
              <w:rPr>
                <w:color w:val="000000"/>
                <w:lang w:eastAsia="ru-RU"/>
              </w:rPr>
              <w:t>95,4</w:t>
            </w:r>
          </w:p>
        </w:tc>
        <w:tc>
          <w:tcPr>
            <w:tcW w:w="1093"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B0C67" w:rsidRPr="00DB0C67" w:rsidRDefault="00DB0C67" w:rsidP="00DB0C67">
            <w:pPr>
              <w:jc w:val="center"/>
            </w:pPr>
            <w:r w:rsidRPr="00DB0C67">
              <w:t>103,1</w:t>
            </w:r>
          </w:p>
        </w:tc>
      </w:tr>
    </w:tbl>
    <w:p w:rsidR="00DB0C67" w:rsidRPr="00DB0C67" w:rsidRDefault="00DB0C67" w:rsidP="00DB0C67">
      <w:pPr>
        <w:suppressAutoHyphens w:val="0"/>
        <w:jc w:val="center"/>
        <w:rPr>
          <w:b/>
          <w:lang w:eastAsia="ru-RU"/>
        </w:rPr>
      </w:pPr>
      <w:r w:rsidRPr="00DB0C67">
        <w:rPr>
          <w:b/>
          <w:lang w:eastAsia="ru-RU"/>
        </w:rPr>
        <w:lastRenderedPageBreak/>
        <w:t>Добыча полезных ископаемых</w:t>
      </w:r>
    </w:p>
    <w:p w:rsidR="00DB0C67" w:rsidRPr="00DB0C67" w:rsidRDefault="00DB0C67" w:rsidP="00DB0C67">
      <w:pPr>
        <w:suppressAutoHyphens w:val="0"/>
        <w:ind w:firstLine="567"/>
        <w:jc w:val="both"/>
        <w:rPr>
          <w:highlight w:val="yellow"/>
          <w:lang w:eastAsia="ru-RU"/>
        </w:rPr>
      </w:pPr>
      <w:r w:rsidRPr="00DB0C67">
        <w:rPr>
          <w:lang w:eastAsia="ru-RU"/>
        </w:rPr>
        <w:t>В структуре промышленного производства Советского района «Добыча полезных ископаемых» занимает наибольший удельный вес – 86,6%.</w:t>
      </w:r>
    </w:p>
    <w:p w:rsidR="00DB0C67" w:rsidRPr="00DB0C67" w:rsidRDefault="00DB0C67" w:rsidP="00DB0C67">
      <w:pPr>
        <w:suppressAutoHyphens w:val="0"/>
        <w:ind w:firstLine="567"/>
        <w:jc w:val="both"/>
        <w:rPr>
          <w:highlight w:val="yellow"/>
          <w:lang w:eastAsia="ru-RU"/>
        </w:rPr>
      </w:pPr>
      <w:r w:rsidRPr="00DB0C67">
        <w:rPr>
          <w:lang w:eastAsia="ru-RU"/>
        </w:rPr>
        <w:t>Добычу нефти на территории Советского района осуществляет территориальное производственное подразделение «</w:t>
      </w:r>
      <w:proofErr w:type="spellStart"/>
      <w:r w:rsidRPr="00DB0C67">
        <w:rPr>
          <w:lang w:eastAsia="ru-RU"/>
        </w:rPr>
        <w:t>Урайнефтегаз</w:t>
      </w:r>
      <w:proofErr w:type="spellEnd"/>
      <w:r w:rsidRPr="00DB0C67">
        <w:rPr>
          <w:lang w:eastAsia="ru-RU"/>
        </w:rPr>
        <w:t>» ООО «Лукойл – Западная Сибирь», которому принадлежит 18 лицензионных участков недр.</w:t>
      </w:r>
    </w:p>
    <w:p w:rsidR="00DB0C67" w:rsidRPr="00DB0C67" w:rsidRDefault="00DB0C67" w:rsidP="00DB0C67">
      <w:pPr>
        <w:suppressAutoHyphens w:val="0"/>
        <w:ind w:firstLine="567"/>
        <w:jc w:val="both"/>
        <w:rPr>
          <w:lang w:eastAsia="ru-RU"/>
        </w:rPr>
      </w:pPr>
      <w:r w:rsidRPr="00DB0C67">
        <w:rPr>
          <w:lang w:eastAsia="ru-RU"/>
        </w:rPr>
        <w:t xml:space="preserve">За 2020 г. объем добычи нефти в границах Советского района уменьшился на 22,2 </w:t>
      </w:r>
      <w:proofErr w:type="spellStart"/>
      <w:r w:rsidRPr="00DB0C67">
        <w:rPr>
          <w:lang w:eastAsia="ru-RU"/>
        </w:rPr>
        <w:t>тыс.т</w:t>
      </w:r>
      <w:proofErr w:type="spellEnd"/>
      <w:r w:rsidRPr="00DB0C67">
        <w:rPr>
          <w:lang w:eastAsia="ru-RU"/>
        </w:rPr>
        <w:t xml:space="preserve"> или на 0,9% к факту 2019 г. и составил 2350,1 </w:t>
      </w:r>
      <w:proofErr w:type="spellStart"/>
      <w:r w:rsidRPr="00DB0C67">
        <w:rPr>
          <w:lang w:eastAsia="ru-RU"/>
        </w:rPr>
        <w:t>тыс.т</w:t>
      </w:r>
      <w:proofErr w:type="spellEnd"/>
      <w:r w:rsidRPr="00DB0C67">
        <w:rPr>
          <w:lang w:eastAsia="ru-RU"/>
        </w:rPr>
        <w:t>, по причине ог</w:t>
      </w:r>
      <w:r w:rsidR="00300F52">
        <w:rPr>
          <w:lang w:eastAsia="ru-RU"/>
        </w:rPr>
        <w:t>раничения добычи в рамках ОПЕК+</w:t>
      </w:r>
      <w:r w:rsidR="002E7E4F">
        <w:rPr>
          <w:lang w:eastAsia="ru-RU"/>
        </w:rPr>
        <w:t>.</w:t>
      </w:r>
    </w:p>
    <w:p w:rsidR="00DB0C67" w:rsidRPr="00DB0C67" w:rsidRDefault="00DB0C67" w:rsidP="00DB0C67">
      <w:pPr>
        <w:suppressAutoHyphens w:val="0"/>
        <w:ind w:firstLine="567"/>
        <w:jc w:val="both"/>
        <w:rPr>
          <w:lang w:eastAsia="ru-RU"/>
        </w:rPr>
      </w:pPr>
      <w:r w:rsidRPr="00DB0C67">
        <w:rPr>
          <w:lang w:eastAsia="ru-RU"/>
        </w:rPr>
        <w:t xml:space="preserve">По оперативным данным Департамента недропользования и природных ресурсов Ханты-Мансийского автономного округа – Югры за 2020 г. </w:t>
      </w:r>
      <w:r w:rsidR="00615059" w:rsidRPr="00DB0C67">
        <w:rPr>
          <w:lang w:eastAsia="ru-RU"/>
        </w:rPr>
        <w:t xml:space="preserve">на территории Советского </w:t>
      </w:r>
      <w:r w:rsidR="00615059" w:rsidRPr="00615059">
        <w:rPr>
          <w:lang w:eastAsia="ru-RU"/>
        </w:rPr>
        <w:t xml:space="preserve">района </w:t>
      </w:r>
      <w:r w:rsidRPr="00615059">
        <w:rPr>
          <w:lang w:eastAsia="ru-RU"/>
        </w:rPr>
        <w:t>введено</w:t>
      </w:r>
      <w:r w:rsidR="00615059" w:rsidRPr="00615059">
        <w:rPr>
          <w:lang w:eastAsia="ru-RU"/>
        </w:rPr>
        <w:t xml:space="preserve"> </w:t>
      </w:r>
      <w:r w:rsidRPr="00615059">
        <w:rPr>
          <w:lang w:eastAsia="ru-RU"/>
        </w:rPr>
        <w:t>78</w:t>
      </w:r>
      <w:r w:rsidRPr="00DB0C67">
        <w:rPr>
          <w:lang w:eastAsia="ru-RU"/>
        </w:rPr>
        <w:t xml:space="preserve"> нефтяных скважин (2019 </w:t>
      </w:r>
      <w:r w:rsidR="00300F52">
        <w:rPr>
          <w:lang w:eastAsia="ru-RU"/>
        </w:rPr>
        <w:t xml:space="preserve">г. </w:t>
      </w:r>
      <w:r w:rsidRPr="00DB0C67">
        <w:rPr>
          <w:lang w:eastAsia="ru-RU"/>
        </w:rPr>
        <w:t>– 27 скважин):</w:t>
      </w:r>
    </w:p>
    <w:p w:rsidR="00DB0C67" w:rsidRPr="00DB0C67" w:rsidRDefault="00DB0C67" w:rsidP="00DB0C67">
      <w:pPr>
        <w:suppressAutoHyphens w:val="0"/>
        <w:ind w:firstLine="567"/>
        <w:jc w:val="both"/>
        <w:rPr>
          <w:lang w:eastAsia="ru-RU"/>
        </w:rPr>
      </w:pP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835"/>
        <w:gridCol w:w="2268"/>
        <w:gridCol w:w="2235"/>
      </w:tblGrid>
      <w:tr w:rsidR="00DB0C67" w:rsidRPr="00DB0C67" w:rsidTr="00CB0C5A">
        <w:tc>
          <w:tcPr>
            <w:tcW w:w="2268" w:type="dxa"/>
            <w:tcBorders>
              <w:top w:val="single" w:sz="4" w:space="0" w:color="000000"/>
              <w:left w:val="single" w:sz="4" w:space="0" w:color="000000"/>
              <w:bottom w:val="single" w:sz="4" w:space="0" w:color="000000"/>
              <w:right w:val="single" w:sz="4" w:space="0" w:color="000000"/>
            </w:tcBorders>
            <w:vAlign w:val="center"/>
            <w:hideMark/>
          </w:tcPr>
          <w:p w:rsidR="00DB0C67" w:rsidRPr="00DB0C67" w:rsidRDefault="00DB0C67" w:rsidP="00DB0C67">
            <w:pPr>
              <w:autoSpaceDE w:val="0"/>
              <w:spacing w:line="276" w:lineRule="auto"/>
              <w:jc w:val="center"/>
            </w:pPr>
            <w:r w:rsidRPr="00DB0C67">
              <w:t>Количество введенных скважин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B0C67" w:rsidRPr="00DB0C67" w:rsidRDefault="00DB0C67" w:rsidP="00DB0C67">
            <w:pPr>
              <w:autoSpaceDE w:val="0"/>
              <w:spacing w:line="276" w:lineRule="auto"/>
              <w:jc w:val="center"/>
            </w:pPr>
            <w:r w:rsidRPr="00DB0C67">
              <w:t>Лицензионный участок</w:t>
            </w:r>
          </w:p>
        </w:tc>
        <w:tc>
          <w:tcPr>
            <w:tcW w:w="2268"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autoSpaceDE w:val="0"/>
              <w:spacing w:line="276" w:lineRule="auto"/>
              <w:jc w:val="center"/>
            </w:pPr>
            <w:r w:rsidRPr="00DB0C67">
              <w:t>Номер лицензии</w:t>
            </w:r>
          </w:p>
        </w:tc>
        <w:tc>
          <w:tcPr>
            <w:tcW w:w="2235"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autoSpaceDE w:val="0"/>
              <w:spacing w:line="276" w:lineRule="auto"/>
              <w:jc w:val="center"/>
            </w:pPr>
            <w:r w:rsidRPr="00DB0C67">
              <w:t>Предприятие</w:t>
            </w:r>
          </w:p>
        </w:tc>
      </w:tr>
      <w:tr w:rsidR="00DB0C67" w:rsidRPr="00DB0C67" w:rsidTr="00CB0C5A">
        <w:tc>
          <w:tcPr>
            <w:tcW w:w="2268"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autoSpaceDE w:val="0"/>
              <w:spacing w:line="276" w:lineRule="auto"/>
              <w:jc w:val="center"/>
            </w:pPr>
            <w:r w:rsidRPr="00DB0C67">
              <w:t>7</w:t>
            </w:r>
          </w:p>
        </w:tc>
        <w:tc>
          <w:tcPr>
            <w:tcW w:w="2835"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autoSpaceDE w:val="0"/>
              <w:spacing w:line="276" w:lineRule="auto"/>
              <w:jc w:val="both"/>
            </w:pPr>
            <w:r w:rsidRPr="00DB0C67">
              <w:t>Восточно-</w:t>
            </w:r>
            <w:proofErr w:type="spellStart"/>
            <w:r w:rsidRPr="00DB0C67">
              <w:t>Лазаревский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autoSpaceDE w:val="0"/>
              <w:spacing w:line="276" w:lineRule="auto"/>
              <w:jc w:val="both"/>
              <w:rPr>
                <w:highlight w:val="yellow"/>
              </w:rPr>
            </w:pPr>
            <w:r w:rsidRPr="00DB0C67">
              <w:t>ХМН 00771 НР</w:t>
            </w:r>
          </w:p>
        </w:tc>
        <w:tc>
          <w:tcPr>
            <w:tcW w:w="2235" w:type="dxa"/>
            <w:vMerge w:val="restart"/>
            <w:tcBorders>
              <w:top w:val="single" w:sz="4" w:space="0" w:color="000000"/>
              <w:left w:val="single" w:sz="4" w:space="0" w:color="000000"/>
              <w:bottom w:val="single" w:sz="4" w:space="0" w:color="000000"/>
              <w:right w:val="single" w:sz="4" w:space="0" w:color="000000"/>
            </w:tcBorders>
          </w:tcPr>
          <w:p w:rsidR="00DB0C67" w:rsidRPr="00DB0C67" w:rsidRDefault="00DB0C67" w:rsidP="00DB0C67">
            <w:pPr>
              <w:autoSpaceDE w:val="0"/>
              <w:spacing w:line="276" w:lineRule="auto"/>
              <w:jc w:val="center"/>
            </w:pPr>
          </w:p>
          <w:p w:rsidR="00DB0C67" w:rsidRPr="00DB0C67" w:rsidRDefault="00DB0C67" w:rsidP="00DB0C67">
            <w:pPr>
              <w:autoSpaceDE w:val="0"/>
              <w:spacing w:line="276" w:lineRule="auto"/>
              <w:jc w:val="center"/>
            </w:pPr>
            <w:r w:rsidRPr="00DB0C67">
              <w:t>ООО «ЛУКОЙЛ-Западная Сибирь» ТПП «</w:t>
            </w:r>
            <w:proofErr w:type="spellStart"/>
            <w:r w:rsidRPr="00DB0C67">
              <w:t>Урайнефтегаз</w:t>
            </w:r>
            <w:proofErr w:type="spellEnd"/>
            <w:r w:rsidRPr="00DB0C67">
              <w:t>»</w:t>
            </w:r>
          </w:p>
        </w:tc>
      </w:tr>
      <w:tr w:rsidR="00DB0C67" w:rsidRPr="00DB0C67" w:rsidTr="00CB0C5A">
        <w:tc>
          <w:tcPr>
            <w:tcW w:w="2268" w:type="dxa"/>
            <w:tcBorders>
              <w:top w:val="single" w:sz="4" w:space="0" w:color="000000"/>
              <w:left w:val="single" w:sz="4" w:space="0" w:color="000000"/>
              <w:bottom w:val="single" w:sz="4" w:space="0" w:color="000000"/>
              <w:right w:val="single" w:sz="4" w:space="0" w:color="000000"/>
            </w:tcBorders>
          </w:tcPr>
          <w:p w:rsidR="00DB0C67" w:rsidRPr="00DB0C67" w:rsidRDefault="00DB0C67" w:rsidP="00DB0C67">
            <w:pPr>
              <w:autoSpaceDE w:val="0"/>
              <w:spacing w:line="276" w:lineRule="auto"/>
              <w:jc w:val="center"/>
            </w:pPr>
            <w:r w:rsidRPr="00DB0C67">
              <w:t>3</w:t>
            </w:r>
          </w:p>
        </w:tc>
        <w:tc>
          <w:tcPr>
            <w:tcW w:w="2835" w:type="dxa"/>
            <w:tcBorders>
              <w:top w:val="single" w:sz="4" w:space="0" w:color="000000"/>
              <w:left w:val="single" w:sz="4" w:space="0" w:color="000000"/>
              <w:bottom w:val="single" w:sz="4" w:space="0" w:color="000000"/>
              <w:right w:val="single" w:sz="4" w:space="0" w:color="000000"/>
            </w:tcBorders>
          </w:tcPr>
          <w:p w:rsidR="00DB0C67" w:rsidRPr="00DB0C67" w:rsidRDefault="00DB0C67" w:rsidP="00DB0C67">
            <w:pPr>
              <w:autoSpaceDE w:val="0"/>
              <w:spacing w:line="276" w:lineRule="auto"/>
              <w:jc w:val="both"/>
            </w:pPr>
            <w:proofErr w:type="spellStart"/>
            <w:r w:rsidRPr="00DB0C67">
              <w:t>Лазаревский</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DB0C67" w:rsidRPr="00DB0C67" w:rsidRDefault="00DB0C67" w:rsidP="00DB0C67">
            <w:pPr>
              <w:autoSpaceDE w:val="0"/>
              <w:spacing w:line="276" w:lineRule="auto"/>
              <w:jc w:val="both"/>
            </w:pPr>
            <w:r w:rsidRPr="00DB0C67">
              <w:t>ХМН 00488 НЭ</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DB0C67" w:rsidRPr="00DB0C67" w:rsidRDefault="00DB0C67" w:rsidP="00DB0C67">
            <w:pPr>
              <w:suppressAutoHyphens w:val="0"/>
              <w:rPr>
                <w:highlight w:val="yellow"/>
              </w:rPr>
            </w:pPr>
          </w:p>
        </w:tc>
      </w:tr>
      <w:tr w:rsidR="00DB0C67" w:rsidRPr="00DB0C67" w:rsidTr="00CB0C5A">
        <w:tc>
          <w:tcPr>
            <w:tcW w:w="2268"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autoSpaceDE w:val="0"/>
              <w:spacing w:line="276" w:lineRule="auto"/>
              <w:jc w:val="center"/>
            </w:pPr>
            <w:r w:rsidRPr="00DB0C67">
              <w:t>31</w:t>
            </w:r>
          </w:p>
        </w:tc>
        <w:tc>
          <w:tcPr>
            <w:tcW w:w="2835"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autoSpaceDE w:val="0"/>
              <w:spacing w:line="276" w:lineRule="auto"/>
              <w:jc w:val="both"/>
            </w:pPr>
            <w:proofErr w:type="spellStart"/>
            <w:r w:rsidRPr="00DB0C67">
              <w:t>Пайтыхский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autoSpaceDE w:val="0"/>
              <w:spacing w:line="276" w:lineRule="auto"/>
              <w:jc w:val="both"/>
            </w:pPr>
            <w:r w:rsidRPr="00DB0C67">
              <w:t>ХМН 14414 НЭ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0C67" w:rsidRPr="00DB0C67" w:rsidRDefault="00DB0C67" w:rsidP="00DB0C67">
            <w:pPr>
              <w:suppressAutoHyphens w:val="0"/>
              <w:rPr>
                <w:highlight w:val="yellow"/>
              </w:rPr>
            </w:pPr>
          </w:p>
        </w:tc>
      </w:tr>
      <w:tr w:rsidR="00DB0C67" w:rsidRPr="00DB0C67" w:rsidTr="00CB0C5A">
        <w:tc>
          <w:tcPr>
            <w:tcW w:w="2268"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autoSpaceDE w:val="0"/>
              <w:spacing w:line="276" w:lineRule="auto"/>
              <w:jc w:val="center"/>
            </w:pPr>
            <w:r w:rsidRPr="00DB0C67">
              <w:t>11</w:t>
            </w:r>
          </w:p>
        </w:tc>
        <w:tc>
          <w:tcPr>
            <w:tcW w:w="2835"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autoSpaceDE w:val="0"/>
              <w:spacing w:line="276" w:lineRule="auto"/>
              <w:jc w:val="both"/>
            </w:pPr>
            <w:proofErr w:type="spellStart"/>
            <w:r w:rsidRPr="00DB0C67">
              <w:t>Потанай-Картопьинский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autoSpaceDE w:val="0"/>
              <w:spacing w:line="276" w:lineRule="auto"/>
              <w:jc w:val="both"/>
            </w:pPr>
            <w:r w:rsidRPr="00DB0C67">
              <w:t>ХМН 14416 НЭ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0C67" w:rsidRPr="00DB0C67" w:rsidRDefault="00DB0C67" w:rsidP="00DB0C67">
            <w:pPr>
              <w:suppressAutoHyphens w:val="0"/>
              <w:rPr>
                <w:highlight w:val="yellow"/>
              </w:rPr>
            </w:pPr>
          </w:p>
        </w:tc>
      </w:tr>
      <w:tr w:rsidR="00DB0C67" w:rsidRPr="00DB0C67" w:rsidTr="00CB0C5A">
        <w:tc>
          <w:tcPr>
            <w:tcW w:w="2268"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autoSpaceDE w:val="0"/>
              <w:spacing w:line="276" w:lineRule="auto"/>
              <w:jc w:val="center"/>
            </w:pPr>
            <w:r w:rsidRPr="00DB0C67">
              <w:t>6</w:t>
            </w:r>
          </w:p>
        </w:tc>
        <w:tc>
          <w:tcPr>
            <w:tcW w:w="2835"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autoSpaceDE w:val="0"/>
              <w:spacing w:line="276" w:lineRule="auto"/>
              <w:jc w:val="both"/>
            </w:pPr>
            <w:proofErr w:type="spellStart"/>
            <w:r w:rsidRPr="00DB0C67">
              <w:t>Сыморьяхский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autoSpaceDE w:val="0"/>
              <w:spacing w:line="276" w:lineRule="auto"/>
              <w:jc w:val="both"/>
            </w:pPr>
            <w:r w:rsidRPr="00DB0C67">
              <w:t>ХМН 00491 НЭ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0C67" w:rsidRPr="00DB0C67" w:rsidRDefault="00DB0C67" w:rsidP="00DB0C67">
            <w:pPr>
              <w:suppressAutoHyphens w:val="0"/>
              <w:rPr>
                <w:highlight w:val="yellow"/>
              </w:rPr>
            </w:pPr>
          </w:p>
        </w:tc>
      </w:tr>
      <w:tr w:rsidR="00DB0C67" w:rsidRPr="00DB0C67" w:rsidTr="00CB0C5A">
        <w:tc>
          <w:tcPr>
            <w:tcW w:w="2268" w:type="dxa"/>
            <w:tcBorders>
              <w:top w:val="single" w:sz="4" w:space="0" w:color="000000"/>
              <w:left w:val="single" w:sz="4" w:space="0" w:color="000000"/>
              <w:bottom w:val="single" w:sz="4" w:space="0" w:color="000000"/>
              <w:right w:val="single" w:sz="4" w:space="0" w:color="000000"/>
            </w:tcBorders>
          </w:tcPr>
          <w:p w:rsidR="00DB0C67" w:rsidRPr="00DB0C67" w:rsidRDefault="00DB0C67" w:rsidP="00DB0C67">
            <w:pPr>
              <w:autoSpaceDE w:val="0"/>
              <w:spacing w:line="276" w:lineRule="auto"/>
              <w:jc w:val="center"/>
            </w:pPr>
            <w:r w:rsidRPr="00DB0C67">
              <w:t>3</w:t>
            </w:r>
          </w:p>
        </w:tc>
        <w:tc>
          <w:tcPr>
            <w:tcW w:w="2835" w:type="dxa"/>
            <w:tcBorders>
              <w:top w:val="single" w:sz="4" w:space="0" w:color="000000"/>
              <w:left w:val="single" w:sz="4" w:space="0" w:color="000000"/>
              <w:bottom w:val="single" w:sz="4" w:space="0" w:color="000000"/>
              <w:right w:val="single" w:sz="4" w:space="0" w:color="000000"/>
            </w:tcBorders>
          </w:tcPr>
          <w:p w:rsidR="00DB0C67" w:rsidRPr="00DB0C67" w:rsidRDefault="00DB0C67" w:rsidP="00DB0C67">
            <w:pPr>
              <w:autoSpaceDE w:val="0"/>
              <w:spacing w:line="276" w:lineRule="auto"/>
              <w:jc w:val="both"/>
            </w:pPr>
            <w:proofErr w:type="spellStart"/>
            <w:r w:rsidRPr="00DB0C67">
              <w:t>Шушминский</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DB0C67" w:rsidRPr="00DB0C67" w:rsidRDefault="00DB0C67" w:rsidP="00DB0C67">
            <w:pPr>
              <w:autoSpaceDE w:val="0"/>
              <w:spacing w:line="276" w:lineRule="auto"/>
              <w:jc w:val="both"/>
            </w:pPr>
            <w:r w:rsidRPr="00DB0C67">
              <w:t>ХМН 00482 НЭ</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DB0C67" w:rsidRPr="00DB0C67" w:rsidRDefault="00DB0C67" w:rsidP="00DB0C67">
            <w:pPr>
              <w:suppressAutoHyphens w:val="0"/>
              <w:rPr>
                <w:highlight w:val="yellow"/>
              </w:rPr>
            </w:pPr>
          </w:p>
        </w:tc>
      </w:tr>
      <w:tr w:rsidR="00DB0C67" w:rsidRPr="00DB0C67" w:rsidTr="00CB0C5A">
        <w:tc>
          <w:tcPr>
            <w:tcW w:w="2268"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autoSpaceDE w:val="0"/>
              <w:spacing w:line="276" w:lineRule="auto"/>
              <w:jc w:val="center"/>
            </w:pPr>
            <w:r w:rsidRPr="00DB0C67">
              <w:t>17</w:t>
            </w:r>
          </w:p>
        </w:tc>
        <w:tc>
          <w:tcPr>
            <w:tcW w:w="2835"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autoSpaceDE w:val="0"/>
              <w:spacing w:line="276" w:lineRule="auto"/>
              <w:jc w:val="both"/>
            </w:pPr>
            <w:proofErr w:type="spellStart"/>
            <w:r w:rsidRPr="00DB0C67">
              <w:t>Яхлинский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autoSpaceDE w:val="0"/>
              <w:spacing w:line="276" w:lineRule="auto"/>
              <w:jc w:val="both"/>
            </w:pPr>
            <w:r w:rsidRPr="00DB0C67">
              <w:t>ХМН 00493 НЭ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0C67" w:rsidRPr="00DB0C67" w:rsidRDefault="00DB0C67" w:rsidP="00DB0C67">
            <w:pPr>
              <w:suppressAutoHyphens w:val="0"/>
              <w:rPr>
                <w:highlight w:val="yellow"/>
              </w:rPr>
            </w:pPr>
          </w:p>
        </w:tc>
      </w:tr>
    </w:tbl>
    <w:p w:rsidR="00DB0C67" w:rsidRPr="00DB0C67" w:rsidRDefault="00DB0C67" w:rsidP="00DB0C67">
      <w:pPr>
        <w:suppressAutoHyphens w:val="0"/>
        <w:ind w:firstLine="567"/>
        <w:jc w:val="both"/>
        <w:rPr>
          <w:highlight w:val="yellow"/>
          <w:lang w:eastAsia="ru-RU"/>
        </w:rPr>
      </w:pPr>
    </w:p>
    <w:p w:rsidR="00DB0C67" w:rsidRPr="00DB0C67" w:rsidRDefault="00DB0C67" w:rsidP="00DB0C67">
      <w:pPr>
        <w:suppressAutoHyphens w:val="0"/>
        <w:ind w:firstLine="567"/>
        <w:jc w:val="both"/>
        <w:rPr>
          <w:highlight w:val="yellow"/>
          <w:lang w:eastAsia="ru-RU"/>
        </w:rPr>
      </w:pPr>
      <w:r w:rsidRPr="00DB0C67">
        <w:rPr>
          <w:lang w:eastAsia="ru-RU"/>
        </w:rPr>
        <w:t xml:space="preserve">Объем отгрузки промышленной продукции по виду деятельности «Добыча полезных ископаемых» за 2020 г. составил 45750,9 </w:t>
      </w:r>
      <w:proofErr w:type="spellStart"/>
      <w:r w:rsidRPr="00DB0C67">
        <w:rPr>
          <w:lang w:eastAsia="ru-RU"/>
        </w:rPr>
        <w:t>млн.руб</w:t>
      </w:r>
      <w:proofErr w:type="spellEnd"/>
      <w:r w:rsidRPr="00DB0C67">
        <w:rPr>
          <w:lang w:eastAsia="ru-RU"/>
        </w:rPr>
        <w:t xml:space="preserve">., что на 7% больше факта 2019 г. в сопоставимых ценах за счет увеличения </w:t>
      </w:r>
      <w:r w:rsidRPr="007225D4">
        <w:rPr>
          <w:lang w:eastAsia="ru-RU"/>
        </w:rPr>
        <w:t>объема предоставленных услуг в сфере</w:t>
      </w:r>
      <w:r w:rsidRPr="00DB0C67">
        <w:rPr>
          <w:lang w:eastAsia="ru-RU"/>
        </w:rPr>
        <w:t xml:space="preserve"> добычи полезных ископаемых.</w:t>
      </w:r>
    </w:p>
    <w:p w:rsidR="00DB0C67" w:rsidRPr="00DB0C67" w:rsidRDefault="00DB0C67" w:rsidP="00DB0C67">
      <w:pPr>
        <w:suppressAutoHyphens w:val="0"/>
        <w:jc w:val="center"/>
        <w:rPr>
          <w:b/>
          <w:lang w:eastAsia="ru-RU"/>
        </w:rPr>
      </w:pPr>
    </w:p>
    <w:p w:rsidR="00DB0C67" w:rsidRPr="00DB0C67" w:rsidRDefault="00DB0C67" w:rsidP="00DB0C67">
      <w:pPr>
        <w:suppressAutoHyphens w:val="0"/>
        <w:jc w:val="center"/>
        <w:rPr>
          <w:b/>
          <w:lang w:eastAsia="ru-RU"/>
        </w:rPr>
      </w:pPr>
      <w:r w:rsidRPr="00DB0C67">
        <w:rPr>
          <w:b/>
          <w:lang w:eastAsia="ru-RU"/>
        </w:rPr>
        <w:t>Обрабатывающие производства</w:t>
      </w:r>
    </w:p>
    <w:p w:rsidR="00DB0C67" w:rsidRPr="00DB0C67" w:rsidRDefault="00DB0C67" w:rsidP="00DB0C67">
      <w:pPr>
        <w:suppressAutoHyphens w:val="0"/>
        <w:ind w:firstLine="567"/>
        <w:jc w:val="both"/>
        <w:rPr>
          <w:lang w:eastAsia="ru-RU"/>
        </w:rPr>
      </w:pPr>
      <w:r w:rsidRPr="00DB0C67">
        <w:rPr>
          <w:lang w:eastAsia="ru-RU"/>
        </w:rPr>
        <w:t>Доля обрабатывающих производств в общем объеме промышленного производства Советского района составляет 10,3%.</w:t>
      </w:r>
    </w:p>
    <w:p w:rsidR="00DB0C67" w:rsidRPr="00DB0C67" w:rsidRDefault="00DB0C67" w:rsidP="00DB0C67">
      <w:pPr>
        <w:suppressAutoHyphens w:val="0"/>
        <w:ind w:firstLine="567"/>
        <w:jc w:val="both"/>
        <w:rPr>
          <w:lang w:eastAsia="ru-RU"/>
        </w:rPr>
      </w:pPr>
      <w:r w:rsidRPr="00DB0C67">
        <w:rPr>
          <w:lang w:eastAsia="ru-RU"/>
        </w:rPr>
        <w:t xml:space="preserve">Объем отгрузки промышленной продукции крупными и средними предприятиями Советского района по виду деятельности «Обрабатывающие производства» за 2020 г. составил 5450,4 </w:t>
      </w:r>
      <w:proofErr w:type="spellStart"/>
      <w:r w:rsidRPr="00DB0C67">
        <w:rPr>
          <w:lang w:eastAsia="ru-RU"/>
        </w:rPr>
        <w:t>млн.руб</w:t>
      </w:r>
      <w:proofErr w:type="spellEnd"/>
      <w:r w:rsidRPr="00DB0C67">
        <w:rPr>
          <w:lang w:eastAsia="ru-RU"/>
        </w:rPr>
        <w:t xml:space="preserve">., что на 941,2 </w:t>
      </w:r>
      <w:proofErr w:type="spellStart"/>
      <w:r w:rsidRPr="00DB0C67">
        <w:rPr>
          <w:lang w:eastAsia="ru-RU"/>
        </w:rPr>
        <w:t>млн.руб</w:t>
      </w:r>
      <w:proofErr w:type="spellEnd"/>
      <w:r w:rsidRPr="00DB0C67">
        <w:rPr>
          <w:lang w:eastAsia="ru-RU"/>
        </w:rPr>
        <w:t xml:space="preserve">. или на 33% больше факта 2019 г. в сопоставимых ценах и связано, с ростом </w:t>
      </w:r>
      <w:r w:rsidR="003C24C5">
        <w:rPr>
          <w:lang w:eastAsia="ru-RU"/>
        </w:rPr>
        <w:t>объема производства в сфере лес</w:t>
      </w:r>
      <w:r w:rsidRPr="00DB0C67">
        <w:rPr>
          <w:lang w:eastAsia="ru-RU"/>
        </w:rPr>
        <w:t>ной промышленности.</w:t>
      </w:r>
    </w:p>
    <w:p w:rsidR="00DB0C67" w:rsidRPr="00DB0C67" w:rsidRDefault="00DB0C67" w:rsidP="00DB0C67">
      <w:pPr>
        <w:suppressAutoHyphens w:val="0"/>
        <w:ind w:firstLine="567"/>
        <w:jc w:val="both"/>
        <w:rPr>
          <w:lang w:eastAsia="ru-RU"/>
        </w:rPr>
      </w:pPr>
      <w:r w:rsidRPr="00DB0C67">
        <w:rPr>
          <w:lang w:eastAsia="ru-RU"/>
        </w:rPr>
        <w:t>Лесопромышленный комплекс (составляющий основную долю обрабатывающей промышленности района) формирует АО «Юго</w:t>
      </w:r>
      <w:r w:rsidR="003C24C5">
        <w:rPr>
          <w:lang w:eastAsia="ru-RU"/>
        </w:rPr>
        <w:t>рский лесопромышленный холдинг»</w:t>
      </w:r>
      <w:r w:rsidRPr="00DB0C67">
        <w:rPr>
          <w:lang w:eastAsia="ru-RU"/>
        </w:rPr>
        <w:t xml:space="preserve"> (далее – Холдинг)</w:t>
      </w:r>
      <w:r w:rsidR="003C24C5">
        <w:rPr>
          <w:lang w:eastAsia="ru-RU"/>
        </w:rPr>
        <w:t>,</w:t>
      </w:r>
      <w:r w:rsidRPr="00DB0C67">
        <w:rPr>
          <w:lang w:eastAsia="ru-RU"/>
        </w:rPr>
        <w:t xml:space="preserve"> производственный процесс которого представляет собой полный цикл от заготовки и вывозки до распиловки, глубокой переработки древесины и утилизации отходов производства.</w:t>
      </w:r>
    </w:p>
    <w:p w:rsidR="00DB0C67" w:rsidRPr="00DB0C67" w:rsidRDefault="00DB0C67" w:rsidP="00DB0C67">
      <w:pPr>
        <w:suppressAutoHyphens w:val="0"/>
        <w:ind w:firstLine="567"/>
        <w:jc w:val="both"/>
        <w:rPr>
          <w:lang w:eastAsia="ru-RU"/>
        </w:rPr>
      </w:pPr>
      <w:r w:rsidRPr="00DB0C67">
        <w:rPr>
          <w:lang w:eastAsia="ru-RU"/>
        </w:rPr>
        <w:t>Продукция Холдинга является экспортно-ориентированной, при этом основными видами продукции, продаваемыми на экспорт, являются пиломатериалы и брус ЛВЛ.</w:t>
      </w:r>
    </w:p>
    <w:p w:rsidR="00DB0C67" w:rsidRPr="00DB0C67" w:rsidRDefault="00DB0C67" w:rsidP="00DB0C67">
      <w:pPr>
        <w:suppressAutoHyphens w:val="0"/>
        <w:ind w:firstLine="567"/>
        <w:jc w:val="both"/>
        <w:rPr>
          <w:lang w:eastAsia="ru-RU"/>
        </w:rPr>
      </w:pPr>
      <w:r w:rsidRPr="00DB0C67">
        <w:rPr>
          <w:lang w:eastAsia="ru-RU"/>
        </w:rPr>
        <w:t>Продукция плитного производства (завод «Югра-плит») Холдинга хорошо известна от восточной части Приволжского федерального округа до восточных областей Дальневосточного федерального округа, а также в странах ближнего зарубежья (республики Казахстан, Узбекистан, Кыргызстан, Таджикистан). Наиболее широко продукция представлена в Уральском Федеральном округе и занимает более 45% от общего объема продаж древесно-стружечных плит (далее - ДСП) в регионе.</w:t>
      </w:r>
    </w:p>
    <w:p w:rsidR="00DB0C67" w:rsidRPr="00DB0C67" w:rsidRDefault="00DB0C67" w:rsidP="00DB0C67">
      <w:pPr>
        <w:suppressAutoHyphens w:val="0"/>
        <w:ind w:firstLine="567"/>
        <w:jc w:val="both"/>
        <w:rPr>
          <w:lang w:eastAsia="ru-RU"/>
        </w:rPr>
      </w:pPr>
      <w:r w:rsidRPr="00DB0C67">
        <w:rPr>
          <w:lang w:eastAsia="ru-RU"/>
        </w:rPr>
        <w:lastRenderedPageBreak/>
        <w:t>В 2020 г</w:t>
      </w:r>
      <w:r w:rsidR="00300F52">
        <w:rPr>
          <w:lang w:eastAsia="ru-RU"/>
        </w:rPr>
        <w:t>.</w:t>
      </w:r>
      <w:r w:rsidRPr="00DB0C67">
        <w:rPr>
          <w:lang w:eastAsia="ru-RU"/>
        </w:rPr>
        <w:t xml:space="preserve"> предприятием завершено обновление парка лесозаготовительной техники и специального автомобильного транспорта, занятого на вывозке леса. Создано специализированное подразделение для строительства и обслуживания лесовозных дорог. Построена конте</w:t>
      </w:r>
      <w:r w:rsidR="00EE18EF">
        <w:rPr>
          <w:lang w:eastAsia="ru-RU"/>
        </w:rPr>
        <w:t xml:space="preserve">йнерная площадка на территории </w:t>
      </w:r>
      <w:r w:rsidRPr="00DB0C67">
        <w:rPr>
          <w:lang w:eastAsia="ru-RU"/>
        </w:rPr>
        <w:t>Малиновского лесозавода, восстановлены и модернизированы железнодорожные тупики, организованы внутренние железнодорожные перевозки древесины, что положительным образом сказалось на стабильном обеспечении сырьем основных заводов, снизило нагрузку на автотранспортную сеть общего пользования.</w:t>
      </w:r>
    </w:p>
    <w:p w:rsidR="00DB0C67" w:rsidRPr="00DB0C67" w:rsidRDefault="00DB0C67" w:rsidP="00DB0C67">
      <w:pPr>
        <w:suppressAutoHyphens w:val="0"/>
        <w:ind w:firstLine="567"/>
        <w:jc w:val="both"/>
        <w:rPr>
          <w:lang w:eastAsia="ru-RU"/>
        </w:rPr>
      </w:pPr>
      <w:r w:rsidRPr="00DB0C67">
        <w:rPr>
          <w:lang w:eastAsia="ru-RU"/>
        </w:rPr>
        <w:t xml:space="preserve">В перспективах предприятия реализация инвестиционного проекта – строительство второй очереди завода «Югра-плит» с увеличением объемов производства ДСП до 550 </w:t>
      </w:r>
      <w:proofErr w:type="spellStart"/>
      <w:r w:rsidRPr="00DB0C67">
        <w:rPr>
          <w:lang w:eastAsia="ru-RU"/>
        </w:rPr>
        <w:t>тыс.куб.м</w:t>
      </w:r>
      <w:proofErr w:type="spellEnd"/>
      <w:r w:rsidRPr="00DB0C67">
        <w:rPr>
          <w:lang w:eastAsia="ru-RU"/>
        </w:rPr>
        <w:t xml:space="preserve"> в год.</w:t>
      </w:r>
    </w:p>
    <w:p w:rsidR="00DB0C67" w:rsidRPr="00DB0C67" w:rsidRDefault="00DB0C67" w:rsidP="00DB0C67">
      <w:pPr>
        <w:suppressAutoHyphens w:val="0"/>
        <w:jc w:val="right"/>
        <w:rPr>
          <w:lang w:eastAsia="ru-RU"/>
        </w:rPr>
      </w:pPr>
      <w:r w:rsidRPr="00DB0C67">
        <w:rPr>
          <w:lang w:eastAsia="ru-RU"/>
        </w:rPr>
        <w:t>Таблица 2</w:t>
      </w:r>
    </w:p>
    <w:p w:rsidR="00DB0C67" w:rsidRPr="00DB0C67" w:rsidRDefault="00DB0C67" w:rsidP="00DB0C67">
      <w:pPr>
        <w:suppressAutoHyphens w:val="0"/>
        <w:jc w:val="center"/>
        <w:rPr>
          <w:b/>
          <w:lang w:eastAsia="ru-RU"/>
        </w:rPr>
      </w:pPr>
      <w:r w:rsidRPr="00DB0C67">
        <w:rPr>
          <w:b/>
          <w:lang w:eastAsia="ru-RU"/>
        </w:rPr>
        <w:t xml:space="preserve">Объем </w:t>
      </w:r>
    </w:p>
    <w:p w:rsidR="00DB0C67" w:rsidRPr="00DB0C67" w:rsidRDefault="00DB0C67" w:rsidP="00DB0C67">
      <w:pPr>
        <w:suppressAutoHyphens w:val="0"/>
        <w:jc w:val="center"/>
        <w:rPr>
          <w:b/>
          <w:lang w:eastAsia="ru-RU"/>
        </w:rPr>
      </w:pPr>
      <w:r w:rsidRPr="00DB0C67">
        <w:rPr>
          <w:b/>
          <w:lang w:eastAsia="ru-RU"/>
        </w:rPr>
        <w:t xml:space="preserve">производства лесопромышленной продукции </w:t>
      </w:r>
    </w:p>
    <w:p w:rsidR="00DB0C67" w:rsidRPr="00DB0C67" w:rsidRDefault="00DB0C67" w:rsidP="00DB0C67">
      <w:pPr>
        <w:suppressAutoHyphens w:val="0"/>
        <w:jc w:val="center"/>
        <w:rPr>
          <w:b/>
          <w:lang w:eastAsia="ru-RU"/>
        </w:rPr>
      </w:pPr>
      <w:r w:rsidRPr="00DB0C67">
        <w:rPr>
          <w:b/>
          <w:lang w:eastAsia="ru-RU"/>
        </w:rPr>
        <w:t xml:space="preserve">крупными и средними предприятиями Советского района </w:t>
      </w:r>
      <w:r w:rsidR="00EE18EF">
        <w:rPr>
          <w:b/>
          <w:lang w:eastAsia="ru-RU"/>
        </w:rPr>
        <w:t>в</w:t>
      </w:r>
      <w:r w:rsidR="00615059">
        <w:rPr>
          <w:b/>
          <w:lang w:eastAsia="ru-RU"/>
        </w:rPr>
        <w:t xml:space="preserve"> </w:t>
      </w:r>
      <w:r w:rsidR="00EE18EF">
        <w:rPr>
          <w:b/>
          <w:lang w:eastAsia="ru-RU"/>
        </w:rPr>
        <w:t>2019-</w:t>
      </w:r>
      <w:r w:rsidRPr="00DB0C67">
        <w:rPr>
          <w:b/>
          <w:lang w:eastAsia="ru-RU"/>
        </w:rPr>
        <w:t>2020 г</w:t>
      </w:r>
      <w:r w:rsidR="00EE18EF">
        <w:rPr>
          <w:b/>
          <w:lang w:eastAsia="ru-RU"/>
        </w:rPr>
        <w:t>г</w:t>
      </w:r>
      <w:r w:rsidRPr="00DB0C67">
        <w:rPr>
          <w:b/>
          <w:lang w:eastAsia="ru-RU"/>
        </w:rPr>
        <w:t>.</w:t>
      </w:r>
    </w:p>
    <w:p w:rsidR="00DB0C67" w:rsidRPr="00DB0C67" w:rsidRDefault="00DB0C67" w:rsidP="00DB0C67">
      <w:pPr>
        <w:suppressAutoHyphens w:val="0"/>
        <w:jc w:val="center"/>
        <w:rPr>
          <w:b/>
          <w:highlight w:val="yellow"/>
          <w:lang w:eastAsia="ru-RU"/>
        </w:rPr>
      </w:pPr>
    </w:p>
    <w:tbl>
      <w:tblPr>
        <w:tblW w:w="9639" w:type="dxa"/>
        <w:tblInd w:w="108" w:type="dxa"/>
        <w:tblLayout w:type="fixed"/>
        <w:tblLook w:val="04A0" w:firstRow="1" w:lastRow="0" w:firstColumn="1" w:lastColumn="0" w:noHBand="0" w:noVBand="1"/>
      </w:tblPr>
      <w:tblGrid>
        <w:gridCol w:w="3405"/>
        <w:gridCol w:w="1477"/>
        <w:gridCol w:w="1355"/>
        <w:gridCol w:w="1276"/>
        <w:gridCol w:w="2126"/>
      </w:tblGrid>
      <w:tr w:rsidR="00DB0C67" w:rsidRPr="00DB0C67" w:rsidTr="00CB0C5A">
        <w:trPr>
          <w:trHeight w:val="272"/>
        </w:trPr>
        <w:tc>
          <w:tcPr>
            <w:tcW w:w="3405" w:type="dxa"/>
            <w:vMerge w:val="restart"/>
            <w:tcBorders>
              <w:top w:val="single" w:sz="4" w:space="0" w:color="000000"/>
              <w:left w:val="single" w:sz="4" w:space="0" w:color="000000"/>
              <w:bottom w:val="single" w:sz="4" w:space="0" w:color="000000"/>
              <w:right w:val="single" w:sz="2" w:space="0" w:color="000000"/>
            </w:tcBorders>
            <w:shd w:val="clear" w:color="auto" w:fill="FFFFFF"/>
            <w:hideMark/>
          </w:tcPr>
          <w:p w:rsidR="00DB0C67" w:rsidRPr="00DB0C67" w:rsidRDefault="00DB0C67" w:rsidP="00DB0C67">
            <w:pPr>
              <w:suppressAutoHyphens w:val="0"/>
              <w:spacing w:line="276" w:lineRule="auto"/>
              <w:jc w:val="center"/>
              <w:rPr>
                <w:lang w:eastAsia="ru-RU"/>
              </w:rPr>
            </w:pPr>
            <w:r w:rsidRPr="00DB0C67">
              <w:rPr>
                <w:lang w:eastAsia="ru-RU"/>
              </w:rPr>
              <w:t>Наименование</w:t>
            </w:r>
          </w:p>
          <w:p w:rsidR="00DB0C67" w:rsidRPr="00DB0C67" w:rsidRDefault="00DB0C67" w:rsidP="00DB0C67">
            <w:pPr>
              <w:suppressAutoHyphens w:val="0"/>
              <w:spacing w:line="276" w:lineRule="auto"/>
              <w:jc w:val="center"/>
              <w:rPr>
                <w:lang w:val="en-US" w:eastAsia="ru-RU"/>
              </w:rPr>
            </w:pPr>
            <w:r w:rsidRPr="00DB0C67">
              <w:rPr>
                <w:lang w:eastAsia="ru-RU"/>
              </w:rPr>
              <w:t>продукции</w:t>
            </w:r>
          </w:p>
        </w:tc>
        <w:tc>
          <w:tcPr>
            <w:tcW w:w="1477" w:type="dxa"/>
            <w:vMerge w:val="restart"/>
            <w:tcBorders>
              <w:top w:val="single" w:sz="4" w:space="0" w:color="000000"/>
              <w:left w:val="single" w:sz="4" w:space="0" w:color="000000"/>
              <w:bottom w:val="single" w:sz="4" w:space="0" w:color="000000"/>
              <w:right w:val="single" w:sz="2" w:space="0" w:color="000000"/>
            </w:tcBorders>
            <w:shd w:val="clear" w:color="auto" w:fill="FFFFFF"/>
            <w:hideMark/>
          </w:tcPr>
          <w:p w:rsidR="00DB0C67" w:rsidRPr="00DB0C67" w:rsidRDefault="00DB0C67" w:rsidP="00DB0C67">
            <w:pPr>
              <w:suppressAutoHyphens w:val="0"/>
              <w:spacing w:line="276" w:lineRule="auto"/>
              <w:jc w:val="center"/>
              <w:rPr>
                <w:lang w:val="en-US" w:eastAsia="ru-RU"/>
              </w:rPr>
            </w:pPr>
            <w:r w:rsidRPr="00DB0C67">
              <w:rPr>
                <w:lang w:eastAsia="ru-RU"/>
              </w:rPr>
              <w:t>Единица</w:t>
            </w:r>
          </w:p>
          <w:p w:rsidR="00DB0C67" w:rsidRPr="00DB0C67" w:rsidRDefault="00DB0C67" w:rsidP="00DB0C67">
            <w:pPr>
              <w:suppressAutoHyphens w:val="0"/>
              <w:spacing w:line="276" w:lineRule="auto"/>
              <w:jc w:val="center"/>
              <w:rPr>
                <w:lang w:val="en-US" w:eastAsia="ru-RU"/>
              </w:rPr>
            </w:pPr>
            <w:r w:rsidRPr="00DB0C67">
              <w:rPr>
                <w:lang w:eastAsia="ru-RU"/>
              </w:rPr>
              <w:t>измерения</w:t>
            </w:r>
          </w:p>
        </w:tc>
        <w:tc>
          <w:tcPr>
            <w:tcW w:w="2631"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DB0C67" w:rsidRPr="00DB0C67" w:rsidRDefault="00DB0C67" w:rsidP="00DB0C67">
            <w:pPr>
              <w:suppressAutoHyphens w:val="0"/>
              <w:spacing w:line="276" w:lineRule="auto"/>
              <w:jc w:val="center"/>
              <w:rPr>
                <w:lang w:val="en-US" w:eastAsia="ru-RU"/>
              </w:rPr>
            </w:pPr>
            <w:r w:rsidRPr="00DB0C67">
              <w:rPr>
                <w:lang w:eastAsia="ru-RU"/>
              </w:rPr>
              <w:t>Объем производства:</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0C67" w:rsidRPr="00DB0C67" w:rsidRDefault="00DB0C67" w:rsidP="00DB0C67">
            <w:pPr>
              <w:suppressAutoHyphens w:val="0"/>
              <w:spacing w:line="276" w:lineRule="auto"/>
              <w:jc w:val="center"/>
              <w:rPr>
                <w:lang w:eastAsia="ru-RU"/>
              </w:rPr>
            </w:pPr>
            <w:r w:rsidRPr="00DB0C67">
              <w:rPr>
                <w:lang w:eastAsia="ru-RU"/>
              </w:rPr>
              <w:t xml:space="preserve">2020 г. к </w:t>
            </w:r>
          </w:p>
          <w:p w:rsidR="00DB0C67" w:rsidRPr="00DB0C67" w:rsidRDefault="00DB0C67" w:rsidP="00DB0C67">
            <w:pPr>
              <w:suppressAutoHyphens w:val="0"/>
              <w:spacing w:line="276" w:lineRule="auto"/>
              <w:jc w:val="center"/>
              <w:rPr>
                <w:lang w:eastAsia="ru-RU"/>
              </w:rPr>
            </w:pPr>
            <w:r w:rsidRPr="00DB0C67">
              <w:rPr>
                <w:lang w:eastAsia="ru-RU"/>
              </w:rPr>
              <w:t>2019 г., %</w:t>
            </w:r>
          </w:p>
        </w:tc>
      </w:tr>
      <w:tr w:rsidR="00DB0C67" w:rsidRPr="00DB0C67" w:rsidTr="00CB0C5A">
        <w:trPr>
          <w:trHeight w:val="1"/>
        </w:trPr>
        <w:tc>
          <w:tcPr>
            <w:tcW w:w="3405" w:type="dxa"/>
            <w:vMerge/>
            <w:tcBorders>
              <w:top w:val="single" w:sz="4" w:space="0" w:color="000000"/>
              <w:left w:val="single" w:sz="4" w:space="0" w:color="000000"/>
              <w:bottom w:val="single" w:sz="4" w:space="0" w:color="000000"/>
              <w:right w:val="single" w:sz="2" w:space="0" w:color="000000"/>
            </w:tcBorders>
            <w:vAlign w:val="center"/>
            <w:hideMark/>
          </w:tcPr>
          <w:p w:rsidR="00DB0C67" w:rsidRPr="00DB0C67" w:rsidRDefault="00DB0C67" w:rsidP="00DB0C67">
            <w:pPr>
              <w:suppressAutoHyphens w:val="0"/>
              <w:rPr>
                <w:lang w:eastAsia="ru-RU"/>
              </w:rPr>
            </w:pPr>
          </w:p>
        </w:tc>
        <w:tc>
          <w:tcPr>
            <w:tcW w:w="1477" w:type="dxa"/>
            <w:vMerge/>
            <w:tcBorders>
              <w:top w:val="single" w:sz="4" w:space="0" w:color="000000"/>
              <w:left w:val="single" w:sz="4" w:space="0" w:color="000000"/>
              <w:bottom w:val="single" w:sz="4" w:space="0" w:color="000000"/>
              <w:right w:val="single" w:sz="2" w:space="0" w:color="000000"/>
            </w:tcBorders>
            <w:vAlign w:val="center"/>
            <w:hideMark/>
          </w:tcPr>
          <w:p w:rsidR="00DB0C67" w:rsidRPr="00DB0C67" w:rsidRDefault="00DB0C67" w:rsidP="00DB0C67">
            <w:pPr>
              <w:suppressAutoHyphens w:val="0"/>
              <w:rPr>
                <w:lang w:eastAsia="ru-RU"/>
              </w:rPr>
            </w:pPr>
          </w:p>
        </w:tc>
        <w:tc>
          <w:tcPr>
            <w:tcW w:w="1355" w:type="dxa"/>
            <w:tcBorders>
              <w:top w:val="single" w:sz="4" w:space="0" w:color="000000"/>
              <w:left w:val="single" w:sz="4" w:space="0" w:color="000000"/>
              <w:bottom w:val="single" w:sz="4" w:space="0" w:color="000000"/>
              <w:right w:val="single" w:sz="2" w:space="0" w:color="000000"/>
            </w:tcBorders>
            <w:shd w:val="clear" w:color="auto" w:fill="FFFFFF"/>
            <w:hideMark/>
          </w:tcPr>
          <w:p w:rsidR="00DB0C67" w:rsidRPr="00DB0C67" w:rsidRDefault="00DB0C67" w:rsidP="00DB0C67">
            <w:pPr>
              <w:suppressAutoHyphens w:val="0"/>
              <w:spacing w:line="276" w:lineRule="auto"/>
              <w:jc w:val="center"/>
              <w:rPr>
                <w:lang w:eastAsia="ru-RU"/>
              </w:rPr>
            </w:pPr>
            <w:r w:rsidRPr="00DB0C67">
              <w:rPr>
                <w:lang w:eastAsia="ru-RU"/>
              </w:rPr>
              <w:t>2019 г.</w:t>
            </w:r>
          </w:p>
        </w:tc>
        <w:tc>
          <w:tcPr>
            <w:tcW w:w="1276" w:type="dxa"/>
            <w:tcBorders>
              <w:top w:val="single" w:sz="4" w:space="0" w:color="000000"/>
              <w:left w:val="single" w:sz="4" w:space="0" w:color="000000"/>
              <w:bottom w:val="single" w:sz="4" w:space="0" w:color="000000"/>
              <w:right w:val="single" w:sz="2" w:space="0" w:color="000000"/>
            </w:tcBorders>
            <w:shd w:val="clear" w:color="auto" w:fill="FFFFFF"/>
            <w:hideMark/>
          </w:tcPr>
          <w:p w:rsidR="00DB0C67" w:rsidRPr="00DB0C67" w:rsidRDefault="00DB0C67" w:rsidP="00DB0C67">
            <w:pPr>
              <w:suppressAutoHyphens w:val="0"/>
              <w:spacing w:line="276" w:lineRule="auto"/>
              <w:jc w:val="center"/>
              <w:rPr>
                <w:lang w:eastAsia="ru-RU"/>
              </w:rPr>
            </w:pPr>
            <w:r w:rsidRPr="00DB0C67">
              <w:rPr>
                <w:lang w:eastAsia="ru-RU"/>
              </w:rPr>
              <w:t>2020 г.</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DB0C67" w:rsidRPr="00DB0C67" w:rsidRDefault="00DB0C67" w:rsidP="00DB0C67">
            <w:pPr>
              <w:suppressAutoHyphens w:val="0"/>
              <w:rPr>
                <w:lang w:eastAsia="ru-RU"/>
              </w:rPr>
            </w:pPr>
          </w:p>
        </w:tc>
      </w:tr>
      <w:tr w:rsidR="00DB0C67" w:rsidRPr="00DB0C67" w:rsidTr="00CB0C5A">
        <w:trPr>
          <w:trHeight w:val="1"/>
        </w:trPr>
        <w:tc>
          <w:tcPr>
            <w:tcW w:w="3405"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B0C67" w:rsidRPr="00DB0C67" w:rsidRDefault="00DB0C67" w:rsidP="00DB0C67">
            <w:pPr>
              <w:suppressAutoHyphens w:val="0"/>
              <w:spacing w:line="276" w:lineRule="auto"/>
              <w:rPr>
                <w:lang w:eastAsia="ru-RU"/>
              </w:rPr>
            </w:pPr>
            <w:r w:rsidRPr="00DB0C67">
              <w:rPr>
                <w:lang w:eastAsia="ru-RU"/>
              </w:rPr>
              <w:t>Деловая древесина</w:t>
            </w:r>
          </w:p>
        </w:tc>
        <w:tc>
          <w:tcPr>
            <w:tcW w:w="1477"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DB0C67" w:rsidRPr="00DB0C67" w:rsidRDefault="00DB0C67" w:rsidP="00DB0C67">
            <w:pPr>
              <w:suppressAutoHyphens w:val="0"/>
              <w:spacing w:line="276" w:lineRule="auto"/>
              <w:jc w:val="center"/>
              <w:rPr>
                <w:lang w:eastAsia="ru-RU"/>
              </w:rPr>
            </w:pPr>
            <w:proofErr w:type="spellStart"/>
            <w:r w:rsidRPr="00DB0C67">
              <w:rPr>
                <w:lang w:eastAsia="ru-RU"/>
              </w:rPr>
              <w:t>тыс.куб.м</w:t>
            </w:r>
            <w:proofErr w:type="spellEnd"/>
          </w:p>
        </w:tc>
        <w:tc>
          <w:tcPr>
            <w:tcW w:w="1355" w:type="dxa"/>
            <w:tcBorders>
              <w:top w:val="single" w:sz="4" w:space="0" w:color="000000"/>
              <w:left w:val="single" w:sz="4" w:space="0" w:color="000000"/>
              <w:bottom w:val="single" w:sz="4" w:space="0" w:color="000000"/>
              <w:right w:val="single" w:sz="2" w:space="0" w:color="000000"/>
            </w:tcBorders>
            <w:shd w:val="clear" w:color="auto" w:fill="FFFFFF"/>
            <w:hideMark/>
          </w:tcPr>
          <w:p w:rsidR="00DB0C67" w:rsidRPr="00DB0C67" w:rsidRDefault="00DB0C67" w:rsidP="00DB0C67">
            <w:pPr>
              <w:suppressAutoHyphens w:val="0"/>
              <w:spacing w:line="276" w:lineRule="auto"/>
              <w:jc w:val="center"/>
              <w:rPr>
                <w:lang w:eastAsia="ru-RU"/>
              </w:rPr>
            </w:pPr>
            <w:r w:rsidRPr="00DB0C67">
              <w:rPr>
                <w:lang w:eastAsia="ru-RU"/>
              </w:rPr>
              <w:t>421,0</w:t>
            </w:r>
          </w:p>
        </w:tc>
        <w:tc>
          <w:tcPr>
            <w:tcW w:w="1276" w:type="dxa"/>
            <w:tcBorders>
              <w:top w:val="single" w:sz="4" w:space="0" w:color="000000"/>
              <w:left w:val="single" w:sz="4" w:space="0" w:color="000000"/>
              <w:bottom w:val="single" w:sz="4" w:space="0" w:color="000000"/>
              <w:right w:val="single" w:sz="2" w:space="0" w:color="000000"/>
            </w:tcBorders>
            <w:shd w:val="clear" w:color="auto" w:fill="FFFFFF"/>
            <w:hideMark/>
          </w:tcPr>
          <w:p w:rsidR="00DB0C67" w:rsidRPr="00DB0C67" w:rsidRDefault="00DB0C67" w:rsidP="00DB0C67">
            <w:pPr>
              <w:tabs>
                <w:tab w:val="left" w:pos="1309"/>
              </w:tabs>
              <w:suppressAutoHyphens w:val="0"/>
              <w:spacing w:line="276" w:lineRule="auto"/>
              <w:ind w:right="34"/>
              <w:jc w:val="center"/>
              <w:rPr>
                <w:lang w:eastAsia="ru-RU"/>
              </w:rPr>
            </w:pPr>
            <w:r w:rsidRPr="00DB0C67">
              <w:rPr>
                <w:lang w:eastAsia="ru-RU"/>
              </w:rPr>
              <w:t>245,0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0C67" w:rsidRPr="00DB0C67" w:rsidRDefault="00DB0C67" w:rsidP="00DB0C67">
            <w:pPr>
              <w:tabs>
                <w:tab w:val="left" w:pos="1705"/>
              </w:tabs>
              <w:suppressAutoHyphens w:val="0"/>
              <w:spacing w:line="276" w:lineRule="auto"/>
              <w:ind w:right="-108"/>
              <w:jc w:val="center"/>
              <w:rPr>
                <w:lang w:eastAsia="ru-RU"/>
              </w:rPr>
            </w:pPr>
            <w:r w:rsidRPr="00DB0C67">
              <w:rPr>
                <w:lang w:eastAsia="ru-RU"/>
              </w:rPr>
              <w:t>58</w:t>
            </w:r>
          </w:p>
        </w:tc>
      </w:tr>
      <w:tr w:rsidR="00DB0C67" w:rsidRPr="00DB0C67" w:rsidTr="00CB0C5A">
        <w:trPr>
          <w:trHeight w:val="1"/>
        </w:trPr>
        <w:tc>
          <w:tcPr>
            <w:tcW w:w="3405" w:type="dxa"/>
            <w:tcBorders>
              <w:top w:val="single" w:sz="4" w:space="0" w:color="000000"/>
              <w:left w:val="single" w:sz="4" w:space="0" w:color="000000"/>
              <w:bottom w:val="single" w:sz="4" w:space="0" w:color="000000"/>
              <w:right w:val="single" w:sz="2" w:space="0" w:color="000000"/>
            </w:tcBorders>
            <w:shd w:val="clear" w:color="auto" w:fill="FFFFFF"/>
            <w:hideMark/>
          </w:tcPr>
          <w:p w:rsidR="00DB0C67" w:rsidRPr="00DB0C67" w:rsidRDefault="00DB0C67" w:rsidP="00DB0C67">
            <w:pPr>
              <w:suppressAutoHyphens w:val="0"/>
              <w:spacing w:line="276" w:lineRule="auto"/>
              <w:rPr>
                <w:lang w:eastAsia="ru-RU"/>
              </w:rPr>
            </w:pPr>
            <w:r w:rsidRPr="00DB0C67">
              <w:rPr>
                <w:lang w:eastAsia="ru-RU"/>
              </w:rPr>
              <w:t>Пиломатериалы</w:t>
            </w:r>
          </w:p>
        </w:tc>
        <w:tc>
          <w:tcPr>
            <w:tcW w:w="1477" w:type="dxa"/>
            <w:tcBorders>
              <w:top w:val="single" w:sz="4" w:space="0" w:color="000000"/>
              <w:left w:val="single" w:sz="4" w:space="0" w:color="000000"/>
              <w:bottom w:val="single" w:sz="4" w:space="0" w:color="000000"/>
              <w:right w:val="single" w:sz="2" w:space="0" w:color="000000"/>
            </w:tcBorders>
            <w:shd w:val="clear" w:color="auto" w:fill="FFFFFF"/>
            <w:hideMark/>
          </w:tcPr>
          <w:p w:rsidR="00DB0C67" w:rsidRPr="00DB0C67" w:rsidRDefault="00DB0C67" w:rsidP="00DB0C67">
            <w:pPr>
              <w:spacing w:line="276" w:lineRule="auto"/>
              <w:jc w:val="center"/>
            </w:pPr>
            <w:proofErr w:type="spellStart"/>
            <w:r w:rsidRPr="00DB0C67">
              <w:rPr>
                <w:lang w:eastAsia="ru-RU"/>
              </w:rPr>
              <w:t>тыс.куб.м</w:t>
            </w:r>
            <w:proofErr w:type="spellEnd"/>
          </w:p>
        </w:tc>
        <w:tc>
          <w:tcPr>
            <w:tcW w:w="1355" w:type="dxa"/>
            <w:tcBorders>
              <w:top w:val="single" w:sz="4" w:space="0" w:color="000000"/>
              <w:left w:val="single" w:sz="4" w:space="0" w:color="000000"/>
              <w:bottom w:val="single" w:sz="4" w:space="0" w:color="000000"/>
              <w:right w:val="single" w:sz="2" w:space="0" w:color="000000"/>
            </w:tcBorders>
            <w:shd w:val="clear" w:color="auto" w:fill="FFFFFF"/>
            <w:vAlign w:val="bottom"/>
            <w:hideMark/>
          </w:tcPr>
          <w:p w:rsidR="00DB0C67" w:rsidRPr="00DB0C67" w:rsidRDefault="00DB0C67" w:rsidP="00DB0C67">
            <w:pPr>
              <w:tabs>
                <w:tab w:val="left" w:pos="1026"/>
              </w:tabs>
              <w:suppressAutoHyphens w:val="0"/>
              <w:spacing w:line="276" w:lineRule="auto"/>
              <w:ind w:right="-45"/>
              <w:jc w:val="center"/>
              <w:rPr>
                <w:lang w:eastAsia="ru-RU"/>
              </w:rPr>
            </w:pPr>
            <w:r w:rsidRPr="00DB0C67">
              <w:rPr>
                <w:lang w:eastAsia="ru-RU"/>
              </w:rPr>
              <w:t>147,7</w:t>
            </w:r>
          </w:p>
        </w:tc>
        <w:tc>
          <w:tcPr>
            <w:tcW w:w="1276" w:type="dxa"/>
            <w:tcBorders>
              <w:top w:val="single" w:sz="4" w:space="0" w:color="000000"/>
              <w:left w:val="single" w:sz="4" w:space="0" w:color="000000"/>
              <w:bottom w:val="single" w:sz="4" w:space="0" w:color="000000"/>
              <w:right w:val="single" w:sz="2" w:space="0" w:color="000000"/>
            </w:tcBorders>
            <w:shd w:val="clear" w:color="auto" w:fill="FFFFFF"/>
            <w:vAlign w:val="bottom"/>
            <w:hideMark/>
          </w:tcPr>
          <w:p w:rsidR="00DB0C67" w:rsidRPr="00DB0C67" w:rsidRDefault="00DB0C67" w:rsidP="00DB0C67">
            <w:pPr>
              <w:suppressAutoHyphens w:val="0"/>
              <w:spacing w:line="276" w:lineRule="auto"/>
              <w:ind w:right="64"/>
              <w:jc w:val="center"/>
              <w:rPr>
                <w:lang w:eastAsia="ru-RU"/>
              </w:rPr>
            </w:pPr>
            <w:r w:rsidRPr="00DB0C67">
              <w:rPr>
                <w:lang w:eastAsia="ru-RU"/>
              </w:rPr>
              <w:t>145,0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B0C67" w:rsidRPr="00DB0C67" w:rsidRDefault="00DB0C67" w:rsidP="00DB0C67">
            <w:pPr>
              <w:suppressAutoHyphens w:val="0"/>
              <w:spacing w:line="276" w:lineRule="auto"/>
              <w:ind w:right="-108"/>
              <w:jc w:val="center"/>
              <w:rPr>
                <w:lang w:eastAsia="ru-RU"/>
              </w:rPr>
            </w:pPr>
            <w:r w:rsidRPr="00DB0C67">
              <w:rPr>
                <w:lang w:eastAsia="ru-RU"/>
              </w:rPr>
              <w:t>98</w:t>
            </w:r>
          </w:p>
        </w:tc>
      </w:tr>
      <w:tr w:rsidR="00DB0C67" w:rsidRPr="00DB0C67" w:rsidTr="00CB0C5A">
        <w:trPr>
          <w:trHeight w:val="1"/>
        </w:trPr>
        <w:tc>
          <w:tcPr>
            <w:tcW w:w="3405" w:type="dxa"/>
            <w:tcBorders>
              <w:top w:val="single" w:sz="4" w:space="0" w:color="000000"/>
              <w:left w:val="single" w:sz="4" w:space="0" w:color="000000"/>
              <w:bottom w:val="single" w:sz="4" w:space="0" w:color="000000"/>
              <w:right w:val="single" w:sz="2" w:space="0" w:color="000000"/>
            </w:tcBorders>
            <w:shd w:val="clear" w:color="auto" w:fill="FFFFFF"/>
            <w:hideMark/>
          </w:tcPr>
          <w:p w:rsidR="00DB0C67" w:rsidRPr="00DB0C67" w:rsidRDefault="00DB0C67" w:rsidP="00DB0C67">
            <w:pPr>
              <w:suppressAutoHyphens w:val="0"/>
              <w:spacing w:line="276" w:lineRule="auto"/>
              <w:rPr>
                <w:lang w:eastAsia="ru-RU"/>
              </w:rPr>
            </w:pPr>
            <w:r w:rsidRPr="00DB0C67">
              <w:rPr>
                <w:lang w:eastAsia="ru-RU"/>
              </w:rPr>
              <w:t>Плиты древесно-стружечные</w:t>
            </w:r>
          </w:p>
        </w:tc>
        <w:tc>
          <w:tcPr>
            <w:tcW w:w="1477" w:type="dxa"/>
            <w:tcBorders>
              <w:top w:val="single" w:sz="4" w:space="0" w:color="000000"/>
              <w:left w:val="single" w:sz="4" w:space="0" w:color="000000"/>
              <w:bottom w:val="single" w:sz="4" w:space="0" w:color="000000"/>
              <w:right w:val="single" w:sz="2" w:space="0" w:color="000000"/>
            </w:tcBorders>
            <w:shd w:val="clear" w:color="auto" w:fill="FFFFFF"/>
            <w:hideMark/>
          </w:tcPr>
          <w:p w:rsidR="00DB0C67" w:rsidRPr="00DB0C67" w:rsidRDefault="00DB0C67" w:rsidP="00DB0C67">
            <w:pPr>
              <w:spacing w:line="276" w:lineRule="auto"/>
              <w:jc w:val="center"/>
            </w:pPr>
            <w:proofErr w:type="spellStart"/>
            <w:r w:rsidRPr="00DB0C67">
              <w:rPr>
                <w:lang w:eastAsia="ru-RU"/>
              </w:rPr>
              <w:t>тыс.куб.м</w:t>
            </w:r>
            <w:proofErr w:type="spellEnd"/>
          </w:p>
        </w:tc>
        <w:tc>
          <w:tcPr>
            <w:tcW w:w="1355" w:type="dxa"/>
            <w:tcBorders>
              <w:top w:val="single" w:sz="4" w:space="0" w:color="000000"/>
              <w:left w:val="single" w:sz="4" w:space="0" w:color="000000"/>
              <w:bottom w:val="single" w:sz="4" w:space="0" w:color="000000"/>
              <w:right w:val="single" w:sz="2" w:space="0" w:color="000000"/>
            </w:tcBorders>
            <w:shd w:val="clear" w:color="auto" w:fill="FFFFFF"/>
            <w:vAlign w:val="bottom"/>
            <w:hideMark/>
          </w:tcPr>
          <w:p w:rsidR="00DB0C67" w:rsidRPr="00DB0C67" w:rsidRDefault="00DB0C67" w:rsidP="00DB0C67">
            <w:pPr>
              <w:suppressAutoHyphens w:val="0"/>
              <w:spacing w:line="276" w:lineRule="auto"/>
              <w:ind w:right="-45"/>
              <w:jc w:val="center"/>
              <w:rPr>
                <w:lang w:eastAsia="ru-RU"/>
              </w:rPr>
            </w:pPr>
            <w:r w:rsidRPr="00DB0C67">
              <w:rPr>
                <w:lang w:eastAsia="ru-RU"/>
              </w:rPr>
              <w:t>231,0</w:t>
            </w:r>
          </w:p>
        </w:tc>
        <w:tc>
          <w:tcPr>
            <w:tcW w:w="1276" w:type="dxa"/>
            <w:tcBorders>
              <w:top w:val="single" w:sz="4" w:space="0" w:color="000000"/>
              <w:left w:val="single" w:sz="4" w:space="0" w:color="000000"/>
              <w:bottom w:val="single" w:sz="4" w:space="0" w:color="000000"/>
              <w:right w:val="single" w:sz="2" w:space="0" w:color="000000"/>
            </w:tcBorders>
            <w:shd w:val="clear" w:color="auto" w:fill="FFFFFF"/>
            <w:vAlign w:val="bottom"/>
            <w:hideMark/>
          </w:tcPr>
          <w:p w:rsidR="00DB0C67" w:rsidRPr="00DB0C67" w:rsidRDefault="00DB0C67" w:rsidP="00DB0C67">
            <w:pPr>
              <w:suppressAutoHyphens w:val="0"/>
              <w:spacing w:line="276" w:lineRule="auto"/>
              <w:ind w:right="64"/>
              <w:jc w:val="center"/>
              <w:rPr>
                <w:lang w:eastAsia="ru-RU"/>
              </w:rPr>
            </w:pPr>
            <w:r w:rsidRPr="00DB0C67">
              <w:rPr>
                <w:lang w:eastAsia="ru-RU"/>
              </w:rPr>
              <w:t>245,5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B0C67" w:rsidRPr="00DB0C67" w:rsidRDefault="00DB0C67" w:rsidP="00DB0C67">
            <w:pPr>
              <w:suppressAutoHyphens w:val="0"/>
              <w:spacing w:line="276" w:lineRule="auto"/>
              <w:ind w:right="-108"/>
              <w:jc w:val="center"/>
              <w:rPr>
                <w:lang w:eastAsia="ru-RU"/>
              </w:rPr>
            </w:pPr>
            <w:r w:rsidRPr="00DB0C67">
              <w:rPr>
                <w:lang w:eastAsia="ru-RU"/>
              </w:rPr>
              <w:t>106</w:t>
            </w:r>
          </w:p>
        </w:tc>
      </w:tr>
    </w:tbl>
    <w:p w:rsidR="00DB0C67" w:rsidRPr="00DB0C67" w:rsidRDefault="00DB0C67" w:rsidP="00DB0C67">
      <w:pPr>
        <w:suppressAutoHyphens w:val="0"/>
        <w:ind w:firstLine="567"/>
        <w:jc w:val="both"/>
        <w:rPr>
          <w:highlight w:val="yellow"/>
          <w:lang w:eastAsia="ru-RU"/>
        </w:rPr>
      </w:pPr>
    </w:p>
    <w:p w:rsidR="00DB0C67" w:rsidRPr="00DB0C67" w:rsidRDefault="00DB0C67" w:rsidP="00DB0C67">
      <w:pPr>
        <w:suppressAutoHyphens w:val="0"/>
        <w:ind w:firstLine="567"/>
        <w:jc w:val="both"/>
        <w:rPr>
          <w:lang w:eastAsia="ru-RU"/>
        </w:rPr>
      </w:pPr>
      <w:r w:rsidRPr="00DB0C67">
        <w:rPr>
          <w:lang w:eastAsia="ru-RU"/>
        </w:rPr>
        <w:t>За 2020 г. в Советском районе наблюдается:</w:t>
      </w:r>
    </w:p>
    <w:p w:rsidR="00DB0C67" w:rsidRPr="00DB0C67" w:rsidRDefault="00DB0C67" w:rsidP="00300F52">
      <w:pPr>
        <w:suppressAutoHyphens w:val="0"/>
        <w:jc w:val="both"/>
        <w:rPr>
          <w:lang w:eastAsia="ru-RU"/>
        </w:rPr>
      </w:pPr>
      <w:r w:rsidRPr="00DB0C67">
        <w:rPr>
          <w:lang w:eastAsia="ru-RU"/>
        </w:rPr>
        <w:t>- уменьшение объемов производства деловой древесины, по причине удаленности лесосырьевой базы и изменени</w:t>
      </w:r>
      <w:r w:rsidR="003C24C5">
        <w:rPr>
          <w:lang w:eastAsia="ru-RU"/>
        </w:rPr>
        <w:t>я</w:t>
      </w:r>
      <w:r w:rsidRPr="00DB0C67">
        <w:rPr>
          <w:lang w:eastAsia="ru-RU"/>
        </w:rPr>
        <w:t xml:space="preserve"> географии вывозки леса</w:t>
      </w:r>
      <w:r w:rsidR="001C6207">
        <w:rPr>
          <w:lang w:eastAsia="ru-RU"/>
        </w:rPr>
        <w:t>;</w:t>
      </w:r>
    </w:p>
    <w:p w:rsidR="00CE6D21" w:rsidRPr="00CE6D21" w:rsidRDefault="00DB0C67" w:rsidP="00CE6D21">
      <w:pPr>
        <w:suppressAutoHyphens w:val="0"/>
        <w:jc w:val="both"/>
        <w:rPr>
          <w:lang w:eastAsia="ru-RU"/>
        </w:rPr>
      </w:pPr>
      <w:r w:rsidRPr="00DB0C67">
        <w:rPr>
          <w:lang w:eastAsia="ru-RU"/>
        </w:rPr>
        <w:t>-</w:t>
      </w:r>
      <w:r w:rsidR="00CE6D21">
        <w:rPr>
          <w:lang w:eastAsia="ru-RU"/>
        </w:rPr>
        <w:t xml:space="preserve"> </w:t>
      </w:r>
      <w:r w:rsidR="00CE6D21" w:rsidRPr="00CE6D21">
        <w:rPr>
          <w:lang w:eastAsia="ru-RU"/>
        </w:rPr>
        <w:t>увеличение объемов производства древесно-стружечных плит, что связано с планируемым выходом предприятия на полную мощность.</w:t>
      </w:r>
    </w:p>
    <w:p w:rsidR="00DB0C67" w:rsidRPr="00DB0C67" w:rsidRDefault="00DB0C67" w:rsidP="00300F52">
      <w:pPr>
        <w:suppressAutoHyphens w:val="0"/>
        <w:jc w:val="both"/>
        <w:rPr>
          <w:lang w:eastAsia="ru-RU"/>
        </w:rPr>
      </w:pPr>
    </w:p>
    <w:p w:rsidR="00DB0C67" w:rsidRPr="00DB0C67" w:rsidRDefault="00DB0C67" w:rsidP="00DB0C67">
      <w:pPr>
        <w:suppressAutoHyphens w:val="0"/>
        <w:ind w:firstLine="567"/>
        <w:jc w:val="both"/>
        <w:rPr>
          <w:lang w:eastAsia="ru-RU"/>
        </w:rPr>
      </w:pPr>
      <w:r w:rsidRPr="00DB0C67">
        <w:rPr>
          <w:lang w:eastAsia="ru-RU"/>
        </w:rPr>
        <w:t xml:space="preserve">За 2020 г. в Советском и </w:t>
      </w:r>
      <w:proofErr w:type="spellStart"/>
      <w:r w:rsidRPr="00DB0C67">
        <w:rPr>
          <w:lang w:eastAsia="ru-RU"/>
        </w:rPr>
        <w:t>Няксимвольском</w:t>
      </w:r>
      <w:proofErr w:type="spellEnd"/>
      <w:r w:rsidRPr="00DB0C67">
        <w:rPr>
          <w:lang w:eastAsia="ru-RU"/>
        </w:rPr>
        <w:t xml:space="preserve"> лесничествах всеми предприятиями и организациями лесной промышленности заготовлено 1226,9 </w:t>
      </w:r>
      <w:proofErr w:type="spellStart"/>
      <w:r w:rsidRPr="00DB0C67">
        <w:rPr>
          <w:lang w:eastAsia="ru-RU"/>
        </w:rPr>
        <w:t>тыс.куб.м</w:t>
      </w:r>
      <w:proofErr w:type="spellEnd"/>
      <w:r w:rsidRPr="00DB0C67">
        <w:rPr>
          <w:lang w:eastAsia="ru-RU"/>
        </w:rPr>
        <w:t xml:space="preserve"> древесины, что на 42,8 </w:t>
      </w:r>
      <w:proofErr w:type="spellStart"/>
      <w:r w:rsidRPr="00DB0C67">
        <w:rPr>
          <w:lang w:eastAsia="ru-RU"/>
        </w:rPr>
        <w:t>тыс.куб.м</w:t>
      </w:r>
      <w:proofErr w:type="spellEnd"/>
      <w:r w:rsidRPr="00DB0C67">
        <w:rPr>
          <w:lang w:eastAsia="ru-RU"/>
        </w:rPr>
        <w:t xml:space="preserve"> или на 3,4% меньше факта 2019 г.</w:t>
      </w:r>
    </w:p>
    <w:p w:rsidR="00DB0C67" w:rsidRPr="00DB0C67" w:rsidRDefault="00DB0C67" w:rsidP="00DB0C67">
      <w:pPr>
        <w:suppressAutoHyphens w:val="0"/>
        <w:ind w:firstLine="567"/>
        <w:jc w:val="both"/>
        <w:rPr>
          <w:lang w:eastAsia="ru-RU"/>
        </w:rPr>
      </w:pPr>
    </w:p>
    <w:p w:rsidR="00DB0C67" w:rsidRPr="00DB0C67" w:rsidRDefault="00DB0C67" w:rsidP="00DB0C67">
      <w:pPr>
        <w:suppressAutoHyphens w:val="0"/>
        <w:ind w:firstLine="540"/>
        <w:jc w:val="center"/>
        <w:rPr>
          <w:lang w:eastAsia="ru-RU"/>
        </w:rPr>
      </w:pPr>
      <w:r w:rsidRPr="00DB0C67">
        <w:rPr>
          <w:lang w:eastAsia="ru-RU"/>
        </w:rPr>
        <w:t>Проблемы лесопромышленной отрасли Советского района:</w:t>
      </w:r>
    </w:p>
    <w:p w:rsidR="00DB0C67" w:rsidRPr="00DB0C67" w:rsidRDefault="00DB0C67" w:rsidP="00DB0C67">
      <w:pPr>
        <w:suppressAutoHyphens w:val="0"/>
        <w:jc w:val="both"/>
        <w:rPr>
          <w:bCs/>
          <w:lang w:eastAsia="ru-RU"/>
        </w:rPr>
      </w:pPr>
      <w:r w:rsidRPr="00DB0C67">
        <w:rPr>
          <w:bCs/>
          <w:lang w:eastAsia="ru-RU"/>
        </w:rPr>
        <w:t xml:space="preserve">- недостаток пиловочного сырья из-за невысокой доли спелого леса, большого удельного веса </w:t>
      </w:r>
      <w:proofErr w:type="spellStart"/>
      <w:r w:rsidRPr="00DB0C67">
        <w:rPr>
          <w:bCs/>
          <w:lang w:eastAsia="ru-RU"/>
        </w:rPr>
        <w:t>низкобонитетного</w:t>
      </w:r>
      <w:proofErr w:type="spellEnd"/>
      <w:r w:rsidRPr="00DB0C67">
        <w:rPr>
          <w:bCs/>
          <w:lang w:eastAsia="ru-RU"/>
        </w:rPr>
        <w:t xml:space="preserve"> леса (до 40%);</w:t>
      </w:r>
    </w:p>
    <w:p w:rsidR="00DB0C67" w:rsidRPr="00DB0C67" w:rsidRDefault="00DB0C67" w:rsidP="00DB0C67">
      <w:pPr>
        <w:suppressAutoHyphens w:val="0"/>
        <w:jc w:val="both"/>
        <w:rPr>
          <w:bCs/>
          <w:lang w:eastAsia="ru-RU"/>
        </w:rPr>
      </w:pPr>
      <w:r w:rsidRPr="00DB0C67">
        <w:rPr>
          <w:bCs/>
          <w:lang w:eastAsia="ru-RU"/>
        </w:rPr>
        <w:t>- удаленность лесосырьевой базы, отсутствие развитой сети лесовозных дорог;</w:t>
      </w:r>
    </w:p>
    <w:p w:rsidR="00DB0C67" w:rsidRPr="00DB0C67" w:rsidRDefault="00DB0C67" w:rsidP="00DB0C67">
      <w:pPr>
        <w:suppressAutoHyphens w:val="0"/>
        <w:jc w:val="both"/>
        <w:rPr>
          <w:bCs/>
          <w:lang w:eastAsia="ru-RU"/>
        </w:rPr>
      </w:pPr>
      <w:r w:rsidRPr="00DB0C67">
        <w:rPr>
          <w:bCs/>
          <w:lang w:eastAsia="ru-RU"/>
        </w:rPr>
        <w:t>- развитие лесопромышленного комплекса идет замедленными темпами из-за отдаленности потребителей.</w:t>
      </w:r>
    </w:p>
    <w:p w:rsidR="00DB0C67" w:rsidRPr="00DB0C67" w:rsidRDefault="00DB0C67" w:rsidP="00DB0C67">
      <w:pPr>
        <w:suppressAutoHyphens w:val="0"/>
        <w:ind w:firstLine="567"/>
        <w:jc w:val="both"/>
        <w:rPr>
          <w:lang w:eastAsia="ru-RU"/>
        </w:rPr>
      </w:pPr>
    </w:p>
    <w:p w:rsidR="00DB0C67" w:rsidRPr="00DB0C67" w:rsidRDefault="00DB0C67" w:rsidP="00DB0C67">
      <w:pPr>
        <w:suppressAutoHyphens w:val="0"/>
        <w:ind w:firstLine="567"/>
        <w:jc w:val="both"/>
        <w:rPr>
          <w:lang w:eastAsia="ru-RU"/>
        </w:rPr>
      </w:pPr>
      <w:r w:rsidRPr="00DB0C67">
        <w:rPr>
          <w:lang w:eastAsia="ru-RU"/>
        </w:rPr>
        <w:t xml:space="preserve">В </w:t>
      </w:r>
      <w:r w:rsidRPr="00DB0C67">
        <w:rPr>
          <w:i/>
          <w:lang w:eastAsia="ru-RU"/>
        </w:rPr>
        <w:t>пищевой промышленности</w:t>
      </w:r>
      <w:r w:rsidRPr="00DB0C67">
        <w:rPr>
          <w:lang w:eastAsia="ru-RU"/>
        </w:rPr>
        <w:t xml:space="preserve"> Советского района осуществляют деятельность: </w:t>
      </w:r>
      <w:r w:rsidRPr="00DB0C67">
        <w:br/>
      </w:r>
      <w:r w:rsidRPr="00DB0C67">
        <w:rPr>
          <w:lang w:eastAsia="ru-RU"/>
        </w:rPr>
        <w:t>ООО «Советский хлебозавод», ООО «</w:t>
      </w:r>
      <w:proofErr w:type="spellStart"/>
      <w:r w:rsidRPr="00DB0C67">
        <w:rPr>
          <w:lang w:eastAsia="ru-RU"/>
        </w:rPr>
        <w:t>Алябьевский</w:t>
      </w:r>
      <w:proofErr w:type="spellEnd"/>
      <w:r w:rsidRPr="00DB0C67">
        <w:rPr>
          <w:lang w:eastAsia="ru-RU"/>
        </w:rPr>
        <w:t xml:space="preserve"> хлебозавод»</w:t>
      </w:r>
      <w:r w:rsidRPr="00DB0C67">
        <w:t>.</w:t>
      </w:r>
    </w:p>
    <w:p w:rsidR="00DB0C67" w:rsidRPr="00DB0C67" w:rsidRDefault="00DB0C67" w:rsidP="00DB0C67">
      <w:pPr>
        <w:suppressAutoHyphens w:val="0"/>
        <w:ind w:firstLine="567"/>
        <w:jc w:val="both"/>
        <w:rPr>
          <w:lang w:eastAsia="ru-RU"/>
        </w:rPr>
      </w:pPr>
      <w:r w:rsidRPr="00DB0C67">
        <w:rPr>
          <w:lang w:eastAsia="ru-RU"/>
        </w:rPr>
        <w:t>С 01.07.2019 г. приостановлена деятельность ООО «Советское молоко» (</w:t>
      </w:r>
      <w:proofErr w:type="spellStart"/>
      <w:r w:rsidRPr="00DB0C67">
        <w:rPr>
          <w:lang w:eastAsia="ru-RU"/>
        </w:rPr>
        <w:t>п.Алябьевский</w:t>
      </w:r>
      <w:proofErr w:type="spellEnd"/>
      <w:r w:rsidRPr="00DB0C67">
        <w:rPr>
          <w:lang w:eastAsia="ru-RU"/>
        </w:rPr>
        <w:t xml:space="preserve">). На базе законсервированного завода планируется запустить инвестиционный проект «Создание производства отечественных белковых компонентов – основы сухих молочных продуктов для питания новорожденных и детей до 6 месяцев». </w:t>
      </w:r>
      <w:r w:rsidRPr="00DB0C67">
        <w:t>В 2020 г</w:t>
      </w:r>
      <w:r w:rsidR="00907FD1">
        <w:t>.</w:t>
      </w:r>
      <w:r w:rsidRPr="00DB0C67">
        <w:t xml:space="preserve"> проведены согласовательные процедуры.</w:t>
      </w:r>
    </w:p>
    <w:p w:rsidR="00DB0C67" w:rsidRPr="00DB0C67" w:rsidRDefault="00DB0C67" w:rsidP="00DB0C67">
      <w:pPr>
        <w:suppressAutoHyphens w:val="0"/>
        <w:ind w:firstLine="567"/>
        <w:jc w:val="both"/>
        <w:rPr>
          <w:lang w:eastAsia="ru-RU"/>
        </w:rPr>
      </w:pPr>
      <w:r w:rsidRPr="00DB0C67">
        <w:rPr>
          <w:lang w:eastAsia="ru-RU"/>
        </w:rPr>
        <w:t>С января 2020 г. приостановлена деятельность ООО «Макси» (колбасный цех)</w:t>
      </w:r>
      <w:r w:rsidR="003C24C5">
        <w:rPr>
          <w:lang w:eastAsia="ru-RU"/>
        </w:rPr>
        <w:t xml:space="preserve">, по причине </w:t>
      </w:r>
      <w:r w:rsidR="003C24C5" w:rsidRPr="003C24C5">
        <w:rPr>
          <w:bCs/>
          <w:lang w:eastAsia="ru-RU"/>
        </w:rPr>
        <w:t>отсутствия спроса на производимую продукцию</w:t>
      </w:r>
      <w:r w:rsidR="003C24C5">
        <w:rPr>
          <w:bCs/>
          <w:lang w:eastAsia="ru-RU"/>
        </w:rPr>
        <w:t>.</w:t>
      </w:r>
      <w:r w:rsidR="003C24C5">
        <w:rPr>
          <w:lang w:eastAsia="ru-RU"/>
        </w:rPr>
        <w:t xml:space="preserve"> </w:t>
      </w:r>
    </w:p>
    <w:p w:rsidR="00DB0C67" w:rsidRPr="00DB0C67" w:rsidRDefault="00DB0C67" w:rsidP="00DB0C67">
      <w:pPr>
        <w:suppressAutoHyphens w:val="0"/>
        <w:ind w:firstLine="567"/>
        <w:jc w:val="both"/>
        <w:rPr>
          <w:bCs/>
          <w:lang w:eastAsia="ru-RU"/>
        </w:rPr>
      </w:pPr>
      <w:r w:rsidRPr="00DB0C67">
        <w:rPr>
          <w:bCs/>
          <w:lang w:eastAsia="ru-RU"/>
        </w:rPr>
        <w:t>За 2020 г. произведено:</w:t>
      </w:r>
    </w:p>
    <w:p w:rsidR="00DB0C67" w:rsidRPr="00DB0C67" w:rsidRDefault="00DB0C67" w:rsidP="00DB0C67">
      <w:pPr>
        <w:suppressAutoHyphens w:val="0"/>
        <w:jc w:val="both"/>
        <w:rPr>
          <w:bCs/>
          <w:lang w:eastAsia="ru-RU"/>
        </w:rPr>
      </w:pPr>
      <w:r w:rsidRPr="00DB0C67">
        <w:rPr>
          <w:bCs/>
          <w:lang w:eastAsia="ru-RU"/>
        </w:rPr>
        <w:t xml:space="preserve">- 811,2 т хлеба и хлебобулочных изделий, что на 112,4 т или на 13% меньше факта </w:t>
      </w:r>
      <w:r w:rsidRPr="00DB0C67">
        <w:br/>
      </w:r>
      <w:r w:rsidRPr="00DB0C67">
        <w:rPr>
          <w:bCs/>
          <w:lang w:eastAsia="ru-RU"/>
        </w:rPr>
        <w:t>2019 г.;</w:t>
      </w:r>
    </w:p>
    <w:p w:rsidR="00DB0C67" w:rsidRPr="00DB0C67" w:rsidRDefault="00DB0C67" w:rsidP="00DB0C67">
      <w:pPr>
        <w:suppressAutoHyphens w:val="0"/>
        <w:jc w:val="both"/>
        <w:rPr>
          <w:bCs/>
          <w:lang w:eastAsia="ru-RU"/>
        </w:rPr>
      </w:pPr>
      <w:r w:rsidRPr="00DB0C67">
        <w:rPr>
          <w:bCs/>
          <w:lang w:eastAsia="ru-RU"/>
        </w:rPr>
        <w:t>- 13,6 т кондитерских и</w:t>
      </w:r>
      <w:r w:rsidR="000F6608">
        <w:rPr>
          <w:bCs/>
          <w:lang w:eastAsia="ru-RU"/>
        </w:rPr>
        <w:t>зделий, что на 3,7 т или на 21</w:t>
      </w:r>
      <w:r w:rsidRPr="00DB0C67">
        <w:rPr>
          <w:bCs/>
          <w:lang w:eastAsia="ru-RU"/>
        </w:rPr>
        <w:t>% меньше факта 2019 г.;</w:t>
      </w:r>
    </w:p>
    <w:p w:rsidR="00DB0C67" w:rsidRPr="00DB0C67" w:rsidRDefault="00DB0C67" w:rsidP="00DB0C67">
      <w:pPr>
        <w:suppressAutoHyphens w:val="0"/>
        <w:ind w:firstLine="567"/>
        <w:jc w:val="both"/>
        <w:rPr>
          <w:bCs/>
          <w:lang w:eastAsia="ru-RU"/>
        </w:rPr>
      </w:pPr>
      <w:r w:rsidRPr="00DB0C67">
        <w:rPr>
          <w:bCs/>
          <w:lang w:eastAsia="ru-RU"/>
        </w:rPr>
        <w:lastRenderedPageBreak/>
        <w:t>Снижение объемов производства хлебобулочной и кондитерской продукции связано с насыщенностью рынка в магазинах федеральных и региональных торговых сетей.</w:t>
      </w:r>
    </w:p>
    <w:p w:rsidR="00DB0C67" w:rsidRPr="00DB0C67" w:rsidRDefault="00DB0C67" w:rsidP="00DB0C67">
      <w:pPr>
        <w:suppressAutoHyphens w:val="0"/>
        <w:ind w:firstLine="567"/>
        <w:jc w:val="both"/>
        <w:rPr>
          <w:lang w:eastAsia="ru-RU"/>
        </w:rPr>
      </w:pPr>
      <w:r w:rsidRPr="00DB0C67">
        <w:rPr>
          <w:lang w:eastAsia="ru-RU"/>
        </w:rPr>
        <w:t>В сфере «</w:t>
      </w:r>
      <w:r w:rsidRPr="00DB0C67">
        <w:rPr>
          <w:i/>
          <w:lang w:eastAsia="ru-RU"/>
        </w:rPr>
        <w:t>Производств прочих готовых изделий</w:t>
      </w:r>
      <w:r w:rsidRPr="00DB0C67">
        <w:rPr>
          <w:lang w:eastAsia="ru-RU"/>
        </w:rPr>
        <w:t>» осуществляют деятельность два предприятия Советского района: АО «Реабилитационно-технический центр»</w:t>
      </w:r>
      <w:r w:rsidRPr="00DB0C67">
        <w:t xml:space="preserve"> </w:t>
      </w:r>
      <w:r w:rsidRPr="00DB0C67">
        <w:br/>
      </w:r>
      <w:r w:rsidRPr="00DB0C67">
        <w:rPr>
          <w:lang w:eastAsia="ru-RU"/>
        </w:rPr>
        <w:t>и ООО «Реабилитационно-оздоровительный центр «Жемчужина Югры».</w:t>
      </w:r>
    </w:p>
    <w:p w:rsidR="00DB0C67" w:rsidRPr="00DB0C67" w:rsidRDefault="00DB0C67" w:rsidP="00DB0C67">
      <w:pPr>
        <w:suppressAutoHyphens w:val="0"/>
        <w:ind w:firstLine="567"/>
        <w:jc w:val="both"/>
        <w:rPr>
          <w:lang w:eastAsia="ru-RU"/>
        </w:rPr>
      </w:pPr>
      <w:r w:rsidRPr="00DB0C67">
        <w:rPr>
          <w:lang w:eastAsia="ru-RU"/>
        </w:rPr>
        <w:t>Основными направлениями деятельности предприятий являются:</w:t>
      </w:r>
    </w:p>
    <w:p w:rsidR="00DB0C67" w:rsidRPr="00DB0C67" w:rsidRDefault="00DB0C67" w:rsidP="00DB0C67">
      <w:pPr>
        <w:suppressAutoHyphens w:val="0"/>
        <w:jc w:val="both"/>
        <w:rPr>
          <w:lang w:eastAsia="ru-RU"/>
        </w:rPr>
      </w:pPr>
      <w:r w:rsidRPr="00DB0C67">
        <w:rPr>
          <w:lang w:eastAsia="ru-RU"/>
        </w:rPr>
        <w:t xml:space="preserve">- изготовление и реализация </w:t>
      </w:r>
      <w:proofErr w:type="spellStart"/>
      <w:r w:rsidRPr="00DB0C67">
        <w:rPr>
          <w:lang w:eastAsia="ru-RU"/>
        </w:rPr>
        <w:t>ортезов</w:t>
      </w:r>
      <w:proofErr w:type="spellEnd"/>
      <w:r w:rsidRPr="00DB0C67">
        <w:rPr>
          <w:lang w:eastAsia="ru-RU"/>
        </w:rPr>
        <w:t>, протезов верхних и нижних конечностей различных конструкций, протезов грудных желез;</w:t>
      </w:r>
    </w:p>
    <w:p w:rsidR="00DB0C67" w:rsidRPr="00DB0C67" w:rsidRDefault="00DB0C67" w:rsidP="00DB0C67">
      <w:pPr>
        <w:suppressAutoHyphens w:val="0"/>
        <w:jc w:val="both"/>
        <w:rPr>
          <w:lang w:eastAsia="ru-RU"/>
        </w:rPr>
      </w:pPr>
      <w:r w:rsidRPr="00DB0C67">
        <w:rPr>
          <w:lang w:eastAsia="ru-RU"/>
        </w:rPr>
        <w:t>-  изготовление и реализация ортопедической обуви, обуви на протезы;</w:t>
      </w:r>
    </w:p>
    <w:p w:rsidR="00DB0C67" w:rsidRPr="00DB0C67" w:rsidRDefault="00DB0C67" w:rsidP="00DB0C67">
      <w:pPr>
        <w:suppressAutoHyphens w:val="0"/>
        <w:jc w:val="both"/>
        <w:rPr>
          <w:lang w:eastAsia="ru-RU"/>
        </w:rPr>
      </w:pPr>
      <w:r w:rsidRPr="00DB0C67">
        <w:rPr>
          <w:lang w:eastAsia="ru-RU"/>
        </w:rPr>
        <w:t>-</w:t>
      </w:r>
      <w:proofErr w:type="spellStart"/>
      <w:r w:rsidRPr="00DB0C67">
        <w:rPr>
          <w:lang w:eastAsia="ru-RU"/>
        </w:rPr>
        <w:t>слухопротезирование</w:t>
      </w:r>
      <w:proofErr w:type="spellEnd"/>
      <w:r w:rsidRPr="00DB0C67">
        <w:rPr>
          <w:lang w:eastAsia="ru-RU"/>
        </w:rPr>
        <w:t>: функциональная диагностика, подбор и настройка слуховых аппаратов, изготовление ушных вкладышей;</w:t>
      </w:r>
    </w:p>
    <w:p w:rsidR="00DB0C67" w:rsidRPr="00DB0C67" w:rsidRDefault="00DB0C67" w:rsidP="00DB0C67">
      <w:pPr>
        <w:suppressAutoHyphens w:val="0"/>
        <w:jc w:val="both"/>
        <w:rPr>
          <w:lang w:eastAsia="ru-RU"/>
        </w:rPr>
      </w:pPr>
      <w:r w:rsidRPr="00DB0C67">
        <w:rPr>
          <w:lang w:eastAsia="ru-RU"/>
        </w:rPr>
        <w:t>- обучение граждан пользованию техническими и иными вспомогательными средствами реабилитации;</w:t>
      </w:r>
    </w:p>
    <w:p w:rsidR="00DB0C67" w:rsidRPr="00DB0C67" w:rsidRDefault="00DB0C67" w:rsidP="00DB0C67">
      <w:pPr>
        <w:suppressAutoHyphens w:val="0"/>
        <w:jc w:val="both"/>
        <w:rPr>
          <w:lang w:eastAsia="ru-RU"/>
        </w:rPr>
      </w:pPr>
      <w:r w:rsidRPr="00DB0C67">
        <w:rPr>
          <w:lang w:eastAsia="ru-RU"/>
        </w:rPr>
        <w:t>- иные виды деятельности.</w:t>
      </w:r>
    </w:p>
    <w:p w:rsidR="00DB0C67" w:rsidRPr="00DB0C67" w:rsidRDefault="00DB0C67" w:rsidP="00DB0C67">
      <w:pPr>
        <w:suppressAutoHyphens w:val="0"/>
        <w:ind w:firstLine="567"/>
        <w:jc w:val="both"/>
        <w:rPr>
          <w:lang w:eastAsia="ru-RU"/>
        </w:rPr>
      </w:pPr>
      <w:r w:rsidRPr="00DB0C67">
        <w:rPr>
          <w:lang w:eastAsia="ru-RU"/>
        </w:rPr>
        <w:t>За 2020 г. произведено:</w:t>
      </w:r>
    </w:p>
    <w:p w:rsidR="00DB0C67" w:rsidRPr="00DB0C67" w:rsidRDefault="00DB0C67" w:rsidP="00DB0C67">
      <w:pPr>
        <w:suppressAutoHyphens w:val="0"/>
        <w:jc w:val="both"/>
        <w:rPr>
          <w:lang w:eastAsia="ru-RU"/>
        </w:rPr>
      </w:pPr>
      <w:r w:rsidRPr="00DB0C67">
        <w:rPr>
          <w:lang w:eastAsia="ru-RU"/>
        </w:rPr>
        <w:t>- 426 протезно-ортопедических издели</w:t>
      </w:r>
      <w:r w:rsidR="000F6608">
        <w:rPr>
          <w:lang w:eastAsia="ru-RU"/>
        </w:rPr>
        <w:t>й, что на 64 изделия или на 18</w:t>
      </w:r>
      <w:r w:rsidRPr="00DB0C67">
        <w:rPr>
          <w:lang w:eastAsia="ru-RU"/>
        </w:rPr>
        <w:t xml:space="preserve">% больше, чем </w:t>
      </w:r>
      <w:r w:rsidRPr="00DB0C67">
        <w:br/>
      </w:r>
      <w:r w:rsidRPr="00DB0C67">
        <w:rPr>
          <w:lang w:eastAsia="ru-RU"/>
        </w:rPr>
        <w:t>за 2019 г. в связи с увеличением спроса на продукцию ООО «Жемчужина Югры»;</w:t>
      </w:r>
    </w:p>
    <w:p w:rsidR="00DB0C67" w:rsidRPr="00DB0C67" w:rsidRDefault="00DB0C67" w:rsidP="00DB0C67">
      <w:pPr>
        <w:suppressAutoHyphens w:val="0"/>
        <w:jc w:val="both"/>
        <w:rPr>
          <w:bCs/>
          <w:lang w:eastAsia="ru-RU"/>
        </w:rPr>
      </w:pPr>
      <w:r w:rsidRPr="00DB0C67">
        <w:rPr>
          <w:lang w:eastAsia="ru-RU"/>
        </w:rPr>
        <w:t>- 124 пары ортопедической обуви,</w:t>
      </w:r>
      <w:r w:rsidR="000F6608">
        <w:rPr>
          <w:lang w:eastAsia="ru-RU"/>
        </w:rPr>
        <w:t xml:space="preserve"> что на 68 пар обуви или на 35</w:t>
      </w:r>
      <w:r w:rsidRPr="00DB0C67">
        <w:rPr>
          <w:lang w:eastAsia="ru-RU"/>
        </w:rPr>
        <w:t>% меньше факта</w:t>
      </w:r>
      <w:r w:rsidRPr="00DB0C67">
        <w:br/>
      </w:r>
      <w:r w:rsidRPr="00DB0C67">
        <w:rPr>
          <w:lang w:eastAsia="ru-RU"/>
        </w:rPr>
        <w:t>2019 г. в связи с отсутствием контрактов на пошив обуви</w:t>
      </w:r>
      <w:r w:rsidR="002B1118" w:rsidRPr="002B1118">
        <w:rPr>
          <w:lang w:eastAsia="ru-RU"/>
        </w:rPr>
        <w:t xml:space="preserve"> </w:t>
      </w:r>
      <w:r w:rsidR="002B1118" w:rsidRPr="00DB0C67">
        <w:rPr>
          <w:lang w:eastAsia="ru-RU"/>
        </w:rPr>
        <w:t>АО «Реабилитационно-технический центр»</w:t>
      </w:r>
      <w:r w:rsidRPr="00DB0C67">
        <w:rPr>
          <w:lang w:eastAsia="ru-RU"/>
        </w:rPr>
        <w:t>.</w:t>
      </w:r>
    </w:p>
    <w:p w:rsidR="00DB0C67" w:rsidRPr="00DB0C67" w:rsidRDefault="00DB0C67" w:rsidP="00DB0C67">
      <w:pPr>
        <w:suppressAutoHyphens w:val="0"/>
        <w:jc w:val="center"/>
        <w:rPr>
          <w:b/>
          <w:highlight w:val="yellow"/>
          <w:lang w:eastAsia="ru-RU"/>
        </w:rPr>
      </w:pPr>
    </w:p>
    <w:p w:rsidR="00DB0C67" w:rsidRPr="00DB0C67" w:rsidRDefault="00DB0C67" w:rsidP="00DB0C67">
      <w:pPr>
        <w:suppressAutoHyphens w:val="0"/>
        <w:jc w:val="center"/>
        <w:rPr>
          <w:b/>
          <w:lang w:eastAsia="ru-RU"/>
        </w:rPr>
      </w:pPr>
      <w:r w:rsidRPr="00DB0C67">
        <w:rPr>
          <w:b/>
          <w:lang w:eastAsia="ru-RU"/>
        </w:rPr>
        <w:t>Обеспечение электрической энергией, газом и паром; кондиционирование воздуха</w:t>
      </w:r>
    </w:p>
    <w:p w:rsidR="00DB0C67" w:rsidRPr="00DB0C67" w:rsidRDefault="00DB0C67" w:rsidP="00DB0C67">
      <w:pPr>
        <w:suppressAutoHyphens w:val="0"/>
        <w:ind w:firstLine="567"/>
        <w:jc w:val="both"/>
        <w:rPr>
          <w:lang w:eastAsia="ru-RU"/>
        </w:rPr>
      </w:pPr>
      <w:r w:rsidRPr="00DB0C67">
        <w:rPr>
          <w:lang w:eastAsia="ru-RU"/>
        </w:rPr>
        <w:t>Обеспечение электрической энергией, газом и паром в структуре промышленного производства Советского района составляет 2,8%.</w:t>
      </w:r>
    </w:p>
    <w:p w:rsidR="00DB0C67" w:rsidRPr="00DB0C67" w:rsidRDefault="00DB0C67" w:rsidP="00DB0C67">
      <w:pPr>
        <w:suppressAutoHyphens w:val="0"/>
        <w:ind w:firstLine="567"/>
        <w:jc w:val="both"/>
        <w:rPr>
          <w:highlight w:val="yellow"/>
          <w:lang w:eastAsia="ru-RU"/>
        </w:rPr>
      </w:pPr>
      <w:r w:rsidRPr="00DB0C67">
        <w:rPr>
          <w:lang w:eastAsia="ru-RU"/>
        </w:rPr>
        <w:t xml:space="preserve">Объем отгрузки промышленной продукции крупными и средними предприятиями Советского района по виду деятельности «Обеспечение электрической энергией, газом </w:t>
      </w:r>
      <w:r w:rsidRPr="00DB0C67">
        <w:br/>
      </w:r>
      <w:r w:rsidRPr="00DB0C67">
        <w:rPr>
          <w:lang w:eastAsia="ru-RU"/>
        </w:rPr>
        <w:t xml:space="preserve">и паром, кондиционирование воздуха» за 2020 г. составил 1472,5 </w:t>
      </w:r>
      <w:proofErr w:type="spellStart"/>
      <w:r w:rsidRPr="00DB0C67">
        <w:rPr>
          <w:lang w:eastAsia="ru-RU"/>
        </w:rPr>
        <w:t>млн.руб</w:t>
      </w:r>
      <w:proofErr w:type="spellEnd"/>
      <w:r w:rsidRPr="00DB0C67">
        <w:rPr>
          <w:lang w:eastAsia="ru-RU"/>
        </w:rPr>
        <w:t xml:space="preserve">., </w:t>
      </w:r>
      <w:r w:rsidRPr="00DB0C67">
        <w:br/>
      </w:r>
      <w:r w:rsidRPr="00DB0C67">
        <w:rPr>
          <w:lang w:eastAsia="ru-RU"/>
        </w:rPr>
        <w:t xml:space="preserve">что на 70,2 </w:t>
      </w:r>
      <w:proofErr w:type="spellStart"/>
      <w:r w:rsidRPr="00DB0C67">
        <w:rPr>
          <w:lang w:eastAsia="ru-RU"/>
        </w:rPr>
        <w:t>млн.руб</w:t>
      </w:r>
      <w:proofErr w:type="spellEnd"/>
      <w:r w:rsidRPr="00DB0C67">
        <w:rPr>
          <w:lang w:eastAsia="ru-RU"/>
        </w:rPr>
        <w:t xml:space="preserve">. или 6,9% меньше факта 2019 г. в сопоставимых ценах. </w:t>
      </w:r>
    </w:p>
    <w:p w:rsidR="00DB0C67" w:rsidRPr="00DB0C67" w:rsidRDefault="00DB0C67" w:rsidP="00DB0C67">
      <w:pPr>
        <w:suppressAutoHyphens w:val="0"/>
        <w:ind w:firstLine="567"/>
        <w:jc w:val="both"/>
        <w:rPr>
          <w:lang w:eastAsia="ru-RU"/>
        </w:rPr>
      </w:pPr>
      <w:r w:rsidRPr="00DB0C67">
        <w:rPr>
          <w:lang w:eastAsia="ru-RU"/>
        </w:rPr>
        <w:t xml:space="preserve">За 2020 г. выработано 214,3 </w:t>
      </w:r>
      <w:proofErr w:type="spellStart"/>
      <w:r w:rsidRPr="00DB0C67">
        <w:rPr>
          <w:lang w:eastAsia="ru-RU"/>
        </w:rPr>
        <w:t>млн.кВт.ч</w:t>
      </w:r>
      <w:proofErr w:type="spellEnd"/>
      <w:r w:rsidRPr="00DB0C67">
        <w:rPr>
          <w:lang w:eastAsia="ru-RU"/>
        </w:rPr>
        <w:t xml:space="preserve"> электроэнергии, что на 1,6 </w:t>
      </w:r>
      <w:proofErr w:type="spellStart"/>
      <w:r w:rsidRPr="00DB0C67">
        <w:rPr>
          <w:lang w:eastAsia="ru-RU"/>
        </w:rPr>
        <w:t>млн.кВт.ч</w:t>
      </w:r>
      <w:proofErr w:type="spellEnd"/>
      <w:r w:rsidRPr="00DB0C67">
        <w:rPr>
          <w:lang w:eastAsia="ru-RU"/>
        </w:rPr>
        <w:t xml:space="preserve"> </w:t>
      </w:r>
      <w:r w:rsidR="003C24C5">
        <w:rPr>
          <w:lang w:eastAsia="ru-RU"/>
        </w:rPr>
        <w:t xml:space="preserve">или 1% </w:t>
      </w:r>
      <w:r w:rsidRPr="00DB0C67">
        <w:rPr>
          <w:lang w:eastAsia="ru-RU"/>
        </w:rPr>
        <w:t>меньше факта 2019 г</w:t>
      </w:r>
      <w:r w:rsidR="00300F52">
        <w:rPr>
          <w:lang w:eastAsia="ru-RU"/>
        </w:rPr>
        <w:t>.</w:t>
      </w:r>
      <w:r w:rsidRPr="00DB0C67">
        <w:rPr>
          <w:lang w:eastAsia="ru-RU"/>
        </w:rPr>
        <w:t>, и связано с рациональным потреблением энергетических ресурсов и проведением мероприятий по энергосбережению.</w:t>
      </w:r>
    </w:p>
    <w:p w:rsidR="00DB0C67" w:rsidRPr="00DB0C67" w:rsidRDefault="00DB0C67" w:rsidP="00DB0C67">
      <w:pPr>
        <w:suppressAutoHyphens w:val="0"/>
        <w:ind w:firstLine="567"/>
        <w:jc w:val="both"/>
        <w:rPr>
          <w:lang w:eastAsia="ru-RU"/>
        </w:rPr>
      </w:pPr>
      <w:r w:rsidRPr="00DB0C67">
        <w:rPr>
          <w:lang w:eastAsia="ru-RU"/>
        </w:rPr>
        <w:t xml:space="preserve">Производство и передачу электрической энергии на территории Советского района осуществляют АО «Газпром </w:t>
      </w:r>
      <w:proofErr w:type="spellStart"/>
      <w:r w:rsidRPr="00DB0C67">
        <w:rPr>
          <w:lang w:eastAsia="ru-RU"/>
        </w:rPr>
        <w:t>энергосбыт</w:t>
      </w:r>
      <w:proofErr w:type="spellEnd"/>
      <w:r w:rsidRPr="00DB0C67">
        <w:rPr>
          <w:lang w:eastAsia="ru-RU"/>
        </w:rPr>
        <w:t xml:space="preserve"> Тюмень», Советский филиал АО «Югорская региональная электросетевая компания».</w:t>
      </w:r>
    </w:p>
    <w:p w:rsidR="00DB0C67" w:rsidRPr="00DB0C67" w:rsidRDefault="00DB0C67" w:rsidP="00DB0C67">
      <w:pPr>
        <w:suppressAutoHyphens w:val="0"/>
        <w:ind w:firstLine="567"/>
        <w:jc w:val="both"/>
        <w:rPr>
          <w:lang w:eastAsia="ru-RU"/>
        </w:rPr>
      </w:pPr>
      <w:r w:rsidRPr="00DB0C67">
        <w:rPr>
          <w:lang w:eastAsia="ru-RU"/>
        </w:rPr>
        <w:t xml:space="preserve">Основным поставщиком тепловой энергии в Советском районе является </w:t>
      </w:r>
      <w:r w:rsidRPr="00DB0C67">
        <w:rPr>
          <w:lang w:eastAsia="ru-RU"/>
        </w:rPr>
        <w:br/>
        <w:t>АО «Генерация».</w:t>
      </w:r>
    </w:p>
    <w:p w:rsidR="00DB0C67" w:rsidRPr="00DB0C67" w:rsidRDefault="00DB0C67" w:rsidP="00DB0C67">
      <w:pPr>
        <w:suppressAutoHyphens w:val="0"/>
        <w:ind w:firstLine="567"/>
        <w:jc w:val="both"/>
        <w:rPr>
          <w:highlight w:val="yellow"/>
          <w:lang w:eastAsia="ru-RU"/>
        </w:rPr>
      </w:pPr>
      <w:r w:rsidRPr="00DB0C67">
        <w:rPr>
          <w:lang w:eastAsia="ru-RU"/>
        </w:rPr>
        <w:t>За 2020 г. выработано 284,6 тыс. Гкал тепловой энергии, что на 25,3 тыс. Гкал или на 8% меньше факта 2019 г. в связи со снижением потребления в результате внедрения энергосберегающих мероприятий, установки</w:t>
      </w:r>
      <w:r w:rsidRPr="00DB0C67">
        <w:t xml:space="preserve"> приборов учета энергетических ресурсов, теплыми погодными условиями в отопительный период.</w:t>
      </w:r>
    </w:p>
    <w:p w:rsidR="00DB0C67" w:rsidRDefault="00DB0C67" w:rsidP="00DB0C67">
      <w:pPr>
        <w:suppressAutoHyphens w:val="0"/>
        <w:jc w:val="center"/>
        <w:rPr>
          <w:b/>
          <w:highlight w:val="yellow"/>
          <w:lang w:eastAsia="ru-RU"/>
        </w:rPr>
      </w:pPr>
    </w:p>
    <w:p w:rsidR="00DB0C67" w:rsidRPr="00DB0C67" w:rsidRDefault="00DB0C67" w:rsidP="00DB0C67">
      <w:pPr>
        <w:suppressAutoHyphens w:val="0"/>
        <w:jc w:val="center"/>
        <w:rPr>
          <w:b/>
          <w:lang w:eastAsia="ru-RU"/>
        </w:rPr>
      </w:pPr>
      <w:r w:rsidRPr="00DB0C67">
        <w:rPr>
          <w:b/>
          <w:lang w:eastAsia="ru-RU"/>
        </w:rPr>
        <w:t>Водоснабжение, водоотведение, организация сбора и утилизации отходов, деятельность по ликвидации загрязнений</w:t>
      </w:r>
    </w:p>
    <w:p w:rsidR="00DB0C67" w:rsidRPr="00DB0C67" w:rsidRDefault="00DB0C67" w:rsidP="00DB0C67">
      <w:pPr>
        <w:suppressAutoHyphens w:val="0"/>
        <w:ind w:firstLine="567"/>
        <w:jc w:val="both"/>
        <w:rPr>
          <w:lang w:eastAsia="ru-RU"/>
        </w:rPr>
      </w:pPr>
      <w:r w:rsidRPr="00DB0C67">
        <w:rPr>
          <w:lang w:eastAsia="ru-RU"/>
        </w:rPr>
        <w:t>Водоснабжение, водоотведение, организация сбора и утилизации отходов в структуре промышленного производства Советского района составляет 0,3%.</w:t>
      </w:r>
    </w:p>
    <w:p w:rsidR="00DB0C67" w:rsidRPr="00DB0C67" w:rsidRDefault="00DB0C67" w:rsidP="00DB0C67">
      <w:pPr>
        <w:suppressAutoHyphens w:val="0"/>
        <w:ind w:firstLine="567"/>
        <w:jc w:val="both"/>
        <w:rPr>
          <w:lang w:eastAsia="ru-RU"/>
        </w:rPr>
      </w:pPr>
      <w:r w:rsidRPr="00DB0C67">
        <w:rPr>
          <w:lang w:eastAsia="ru-RU"/>
        </w:rPr>
        <w:t xml:space="preserve">Объем отгрузки промышленной продукции крупными и средними предприятиями Советского района по виду деятельности «Водоснабжение, водоотведение, организация сбора и утилизации отходов, деятельность по ликвидации загрязнений» </w:t>
      </w:r>
      <w:r w:rsidRPr="00DB0C67">
        <w:br/>
      </w:r>
      <w:r w:rsidRPr="00DB0C67">
        <w:rPr>
          <w:lang w:eastAsia="ru-RU"/>
        </w:rPr>
        <w:t xml:space="preserve">за 2020 г. составил 164,6 </w:t>
      </w:r>
      <w:proofErr w:type="spellStart"/>
      <w:r w:rsidRPr="00DB0C67">
        <w:rPr>
          <w:lang w:eastAsia="ru-RU"/>
        </w:rPr>
        <w:t>млн.руб</w:t>
      </w:r>
      <w:proofErr w:type="spellEnd"/>
      <w:r w:rsidRPr="00DB0C67">
        <w:rPr>
          <w:lang w:eastAsia="ru-RU"/>
        </w:rPr>
        <w:t>.</w:t>
      </w:r>
      <w:r w:rsidR="000F6608">
        <w:rPr>
          <w:lang w:eastAsia="ru-RU"/>
        </w:rPr>
        <w:t xml:space="preserve">, что на 2,7 </w:t>
      </w:r>
      <w:proofErr w:type="spellStart"/>
      <w:r w:rsidR="000F6608">
        <w:rPr>
          <w:lang w:eastAsia="ru-RU"/>
        </w:rPr>
        <w:t>млн.руб</w:t>
      </w:r>
      <w:proofErr w:type="spellEnd"/>
      <w:r w:rsidR="000F6608">
        <w:rPr>
          <w:lang w:eastAsia="ru-RU"/>
        </w:rPr>
        <w:t>. или на 5</w:t>
      </w:r>
      <w:r w:rsidRPr="00DB0C67">
        <w:rPr>
          <w:lang w:eastAsia="ru-RU"/>
        </w:rPr>
        <w:t>% меньше факта 2019 г. в сопоставимых ценах в связи:</w:t>
      </w:r>
    </w:p>
    <w:p w:rsidR="00DB0C67" w:rsidRPr="00DB0C67" w:rsidRDefault="00DB0C67" w:rsidP="00DB0C67">
      <w:pPr>
        <w:suppressAutoHyphens w:val="0"/>
        <w:jc w:val="both"/>
        <w:rPr>
          <w:lang w:eastAsia="ru-RU"/>
        </w:rPr>
      </w:pPr>
      <w:r w:rsidRPr="00DB0C67">
        <w:rPr>
          <w:lang w:eastAsia="ru-RU"/>
        </w:rPr>
        <w:t xml:space="preserve">- с установлением </w:t>
      </w:r>
      <w:proofErr w:type="spellStart"/>
      <w:r w:rsidRPr="00DB0C67">
        <w:rPr>
          <w:lang w:eastAsia="ru-RU"/>
        </w:rPr>
        <w:t>одноставочных</w:t>
      </w:r>
      <w:proofErr w:type="spellEnd"/>
      <w:r w:rsidRPr="00DB0C67">
        <w:rPr>
          <w:lang w:eastAsia="ru-RU"/>
        </w:rPr>
        <w:t xml:space="preserve"> (для всех поселений Советского района) тарифов в сфере холодного водоснабжения и водоотведения с 01.01.2020 г. (снижение тарифов);</w:t>
      </w:r>
    </w:p>
    <w:p w:rsidR="00DB0C67" w:rsidRPr="00DB0C67" w:rsidRDefault="00DB0C67" w:rsidP="00DB0C67">
      <w:pPr>
        <w:suppressAutoHyphens w:val="0"/>
        <w:jc w:val="both"/>
        <w:rPr>
          <w:lang w:eastAsia="ru-RU"/>
        </w:rPr>
      </w:pPr>
      <w:r w:rsidRPr="00DB0C67">
        <w:rPr>
          <w:lang w:eastAsia="ru-RU"/>
        </w:rPr>
        <w:lastRenderedPageBreak/>
        <w:t xml:space="preserve">- со снижением тарифов в области обращения с твердыми коммунальными отходами </w:t>
      </w:r>
      <w:r w:rsidRPr="00DB0C67">
        <w:br/>
      </w:r>
      <w:r w:rsidRPr="00DB0C67">
        <w:rPr>
          <w:lang w:eastAsia="ru-RU"/>
        </w:rPr>
        <w:t>в сентябре 2019 г.</w:t>
      </w:r>
    </w:p>
    <w:p w:rsidR="00DB0C67" w:rsidRPr="00DB0C67" w:rsidRDefault="00DB0C67" w:rsidP="00DB0C67">
      <w:pPr>
        <w:suppressAutoHyphens w:val="0"/>
        <w:ind w:firstLine="567"/>
        <w:jc w:val="both"/>
        <w:rPr>
          <w:lang w:eastAsia="ru-RU"/>
        </w:rPr>
      </w:pPr>
      <w:r w:rsidRPr="00DB0C67">
        <w:rPr>
          <w:lang w:eastAsia="ru-RU"/>
        </w:rPr>
        <w:t xml:space="preserve">Услуги по водоснабжению и водоотведению на территории Советского района оказывает муниципальное унитарное предприятие «Советский </w:t>
      </w:r>
      <w:proofErr w:type="spellStart"/>
      <w:r w:rsidRPr="00DB0C67">
        <w:rPr>
          <w:lang w:eastAsia="ru-RU"/>
        </w:rPr>
        <w:t>тепловодоканал</w:t>
      </w:r>
      <w:proofErr w:type="spellEnd"/>
      <w:r w:rsidRPr="00DB0C67">
        <w:rPr>
          <w:lang w:eastAsia="ru-RU"/>
        </w:rPr>
        <w:t>».</w:t>
      </w:r>
    </w:p>
    <w:p w:rsidR="00DB0C67" w:rsidRPr="00DB0C67" w:rsidRDefault="00DB0C67" w:rsidP="00DB0C67">
      <w:pPr>
        <w:suppressAutoHyphens w:val="0"/>
        <w:ind w:firstLine="567"/>
        <w:jc w:val="both"/>
      </w:pPr>
      <w:r w:rsidRPr="00DB0C67">
        <w:rPr>
          <w:color w:val="000000"/>
        </w:rPr>
        <w:t xml:space="preserve">За 2020 г. поднято </w:t>
      </w:r>
      <w:r w:rsidRPr="00DB0C67">
        <w:rPr>
          <w:color w:val="000000"/>
          <w:lang w:eastAsia="ru-RU"/>
        </w:rPr>
        <w:t>2025,6</w:t>
      </w:r>
      <w:r w:rsidRPr="00DB0C67">
        <w:rPr>
          <w:color w:val="000000"/>
        </w:rPr>
        <w:t xml:space="preserve"> </w:t>
      </w:r>
      <w:proofErr w:type="spellStart"/>
      <w:r w:rsidRPr="00DB0C67">
        <w:rPr>
          <w:color w:val="000000"/>
        </w:rPr>
        <w:t>тыс.куб.м</w:t>
      </w:r>
      <w:proofErr w:type="spellEnd"/>
      <w:r w:rsidRPr="00DB0C67">
        <w:rPr>
          <w:color w:val="000000"/>
        </w:rPr>
        <w:t xml:space="preserve"> воды, </w:t>
      </w:r>
      <w:r w:rsidR="000F6608">
        <w:rPr>
          <w:color w:val="000000"/>
        </w:rPr>
        <w:t xml:space="preserve">что на 28,7 </w:t>
      </w:r>
      <w:proofErr w:type="spellStart"/>
      <w:r w:rsidR="000F6608">
        <w:rPr>
          <w:color w:val="000000"/>
        </w:rPr>
        <w:t>тыс.куб.м</w:t>
      </w:r>
      <w:proofErr w:type="spellEnd"/>
      <w:r w:rsidR="000F6608">
        <w:rPr>
          <w:color w:val="000000"/>
        </w:rPr>
        <w:t xml:space="preserve"> или на 1</w:t>
      </w:r>
      <w:r w:rsidRPr="00DB0C67">
        <w:rPr>
          <w:color w:val="000000"/>
        </w:rPr>
        <w:t>% больше, факта 2019 г. и связано с вводом в эксплуатацию благоустроенного жилья.</w:t>
      </w:r>
      <w:r w:rsidRPr="00DB0C67">
        <w:t xml:space="preserve"> </w:t>
      </w:r>
    </w:p>
    <w:p w:rsidR="00DB0C67" w:rsidRPr="00DB0C67" w:rsidRDefault="00DB0C67" w:rsidP="00DB0C67">
      <w:pPr>
        <w:suppressAutoHyphens w:val="0"/>
        <w:ind w:firstLine="567"/>
        <w:jc w:val="both"/>
        <w:rPr>
          <w:color w:val="000000"/>
          <w:highlight w:val="yellow"/>
        </w:rPr>
      </w:pPr>
      <w:r w:rsidRPr="00DB0C67">
        <w:rPr>
          <w:color w:val="000000"/>
        </w:rPr>
        <w:t xml:space="preserve">Пропущено через очистные сооружения </w:t>
      </w:r>
      <w:r w:rsidRPr="00DB0C67">
        <w:rPr>
          <w:color w:val="000000"/>
          <w:lang w:eastAsia="ru-RU"/>
        </w:rPr>
        <w:t xml:space="preserve">1071,7 </w:t>
      </w:r>
      <w:proofErr w:type="spellStart"/>
      <w:r w:rsidRPr="00DB0C67">
        <w:rPr>
          <w:color w:val="000000"/>
        </w:rPr>
        <w:t>тыс.куб.м</w:t>
      </w:r>
      <w:proofErr w:type="spellEnd"/>
      <w:r w:rsidRPr="00DB0C67">
        <w:rPr>
          <w:color w:val="000000"/>
        </w:rPr>
        <w:t xml:space="preserve"> сточных вод</w:t>
      </w:r>
      <w:r w:rsidR="000F6608">
        <w:rPr>
          <w:color w:val="000000"/>
        </w:rPr>
        <w:t xml:space="preserve">, что на 34,6 </w:t>
      </w:r>
      <w:proofErr w:type="spellStart"/>
      <w:r w:rsidR="000F6608">
        <w:rPr>
          <w:color w:val="000000"/>
        </w:rPr>
        <w:t>тыс.куб.м</w:t>
      </w:r>
      <w:proofErr w:type="spellEnd"/>
      <w:r w:rsidR="000F6608">
        <w:rPr>
          <w:color w:val="000000"/>
        </w:rPr>
        <w:t>. или 3</w:t>
      </w:r>
      <w:r w:rsidRPr="00DB0C67">
        <w:rPr>
          <w:color w:val="000000"/>
        </w:rPr>
        <w:t>% больше, факта 2019 г. И связано с увеличением объемов потребления воды.</w:t>
      </w:r>
    </w:p>
    <w:p w:rsidR="00DB0C67" w:rsidRPr="00DB0C67" w:rsidRDefault="00DB0C67" w:rsidP="00DB0C67">
      <w:pPr>
        <w:widowControl w:val="0"/>
        <w:ind w:firstLine="567"/>
        <w:jc w:val="both"/>
      </w:pPr>
      <w:r w:rsidRPr="00DB0C67">
        <w:t>Единым региональным оператором в сфере обращения с отходами на территории Ханты-Мансийского автономного округа-Югры определен АО «Югра – Экология».</w:t>
      </w:r>
    </w:p>
    <w:p w:rsidR="00DB0C67" w:rsidRPr="00DB0C67" w:rsidRDefault="00DB0C67" w:rsidP="00DB0C67">
      <w:pPr>
        <w:widowControl w:val="0"/>
        <w:ind w:firstLine="567"/>
        <w:jc w:val="both"/>
      </w:pPr>
      <w:r w:rsidRPr="00DB0C67">
        <w:t>Услуги по транспортированию твердых коммунальных отходов на территории городских и сельского поселений Советского района осуществляют:</w:t>
      </w:r>
    </w:p>
    <w:p w:rsidR="00DB0C67" w:rsidRPr="00DB0C67" w:rsidRDefault="00DB0C67" w:rsidP="00DB0C67">
      <w:pPr>
        <w:widowControl w:val="0"/>
        <w:ind w:firstLine="567"/>
        <w:jc w:val="both"/>
      </w:pPr>
      <w:r w:rsidRPr="00DB0C67">
        <w:t xml:space="preserve">ООО «ЭКО-ресурс» (работает в трех поселениях района – </w:t>
      </w:r>
      <w:proofErr w:type="spellStart"/>
      <w:r w:rsidRPr="00DB0C67">
        <w:t>г.п.Советский</w:t>
      </w:r>
      <w:proofErr w:type="spellEnd"/>
      <w:r w:rsidRPr="00DB0C67">
        <w:t xml:space="preserve">, </w:t>
      </w:r>
      <w:proofErr w:type="spellStart"/>
      <w:r w:rsidRPr="00DB0C67">
        <w:t>г.п.Зеленоборск</w:t>
      </w:r>
      <w:proofErr w:type="spellEnd"/>
      <w:r w:rsidRPr="00DB0C67">
        <w:t xml:space="preserve">, </w:t>
      </w:r>
      <w:proofErr w:type="spellStart"/>
      <w:r w:rsidRPr="00DB0C67">
        <w:t>г.п.Коммунистический</w:t>
      </w:r>
      <w:proofErr w:type="spellEnd"/>
      <w:r w:rsidRPr="00DB0C67">
        <w:t>);</w:t>
      </w:r>
    </w:p>
    <w:p w:rsidR="00DB0C67" w:rsidRPr="00DB0C67" w:rsidRDefault="00DB0C67" w:rsidP="00DB0C67">
      <w:pPr>
        <w:widowControl w:val="0"/>
        <w:ind w:firstLine="567"/>
        <w:jc w:val="both"/>
      </w:pPr>
      <w:r w:rsidRPr="00DB0C67">
        <w:t xml:space="preserve">ООО «ЭКО сервис» (обслуживает </w:t>
      </w:r>
      <w:proofErr w:type="spellStart"/>
      <w:r w:rsidRPr="00DB0C67">
        <w:t>г.п.Пионерский</w:t>
      </w:r>
      <w:proofErr w:type="spellEnd"/>
      <w:r w:rsidRPr="00DB0C67">
        <w:t xml:space="preserve">, </w:t>
      </w:r>
      <w:proofErr w:type="spellStart"/>
      <w:r w:rsidRPr="00DB0C67">
        <w:t>г.п.Таежный</w:t>
      </w:r>
      <w:proofErr w:type="spellEnd"/>
      <w:r w:rsidRPr="00DB0C67">
        <w:t xml:space="preserve">, </w:t>
      </w:r>
      <w:proofErr w:type="spellStart"/>
      <w:r w:rsidRPr="00DB0C67">
        <w:t>г.п.Малиновский</w:t>
      </w:r>
      <w:proofErr w:type="spellEnd"/>
      <w:r w:rsidRPr="00DB0C67">
        <w:t>, с.п.Алябьевский);</w:t>
      </w:r>
    </w:p>
    <w:p w:rsidR="00DB0C67" w:rsidRPr="00DB0C67" w:rsidRDefault="00DB0C67" w:rsidP="00DB0C67">
      <w:pPr>
        <w:widowControl w:val="0"/>
        <w:ind w:firstLine="567"/>
        <w:jc w:val="both"/>
      </w:pPr>
      <w:r w:rsidRPr="00DB0C67">
        <w:t xml:space="preserve">ООО «ПТК» (обслуживает </w:t>
      </w:r>
      <w:proofErr w:type="spellStart"/>
      <w:r w:rsidRPr="00DB0C67">
        <w:t>г.п.Агириш</w:t>
      </w:r>
      <w:proofErr w:type="spellEnd"/>
      <w:r w:rsidRPr="00DB0C67">
        <w:t>).</w:t>
      </w:r>
    </w:p>
    <w:p w:rsidR="00DB0C67" w:rsidRPr="00656026" w:rsidRDefault="00DB0C67" w:rsidP="00DB0C67">
      <w:pPr>
        <w:suppressAutoHyphens w:val="0"/>
        <w:ind w:firstLine="567"/>
        <w:jc w:val="both"/>
        <w:rPr>
          <w:sz w:val="16"/>
          <w:szCs w:val="16"/>
          <w:highlight w:val="yellow"/>
          <w:lang w:eastAsia="ru-RU"/>
        </w:rPr>
      </w:pPr>
    </w:p>
    <w:p w:rsidR="00DB0C67" w:rsidRPr="00DB0C67" w:rsidRDefault="00DB0C67" w:rsidP="00DB0C67">
      <w:pPr>
        <w:suppressAutoHyphens w:val="0"/>
        <w:ind w:right="-1"/>
        <w:rPr>
          <w:highlight w:val="yellow"/>
        </w:rPr>
      </w:pPr>
    </w:p>
    <w:p w:rsidR="00DB0C67" w:rsidRPr="00DB0C67" w:rsidRDefault="00DB0C67" w:rsidP="00DB0C67">
      <w:pPr>
        <w:suppressAutoHyphens w:val="0"/>
        <w:ind w:right="-1"/>
        <w:jc w:val="center"/>
        <w:rPr>
          <w:b/>
          <w:u w:val="single"/>
        </w:rPr>
      </w:pPr>
      <w:r w:rsidRPr="00DB0C67">
        <w:rPr>
          <w:b/>
          <w:u w:val="single"/>
        </w:rPr>
        <w:t>II</w:t>
      </w:r>
      <w:r w:rsidRPr="00DB0C67">
        <w:rPr>
          <w:b/>
          <w:u w:val="single"/>
          <w:lang w:val="en-US"/>
        </w:rPr>
        <w:t>I</w:t>
      </w:r>
      <w:r w:rsidRPr="00DB0C67">
        <w:rPr>
          <w:b/>
          <w:u w:val="single"/>
        </w:rPr>
        <w:t>. Сельское хозяйство</w:t>
      </w:r>
    </w:p>
    <w:p w:rsidR="00DB0C67" w:rsidRPr="00DB0C67" w:rsidRDefault="00DB0C67" w:rsidP="00DB0C67">
      <w:pPr>
        <w:tabs>
          <w:tab w:val="left" w:pos="0"/>
        </w:tabs>
        <w:suppressAutoHyphens w:val="0"/>
        <w:rPr>
          <w:b/>
          <w:bCs/>
        </w:rPr>
      </w:pPr>
    </w:p>
    <w:p w:rsidR="00DB0C67" w:rsidRPr="00DB0C67" w:rsidRDefault="00DB0C67" w:rsidP="00DB0C67">
      <w:pPr>
        <w:tabs>
          <w:tab w:val="left" w:pos="0"/>
        </w:tabs>
        <w:suppressAutoHyphens w:val="0"/>
        <w:ind w:firstLine="567"/>
        <w:jc w:val="both"/>
        <w:rPr>
          <w:color w:val="000000"/>
        </w:rPr>
      </w:pPr>
      <w:r w:rsidRPr="00DB0C67">
        <w:t>По состоянию на 01.01.2021 г. в сфере сельского хозяйства</w:t>
      </w:r>
      <w:r w:rsidRPr="00DB0C67">
        <w:rPr>
          <w:color w:val="000000"/>
        </w:rPr>
        <w:t xml:space="preserve"> </w:t>
      </w:r>
      <w:r w:rsidRPr="00DB0C67">
        <w:t xml:space="preserve">в Советском районе </w:t>
      </w:r>
      <w:r w:rsidRPr="00DB0C67">
        <w:rPr>
          <w:color w:val="000000"/>
        </w:rPr>
        <w:t>осуществляют деятельность 15 индивидуальных предпринимателей (в том числе крестьянских (фермерских) хозяйств (далее - КФХ) и предприятие, занимающееся цветоводством и переработкой дикоросов (ООО «Алекс плюс»).</w:t>
      </w:r>
    </w:p>
    <w:p w:rsidR="00DB0C67" w:rsidRPr="00DB0C67" w:rsidRDefault="00DB0C67" w:rsidP="00DB0C67">
      <w:pPr>
        <w:tabs>
          <w:tab w:val="left" w:pos="0"/>
        </w:tabs>
        <w:suppressAutoHyphens w:val="0"/>
        <w:jc w:val="right"/>
      </w:pPr>
      <w:r w:rsidRPr="00DB0C67">
        <w:t>Таблица 3</w:t>
      </w:r>
    </w:p>
    <w:p w:rsidR="00DB0C67" w:rsidRPr="00DB0C67" w:rsidRDefault="00DB0C67" w:rsidP="00DB0C67">
      <w:pPr>
        <w:tabs>
          <w:tab w:val="left" w:pos="0"/>
        </w:tabs>
        <w:suppressAutoHyphens w:val="0"/>
        <w:jc w:val="center"/>
        <w:rPr>
          <w:b/>
        </w:rPr>
      </w:pPr>
      <w:r w:rsidRPr="00DB0C67">
        <w:rPr>
          <w:b/>
        </w:rPr>
        <w:t>Показатели</w:t>
      </w:r>
    </w:p>
    <w:p w:rsidR="00DB0C67" w:rsidRPr="00DB0C67" w:rsidRDefault="00DB0C67" w:rsidP="00DB0C67">
      <w:pPr>
        <w:tabs>
          <w:tab w:val="left" w:pos="0"/>
        </w:tabs>
        <w:suppressAutoHyphens w:val="0"/>
        <w:jc w:val="center"/>
        <w:rPr>
          <w:b/>
        </w:rPr>
      </w:pPr>
      <w:r w:rsidRPr="00DB0C67">
        <w:rPr>
          <w:b/>
        </w:rPr>
        <w:t>развития животноводства в Советском районе</w:t>
      </w:r>
    </w:p>
    <w:p w:rsidR="00DB0C67" w:rsidRPr="00DB0C67" w:rsidRDefault="00DB0C67" w:rsidP="00DB0C67">
      <w:pPr>
        <w:tabs>
          <w:tab w:val="left" w:pos="0"/>
        </w:tabs>
        <w:suppressAutoHyphens w:val="0"/>
        <w:jc w:val="center"/>
        <w:rPr>
          <w:b/>
        </w:rPr>
      </w:pPr>
      <w:r w:rsidRPr="00DB0C67">
        <w:rPr>
          <w:b/>
        </w:rPr>
        <w:t>(без учета хозяйств населения) за 2019-2020 гг.</w:t>
      </w:r>
    </w:p>
    <w:p w:rsidR="00DB0C67" w:rsidRPr="00DB0C67" w:rsidRDefault="00DB0C67" w:rsidP="00DB0C67">
      <w:pPr>
        <w:tabs>
          <w:tab w:val="left" w:pos="0"/>
        </w:tabs>
        <w:suppressAutoHyphens w:val="0"/>
        <w:ind w:firstLine="540"/>
        <w:jc w:val="center"/>
        <w:rPr>
          <w:b/>
          <w:highlight w:val="yellow"/>
        </w:rPr>
      </w:pPr>
    </w:p>
    <w:tbl>
      <w:tblPr>
        <w:tblW w:w="9640" w:type="dxa"/>
        <w:tblInd w:w="108" w:type="dxa"/>
        <w:tblLook w:val="01E0" w:firstRow="1" w:lastRow="1" w:firstColumn="1" w:lastColumn="1" w:noHBand="0" w:noVBand="0"/>
      </w:tblPr>
      <w:tblGrid>
        <w:gridCol w:w="2553"/>
        <w:gridCol w:w="1417"/>
        <w:gridCol w:w="1189"/>
        <w:gridCol w:w="1079"/>
        <w:gridCol w:w="1773"/>
        <w:gridCol w:w="1629"/>
      </w:tblGrid>
      <w:tr w:rsidR="00DB0C67" w:rsidRPr="00DB0C67" w:rsidTr="00CB0C5A">
        <w:trPr>
          <w:trHeight w:val="645"/>
          <w:tblHeader/>
        </w:trPr>
        <w:tc>
          <w:tcPr>
            <w:tcW w:w="2553" w:type="dxa"/>
            <w:tcBorders>
              <w:top w:val="single" w:sz="4" w:space="0" w:color="000000"/>
              <w:left w:val="single" w:sz="4" w:space="0" w:color="000000"/>
              <w:bottom w:val="single" w:sz="4" w:space="0" w:color="000000"/>
              <w:right w:val="single" w:sz="4" w:space="0" w:color="000000"/>
            </w:tcBorders>
          </w:tcPr>
          <w:p w:rsidR="00DB0C67" w:rsidRPr="00DB0C67" w:rsidRDefault="00DB0C67" w:rsidP="00DB0C67">
            <w:pPr>
              <w:tabs>
                <w:tab w:val="left" w:pos="-468"/>
              </w:tabs>
              <w:suppressAutoHyphens w:val="0"/>
              <w:spacing w:line="276" w:lineRule="auto"/>
              <w:ind w:left="-468" w:firstLine="709"/>
              <w:jc w:val="both"/>
              <w:rPr>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jc w:val="center"/>
              <w:rPr>
                <w:lang w:eastAsia="ru-RU"/>
              </w:rPr>
            </w:pPr>
            <w:r w:rsidRPr="00DB0C67">
              <w:rPr>
                <w:lang w:eastAsia="ru-RU"/>
              </w:rPr>
              <w:t>Единица</w:t>
            </w:r>
          </w:p>
          <w:p w:rsidR="00DB0C67" w:rsidRPr="00DB0C67" w:rsidRDefault="00DB0C67" w:rsidP="00DB0C67">
            <w:pPr>
              <w:tabs>
                <w:tab w:val="left" w:pos="0"/>
              </w:tabs>
              <w:suppressAutoHyphens w:val="0"/>
              <w:spacing w:line="276" w:lineRule="auto"/>
              <w:jc w:val="center"/>
              <w:rPr>
                <w:lang w:eastAsia="ru-RU"/>
              </w:rPr>
            </w:pPr>
            <w:r w:rsidRPr="00DB0C67">
              <w:rPr>
                <w:lang w:eastAsia="ru-RU"/>
              </w:rPr>
              <w:t>измерения</w:t>
            </w:r>
          </w:p>
        </w:tc>
        <w:tc>
          <w:tcPr>
            <w:tcW w:w="1189" w:type="dxa"/>
            <w:tcBorders>
              <w:top w:val="single" w:sz="4" w:space="0" w:color="000000"/>
              <w:left w:val="single" w:sz="4" w:space="0" w:color="000000"/>
              <w:right w:val="single" w:sz="4" w:space="0" w:color="000000"/>
            </w:tcBorders>
            <w:hideMark/>
          </w:tcPr>
          <w:p w:rsidR="00DB0C67" w:rsidRPr="00DB0C67" w:rsidRDefault="00DB0C67" w:rsidP="00DB0C67">
            <w:pPr>
              <w:tabs>
                <w:tab w:val="left" w:pos="0"/>
              </w:tabs>
              <w:spacing w:line="276" w:lineRule="auto"/>
              <w:ind w:firstLine="46"/>
              <w:jc w:val="center"/>
              <w:rPr>
                <w:lang w:eastAsia="ru-RU"/>
              </w:rPr>
            </w:pPr>
            <w:r w:rsidRPr="00DB0C67">
              <w:rPr>
                <w:lang w:eastAsia="ru-RU"/>
              </w:rPr>
              <w:t>2019 г.</w:t>
            </w:r>
          </w:p>
        </w:tc>
        <w:tc>
          <w:tcPr>
            <w:tcW w:w="1079" w:type="dxa"/>
            <w:tcBorders>
              <w:top w:val="single" w:sz="4" w:space="0" w:color="000000"/>
              <w:left w:val="single" w:sz="4" w:space="0" w:color="000000"/>
              <w:right w:val="single" w:sz="4" w:space="0" w:color="000000"/>
            </w:tcBorders>
          </w:tcPr>
          <w:p w:rsidR="00DB0C67" w:rsidRPr="00DB0C67" w:rsidRDefault="00DB0C67" w:rsidP="00DB0C67">
            <w:pPr>
              <w:tabs>
                <w:tab w:val="left" w:pos="0"/>
              </w:tabs>
              <w:spacing w:line="276" w:lineRule="auto"/>
              <w:jc w:val="center"/>
              <w:rPr>
                <w:lang w:eastAsia="ru-RU"/>
              </w:rPr>
            </w:pPr>
            <w:r w:rsidRPr="00DB0C67">
              <w:rPr>
                <w:lang w:eastAsia="ru-RU"/>
              </w:rPr>
              <w:t>2020 г.</w:t>
            </w:r>
          </w:p>
        </w:tc>
        <w:tc>
          <w:tcPr>
            <w:tcW w:w="1773"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jc w:val="center"/>
              <w:rPr>
                <w:lang w:eastAsia="ru-RU"/>
              </w:rPr>
            </w:pPr>
            <w:r w:rsidRPr="00DB0C67">
              <w:rPr>
                <w:lang w:eastAsia="ru-RU"/>
              </w:rPr>
              <w:t>Динамика развития, + -</w:t>
            </w:r>
          </w:p>
        </w:tc>
        <w:tc>
          <w:tcPr>
            <w:tcW w:w="1629"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ind w:left="-35"/>
              <w:jc w:val="center"/>
            </w:pPr>
            <w:r w:rsidRPr="00DB0C67">
              <w:rPr>
                <w:lang w:eastAsia="ru-RU"/>
              </w:rPr>
              <w:t>Темп роста, %</w:t>
            </w:r>
          </w:p>
        </w:tc>
      </w:tr>
      <w:tr w:rsidR="00DB0C67" w:rsidRPr="00DB0C67" w:rsidTr="00CB0C5A">
        <w:tc>
          <w:tcPr>
            <w:tcW w:w="8011" w:type="dxa"/>
            <w:gridSpan w:val="5"/>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ind w:firstLine="34"/>
              <w:jc w:val="both"/>
              <w:rPr>
                <w:lang w:eastAsia="ru-RU"/>
              </w:rPr>
            </w:pPr>
            <w:r w:rsidRPr="00DB0C67">
              <w:rPr>
                <w:b/>
                <w:lang w:eastAsia="ru-RU"/>
              </w:rPr>
              <w:t>Поголовье</w:t>
            </w:r>
            <w:r w:rsidRPr="00DB0C67">
              <w:rPr>
                <w:lang w:eastAsia="ru-RU"/>
              </w:rPr>
              <w:t xml:space="preserve"> </w:t>
            </w:r>
            <w:r w:rsidRPr="00DB0C67">
              <w:rPr>
                <w:b/>
                <w:lang w:eastAsia="ru-RU"/>
              </w:rPr>
              <w:t>скота</w:t>
            </w:r>
            <w:r w:rsidRPr="00DB0C67">
              <w:rPr>
                <w:lang w:eastAsia="ru-RU"/>
              </w:rPr>
              <w:t>:</w:t>
            </w:r>
          </w:p>
        </w:tc>
        <w:tc>
          <w:tcPr>
            <w:tcW w:w="1629" w:type="dxa"/>
            <w:tcBorders>
              <w:top w:val="single" w:sz="4" w:space="0" w:color="000000"/>
              <w:left w:val="single" w:sz="4" w:space="0" w:color="000000"/>
              <w:bottom w:val="single" w:sz="4" w:space="0" w:color="000000"/>
              <w:right w:val="single" w:sz="4" w:space="0" w:color="000000"/>
            </w:tcBorders>
          </w:tcPr>
          <w:p w:rsidR="00DB0C67" w:rsidRPr="00DB0C67" w:rsidRDefault="00DB0C67" w:rsidP="00DB0C67">
            <w:pPr>
              <w:tabs>
                <w:tab w:val="left" w:pos="0"/>
              </w:tabs>
              <w:suppressAutoHyphens w:val="0"/>
              <w:spacing w:line="276" w:lineRule="auto"/>
              <w:ind w:firstLine="709"/>
              <w:jc w:val="both"/>
              <w:rPr>
                <w:b/>
                <w:lang w:eastAsia="ru-RU"/>
              </w:rPr>
            </w:pPr>
          </w:p>
        </w:tc>
      </w:tr>
      <w:tr w:rsidR="00DB0C67" w:rsidRPr="00DB0C67" w:rsidTr="00CB0C5A">
        <w:tc>
          <w:tcPr>
            <w:tcW w:w="2553"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ind w:firstLine="318"/>
              <w:rPr>
                <w:lang w:eastAsia="ru-RU"/>
              </w:rPr>
            </w:pPr>
            <w:r w:rsidRPr="008E4C22">
              <w:rPr>
                <w:lang w:eastAsia="ru-RU"/>
              </w:rPr>
              <w:t>КРС</w:t>
            </w:r>
          </w:p>
        </w:tc>
        <w:tc>
          <w:tcPr>
            <w:tcW w:w="1417"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jc w:val="center"/>
              <w:rPr>
                <w:lang w:eastAsia="ru-RU"/>
              </w:rPr>
            </w:pPr>
            <w:r w:rsidRPr="00DB0C67">
              <w:rPr>
                <w:lang w:eastAsia="ru-RU"/>
              </w:rPr>
              <w:t>голов</w:t>
            </w:r>
          </w:p>
        </w:tc>
        <w:tc>
          <w:tcPr>
            <w:tcW w:w="1189"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ind w:right="71" w:firstLine="109"/>
              <w:jc w:val="center"/>
              <w:rPr>
                <w:lang w:eastAsia="ru-RU"/>
              </w:rPr>
            </w:pPr>
            <w:r w:rsidRPr="00DB0C67">
              <w:rPr>
                <w:lang w:eastAsia="ru-RU"/>
              </w:rPr>
              <w:t>322</w:t>
            </w:r>
          </w:p>
        </w:tc>
        <w:tc>
          <w:tcPr>
            <w:tcW w:w="1079"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ind w:right="71" w:firstLine="109"/>
              <w:jc w:val="center"/>
              <w:rPr>
                <w:lang w:eastAsia="ru-RU"/>
              </w:rPr>
            </w:pPr>
            <w:r w:rsidRPr="00DB0C67">
              <w:rPr>
                <w:lang w:eastAsia="ru-RU"/>
              </w:rPr>
              <w:t>280</w:t>
            </w:r>
          </w:p>
        </w:tc>
        <w:tc>
          <w:tcPr>
            <w:tcW w:w="1773"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ind w:right="71" w:firstLine="109"/>
              <w:jc w:val="center"/>
              <w:rPr>
                <w:lang w:eastAsia="ru-RU"/>
              </w:rPr>
            </w:pPr>
            <w:r w:rsidRPr="00DB0C67">
              <w:rPr>
                <w:lang w:eastAsia="ru-RU"/>
              </w:rPr>
              <w:t>-42</w:t>
            </w:r>
          </w:p>
        </w:tc>
        <w:tc>
          <w:tcPr>
            <w:tcW w:w="1629"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jc w:val="center"/>
            </w:pPr>
            <w:r w:rsidRPr="00DB0C67">
              <w:t>87,0</w:t>
            </w:r>
          </w:p>
        </w:tc>
      </w:tr>
      <w:tr w:rsidR="00DB0C67" w:rsidRPr="00DB0C67" w:rsidTr="00CB0C5A">
        <w:tc>
          <w:tcPr>
            <w:tcW w:w="2553"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ind w:firstLine="318"/>
              <w:rPr>
                <w:i/>
                <w:lang w:eastAsia="ru-RU"/>
              </w:rPr>
            </w:pPr>
            <w:r w:rsidRPr="00DB0C67">
              <w:rPr>
                <w:i/>
                <w:lang w:eastAsia="ru-RU"/>
              </w:rPr>
              <w:t xml:space="preserve">в </w:t>
            </w:r>
            <w:proofErr w:type="spellStart"/>
            <w:r w:rsidRPr="00DB0C67">
              <w:rPr>
                <w:i/>
                <w:lang w:eastAsia="ru-RU"/>
              </w:rPr>
              <w:t>т.ч</w:t>
            </w:r>
            <w:proofErr w:type="spellEnd"/>
            <w:r w:rsidRPr="00DB0C67">
              <w:rPr>
                <w:i/>
                <w:lang w:eastAsia="ru-RU"/>
              </w:rPr>
              <w:t>. коровы</w:t>
            </w:r>
          </w:p>
        </w:tc>
        <w:tc>
          <w:tcPr>
            <w:tcW w:w="1417"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jc w:val="center"/>
              <w:rPr>
                <w:lang w:eastAsia="ru-RU"/>
              </w:rPr>
            </w:pPr>
            <w:r w:rsidRPr="00DB0C67">
              <w:rPr>
                <w:lang w:eastAsia="ru-RU"/>
              </w:rPr>
              <w:t>голов</w:t>
            </w:r>
          </w:p>
        </w:tc>
        <w:tc>
          <w:tcPr>
            <w:tcW w:w="1189"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ind w:right="71" w:firstLine="109"/>
              <w:jc w:val="center"/>
              <w:rPr>
                <w:lang w:eastAsia="ru-RU"/>
              </w:rPr>
            </w:pPr>
            <w:r w:rsidRPr="00DB0C67">
              <w:rPr>
                <w:lang w:eastAsia="ru-RU"/>
              </w:rPr>
              <w:t>156</w:t>
            </w:r>
          </w:p>
        </w:tc>
        <w:tc>
          <w:tcPr>
            <w:tcW w:w="1079"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ind w:right="71" w:firstLine="109"/>
              <w:jc w:val="center"/>
              <w:rPr>
                <w:lang w:eastAsia="ru-RU"/>
              </w:rPr>
            </w:pPr>
            <w:r w:rsidRPr="00DB0C67">
              <w:rPr>
                <w:lang w:eastAsia="ru-RU"/>
              </w:rPr>
              <w:t>154</w:t>
            </w:r>
          </w:p>
        </w:tc>
        <w:tc>
          <w:tcPr>
            <w:tcW w:w="1773"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ind w:right="71" w:firstLine="109"/>
              <w:jc w:val="center"/>
              <w:rPr>
                <w:lang w:eastAsia="ru-RU"/>
              </w:rPr>
            </w:pPr>
            <w:r w:rsidRPr="00DB0C67">
              <w:rPr>
                <w:lang w:eastAsia="ru-RU"/>
              </w:rPr>
              <w:t>-2</w:t>
            </w:r>
          </w:p>
        </w:tc>
        <w:tc>
          <w:tcPr>
            <w:tcW w:w="1629"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jc w:val="center"/>
            </w:pPr>
            <w:r w:rsidRPr="00DB0C67">
              <w:t>98,7</w:t>
            </w:r>
          </w:p>
        </w:tc>
      </w:tr>
      <w:tr w:rsidR="00DB0C67" w:rsidRPr="00DB0C67" w:rsidTr="00CB0C5A">
        <w:trPr>
          <w:trHeight w:val="276"/>
        </w:trPr>
        <w:tc>
          <w:tcPr>
            <w:tcW w:w="2553"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ind w:firstLine="318"/>
              <w:rPr>
                <w:lang w:eastAsia="ru-RU"/>
              </w:rPr>
            </w:pPr>
            <w:r w:rsidRPr="00DB0C67">
              <w:rPr>
                <w:lang w:eastAsia="ru-RU"/>
              </w:rPr>
              <w:t>свиньи</w:t>
            </w:r>
          </w:p>
        </w:tc>
        <w:tc>
          <w:tcPr>
            <w:tcW w:w="1417"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jc w:val="center"/>
              <w:rPr>
                <w:lang w:eastAsia="ru-RU"/>
              </w:rPr>
            </w:pPr>
            <w:r w:rsidRPr="00DB0C67">
              <w:rPr>
                <w:lang w:eastAsia="ru-RU"/>
              </w:rPr>
              <w:t>голов</w:t>
            </w:r>
          </w:p>
        </w:tc>
        <w:tc>
          <w:tcPr>
            <w:tcW w:w="1189"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ind w:right="71" w:firstLine="109"/>
              <w:jc w:val="center"/>
              <w:rPr>
                <w:lang w:eastAsia="ru-RU"/>
              </w:rPr>
            </w:pPr>
            <w:r w:rsidRPr="00DB0C67">
              <w:rPr>
                <w:lang w:eastAsia="ru-RU"/>
              </w:rPr>
              <w:t>609</w:t>
            </w:r>
          </w:p>
        </w:tc>
        <w:tc>
          <w:tcPr>
            <w:tcW w:w="1079"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ind w:right="71" w:firstLine="109"/>
              <w:jc w:val="center"/>
              <w:rPr>
                <w:lang w:eastAsia="ru-RU"/>
              </w:rPr>
            </w:pPr>
            <w:r w:rsidRPr="00DB0C67">
              <w:rPr>
                <w:lang w:eastAsia="ru-RU"/>
              </w:rPr>
              <w:t>399</w:t>
            </w:r>
          </w:p>
        </w:tc>
        <w:tc>
          <w:tcPr>
            <w:tcW w:w="1773"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ind w:right="71" w:firstLine="109"/>
              <w:jc w:val="center"/>
              <w:rPr>
                <w:lang w:eastAsia="ru-RU"/>
              </w:rPr>
            </w:pPr>
            <w:r w:rsidRPr="00DB0C67">
              <w:rPr>
                <w:lang w:eastAsia="ru-RU"/>
              </w:rPr>
              <w:t>-210</w:t>
            </w:r>
          </w:p>
        </w:tc>
        <w:tc>
          <w:tcPr>
            <w:tcW w:w="1629"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jc w:val="center"/>
            </w:pPr>
            <w:r w:rsidRPr="00DB0C67">
              <w:t>65,5</w:t>
            </w:r>
          </w:p>
        </w:tc>
      </w:tr>
      <w:tr w:rsidR="00DB0C67" w:rsidRPr="00DB0C67" w:rsidTr="00CB0C5A">
        <w:tc>
          <w:tcPr>
            <w:tcW w:w="2553"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ind w:firstLine="318"/>
              <w:rPr>
                <w:lang w:eastAsia="ru-RU"/>
              </w:rPr>
            </w:pPr>
            <w:r w:rsidRPr="00DB0C67">
              <w:rPr>
                <w:lang w:eastAsia="ru-RU"/>
              </w:rPr>
              <w:t>овцы и козы</w:t>
            </w:r>
          </w:p>
        </w:tc>
        <w:tc>
          <w:tcPr>
            <w:tcW w:w="1417" w:type="dxa"/>
            <w:tcBorders>
              <w:top w:val="single" w:sz="4" w:space="0" w:color="000000"/>
              <w:left w:val="single" w:sz="4" w:space="0" w:color="000000"/>
              <w:bottom w:val="single" w:sz="4" w:space="0" w:color="000000"/>
              <w:right w:val="single" w:sz="4" w:space="0" w:color="000000"/>
            </w:tcBorders>
          </w:tcPr>
          <w:p w:rsidR="00DB0C67" w:rsidRPr="00DB0C67" w:rsidRDefault="00DB0C67" w:rsidP="00DB0C67">
            <w:pPr>
              <w:tabs>
                <w:tab w:val="left" w:pos="0"/>
              </w:tabs>
              <w:suppressAutoHyphens w:val="0"/>
              <w:spacing w:line="276" w:lineRule="auto"/>
              <w:jc w:val="center"/>
              <w:rPr>
                <w:lang w:eastAsia="ru-RU"/>
              </w:rPr>
            </w:pPr>
            <w:r w:rsidRPr="00DB0C67">
              <w:rPr>
                <w:lang w:eastAsia="ru-RU"/>
              </w:rPr>
              <w:t>голов</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DB0C67" w:rsidRPr="00DB0C67" w:rsidRDefault="00DB0C67" w:rsidP="00DB0C67">
            <w:pPr>
              <w:tabs>
                <w:tab w:val="left" w:pos="0"/>
              </w:tabs>
              <w:suppressAutoHyphens w:val="0"/>
              <w:spacing w:line="276" w:lineRule="auto"/>
              <w:ind w:right="71" w:firstLine="109"/>
              <w:jc w:val="center"/>
              <w:rPr>
                <w:lang w:eastAsia="ru-RU"/>
              </w:rPr>
            </w:pPr>
            <w:r w:rsidRPr="00DB0C67">
              <w:rPr>
                <w:lang w:eastAsia="ru-RU"/>
              </w:rPr>
              <w:t>42</w:t>
            </w:r>
          </w:p>
        </w:tc>
        <w:tc>
          <w:tcPr>
            <w:tcW w:w="1079" w:type="dxa"/>
            <w:tcBorders>
              <w:top w:val="single" w:sz="4" w:space="0" w:color="000000"/>
              <w:left w:val="single" w:sz="4" w:space="0" w:color="000000"/>
              <w:bottom w:val="single" w:sz="4" w:space="0" w:color="000000"/>
              <w:right w:val="single" w:sz="4" w:space="0" w:color="000000"/>
            </w:tcBorders>
            <w:vAlign w:val="center"/>
            <w:hideMark/>
          </w:tcPr>
          <w:p w:rsidR="00DB0C67" w:rsidRPr="00DB0C67" w:rsidRDefault="00DB0C67" w:rsidP="00DB0C67">
            <w:pPr>
              <w:tabs>
                <w:tab w:val="left" w:pos="0"/>
              </w:tabs>
              <w:suppressAutoHyphens w:val="0"/>
              <w:spacing w:line="276" w:lineRule="auto"/>
              <w:ind w:right="71" w:firstLine="109"/>
              <w:jc w:val="center"/>
              <w:rPr>
                <w:lang w:eastAsia="ru-RU"/>
              </w:rPr>
            </w:pPr>
            <w:r w:rsidRPr="00DB0C67">
              <w:rPr>
                <w:lang w:eastAsia="ru-RU"/>
              </w:rPr>
              <w:t>36</w:t>
            </w:r>
          </w:p>
        </w:tc>
        <w:tc>
          <w:tcPr>
            <w:tcW w:w="1773" w:type="dxa"/>
            <w:tcBorders>
              <w:top w:val="single" w:sz="4" w:space="0" w:color="000000"/>
              <w:left w:val="single" w:sz="4" w:space="0" w:color="000000"/>
              <w:bottom w:val="single" w:sz="4" w:space="0" w:color="000000"/>
              <w:right w:val="single" w:sz="4" w:space="0" w:color="000000"/>
            </w:tcBorders>
            <w:vAlign w:val="bottom"/>
            <w:hideMark/>
          </w:tcPr>
          <w:p w:rsidR="00DB0C67" w:rsidRPr="00DB0C67" w:rsidRDefault="00DB0C67" w:rsidP="00DB0C67">
            <w:pPr>
              <w:tabs>
                <w:tab w:val="left" w:pos="0"/>
              </w:tabs>
              <w:suppressAutoHyphens w:val="0"/>
              <w:spacing w:line="276" w:lineRule="auto"/>
              <w:ind w:right="71" w:firstLine="109"/>
              <w:jc w:val="center"/>
              <w:rPr>
                <w:lang w:eastAsia="ru-RU"/>
              </w:rPr>
            </w:pPr>
            <w:r w:rsidRPr="00DB0C67">
              <w:rPr>
                <w:lang w:eastAsia="ru-RU"/>
              </w:rPr>
              <w:t>-6</w:t>
            </w:r>
          </w:p>
        </w:tc>
        <w:tc>
          <w:tcPr>
            <w:tcW w:w="1629"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jc w:val="center"/>
            </w:pPr>
            <w:r w:rsidRPr="00DB0C67">
              <w:t>85,7</w:t>
            </w:r>
          </w:p>
        </w:tc>
      </w:tr>
      <w:tr w:rsidR="00DB0C67" w:rsidRPr="00DB0C67" w:rsidTr="00CB0C5A">
        <w:trPr>
          <w:trHeight w:val="164"/>
        </w:trPr>
        <w:tc>
          <w:tcPr>
            <w:tcW w:w="2553"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ind w:firstLine="318"/>
              <w:rPr>
                <w:lang w:eastAsia="ru-RU"/>
              </w:rPr>
            </w:pPr>
            <w:r w:rsidRPr="00DB0C67">
              <w:rPr>
                <w:lang w:eastAsia="ru-RU"/>
              </w:rPr>
              <w:t>птица</w:t>
            </w:r>
          </w:p>
        </w:tc>
        <w:tc>
          <w:tcPr>
            <w:tcW w:w="1417"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jc w:val="center"/>
              <w:rPr>
                <w:lang w:eastAsia="ru-RU"/>
              </w:rPr>
            </w:pPr>
            <w:r w:rsidRPr="00DB0C67">
              <w:rPr>
                <w:lang w:eastAsia="ru-RU"/>
              </w:rPr>
              <w:t>голов</w:t>
            </w:r>
          </w:p>
        </w:tc>
        <w:tc>
          <w:tcPr>
            <w:tcW w:w="1189"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ind w:right="71" w:firstLine="109"/>
              <w:jc w:val="center"/>
              <w:rPr>
                <w:lang w:eastAsia="ru-RU"/>
              </w:rPr>
            </w:pPr>
            <w:r w:rsidRPr="00DB0C67">
              <w:rPr>
                <w:lang w:eastAsia="ru-RU"/>
              </w:rPr>
              <w:t>6419</w:t>
            </w:r>
          </w:p>
        </w:tc>
        <w:tc>
          <w:tcPr>
            <w:tcW w:w="1079"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ind w:right="71" w:firstLine="109"/>
              <w:jc w:val="center"/>
              <w:rPr>
                <w:lang w:eastAsia="ru-RU"/>
              </w:rPr>
            </w:pPr>
            <w:r w:rsidRPr="00DB0C67">
              <w:rPr>
                <w:lang w:eastAsia="ru-RU"/>
              </w:rPr>
              <w:t>5453</w:t>
            </w:r>
          </w:p>
        </w:tc>
        <w:tc>
          <w:tcPr>
            <w:tcW w:w="1773"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ind w:right="71" w:firstLine="109"/>
              <w:jc w:val="center"/>
              <w:rPr>
                <w:lang w:eastAsia="ru-RU"/>
              </w:rPr>
            </w:pPr>
            <w:r w:rsidRPr="00DB0C67">
              <w:rPr>
                <w:lang w:eastAsia="ru-RU"/>
              </w:rPr>
              <w:t>-966</w:t>
            </w:r>
          </w:p>
        </w:tc>
        <w:tc>
          <w:tcPr>
            <w:tcW w:w="1629"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jc w:val="center"/>
            </w:pPr>
            <w:r w:rsidRPr="00DB0C67">
              <w:t>85,0</w:t>
            </w:r>
          </w:p>
        </w:tc>
      </w:tr>
      <w:tr w:rsidR="00DB0C67" w:rsidRPr="00DB0C67" w:rsidTr="00CB0C5A">
        <w:trPr>
          <w:trHeight w:val="164"/>
        </w:trPr>
        <w:tc>
          <w:tcPr>
            <w:tcW w:w="8011" w:type="dxa"/>
            <w:gridSpan w:val="5"/>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ind w:right="71" w:firstLine="34"/>
              <w:rPr>
                <w:b/>
                <w:lang w:eastAsia="ru-RU"/>
              </w:rPr>
            </w:pPr>
            <w:r w:rsidRPr="00DB0C67">
              <w:rPr>
                <w:b/>
                <w:lang w:eastAsia="ru-RU"/>
              </w:rPr>
              <w:t>Производство:</w:t>
            </w:r>
          </w:p>
        </w:tc>
        <w:tc>
          <w:tcPr>
            <w:tcW w:w="1629" w:type="dxa"/>
            <w:tcBorders>
              <w:top w:val="single" w:sz="4" w:space="0" w:color="000000"/>
              <w:left w:val="single" w:sz="4" w:space="0" w:color="000000"/>
              <w:bottom w:val="single" w:sz="4" w:space="0" w:color="000000"/>
              <w:right w:val="single" w:sz="4" w:space="0" w:color="000000"/>
            </w:tcBorders>
          </w:tcPr>
          <w:p w:rsidR="00DB0C67" w:rsidRPr="00DB0C67" w:rsidRDefault="00DB0C67" w:rsidP="00DB0C67">
            <w:pPr>
              <w:tabs>
                <w:tab w:val="left" w:pos="0"/>
              </w:tabs>
              <w:suppressAutoHyphens w:val="0"/>
              <w:spacing w:line="276" w:lineRule="auto"/>
              <w:ind w:right="71" w:firstLine="743"/>
              <w:jc w:val="center"/>
              <w:rPr>
                <w:b/>
                <w:lang w:eastAsia="ru-RU"/>
              </w:rPr>
            </w:pPr>
          </w:p>
        </w:tc>
      </w:tr>
      <w:tr w:rsidR="00DB0C67" w:rsidRPr="00DB0C67" w:rsidTr="00CB0C5A">
        <w:tc>
          <w:tcPr>
            <w:tcW w:w="2553"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ind w:firstLine="318"/>
              <w:rPr>
                <w:lang w:eastAsia="ru-RU"/>
              </w:rPr>
            </w:pPr>
            <w:r w:rsidRPr="00DB0C67">
              <w:rPr>
                <w:lang w:eastAsia="ru-RU"/>
              </w:rPr>
              <w:t>мясо</w:t>
            </w:r>
          </w:p>
        </w:tc>
        <w:tc>
          <w:tcPr>
            <w:tcW w:w="1417"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ind w:hanging="108"/>
              <w:jc w:val="center"/>
              <w:rPr>
                <w:lang w:eastAsia="ru-RU"/>
              </w:rPr>
            </w:pPr>
            <w:r w:rsidRPr="00DB0C67">
              <w:rPr>
                <w:lang w:eastAsia="ru-RU"/>
              </w:rPr>
              <w:t>тонн</w:t>
            </w:r>
          </w:p>
        </w:tc>
        <w:tc>
          <w:tcPr>
            <w:tcW w:w="1189"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ind w:right="71" w:firstLine="109"/>
              <w:jc w:val="center"/>
              <w:rPr>
                <w:lang w:eastAsia="ru-RU"/>
              </w:rPr>
            </w:pPr>
            <w:r w:rsidRPr="00DB0C67">
              <w:rPr>
                <w:lang w:eastAsia="ru-RU"/>
              </w:rPr>
              <w:t>482,9</w:t>
            </w:r>
          </w:p>
        </w:tc>
        <w:tc>
          <w:tcPr>
            <w:tcW w:w="1079"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ind w:right="71" w:firstLine="109"/>
              <w:jc w:val="center"/>
              <w:rPr>
                <w:lang w:eastAsia="ru-RU"/>
              </w:rPr>
            </w:pPr>
            <w:r w:rsidRPr="00DB0C67">
              <w:rPr>
                <w:lang w:eastAsia="ru-RU"/>
              </w:rPr>
              <w:t>371,1</w:t>
            </w:r>
          </w:p>
        </w:tc>
        <w:tc>
          <w:tcPr>
            <w:tcW w:w="1773" w:type="dxa"/>
            <w:tcBorders>
              <w:top w:val="single" w:sz="4" w:space="0" w:color="000000"/>
              <w:left w:val="single" w:sz="4" w:space="0" w:color="000000"/>
              <w:bottom w:val="single" w:sz="4" w:space="0" w:color="000000"/>
              <w:right w:val="single" w:sz="4" w:space="0" w:color="000000"/>
            </w:tcBorders>
            <w:vAlign w:val="bottom"/>
            <w:hideMark/>
          </w:tcPr>
          <w:p w:rsidR="00DB0C67" w:rsidRPr="00DB0C67" w:rsidRDefault="00DB0C67" w:rsidP="00DB0C67">
            <w:pPr>
              <w:tabs>
                <w:tab w:val="left" w:pos="0"/>
              </w:tabs>
              <w:suppressAutoHyphens w:val="0"/>
              <w:spacing w:line="276" w:lineRule="auto"/>
              <w:ind w:right="-36"/>
              <w:jc w:val="center"/>
              <w:rPr>
                <w:lang w:eastAsia="ru-RU"/>
              </w:rPr>
            </w:pPr>
            <w:r w:rsidRPr="00DB0C67">
              <w:rPr>
                <w:lang w:eastAsia="ru-RU"/>
              </w:rPr>
              <w:t>-111,8</w:t>
            </w:r>
          </w:p>
        </w:tc>
        <w:tc>
          <w:tcPr>
            <w:tcW w:w="1629"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jc w:val="center"/>
            </w:pPr>
            <w:r w:rsidRPr="00DB0C67">
              <w:t>76,8</w:t>
            </w:r>
          </w:p>
        </w:tc>
      </w:tr>
      <w:tr w:rsidR="00DB0C67" w:rsidRPr="00DB0C67" w:rsidTr="00CB0C5A">
        <w:tc>
          <w:tcPr>
            <w:tcW w:w="2553"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ind w:firstLine="318"/>
              <w:rPr>
                <w:lang w:eastAsia="ru-RU"/>
              </w:rPr>
            </w:pPr>
            <w:r w:rsidRPr="00DB0C67">
              <w:rPr>
                <w:lang w:eastAsia="ru-RU"/>
              </w:rPr>
              <w:t>молоко</w:t>
            </w:r>
          </w:p>
        </w:tc>
        <w:tc>
          <w:tcPr>
            <w:tcW w:w="1417"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ind w:hanging="108"/>
              <w:jc w:val="center"/>
              <w:rPr>
                <w:lang w:eastAsia="ru-RU"/>
              </w:rPr>
            </w:pPr>
            <w:r w:rsidRPr="00DB0C67">
              <w:rPr>
                <w:lang w:eastAsia="ru-RU"/>
              </w:rPr>
              <w:t>тонн</w:t>
            </w:r>
          </w:p>
        </w:tc>
        <w:tc>
          <w:tcPr>
            <w:tcW w:w="1189"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ind w:right="71" w:firstLine="109"/>
              <w:jc w:val="center"/>
              <w:rPr>
                <w:lang w:eastAsia="ru-RU"/>
              </w:rPr>
            </w:pPr>
            <w:r w:rsidRPr="00DB0C67">
              <w:rPr>
                <w:lang w:eastAsia="ru-RU"/>
              </w:rPr>
              <w:t>627,0</w:t>
            </w:r>
          </w:p>
        </w:tc>
        <w:tc>
          <w:tcPr>
            <w:tcW w:w="1079"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s>
              <w:suppressAutoHyphens w:val="0"/>
              <w:spacing w:line="276" w:lineRule="auto"/>
              <w:ind w:right="71" w:firstLine="109"/>
              <w:jc w:val="center"/>
              <w:rPr>
                <w:lang w:eastAsia="ru-RU"/>
              </w:rPr>
            </w:pPr>
            <w:r w:rsidRPr="00DB0C67">
              <w:rPr>
                <w:lang w:eastAsia="ru-RU"/>
              </w:rPr>
              <w:t>692,8</w:t>
            </w:r>
          </w:p>
        </w:tc>
        <w:tc>
          <w:tcPr>
            <w:tcW w:w="1773"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tabs>
                <w:tab w:val="left" w:pos="0"/>
                <w:tab w:val="left" w:pos="1503"/>
              </w:tabs>
              <w:suppressAutoHyphens w:val="0"/>
              <w:spacing w:line="276" w:lineRule="auto"/>
              <w:ind w:right="-36"/>
              <w:jc w:val="center"/>
              <w:rPr>
                <w:lang w:eastAsia="ru-RU"/>
              </w:rPr>
            </w:pPr>
            <w:r w:rsidRPr="00DB0C67">
              <w:rPr>
                <w:lang w:eastAsia="ru-RU"/>
              </w:rPr>
              <w:t>+65,8</w:t>
            </w:r>
          </w:p>
        </w:tc>
        <w:tc>
          <w:tcPr>
            <w:tcW w:w="1629" w:type="dxa"/>
            <w:tcBorders>
              <w:top w:val="single" w:sz="4" w:space="0" w:color="000000"/>
              <w:left w:val="single" w:sz="4" w:space="0" w:color="000000"/>
              <w:bottom w:val="single" w:sz="4" w:space="0" w:color="000000"/>
              <w:right w:val="single" w:sz="4" w:space="0" w:color="000000"/>
            </w:tcBorders>
            <w:hideMark/>
          </w:tcPr>
          <w:p w:rsidR="00DB0C67" w:rsidRPr="00DB0C67" w:rsidRDefault="00DB0C67" w:rsidP="00DB0C67">
            <w:pPr>
              <w:jc w:val="center"/>
            </w:pPr>
            <w:r w:rsidRPr="00DB0C67">
              <w:t>110,5</w:t>
            </w:r>
          </w:p>
        </w:tc>
      </w:tr>
    </w:tbl>
    <w:p w:rsidR="00DB0C67" w:rsidRPr="00DB0C67" w:rsidRDefault="00DB0C67" w:rsidP="00DB0C67">
      <w:pPr>
        <w:tabs>
          <w:tab w:val="left" w:pos="0"/>
        </w:tabs>
        <w:suppressAutoHyphens w:val="0"/>
        <w:ind w:firstLine="540"/>
        <w:jc w:val="both"/>
        <w:rPr>
          <w:highlight w:val="yellow"/>
        </w:rPr>
      </w:pPr>
    </w:p>
    <w:p w:rsidR="00DB0C67" w:rsidRPr="008E4C22" w:rsidRDefault="00DB0C67" w:rsidP="00DB0C67">
      <w:pPr>
        <w:tabs>
          <w:tab w:val="left" w:pos="0"/>
        </w:tabs>
        <w:suppressAutoHyphens w:val="0"/>
        <w:ind w:firstLine="540"/>
        <w:jc w:val="both"/>
        <w:rPr>
          <w:rFonts w:eastAsia="Calibri"/>
          <w:lang w:eastAsia="ru-RU"/>
        </w:rPr>
      </w:pPr>
      <w:r w:rsidRPr="008E4C22">
        <w:rPr>
          <w:rFonts w:eastAsia="Calibri"/>
          <w:lang w:eastAsia="ru-RU"/>
        </w:rPr>
        <w:t>По состоянию на 01.01.2021 г. наблюдается</w:t>
      </w:r>
      <w:r w:rsidR="008E4C22" w:rsidRPr="008E4C22">
        <w:rPr>
          <w:rFonts w:eastAsia="Calibri"/>
          <w:lang w:eastAsia="ru-RU"/>
        </w:rPr>
        <w:t xml:space="preserve"> снижение</w:t>
      </w:r>
      <w:r w:rsidRPr="008E4C22">
        <w:rPr>
          <w:rFonts w:eastAsia="Calibri"/>
          <w:lang w:eastAsia="ru-RU"/>
        </w:rPr>
        <w:t>:</w:t>
      </w:r>
    </w:p>
    <w:p w:rsidR="00087E30" w:rsidRPr="008E4C22" w:rsidRDefault="00DB0C67" w:rsidP="00300F52">
      <w:pPr>
        <w:tabs>
          <w:tab w:val="left" w:pos="0"/>
        </w:tabs>
        <w:suppressAutoHyphens w:val="0"/>
        <w:jc w:val="both"/>
        <w:rPr>
          <w:rFonts w:eastAsia="Calibri"/>
          <w:lang w:eastAsia="ru-RU"/>
        </w:rPr>
      </w:pPr>
      <w:r w:rsidRPr="008E4C22">
        <w:rPr>
          <w:rFonts w:eastAsia="Calibri"/>
          <w:lang w:eastAsia="ru-RU"/>
        </w:rPr>
        <w:t xml:space="preserve">- поголовья крупно-рогатого скота </w:t>
      </w:r>
      <w:r w:rsidR="008E4C22" w:rsidRPr="008E4C22">
        <w:rPr>
          <w:rFonts w:eastAsia="Calibri"/>
          <w:lang w:eastAsia="ru-RU"/>
        </w:rPr>
        <w:t xml:space="preserve">и свиней </w:t>
      </w:r>
      <w:r w:rsidR="002B1118" w:rsidRPr="008E4C22">
        <w:rPr>
          <w:rFonts w:eastAsia="Calibri"/>
          <w:lang w:eastAsia="ru-RU"/>
        </w:rPr>
        <w:t>в результате</w:t>
      </w:r>
      <w:r w:rsidR="00087E30" w:rsidRPr="008E4C22">
        <w:rPr>
          <w:rFonts w:eastAsia="Calibri"/>
          <w:lang w:eastAsia="ru-RU"/>
        </w:rPr>
        <w:t xml:space="preserve"> изменения в механизме субсидирования</w:t>
      </w:r>
      <w:r w:rsidR="00F314EA" w:rsidRPr="008E4C22">
        <w:rPr>
          <w:rFonts w:eastAsia="Calibri"/>
          <w:lang w:eastAsia="ru-RU"/>
        </w:rPr>
        <w:t>;</w:t>
      </w:r>
    </w:p>
    <w:p w:rsidR="00DB0C67" w:rsidRPr="008E4C22" w:rsidRDefault="00DB0C67" w:rsidP="00300F52">
      <w:pPr>
        <w:tabs>
          <w:tab w:val="left" w:pos="0"/>
        </w:tabs>
        <w:suppressAutoHyphens w:val="0"/>
        <w:jc w:val="both"/>
      </w:pPr>
      <w:r w:rsidRPr="008E4C22">
        <w:t>- поголовья овец и коз</w:t>
      </w:r>
      <w:r w:rsidR="002B1118" w:rsidRPr="008E4C22">
        <w:t xml:space="preserve"> из-за</w:t>
      </w:r>
      <w:r w:rsidRPr="008E4C22">
        <w:t xml:space="preserve"> отсутствия кормовой базы на территории Советского района, высокой ценой на грубые корма и комбикорм;</w:t>
      </w:r>
    </w:p>
    <w:p w:rsidR="00DB0C67" w:rsidRPr="008E4C22" w:rsidRDefault="00DB0C67" w:rsidP="00300F52">
      <w:pPr>
        <w:tabs>
          <w:tab w:val="left" w:pos="0"/>
        </w:tabs>
        <w:suppressAutoHyphens w:val="0"/>
        <w:jc w:val="both"/>
        <w:rPr>
          <w:lang w:eastAsia="ru-RU"/>
        </w:rPr>
      </w:pPr>
      <w:r w:rsidRPr="008E4C22">
        <w:rPr>
          <w:color w:val="000000"/>
        </w:rPr>
        <w:t>- поголовья птицы,</w:t>
      </w:r>
      <w:r w:rsidRPr="008E4C22">
        <w:t xml:space="preserve"> что связано с произошедшим пожаром </w:t>
      </w:r>
      <w:r w:rsidR="002B1118" w:rsidRPr="008E4C22">
        <w:t xml:space="preserve">в </w:t>
      </w:r>
      <w:r w:rsidRPr="008E4C22">
        <w:t>здани</w:t>
      </w:r>
      <w:r w:rsidR="002B1118" w:rsidRPr="008E4C22">
        <w:t>и</w:t>
      </w:r>
      <w:r w:rsidRPr="008E4C22">
        <w:t xml:space="preserve"> для содержания и выращивания птицы КФХ Маркелова В.В. в г. Советский;</w:t>
      </w:r>
      <w:r w:rsidRPr="008E4C22">
        <w:rPr>
          <w:lang w:eastAsia="ru-RU"/>
        </w:rPr>
        <w:t xml:space="preserve"> </w:t>
      </w:r>
    </w:p>
    <w:p w:rsidR="00DB0C67" w:rsidRPr="008E4C22" w:rsidRDefault="00DB0C67" w:rsidP="00300F52">
      <w:pPr>
        <w:tabs>
          <w:tab w:val="left" w:pos="0"/>
        </w:tabs>
        <w:suppressAutoHyphens w:val="0"/>
        <w:jc w:val="both"/>
      </w:pPr>
      <w:r w:rsidRPr="008E4C22">
        <w:lastRenderedPageBreak/>
        <w:t xml:space="preserve">- объемов производства мяса (на убой в живом весе) в целом по району (без учета хозяйств населения), </w:t>
      </w:r>
      <w:r w:rsidR="002B1118" w:rsidRPr="008E4C22">
        <w:t>в результате</w:t>
      </w:r>
      <w:r w:rsidRPr="008E4C22">
        <w:t xml:space="preserve"> снижени</w:t>
      </w:r>
      <w:r w:rsidR="002B1118" w:rsidRPr="008E4C22">
        <w:t>я</w:t>
      </w:r>
      <w:r w:rsidRPr="008E4C22">
        <w:t xml:space="preserve"> поголовья </w:t>
      </w:r>
      <w:r w:rsidR="002B1118" w:rsidRPr="008E4C22">
        <w:t xml:space="preserve">сельскохозяйственных </w:t>
      </w:r>
      <w:r w:rsidRPr="008E4C22">
        <w:t>животных</w:t>
      </w:r>
      <w:r w:rsidR="002B1118" w:rsidRPr="008E4C22">
        <w:t xml:space="preserve"> и птицы</w:t>
      </w:r>
      <w:r w:rsidR="00300F52" w:rsidRPr="008E4C22">
        <w:t>;</w:t>
      </w:r>
    </w:p>
    <w:p w:rsidR="00DB0C67" w:rsidRPr="00DB0C67" w:rsidRDefault="00DB0C67" w:rsidP="00300F52">
      <w:pPr>
        <w:tabs>
          <w:tab w:val="left" w:pos="0"/>
        </w:tabs>
        <w:suppressAutoHyphens w:val="0"/>
        <w:jc w:val="both"/>
      </w:pPr>
      <w:r w:rsidRPr="008E4C22">
        <w:t xml:space="preserve">- </w:t>
      </w:r>
      <w:r w:rsidR="008E4C22" w:rsidRPr="008E4C22">
        <w:t xml:space="preserve">при одновременном </w:t>
      </w:r>
      <w:r w:rsidR="002B1118" w:rsidRPr="008E4C22">
        <w:t>рост</w:t>
      </w:r>
      <w:r w:rsidR="008E4C22" w:rsidRPr="008E4C22">
        <w:t>е</w:t>
      </w:r>
      <w:r w:rsidRPr="008E4C22">
        <w:t xml:space="preserve"> объемов производства молока (без учета хозяйств населения), что связано с </w:t>
      </w:r>
      <w:r w:rsidR="002B1118" w:rsidRPr="008E4C22">
        <w:t xml:space="preserve">увеличением </w:t>
      </w:r>
      <w:r w:rsidRPr="008E4C22">
        <w:t>продуктивност</w:t>
      </w:r>
      <w:r w:rsidR="002B1118" w:rsidRPr="008E4C22">
        <w:t>и</w:t>
      </w:r>
      <w:r w:rsidRPr="008E4C22">
        <w:t xml:space="preserve"> коро</w:t>
      </w:r>
      <w:r w:rsidR="002B1118" w:rsidRPr="008E4C22">
        <w:t>в</w:t>
      </w:r>
      <w:r w:rsidRPr="008E4C22">
        <w:t>.</w:t>
      </w:r>
    </w:p>
    <w:p w:rsidR="00DB0C67" w:rsidRPr="00DB0C67" w:rsidRDefault="00DB0C67" w:rsidP="00DB0C67">
      <w:pPr>
        <w:tabs>
          <w:tab w:val="left" w:pos="0"/>
        </w:tabs>
        <w:suppressAutoHyphens w:val="0"/>
        <w:ind w:firstLine="567"/>
        <w:jc w:val="both"/>
      </w:pPr>
      <w:r w:rsidRPr="00DB0C67">
        <w:t xml:space="preserve">Самым крупным хозяйством, занимающимся разведением крупного рогатого скота в Советском районе является КФХ </w:t>
      </w:r>
      <w:proofErr w:type="spellStart"/>
      <w:r w:rsidRPr="00DB0C67">
        <w:t>Сабирзянова</w:t>
      </w:r>
      <w:proofErr w:type="spellEnd"/>
      <w:r w:rsidRPr="00DB0C67">
        <w:t xml:space="preserve"> Э.Р. В 2020 г</w:t>
      </w:r>
      <w:r w:rsidR="00300F52">
        <w:t>.</w:t>
      </w:r>
      <w:r w:rsidRPr="00DB0C67">
        <w:t xml:space="preserve"> предпринимателем произведено 425,4 т молока и 46 т мяса крупного рогатого скота, что составляет более 60% общего объема производства молока и более 90% производства мяса </w:t>
      </w:r>
      <w:r w:rsidR="008E4C22">
        <w:t>КРС</w:t>
      </w:r>
      <w:r w:rsidRPr="00DB0C67">
        <w:t>, произведенного всеми сельскохозяйстве</w:t>
      </w:r>
      <w:r w:rsidR="00300F52">
        <w:t>нными предпринимателями района.</w:t>
      </w:r>
    </w:p>
    <w:p w:rsidR="00DB0C67" w:rsidRPr="00DB0C67" w:rsidRDefault="00DB0C67" w:rsidP="00DB0C67">
      <w:pPr>
        <w:tabs>
          <w:tab w:val="left" w:pos="0"/>
        </w:tabs>
        <w:suppressAutoHyphens w:val="0"/>
        <w:ind w:firstLine="567"/>
        <w:jc w:val="both"/>
      </w:pPr>
      <w:r w:rsidRPr="00DB0C67">
        <w:t>В своих фирменных магазинах предприниматель реализует как собственную продукцию (молоко, мясо говядины и свинины), так и продукцию предпринимате</w:t>
      </w:r>
      <w:r w:rsidR="00300F52">
        <w:t xml:space="preserve">лей Советского района и </w:t>
      </w:r>
      <w:proofErr w:type="spellStart"/>
      <w:r w:rsidR="00300F52">
        <w:t>г.Урая</w:t>
      </w:r>
      <w:proofErr w:type="spellEnd"/>
      <w:r w:rsidR="00300F52">
        <w:t>.</w:t>
      </w:r>
    </w:p>
    <w:p w:rsidR="00DB0C67" w:rsidRPr="00DB0C67" w:rsidRDefault="00DB0C67" w:rsidP="00DB0C67">
      <w:pPr>
        <w:tabs>
          <w:tab w:val="left" w:pos="0"/>
        </w:tabs>
        <w:suppressAutoHyphens w:val="0"/>
        <w:ind w:firstLine="567"/>
        <w:jc w:val="both"/>
        <w:rPr>
          <w:highlight w:val="yellow"/>
        </w:rPr>
      </w:pPr>
    </w:p>
    <w:p w:rsidR="00DB0C67" w:rsidRPr="00DB0C67" w:rsidRDefault="00DB0C67" w:rsidP="00DB0C67">
      <w:pPr>
        <w:ind w:firstLine="567"/>
        <w:jc w:val="both"/>
      </w:pPr>
      <w:r w:rsidRPr="00DB0C67">
        <w:t>За 2020 г. произведено</w:t>
      </w:r>
      <w:r w:rsidRPr="00DB0C67">
        <w:rPr>
          <w:bCs/>
        </w:rPr>
        <w:t xml:space="preserve"> 78,8 т овощей (в том числе: 26,5 т зеленых культур, 38,3 т огурцов, 14,0 т помидор), что больше факта 2019 г. на 5,1 т (2019</w:t>
      </w:r>
      <w:r w:rsidR="00300F52">
        <w:rPr>
          <w:bCs/>
        </w:rPr>
        <w:t xml:space="preserve"> </w:t>
      </w:r>
      <w:r w:rsidRPr="00DB0C67">
        <w:rPr>
          <w:bCs/>
        </w:rPr>
        <w:t xml:space="preserve">г. – 73,7 т) что связано с увеличением объемов производства огурцов и помидор. </w:t>
      </w:r>
      <w:r w:rsidRPr="00DB0C67">
        <w:t>В 2020 г</w:t>
      </w:r>
      <w:r w:rsidR="00300F52">
        <w:t>.</w:t>
      </w:r>
      <w:r w:rsidRPr="00DB0C67">
        <w:t xml:space="preserve"> </w:t>
      </w:r>
      <w:r w:rsidRPr="00DB0C67">
        <w:rPr>
          <w:bCs/>
        </w:rPr>
        <w:t>часть земель, ранее используемая индивидуальным пре</w:t>
      </w:r>
      <w:r w:rsidR="00300F52">
        <w:rPr>
          <w:bCs/>
        </w:rPr>
        <w:t xml:space="preserve">дпринимателем </w:t>
      </w:r>
      <w:proofErr w:type="spellStart"/>
      <w:r w:rsidR="00300F52">
        <w:rPr>
          <w:bCs/>
        </w:rPr>
        <w:t>Саяповым</w:t>
      </w:r>
      <w:proofErr w:type="spellEnd"/>
      <w:r w:rsidR="00300F52">
        <w:rPr>
          <w:bCs/>
        </w:rPr>
        <w:t xml:space="preserve"> Р.Г. (</w:t>
      </w:r>
      <w:proofErr w:type="spellStart"/>
      <w:r w:rsidR="00300F52">
        <w:rPr>
          <w:bCs/>
        </w:rPr>
        <w:t>п.</w:t>
      </w:r>
      <w:r w:rsidRPr="00DB0C67">
        <w:rPr>
          <w:bCs/>
        </w:rPr>
        <w:t>Пионерский</w:t>
      </w:r>
      <w:proofErr w:type="spellEnd"/>
      <w:r w:rsidRPr="00DB0C67">
        <w:rPr>
          <w:bCs/>
        </w:rPr>
        <w:t>) для выращивания лука, переведена под сезонное выращивание огурцов и томатов.</w:t>
      </w:r>
    </w:p>
    <w:p w:rsidR="00DB0C67" w:rsidRPr="00DB0C67" w:rsidRDefault="00DB0C67" w:rsidP="00DB0C67">
      <w:pPr>
        <w:tabs>
          <w:tab w:val="left" w:pos="0"/>
        </w:tabs>
        <w:suppressAutoHyphens w:val="0"/>
        <w:ind w:firstLine="567"/>
        <w:jc w:val="both"/>
        <w:rPr>
          <w:bCs/>
          <w:highlight w:val="yellow"/>
        </w:rPr>
      </w:pPr>
    </w:p>
    <w:p w:rsidR="00725B43" w:rsidRDefault="00725B43" w:rsidP="00725B43">
      <w:pPr>
        <w:tabs>
          <w:tab w:val="left" w:pos="0"/>
        </w:tabs>
        <w:suppressAutoHyphens w:val="0"/>
        <w:ind w:firstLine="567"/>
        <w:jc w:val="both"/>
      </w:pPr>
      <w:r w:rsidRPr="003B6FD9">
        <w:rPr>
          <w:bCs/>
        </w:rPr>
        <w:t xml:space="preserve">ООО «Алекс плюс» в 2020 г. произведено 0,7 т продукции переработки дикоросов (ягод перетертых с сахаром, варенья, </w:t>
      </w:r>
      <w:r w:rsidRPr="008E4C22">
        <w:rPr>
          <w:bCs/>
        </w:rPr>
        <w:t xml:space="preserve">грибы маринованные), что в 2,5 раза больше, чем за 2019 г. </w:t>
      </w:r>
      <w:r w:rsidRPr="008E4C22">
        <w:t xml:space="preserve">Увеличение объемов продукции переработки дикоросов связано </w:t>
      </w:r>
      <w:r w:rsidRPr="008E4C22">
        <w:rPr>
          <w:bCs/>
        </w:rPr>
        <w:t>с увеличением</w:t>
      </w:r>
      <w:r w:rsidRPr="004D7A72">
        <w:rPr>
          <w:bCs/>
        </w:rPr>
        <w:t xml:space="preserve"> спроса.</w:t>
      </w:r>
    </w:p>
    <w:p w:rsidR="00DB0C67" w:rsidRPr="00DB0C67" w:rsidRDefault="00DB0C67" w:rsidP="00DB0C67">
      <w:pPr>
        <w:tabs>
          <w:tab w:val="left" w:pos="0"/>
        </w:tabs>
        <w:suppressAutoHyphens w:val="0"/>
        <w:ind w:firstLine="567"/>
        <w:jc w:val="both"/>
      </w:pPr>
      <w:r w:rsidRPr="00DB0C67">
        <w:t xml:space="preserve">За 2020 </w:t>
      </w:r>
      <w:r w:rsidR="00300F52">
        <w:t>г.</w:t>
      </w:r>
      <w:r w:rsidRPr="00DB0C67">
        <w:t xml:space="preserve"> в рамках реализации мероприятий государственной программы «Развитие агропромышленного комплекса» производителям сельскохозяйственной продукции Советского района из средств бюджета автоном</w:t>
      </w:r>
      <w:r w:rsidR="00300F52">
        <w:t xml:space="preserve">ного округа выплачено 28,8 </w:t>
      </w:r>
      <w:proofErr w:type="spellStart"/>
      <w:r w:rsidR="00300F52">
        <w:t>млн.</w:t>
      </w:r>
      <w:r w:rsidRPr="00DB0C67">
        <w:t>руб</w:t>
      </w:r>
      <w:proofErr w:type="spellEnd"/>
      <w:r w:rsidRPr="00DB0C67">
        <w:t>. субсидий</w:t>
      </w:r>
      <w:r w:rsidRPr="00DB0C67">
        <w:rPr>
          <w:lang w:eastAsia="ru-RU"/>
        </w:rPr>
        <w:t xml:space="preserve"> за произведенную сельскохозяйственную продукцию</w:t>
      </w:r>
      <w:r w:rsidR="002B1118">
        <w:rPr>
          <w:lang w:eastAsia="ru-RU"/>
        </w:rPr>
        <w:t xml:space="preserve">, </w:t>
      </w:r>
      <w:r w:rsidRPr="00DB0C67">
        <w:t>содержание маточного поголовья сельскохозяйственных животных</w:t>
      </w:r>
      <w:r w:rsidR="00474433">
        <w:t xml:space="preserve">, а также </w:t>
      </w:r>
      <w:r w:rsidR="002B1118" w:rsidRPr="00DB0C67">
        <w:t>возмещена часть затрат, связанных с приобретением фронтального погрузчика и трактора</w:t>
      </w:r>
      <w:r w:rsidR="00474433">
        <w:t xml:space="preserve"> (</w:t>
      </w:r>
      <w:r w:rsidR="002B1118" w:rsidRPr="00DB0C67">
        <w:t xml:space="preserve">главе КФХ </w:t>
      </w:r>
      <w:proofErr w:type="spellStart"/>
      <w:r w:rsidR="002B1118" w:rsidRPr="00DB0C67">
        <w:t>Сабирзянову</w:t>
      </w:r>
      <w:proofErr w:type="spellEnd"/>
      <w:r w:rsidR="002B1118" w:rsidRPr="00DB0C67">
        <w:t xml:space="preserve"> Э.Р.</w:t>
      </w:r>
      <w:r w:rsidR="00300F52">
        <w:t>).</w:t>
      </w:r>
    </w:p>
    <w:p w:rsidR="00DB0C67" w:rsidRPr="00DB0C67" w:rsidRDefault="00DB0C67" w:rsidP="00DB0C67">
      <w:pPr>
        <w:tabs>
          <w:tab w:val="left" w:pos="0"/>
        </w:tabs>
        <w:suppressAutoHyphens w:val="0"/>
        <w:ind w:firstLine="567"/>
        <w:jc w:val="both"/>
        <w:rPr>
          <w:lang w:eastAsia="ru-RU"/>
        </w:rPr>
      </w:pPr>
      <w:r w:rsidRPr="008E4C22">
        <w:rPr>
          <w:lang w:eastAsia="ru-RU"/>
        </w:rPr>
        <w:t xml:space="preserve">Относительно 2019 г. сумма выплаченных субсидий уменьшилась </w:t>
      </w:r>
      <w:r w:rsidRPr="008E4C22">
        <w:br/>
      </w:r>
      <w:r w:rsidR="008E4C22" w:rsidRPr="008E4C22">
        <w:rPr>
          <w:lang w:eastAsia="ru-RU"/>
        </w:rPr>
        <w:t>на 1,1</w:t>
      </w:r>
      <w:r w:rsidR="00300F52" w:rsidRPr="008E4C22">
        <w:rPr>
          <w:lang w:eastAsia="ru-RU"/>
        </w:rPr>
        <w:t xml:space="preserve"> </w:t>
      </w:r>
      <w:proofErr w:type="spellStart"/>
      <w:r w:rsidR="00300F52" w:rsidRPr="008E4C22">
        <w:rPr>
          <w:lang w:eastAsia="ru-RU"/>
        </w:rPr>
        <w:t>млн.</w:t>
      </w:r>
      <w:r w:rsidRPr="008E4C22">
        <w:rPr>
          <w:lang w:eastAsia="ru-RU"/>
        </w:rPr>
        <w:t>руб</w:t>
      </w:r>
      <w:proofErr w:type="spellEnd"/>
      <w:r w:rsidRPr="008E4C22">
        <w:rPr>
          <w:lang w:eastAsia="ru-RU"/>
        </w:rPr>
        <w:t xml:space="preserve">. или на </w:t>
      </w:r>
      <w:r w:rsidR="008E4C22" w:rsidRPr="008E4C22">
        <w:rPr>
          <w:lang w:eastAsia="ru-RU"/>
        </w:rPr>
        <w:t>3,7</w:t>
      </w:r>
      <w:r w:rsidRPr="008E4C22">
        <w:rPr>
          <w:lang w:eastAsia="ru-RU"/>
        </w:rPr>
        <w:t>%, что связано</w:t>
      </w:r>
      <w:r w:rsidR="00474433" w:rsidRPr="008E4C22">
        <w:rPr>
          <w:lang w:eastAsia="ru-RU"/>
        </w:rPr>
        <w:t>,</w:t>
      </w:r>
      <w:r w:rsidRPr="008E4C22">
        <w:rPr>
          <w:lang w:eastAsia="ru-RU"/>
        </w:rPr>
        <w:t xml:space="preserve"> в основном</w:t>
      </w:r>
      <w:r w:rsidR="00474433" w:rsidRPr="008E4C22">
        <w:rPr>
          <w:lang w:eastAsia="ru-RU"/>
        </w:rPr>
        <w:t>,</w:t>
      </w:r>
      <w:r w:rsidRPr="008E4C22">
        <w:rPr>
          <w:lang w:eastAsia="ru-RU"/>
        </w:rPr>
        <w:t xml:space="preserve"> со снижением </w:t>
      </w:r>
      <w:r w:rsidR="008E4C22" w:rsidRPr="008E4C22">
        <w:rPr>
          <w:lang w:eastAsia="ru-RU"/>
        </w:rPr>
        <w:t xml:space="preserve">маточного </w:t>
      </w:r>
      <w:r w:rsidRPr="008E4C22">
        <w:rPr>
          <w:lang w:eastAsia="ru-RU"/>
        </w:rPr>
        <w:t xml:space="preserve">поголовья </w:t>
      </w:r>
      <w:r w:rsidR="00474433" w:rsidRPr="008E4C22">
        <w:rPr>
          <w:lang w:eastAsia="ru-RU"/>
        </w:rPr>
        <w:t xml:space="preserve">сельскохозяйственных </w:t>
      </w:r>
      <w:r w:rsidRPr="008E4C22">
        <w:rPr>
          <w:lang w:eastAsia="ru-RU"/>
        </w:rPr>
        <w:t>животных.</w:t>
      </w:r>
    </w:p>
    <w:p w:rsidR="00DB0C67" w:rsidRPr="00DB0C67" w:rsidRDefault="00DB0C67" w:rsidP="00DB0C67">
      <w:pPr>
        <w:ind w:firstLine="567"/>
        <w:jc w:val="right"/>
      </w:pPr>
      <w:r w:rsidRPr="00DB0C67">
        <w:t>Таблица 4</w:t>
      </w:r>
    </w:p>
    <w:p w:rsidR="00DB0C67" w:rsidRPr="00DB0C67" w:rsidRDefault="00DB0C67" w:rsidP="00DB0C67">
      <w:pPr>
        <w:jc w:val="center"/>
        <w:rPr>
          <w:b/>
          <w:lang w:eastAsia="ru-RU"/>
        </w:rPr>
      </w:pPr>
      <w:r w:rsidRPr="00DB0C67">
        <w:rPr>
          <w:b/>
          <w:lang w:eastAsia="ru-RU"/>
        </w:rPr>
        <w:t>Информация</w:t>
      </w:r>
    </w:p>
    <w:p w:rsidR="00DB0C67" w:rsidRPr="00DB0C67" w:rsidRDefault="00DB0C67" w:rsidP="00DB0C67">
      <w:pPr>
        <w:jc w:val="center"/>
        <w:rPr>
          <w:b/>
          <w:lang w:eastAsia="ru-RU"/>
        </w:rPr>
      </w:pPr>
      <w:r w:rsidRPr="00DB0C67">
        <w:rPr>
          <w:b/>
          <w:lang w:eastAsia="ru-RU"/>
        </w:rPr>
        <w:t>о субсидиях, выданных сельскохозяйственным товаропроизводителям</w:t>
      </w:r>
    </w:p>
    <w:p w:rsidR="00DB0C67" w:rsidRPr="00DB0C67" w:rsidRDefault="00DB0C67" w:rsidP="00DB0C67">
      <w:pPr>
        <w:jc w:val="center"/>
        <w:rPr>
          <w:b/>
          <w:lang w:eastAsia="ru-RU"/>
        </w:rPr>
      </w:pPr>
      <w:r w:rsidRPr="00DB0C67">
        <w:rPr>
          <w:b/>
          <w:lang w:eastAsia="ru-RU"/>
        </w:rPr>
        <w:t>Советского района за 2019-2020 гг.</w:t>
      </w:r>
    </w:p>
    <w:p w:rsidR="00DB0C67" w:rsidRPr="00DB0C67" w:rsidRDefault="00DB0C67" w:rsidP="00DB0C67">
      <w:pPr>
        <w:ind w:firstLine="709"/>
        <w:jc w:val="both"/>
        <w:rPr>
          <w:highlight w:val="yellow"/>
          <w:lang w:eastAsia="ru-RU"/>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558"/>
        <w:gridCol w:w="1384"/>
        <w:gridCol w:w="1559"/>
        <w:gridCol w:w="1311"/>
      </w:tblGrid>
      <w:tr w:rsidR="00DB0C67" w:rsidRPr="00DB0C67" w:rsidTr="00CB0C5A">
        <w:trPr>
          <w:tblHeader/>
        </w:trPr>
        <w:tc>
          <w:tcPr>
            <w:tcW w:w="3936" w:type="dxa"/>
            <w:vMerge w:val="restart"/>
            <w:tcBorders>
              <w:top w:val="single" w:sz="4" w:space="0" w:color="auto"/>
              <w:left w:val="single" w:sz="4" w:space="0" w:color="auto"/>
              <w:bottom w:val="single" w:sz="4" w:space="0" w:color="auto"/>
              <w:right w:val="single" w:sz="4" w:space="0" w:color="auto"/>
            </w:tcBorders>
          </w:tcPr>
          <w:p w:rsidR="00DB0C67" w:rsidRPr="00DB0C67" w:rsidRDefault="00DB0C67" w:rsidP="00DB0C67">
            <w:pPr>
              <w:jc w:val="center"/>
              <w:rPr>
                <w:highlight w:val="yellow"/>
                <w:lang w:eastAsia="ru-RU"/>
              </w:rPr>
            </w:pP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DB0C67" w:rsidRPr="00DB0C67" w:rsidRDefault="00DB0C67" w:rsidP="00DB0C67">
            <w:pPr>
              <w:jc w:val="center"/>
              <w:rPr>
                <w:lang w:eastAsia="ru-RU"/>
              </w:rPr>
            </w:pPr>
            <w:r w:rsidRPr="00DB0C67">
              <w:rPr>
                <w:lang w:eastAsia="ru-RU"/>
              </w:rPr>
              <w:t>2019 г.</w:t>
            </w:r>
          </w:p>
        </w:tc>
        <w:tc>
          <w:tcPr>
            <w:tcW w:w="2870" w:type="dxa"/>
            <w:gridSpan w:val="2"/>
            <w:tcBorders>
              <w:top w:val="single" w:sz="4" w:space="0" w:color="auto"/>
              <w:left w:val="single" w:sz="4" w:space="0" w:color="auto"/>
              <w:bottom w:val="single" w:sz="4" w:space="0" w:color="auto"/>
              <w:right w:val="single" w:sz="4" w:space="0" w:color="auto"/>
            </w:tcBorders>
            <w:vAlign w:val="center"/>
            <w:hideMark/>
          </w:tcPr>
          <w:p w:rsidR="00DB0C67" w:rsidRPr="00DB0C67" w:rsidRDefault="00DB0C67" w:rsidP="00DB0C67">
            <w:pPr>
              <w:jc w:val="center"/>
              <w:rPr>
                <w:lang w:eastAsia="ru-RU"/>
              </w:rPr>
            </w:pPr>
            <w:r w:rsidRPr="00DB0C67">
              <w:rPr>
                <w:lang w:eastAsia="ru-RU"/>
              </w:rPr>
              <w:t>2020 г.</w:t>
            </w:r>
          </w:p>
        </w:tc>
      </w:tr>
      <w:tr w:rsidR="00DB0C67" w:rsidRPr="00DB0C67" w:rsidTr="00CB0C5A">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0C67" w:rsidRPr="00DB0C67" w:rsidRDefault="00DB0C67" w:rsidP="00DB0C67">
            <w:pPr>
              <w:suppressAutoHyphens w:val="0"/>
              <w:rPr>
                <w:highlight w:val="yellow"/>
                <w:lang w:eastAsia="ru-RU"/>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DB0C67" w:rsidRPr="00DB0C67" w:rsidRDefault="00DB0C67" w:rsidP="00DB0C67">
            <w:pPr>
              <w:jc w:val="center"/>
              <w:rPr>
                <w:lang w:eastAsia="ru-RU"/>
              </w:rPr>
            </w:pPr>
            <w:r w:rsidRPr="00DB0C67">
              <w:rPr>
                <w:lang w:eastAsia="ru-RU"/>
              </w:rPr>
              <w:t>Количество получателей,</w:t>
            </w:r>
          </w:p>
          <w:p w:rsidR="00DB0C67" w:rsidRPr="00DB0C67" w:rsidRDefault="00DB0C67" w:rsidP="00DB0C67">
            <w:pPr>
              <w:jc w:val="center"/>
              <w:rPr>
                <w:lang w:eastAsia="ru-RU"/>
              </w:rPr>
            </w:pPr>
            <w:r w:rsidRPr="00DB0C67">
              <w:rPr>
                <w:lang w:eastAsia="ru-RU"/>
              </w:rPr>
              <w:t>ед.</w:t>
            </w:r>
          </w:p>
        </w:tc>
        <w:tc>
          <w:tcPr>
            <w:tcW w:w="1384" w:type="dxa"/>
            <w:tcBorders>
              <w:top w:val="single" w:sz="4" w:space="0" w:color="auto"/>
              <w:left w:val="single" w:sz="4" w:space="0" w:color="auto"/>
              <w:bottom w:val="single" w:sz="4" w:space="0" w:color="auto"/>
              <w:right w:val="single" w:sz="4" w:space="0" w:color="auto"/>
            </w:tcBorders>
            <w:vAlign w:val="center"/>
            <w:hideMark/>
          </w:tcPr>
          <w:p w:rsidR="00DB0C67" w:rsidRPr="00DB0C67" w:rsidRDefault="00DB0C67" w:rsidP="00DB0C67">
            <w:pPr>
              <w:jc w:val="center"/>
              <w:rPr>
                <w:lang w:eastAsia="ru-RU"/>
              </w:rPr>
            </w:pPr>
            <w:r w:rsidRPr="00DB0C67">
              <w:rPr>
                <w:lang w:eastAsia="ru-RU"/>
              </w:rPr>
              <w:t>Объем выданных субсидий, млн.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0C67" w:rsidRPr="00DB0C67" w:rsidRDefault="00DB0C67" w:rsidP="00DB0C67">
            <w:pPr>
              <w:jc w:val="center"/>
            </w:pPr>
            <w:r w:rsidRPr="00DB0C67">
              <w:t>Количество получателей, ед.</w:t>
            </w:r>
          </w:p>
        </w:tc>
        <w:tc>
          <w:tcPr>
            <w:tcW w:w="1311" w:type="dxa"/>
            <w:tcBorders>
              <w:top w:val="single" w:sz="4" w:space="0" w:color="auto"/>
              <w:left w:val="single" w:sz="4" w:space="0" w:color="auto"/>
              <w:bottom w:val="single" w:sz="4" w:space="0" w:color="auto"/>
              <w:right w:val="single" w:sz="4" w:space="0" w:color="auto"/>
            </w:tcBorders>
            <w:vAlign w:val="center"/>
            <w:hideMark/>
          </w:tcPr>
          <w:p w:rsidR="00DB0C67" w:rsidRPr="00DB0C67" w:rsidRDefault="00DB0C67" w:rsidP="00DB0C67">
            <w:pPr>
              <w:jc w:val="center"/>
              <w:rPr>
                <w:highlight w:val="yellow"/>
              </w:rPr>
            </w:pPr>
            <w:r w:rsidRPr="00DB0C67">
              <w:t>Объем выданных субсидий, млн. руб.</w:t>
            </w:r>
          </w:p>
        </w:tc>
      </w:tr>
      <w:tr w:rsidR="00DB0C67" w:rsidRPr="00DB0C67" w:rsidTr="00CB0C5A">
        <w:tc>
          <w:tcPr>
            <w:tcW w:w="3936" w:type="dxa"/>
            <w:tcBorders>
              <w:top w:val="single" w:sz="4" w:space="0" w:color="auto"/>
              <w:left w:val="single" w:sz="4" w:space="0" w:color="auto"/>
              <w:bottom w:val="single" w:sz="4" w:space="0" w:color="auto"/>
              <w:right w:val="single" w:sz="4" w:space="0" w:color="auto"/>
            </w:tcBorders>
            <w:hideMark/>
          </w:tcPr>
          <w:p w:rsidR="00DB0C67" w:rsidRPr="00DB0C67" w:rsidRDefault="00DB0C67" w:rsidP="00DB0C67">
            <w:pPr>
              <w:jc w:val="both"/>
              <w:rPr>
                <w:lang w:eastAsia="ru-RU"/>
              </w:rPr>
            </w:pPr>
            <w:r w:rsidRPr="00DB0C67">
              <w:rPr>
                <w:lang w:eastAsia="ru-RU"/>
              </w:rPr>
              <w:t>Производство и реализация продукции животноводства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DB0C67" w:rsidRPr="00DB0C67" w:rsidRDefault="00DB0C67" w:rsidP="00DB0C67">
            <w:pPr>
              <w:jc w:val="center"/>
            </w:pPr>
            <w:r w:rsidRPr="00DB0C67">
              <w:t>6</w:t>
            </w:r>
          </w:p>
        </w:tc>
        <w:tc>
          <w:tcPr>
            <w:tcW w:w="1384" w:type="dxa"/>
            <w:tcBorders>
              <w:top w:val="single" w:sz="4" w:space="0" w:color="auto"/>
              <w:left w:val="single" w:sz="4" w:space="0" w:color="auto"/>
              <w:bottom w:val="single" w:sz="4" w:space="0" w:color="auto"/>
              <w:right w:val="single" w:sz="4" w:space="0" w:color="auto"/>
            </w:tcBorders>
            <w:vAlign w:val="center"/>
            <w:hideMark/>
          </w:tcPr>
          <w:p w:rsidR="00DB0C67" w:rsidRPr="00DB0C67" w:rsidRDefault="00DB0C67" w:rsidP="00DB0C67">
            <w:pPr>
              <w:jc w:val="center"/>
            </w:pPr>
            <w:r w:rsidRPr="00DB0C67">
              <w:t>19,41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0C67" w:rsidRPr="00DB0C67" w:rsidRDefault="00DB0C67" w:rsidP="00DB0C67">
            <w:pPr>
              <w:jc w:val="center"/>
              <w:rPr>
                <w:lang w:eastAsia="ru-RU"/>
              </w:rPr>
            </w:pPr>
            <w:r w:rsidRPr="00DB0C67">
              <w:rPr>
                <w:lang w:eastAsia="ru-RU"/>
              </w:rPr>
              <w:t>4</w:t>
            </w:r>
          </w:p>
        </w:tc>
        <w:tc>
          <w:tcPr>
            <w:tcW w:w="1311" w:type="dxa"/>
            <w:tcBorders>
              <w:top w:val="single" w:sz="4" w:space="0" w:color="auto"/>
              <w:left w:val="single" w:sz="4" w:space="0" w:color="auto"/>
              <w:bottom w:val="single" w:sz="4" w:space="0" w:color="auto"/>
              <w:right w:val="single" w:sz="4" w:space="0" w:color="auto"/>
            </w:tcBorders>
            <w:vAlign w:val="center"/>
            <w:hideMark/>
          </w:tcPr>
          <w:p w:rsidR="00DB0C67" w:rsidRPr="00DB0C67" w:rsidRDefault="00DB0C67" w:rsidP="00DB0C67">
            <w:pPr>
              <w:jc w:val="center"/>
              <w:rPr>
                <w:lang w:eastAsia="ru-RU"/>
              </w:rPr>
            </w:pPr>
            <w:r w:rsidRPr="00DB0C67">
              <w:rPr>
                <w:lang w:eastAsia="ru-RU"/>
              </w:rPr>
              <w:t>19,5</w:t>
            </w:r>
          </w:p>
        </w:tc>
      </w:tr>
      <w:tr w:rsidR="00DB0C67" w:rsidRPr="00DB0C67" w:rsidTr="00CB0C5A">
        <w:tc>
          <w:tcPr>
            <w:tcW w:w="3936" w:type="dxa"/>
            <w:tcBorders>
              <w:top w:val="single" w:sz="4" w:space="0" w:color="auto"/>
              <w:left w:val="single" w:sz="4" w:space="0" w:color="auto"/>
              <w:bottom w:val="single" w:sz="4" w:space="0" w:color="auto"/>
              <w:right w:val="single" w:sz="4" w:space="0" w:color="auto"/>
            </w:tcBorders>
            <w:hideMark/>
          </w:tcPr>
          <w:p w:rsidR="00DB0C67" w:rsidRPr="00DB0C67" w:rsidRDefault="00DB0C67" w:rsidP="00DB0C67">
            <w:pPr>
              <w:jc w:val="both"/>
              <w:rPr>
                <w:lang w:eastAsia="ru-RU"/>
              </w:rPr>
            </w:pPr>
            <w:r w:rsidRPr="00DB0C67">
              <w:rPr>
                <w:lang w:eastAsia="ru-RU"/>
              </w:rPr>
              <w:t>Содержание маточного поголовья сельскохозяйственных животных</w:t>
            </w:r>
          </w:p>
        </w:tc>
        <w:tc>
          <w:tcPr>
            <w:tcW w:w="1558" w:type="dxa"/>
            <w:tcBorders>
              <w:top w:val="single" w:sz="4" w:space="0" w:color="auto"/>
              <w:left w:val="single" w:sz="4" w:space="0" w:color="auto"/>
              <w:bottom w:val="single" w:sz="4" w:space="0" w:color="auto"/>
              <w:right w:val="single" w:sz="4" w:space="0" w:color="auto"/>
            </w:tcBorders>
            <w:vAlign w:val="center"/>
            <w:hideMark/>
          </w:tcPr>
          <w:p w:rsidR="00DB0C67" w:rsidRPr="00DB0C67" w:rsidRDefault="00DB0C67" w:rsidP="00DB0C67">
            <w:pPr>
              <w:jc w:val="center"/>
            </w:pPr>
            <w:r w:rsidRPr="00DB0C67">
              <w:t>10</w:t>
            </w:r>
          </w:p>
        </w:tc>
        <w:tc>
          <w:tcPr>
            <w:tcW w:w="1384" w:type="dxa"/>
            <w:tcBorders>
              <w:top w:val="single" w:sz="4" w:space="0" w:color="auto"/>
              <w:left w:val="single" w:sz="4" w:space="0" w:color="auto"/>
              <w:bottom w:val="single" w:sz="4" w:space="0" w:color="auto"/>
              <w:right w:val="single" w:sz="4" w:space="0" w:color="auto"/>
            </w:tcBorders>
            <w:vAlign w:val="center"/>
            <w:hideMark/>
          </w:tcPr>
          <w:p w:rsidR="00DB0C67" w:rsidRPr="00DB0C67" w:rsidRDefault="00DB0C67" w:rsidP="00DB0C67">
            <w:pPr>
              <w:jc w:val="center"/>
            </w:pPr>
            <w:r w:rsidRPr="00DB0C67">
              <w:t>5,57</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0C67" w:rsidRPr="00DB0C67" w:rsidRDefault="00DB0C67" w:rsidP="00DB0C67">
            <w:pPr>
              <w:jc w:val="center"/>
              <w:rPr>
                <w:lang w:eastAsia="ru-RU"/>
              </w:rPr>
            </w:pPr>
            <w:r w:rsidRPr="00DB0C67">
              <w:rPr>
                <w:lang w:eastAsia="ru-RU"/>
              </w:rPr>
              <w:t>9</w:t>
            </w:r>
          </w:p>
        </w:tc>
        <w:tc>
          <w:tcPr>
            <w:tcW w:w="1311" w:type="dxa"/>
            <w:tcBorders>
              <w:top w:val="single" w:sz="4" w:space="0" w:color="auto"/>
              <w:left w:val="single" w:sz="4" w:space="0" w:color="auto"/>
              <w:bottom w:val="single" w:sz="4" w:space="0" w:color="auto"/>
              <w:right w:val="single" w:sz="4" w:space="0" w:color="auto"/>
            </w:tcBorders>
            <w:vAlign w:val="center"/>
            <w:hideMark/>
          </w:tcPr>
          <w:p w:rsidR="00DB0C67" w:rsidRPr="00DB0C67" w:rsidRDefault="00DB0C67" w:rsidP="00F2784E">
            <w:pPr>
              <w:jc w:val="center"/>
              <w:rPr>
                <w:lang w:eastAsia="ru-RU"/>
              </w:rPr>
            </w:pPr>
            <w:r w:rsidRPr="00DB0C67">
              <w:rPr>
                <w:lang w:eastAsia="ru-RU"/>
              </w:rPr>
              <w:t>2,</w:t>
            </w:r>
            <w:r w:rsidR="00F2784E">
              <w:rPr>
                <w:lang w:eastAsia="ru-RU"/>
              </w:rPr>
              <w:t>4</w:t>
            </w:r>
          </w:p>
        </w:tc>
      </w:tr>
      <w:tr w:rsidR="00DB0C67" w:rsidRPr="00DB0C67" w:rsidTr="00CB0C5A">
        <w:tc>
          <w:tcPr>
            <w:tcW w:w="3936" w:type="dxa"/>
            <w:tcBorders>
              <w:top w:val="single" w:sz="4" w:space="0" w:color="auto"/>
              <w:left w:val="single" w:sz="4" w:space="0" w:color="auto"/>
              <w:bottom w:val="single" w:sz="4" w:space="0" w:color="auto"/>
              <w:right w:val="single" w:sz="4" w:space="0" w:color="auto"/>
            </w:tcBorders>
            <w:hideMark/>
          </w:tcPr>
          <w:p w:rsidR="00DB0C67" w:rsidRPr="00DB0C67" w:rsidRDefault="00DB0C67" w:rsidP="00DB0C67">
            <w:pPr>
              <w:jc w:val="both"/>
            </w:pPr>
            <w:r w:rsidRPr="00DB0C67">
              <w:rPr>
                <w:lang w:eastAsia="ru-RU"/>
              </w:rPr>
              <w:t>Производство и реализация продукции заготовки и переработки дикоросов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DB0C67" w:rsidRPr="00DB0C67" w:rsidRDefault="00DB0C67" w:rsidP="00DB0C67">
            <w:pPr>
              <w:jc w:val="center"/>
            </w:pPr>
            <w:r w:rsidRPr="00DB0C67">
              <w:t>1</w:t>
            </w:r>
          </w:p>
        </w:tc>
        <w:tc>
          <w:tcPr>
            <w:tcW w:w="1384" w:type="dxa"/>
            <w:tcBorders>
              <w:top w:val="single" w:sz="4" w:space="0" w:color="auto"/>
              <w:left w:val="single" w:sz="4" w:space="0" w:color="auto"/>
              <w:bottom w:val="single" w:sz="4" w:space="0" w:color="auto"/>
              <w:right w:val="single" w:sz="4" w:space="0" w:color="auto"/>
            </w:tcBorders>
            <w:vAlign w:val="center"/>
            <w:hideMark/>
          </w:tcPr>
          <w:p w:rsidR="00DB0C67" w:rsidRPr="00DB0C67" w:rsidRDefault="00DB0C67" w:rsidP="00DB0C67">
            <w:pPr>
              <w:jc w:val="center"/>
            </w:pPr>
            <w:r w:rsidRPr="00DB0C67">
              <w:t>0,09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0C67" w:rsidRPr="00DB0C67" w:rsidRDefault="00DB0C67" w:rsidP="00DB0C67">
            <w:pPr>
              <w:jc w:val="center"/>
              <w:rPr>
                <w:lang w:eastAsia="ru-RU"/>
              </w:rPr>
            </w:pPr>
            <w:r w:rsidRPr="00DB0C67">
              <w:rPr>
                <w:lang w:eastAsia="ru-RU"/>
              </w:rPr>
              <w:t>0</w:t>
            </w:r>
          </w:p>
        </w:tc>
        <w:tc>
          <w:tcPr>
            <w:tcW w:w="1311" w:type="dxa"/>
            <w:tcBorders>
              <w:top w:val="single" w:sz="4" w:space="0" w:color="auto"/>
              <w:left w:val="single" w:sz="4" w:space="0" w:color="auto"/>
              <w:bottom w:val="single" w:sz="4" w:space="0" w:color="auto"/>
              <w:right w:val="single" w:sz="4" w:space="0" w:color="auto"/>
            </w:tcBorders>
            <w:vAlign w:val="center"/>
            <w:hideMark/>
          </w:tcPr>
          <w:p w:rsidR="00DB0C67" w:rsidRPr="00DB0C67" w:rsidRDefault="00DB0C67" w:rsidP="00DB0C67">
            <w:pPr>
              <w:jc w:val="center"/>
              <w:rPr>
                <w:lang w:eastAsia="ru-RU"/>
              </w:rPr>
            </w:pPr>
            <w:r w:rsidRPr="00DB0C67">
              <w:rPr>
                <w:lang w:eastAsia="ru-RU"/>
              </w:rPr>
              <w:t>0</w:t>
            </w:r>
          </w:p>
        </w:tc>
      </w:tr>
      <w:tr w:rsidR="00DB0C67" w:rsidRPr="00DB0C67" w:rsidTr="00CB0C5A">
        <w:tc>
          <w:tcPr>
            <w:tcW w:w="3936" w:type="dxa"/>
            <w:tcBorders>
              <w:top w:val="single" w:sz="4" w:space="0" w:color="auto"/>
              <w:left w:val="single" w:sz="4" w:space="0" w:color="auto"/>
              <w:bottom w:val="single" w:sz="4" w:space="0" w:color="auto"/>
              <w:right w:val="single" w:sz="4" w:space="0" w:color="auto"/>
            </w:tcBorders>
            <w:hideMark/>
          </w:tcPr>
          <w:p w:rsidR="00DB0C67" w:rsidRPr="00DB0C67" w:rsidRDefault="00DB0C67" w:rsidP="00DB0C67">
            <w:pPr>
              <w:jc w:val="both"/>
              <w:rPr>
                <w:lang w:eastAsia="ru-RU"/>
              </w:rPr>
            </w:pPr>
            <w:r w:rsidRPr="00DB0C67">
              <w:rPr>
                <w:lang w:eastAsia="ru-RU"/>
              </w:rPr>
              <w:t>Содержание маточного поголовья животных (личные подсобные хозяйства)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DB0C67" w:rsidRPr="00DB0C67" w:rsidRDefault="00DB0C67" w:rsidP="00DB0C67">
            <w:pPr>
              <w:jc w:val="center"/>
            </w:pPr>
            <w:r w:rsidRPr="00DB0C67">
              <w:t>78</w:t>
            </w:r>
          </w:p>
        </w:tc>
        <w:tc>
          <w:tcPr>
            <w:tcW w:w="1384" w:type="dxa"/>
            <w:tcBorders>
              <w:top w:val="single" w:sz="4" w:space="0" w:color="auto"/>
              <w:left w:val="single" w:sz="4" w:space="0" w:color="auto"/>
              <w:bottom w:val="single" w:sz="4" w:space="0" w:color="auto"/>
              <w:right w:val="single" w:sz="4" w:space="0" w:color="auto"/>
            </w:tcBorders>
            <w:vAlign w:val="center"/>
            <w:hideMark/>
          </w:tcPr>
          <w:p w:rsidR="00DB0C67" w:rsidRPr="00DB0C67" w:rsidRDefault="00DB0C67" w:rsidP="00DB0C67">
            <w:pPr>
              <w:jc w:val="center"/>
            </w:pPr>
            <w:r w:rsidRPr="00DB0C67">
              <w:t>2,29</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0C67" w:rsidRPr="00DB0C67" w:rsidRDefault="00DB0C67" w:rsidP="00DB0C67">
            <w:pPr>
              <w:jc w:val="center"/>
              <w:rPr>
                <w:lang w:eastAsia="ru-RU"/>
              </w:rPr>
            </w:pPr>
            <w:r w:rsidRPr="00DB0C67">
              <w:rPr>
                <w:lang w:eastAsia="ru-RU"/>
              </w:rPr>
              <w:t>72</w:t>
            </w:r>
          </w:p>
        </w:tc>
        <w:tc>
          <w:tcPr>
            <w:tcW w:w="1311" w:type="dxa"/>
            <w:tcBorders>
              <w:top w:val="single" w:sz="4" w:space="0" w:color="auto"/>
              <w:left w:val="single" w:sz="4" w:space="0" w:color="auto"/>
              <w:bottom w:val="single" w:sz="4" w:space="0" w:color="auto"/>
              <w:right w:val="single" w:sz="4" w:space="0" w:color="auto"/>
            </w:tcBorders>
            <w:vAlign w:val="center"/>
            <w:hideMark/>
          </w:tcPr>
          <w:p w:rsidR="00DB0C67" w:rsidRPr="00DB0C67" w:rsidRDefault="00DB0C67" w:rsidP="00DB0C67">
            <w:pPr>
              <w:jc w:val="center"/>
              <w:rPr>
                <w:lang w:eastAsia="ru-RU"/>
              </w:rPr>
            </w:pPr>
            <w:r w:rsidRPr="00DB0C67">
              <w:rPr>
                <w:lang w:eastAsia="ru-RU"/>
              </w:rPr>
              <w:t>4,1</w:t>
            </w:r>
          </w:p>
        </w:tc>
      </w:tr>
      <w:tr w:rsidR="00DB0C67" w:rsidRPr="00DB0C67" w:rsidTr="00CB0C5A">
        <w:tc>
          <w:tcPr>
            <w:tcW w:w="3936" w:type="dxa"/>
            <w:tcBorders>
              <w:top w:val="single" w:sz="4" w:space="0" w:color="auto"/>
              <w:left w:val="single" w:sz="4" w:space="0" w:color="auto"/>
              <w:bottom w:val="single" w:sz="4" w:space="0" w:color="auto"/>
              <w:right w:val="single" w:sz="4" w:space="0" w:color="auto"/>
            </w:tcBorders>
            <w:hideMark/>
          </w:tcPr>
          <w:p w:rsidR="00DB0C67" w:rsidRPr="00DB0C67" w:rsidRDefault="00DB0C67" w:rsidP="00DB0C67">
            <w:pPr>
              <w:jc w:val="both"/>
              <w:rPr>
                <w:lang w:eastAsia="ru-RU"/>
              </w:rPr>
            </w:pPr>
            <w:r w:rsidRPr="00DB0C67">
              <w:rPr>
                <w:lang w:eastAsia="ru-RU"/>
              </w:rPr>
              <w:lastRenderedPageBreak/>
              <w:t>Производство и реализация продукции растениеводства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DB0C67" w:rsidRPr="00DB0C67" w:rsidRDefault="00DB0C67" w:rsidP="00DB0C67">
            <w:pPr>
              <w:jc w:val="center"/>
            </w:pPr>
            <w:r w:rsidRPr="00DB0C67">
              <w:t>1</w:t>
            </w:r>
          </w:p>
        </w:tc>
        <w:tc>
          <w:tcPr>
            <w:tcW w:w="1384" w:type="dxa"/>
            <w:tcBorders>
              <w:top w:val="single" w:sz="4" w:space="0" w:color="auto"/>
              <w:left w:val="single" w:sz="4" w:space="0" w:color="auto"/>
              <w:bottom w:val="single" w:sz="4" w:space="0" w:color="auto"/>
              <w:right w:val="single" w:sz="4" w:space="0" w:color="auto"/>
            </w:tcBorders>
            <w:vAlign w:val="center"/>
            <w:hideMark/>
          </w:tcPr>
          <w:p w:rsidR="00DB0C67" w:rsidRPr="00DB0C67" w:rsidRDefault="00DB0C67" w:rsidP="00DB0C67">
            <w:pPr>
              <w:jc w:val="center"/>
            </w:pPr>
            <w:r w:rsidRPr="00DB0C67">
              <w:t>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0C67" w:rsidRPr="00DB0C67" w:rsidRDefault="00DB0C67" w:rsidP="00DB0C67">
            <w:pPr>
              <w:jc w:val="center"/>
              <w:rPr>
                <w:lang w:eastAsia="ru-RU"/>
              </w:rPr>
            </w:pPr>
            <w:r w:rsidRPr="00DB0C67">
              <w:rPr>
                <w:lang w:eastAsia="ru-RU"/>
              </w:rPr>
              <w:t>1</w:t>
            </w:r>
          </w:p>
        </w:tc>
        <w:tc>
          <w:tcPr>
            <w:tcW w:w="1311" w:type="dxa"/>
            <w:tcBorders>
              <w:top w:val="single" w:sz="4" w:space="0" w:color="auto"/>
              <w:left w:val="single" w:sz="4" w:space="0" w:color="auto"/>
              <w:bottom w:val="single" w:sz="4" w:space="0" w:color="auto"/>
              <w:right w:val="single" w:sz="4" w:space="0" w:color="auto"/>
            </w:tcBorders>
            <w:vAlign w:val="center"/>
            <w:hideMark/>
          </w:tcPr>
          <w:p w:rsidR="00DB0C67" w:rsidRPr="00DB0C67" w:rsidRDefault="00DB0C67" w:rsidP="00DB0C67">
            <w:pPr>
              <w:jc w:val="center"/>
              <w:rPr>
                <w:lang w:eastAsia="ru-RU"/>
              </w:rPr>
            </w:pPr>
            <w:r w:rsidRPr="00DB0C67">
              <w:rPr>
                <w:lang w:eastAsia="ru-RU"/>
              </w:rPr>
              <w:t>1,8</w:t>
            </w:r>
          </w:p>
        </w:tc>
      </w:tr>
      <w:tr w:rsidR="00DB0C67" w:rsidRPr="00DB0C67" w:rsidTr="00CB0C5A">
        <w:tc>
          <w:tcPr>
            <w:tcW w:w="3936" w:type="dxa"/>
            <w:tcBorders>
              <w:top w:val="single" w:sz="4" w:space="0" w:color="auto"/>
              <w:left w:val="single" w:sz="4" w:space="0" w:color="auto"/>
              <w:bottom w:val="single" w:sz="4" w:space="0" w:color="auto"/>
              <w:right w:val="single" w:sz="4" w:space="0" w:color="auto"/>
            </w:tcBorders>
          </w:tcPr>
          <w:p w:rsidR="00DB0C67" w:rsidRPr="00DB0C67" w:rsidRDefault="00DB0C67" w:rsidP="00DB0C67">
            <w:pPr>
              <w:jc w:val="both"/>
              <w:rPr>
                <w:lang w:eastAsia="ru-RU"/>
              </w:rPr>
            </w:pPr>
            <w:r w:rsidRPr="00DB0C67">
              <w:t>Приобретение сельскохозяйственной техники</w:t>
            </w:r>
          </w:p>
        </w:tc>
        <w:tc>
          <w:tcPr>
            <w:tcW w:w="1558" w:type="dxa"/>
            <w:tcBorders>
              <w:top w:val="single" w:sz="4" w:space="0" w:color="auto"/>
              <w:left w:val="single" w:sz="4" w:space="0" w:color="auto"/>
              <w:bottom w:val="single" w:sz="4" w:space="0" w:color="auto"/>
              <w:right w:val="single" w:sz="4" w:space="0" w:color="auto"/>
            </w:tcBorders>
            <w:vAlign w:val="center"/>
          </w:tcPr>
          <w:p w:rsidR="00DB0C67" w:rsidRPr="00DB0C67" w:rsidRDefault="00DB0C67" w:rsidP="00DB0C67">
            <w:pPr>
              <w:jc w:val="center"/>
            </w:pPr>
            <w:r w:rsidRPr="00DB0C67">
              <w:t>2</w:t>
            </w:r>
          </w:p>
        </w:tc>
        <w:tc>
          <w:tcPr>
            <w:tcW w:w="1384" w:type="dxa"/>
            <w:tcBorders>
              <w:top w:val="single" w:sz="4" w:space="0" w:color="auto"/>
              <w:left w:val="single" w:sz="4" w:space="0" w:color="auto"/>
              <w:bottom w:val="single" w:sz="4" w:space="0" w:color="auto"/>
              <w:right w:val="single" w:sz="4" w:space="0" w:color="auto"/>
            </w:tcBorders>
            <w:vAlign w:val="center"/>
          </w:tcPr>
          <w:p w:rsidR="00DB0C67" w:rsidRPr="00DB0C67" w:rsidRDefault="00DB0C67" w:rsidP="00DB0C67">
            <w:pPr>
              <w:jc w:val="center"/>
            </w:pPr>
            <w:r w:rsidRPr="00DB0C67">
              <w:t>1,0</w:t>
            </w:r>
          </w:p>
        </w:tc>
        <w:tc>
          <w:tcPr>
            <w:tcW w:w="1559" w:type="dxa"/>
            <w:tcBorders>
              <w:top w:val="single" w:sz="4" w:space="0" w:color="auto"/>
              <w:left w:val="single" w:sz="4" w:space="0" w:color="auto"/>
              <w:bottom w:val="single" w:sz="4" w:space="0" w:color="auto"/>
              <w:right w:val="single" w:sz="4" w:space="0" w:color="auto"/>
            </w:tcBorders>
            <w:vAlign w:val="center"/>
          </w:tcPr>
          <w:p w:rsidR="00DB0C67" w:rsidRPr="00DB0C67" w:rsidRDefault="00DB0C67" w:rsidP="00DB0C67">
            <w:pPr>
              <w:jc w:val="center"/>
              <w:rPr>
                <w:lang w:eastAsia="ru-RU"/>
              </w:rPr>
            </w:pPr>
            <w:r w:rsidRPr="00DB0C67">
              <w:rPr>
                <w:lang w:eastAsia="ru-RU"/>
              </w:rPr>
              <w:t>1</w:t>
            </w:r>
          </w:p>
        </w:tc>
        <w:tc>
          <w:tcPr>
            <w:tcW w:w="1311" w:type="dxa"/>
            <w:tcBorders>
              <w:top w:val="single" w:sz="4" w:space="0" w:color="auto"/>
              <w:left w:val="single" w:sz="4" w:space="0" w:color="auto"/>
              <w:bottom w:val="single" w:sz="4" w:space="0" w:color="auto"/>
              <w:right w:val="single" w:sz="4" w:space="0" w:color="auto"/>
            </w:tcBorders>
            <w:vAlign w:val="center"/>
          </w:tcPr>
          <w:p w:rsidR="00DB0C67" w:rsidRPr="00DB0C67" w:rsidRDefault="00DB0C67" w:rsidP="00DB0C67">
            <w:pPr>
              <w:jc w:val="center"/>
              <w:rPr>
                <w:lang w:eastAsia="ru-RU"/>
              </w:rPr>
            </w:pPr>
            <w:r w:rsidRPr="00DB0C67">
              <w:rPr>
                <w:lang w:eastAsia="ru-RU"/>
              </w:rPr>
              <w:t>1,0</w:t>
            </w:r>
          </w:p>
        </w:tc>
      </w:tr>
      <w:tr w:rsidR="00DB0C67" w:rsidRPr="00DB0C67" w:rsidTr="00CB0C5A">
        <w:tc>
          <w:tcPr>
            <w:tcW w:w="3936" w:type="dxa"/>
            <w:tcBorders>
              <w:top w:val="single" w:sz="4" w:space="0" w:color="auto"/>
              <w:left w:val="single" w:sz="4" w:space="0" w:color="auto"/>
              <w:bottom w:val="single" w:sz="4" w:space="0" w:color="auto"/>
              <w:right w:val="single" w:sz="4" w:space="0" w:color="auto"/>
            </w:tcBorders>
            <w:hideMark/>
          </w:tcPr>
          <w:p w:rsidR="00DB0C67" w:rsidRPr="008E4C22" w:rsidRDefault="00DB0C67" w:rsidP="00DB0C67">
            <w:pPr>
              <w:jc w:val="both"/>
              <w:rPr>
                <w:b/>
                <w:lang w:eastAsia="ru-RU"/>
              </w:rPr>
            </w:pPr>
            <w:r w:rsidRPr="008E4C22">
              <w:rPr>
                <w:b/>
                <w:lang w:eastAsia="ru-RU"/>
              </w:rPr>
              <w:t>Всего: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DB0C67" w:rsidRPr="008E4C22" w:rsidRDefault="00DB0C67" w:rsidP="00DB0C67">
            <w:pPr>
              <w:spacing w:line="276" w:lineRule="auto"/>
              <w:jc w:val="center"/>
              <w:rPr>
                <w:b/>
                <w:lang w:eastAsia="ru-RU"/>
              </w:rPr>
            </w:pPr>
            <w:r w:rsidRPr="008E4C22">
              <w:rPr>
                <w:b/>
                <w:lang w:eastAsia="ru-RU"/>
              </w:rPr>
              <w:t>98</w:t>
            </w:r>
          </w:p>
        </w:tc>
        <w:tc>
          <w:tcPr>
            <w:tcW w:w="1384" w:type="dxa"/>
            <w:tcBorders>
              <w:top w:val="single" w:sz="4" w:space="0" w:color="auto"/>
              <w:left w:val="single" w:sz="4" w:space="0" w:color="auto"/>
              <w:bottom w:val="single" w:sz="4" w:space="0" w:color="auto"/>
              <w:right w:val="single" w:sz="4" w:space="0" w:color="auto"/>
            </w:tcBorders>
            <w:vAlign w:val="center"/>
            <w:hideMark/>
          </w:tcPr>
          <w:p w:rsidR="00DB0C67" w:rsidRPr="008E4C22" w:rsidRDefault="00DB0C67" w:rsidP="00DB0C67">
            <w:pPr>
              <w:spacing w:line="276" w:lineRule="auto"/>
              <w:jc w:val="center"/>
              <w:rPr>
                <w:b/>
                <w:color w:val="000000"/>
                <w:lang w:eastAsia="ru-RU"/>
              </w:rPr>
            </w:pPr>
            <w:r w:rsidRPr="008E4C22">
              <w:rPr>
                <w:b/>
                <w:color w:val="000000"/>
                <w:lang w:eastAsia="ru-RU"/>
              </w:rPr>
              <w:t>29,86</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0C67" w:rsidRPr="008E4C22" w:rsidRDefault="00DB0C67" w:rsidP="00DB0C67">
            <w:pPr>
              <w:jc w:val="center"/>
              <w:rPr>
                <w:b/>
                <w:lang w:eastAsia="ru-RU"/>
              </w:rPr>
            </w:pPr>
            <w:r w:rsidRPr="008E4C22">
              <w:rPr>
                <w:b/>
                <w:lang w:eastAsia="ru-RU"/>
              </w:rPr>
              <w:t>87</w:t>
            </w:r>
          </w:p>
        </w:tc>
        <w:tc>
          <w:tcPr>
            <w:tcW w:w="1311" w:type="dxa"/>
            <w:tcBorders>
              <w:top w:val="single" w:sz="4" w:space="0" w:color="auto"/>
              <w:left w:val="single" w:sz="4" w:space="0" w:color="auto"/>
              <w:bottom w:val="single" w:sz="4" w:space="0" w:color="auto"/>
              <w:right w:val="single" w:sz="4" w:space="0" w:color="auto"/>
            </w:tcBorders>
            <w:vAlign w:val="center"/>
            <w:hideMark/>
          </w:tcPr>
          <w:p w:rsidR="00DB0C67" w:rsidRPr="008E4C22" w:rsidRDefault="00DB0C67" w:rsidP="00DB0C67">
            <w:pPr>
              <w:jc w:val="center"/>
              <w:rPr>
                <w:b/>
                <w:color w:val="000000"/>
                <w:lang w:eastAsia="ru-RU"/>
              </w:rPr>
            </w:pPr>
            <w:r w:rsidRPr="008E4C22">
              <w:rPr>
                <w:b/>
                <w:color w:val="000000"/>
                <w:lang w:eastAsia="ru-RU"/>
              </w:rPr>
              <w:t>28,8</w:t>
            </w:r>
          </w:p>
        </w:tc>
      </w:tr>
    </w:tbl>
    <w:p w:rsidR="00DB0C67" w:rsidRPr="00DB0C67" w:rsidRDefault="00DB0C67" w:rsidP="00DB0C67">
      <w:pPr>
        <w:tabs>
          <w:tab w:val="left" w:pos="500"/>
        </w:tabs>
        <w:suppressAutoHyphens w:val="0"/>
        <w:jc w:val="both"/>
        <w:rPr>
          <w:rFonts w:eastAsia="Calibri"/>
          <w:highlight w:val="yellow"/>
          <w:lang w:eastAsia="ru-RU"/>
        </w:rPr>
      </w:pPr>
    </w:p>
    <w:p w:rsidR="00DB0C67" w:rsidRPr="00DB0C67" w:rsidRDefault="00DB0C67" w:rsidP="00DB0C67">
      <w:pPr>
        <w:ind w:firstLine="567"/>
        <w:jc w:val="both"/>
        <w:rPr>
          <w:lang w:eastAsia="ru-RU"/>
        </w:rPr>
      </w:pPr>
      <w:r w:rsidRPr="00DB0C67">
        <w:rPr>
          <w:lang w:eastAsia="ru-RU"/>
        </w:rPr>
        <w:t>С целью продвижения местной сельхозпродукции на рынки автономного</w:t>
      </w:r>
      <w:r w:rsidR="00907FD1">
        <w:rPr>
          <w:lang w:eastAsia="ru-RU"/>
        </w:rPr>
        <w:t xml:space="preserve"> округа в 2020</w:t>
      </w:r>
      <w:r w:rsidRPr="00DB0C67">
        <w:rPr>
          <w:lang w:eastAsia="ru-RU"/>
        </w:rPr>
        <w:t>г</w:t>
      </w:r>
      <w:r w:rsidR="00907FD1">
        <w:rPr>
          <w:lang w:eastAsia="ru-RU"/>
        </w:rPr>
        <w:t>.</w:t>
      </w:r>
      <w:r w:rsidRPr="00DB0C67">
        <w:rPr>
          <w:lang w:eastAsia="ru-RU"/>
        </w:rPr>
        <w:t xml:space="preserve"> организовано участие 5 товаропроизводителей в выставке-форуме «Товары земли Югорской»</w:t>
      </w:r>
      <w:r w:rsidR="00456CEA">
        <w:rPr>
          <w:lang w:eastAsia="ru-RU"/>
        </w:rPr>
        <w:t>.</w:t>
      </w:r>
      <w:r w:rsidRPr="00DB0C67">
        <w:rPr>
          <w:lang w:eastAsia="ru-RU"/>
        </w:rPr>
        <w:t xml:space="preserve"> Выставка проводилась в формате онлайн-презентации товаров и услуг производимых на территории округа. По результатам конк</w:t>
      </w:r>
      <w:r w:rsidR="00456CEA">
        <w:rPr>
          <w:lang w:eastAsia="ru-RU"/>
        </w:rPr>
        <w:t>урса «Лучший товар Югры - 2020»</w:t>
      </w:r>
      <w:r w:rsidRPr="00DB0C67">
        <w:rPr>
          <w:lang w:eastAsia="ru-RU"/>
        </w:rPr>
        <w:t xml:space="preserve"> дипломы победителей вручены:</w:t>
      </w:r>
    </w:p>
    <w:p w:rsidR="00DB0C67" w:rsidRPr="00DB0C67" w:rsidRDefault="00DB0C67" w:rsidP="00300F52">
      <w:pPr>
        <w:suppressAutoHyphens w:val="0"/>
        <w:jc w:val="both"/>
        <w:rPr>
          <w:lang w:eastAsia="ru-RU"/>
        </w:rPr>
      </w:pPr>
      <w:r w:rsidRPr="00DB0C67">
        <w:rPr>
          <w:lang w:eastAsia="ru-RU"/>
        </w:rPr>
        <w:t>- ООО «Алекс плюс» в номинации «Дикоросы» вид продукции «Варенье из морошки»;</w:t>
      </w:r>
    </w:p>
    <w:p w:rsidR="00DB0C67" w:rsidRPr="00DB0C67" w:rsidRDefault="00DB0C67" w:rsidP="00300F52">
      <w:pPr>
        <w:suppressAutoHyphens w:val="0"/>
        <w:jc w:val="both"/>
        <w:rPr>
          <w:lang w:eastAsia="ru-RU"/>
        </w:rPr>
      </w:pPr>
      <w:r w:rsidRPr="00DB0C67">
        <w:rPr>
          <w:lang w:eastAsia="ru-RU"/>
        </w:rPr>
        <w:t xml:space="preserve">- главам КФХ </w:t>
      </w:r>
      <w:proofErr w:type="spellStart"/>
      <w:r w:rsidRPr="00DB0C67">
        <w:rPr>
          <w:lang w:eastAsia="ru-RU"/>
        </w:rPr>
        <w:t>Гуменюк</w:t>
      </w:r>
      <w:proofErr w:type="spellEnd"/>
      <w:r w:rsidRPr="00DB0C67">
        <w:rPr>
          <w:lang w:eastAsia="ru-RU"/>
        </w:rPr>
        <w:t xml:space="preserve"> Т.П. и КФХ </w:t>
      </w:r>
      <w:proofErr w:type="spellStart"/>
      <w:r w:rsidRPr="00DB0C67">
        <w:rPr>
          <w:lang w:eastAsia="ru-RU"/>
        </w:rPr>
        <w:t>Гудулову</w:t>
      </w:r>
      <w:proofErr w:type="spellEnd"/>
      <w:r w:rsidRPr="00DB0C67">
        <w:rPr>
          <w:lang w:eastAsia="ru-RU"/>
        </w:rPr>
        <w:t xml:space="preserve"> </w:t>
      </w:r>
      <w:proofErr w:type="spellStart"/>
      <w:r w:rsidRPr="00DB0C67">
        <w:rPr>
          <w:lang w:eastAsia="ru-RU"/>
        </w:rPr>
        <w:t>М.И.о</w:t>
      </w:r>
      <w:proofErr w:type="spellEnd"/>
      <w:r w:rsidRPr="00DB0C67">
        <w:rPr>
          <w:lang w:eastAsia="ru-RU"/>
        </w:rPr>
        <w:t>. в номинации «Производство мяса и мясопродуктов» вид продукции «Мясо сельскохозяйственной птицы».</w:t>
      </w:r>
    </w:p>
    <w:p w:rsidR="00F314EA" w:rsidRDefault="00F314EA" w:rsidP="000C0EB9">
      <w:pPr>
        <w:ind w:right="142"/>
        <w:jc w:val="center"/>
        <w:rPr>
          <w:b/>
          <w:u w:val="single"/>
        </w:rPr>
      </w:pPr>
    </w:p>
    <w:p w:rsidR="00343C6C" w:rsidRDefault="00343C6C" w:rsidP="000C0EB9">
      <w:pPr>
        <w:ind w:right="142"/>
        <w:jc w:val="center"/>
        <w:rPr>
          <w:b/>
          <w:u w:val="single"/>
        </w:rPr>
      </w:pPr>
    </w:p>
    <w:p w:rsidR="000C0EB9" w:rsidRPr="000C0EB9" w:rsidRDefault="000C0EB9" w:rsidP="000C0EB9">
      <w:pPr>
        <w:ind w:right="142"/>
        <w:jc w:val="center"/>
        <w:rPr>
          <w:b/>
          <w:sz w:val="28"/>
          <w:szCs w:val="20"/>
        </w:rPr>
      </w:pPr>
      <w:r w:rsidRPr="000C0EB9">
        <w:rPr>
          <w:b/>
          <w:u w:val="single"/>
          <w:lang w:val="en-US"/>
        </w:rPr>
        <w:t>I</w:t>
      </w:r>
      <w:r w:rsidRPr="000C0EB9">
        <w:rPr>
          <w:b/>
          <w:u w:val="single"/>
        </w:rPr>
        <w:t>V. Инвестиции в основной капитал</w:t>
      </w:r>
    </w:p>
    <w:p w:rsidR="000C0EB9" w:rsidRPr="000C0EB9" w:rsidRDefault="000C0EB9" w:rsidP="000C0EB9">
      <w:pPr>
        <w:jc w:val="both"/>
        <w:rPr>
          <w:highlight w:val="yellow"/>
        </w:rPr>
      </w:pPr>
    </w:p>
    <w:p w:rsidR="000C0EB9" w:rsidRPr="000C0EB9" w:rsidRDefault="000C0EB9" w:rsidP="000C0EB9">
      <w:pPr>
        <w:ind w:firstLine="567"/>
        <w:jc w:val="both"/>
      </w:pPr>
      <w:r w:rsidRPr="000C0EB9">
        <w:t>По предварительной оценке за 2020 г</w:t>
      </w:r>
      <w:r w:rsidR="00300F52">
        <w:t>.</w:t>
      </w:r>
      <w:r w:rsidRPr="000C0EB9">
        <w:t xml:space="preserve"> на развитие экономики и социальной сферы Советского района предприятиями и организациями всех форм собственности направлено 10596,3 </w:t>
      </w:r>
      <w:proofErr w:type="spellStart"/>
      <w:r w:rsidRPr="000C0EB9">
        <w:t>млн.руб</w:t>
      </w:r>
      <w:proofErr w:type="spellEnd"/>
      <w:r w:rsidRPr="000C0EB9">
        <w:t xml:space="preserve">. инвестиций, что на 537,3 </w:t>
      </w:r>
      <w:proofErr w:type="spellStart"/>
      <w:r w:rsidRPr="000C0EB9">
        <w:t>млн.руб</w:t>
      </w:r>
      <w:proofErr w:type="spellEnd"/>
      <w:r w:rsidRPr="000C0EB9">
        <w:t>. или на 3% больше факта 2019 г</w:t>
      </w:r>
      <w:r w:rsidR="00300F52">
        <w:t>.</w:t>
      </w:r>
      <w:r w:rsidRPr="000C0EB9">
        <w:t xml:space="preserve"> в сопоставимых ценах и связано с увеличением объемов инвестиций</w:t>
      </w:r>
      <w:r w:rsidRPr="000C0EB9">
        <w:br/>
        <w:t xml:space="preserve">ООО «ЛУКОЙЛ - Западная Сибирь» на </w:t>
      </w:r>
      <w:r w:rsidR="00474433">
        <w:t xml:space="preserve">строительство и </w:t>
      </w:r>
      <w:r w:rsidRPr="000C0EB9">
        <w:t>обустройство нефтяных месторождений.</w:t>
      </w:r>
    </w:p>
    <w:p w:rsidR="000C0EB9" w:rsidRPr="000C0EB9" w:rsidRDefault="000C0EB9" w:rsidP="000C0EB9">
      <w:pPr>
        <w:ind w:firstLine="567"/>
        <w:jc w:val="both"/>
      </w:pPr>
      <w:r w:rsidRPr="000C0EB9">
        <w:t>Наибольшее значение в структуре инвестиций занимает добыча полезных ископаемых – 92,2%.</w:t>
      </w:r>
    </w:p>
    <w:p w:rsidR="000C0EB9" w:rsidRPr="000C0EB9" w:rsidRDefault="000C0EB9" w:rsidP="000C0EB9">
      <w:pPr>
        <w:ind w:firstLine="567"/>
        <w:jc w:val="both"/>
      </w:pPr>
      <w:r w:rsidRPr="000C0EB9">
        <w:t>Основными источниками финансирования инвестиций являются собственные средства предприятий, доля которых за 2020 г</w:t>
      </w:r>
      <w:r w:rsidR="00300F52">
        <w:t>.</w:t>
      </w:r>
      <w:r w:rsidRPr="000C0EB9">
        <w:t xml:space="preserve"> составила 95,8% общего объема инвестиций в основной капитал или 10150,2 </w:t>
      </w:r>
      <w:proofErr w:type="spellStart"/>
      <w:r w:rsidRPr="000C0EB9">
        <w:t>млн.руб</w:t>
      </w:r>
      <w:proofErr w:type="spellEnd"/>
      <w:r w:rsidRPr="000C0EB9">
        <w:t>.</w:t>
      </w:r>
    </w:p>
    <w:p w:rsidR="000C0EB9" w:rsidRPr="000C0EB9" w:rsidRDefault="000C0EB9" w:rsidP="000C0EB9">
      <w:pPr>
        <w:ind w:firstLine="567"/>
        <w:jc w:val="both"/>
      </w:pPr>
      <w:r w:rsidRPr="000C0EB9">
        <w:t xml:space="preserve">Инвестиции за счет привлеченных средств составили 446,1 </w:t>
      </w:r>
      <w:proofErr w:type="spellStart"/>
      <w:r w:rsidRPr="000C0EB9">
        <w:t>млн.руб</w:t>
      </w:r>
      <w:proofErr w:type="spellEnd"/>
      <w:r w:rsidRPr="000C0EB9">
        <w:t>. или 4,2% общего объема инвестиций.</w:t>
      </w:r>
    </w:p>
    <w:p w:rsidR="000C0EB9" w:rsidRPr="000C0EB9" w:rsidRDefault="000C0EB9" w:rsidP="000C0EB9">
      <w:pPr>
        <w:ind w:firstLine="567"/>
        <w:jc w:val="both"/>
      </w:pPr>
      <w:r w:rsidRPr="000C0EB9">
        <w:rPr>
          <w:b/>
        </w:rPr>
        <w:t>Объем инвестиций за счет средств бюджетов</w:t>
      </w:r>
      <w:r w:rsidRPr="000C0EB9">
        <w:t xml:space="preserve"> всех уровней в общем объеме привлеченных средств за 2020 г</w:t>
      </w:r>
      <w:r w:rsidR="00300F52">
        <w:t>.</w:t>
      </w:r>
      <w:r w:rsidRPr="000C0EB9">
        <w:t>, по предва</w:t>
      </w:r>
      <w:r w:rsidR="00881E77">
        <w:t>рительной оценке, составил 403,7</w:t>
      </w:r>
      <w:r w:rsidRPr="000C0EB9">
        <w:t xml:space="preserve"> </w:t>
      </w:r>
      <w:proofErr w:type="spellStart"/>
      <w:r w:rsidRPr="000C0EB9">
        <w:t>млн.руб</w:t>
      </w:r>
      <w:proofErr w:type="spellEnd"/>
      <w:r w:rsidRPr="000C0EB9">
        <w:t>. и увеличился по сравнению с фактом 2019 г</w:t>
      </w:r>
      <w:r w:rsidR="00300F52">
        <w:t>.</w:t>
      </w:r>
      <w:r w:rsidRPr="000C0EB9">
        <w:t xml:space="preserve"> на 2% в сопоставимых ценах.</w:t>
      </w:r>
    </w:p>
    <w:p w:rsidR="000C0EB9" w:rsidRPr="000C0EB9" w:rsidRDefault="000C0EB9" w:rsidP="000C0EB9">
      <w:pPr>
        <w:tabs>
          <w:tab w:val="left" w:pos="0"/>
        </w:tabs>
        <w:ind w:right="-1" w:firstLine="567"/>
        <w:jc w:val="both"/>
      </w:pPr>
    </w:p>
    <w:p w:rsidR="000C0EB9" w:rsidRPr="000C0EB9" w:rsidRDefault="000C0EB9" w:rsidP="000C0EB9">
      <w:pPr>
        <w:tabs>
          <w:tab w:val="left" w:pos="0"/>
        </w:tabs>
        <w:ind w:right="-1" w:firstLine="567"/>
        <w:jc w:val="both"/>
        <w:rPr>
          <w:b/>
        </w:rPr>
      </w:pPr>
      <w:r w:rsidRPr="00300F52">
        <w:t>В целях увеличения притока инвестиций в экономику Советского района в 2020 г</w:t>
      </w:r>
      <w:r w:rsidR="00300F52" w:rsidRPr="00300F52">
        <w:t>.</w:t>
      </w:r>
      <w:r w:rsidRPr="000C0EB9">
        <w:rPr>
          <w:b/>
        </w:rPr>
        <w:t xml:space="preserve"> </w:t>
      </w:r>
      <w:r w:rsidRPr="00300F52">
        <w:t>решалась первоочередная задача</w:t>
      </w:r>
      <w:r w:rsidRPr="000C0EB9">
        <w:rPr>
          <w:b/>
        </w:rPr>
        <w:t xml:space="preserve"> </w:t>
      </w:r>
      <w:r w:rsidRPr="00300F52">
        <w:t xml:space="preserve">– </w:t>
      </w:r>
      <w:r w:rsidRPr="000C0EB9">
        <w:rPr>
          <w:b/>
        </w:rPr>
        <w:t>повышение инвестиционной привлекательности Советского района.</w:t>
      </w:r>
    </w:p>
    <w:p w:rsidR="000C0EB9" w:rsidRPr="000C0EB9" w:rsidRDefault="000C0EB9" w:rsidP="000C0EB9">
      <w:pPr>
        <w:widowControl w:val="0"/>
        <w:tabs>
          <w:tab w:val="left" w:pos="220"/>
          <w:tab w:val="left" w:pos="720"/>
        </w:tabs>
        <w:ind w:firstLine="567"/>
        <w:jc w:val="both"/>
        <w:rPr>
          <w:color w:val="000000"/>
        </w:rPr>
      </w:pPr>
      <w:r w:rsidRPr="000C0EB9">
        <w:rPr>
          <w:color w:val="000000"/>
        </w:rPr>
        <w:t>Для обеспечения благоприятного инвестиционного климата администрацией Советского района:</w:t>
      </w:r>
    </w:p>
    <w:p w:rsidR="000C0EB9" w:rsidRPr="000C0EB9" w:rsidRDefault="000C0EB9" w:rsidP="00300F52">
      <w:pPr>
        <w:shd w:val="clear" w:color="auto" w:fill="FFFFFF"/>
        <w:jc w:val="both"/>
        <w:rPr>
          <w:spacing w:val="2"/>
          <w:shd w:val="clear" w:color="auto" w:fill="FFFFFF"/>
        </w:rPr>
      </w:pPr>
      <w:r w:rsidRPr="000C0EB9">
        <w:rPr>
          <w:color w:val="000000"/>
        </w:rPr>
        <w:t xml:space="preserve">- на официальном сайте </w:t>
      </w:r>
      <w:r w:rsidR="00F2784E">
        <w:rPr>
          <w:color w:val="000000"/>
        </w:rPr>
        <w:t xml:space="preserve">Советского района </w:t>
      </w:r>
      <w:r w:rsidRPr="000C0EB9">
        <w:rPr>
          <w:color w:val="000000"/>
        </w:rPr>
        <w:t xml:space="preserve">обновлен раздел «Инвестиционная деятельность», сгруппирована информация о федеральных, региональных, муниципальных мерах поддержки, имущественной поддержке </w:t>
      </w:r>
      <w:r w:rsidR="00F2784E">
        <w:rPr>
          <w:color w:val="000000"/>
        </w:rPr>
        <w:t>малому и среднему предпринимательству</w:t>
      </w:r>
      <w:r w:rsidRPr="000C0EB9">
        <w:rPr>
          <w:color w:val="000000"/>
        </w:rPr>
        <w:t>, муниципальных закупках</w:t>
      </w:r>
      <w:r w:rsidRPr="000C0EB9">
        <w:rPr>
          <w:spacing w:val="2"/>
          <w:shd w:val="clear" w:color="auto" w:fill="FFFFFF"/>
        </w:rPr>
        <w:t>;</w:t>
      </w:r>
    </w:p>
    <w:p w:rsidR="000C0EB9" w:rsidRPr="000C0EB9" w:rsidRDefault="000C0EB9" w:rsidP="00300F52">
      <w:pPr>
        <w:shd w:val="clear" w:color="auto" w:fill="FFFFFF"/>
        <w:jc w:val="both"/>
        <w:rPr>
          <w:spacing w:val="2"/>
          <w:shd w:val="clear" w:color="auto" w:fill="FFFFFF"/>
        </w:rPr>
      </w:pPr>
      <w:r w:rsidRPr="000C0EB9">
        <w:rPr>
          <w:spacing w:val="2"/>
          <w:shd w:val="clear" w:color="auto" w:fill="FFFFFF"/>
        </w:rPr>
        <w:t>- обновляется новостная лента;</w:t>
      </w:r>
    </w:p>
    <w:p w:rsidR="000C0EB9" w:rsidRPr="000C0EB9" w:rsidRDefault="000C0EB9" w:rsidP="00300F52">
      <w:pPr>
        <w:shd w:val="clear" w:color="auto" w:fill="FFFFFF"/>
        <w:jc w:val="both"/>
        <w:rPr>
          <w:spacing w:val="2"/>
          <w:shd w:val="clear" w:color="auto" w:fill="FFFFFF"/>
        </w:rPr>
      </w:pPr>
      <w:r w:rsidRPr="000C0EB9">
        <w:rPr>
          <w:spacing w:val="2"/>
          <w:shd w:val="clear" w:color="auto" w:fill="FFFFFF"/>
        </w:rPr>
        <w:lastRenderedPageBreak/>
        <w:t>- в разделе «Земельные участки» представлена информация по 21 земельному участку в разрезе поселений Советского района;</w:t>
      </w:r>
    </w:p>
    <w:p w:rsidR="000C0EB9" w:rsidRPr="000C0EB9" w:rsidRDefault="000C0EB9" w:rsidP="00300F52">
      <w:pPr>
        <w:shd w:val="clear" w:color="auto" w:fill="FFFFFF"/>
        <w:jc w:val="both"/>
        <w:rPr>
          <w:spacing w:val="2"/>
          <w:shd w:val="clear" w:color="auto" w:fill="FFFFFF"/>
        </w:rPr>
      </w:pPr>
      <w:r w:rsidRPr="000C0EB9">
        <w:rPr>
          <w:spacing w:val="2"/>
          <w:shd w:val="clear" w:color="auto" w:fill="FFFFFF"/>
        </w:rPr>
        <w:t>- информация об инвестиционных проектах и предложениях, земельных участках регулярно обновляется на Интерактивной карте и Карте промышленности Югры;</w:t>
      </w:r>
    </w:p>
    <w:p w:rsidR="000C0EB9" w:rsidRPr="000C0EB9" w:rsidRDefault="000C0EB9" w:rsidP="00300F52">
      <w:pPr>
        <w:widowControl w:val="0"/>
        <w:tabs>
          <w:tab w:val="left" w:pos="220"/>
          <w:tab w:val="left" w:pos="720"/>
        </w:tabs>
        <w:jc w:val="both"/>
        <w:rPr>
          <w:color w:val="000000"/>
        </w:rPr>
      </w:pPr>
      <w:r w:rsidRPr="000C0EB9">
        <w:rPr>
          <w:color w:val="000000"/>
        </w:rPr>
        <w:t>- на постоянной основе ведется работа по наполнению и актуализации инвестиционного паспорта Советского района, содержащего основные социально-экономические показатели развития, а также иные значимые для инвестора сведения о муниципальном образовании;</w:t>
      </w:r>
    </w:p>
    <w:p w:rsidR="000C0EB9" w:rsidRPr="000C0EB9" w:rsidRDefault="000C0EB9" w:rsidP="00300F52">
      <w:pPr>
        <w:jc w:val="both"/>
      </w:pPr>
      <w:r w:rsidRPr="000C0EB9">
        <w:t>- утвержден Регламент по сопровождению инвестиционных проектов по принципу «одного окна», который направлен на снижение административных барьеров при реализации инвестиционных проектов;</w:t>
      </w:r>
    </w:p>
    <w:p w:rsidR="000C0EB9" w:rsidRPr="000C0EB9" w:rsidRDefault="000C0EB9" w:rsidP="00300F52">
      <w:pPr>
        <w:jc w:val="both"/>
        <w:rPr>
          <w:color w:val="000000"/>
          <w:lang w:eastAsia="en-US"/>
        </w:rPr>
      </w:pPr>
      <w:r w:rsidRPr="000C0EB9">
        <w:rPr>
          <w:color w:val="000000"/>
          <w:lang w:eastAsia="en-US"/>
        </w:rPr>
        <w:t>- осуществляется взаимодействие с институтами развития Ханты-Мансийского автономного округа - Югры;</w:t>
      </w:r>
    </w:p>
    <w:p w:rsidR="000C0EB9" w:rsidRPr="000C0EB9" w:rsidRDefault="000C0EB9" w:rsidP="00300F52">
      <w:pPr>
        <w:jc w:val="both"/>
      </w:pPr>
      <w:r w:rsidRPr="000C0EB9">
        <w:t>- проводится оценка регулирующего воздействия проектов муниципальных правовых актов;</w:t>
      </w:r>
    </w:p>
    <w:p w:rsidR="000C0EB9" w:rsidRPr="000C0EB9" w:rsidRDefault="000C0EB9" w:rsidP="00300F52">
      <w:pPr>
        <w:jc w:val="both"/>
        <w:rPr>
          <w:lang w:eastAsia="en-US"/>
        </w:rPr>
      </w:pPr>
      <w:r w:rsidRPr="000C0EB9">
        <w:t xml:space="preserve">- реализуется «дорожная карта» по </w:t>
      </w:r>
      <w:r w:rsidRPr="000C0EB9">
        <w:rPr>
          <w:lang w:eastAsia="en-US"/>
        </w:rPr>
        <w:t>обеспечению благоприятного инвестиционного климата;</w:t>
      </w:r>
    </w:p>
    <w:p w:rsidR="000C0EB9" w:rsidRPr="000C0EB9" w:rsidRDefault="000C0EB9" w:rsidP="00300F52">
      <w:pPr>
        <w:shd w:val="clear" w:color="auto" w:fill="FFFFFF"/>
        <w:jc w:val="both"/>
        <w:rPr>
          <w:spacing w:val="2"/>
          <w:shd w:val="clear" w:color="auto" w:fill="FFFFFF"/>
        </w:rPr>
      </w:pPr>
      <w:r w:rsidRPr="000C0EB9">
        <w:rPr>
          <w:spacing w:val="2"/>
          <w:shd w:val="clear" w:color="auto" w:fill="FFFFFF"/>
        </w:rPr>
        <w:t xml:space="preserve">- публикуется информация в </w:t>
      </w:r>
      <w:r w:rsidR="00F2784E">
        <w:rPr>
          <w:spacing w:val="2"/>
          <w:shd w:val="clear" w:color="auto" w:fill="FFFFFF"/>
        </w:rPr>
        <w:t>приложении</w:t>
      </w:r>
      <w:r w:rsidRPr="000C0EB9">
        <w:rPr>
          <w:spacing w:val="2"/>
          <w:shd w:val="clear" w:color="auto" w:fill="FFFFFF"/>
        </w:rPr>
        <w:t xml:space="preserve"> «</w:t>
      </w:r>
      <w:proofErr w:type="spellStart"/>
      <w:r w:rsidRPr="000C0EB9">
        <w:rPr>
          <w:spacing w:val="2"/>
          <w:shd w:val="clear" w:color="auto" w:fill="FFFFFF"/>
        </w:rPr>
        <w:t>Instagram</w:t>
      </w:r>
      <w:proofErr w:type="spellEnd"/>
      <w:r w:rsidRPr="000C0EB9">
        <w:rPr>
          <w:spacing w:val="2"/>
          <w:shd w:val="clear" w:color="auto" w:fill="FFFFFF"/>
        </w:rPr>
        <w:t>»;</w:t>
      </w:r>
    </w:p>
    <w:p w:rsidR="000C0EB9" w:rsidRPr="000C0EB9" w:rsidRDefault="000C0EB9" w:rsidP="00300F52">
      <w:pPr>
        <w:jc w:val="both"/>
        <w:rPr>
          <w:color w:val="000000"/>
        </w:rPr>
      </w:pPr>
      <w:r w:rsidRPr="000C0EB9">
        <w:rPr>
          <w:color w:val="000000"/>
        </w:rPr>
        <w:t>- используется индивидуальный подход в работе с предпринимателями и инвесторами, в том числе с использо</w:t>
      </w:r>
      <w:r w:rsidR="00300F52">
        <w:rPr>
          <w:color w:val="000000"/>
        </w:rPr>
        <w:t xml:space="preserve">ванием популярных </w:t>
      </w:r>
      <w:proofErr w:type="spellStart"/>
      <w:r w:rsidR="00300F52">
        <w:rPr>
          <w:color w:val="000000"/>
        </w:rPr>
        <w:t>мессенджеров</w:t>
      </w:r>
      <w:proofErr w:type="spellEnd"/>
      <w:r w:rsidR="00300F52">
        <w:rPr>
          <w:color w:val="000000"/>
        </w:rPr>
        <w:t>.</w:t>
      </w:r>
    </w:p>
    <w:p w:rsidR="000C0EB9" w:rsidRPr="00EE18EF" w:rsidRDefault="000C0EB9" w:rsidP="000C0EB9">
      <w:pPr>
        <w:widowControl w:val="0"/>
        <w:tabs>
          <w:tab w:val="left" w:pos="220"/>
          <w:tab w:val="left" w:pos="720"/>
        </w:tabs>
        <w:jc w:val="both"/>
        <w:rPr>
          <w:sz w:val="20"/>
          <w:szCs w:val="20"/>
        </w:rPr>
      </w:pPr>
    </w:p>
    <w:p w:rsidR="000C0EB9" w:rsidRPr="000C0EB9" w:rsidRDefault="000C0EB9" w:rsidP="000C0EB9">
      <w:pPr>
        <w:ind w:firstLine="567"/>
        <w:jc w:val="both"/>
        <w:rPr>
          <w:bCs/>
        </w:rPr>
      </w:pPr>
      <w:r w:rsidRPr="000C0EB9">
        <w:rPr>
          <w:bCs/>
        </w:rPr>
        <w:t xml:space="preserve">Подписано соглашение </w:t>
      </w:r>
      <w:r w:rsidRPr="000C0EB9">
        <w:t>о взаимодействии между Департаментом экономического развития Ханты-Мансийского автономного округа – Югры, Фондом развития Ханты-Мансийского автономного округа – Югры и муниципальным образованием Советский район Ханты-Мансийского автономного округа – Югры по обеспечению функционирования Инвестиционной карты Ханты-Мансийского автономного округа – Югры, полномочия по наполнению Инвестиционной карты Ханты-Мансийского автономного округа – Югры переданы администрации Советского района.</w:t>
      </w:r>
    </w:p>
    <w:p w:rsidR="000C0EB9" w:rsidRPr="00EE18EF" w:rsidRDefault="000C0EB9" w:rsidP="000C0EB9">
      <w:pPr>
        <w:ind w:firstLine="539"/>
        <w:jc w:val="both"/>
        <w:rPr>
          <w:sz w:val="20"/>
          <w:szCs w:val="20"/>
        </w:rPr>
      </w:pPr>
    </w:p>
    <w:p w:rsidR="000C0EB9" w:rsidRPr="000C0EB9" w:rsidRDefault="000C0EB9" w:rsidP="000C0EB9">
      <w:pPr>
        <w:ind w:firstLine="539"/>
        <w:jc w:val="both"/>
      </w:pPr>
      <w:r w:rsidRPr="000C0EB9">
        <w:t xml:space="preserve">Продолжается реализация проектов по расширению деятельности лесопильных заводов в </w:t>
      </w:r>
      <w:proofErr w:type="spellStart"/>
      <w:r w:rsidRPr="000C0EB9">
        <w:t>г.п</w:t>
      </w:r>
      <w:proofErr w:type="spellEnd"/>
      <w:r w:rsidRPr="000C0EB9">
        <w:t xml:space="preserve">. Зеленоборск и </w:t>
      </w:r>
      <w:proofErr w:type="spellStart"/>
      <w:r w:rsidRPr="000C0EB9">
        <w:t>г.п.Коммунистический</w:t>
      </w:r>
      <w:proofErr w:type="spellEnd"/>
      <w:r w:rsidRPr="000C0EB9">
        <w:t>.</w:t>
      </w:r>
    </w:p>
    <w:p w:rsidR="000C0EB9" w:rsidRPr="000C0EB9" w:rsidRDefault="000C0EB9" w:rsidP="000C0EB9">
      <w:pPr>
        <w:ind w:firstLine="539"/>
        <w:jc w:val="both"/>
      </w:pPr>
      <w:r w:rsidRPr="000C0EB9">
        <w:t>Лесопромышленным комбинатом «</w:t>
      </w:r>
      <w:proofErr w:type="spellStart"/>
      <w:r w:rsidRPr="000C0EB9">
        <w:t>Хольц</w:t>
      </w:r>
      <w:proofErr w:type="spellEnd"/>
      <w:r w:rsidRPr="000C0EB9">
        <w:t>» производится обрезной пиломатериал хвойных пород, поставляемый на экспорт. Объем производства предприятия</w:t>
      </w:r>
      <w:bookmarkStart w:id="1" w:name="_GoBack"/>
      <w:bookmarkEnd w:id="1"/>
      <w:r w:rsidRPr="000C0EB9">
        <w:t xml:space="preserve"> в 2020 г</w:t>
      </w:r>
      <w:r w:rsidR="00300F52">
        <w:t>.</w:t>
      </w:r>
      <w:r w:rsidRPr="000C0EB9">
        <w:t xml:space="preserve"> увеличен до 28 </w:t>
      </w:r>
      <w:proofErr w:type="spellStart"/>
      <w:r w:rsidRPr="000C0EB9">
        <w:t>тыс.куб.м</w:t>
      </w:r>
      <w:proofErr w:type="spellEnd"/>
      <w:r w:rsidRPr="000C0EB9">
        <w:t xml:space="preserve"> пиломатериала в год. В 2020 г</w:t>
      </w:r>
      <w:r w:rsidR="00300F52">
        <w:t>.</w:t>
      </w:r>
      <w:r w:rsidRPr="000C0EB9">
        <w:t xml:space="preserve"> начаты поставки пиломатериалов в Китай. Несмотря на сложные экономические условия, связанные с распространением </w:t>
      </w:r>
      <w:r w:rsidRPr="000C0EB9">
        <w:rPr>
          <w:lang w:val="en-US"/>
        </w:rPr>
        <w:t>COVID</w:t>
      </w:r>
      <w:r w:rsidRPr="000C0EB9">
        <w:t>-19 и закрытием границ, обществом увеличены объемы экспорта и расширена география поставок продукции. На долю комбината приходится 9% общероссийского эк</w:t>
      </w:r>
      <w:r w:rsidR="00300F52">
        <w:t>спорта пиломатериала в Венгрию.</w:t>
      </w:r>
    </w:p>
    <w:p w:rsidR="000C0EB9" w:rsidRPr="000C0EB9" w:rsidRDefault="000C0EB9" w:rsidP="000C0EB9">
      <w:pPr>
        <w:ind w:firstLine="539"/>
        <w:jc w:val="both"/>
      </w:pPr>
      <w:r w:rsidRPr="000C0EB9">
        <w:t xml:space="preserve">Проведен первый этап согласования с Фондом развития Югры нового инвестиционного проекта «Организация производства </w:t>
      </w:r>
      <w:proofErr w:type="spellStart"/>
      <w:r w:rsidRPr="000C0EB9">
        <w:t>пеллет</w:t>
      </w:r>
      <w:proofErr w:type="spellEnd"/>
      <w:r w:rsidRPr="000C0EB9">
        <w:t>».</w:t>
      </w:r>
    </w:p>
    <w:p w:rsidR="000C0EB9" w:rsidRPr="000C0EB9" w:rsidRDefault="000C0EB9" w:rsidP="000C0EB9">
      <w:pPr>
        <w:ind w:firstLine="567"/>
        <w:jc w:val="both"/>
        <w:rPr>
          <w:bCs/>
        </w:rPr>
      </w:pPr>
      <w:r w:rsidRPr="000C0EB9">
        <w:t>Лесопромышленным комбинатом «</w:t>
      </w:r>
      <w:proofErr w:type="spellStart"/>
      <w:r w:rsidRPr="000C0EB9">
        <w:t>Самза</w:t>
      </w:r>
      <w:proofErr w:type="spellEnd"/>
      <w:r w:rsidRPr="000C0EB9">
        <w:t>»</w:t>
      </w:r>
      <w:r w:rsidR="00F2784E">
        <w:t xml:space="preserve"> </w:t>
      </w:r>
      <w:r w:rsidRPr="000C0EB9">
        <w:t>осуществля</w:t>
      </w:r>
      <w:r w:rsidR="00F2784E">
        <w:t>ется</w:t>
      </w:r>
      <w:r w:rsidRPr="000C0EB9">
        <w:t xml:space="preserve"> производство пиломатериала, </w:t>
      </w:r>
      <w:proofErr w:type="spellStart"/>
      <w:r w:rsidRPr="000C0EB9">
        <w:t>погонажных</w:t>
      </w:r>
      <w:proofErr w:type="spellEnd"/>
      <w:r w:rsidRPr="000C0EB9">
        <w:t xml:space="preserve"> изделий из хвойных пород древесины. </w:t>
      </w:r>
      <w:r w:rsidRPr="000C0EB9">
        <w:rPr>
          <w:bCs/>
        </w:rPr>
        <w:t>Предприятие внесено в Реестр международного торгового порта Усть-Луга. Заключен торговый контракт с КНР на поставку пиломатериалов. Началась вагонная отгрузка.</w:t>
      </w:r>
    </w:p>
    <w:p w:rsidR="000C0EB9" w:rsidRPr="000C0EB9" w:rsidRDefault="000C0EB9" w:rsidP="000C0EB9">
      <w:pPr>
        <w:ind w:firstLine="567"/>
        <w:jc w:val="both"/>
      </w:pPr>
      <w:r w:rsidRPr="000C0EB9">
        <w:t xml:space="preserve">Кроме лесопереработки </w:t>
      </w:r>
      <w:r w:rsidRPr="000C0EB9">
        <w:rPr>
          <w:color w:val="000000"/>
        </w:rPr>
        <w:t xml:space="preserve">предприятие специализируется на производстве и строительстве загородных деревянных домов, бань и малых архитектурных форм. </w:t>
      </w:r>
      <w:r w:rsidRPr="000C0EB9">
        <w:t>В 2020 г</w:t>
      </w:r>
      <w:r w:rsidR="00300F52">
        <w:t>.</w:t>
      </w:r>
      <w:r w:rsidRPr="000C0EB9">
        <w:t xml:space="preserve"> завершено строительство двухквартирного жилого дома в поселке Коммунистический. Планируется дальнейшее строительство жилых домов в поселении как малоэтажных, так и многоэтажных.</w:t>
      </w:r>
    </w:p>
    <w:p w:rsidR="000C0EB9" w:rsidRPr="000C0EB9" w:rsidRDefault="000C0EB9" w:rsidP="000C0EB9">
      <w:pPr>
        <w:ind w:firstLine="567"/>
        <w:jc w:val="both"/>
      </w:pPr>
      <w:r w:rsidRPr="000C0EB9">
        <w:t>Обществом «</w:t>
      </w:r>
      <w:proofErr w:type="spellStart"/>
      <w:r w:rsidRPr="000C0EB9">
        <w:t>БайкалТрансАльянс</w:t>
      </w:r>
      <w:proofErr w:type="spellEnd"/>
      <w:r w:rsidRPr="000C0EB9">
        <w:t xml:space="preserve">» в </w:t>
      </w:r>
      <w:proofErr w:type="spellStart"/>
      <w:r w:rsidRPr="000C0EB9">
        <w:t>г.п.Агириш</w:t>
      </w:r>
      <w:proofErr w:type="spellEnd"/>
      <w:r w:rsidRPr="000C0EB9">
        <w:t xml:space="preserve"> проведена модернизация произ</w:t>
      </w:r>
      <w:r w:rsidR="00300F52">
        <w:t>водства, установлена и запущена</w:t>
      </w:r>
      <w:r w:rsidRPr="000C0EB9">
        <w:t xml:space="preserve"> дополнительная производственная линия лесопиления, что позволило увел</w:t>
      </w:r>
      <w:r w:rsidR="00300F52">
        <w:t xml:space="preserve">ичить мощность производства до </w:t>
      </w:r>
      <w:r w:rsidRPr="000C0EB9">
        <w:t>100 куб. м в сутки. Планируется к реализации проект по переработке отходов лесопиления.</w:t>
      </w:r>
    </w:p>
    <w:p w:rsidR="000C0EB9" w:rsidRPr="000C0EB9" w:rsidRDefault="000C0EB9" w:rsidP="000C0EB9">
      <w:pPr>
        <w:ind w:firstLine="540"/>
        <w:jc w:val="both"/>
        <w:rPr>
          <w:color w:val="000000"/>
        </w:rPr>
      </w:pPr>
      <w:r w:rsidRPr="000C0EB9">
        <w:rPr>
          <w:color w:val="000000"/>
        </w:rPr>
        <w:t>В 2020 г</w:t>
      </w:r>
      <w:r w:rsidR="00300F52">
        <w:rPr>
          <w:color w:val="000000"/>
        </w:rPr>
        <w:t>.</w:t>
      </w:r>
      <w:r w:rsidRPr="000C0EB9">
        <w:rPr>
          <w:color w:val="000000"/>
        </w:rPr>
        <w:t xml:space="preserve"> проведены согласовательные процедуры по реализации инвестиционного проекта «Создание производства отечественных белковых компонентов – основы сухих </w:t>
      </w:r>
      <w:r w:rsidRPr="000C0EB9">
        <w:rPr>
          <w:color w:val="000000"/>
        </w:rPr>
        <w:lastRenderedPageBreak/>
        <w:t>молочных продуктов для питания новорожденных и детей до 6 месяцев» на базе законсервированного завода «Советское молоко» в с.п.Алябьевский.</w:t>
      </w:r>
    </w:p>
    <w:p w:rsidR="000C0EB9" w:rsidRPr="000C0EB9" w:rsidRDefault="000C0EB9" w:rsidP="000C0EB9">
      <w:pPr>
        <w:ind w:firstLine="540"/>
        <w:jc w:val="both"/>
        <w:rPr>
          <w:color w:val="00000A"/>
        </w:rPr>
      </w:pPr>
      <w:r w:rsidRPr="000C0EB9">
        <w:rPr>
          <w:color w:val="00000A"/>
        </w:rPr>
        <w:t>В 2020 г</w:t>
      </w:r>
      <w:r w:rsidR="00300F52">
        <w:rPr>
          <w:color w:val="00000A"/>
        </w:rPr>
        <w:t>.</w:t>
      </w:r>
      <w:r w:rsidRPr="000C0EB9">
        <w:rPr>
          <w:color w:val="00000A"/>
        </w:rPr>
        <w:t xml:space="preserve"> возобновлена деятельность общества с ограниченной ответственностью «</w:t>
      </w:r>
      <w:proofErr w:type="spellStart"/>
      <w:r w:rsidRPr="000C0EB9">
        <w:rPr>
          <w:color w:val="00000A"/>
        </w:rPr>
        <w:t>Урайское</w:t>
      </w:r>
      <w:proofErr w:type="spellEnd"/>
      <w:r w:rsidRPr="000C0EB9">
        <w:rPr>
          <w:color w:val="00000A"/>
        </w:rPr>
        <w:t xml:space="preserve"> УТТ» на территории Советского района. Планы и перспективы развития деятельности предприятия определены до 2025 г.</w:t>
      </w:r>
    </w:p>
    <w:p w:rsidR="000C0EB9" w:rsidRPr="000C0EB9" w:rsidRDefault="000C0EB9" w:rsidP="000C0EB9">
      <w:pPr>
        <w:shd w:val="clear" w:color="auto" w:fill="FFFFFF"/>
        <w:ind w:firstLine="567"/>
        <w:jc w:val="both"/>
      </w:pPr>
      <w:r w:rsidRPr="000C0EB9">
        <w:t xml:space="preserve">Реализуется проект в сфере внутреннего туризма. Предприниматели района приняли участие в конкурсе по предоставлению грантов в форме субсидии из бюджета Ханты – Мансийского автономного округа – Югры на развитие внутреннего, выездного, в том числе этнографического туризма. Грант 2 степени в номинации «Развитие и создание дополнительных объектов туристской индустрии, реконструкция имеющихся объектов туристской индустрии» присужден ООО «База отдыха «Озеро Щучье» с проектом «Строительство базы отдыха «Озеро Щучье» в </w:t>
      </w:r>
      <w:proofErr w:type="spellStart"/>
      <w:r w:rsidRPr="000C0EB9">
        <w:t>г.Советский</w:t>
      </w:r>
      <w:proofErr w:type="spellEnd"/>
      <w:r w:rsidRPr="000C0EB9">
        <w:t>».</w:t>
      </w:r>
    </w:p>
    <w:p w:rsidR="000C0EB9" w:rsidRPr="00EE18EF" w:rsidRDefault="000C0EB9" w:rsidP="000C0EB9">
      <w:pPr>
        <w:ind w:firstLine="567"/>
        <w:jc w:val="both"/>
        <w:rPr>
          <w:sz w:val="20"/>
          <w:szCs w:val="20"/>
          <w:lang w:eastAsia="ru-RU"/>
        </w:rPr>
      </w:pPr>
    </w:p>
    <w:p w:rsidR="000C0EB9" w:rsidRPr="000C0EB9" w:rsidRDefault="000C0EB9" w:rsidP="000C0EB9">
      <w:pPr>
        <w:ind w:firstLine="567"/>
        <w:jc w:val="both"/>
      </w:pPr>
      <w:r w:rsidRPr="000C0EB9">
        <w:t>В 2020 г</w:t>
      </w:r>
      <w:r w:rsidR="00300F52">
        <w:t>.</w:t>
      </w:r>
      <w:r w:rsidRPr="000C0EB9">
        <w:t xml:space="preserve"> Советский район участвовал в реализации 6 портфелей проектов и 18 региональных проектов </w:t>
      </w:r>
      <w:r w:rsidR="00F2784E">
        <w:t xml:space="preserve">Ханты-Мансийского </w:t>
      </w:r>
      <w:r w:rsidRPr="000C0EB9">
        <w:t>автономного округа</w:t>
      </w:r>
      <w:r w:rsidR="00F2784E">
        <w:t xml:space="preserve"> - Югры</w:t>
      </w:r>
      <w:r w:rsidRPr="000C0EB9">
        <w:t>, основанных на национальных проектах, сформированных в целях организации работы по реализации Указа Президента Российской Федерации от 07.05.2018 №204 «О национальных целях и стратегических задачах развития Российской Федерации на период до 2024 года».</w:t>
      </w:r>
    </w:p>
    <w:p w:rsidR="000C0EB9" w:rsidRPr="000C0EB9" w:rsidRDefault="000C0EB9" w:rsidP="000C0EB9">
      <w:pPr>
        <w:ind w:firstLine="567"/>
        <w:jc w:val="both"/>
      </w:pPr>
      <w:r w:rsidRPr="000C0EB9">
        <w:t>По портфелю проектов «Культура»:</w:t>
      </w:r>
    </w:p>
    <w:p w:rsidR="000C0EB9" w:rsidRPr="000C0EB9" w:rsidRDefault="000C0EB9" w:rsidP="000C0EB9">
      <w:pPr>
        <w:ind w:right="-1" w:firstLine="567"/>
        <w:jc w:val="both"/>
        <w:rPr>
          <w:i/>
        </w:rPr>
      </w:pPr>
      <w:r w:rsidRPr="000C0EB9">
        <w:t>Муниципальное бюджетное учреждение культуры «</w:t>
      </w:r>
      <w:proofErr w:type="spellStart"/>
      <w:r w:rsidRPr="000C0EB9">
        <w:t>Межпоселенческая</w:t>
      </w:r>
      <w:proofErr w:type="spellEnd"/>
      <w:r w:rsidRPr="000C0EB9">
        <w:t xml:space="preserve"> библиотека Советского района» стало победителем в конкурсном отборе субъектов Российской Федерации на получение в 2021 г</w:t>
      </w:r>
      <w:r w:rsidR="00300F52">
        <w:t>.</w:t>
      </w:r>
      <w:r w:rsidRPr="000C0EB9">
        <w:t xml:space="preserve"> средств из федерального бюджета для создания модельных муниципальных </w:t>
      </w:r>
      <w:r w:rsidRPr="00300F52">
        <w:t>библиотек, набрав</w:t>
      </w:r>
      <w:r w:rsidRPr="000C0EB9">
        <w:t xml:space="preserve"> максимально возможное количество баллов. Объем выделенных средств составит 10 </w:t>
      </w:r>
      <w:proofErr w:type="spellStart"/>
      <w:r w:rsidRPr="000C0EB9">
        <w:t>м</w:t>
      </w:r>
      <w:r w:rsidR="00300F52">
        <w:t>лн.руб</w:t>
      </w:r>
      <w:proofErr w:type="spellEnd"/>
      <w:r w:rsidRPr="000C0EB9">
        <w:t>.</w:t>
      </w:r>
    </w:p>
    <w:p w:rsidR="000C0EB9" w:rsidRPr="000C0EB9" w:rsidRDefault="000C0EB9" w:rsidP="000C0EB9">
      <w:pPr>
        <w:ind w:firstLine="567"/>
        <w:jc w:val="both"/>
      </w:pPr>
      <w:r w:rsidRPr="000C0EB9">
        <w:t>По портфелю проектов «Демография»:</w:t>
      </w:r>
    </w:p>
    <w:p w:rsidR="000C0EB9" w:rsidRPr="000C0EB9" w:rsidRDefault="00907FD1" w:rsidP="000C0EB9">
      <w:pPr>
        <w:ind w:right="-1" w:firstLine="567"/>
        <w:jc w:val="both"/>
        <w:rPr>
          <w:i/>
        </w:rPr>
      </w:pPr>
      <w:r>
        <w:t>В 2020 г.</w:t>
      </w:r>
      <w:r w:rsidR="000C0EB9" w:rsidRPr="000C0EB9">
        <w:t xml:space="preserve"> индивидуальным предпринимателем </w:t>
      </w:r>
      <w:proofErr w:type="spellStart"/>
      <w:r w:rsidR="000C0EB9" w:rsidRPr="000C0EB9">
        <w:t>Котеговой</w:t>
      </w:r>
      <w:proofErr w:type="spellEnd"/>
      <w:r w:rsidR="000C0EB9" w:rsidRPr="000C0EB9">
        <w:t xml:space="preserve"> О.В. создано 14 мест для детей в возрасте от 0 до 3 лет. Общее количество мест в детском саду «Юный гений» составило 28 </w:t>
      </w:r>
      <w:proofErr w:type="spellStart"/>
      <w:r w:rsidR="00F2784E">
        <w:t>едениц</w:t>
      </w:r>
      <w:proofErr w:type="spellEnd"/>
      <w:r w:rsidR="000C0EB9" w:rsidRPr="000C0EB9">
        <w:t>.</w:t>
      </w:r>
    </w:p>
    <w:p w:rsidR="000C0EB9" w:rsidRPr="000C0EB9" w:rsidRDefault="000C0EB9" w:rsidP="000C0EB9">
      <w:pPr>
        <w:ind w:right="-1" w:firstLine="567"/>
        <w:jc w:val="both"/>
        <w:rPr>
          <w:i/>
        </w:rPr>
      </w:pPr>
      <w:r w:rsidRPr="000C0EB9">
        <w:t xml:space="preserve">Оказана финансовая поддержка </w:t>
      </w:r>
      <w:r w:rsidR="00F2784E">
        <w:t>н</w:t>
      </w:r>
      <w:r w:rsidR="00F2784E" w:rsidRPr="000C0EB9">
        <w:t>а приобретение оборудования и инвентаря</w:t>
      </w:r>
      <w:r w:rsidR="00F2784E">
        <w:t>,</w:t>
      </w:r>
      <w:r w:rsidR="00F2784E" w:rsidRPr="000C0EB9">
        <w:t xml:space="preserve"> </w:t>
      </w:r>
      <w:r w:rsidR="00F2784E">
        <w:t xml:space="preserve">в размере </w:t>
      </w:r>
      <w:r w:rsidR="00F2784E" w:rsidRPr="000C0EB9">
        <w:t>1</w:t>
      </w:r>
      <w:r w:rsidR="00F2784E">
        <w:t>,</w:t>
      </w:r>
      <w:r w:rsidR="00F2784E" w:rsidRPr="000C0EB9">
        <w:t xml:space="preserve">633 </w:t>
      </w:r>
      <w:proofErr w:type="spellStart"/>
      <w:r w:rsidR="00F2784E">
        <w:t>млн.</w:t>
      </w:r>
      <w:r w:rsidR="00F2784E" w:rsidRPr="000C0EB9">
        <w:t>руб</w:t>
      </w:r>
      <w:proofErr w:type="spellEnd"/>
      <w:r w:rsidR="00F2784E" w:rsidRPr="000C0EB9">
        <w:t>.</w:t>
      </w:r>
      <w:r w:rsidR="00F2784E">
        <w:t xml:space="preserve"> </w:t>
      </w:r>
      <w:r w:rsidRPr="000C0EB9">
        <w:t xml:space="preserve">Советской школе олимпийского резерва, осуществляющей подготовку спортивного резерва для сборной команды </w:t>
      </w:r>
      <w:r w:rsidR="00F2784E" w:rsidRPr="00F2784E">
        <w:t>Ханты-Мансийского автономного округа - Югры</w:t>
      </w:r>
      <w:r w:rsidRPr="000C0EB9">
        <w:t xml:space="preserve">. </w:t>
      </w:r>
    </w:p>
    <w:p w:rsidR="000C0EB9" w:rsidRPr="000C0EB9" w:rsidRDefault="000C0EB9" w:rsidP="000C0EB9">
      <w:pPr>
        <w:widowControl w:val="0"/>
        <w:ind w:firstLine="567"/>
        <w:contextualSpacing/>
        <w:jc w:val="both"/>
        <w:rPr>
          <w:b/>
          <w:i/>
        </w:rPr>
      </w:pPr>
      <w:r w:rsidRPr="000C0EB9">
        <w:t>По проекту «Современная школа»:</w:t>
      </w:r>
    </w:p>
    <w:p w:rsidR="000C0EB9" w:rsidRPr="000C0EB9" w:rsidRDefault="000C0EB9" w:rsidP="000C0EB9">
      <w:pPr>
        <w:ind w:right="-1" w:firstLine="567"/>
        <w:jc w:val="both"/>
      </w:pPr>
      <w:r w:rsidRPr="000C0EB9">
        <w:t>29</w:t>
      </w:r>
      <w:r w:rsidR="0016040E">
        <w:t>.09.</w:t>
      </w:r>
      <w:r w:rsidRPr="000C0EB9">
        <w:t>2020 г</w:t>
      </w:r>
      <w:r w:rsidR="00300F52">
        <w:t>.</w:t>
      </w:r>
      <w:r w:rsidRPr="000C0EB9">
        <w:t xml:space="preserve"> состоялось официальное открытие Центров «Точка роста» на базе трех муниципальных общеобразовательны</w:t>
      </w:r>
      <w:r w:rsidR="0016040E">
        <w:t>х организаций Советского района</w:t>
      </w:r>
      <w:r w:rsidRPr="000C0EB9">
        <w:t xml:space="preserve">. </w:t>
      </w:r>
      <w:r w:rsidR="0016040E">
        <w:t xml:space="preserve">Работа </w:t>
      </w:r>
      <w:r w:rsidR="0016040E" w:rsidRPr="000C0EB9">
        <w:t xml:space="preserve">Центров «Точка роста» </w:t>
      </w:r>
      <w:r w:rsidR="0016040E">
        <w:t xml:space="preserve">расширит возможности для предоставления качественного современного образования школьников, поможет сформировать у детей современные технологические и гуманитарные навыки, создаст пространство для развития общекультурных компетенций, цифровой грамотности, социальной самореализации школьников. </w:t>
      </w:r>
      <w:r w:rsidR="00290414">
        <w:t>Для работы в проекте прошли с</w:t>
      </w:r>
      <w:r w:rsidRPr="000C0EB9">
        <w:t xml:space="preserve">пециальную подготовку </w:t>
      </w:r>
      <w:r w:rsidR="00290414">
        <w:t>24 педагога Советского района</w:t>
      </w:r>
      <w:r w:rsidRPr="000C0EB9">
        <w:t xml:space="preserve">. Ожидается </w:t>
      </w:r>
      <w:r w:rsidR="00290414">
        <w:t xml:space="preserve">открытие </w:t>
      </w:r>
      <w:r w:rsidRPr="000C0EB9">
        <w:t>нов</w:t>
      </w:r>
      <w:r w:rsidR="00290414">
        <w:t>ого</w:t>
      </w:r>
      <w:r w:rsidRPr="000C0EB9">
        <w:t xml:space="preserve"> образовательн</w:t>
      </w:r>
      <w:r w:rsidR="00290414">
        <w:t>ого</w:t>
      </w:r>
      <w:r w:rsidRPr="000C0EB9">
        <w:t xml:space="preserve"> центр</w:t>
      </w:r>
      <w:r w:rsidR="00290414">
        <w:t>а</w:t>
      </w:r>
      <w:r w:rsidRPr="000C0EB9">
        <w:t xml:space="preserve"> в школе </w:t>
      </w:r>
      <w:proofErr w:type="spellStart"/>
      <w:r w:rsidRPr="000C0EB9">
        <w:t>пос.Алябьевский</w:t>
      </w:r>
      <w:proofErr w:type="spellEnd"/>
      <w:r w:rsidRPr="000C0EB9">
        <w:t>.</w:t>
      </w:r>
    </w:p>
    <w:p w:rsidR="000C0EB9" w:rsidRPr="000C0EB9" w:rsidRDefault="000C0EB9" w:rsidP="000C0EB9">
      <w:pPr>
        <w:ind w:firstLine="567"/>
        <w:jc w:val="both"/>
      </w:pPr>
      <w:r w:rsidRPr="000C0EB9">
        <w:t>По п</w:t>
      </w:r>
      <w:r w:rsidR="0016040E">
        <w:t>роекту «Успех каждого ребенка»:</w:t>
      </w:r>
    </w:p>
    <w:p w:rsidR="000C0EB9" w:rsidRPr="000C0EB9" w:rsidRDefault="000C0EB9" w:rsidP="000C0EB9">
      <w:pPr>
        <w:ind w:right="-1" w:firstLine="567"/>
        <w:jc w:val="both"/>
        <w:rPr>
          <w:i/>
        </w:rPr>
      </w:pPr>
      <w:r w:rsidRPr="000C0EB9">
        <w:t>В целях увеличения охвата детей научно-техническим творчеством на базе Центра «Созвездие» открыты новые направления: «Робототехника», «</w:t>
      </w:r>
      <w:proofErr w:type="spellStart"/>
      <w:r w:rsidRPr="000C0EB9">
        <w:t>Мультстудия</w:t>
      </w:r>
      <w:proofErr w:type="spellEnd"/>
      <w:r w:rsidRPr="000C0EB9">
        <w:t>», «Виртуальная и дополненная реальность».</w:t>
      </w:r>
    </w:p>
    <w:p w:rsidR="000C0EB9" w:rsidRPr="000C0EB9" w:rsidRDefault="000C0EB9" w:rsidP="000C0EB9">
      <w:pPr>
        <w:ind w:right="-1" w:firstLine="567"/>
        <w:jc w:val="both"/>
      </w:pPr>
      <w:r w:rsidRPr="000C0EB9">
        <w:t>В 2020 г</w:t>
      </w:r>
      <w:r w:rsidR="00300F52">
        <w:t>.</w:t>
      </w:r>
      <w:r w:rsidRPr="000C0EB9">
        <w:t xml:space="preserve"> администрация Советского района дважды приняла участие в конкурсном отборе муниципальных районов и городских округов на предоставление в 2021 г</w:t>
      </w:r>
      <w:r w:rsidR="00300F52">
        <w:t>.</w:t>
      </w:r>
      <w:r w:rsidRPr="000C0EB9">
        <w:t xml:space="preserve"> субсидии из бюджета </w:t>
      </w:r>
      <w:r w:rsidR="00290414" w:rsidRPr="00290414">
        <w:t>Ханты-Мансийского автономного округа - Югры</w:t>
      </w:r>
      <w:r w:rsidRPr="000C0EB9">
        <w:t xml:space="preserve"> на создание новых мест дополнительного образования детей. По итогам конкурсного отбора выделено финансирова</w:t>
      </w:r>
      <w:r w:rsidR="00300F52">
        <w:t xml:space="preserve">ние на создание 840 новых мест </w:t>
      </w:r>
      <w:r w:rsidRPr="000C0EB9">
        <w:t>дополнительного образования в школах района.</w:t>
      </w:r>
    </w:p>
    <w:p w:rsidR="008A1BCB" w:rsidRDefault="008A1BCB" w:rsidP="000C0EB9">
      <w:pPr>
        <w:ind w:firstLine="567"/>
        <w:jc w:val="both"/>
      </w:pPr>
    </w:p>
    <w:p w:rsidR="000C0EB9" w:rsidRPr="000C0EB9" w:rsidRDefault="000C0EB9" w:rsidP="000C0EB9">
      <w:pPr>
        <w:ind w:firstLine="567"/>
        <w:jc w:val="both"/>
      </w:pPr>
      <w:r w:rsidRPr="000C0EB9">
        <w:t>По проекту «Поддержка семей, имеющих детей»:</w:t>
      </w:r>
    </w:p>
    <w:p w:rsidR="000C0EB9" w:rsidRPr="000C0EB9" w:rsidRDefault="000C0EB9" w:rsidP="000C0EB9">
      <w:pPr>
        <w:ind w:right="-1" w:firstLine="567"/>
        <w:jc w:val="both"/>
      </w:pPr>
      <w:r w:rsidRPr="000C0EB9">
        <w:lastRenderedPageBreak/>
        <w:t>Создан информационный он-</w:t>
      </w:r>
      <w:proofErr w:type="spellStart"/>
      <w:r w:rsidRPr="000C0EB9">
        <w:t>лайн</w:t>
      </w:r>
      <w:proofErr w:type="spellEnd"/>
      <w:r w:rsidRPr="000C0EB9">
        <w:t xml:space="preserve"> центр консультирования и поддержки родителей «</w:t>
      </w:r>
      <w:proofErr w:type="spellStart"/>
      <w:r w:rsidRPr="000C0EB9">
        <w:t>СовСити</w:t>
      </w:r>
      <w:proofErr w:type="spellEnd"/>
      <w:r w:rsidRPr="000C0EB9">
        <w:t>», который оказывает консультационную помощь родителям, обеспечивает взаимодействие с образовательными организациями и родительским сообществом.</w:t>
      </w:r>
    </w:p>
    <w:p w:rsidR="000C0EB9" w:rsidRPr="000C0EB9" w:rsidRDefault="000C0EB9" w:rsidP="000C0EB9">
      <w:pPr>
        <w:ind w:firstLine="567"/>
        <w:jc w:val="both"/>
      </w:pPr>
      <w:r w:rsidRPr="000C0EB9">
        <w:t>По проекту «Цифровая образовательная среда»:</w:t>
      </w:r>
    </w:p>
    <w:p w:rsidR="000C0EB9" w:rsidRPr="000C0EB9" w:rsidRDefault="000C0EB9" w:rsidP="000C0EB9">
      <w:pPr>
        <w:ind w:right="-1" w:firstLine="567"/>
        <w:jc w:val="both"/>
        <w:rPr>
          <w:rFonts w:eastAsia="Calibri"/>
        </w:rPr>
      </w:pPr>
      <w:r w:rsidRPr="000C0EB9">
        <w:t>Формируется цифровой образовательный профиль и индивидуальный план обучения с использованием информационно-сервисных платформ цифровой образовательной среды  (</w:t>
      </w:r>
      <w:r w:rsidRPr="000C0EB9">
        <w:rPr>
          <w:color w:val="000000"/>
        </w:rPr>
        <w:t>«Образование 4.0»,</w:t>
      </w:r>
      <w:r w:rsidRPr="000C0EB9">
        <w:t xml:space="preserve"> «</w:t>
      </w:r>
      <w:proofErr w:type="spellStart"/>
      <w:r w:rsidRPr="000C0EB9">
        <w:t>ЯКласс</w:t>
      </w:r>
      <w:proofErr w:type="spellEnd"/>
      <w:r w:rsidRPr="000C0EB9">
        <w:t>», «Мобильное электронное образование», «</w:t>
      </w:r>
      <w:proofErr w:type="spellStart"/>
      <w:r w:rsidRPr="000C0EB9">
        <w:t>Учи.ру</w:t>
      </w:r>
      <w:proofErr w:type="spellEnd"/>
      <w:r w:rsidRPr="000C0EB9">
        <w:t>». «</w:t>
      </w:r>
      <w:proofErr w:type="spellStart"/>
      <w:r w:rsidRPr="000C0EB9">
        <w:t>Яндекс.Учебник</w:t>
      </w:r>
      <w:proofErr w:type="spellEnd"/>
      <w:r w:rsidRPr="000C0EB9">
        <w:t xml:space="preserve">», «Российская электронная школа»).  </w:t>
      </w:r>
    </w:p>
    <w:p w:rsidR="000C0EB9" w:rsidRPr="000C0EB9" w:rsidRDefault="000C0EB9" w:rsidP="000C0EB9">
      <w:pPr>
        <w:ind w:firstLine="567"/>
        <w:jc w:val="both"/>
      </w:pPr>
      <w:r w:rsidRPr="000C0EB9">
        <w:t>По проекту «Учитель будущего»:</w:t>
      </w:r>
    </w:p>
    <w:p w:rsidR="000C0EB9" w:rsidRPr="000C0EB9" w:rsidRDefault="000C0EB9" w:rsidP="000C0EB9">
      <w:pPr>
        <w:ind w:right="-1" w:firstLine="567"/>
        <w:jc w:val="both"/>
      </w:pPr>
      <w:r w:rsidRPr="000C0EB9">
        <w:t>Разработана муниципальная модель организации работы с молодыми педагогами в Советском районе «Молодой педагог», призванная создать условия для а</w:t>
      </w:r>
      <w:r w:rsidR="00300F52">
        <w:t>даптации молодых специалистов и</w:t>
      </w:r>
      <w:r w:rsidRPr="000C0EB9">
        <w:t xml:space="preserve"> обеспе</w:t>
      </w:r>
      <w:r w:rsidR="00300F52">
        <w:t xml:space="preserve">чить оказание помощи в решении </w:t>
      </w:r>
      <w:r w:rsidRPr="000C0EB9">
        <w:t>их профессиональных проблем. Работает Школа молодого педагога.</w:t>
      </w:r>
    </w:p>
    <w:p w:rsidR="000C0EB9" w:rsidRPr="000C0EB9" w:rsidRDefault="000C0EB9" w:rsidP="000C0EB9">
      <w:pPr>
        <w:tabs>
          <w:tab w:val="left" w:pos="0"/>
        </w:tabs>
        <w:ind w:firstLine="567"/>
        <w:jc w:val="both"/>
      </w:pPr>
      <w:r w:rsidRPr="000C0EB9">
        <w:t>По проекту «Социальная активность»:</w:t>
      </w:r>
    </w:p>
    <w:p w:rsidR="000C0EB9" w:rsidRPr="000C0EB9" w:rsidRDefault="000C0EB9" w:rsidP="000C0EB9">
      <w:pPr>
        <w:ind w:right="-1" w:firstLine="567"/>
        <w:jc w:val="both"/>
      </w:pPr>
      <w:r w:rsidRPr="000C0EB9">
        <w:t>В Советском районе на базе учреждений культуры, спорта, образования, социальной защиты, общественных организаций действуют 23 волонтерских объединения.</w:t>
      </w:r>
    </w:p>
    <w:p w:rsidR="000C0EB9" w:rsidRPr="000C0EB9" w:rsidRDefault="000C0EB9" w:rsidP="000C0EB9">
      <w:pPr>
        <w:ind w:right="-1" w:firstLine="567"/>
        <w:jc w:val="both"/>
        <w:rPr>
          <w:i/>
        </w:rPr>
      </w:pPr>
      <w:r w:rsidRPr="000C0EB9">
        <w:t>В 11 общеобразовательных организациях внедрена Целевая модель развития волонтерского отряда.</w:t>
      </w:r>
    </w:p>
    <w:p w:rsidR="000C0EB9" w:rsidRPr="000C0EB9" w:rsidRDefault="000C0EB9" w:rsidP="000C0EB9">
      <w:pPr>
        <w:ind w:right="-1" w:firstLine="567"/>
        <w:jc w:val="both"/>
        <w:rPr>
          <w:i/>
        </w:rPr>
      </w:pPr>
      <w:r w:rsidRPr="000C0EB9">
        <w:t>Во всех общеобразовательных организациях района проведены Уроки по добровольчеству. В социальной сети «</w:t>
      </w:r>
      <w:proofErr w:type="spellStart"/>
      <w:r w:rsidRPr="000C0EB9">
        <w:t>ВКонтакте</w:t>
      </w:r>
      <w:proofErr w:type="spellEnd"/>
      <w:r w:rsidRPr="000C0EB9">
        <w:t>» создана группа «Бумеранг добра» (молодежное движение).</w:t>
      </w:r>
    </w:p>
    <w:p w:rsidR="000C0EB9" w:rsidRPr="000C0EB9" w:rsidRDefault="000C0EB9" w:rsidP="000C0EB9">
      <w:pPr>
        <w:ind w:right="-1" w:firstLine="567"/>
        <w:jc w:val="both"/>
        <w:rPr>
          <w:i/>
        </w:rPr>
      </w:pPr>
      <w:r w:rsidRPr="000C0EB9">
        <w:t xml:space="preserve">Муниципальное автономное учреждение «Военно-патриотический и духовно-нравственный центр имени Героя России </w:t>
      </w:r>
      <w:proofErr w:type="spellStart"/>
      <w:r w:rsidRPr="000C0EB9">
        <w:t>А.С.Бузина</w:t>
      </w:r>
      <w:proofErr w:type="spellEnd"/>
      <w:r w:rsidRPr="000C0EB9">
        <w:t xml:space="preserve">» стало победителем Всероссийского </w:t>
      </w:r>
      <w:proofErr w:type="spellStart"/>
      <w:r w:rsidRPr="000C0EB9">
        <w:t>грантового</w:t>
      </w:r>
      <w:proofErr w:type="spellEnd"/>
      <w:r w:rsidRPr="000C0EB9">
        <w:t xml:space="preserve"> конкурса «Молоды душой» и получило грант в размере </w:t>
      </w:r>
      <w:r w:rsidR="001330A8">
        <w:t>0,</w:t>
      </w:r>
      <w:r w:rsidRPr="000C0EB9">
        <w:t>14</w:t>
      </w:r>
      <w:r w:rsidR="001330A8">
        <w:t xml:space="preserve"> </w:t>
      </w:r>
      <w:proofErr w:type="spellStart"/>
      <w:r w:rsidR="001330A8">
        <w:t>млн.</w:t>
      </w:r>
      <w:r w:rsidRPr="000C0EB9">
        <w:t>руб</w:t>
      </w:r>
      <w:proofErr w:type="spellEnd"/>
      <w:r w:rsidRPr="000C0EB9">
        <w:t>.</w:t>
      </w:r>
    </w:p>
    <w:p w:rsidR="000C0EB9" w:rsidRPr="000C0EB9" w:rsidRDefault="000C0EB9" w:rsidP="000C0EB9">
      <w:pPr>
        <w:ind w:firstLine="567"/>
        <w:jc w:val="both"/>
      </w:pPr>
      <w:r w:rsidRPr="000C0EB9">
        <w:t>По портфелю проектов «Жилье и городская среда»:</w:t>
      </w:r>
    </w:p>
    <w:p w:rsidR="000C0EB9" w:rsidRPr="000C0EB9" w:rsidRDefault="000C0EB9" w:rsidP="000C0EB9">
      <w:pPr>
        <w:ind w:firstLine="567"/>
        <w:jc w:val="both"/>
        <w:rPr>
          <w:bCs/>
          <w:color w:val="000000"/>
          <w:spacing w:val="-1"/>
        </w:rPr>
      </w:pPr>
      <w:r w:rsidRPr="000C0EB9">
        <w:rPr>
          <w:bCs/>
          <w:color w:val="000000"/>
          <w:spacing w:val="-1"/>
        </w:rPr>
        <w:t>В 2020 г</w:t>
      </w:r>
      <w:r w:rsidR="00300F52">
        <w:rPr>
          <w:bCs/>
          <w:color w:val="000000"/>
          <w:spacing w:val="-1"/>
        </w:rPr>
        <w:t>.</w:t>
      </w:r>
      <w:r w:rsidRPr="000C0EB9">
        <w:rPr>
          <w:bCs/>
          <w:color w:val="000000"/>
          <w:spacing w:val="-1"/>
        </w:rPr>
        <w:t xml:space="preserve"> в Советском районе введено в </w:t>
      </w:r>
      <w:r w:rsidRPr="00A25D36">
        <w:rPr>
          <w:bCs/>
          <w:color w:val="000000"/>
          <w:spacing w:val="-1"/>
        </w:rPr>
        <w:t>эксплуатацию 35</w:t>
      </w:r>
      <w:r w:rsidR="00A25D36" w:rsidRPr="00A25D36">
        <w:rPr>
          <w:bCs/>
          <w:color w:val="000000"/>
          <w:spacing w:val="-1"/>
        </w:rPr>
        <w:t>,1</w:t>
      </w:r>
      <w:r w:rsidRPr="000C0EB9">
        <w:rPr>
          <w:bCs/>
          <w:color w:val="000000"/>
          <w:spacing w:val="-1"/>
        </w:rPr>
        <w:t xml:space="preserve"> </w:t>
      </w:r>
      <w:proofErr w:type="spellStart"/>
      <w:r w:rsidRPr="000C0EB9">
        <w:rPr>
          <w:bCs/>
          <w:color w:val="000000"/>
          <w:spacing w:val="-1"/>
        </w:rPr>
        <w:t>тыс.кв.м</w:t>
      </w:r>
      <w:proofErr w:type="spellEnd"/>
      <w:r w:rsidRPr="000C0EB9">
        <w:rPr>
          <w:bCs/>
          <w:color w:val="000000"/>
          <w:spacing w:val="-1"/>
        </w:rPr>
        <w:t xml:space="preserve"> жилья при плановом значении 34,5 </w:t>
      </w:r>
      <w:proofErr w:type="spellStart"/>
      <w:r w:rsidRPr="000C0EB9">
        <w:rPr>
          <w:bCs/>
          <w:color w:val="000000"/>
          <w:spacing w:val="-1"/>
        </w:rPr>
        <w:t>тыс.кв.м</w:t>
      </w:r>
      <w:proofErr w:type="spellEnd"/>
      <w:r w:rsidRPr="000C0EB9">
        <w:rPr>
          <w:bCs/>
          <w:color w:val="000000"/>
          <w:spacing w:val="-1"/>
        </w:rPr>
        <w:t>.</w:t>
      </w:r>
    </w:p>
    <w:p w:rsidR="000C0EB9" w:rsidRPr="000C0EB9" w:rsidRDefault="000C0EB9" w:rsidP="000C0EB9">
      <w:pPr>
        <w:ind w:firstLine="567"/>
        <w:jc w:val="both"/>
        <w:rPr>
          <w:bCs/>
          <w:color w:val="000000"/>
          <w:spacing w:val="-1"/>
        </w:rPr>
      </w:pPr>
      <w:r w:rsidRPr="000C0EB9">
        <w:rPr>
          <w:bCs/>
          <w:color w:val="000000"/>
          <w:spacing w:val="-1"/>
        </w:rPr>
        <w:t>В 2020 г</w:t>
      </w:r>
      <w:r w:rsidR="00300F52">
        <w:rPr>
          <w:bCs/>
          <w:color w:val="000000"/>
          <w:spacing w:val="-1"/>
        </w:rPr>
        <w:t>.</w:t>
      </w:r>
      <w:r w:rsidRPr="000C0EB9">
        <w:rPr>
          <w:bCs/>
          <w:color w:val="000000"/>
          <w:spacing w:val="-1"/>
        </w:rPr>
        <w:t xml:space="preserve"> 291 семья улучшила жилищные условия. Приобретено 550 жилых помещений. Свидетельство на право получения мер государственной поддержки получили 136 семей, в том числе 100 свидетельств выдано молодым семьям.</w:t>
      </w:r>
    </w:p>
    <w:p w:rsidR="000C0EB9" w:rsidRPr="000C0EB9" w:rsidRDefault="000C0EB9" w:rsidP="00EE18EF">
      <w:pPr>
        <w:ind w:firstLine="567"/>
        <w:jc w:val="both"/>
        <w:rPr>
          <w:bCs/>
          <w:color w:val="000000"/>
          <w:spacing w:val="-1"/>
        </w:rPr>
      </w:pPr>
      <w:r w:rsidRPr="000C0EB9">
        <w:rPr>
          <w:bCs/>
          <w:color w:val="000000"/>
          <w:spacing w:val="-1"/>
        </w:rPr>
        <w:t>На реализацию мероприятий жилищных программ в 2020 г</w:t>
      </w:r>
      <w:r w:rsidR="00300F52">
        <w:rPr>
          <w:bCs/>
          <w:color w:val="000000"/>
          <w:spacing w:val="-1"/>
        </w:rPr>
        <w:t>.</w:t>
      </w:r>
      <w:r w:rsidRPr="000C0EB9">
        <w:rPr>
          <w:bCs/>
          <w:color w:val="000000"/>
          <w:spacing w:val="-1"/>
        </w:rPr>
        <w:t xml:space="preserve"> направлено</w:t>
      </w:r>
      <w:r w:rsidR="00EE18EF">
        <w:rPr>
          <w:bCs/>
          <w:color w:val="000000"/>
          <w:spacing w:val="-1"/>
        </w:rPr>
        <w:t xml:space="preserve"> </w:t>
      </w:r>
      <w:r w:rsidRPr="000C0EB9">
        <w:rPr>
          <w:bCs/>
          <w:color w:val="000000"/>
          <w:spacing w:val="-1"/>
        </w:rPr>
        <w:t xml:space="preserve">1,3 </w:t>
      </w:r>
      <w:proofErr w:type="spellStart"/>
      <w:r w:rsidRPr="000C0EB9">
        <w:rPr>
          <w:bCs/>
          <w:color w:val="000000"/>
          <w:spacing w:val="-1"/>
        </w:rPr>
        <w:t>млрд.руб</w:t>
      </w:r>
      <w:proofErr w:type="spellEnd"/>
      <w:r w:rsidRPr="000C0EB9">
        <w:rPr>
          <w:bCs/>
          <w:color w:val="000000"/>
          <w:spacing w:val="-1"/>
        </w:rPr>
        <w:t>., что на 8% больше факта 2019 г</w:t>
      </w:r>
      <w:r w:rsidR="00300F52">
        <w:rPr>
          <w:bCs/>
          <w:color w:val="000000"/>
          <w:spacing w:val="-1"/>
        </w:rPr>
        <w:t>.</w:t>
      </w:r>
    </w:p>
    <w:p w:rsidR="000C0EB9" w:rsidRPr="000C0EB9" w:rsidRDefault="000C0EB9" w:rsidP="000C0EB9">
      <w:pPr>
        <w:ind w:firstLine="567"/>
        <w:jc w:val="both"/>
      </w:pPr>
      <w:r w:rsidRPr="000C0EB9">
        <w:t>По портфелю проектов «Малое и среднее предпринимательство и поддержка индивидуальной предпринимательской инициативы»</w:t>
      </w:r>
      <w:r w:rsidR="00290414">
        <w:t xml:space="preserve"> в 2020 г.</w:t>
      </w:r>
      <w:r w:rsidRPr="000C0EB9">
        <w:t>:</w:t>
      </w:r>
    </w:p>
    <w:p w:rsidR="000C0EB9" w:rsidRPr="000C0EB9" w:rsidRDefault="000C0EB9" w:rsidP="00300F52">
      <w:pPr>
        <w:jc w:val="both"/>
      </w:pPr>
      <w:r w:rsidRPr="000C0EB9">
        <w:t xml:space="preserve">- предоставлена финансовая поддержка 39 субъектам малого предпринимательства на возмещение части затрат за аренду нежилых помещений, консалтинговые услуги, приобретение оборудования, создание </w:t>
      </w:r>
      <w:proofErr w:type="spellStart"/>
      <w:r w:rsidRPr="000C0EB9">
        <w:t>коворкинг</w:t>
      </w:r>
      <w:proofErr w:type="spellEnd"/>
      <w:r w:rsidRPr="000C0EB9">
        <w:t>-центра;</w:t>
      </w:r>
    </w:p>
    <w:p w:rsidR="000C0EB9" w:rsidRPr="000C0EB9" w:rsidRDefault="000C0EB9" w:rsidP="00300F52">
      <w:pPr>
        <w:jc w:val="both"/>
      </w:pPr>
      <w:r w:rsidRPr="000C0EB9">
        <w:t>- проведены мероприятия, направленные на популяризацию предпринимательства (опубликованы рекламно - информационные материалы в средствах массовой информации (сюжеты, репортажи), печатные рекламно - информационные материалы, направленные на популяризацию предпринимательской деятельности и института «</w:t>
      </w:r>
      <w:proofErr w:type="spellStart"/>
      <w:r w:rsidRPr="000C0EB9">
        <w:t>самозанятых</w:t>
      </w:r>
      <w:proofErr w:type="spellEnd"/>
      <w:r w:rsidRPr="000C0EB9">
        <w:t>» граждан (статьи в газете)).</w:t>
      </w:r>
    </w:p>
    <w:p w:rsidR="000C0EB9" w:rsidRPr="000C0EB9" w:rsidRDefault="000C0EB9" w:rsidP="000C0EB9">
      <w:pPr>
        <w:ind w:firstLine="567"/>
        <w:jc w:val="both"/>
      </w:pPr>
      <w:r w:rsidRPr="000C0EB9">
        <w:t>По портфелю проектов «Экология»:</w:t>
      </w:r>
    </w:p>
    <w:p w:rsidR="000C0EB9" w:rsidRPr="000C0EB9" w:rsidRDefault="000C0EB9" w:rsidP="000C0EB9">
      <w:pPr>
        <w:ind w:right="-1" w:firstLine="567"/>
        <w:jc w:val="both"/>
        <w:rPr>
          <w:bCs/>
        </w:rPr>
      </w:pPr>
      <w:r w:rsidRPr="000C0EB9">
        <w:rPr>
          <w:bCs/>
        </w:rPr>
        <w:t xml:space="preserve">Жители района </w:t>
      </w:r>
      <w:r w:rsidRPr="000C0EB9">
        <w:t xml:space="preserve">принимают активное участие в мероприятиях по озеленению и благоустройству территории </w:t>
      </w:r>
      <w:r w:rsidRPr="00290414">
        <w:t>Советского района. К</w:t>
      </w:r>
      <w:r w:rsidRPr="00290414">
        <w:rPr>
          <w:bCs/>
        </w:rPr>
        <w:t xml:space="preserve"> Юбилею Югры проведены акции «90 кедров», «90 километров чистых берегов», очищена территория вокруг водоема СУ-881 и берегов реки </w:t>
      </w:r>
      <w:proofErr w:type="spellStart"/>
      <w:r w:rsidRPr="00290414">
        <w:rPr>
          <w:bCs/>
        </w:rPr>
        <w:t>Картопья</w:t>
      </w:r>
      <w:proofErr w:type="spellEnd"/>
      <w:r w:rsidRPr="00290414">
        <w:rPr>
          <w:bCs/>
        </w:rPr>
        <w:t xml:space="preserve"> в черте </w:t>
      </w:r>
      <w:proofErr w:type="spellStart"/>
      <w:r w:rsidRPr="00290414">
        <w:rPr>
          <w:bCs/>
        </w:rPr>
        <w:t>г.Советский</w:t>
      </w:r>
      <w:proofErr w:type="spellEnd"/>
      <w:r w:rsidRPr="00290414">
        <w:rPr>
          <w:bCs/>
        </w:rPr>
        <w:t>.</w:t>
      </w:r>
    </w:p>
    <w:p w:rsidR="000C0EB9" w:rsidRPr="000C0EB9" w:rsidRDefault="000C0EB9" w:rsidP="000C0EB9">
      <w:pPr>
        <w:ind w:firstLine="567"/>
        <w:jc w:val="both"/>
      </w:pPr>
    </w:p>
    <w:p w:rsidR="000C0EB9" w:rsidRPr="000C0EB9" w:rsidRDefault="000C0EB9" w:rsidP="000C0EB9">
      <w:pPr>
        <w:ind w:firstLine="567"/>
        <w:jc w:val="both"/>
      </w:pPr>
      <w:r w:rsidRPr="000C0EB9">
        <w:t>В 2020 г</w:t>
      </w:r>
      <w:r w:rsidR="00300F52">
        <w:t>.</w:t>
      </w:r>
      <w:r w:rsidRPr="000C0EB9">
        <w:t xml:space="preserve"> продолжена работа по 6 портфелям проектов, основанным на целевых моделях, определенных перечнем поручений Президента Российской Федерации:</w:t>
      </w:r>
    </w:p>
    <w:p w:rsidR="000C0EB9" w:rsidRPr="000C0EB9" w:rsidRDefault="000C0EB9" w:rsidP="000C0EB9">
      <w:pPr>
        <w:ind w:firstLine="567"/>
        <w:jc w:val="both"/>
      </w:pPr>
      <w:r w:rsidRPr="000C0EB9">
        <w:t>1. Получение разрешения на строительство и территориальное планирование.</w:t>
      </w:r>
    </w:p>
    <w:p w:rsidR="000C0EB9" w:rsidRPr="000C0EB9" w:rsidRDefault="000C0EB9" w:rsidP="000C0EB9">
      <w:pPr>
        <w:ind w:firstLine="567"/>
        <w:jc w:val="both"/>
      </w:pPr>
      <w:r w:rsidRPr="000C0EB9">
        <w:lastRenderedPageBreak/>
        <w:t xml:space="preserve">2. Постановка на кадастровый учет земельных участков и объектов недвижимого имущества. </w:t>
      </w:r>
    </w:p>
    <w:p w:rsidR="000C0EB9" w:rsidRPr="000C0EB9" w:rsidRDefault="000C0EB9" w:rsidP="000C0EB9">
      <w:pPr>
        <w:ind w:firstLine="567"/>
        <w:jc w:val="both"/>
      </w:pPr>
      <w:r w:rsidRPr="000C0EB9">
        <w:t>3. Регистрация права собственности на земельные участки и объекты недвижимого имущества</w:t>
      </w:r>
    </w:p>
    <w:p w:rsidR="000C0EB9" w:rsidRPr="000C0EB9" w:rsidRDefault="000C0EB9" w:rsidP="000C0EB9">
      <w:pPr>
        <w:ind w:firstLine="567"/>
        <w:jc w:val="both"/>
      </w:pPr>
      <w:r w:rsidRPr="000C0EB9">
        <w:t>4. Подключение (технологическое присоединение) к электрическим сетям.</w:t>
      </w:r>
    </w:p>
    <w:p w:rsidR="000C0EB9" w:rsidRPr="000C0EB9" w:rsidRDefault="000C0EB9" w:rsidP="000C0EB9">
      <w:pPr>
        <w:ind w:firstLine="567"/>
        <w:jc w:val="both"/>
      </w:pPr>
      <w:r w:rsidRPr="000C0EB9">
        <w:t>5. Подключение (технологическое присоединение) к газовым сетям.</w:t>
      </w:r>
    </w:p>
    <w:p w:rsidR="000C0EB9" w:rsidRPr="000C0EB9" w:rsidRDefault="000C0EB9" w:rsidP="000C0EB9">
      <w:pPr>
        <w:ind w:firstLine="567"/>
        <w:jc w:val="both"/>
      </w:pPr>
      <w:r w:rsidRPr="000C0EB9">
        <w:t>6. Подключение (технологическое присоединение) к сетям теплоснабжения, водоснабжения и водоотведения.</w:t>
      </w:r>
    </w:p>
    <w:p w:rsidR="000C0EB9" w:rsidRPr="000C0EB9" w:rsidRDefault="000C0EB9" w:rsidP="000C0EB9">
      <w:pPr>
        <w:ind w:firstLine="567"/>
        <w:jc w:val="both"/>
      </w:pPr>
      <w:r w:rsidRPr="000C0EB9">
        <w:t>По итогам 2020 г</w:t>
      </w:r>
      <w:r w:rsidR="00300F52">
        <w:t>.</w:t>
      </w:r>
      <w:r w:rsidRPr="000C0EB9">
        <w:t xml:space="preserve"> достигнут 131 показатель, выполнено 76 мероприятий </w:t>
      </w:r>
      <w:r w:rsidRPr="000C0EB9">
        <w:rPr>
          <w:rFonts w:eastAsia="Calibri"/>
        </w:rPr>
        <w:br/>
      </w:r>
      <w:r w:rsidRPr="000C0EB9">
        <w:t>(2019 г. – 130 и 66 соответственно).</w:t>
      </w:r>
    </w:p>
    <w:p w:rsidR="000C0EB9" w:rsidRPr="000C0EB9" w:rsidRDefault="000C0EB9" w:rsidP="000C0EB9">
      <w:pPr>
        <w:ind w:firstLine="567"/>
        <w:jc w:val="both"/>
        <w:rPr>
          <w:spacing w:val="2"/>
          <w:shd w:val="clear" w:color="auto" w:fill="FFFFFF"/>
        </w:rPr>
      </w:pPr>
      <w:r w:rsidRPr="000C0EB9">
        <w:rPr>
          <w:spacing w:val="2"/>
          <w:shd w:val="clear" w:color="auto" w:fill="FFFFFF"/>
        </w:rPr>
        <w:t xml:space="preserve">Итогом внедрения целевых моделей на территории района </w:t>
      </w:r>
      <w:r w:rsidR="00A25D36">
        <w:rPr>
          <w:spacing w:val="2"/>
          <w:shd w:val="clear" w:color="auto" w:fill="FFFFFF"/>
        </w:rPr>
        <w:t>стало</w:t>
      </w:r>
      <w:r w:rsidRPr="000C0EB9">
        <w:rPr>
          <w:spacing w:val="2"/>
          <w:shd w:val="clear" w:color="auto" w:fill="FFFFFF"/>
        </w:rPr>
        <w:t xml:space="preserve"> значительное</w:t>
      </w:r>
      <w:r w:rsidRPr="000C0EB9">
        <w:rPr>
          <w:b/>
          <w:color w:val="FF0000"/>
          <w:spacing w:val="2"/>
          <w:shd w:val="clear" w:color="auto" w:fill="FFFFFF"/>
        </w:rPr>
        <w:t xml:space="preserve"> </w:t>
      </w:r>
      <w:r w:rsidRPr="000C0EB9">
        <w:rPr>
          <w:spacing w:val="2"/>
          <w:shd w:val="clear" w:color="auto" w:fill="FFFFFF"/>
        </w:rPr>
        <w:t>сокращение сроков осуществления разрешительных процедур.</w:t>
      </w:r>
    </w:p>
    <w:p w:rsidR="000C0EB9" w:rsidRPr="000C0EB9" w:rsidRDefault="000C0EB9" w:rsidP="000C0EB9">
      <w:pPr>
        <w:shd w:val="clear" w:color="auto" w:fill="FFFFFF"/>
        <w:ind w:firstLine="567"/>
        <w:jc w:val="both"/>
        <w:rPr>
          <w:spacing w:val="2"/>
          <w:shd w:val="clear" w:color="auto" w:fill="FFFFFF"/>
        </w:rPr>
      </w:pPr>
      <w:r w:rsidRPr="000C0EB9">
        <w:rPr>
          <w:spacing w:val="2"/>
          <w:shd w:val="clear" w:color="auto" w:fill="FFFFFF"/>
        </w:rPr>
        <w:t>Выдача разрешения на строительство осуществляется в течение 5 календарных дней (ранее 10 рабочих дней), выдача разрешения на строительство приоритетных объектов – 4 рабочих дня.</w:t>
      </w:r>
    </w:p>
    <w:p w:rsidR="000C0EB9" w:rsidRPr="000C0EB9" w:rsidRDefault="000C0EB9" w:rsidP="000C0EB9">
      <w:pPr>
        <w:shd w:val="clear" w:color="auto" w:fill="FFFFFF"/>
        <w:ind w:firstLine="567"/>
        <w:jc w:val="both"/>
        <w:rPr>
          <w:spacing w:val="2"/>
          <w:shd w:val="clear" w:color="auto" w:fill="FFFFFF"/>
        </w:rPr>
      </w:pPr>
      <w:r w:rsidRPr="000C0EB9">
        <w:rPr>
          <w:spacing w:val="2"/>
          <w:shd w:val="clear" w:color="auto" w:fill="FFFFFF"/>
        </w:rPr>
        <w:t>Также сокращены сроки утверждения схемы расположения земельных участков на территории населенных пунктов до 15 календарных дней (ранее 30 календарных дней).</w:t>
      </w:r>
    </w:p>
    <w:p w:rsidR="000C0EB9" w:rsidRPr="000C0EB9" w:rsidRDefault="000C0EB9" w:rsidP="000C0EB9">
      <w:pPr>
        <w:suppressAutoHyphens w:val="0"/>
        <w:ind w:firstLine="539"/>
        <w:jc w:val="both"/>
        <w:rPr>
          <w:highlight w:val="green"/>
        </w:rPr>
      </w:pPr>
    </w:p>
    <w:p w:rsidR="000C0EB9" w:rsidRPr="000C0EB9" w:rsidRDefault="000C0EB9" w:rsidP="000C0EB9">
      <w:pPr>
        <w:spacing w:after="200" w:line="276" w:lineRule="auto"/>
        <w:ind w:firstLine="567"/>
        <w:contextualSpacing/>
        <w:jc w:val="both"/>
        <w:rPr>
          <w:rFonts w:eastAsia="Calibri"/>
        </w:rPr>
      </w:pPr>
      <w:r w:rsidRPr="000C0EB9">
        <w:rPr>
          <w:rFonts w:eastAsia="Calibri"/>
        </w:rPr>
        <w:t xml:space="preserve">Советский район является участником проекта Агентства стратегических инициатив «Магазин верных решений». </w:t>
      </w:r>
    </w:p>
    <w:p w:rsidR="000C0EB9" w:rsidRPr="000C0EB9" w:rsidRDefault="000C0EB9" w:rsidP="000C0EB9">
      <w:pPr>
        <w:ind w:firstLine="709"/>
        <w:contextualSpacing/>
        <w:jc w:val="both"/>
        <w:rPr>
          <w:rFonts w:eastAsia="Calibri" w:cs="Calibri"/>
        </w:rPr>
      </w:pPr>
      <w:r w:rsidRPr="000C0EB9">
        <w:rPr>
          <w:rFonts w:eastAsia="Calibri" w:cs="Calibri"/>
        </w:rPr>
        <w:t xml:space="preserve">В рамках соглашения, заключенного между Департаментом жилищно-коммунального комплекса и энергетики автономного округа и администрацией Советского района о сотрудничестве по внедрению успешных практик осуществляется </w:t>
      </w:r>
      <w:r w:rsidRPr="00290414">
        <w:rPr>
          <w:rFonts w:eastAsia="Calibri" w:cs="Calibri"/>
        </w:rPr>
        <w:t>внедрение:</w:t>
      </w:r>
    </w:p>
    <w:p w:rsidR="000C0EB9" w:rsidRPr="000C0EB9" w:rsidRDefault="000C0EB9" w:rsidP="00300F52">
      <w:pPr>
        <w:contextualSpacing/>
        <w:jc w:val="both"/>
        <w:rPr>
          <w:rFonts w:eastAsia="Calibri" w:cs="Calibri"/>
        </w:rPr>
      </w:pPr>
      <w:r w:rsidRPr="000C0EB9">
        <w:rPr>
          <w:rFonts w:eastAsia="Calibri" w:cs="Calibri"/>
        </w:rPr>
        <w:t xml:space="preserve">- </w:t>
      </w:r>
      <w:r w:rsidR="007A1A9C">
        <w:rPr>
          <w:rFonts w:eastAsia="Calibri" w:cs="Calibri"/>
        </w:rPr>
        <w:t xml:space="preserve">практики </w:t>
      </w:r>
      <w:r w:rsidRPr="000C0EB9">
        <w:rPr>
          <w:rFonts w:eastAsia="Calibri" w:cs="Calibri"/>
        </w:rPr>
        <w:t>формирован</w:t>
      </w:r>
      <w:r w:rsidR="00290414">
        <w:rPr>
          <w:rFonts w:eastAsia="Calibri" w:cs="Calibri"/>
        </w:rPr>
        <w:t>ия</w:t>
      </w:r>
      <w:r w:rsidRPr="000C0EB9">
        <w:rPr>
          <w:rFonts w:eastAsia="Calibri" w:cs="Calibri"/>
        </w:rPr>
        <w:t xml:space="preserve"> комфортной городской среды;</w:t>
      </w:r>
    </w:p>
    <w:p w:rsidR="000C0EB9" w:rsidRPr="000C0EB9" w:rsidRDefault="000C0EB9" w:rsidP="00300F52">
      <w:pPr>
        <w:spacing w:after="200" w:line="360" w:lineRule="auto"/>
        <w:contextualSpacing/>
        <w:jc w:val="both"/>
        <w:rPr>
          <w:rFonts w:eastAsia="Calibri" w:cs="Calibri"/>
        </w:rPr>
      </w:pPr>
      <w:r w:rsidRPr="000C0EB9">
        <w:rPr>
          <w:rFonts w:eastAsia="Calibri" w:cs="Calibri"/>
        </w:rPr>
        <w:t xml:space="preserve">- </w:t>
      </w:r>
      <w:r w:rsidR="007A1A9C">
        <w:rPr>
          <w:rFonts w:eastAsia="Calibri" w:cs="Calibri"/>
        </w:rPr>
        <w:t xml:space="preserve">практики </w:t>
      </w:r>
      <w:r w:rsidRPr="000C0EB9">
        <w:rPr>
          <w:rFonts w:eastAsia="Calibri" w:cs="Calibri"/>
        </w:rPr>
        <w:t>реализаци</w:t>
      </w:r>
      <w:r w:rsidR="00290414">
        <w:rPr>
          <w:rFonts w:eastAsia="Calibri" w:cs="Calibri"/>
        </w:rPr>
        <w:t>и</w:t>
      </w:r>
      <w:r w:rsidRPr="000C0EB9">
        <w:rPr>
          <w:rFonts w:eastAsia="Calibri" w:cs="Calibri"/>
        </w:rPr>
        <w:t xml:space="preserve"> </w:t>
      </w:r>
      <w:proofErr w:type="spellStart"/>
      <w:r w:rsidRPr="000C0EB9">
        <w:rPr>
          <w:rFonts w:eastAsia="Calibri" w:cs="Calibri"/>
        </w:rPr>
        <w:t>энергосервисных</w:t>
      </w:r>
      <w:proofErr w:type="spellEnd"/>
      <w:r w:rsidRPr="000C0EB9">
        <w:rPr>
          <w:rFonts w:eastAsia="Calibri" w:cs="Calibri"/>
        </w:rPr>
        <w:t xml:space="preserve"> контрактов, направленных на энергосбережение.</w:t>
      </w:r>
    </w:p>
    <w:p w:rsidR="000C0EB9" w:rsidRPr="000C0EB9" w:rsidRDefault="000C0EB9" w:rsidP="000C0EB9">
      <w:pPr>
        <w:ind w:firstLine="567"/>
        <w:jc w:val="both"/>
      </w:pPr>
      <w:r w:rsidRPr="000C0EB9">
        <w:rPr>
          <w:lang w:eastAsia="ru-RU"/>
        </w:rPr>
        <w:t xml:space="preserve">Продолжается работа по проведению процедур </w:t>
      </w:r>
      <w:r w:rsidRPr="000C0EB9">
        <w:t xml:space="preserve">оценки регулирующего воздействия проектов нормативных правовых актов Советского района (далее – НПА Советского района), экспертизы и оценки фактического воздействия НПА Советского района, затрагивающих вопросы осуществления предпринимательской и инвестиционной деятельности </w:t>
      </w:r>
      <w:r w:rsidRPr="000C0EB9">
        <w:br/>
        <w:t>с привлечением общественности.</w:t>
      </w:r>
    </w:p>
    <w:p w:rsidR="000C0EB9" w:rsidRPr="000C0EB9" w:rsidRDefault="000C0EB9" w:rsidP="000C0EB9">
      <w:pPr>
        <w:ind w:firstLine="567"/>
        <w:jc w:val="both"/>
      </w:pPr>
      <w:r w:rsidRPr="000C0EB9">
        <w:t>В 2020 г</w:t>
      </w:r>
      <w:r w:rsidR="00300F52">
        <w:t>.</w:t>
      </w:r>
      <w:r w:rsidRPr="000C0EB9">
        <w:t xml:space="preserve"> в отношении 38 НПА Советского района проведена общественная экспертиза, в ходе публичных консультаций получено 77 отзывов от участников публичных слушаний, рекомендации  которых учтены при принятии НПА.</w:t>
      </w:r>
    </w:p>
    <w:p w:rsidR="00654F5E" w:rsidRPr="00E75078" w:rsidRDefault="00654F5E" w:rsidP="00654F5E">
      <w:pPr>
        <w:shd w:val="clear" w:color="auto" w:fill="FFFFFF"/>
        <w:ind w:right="142"/>
        <w:jc w:val="center"/>
        <w:rPr>
          <w:b/>
          <w:highlight w:val="yellow"/>
          <w:u w:val="single"/>
        </w:rPr>
      </w:pPr>
    </w:p>
    <w:p w:rsidR="00EE18EF" w:rsidRPr="00E75078" w:rsidRDefault="00EE18EF" w:rsidP="00654F5E">
      <w:pPr>
        <w:shd w:val="clear" w:color="auto" w:fill="FFFFFF"/>
        <w:ind w:right="142"/>
        <w:jc w:val="center"/>
        <w:rPr>
          <w:b/>
          <w:highlight w:val="yellow"/>
          <w:u w:val="single"/>
        </w:rPr>
      </w:pPr>
    </w:p>
    <w:p w:rsidR="00654F5E" w:rsidRPr="002B5CC4" w:rsidRDefault="00654F5E" w:rsidP="00654F5E">
      <w:pPr>
        <w:shd w:val="clear" w:color="auto" w:fill="FFFFFF"/>
        <w:ind w:right="142"/>
        <w:jc w:val="center"/>
        <w:rPr>
          <w:b/>
          <w:u w:val="single"/>
        </w:rPr>
      </w:pPr>
      <w:r w:rsidRPr="002B5CC4">
        <w:rPr>
          <w:b/>
          <w:u w:val="single"/>
          <w:lang w:val="en-US"/>
        </w:rPr>
        <w:t>V</w:t>
      </w:r>
      <w:r w:rsidRPr="002B5CC4">
        <w:rPr>
          <w:b/>
          <w:u w:val="single"/>
        </w:rPr>
        <w:t>. Строительство</w:t>
      </w:r>
    </w:p>
    <w:p w:rsidR="00654F5E" w:rsidRDefault="00654F5E" w:rsidP="00654F5E">
      <w:pPr>
        <w:ind w:right="142"/>
        <w:jc w:val="center"/>
        <w:rPr>
          <w:b/>
          <w:highlight w:val="yellow"/>
          <w:u w:val="single"/>
        </w:rPr>
      </w:pPr>
    </w:p>
    <w:p w:rsidR="000938A5" w:rsidRDefault="002B5CC4" w:rsidP="002B5CC4">
      <w:pPr>
        <w:ind w:firstLine="540"/>
        <w:jc w:val="both"/>
      </w:pPr>
      <w:r w:rsidRPr="00B86976">
        <w:t xml:space="preserve">За 2020 г. объем работ, выполненных организациями (без субъектов малого предпринимательства, с учетом работ, выполненных хозяйственным способом), которые предоставляют статистическую отчетность по виду экономической деятельности «Строительство» составил 1166,0 </w:t>
      </w:r>
      <w:proofErr w:type="spellStart"/>
      <w:r w:rsidRPr="00B86976">
        <w:t>млн.руб</w:t>
      </w:r>
      <w:proofErr w:type="spellEnd"/>
      <w:r w:rsidRPr="00B86976">
        <w:t xml:space="preserve">., что меньше факта 2019 г. на 30,8% </w:t>
      </w:r>
      <w:r w:rsidRPr="00B86976">
        <w:br/>
        <w:t>в сопоставимых ценах</w:t>
      </w:r>
      <w:r w:rsidR="000938A5">
        <w:t>.</w:t>
      </w:r>
    </w:p>
    <w:p w:rsidR="002B5CC4" w:rsidRPr="00B86976" w:rsidRDefault="002B5CC4" w:rsidP="002B5CC4">
      <w:pPr>
        <w:ind w:firstLine="540"/>
        <w:jc w:val="both"/>
        <w:rPr>
          <w:b/>
          <w:bCs/>
        </w:rPr>
      </w:pPr>
      <w:r w:rsidRPr="00B86976">
        <w:t>В 20</w:t>
      </w:r>
      <w:r>
        <w:t>20</w:t>
      </w:r>
      <w:r w:rsidRPr="00B86976">
        <w:t xml:space="preserve"> году администрацией Советского района решалась первоочередная задача по</w:t>
      </w:r>
      <w:r w:rsidRPr="00B86976">
        <w:rPr>
          <w:bCs/>
        </w:rPr>
        <w:t xml:space="preserve"> </w:t>
      </w:r>
      <w:r w:rsidRPr="00B86976">
        <w:rPr>
          <w:b/>
          <w:bCs/>
        </w:rPr>
        <w:t xml:space="preserve">вводу в эксплуатацию жилья не </w:t>
      </w:r>
      <w:r w:rsidRPr="000938A5">
        <w:rPr>
          <w:b/>
          <w:bCs/>
        </w:rPr>
        <w:t xml:space="preserve">менее 34,5 </w:t>
      </w:r>
      <w:proofErr w:type="spellStart"/>
      <w:r w:rsidRPr="000938A5">
        <w:rPr>
          <w:b/>
          <w:bCs/>
        </w:rPr>
        <w:t>тыс.</w:t>
      </w:r>
      <w:r w:rsidRPr="00B86976">
        <w:rPr>
          <w:b/>
          <w:bCs/>
        </w:rPr>
        <w:t>кв.м</w:t>
      </w:r>
      <w:proofErr w:type="spellEnd"/>
      <w:r w:rsidRPr="00B86976">
        <w:rPr>
          <w:b/>
          <w:bCs/>
        </w:rPr>
        <w:t>.</w:t>
      </w:r>
    </w:p>
    <w:p w:rsidR="002B5CC4" w:rsidRDefault="002B5CC4" w:rsidP="002B5CC4">
      <w:pPr>
        <w:ind w:firstLine="540"/>
        <w:jc w:val="both"/>
        <w:rPr>
          <w:bCs/>
        </w:rPr>
      </w:pPr>
      <w:r w:rsidRPr="00A46274">
        <w:t xml:space="preserve">За 2020 г. в Советском районе введено в эксплуатацию 35,1 </w:t>
      </w:r>
      <w:proofErr w:type="spellStart"/>
      <w:r w:rsidRPr="00A46274">
        <w:t>тыс.кв.м</w:t>
      </w:r>
      <w:proofErr w:type="spellEnd"/>
      <w:r w:rsidRPr="00A46274">
        <w:t xml:space="preserve"> жилья, </w:t>
      </w:r>
      <w:r w:rsidRPr="00A46274">
        <w:br/>
      </w:r>
      <w:r w:rsidR="00300F52">
        <w:rPr>
          <w:bCs/>
        </w:rPr>
        <w:t xml:space="preserve">(2019 г. – 40,2 </w:t>
      </w:r>
      <w:proofErr w:type="spellStart"/>
      <w:r w:rsidR="00300F52">
        <w:rPr>
          <w:bCs/>
        </w:rPr>
        <w:t>тыс.</w:t>
      </w:r>
      <w:r w:rsidRPr="00A46274">
        <w:rPr>
          <w:bCs/>
        </w:rPr>
        <w:t>кв.м</w:t>
      </w:r>
      <w:proofErr w:type="spellEnd"/>
      <w:r w:rsidRPr="00A46274">
        <w:rPr>
          <w:bCs/>
        </w:rPr>
        <w:t>)</w:t>
      </w:r>
      <w:r w:rsidR="00881E77">
        <w:rPr>
          <w:bCs/>
        </w:rPr>
        <w:t>, в том числе:</w:t>
      </w:r>
    </w:p>
    <w:p w:rsidR="002B5CC4" w:rsidRDefault="002B5CC4" w:rsidP="00300F52">
      <w:pPr>
        <w:rPr>
          <w:bCs/>
        </w:rPr>
      </w:pPr>
      <w:r>
        <w:rPr>
          <w:bCs/>
        </w:rPr>
        <w:t>- о</w:t>
      </w:r>
      <w:r w:rsidRPr="003C2ADB">
        <w:rPr>
          <w:bCs/>
        </w:rPr>
        <w:t xml:space="preserve">рганизациями района введено 13,2 </w:t>
      </w:r>
      <w:proofErr w:type="spellStart"/>
      <w:r w:rsidRPr="003C2ADB">
        <w:rPr>
          <w:bCs/>
        </w:rPr>
        <w:t>тыс.кв.м</w:t>
      </w:r>
      <w:proofErr w:type="spellEnd"/>
      <w:r w:rsidRPr="003C2ADB">
        <w:rPr>
          <w:bCs/>
        </w:rPr>
        <w:t>.</w:t>
      </w:r>
      <w:r>
        <w:rPr>
          <w:bCs/>
        </w:rPr>
        <w:t xml:space="preserve"> </w:t>
      </w:r>
      <w:r w:rsidRPr="003C2ADB">
        <w:rPr>
          <w:bCs/>
        </w:rPr>
        <w:t>жилья</w:t>
      </w:r>
      <w:r>
        <w:rPr>
          <w:bCs/>
        </w:rPr>
        <w:t xml:space="preserve"> (</w:t>
      </w:r>
      <w:r w:rsidRPr="00A46274">
        <w:rPr>
          <w:bCs/>
        </w:rPr>
        <w:t xml:space="preserve">2019 г. – </w:t>
      </w:r>
      <w:r>
        <w:rPr>
          <w:bCs/>
        </w:rPr>
        <w:t>26,7</w:t>
      </w:r>
      <w:r w:rsidRPr="00A46274">
        <w:rPr>
          <w:bCs/>
        </w:rPr>
        <w:t xml:space="preserve"> тыс. </w:t>
      </w:r>
      <w:proofErr w:type="spellStart"/>
      <w:r w:rsidRPr="00A46274">
        <w:rPr>
          <w:bCs/>
        </w:rPr>
        <w:t>кв.м</w:t>
      </w:r>
      <w:proofErr w:type="spellEnd"/>
      <w:r>
        <w:rPr>
          <w:bCs/>
        </w:rPr>
        <w:t>)</w:t>
      </w:r>
      <w:r w:rsidR="00300F52">
        <w:rPr>
          <w:bCs/>
        </w:rPr>
        <w:t>;</w:t>
      </w:r>
    </w:p>
    <w:p w:rsidR="002B5CC4" w:rsidRPr="003C2ADB" w:rsidRDefault="002B5CC4" w:rsidP="00300F52">
      <w:pPr>
        <w:rPr>
          <w:bCs/>
        </w:rPr>
      </w:pPr>
      <w:r>
        <w:rPr>
          <w:bCs/>
        </w:rPr>
        <w:t xml:space="preserve">- </w:t>
      </w:r>
      <w:r w:rsidRPr="003C2ADB">
        <w:rPr>
          <w:bCs/>
        </w:rPr>
        <w:t xml:space="preserve">индивидуальными застройщиками – 21,9 </w:t>
      </w:r>
      <w:proofErr w:type="spellStart"/>
      <w:r w:rsidRPr="003C2ADB">
        <w:rPr>
          <w:bCs/>
        </w:rPr>
        <w:t>тыс.кв.м</w:t>
      </w:r>
      <w:proofErr w:type="spellEnd"/>
      <w:r>
        <w:rPr>
          <w:bCs/>
        </w:rPr>
        <w:t xml:space="preserve"> (</w:t>
      </w:r>
      <w:r w:rsidRPr="00A46274">
        <w:rPr>
          <w:bCs/>
        </w:rPr>
        <w:t xml:space="preserve">2019 г. – </w:t>
      </w:r>
      <w:r>
        <w:rPr>
          <w:bCs/>
        </w:rPr>
        <w:t>13,2</w:t>
      </w:r>
      <w:r w:rsidRPr="00A46274">
        <w:rPr>
          <w:bCs/>
        </w:rPr>
        <w:t xml:space="preserve"> тыс. </w:t>
      </w:r>
      <w:proofErr w:type="spellStart"/>
      <w:r w:rsidRPr="00A46274">
        <w:rPr>
          <w:bCs/>
        </w:rPr>
        <w:t>кв.м</w:t>
      </w:r>
      <w:proofErr w:type="spellEnd"/>
      <w:r>
        <w:rPr>
          <w:bCs/>
        </w:rPr>
        <w:t>)</w:t>
      </w:r>
      <w:r w:rsidRPr="003C2ADB">
        <w:rPr>
          <w:bCs/>
        </w:rPr>
        <w:t>.</w:t>
      </w:r>
    </w:p>
    <w:p w:rsidR="00654F5E" w:rsidRPr="00E75078" w:rsidRDefault="00654F5E" w:rsidP="00654F5E">
      <w:pPr>
        <w:tabs>
          <w:tab w:val="left" w:pos="284"/>
        </w:tabs>
        <w:suppressAutoHyphens w:val="0"/>
        <w:rPr>
          <w:b/>
          <w:highlight w:val="yellow"/>
          <w:u w:val="single"/>
          <w:lang w:eastAsia="ru-RU"/>
        </w:rPr>
      </w:pPr>
    </w:p>
    <w:p w:rsidR="00BC7D45" w:rsidRDefault="00BC7D45" w:rsidP="00654F5E">
      <w:pPr>
        <w:tabs>
          <w:tab w:val="left" w:pos="284"/>
        </w:tabs>
        <w:suppressAutoHyphens w:val="0"/>
        <w:rPr>
          <w:b/>
          <w:highlight w:val="yellow"/>
          <w:u w:val="single"/>
          <w:lang w:eastAsia="ru-RU"/>
        </w:rPr>
      </w:pPr>
    </w:p>
    <w:p w:rsidR="00DC64A2" w:rsidRDefault="00DC64A2" w:rsidP="00654F5E">
      <w:pPr>
        <w:tabs>
          <w:tab w:val="left" w:pos="284"/>
        </w:tabs>
        <w:suppressAutoHyphens w:val="0"/>
        <w:rPr>
          <w:b/>
          <w:highlight w:val="yellow"/>
          <w:u w:val="single"/>
          <w:lang w:eastAsia="ru-RU"/>
        </w:rPr>
      </w:pPr>
    </w:p>
    <w:p w:rsidR="00654F5E" w:rsidRPr="002B5CC4" w:rsidRDefault="00654F5E" w:rsidP="00654F5E">
      <w:pPr>
        <w:tabs>
          <w:tab w:val="left" w:pos="284"/>
        </w:tabs>
        <w:suppressAutoHyphens w:val="0"/>
        <w:jc w:val="center"/>
        <w:rPr>
          <w:b/>
          <w:u w:val="single"/>
          <w:lang w:eastAsia="ru-RU"/>
        </w:rPr>
      </w:pPr>
      <w:r w:rsidRPr="002B5CC4">
        <w:rPr>
          <w:b/>
          <w:u w:val="single"/>
          <w:lang w:val="en-US" w:eastAsia="ru-RU"/>
        </w:rPr>
        <w:lastRenderedPageBreak/>
        <w:t>VI</w:t>
      </w:r>
      <w:r w:rsidRPr="002B5CC4">
        <w:rPr>
          <w:b/>
          <w:u w:val="single"/>
          <w:lang w:eastAsia="ru-RU"/>
        </w:rPr>
        <w:t>. Реализация программ</w:t>
      </w:r>
    </w:p>
    <w:p w:rsidR="00654F5E" w:rsidRPr="00E75078" w:rsidRDefault="00654F5E" w:rsidP="00654F5E">
      <w:pPr>
        <w:tabs>
          <w:tab w:val="left" w:pos="-100"/>
          <w:tab w:val="left" w:pos="720"/>
        </w:tabs>
        <w:suppressAutoHyphens w:val="0"/>
        <w:rPr>
          <w:highlight w:val="yellow"/>
          <w:lang w:eastAsia="ru-RU"/>
        </w:rPr>
      </w:pPr>
    </w:p>
    <w:p w:rsidR="00F314EA" w:rsidRDefault="00F314EA" w:rsidP="00F314EA">
      <w:pPr>
        <w:suppressAutoHyphens w:val="0"/>
        <w:ind w:firstLine="567"/>
        <w:jc w:val="both"/>
      </w:pPr>
      <w:r>
        <w:t>В 2020 г. в Советском районе осуществлялись расходы по 16 государственным программам ХМАО-Югры и по 23 муниципальным программам Советского района.</w:t>
      </w:r>
    </w:p>
    <w:p w:rsidR="00F314EA" w:rsidRDefault="00F314EA" w:rsidP="00F314EA">
      <w:pPr>
        <w:suppressAutoHyphens w:val="0"/>
        <w:ind w:firstLine="567"/>
        <w:jc w:val="both"/>
      </w:pPr>
      <w:r>
        <w:t>В соответствии с бюджетной классификацией расходы на реализацию государственных программ ХМАО - Югры отражаются в муниципальных программах Советского района.</w:t>
      </w:r>
    </w:p>
    <w:p w:rsidR="00F314EA" w:rsidRDefault="00F314EA" w:rsidP="00F314EA">
      <w:pPr>
        <w:tabs>
          <w:tab w:val="left" w:pos="-100"/>
          <w:tab w:val="left" w:pos="540"/>
          <w:tab w:val="left" w:pos="720"/>
        </w:tabs>
        <w:suppressAutoHyphens w:val="0"/>
        <w:ind w:firstLine="567"/>
        <w:jc w:val="both"/>
        <w:rPr>
          <w:b/>
          <w:lang w:eastAsia="ru-RU"/>
        </w:rPr>
      </w:pPr>
      <w:r>
        <w:rPr>
          <w:lang w:eastAsia="ru-RU"/>
        </w:rPr>
        <w:t xml:space="preserve">Общая сумма средств, </w:t>
      </w:r>
      <w:r>
        <w:rPr>
          <w:b/>
          <w:lang w:eastAsia="ru-RU"/>
        </w:rPr>
        <w:t>утвержденных в бюджете</w:t>
      </w:r>
      <w:r>
        <w:rPr>
          <w:lang w:eastAsia="ru-RU"/>
        </w:rPr>
        <w:t xml:space="preserve"> Советского района на реализацию муниципальных программ Советского района на 2020 г</w:t>
      </w:r>
      <w:r w:rsidR="00907FD1">
        <w:rPr>
          <w:lang w:eastAsia="ru-RU"/>
        </w:rPr>
        <w:t>.</w:t>
      </w:r>
      <w:r>
        <w:rPr>
          <w:lang w:eastAsia="ru-RU"/>
        </w:rPr>
        <w:t xml:space="preserve"> составляет</w:t>
      </w:r>
      <w:r>
        <w:rPr>
          <w:b/>
          <w:lang w:eastAsia="ru-RU"/>
        </w:rPr>
        <w:t xml:space="preserve"> 5387,6 </w:t>
      </w:r>
      <w:proofErr w:type="spellStart"/>
      <w:r>
        <w:rPr>
          <w:b/>
          <w:lang w:eastAsia="ru-RU"/>
        </w:rPr>
        <w:t>млн.руб</w:t>
      </w:r>
      <w:proofErr w:type="spellEnd"/>
      <w:r>
        <w:rPr>
          <w:b/>
          <w:lang w:eastAsia="ru-RU"/>
        </w:rPr>
        <w:t xml:space="preserve">., </w:t>
      </w:r>
      <w:r>
        <w:br/>
      </w:r>
      <w:r>
        <w:rPr>
          <w:lang w:eastAsia="ru-RU"/>
        </w:rPr>
        <w:t>в том числе:</w:t>
      </w:r>
    </w:p>
    <w:p w:rsidR="00F314EA" w:rsidRDefault="00F314EA" w:rsidP="00F314EA">
      <w:pPr>
        <w:tabs>
          <w:tab w:val="left" w:pos="720"/>
        </w:tabs>
        <w:suppressAutoHyphens w:val="0"/>
        <w:jc w:val="both"/>
      </w:pPr>
      <w:r>
        <w:t xml:space="preserve">- средства федерального бюджета – 88,3 </w:t>
      </w:r>
      <w:proofErr w:type="spellStart"/>
      <w:r>
        <w:t>млн.руб</w:t>
      </w:r>
      <w:proofErr w:type="spellEnd"/>
      <w:r>
        <w:t>. (1,6% от общего объема годовых назначений, выделенных из всех источников финансирования на реализацию программ);</w:t>
      </w:r>
    </w:p>
    <w:p w:rsidR="00F314EA" w:rsidRDefault="00F314EA" w:rsidP="00F314EA">
      <w:pPr>
        <w:suppressAutoHyphens w:val="0"/>
        <w:jc w:val="both"/>
      </w:pPr>
      <w:r>
        <w:t xml:space="preserve">- средства окружного бюджета – 3635,4 </w:t>
      </w:r>
      <w:proofErr w:type="spellStart"/>
      <w:r>
        <w:t>млн.руб</w:t>
      </w:r>
      <w:proofErr w:type="spellEnd"/>
      <w:r>
        <w:t>. (67,5% от общего объема годовых назначений, выделенных из всех источников финансирования на реализацию программ);</w:t>
      </w:r>
    </w:p>
    <w:p w:rsidR="00F314EA" w:rsidRDefault="00F314EA" w:rsidP="00F314EA">
      <w:pPr>
        <w:suppressAutoHyphens w:val="0"/>
        <w:jc w:val="both"/>
      </w:pPr>
      <w:r>
        <w:t xml:space="preserve">- средства районного бюджета – 1663,9 </w:t>
      </w:r>
      <w:proofErr w:type="spellStart"/>
      <w:r>
        <w:t>млн.руб</w:t>
      </w:r>
      <w:proofErr w:type="spellEnd"/>
      <w:r>
        <w:t>. (30,9 % от общего объема годовых назначений, выделенных из всех источников финансирования на реализацию программ).</w:t>
      </w:r>
    </w:p>
    <w:p w:rsidR="00F314EA" w:rsidRDefault="00F314EA" w:rsidP="00F314EA">
      <w:pPr>
        <w:suppressAutoHyphens w:val="0"/>
        <w:jc w:val="right"/>
        <w:rPr>
          <w:highlight w:val="yellow"/>
          <w:lang w:eastAsia="ru-RU"/>
        </w:rPr>
      </w:pPr>
    </w:p>
    <w:p w:rsidR="00F314EA" w:rsidRDefault="00F314EA" w:rsidP="00F314EA">
      <w:pPr>
        <w:suppressAutoHyphens w:val="0"/>
        <w:jc w:val="right"/>
        <w:rPr>
          <w:lang w:eastAsia="ru-RU"/>
        </w:rPr>
      </w:pPr>
      <w:r>
        <w:rPr>
          <w:lang w:eastAsia="ru-RU"/>
        </w:rPr>
        <w:t>Диаграмма 4</w:t>
      </w:r>
    </w:p>
    <w:p w:rsidR="00F314EA" w:rsidRDefault="00F314EA" w:rsidP="00F314EA">
      <w:pPr>
        <w:suppressAutoHyphens w:val="0"/>
        <w:jc w:val="right"/>
        <w:rPr>
          <w:lang w:eastAsia="ru-RU"/>
        </w:rPr>
      </w:pPr>
    </w:p>
    <w:p w:rsidR="00F314EA" w:rsidRDefault="00F314EA" w:rsidP="00F314EA">
      <w:pPr>
        <w:suppressAutoHyphens w:val="0"/>
        <w:jc w:val="center"/>
        <w:rPr>
          <w:b/>
          <w:lang w:eastAsia="ru-RU"/>
        </w:rPr>
      </w:pPr>
      <w:r>
        <w:rPr>
          <w:b/>
          <w:lang w:eastAsia="ru-RU"/>
        </w:rPr>
        <w:t>Структура финансирования</w:t>
      </w:r>
    </w:p>
    <w:p w:rsidR="00F314EA" w:rsidRDefault="00F314EA" w:rsidP="00F314EA">
      <w:pPr>
        <w:suppressAutoHyphens w:val="0"/>
        <w:jc w:val="center"/>
        <w:rPr>
          <w:b/>
        </w:rPr>
      </w:pPr>
      <w:r>
        <w:rPr>
          <w:b/>
          <w:lang w:eastAsia="ru-RU"/>
        </w:rPr>
        <w:t xml:space="preserve">муниципальных программ Советского района </w:t>
      </w:r>
      <w:r>
        <w:rPr>
          <w:b/>
        </w:rPr>
        <w:t>в 2020 г.</w:t>
      </w:r>
    </w:p>
    <w:p w:rsidR="00F314EA" w:rsidRDefault="00F314EA" w:rsidP="00F314EA">
      <w:pPr>
        <w:suppressAutoHyphens w:val="0"/>
        <w:jc w:val="center"/>
        <w:rPr>
          <w:b/>
          <w:highlight w:val="yellow"/>
          <w:lang w:eastAsia="ru-RU"/>
        </w:rPr>
      </w:pPr>
    </w:p>
    <w:p w:rsidR="00F314EA" w:rsidRDefault="00F314EA" w:rsidP="00F314EA">
      <w:pPr>
        <w:suppressAutoHyphens w:val="0"/>
        <w:ind w:firstLine="567"/>
        <w:jc w:val="both"/>
        <w:rPr>
          <w:highlight w:val="yellow"/>
          <w:lang w:eastAsia="ru-RU"/>
        </w:rPr>
      </w:pPr>
      <w:r>
        <w:rPr>
          <w:noProof/>
          <w:lang w:eastAsia="ru-RU"/>
        </w:rPr>
        <w:drawing>
          <wp:inline distT="0" distB="0" distL="0" distR="0">
            <wp:extent cx="5236845" cy="226822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14EA" w:rsidRDefault="00F314EA" w:rsidP="00F314EA">
      <w:pPr>
        <w:suppressAutoHyphens w:val="0"/>
        <w:jc w:val="both"/>
        <w:rPr>
          <w:highlight w:val="yellow"/>
        </w:rPr>
      </w:pPr>
    </w:p>
    <w:p w:rsidR="00F314EA" w:rsidRDefault="00F314EA" w:rsidP="00F314EA">
      <w:pPr>
        <w:suppressAutoHyphens w:val="0"/>
        <w:ind w:firstLine="567"/>
        <w:jc w:val="both"/>
        <w:rPr>
          <w:lang w:eastAsia="ru-RU"/>
        </w:rPr>
      </w:pPr>
      <w:r>
        <w:t xml:space="preserve">За 2020 г. </w:t>
      </w:r>
      <w:r w:rsidRPr="007A1A9C">
        <w:rPr>
          <w:lang w:eastAsia="ru-RU"/>
        </w:rPr>
        <w:t>на реализацию</w:t>
      </w:r>
      <w:r>
        <w:rPr>
          <w:b/>
          <w:lang w:eastAsia="ru-RU"/>
        </w:rPr>
        <w:t xml:space="preserve"> </w:t>
      </w:r>
      <w:r>
        <w:rPr>
          <w:lang w:eastAsia="ru-RU"/>
        </w:rPr>
        <w:t xml:space="preserve">муниципальных программ Советского района </w:t>
      </w:r>
      <w:r w:rsidRPr="007A1A9C">
        <w:rPr>
          <w:b/>
          <w:lang w:eastAsia="ru-RU"/>
        </w:rPr>
        <w:t>направлено</w:t>
      </w:r>
      <w:r>
        <w:rPr>
          <w:lang w:eastAsia="ru-RU"/>
        </w:rPr>
        <w:t xml:space="preserve"> (профинансировано) </w:t>
      </w:r>
      <w:r>
        <w:rPr>
          <w:b/>
          <w:lang w:eastAsia="ru-RU"/>
        </w:rPr>
        <w:t xml:space="preserve">5310,0 </w:t>
      </w:r>
      <w:proofErr w:type="spellStart"/>
      <w:r>
        <w:rPr>
          <w:b/>
          <w:lang w:eastAsia="ru-RU"/>
        </w:rPr>
        <w:t>млн.руб</w:t>
      </w:r>
      <w:proofErr w:type="spellEnd"/>
      <w:r>
        <w:rPr>
          <w:b/>
          <w:lang w:eastAsia="ru-RU"/>
        </w:rPr>
        <w:t>.</w:t>
      </w:r>
      <w:r>
        <w:rPr>
          <w:lang w:eastAsia="ru-RU"/>
        </w:rPr>
        <w:t>, или 98,6% к годовым назначениям, из них:</w:t>
      </w:r>
    </w:p>
    <w:p w:rsidR="00F314EA" w:rsidRDefault="00F314EA" w:rsidP="00F314EA">
      <w:pPr>
        <w:suppressAutoHyphens w:val="0"/>
        <w:jc w:val="both"/>
        <w:rPr>
          <w:lang w:eastAsia="ru-RU"/>
        </w:rPr>
      </w:pPr>
      <w:r>
        <w:rPr>
          <w:lang w:eastAsia="ru-RU"/>
        </w:rPr>
        <w:t xml:space="preserve">- средства федерального бюджета 79,8 </w:t>
      </w:r>
      <w:proofErr w:type="spellStart"/>
      <w:r>
        <w:rPr>
          <w:lang w:eastAsia="ru-RU"/>
        </w:rPr>
        <w:t>млн.руб</w:t>
      </w:r>
      <w:proofErr w:type="spellEnd"/>
      <w:r>
        <w:rPr>
          <w:lang w:eastAsia="ru-RU"/>
        </w:rPr>
        <w:t xml:space="preserve">. </w:t>
      </w:r>
      <w:r w:rsidR="007A1A9C">
        <w:rPr>
          <w:lang w:eastAsia="ru-RU"/>
        </w:rPr>
        <w:t>(</w:t>
      </w:r>
      <w:r>
        <w:rPr>
          <w:lang w:eastAsia="ru-RU"/>
        </w:rPr>
        <w:t>90,3% к годовым плановым назначениям из названного источника</w:t>
      </w:r>
      <w:r w:rsidR="007A1A9C">
        <w:rPr>
          <w:lang w:eastAsia="ru-RU"/>
        </w:rPr>
        <w:t>)</w:t>
      </w:r>
      <w:r>
        <w:rPr>
          <w:lang w:eastAsia="ru-RU"/>
        </w:rPr>
        <w:t>;</w:t>
      </w:r>
    </w:p>
    <w:p w:rsidR="00F314EA" w:rsidRDefault="00F314EA" w:rsidP="00F314EA">
      <w:pPr>
        <w:suppressAutoHyphens w:val="0"/>
        <w:jc w:val="both"/>
        <w:rPr>
          <w:lang w:eastAsia="ru-RU"/>
        </w:rPr>
      </w:pPr>
      <w:r>
        <w:rPr>
          <w:lang w:eastAsia="ru-RU"/>
        </w:rPr>
        <w:t xml:space="preserve">- средства окружного бюджета – 3600,1 </w:t>
      </w:r>
      <w:proofErr w:type="spellStart"/>
      <w:r>
        <w:rPr>
          <w:lang w:eastAsia="ru-RU"/>
        </w:rPr>
        <w:t>млн.руб</w:t>
      </w:r>
      <w:proofErr w:type="spellEnd"/>
      <w:r>
        <w:rPr>
          <w:lang w:eastAsia="ru-RU"/>
        </w:rPr>
        <w:t>. (99,0% к годовым плановым назначениям из названного источника);</w:t>
      </w:r>
    </w:p>
    <w:p w:rsidR="00F314EA" w:rsidRDefault="00F314EA" w:rsidP="00F314EA">
      <w:pPr>
        <w:suppressAutoHyphens w:val="0"/>
        <w:jc w:val="both"/>
        <w:rPr>
          <w:lang w:eastAsia="ru-RU"/>
        </w:rPr>
      </w:pPr>
      <w:r>
        <w:rPr>
          <w:lang w:eastAsia="ru-RU"/>
        </w:rPr>
        <w:t xml:space="preserve">- средства районного бюджета – 1630,1 </w:t>
      </w:r>
      <w:proofErr w:type="spellStart"/>
      <w:r>
        <w:rPr>
          <w:lang w:eastAsia="ru-RU"/>
        </w:rPr>
        <w:t>млн.руб</w:t>
      </w:r>
      <w:proofErr w:type="spellEnd"/>
      <w:r>
        <w:rPr>
          <w:lang w:eastAsia="ru-RU"/>
        </w:rPr>
        <w:t>. (98,0% к годовым плановым назначениям из названного источника).</w:t>
      </w:r>
    </w:p>
    <w:p w:rsidR="00F314EA" w:rsidRDefault="00F314EA" w:rsidP="00F314EA">
      <w:pPr>
        <w:suppressAutoHyphens w:val="0"/>
        <w:jc w:val="both"/>
        <w:rPr>
          <w:sz w:val="16"/>
          <w:szCs w:val="16"/>
          <w:highlight w:val="yellow"/>
          <w:lang w:eastAsia="ru-RU"/>
        </w:rPr>
      </w:pPr>
    </w:p>
    <w:p w:rsidR="00F314EA" w:rsidRDefault="00F314EA" w:rsidP="00F314EA">
      <w:pPr>
        <w:suppressAutoHyphens w:val="0"/>
        <w:ind w:firstLine="567"/>
        <w:jc w:val="both"/>
        <w:rPr>
          <w:lang w:eastAsia="ru-RU"/>
        </w:rPr>
      </w:pPr>
      <w:r>
        <w:rPr>
          <w:b/>
          <w:lang w:eastAsia="ru-RU"/>
        </w:rPr>
        <w:t>Фактические расходы</w:t>
      </w:r>
      <w:r>
        <w:rPr>
          <w:lang w:eastAsia="ru-RU"/>
        </w:rPr>
        <w:t xml:space="preserve"> </w:t>
      </w:r>
      <w:r>
        <w:rPr>
          <w:b/>
          <w:lang w:eastAsia="ru-RU"/>
        </w:rPr>
        <w:t xml:space="preserve">на реализацию </w:t>
      </w:r>
      <w:r>
        <w:rPr>
          <w:lang w:eastAsia="ru-RU"/>
        </w:rPr>
        <w:t xml:space="preserve">муниципальных программ Советского района </w:t>
      </w:r>
      <w:r>
        <w:t xml:space="preserve">за 2020 г. </w:t>
      </w:r>
      <w:r>
        <w:rPr>
          <w:lang w:eastAsia="ru-RU"/>
        </w:rPr>
        <w:t xml:space="preserve">составили </w:t>
      </w:r>
      <w:r w:rsidRPr="007A1A9C">
        <w:rPr>
          <w:b/>
          <w:lang w:eastAsia="ru-RU"/>
        </w:rPr>
        <w:t>5305,6</w:t>
      </w:r>
      <w:r>
        <w:rPr>
          <w:lang w:eastAsia="ru-RU"/>
        </w:rPr>
        <w:t xml:space="preserve"> </w:t>
      </w:r>
      <w:proofErr w:type="spellStart"/>
      <w:r>
        <w:rPr>
          <w:lang w:eastAsia="ru-RU"/>
        </w:rPr>
        <w:t>млн.руб</w:t>
      </w:r>
      <w:proofErr w:type="spellEnd"/>
      <w:r>
        <w:rPr>
          <w:lang w:eastAsia="ru-RU"/>
        </w:rPr>
        <w:t>., или 98,5% к годовому плану и 99,9% к объему финансирования, в том числе:</w:t>
      </w:r>
    </w:p>
    <w:p w:rsidR="00F314EA" w:rsidRDefault="00F314EA" w:rsidP="00F314EA">
      <w:pPr>
        <w:tabs>
          <w:tab w:val="left" w:pos="720"/>
        </w:tabs>
        <w:suppressAutoHyphens w:val="0"/>
        <w:ind w:firstLine="567"/>
        <w:jc w:val="both"/>
      </w:pPr>
      <w:r>
        <w:t xml:space="preserve">-      79,8 </w:t>
      </w:r>
      <w:proofErr w:type="spellStart"/>
      <w:r>
        <w:t>млн.руб</w:t>
      </w:r>
      <w:proofErr w:type="spellEnd"/>
      <w:r>
        <w:t>. – средства федерального бюджета;</w:t>
      </w:r>
    </w:p>
    <w:p w:rsidR="00F314EA" w:rsidRDefault="00F314EA" w:rsidP="00F314EA">
      <w:pPr>
        <w:suppressAutoHyphens w:val="0"/>
        <w:ind w:firstLine="567"/>
        <w:jc w:val="both"/>
      </w:pPr>
      <w:r>
        <w:t xml:space="preserve">-  3595,7 </w:t>
      </w:r>
      <w:proofErr w:type="spellStart"/>
      <w:r>
        <w:t>млн.руб</w:t>
      </w:r>
      <w:proofErr w:type="spellEnd"/>
      <w:r>
        <w:t>. – средства окружного бюджета;</w:t>
      </w:r>
    </w:p>
    <w:p w:rsidR="00F314EA" w:rsidRDefault="00F314EA" w:rsidP="00F314EA">
      <w:pPr>
        <w:suppressAutoHyphens w:val="0"/>
        <w:ind w:firstLine="567"/>
      </w:pPr>
      <w:r>
        <w:t xml:space="preserve">-   1630,1 </w:t>
      </w:r>
      <w:proofErr w:type="spellStart"/>
      <w:r>
        <w:t>млн.руб</w:t>
      </w:r>
      <w:proofErr w:type="spellEnd"/>
      <w:r>
        <w:t>. – средства районного бюджета.</w:t>
      </w:r>
    </w:p>
    <w:p w:rsidR="00654F5E" w:rsidRPr="00314130" w:rsidRDefault="00654F5E" w:rsidP="00654F5E">
      <w:pPr>
        <w:ind w:right="142"/>
        <w:jc w:val="both"/>
        <w:rPr>
          <w:highlight w:val="yellow"/>
        </w:rPr>
      </w:pPr>
    </w:p>
    <w:p w:rsidR="00382020" w:rsidRPr="00314130" w:rsidRDefault="00382020" w:rsidP="00382020">
      <w:pPr>
        <w:widowControl w:val="0"/>
        <w:suppressAutoHyphens w:val="0"/>
        <w:spacing w:line="264" w:lineRule="auto"/>
        <w:ind w:right="-1"/>
        <w:jc w:val="center"/>
      </w:pPr>
      <w:r w:rsidRPr="00314130">
        <w:rPr>
          <w:b/>
          <w:bCs/>
          <w:u w:val="single"/>
          <w:lang w:val="en-US" w:eastAsia="ru-RU"/>
        </w:rPr>
        <w:t>VII</w:t>
      </w:r>
      <w:r w:rsidRPr="00314130">
        <w:rPr>
          <w:b/>
          <w:bCs/>
          <w:u w:val="single"/>
          <w:lang w:eastAsia="ru-RU"/>
        </w:rPr>
        <w:t>. Жилищно-коммунальный комплекс</w:t>
      </w:r>
    </w:p>
    <w:p w:rsidR="00382020" w:rsidRPr="00314130" w:rsidRDefault="00382020" w:rsidP="00382020">
      <w:pPr>
        <w:ind w:right="142"/>
        <w:jc w:val="both"/>
        <w:rPr>
          <w:highlight w:val="yellow"/>
        </w:rPr>
      </w:pPr>
    </w:p>
    <w:p w:rsidR="00382020" w:rsidRPr="00314130" w:rsidRDefault="00382020" w:rsidP="00382020">
      <w:pPr>
        <w:suppressAutoHyphens w:val="0"/>
        <w:ind w:firstLine="567"/>
        <w:jc w:val="both"/>
      </w:pPr>
      <w:r w:rsidRPr="00314130">
        <w:t>Жилищно-коммунальный комплекс Советского района - это многоотраслевой комплекс, включающий в себя жилищный фонд, многопрофильную коммунальную инфраструктуру, обеспечивающую потребителей услугами тепло-, электро-, газо-, водоснабжения и водоотведения, вывоза бытовых отходов, уборки и благоустройства территории. Поставщиками данных услуг являются 24 предприятия, из них 22 - частной формы собственности.</w:t>
      </w:r>
    </w:p>
    <w:p w:rsidR="00382020" w:rsidRPr="00314130" w:rsidRDefault="00382020" w:rsidP="00382020">
      <w:pPr>
        <w:suppressAutoHyphens w:val="0"/>
        <w:ind w:firstLine="567"/>
        <w:jc w:val="both"/>
      </w:pPr>
      <w:r w:rsidRPr="00314130">
        <w:t>Услуги по содержанию, управлению и ремонту общедомового имущества собственников многоквартирных домов осуществляют управляющие компании:</w:t>
      </w:r>
    </w:p>
    <w:p w:rsidR="00382020" w:rsidRPr="00314130" w:rsidRDefault="00382020" w:rsidP="00382020">
      <w:pPr>
        <w:suppressAutoHyphens w:val="0"/>
        <w:ind w:firstLine="567"/>
        <w:jc w:val="both"/>
      </w:pPr>
      <w:r w:rsidRPr="00314130">
        <w:t xml:space="preserve">в </w:t>
      </w:r>
      <w:proofErr w:type="spellStart"/>
      <w:r w:rsidRPr="00314130">
        <w:t>г.п</w:t>
      </w:r>
      <w:proofErr w:type="spellEnd"/>
      <w:r w:rsidRPr="00314130">
        <w:t xml:space="preserve">. Советский - ООО «ЖЭУ Советский», ООО «УК «Партнер», ООО «Пульс», </w:t>
      </w:r>
      <w:r w:rsidRPr="00314130">
        <w:br/>
        <w:t>ООО «Вавилон», ООО УК «Новая волна», МУП «Уютный город», ООО «Клевер»,</w:t>
      </w:r>
      <w:r w:rsidRPr="00314130">
        <w:br/>
        <w:t>ООО «Сервис Советский»;</w:t>
      </w:r>
    </w:p>
    <w:p w:rsidR="00382020" w:rsidRPr="00314130" w:rsidRDefault="00382020" w:rsidP="00382020">
      <w:pPr>
        <w:suppressAutoHyphens w:val="0"/>
        <w:ind w:firstLine="567"/>
        <w:jc w:val="both"/>
      </w:pPr>
      <w:r w:rsidRPr="00314130">
        <w:t xml:space="preserve">в </w:t>
      </w:r>
      <w:proofErr w:type="spellStart"/>
      <w:r w:rsidRPr="00314130">
        <w:t>г.п</w:t>
      </w:r>
      <w:proofErr w:type="spellEnd"/>
      <w:r w:rsidRPr="00314130">
        <w:t>. Пионерский – ООО «Сервис Советский», ООО «Гарант Строй»;</w:t>
      </w:r>
    </w:p>
    <w:p w:rsidR="00382020" w:rsidRPr="00314130" w:rsidRDefault="00382020" w:rsidP="00382020">
      <w:pPr>
        <w:suppressAutoHyphens w:val="0"/>
        <w:ind w:firstLine="567"/>
        <w:jc w:val="both"/>
      </w:pPr>
      <w:r w:rsidRPr="00314130">
        <w:t xml:space="preserve">в </w:t>
      </w:r>
      <w:proofErr w:type="spellStart"/>
      <w:r w:rsidRPr="00314130">
        <w:t>с.п</w:t>
      </w:r>
      <w:proofErr w:type="spellEnd"/>
      <w:r w:rsidRPr="00314130">
        <w:t xml:space="preserve">. </w:t>
      </w:r>
      <w:proofErr w:type="spellStart"/>
      <w:r w:rsidRPr="00314130">
        <w:t>Алябьевский</w:t>
      </w:r>
      <w:proofErr w:type="spellEnd"/>
      <w:r w:rsidRPr="00314130">
        <w:t xml:space="preserve"> – ООО «Сервис Советский», ООО УК «Дом сервис»;</w:t>
      </w:r>
    </w:p>
    <w:p w:rsidR="00382020" w:rsidRPr="00314130" w:rsidRDefault="00382020" w:rsidP="00382020">
      <w:pPr>
        <w:suppressAutoHyphens w:val="0"/>
        <w:ind w:firstLine="567"/>
        <w:jc w:val="both"/>
      </w:pPr>
      <w:r w:rsidRPr="00314130">
        <w:t xml:space="preserve">в </w:t>
      </w:r>
      <w:proofErr w:type="spellStart"/>
      <w:r w:rsidRPr="00314130">
        <w:t>г.п</w:t>
      </w:r>
      <w:proofErr w:type="spellEnd"/>
      <w:r w:rsidRPr="00314130">
        <w:t>. Таежный – ООО «Сервис Советский»;</w:t>
      </w:r>
    </w:p>
    <w:p w:rsidR="00382020" w:rsidRPr="00314130" w:rsidRDefault="00382020" w:rsidP="00382020">
      <w:pPr>
        <w:suppressAutoHyphens w:val="0"/>
        <w:ind w:firstLine="567"/>
        <w:jc w:val="both"/>
      </w:pPr>
      <w:r w:rsidRPr="00314130">
        <w:t xml:space="preserve">в </w:t>
      </w:r>
      <w:proofErr w:type="spellStart"/>
      <w:r w:rsidRPr="00314130">
        <w:t>г.п</w:t>
      </w:r>
      <w:proofErr w:type="spellEnd"/>
      <w:r w:rsidRPr="00314130">
        <w:t>. Малиновский – ООО УК «Дом сервис»;</w:t>
      </w:r>
    </w:p>
    <w:p w:rsidR="00382020" w:rsidRPr="00314130" w:rsidRDefault="00382020" w:rsidP="00382020">
      <w:pPr>
        <w:suppressAutoHyphens w:val="0"/>
        <w:ind w:firstLine="567"/>
        <w:jc w:val="both"/>
      </w:pPr>
      <w:r w:rsidRPr="00314130">
        <w:t xml:space="preserve">в </w:t>
      </w:r>
      <w:proofErr w:type="spellStart"/>
      <w:r w:rsidRPr="00314130">
        <w:t>г.п</w:t>
      </w:r>
      <w:proofErr w:type="spellEnd"/>
      <w:r w:rsidRPr="00314130">
        <w:t>. Агириш – ООО «Жилье»;</w:t>
      </w:r>
    </w:p>
    <w:p w:rsidR="00382020" w:rsidRPr="00314130" w:rsidRDefault="00382020" w:rsidP="00382020">
      <w:pPr>
        <w:suppressAutoHyphens w:val="0"/>
        <w:ind w:firstLine="567"/>
        <w:jc w:val="both"/>
      </w:pPr>
      <w:r w:rsidRPr="00314130">
        <w:t xml:space="preserve">в </w:t>
      </w:r>
      <w:proofErr w:type="spellStart"/>
      <w:r w:rsidRPr="00314130">
        <w:t>г.п</w:t>
      </w:r>
      <w:proofErr w:type="spellEnd"/>
      <w:r w:rsidRPr="00314130">
        <w:t xml:space="preserve">. Зеленоборск – ИП </w:t>
      </w:r>
      <w:proofErr w:type="spellStart"/>
      <w:r w:rsidRPr="00314130">
        <w:t>Дровняшин</w:t>
      </w:r>
      <w:proofErr w:type="spellEnd"/>
      <w:r w:rsidRPr="00314130">
        <w:t xml:space="preserve"> В.Д.;</w:t>
      </w:r>
    </w:p>
    <w:p w:rsidR="00382020" w:rsidRPr="00314130" w:rsidRDefault="00382020" w:rsidP="00382020">
      <w:pPr>
        <w:suppressAutoHyphens w:val="0"/>
        <w:ind w:firstLine="567"/>
        <w:jc w:val="both"/>
      </w:pPr>
      <w:r w:rsidRPr="00314130">
        <w:t xml:space="preserve">в </w:t>
      </w:r>
      <w:proofErr w:type="spellStart"/>
      <w:r w:rsidRPr="00314130">
        <w:t>г.п</w:t>
      </w:r>
      <w:proofErr w:type="spellEnd"/>
      <w:r w:rsidRPr="00314130">
        <w:t>. Коммунистический – ИП Тепляков А.С., с октября 2020 г</w:t>
      </w:r>
      <w:r w:rsidR="00907FD1">
        <w:t>.</w:t>
      </w:r>
      <w:r w:rsidRPr="00314130">
        <w:t xml:space="preserve"> - ООО «Сервис Советский».</w:t>
      </w:r>
    </w:p>
    <w:p w:rsidR="00382020" w:rsidRPr="00314130" w:rsidRDefault="00382020" w:rsidP="00382020">
      <w:pPr>
        <w:suppressAutoHyphens w:val="0"/>
        <w:ind w:firstLine="567"/>
        <w:jc w:val="both"/>
      </w:pPr>
      <w:r w:rsidRPr="00314130">
        <w:t>С целью предотвращения завоза и распространения новой коронавирусной инфекции, вызванной COVID – 19 все управляющие организации Советского района ознакомлены с рекомендациями Федеральной службы по надзору в сфере защиты прав потребителей и благополучия человека по профилактике коронавирусной инфекции, все вновь выпущенные рекомендации оперативно доводятся до управляющих организаций.</w:t>
      </w:r>
    </w:p>
    <w:p w:rsidR="00382020" w:rsidRPr="00314130" w:rsidRDefault="00382020" w:rsidP="00382020">
      <w:pPr>
        <w:ind w:firstLine="567"/>
        <w:jc w:val="both"/>
      </w:pPr>
      <w:r w:rsidRPr="00314130">
        <w:t xml:space="preserve">Управляющими организациями обеспечивалось исполнение рекомендаций </w:t>
      </w:r>
      <w:proofErr w:type="spellStart"/>
      <w:r w:rsidRPr="00314130">
        <w:t>Роспотребнадзора</w:t>
      </w:r>
      <w:proofErr w:type="spellEnd"/>
      <w:r w:rsidRPr="00314130">
        <w:t xml:space="preserve"> по профилактической дезинфекции территорий прилегающих к многоквартирным домам (до наступления периода низких температур) и мест общего пользования многоквартирных домов.</w:t>
      </w:r>
    </w:p>
    <w:p w:rsidR="00382020" w:rsidRPr="00314130" w:rsidRDefault="00382020" w:rsidP="00382020">
      <w:pPr>
        <w:ind w:firstLine="567"/>
        <w:jc w:val="both"/>
      </w:pPr>
      <w:r w:rsidRPr="00314130">
        <w:t>Выполнение дезинфекционных обработок по внутридомовым местам общего пользования совмещалось управляющими организациями с проведением санитарной уборк</w:t>
      </w:r>
      <w:r w:rsidR="007A1A9C">
        <w:t>и</w:t>
      </w:r>
      <w:r w:rsidRPr="00314130">
        <w:t xml:space="preserve"> помещений.</w:t>
      </w:r>
    </w:p>
    <w:p w:rsidR="00382020" w:rsidRPr="00314130" w:rsidRDefault="00382020" w:rsidP="00382020">
      <w:pPr>
        <w:ind w:firstLine="567"/>
        <w:jc w:val="both"/>
      </w:pPr>
      <w:r w:rsidRPr="00314130">
        <w:t xml:space="preserve">Главами городских и сельского поселений утверждены формы чек-листов для осуществления контроля за выполнением дезинфекционных обработок управляющими организациями. </w:t>
      </w:r>
    </w:p>
    <w:p w:rsidR="00382020" w:rsidRPr="00314130" w:rsidRDefault="00382020" w:rsidP="00382020">
      <w:pPr>
        <w:ind w:firstLine="567"/>
        <w:jc w:val="both"/>
      </w:pPr>
      <w:r w:rsidRPr="00314130">
        <w:t xml:space="preserve">В бюджеты поселений из бюджета Советского района направлено 4,98 </w:t>
      </w:r>
      <w:proofErr w:type="spellStart"/>
      <w:r w:rsidRPr="00314130">
        <w:t>млн.руб</w:t>
      </w:r>
      <w:proofErr w:type="spellEnd"/>
      <w:r w:rsidRPr="00314130">
        <w:t>., которые доведены до управляющих организаций в порядке субсидирования на возмещение затрат на средства дезинфекции и осуществление дезинфекционных обработок.</w:t>
      </w:r>
    </w:p>
    <w:p w:rsidR="00382020" w:rsidRPr="00314130" w:rsidRDefault="00382020" w:rsidP="00382020">
      <w:pPr>
        <w:ind w:firstLine="567"/>
        <w:jc w:val="both"/>
      </w:pPr>
      <w:r w:rsidRPr="00314130">
        <w:t>Постановлением администрации Советского района от 12.05.2020 №828 создана рабочая группа по контролю за выполнением дезинфекционной обработки</w:t>
      </w:r>
      <w:r w:rsidR="00A03430">
        <w:t>,</w:t>
      </w:r>
      <w:r w:rsidRPr="00314130">
        <w:t xml:space="preserve"> в состав</w:t>
      </w:r>
      <w:r w:rsidR="00A03430">
        <w:t xml:space="preserve"> которой вошли</w:t>
      </w:r>
      <w:r w:rsidRPr="00314130">
        <w:t xml:space="preserve"> представител</w:t>
      </w:r>
      <w:r w:rsidR="00A03430">
        <w:t>и</w:t>
      </w:r>
      <w:r w:rsidRPr="00314130">
        <w:t xml:space="preserve"> администрации Советского района, общественности, администраций поселений. Проверка работы управляющих компаний осуществляется рабочей группой н</w:t>
      </w:r>
      <w:r w:rsidR="00907FD1">
        <w:t>а постоянной основе. В 2020 г.</w:t>
      </w:r>
      <w:r w:rsidRPr="00314130">
        <w:t xml:space="preserve"> проведено 6 комплексных проверок управляющих организа</w:t>
      </w:r>
      <w:r w:rsidR="00EE18EF">
        <w:t>ций.</w:t>
      </w:r>
    </w:p>
    <w:p w:rsidR="00382020" w:rsidRPr="00DC64A2" w:rsidRDefault="00382020" w:rsidP="00382020">
      <w:pPr>
        <w:suppressAutoHyphens w:val="0"/>
        <w:ind w:firstLine="567"/>
        <w:jc w:val="both"/>
        <w:rPr>
          <w:sz w:val="16"/>
          <w:szCs w:val="16"/>
        </w:rPr>
      </w:pPr>
    </w:p>
    <w:p w:rsidR="00382020" w:rsidRPr="00CF018C" w:rsidRDefault="00382020" w:rsidP="00382020">
      <w:pPr>
        <w:suppressAutoHyphens w:val="0"/>
        <w:ind w:firstLine="567"/>
        <w:jc w:val="both"/>
        <w:rPr>
          <w:highlight w:val="yellow"/>
        </w:rPr>
      </w:pPr>
      <w:r w:rsidRPr="00314130">
        <w:t xml:space="preserve">В соответствии с Краткосрочным планом реализации программы капитального ремонта общего имущества в многоквартирных домах, расположенных на территории Ханты-Мансийского автономного - Югры, на 2020-2022 годы на территории Советского района в </w:t>
      </w:r>
      <w:r w:rsidRPr="006B5236">
        <w:t>2020 г</w:t>
      </w:r>
      <w:r w:rsidR="00907FD1" w:rsidRPr="006B5236">
        <w:t>.</w:t>
      </w:r>
      <w:r w:rsidRPr="006B5236">
        <w:t>:</w:t>
      </w:r>
    </w:p>
    <w:p w:rsidR="00382020" w:rsidRPr="00A03430" w:rsidRDefault="00382020" w:rsidP="00EE18EF">
      <w:pPr>
        <w:suppressAutoHyphens w:val="0"/>
        <w:jc w:val="both"/>
      </w:pPr>
      <w:r w:rsidRPr="00A03430">
        <w:t>- выполнен</w:t>
      </w:r>
      <w:r w:rsidR="006B5236" w:rsidRPr="00A03430">
        <w:t>ы</w:t>
      </w:r>
      <w:r w:rsidRPr="00A03430">
        <w:t xml:space="preserve"> проектны</w:t>
      </w:r>
      <w:r w:rsidR="006B5236" w:rsidRPr="00A03430">
        <w:t>е</w:t>
      </w:r>
      <w:r w:rsidRPr="00A03430">
        <w:t xml:space="preserve"> работ</w:t>
      </w:r>
      <w:r w:rsidR="006B5236" w:rsidRPr="00A03430">
        <w:t>ы</w:t>
      </w:r>
      <w:r w:rsidRPr="00A03430">
        <w:t xml:space="preserve"> на проведение капитального ремонта 20 многоквартирных домов (9 домов в</w:t>
      </w:r>
      <w:r w:rsidR="00F531DE">
        <w:t xml:space="preserve"> </w:t>
      </w:r>
      <w:proofErr w:type="spellStart"/>
      <w:r w:rsidR="00F531DE">
        <w:t>г.п.Советский</w:t>
      </w:r>
      <w:proofErr w:type="spellEnd"/>
      <w:r w:rsidR="00F531DE">
        <w:t xml:space="preserve">, 5 домов в </w:t>
      </w:r>
      <w:proofErr w:type="spellStart"/>
      <w:r w:rsidR="00F531DE">
        <w:t>г.п.Агириш</w:t>
      </w:r>
      <w:proofErr w:type="spellEnd"/>
      <w:r w:rsidR="00F531DE">
        <w:t>, 6 домов в с.п.</w:t>
      </w:r>
      <w:r w:rsidRPr="00A03430">
        <w:t>Алябьевский);</w:t>
      </w:r>
    </w:p>
    <w:p w:rsidR="00382020" w:rsidRPr="00A03430" w:rsidRDefault="006B5236" w:rsidP="006B5236">
      <w:pPr>
        <w:suppressAutoHyphens w:val="0"/>
        <w:jc w:val="both"/>
        <w:rPr>
          <w:bCs/>
        </w:rPr>
      </w:pPr>
      <w:r w:rsidRPr="00A03430">
        <w:rPr>
          <w:bCs/>
        </w:rPr>
        <w:lastRenderedPageBreak/>
        <w:t>- проведен</w:t>
      </w:r>
      <w:r w:rsidR="00382020" w:rsidRPr="00A03430">
        <w:rPr>
          <w:bCs/>
        </w:rPr>
        <w:t xml:space="preserve"> ремонт в 3 многоквартирных домах </w:t>
      </w:r>
      <w:proofErr w:type="spellStart"/>
      <w:r w:rsidR="00382020" w:rsidRPr="00A03430">
        <w:rPr>
          <w:bCs/>
        </w:rPr>
        <w:t>г.п</w:t>
      </w:r>
      <w:proofErr w:type="spellEnd"/>
      <w:r w:rsidR="00382020" w:rsidRPr="00A03430">
        <w:rPr>
          <w:bCs/>
        </w:rPr>
        <w:t xml:space="preserve">. Советский: в 2 многоквартирных домах выполнены работы по ремонту инженерной системы электроснабжения, в 1 многоквартирном доме – работы по ремонту фасада. </w:t>
      </w:r>
    </w:p>
    <w:p w:rsidR="00382020" w:rsidRPr="00DC64A2" w:rsidRDefault="00382020" w:rsidP="00382020">
      <w:pPr>
        <w:suppressAutoHyphens w:val="0"/>
        <w:ind w:firstLine="567"/>
        <w:jc w:val="both"/>
        <w:rPr>
          <w:sz w:val="16"/>
          <w:szCs w:val="16"/>
        </w:rPr>
      </w:pPr>
    </w:p>
    <w:p w:rsidR="00382020" w:rsidRPr="00314130" w:rsidRDefault="00382020" w:rsidP="00382020">
      <w:pPr>
        <w:suppressAutoHyphens w:val="0"/>
        <w:ind w:firstLine="567"/>
        <w:jc w:val="both"/>
      </w:pPr>
      <w:r w:rsidRPr="00314130">
        <w:t>Поставщиком электрической энергии на территории Советского района является</w:t>
      </w:r>
      <w:r w:rsidRPr="00314130">
        <w:br/>
        <w:t xml:space="preserve">АО «Газпром </w:t>
      </w:r>
      <w:proofErr w:type="spellStart"/>
      <w:r w:rsidRPr="00314130">
        <w:t>энергосбыт</w:t>
      </w:r>
      <w:proofErr w:type="spellEnd"/>
      <w:r w:rsidRPr="00314130">
        <w:t xml:space="preserve"> Тюмень». Услуги по передаче электроэнергии оказывает</w:t>
      </w:r>
      <w:r w:rsidRPr="00314130">
        <w:br/>
        <w:t>АО «Югорская региональная электросетевая компания».</w:t>
      </w:r>
    </w:p>
    <w:p w:rsidR="00382020" w:rsidRPr="00DC64A2" w:rsidRDefault="00382020" w:rsidP="00382020">
      <w:pPr>
        <w:suppressAutoHyphens w:val="0"/>
        <w:ind w:firstLine="567"/>
        <w:jc w:val="both"/>
        <w:rPr>
          <w:sz w:val="16"/>
          <w:szCs w:val="16"/>
        </w:rPr>
      </w:pPr>
    </w:p>
    <w:p w:rsidR="00382020" w:rsidRPr="00314130" w:rsidRDefault="00382020" w:rsidP="00382020">
      <w:pPr>
        <w:suppressAutoHyphens w:val="0"/>
        <w:ind w:firstLine="567"/>
        <w:jc w:val="both"/>
      </w:pPr>
      <w:r w:rsidRPr="00314130">
        <w:t xml:space="preserve">Поставку газа осуществляет ООО «Газпром </w:t>
      </w:r>
      <w:proofErr w:type="spellStart"/>
      <w:r w:rsidRPr="00314130">
        <w:t>межрегионгаз</w:t>
      </w:r>
      <w:proofErr w:type="spellEnd"/>
      <w:r w:rsidRPr="00314130">
        <w:t xml:space="preserve"> Север». Услуги </w:t>
      </w:r>
      <w:r w:rsidRPr="00314130">
        <w:br/>
        <w:t xml:space="preserve">по обслуживанию газораспределительных сетей оказывает Западный трест филиала </w:t>
      </w:r>
      <w:r w:rsidRPr="00314130">
        <w:br/>
        <w:t>в ХМАО-Югре АО «Газпром газораспределение Север». Сжиженный газ населению поставляет АО «Сжиженный газ Север».</w:t>
      </w:r>
    </w:p>
    <w:p w:rsidR="00DC64A2" w:rsidRPr="00DC64A2" w:rsidRDefault="00DC64A2" w:rsidP="00382020">
      <w:pPr>
        <w:suppressAutoHyphens w:val="0"/>
        <w:ind w:firstLine="567"/>
        <w:jc w:val="both"/>
        <w:rPr>
          <w:sz w:val="16"/>
          <w:szCs w:val="16"/>
        </w:rPr>
      </w:pPr>
    </w:p>
    <w:p w:rsidR="00382020" w:rsidRPr="00314130" w:rsidRDefault="00382020" w:rsidP="00382020">
      <w:pPr>
        <w:suppressAutoHyphens w:val="0"/>
        <w:ind w:firstLine="567"/>
        <w:jc w:val="both"/>
      </w:pPr>
      <w:r w:rsidRPr="00314130">
        <w:t>Услуги теплоснабжения во всех поселениях Советского района оказывает</w:t>
      </w:r>
      <w:r w:rsidRPr="00314130">
        <w:br/>
        <w:t>АО «Генерация».</w:t>
      </w:r>
    </w:p>
    <w:p w:rsidR="00382020" w:rsidRPr="00314130" w:rsidRDefault="00382020" w:rsidP="00382020">
      <w:pPr>
        <w:suppressAutoHyphens w:val="0"/>
        <w:ind w:firstLine="567"/>
        <w:jc w:val="both"/>
      </w:pPr>
      <w:r w:rsidRPr="00314130">
        <w:t xml:space="preserve">Источниками теплоснабжения в Советском районе являются 29 котельных. </w:t>
      </w:r>
      <w:r w:rsidR="00A03430">
        <w:t>П</w:t>
      </w:r>
      <w:r w:rsidRPr="00314130">
        <w:t xml:space="preserve">ротяженность тепловых сетей </w:t>
      </w:r>
      <w:r w:rsidR="00A03430">
        <w:t xml:space="preserve">на 01.01.2021г. </w:t>
      </w:r>
      <w:r w:rsidRPr="00314130">
        <w:t>составляет 129,62 км, из них требую</w:t>
      </w:r>
      <w:r w:rsidR="00A03430">
        <w:t>т</w:t>
      </w:r>
      <w:r w:rsidRPr="00314130">
        <w:t xml:space="preserve"> замены 74,91 км или 57,8% от общей протяженности сетей.</w:t>
      </w:r>
    </w:p>
    <w:p w:rsidR="00382020" w:rsidRPr="00314130" w:rsidRDefault="00382020" w:rsidP="00382020">
      <w:pPr>
        <w:ind w:firstLine="567"/>
        <w:jc w:val="both"/>
      </w:pPr>
      <w:r w:rsidRPr="00314130">
        <w:t xml:space="preserve">За 2020 г. реализовано потребителям 201 </w:t>
      </w:r>
      <w:proofErr w:type="spellStart"/>
      <w:r w:rsidRPr="00314130">
        <w:t>тыс.Гкал</w:t>
      </w:r>
      <w:proofErr w:type="spellEnd"/>
      <w:r w:rsidRPr="00314130">
        <w:t xml:space="preserve"> тепловой энергии, что на </w:t>
      </w:r>
      <w:r w:rsidR="00A03430" w:rsidRPr="00A03430">
        <w:br/>
      </w:r>
      <w:r w:rsidRPr="00314130">
        <w:t xml:space="preserve">20,9 </w:t>
      </w:r>
      <w:proofErr w:type="spellStart"/>
      <w:r w:rsidRPr="00314130">
        <w:t>тыс.Гкал</w:t>
      </w:r>
      <w:proofErr w:type="spellEnd"/>
      <w:r w:rsidRPr="00314130">
        <w:t xml:space="preserve"> или 9,4% </w:t>
      </w:r>
      <w:r w:rsidR="00EE18EF">
        <w:t>меньше факта 2019 г. и связано:</w:t>
      </w:r>
    </w:p>
    <w:p w:rsidR="00382020" w:rsidRPr="00314130" w:rsidRDefault="00382020" w:rsidP="00EE18EF">
      <w:pPr>
        <w:jc w:val="both"/>
      </w:pPr>
      <w:r w:rsidRPr="00314130">
        <w:t>- с внедрением потребителями энергосберегающих технологий;</w:t>
      </w:r>
    </w:p>
    <w:p w:rsidR="00382020" w:rsidRPr="00314130" w:rsidRDefault="00382020" w:rsidP="00EE18EF">
      <w:pPr>
        <w:jc w:val="both"/>
      </w:pPr>
      <w:r w:rsidRPr="00314130">
        <w:t>- с выполнением мероприятий по обеспечению приборами учета энергетических ресурсов;</w:t>
      </w:r>
    </w:p>
    <w:p w:rsidR="00382020" w:rsidRDefault="00382020" w:rsidP="00EE18EF">
      <w:pPr>
        <w:jc w:val="both"/>
      </w:pPr>
      <w:r w:rsidRPr="00314130">
        <w:t>- с теплыми погодными условиями в отопительный период.</w:t>
      </w:r>
    </w:p>
    <w:p w:rsidR="00CF018C" w:rsidRPr="00DC64A2" w:rsidRDefault="00CF018C" w:rsidP="00EE18EF">
      <w:pPr>
        <w:jc w:val="both"/>
        <w:rPr>
          <w:sz w:val="16"/>
          <w:szCs w:val="16"/>
        </w:rPr>
      </w:pPr>
    </w:p>
    <w:p w:rsidR="00382020" w:rsidRPr="00314130" w:rsidRDefault="00382020" w:rsidP="00382020">
      <w:pPr>
        <w:suppressAutoHyphens w:val="0"/>
        <w:ind w:firstLine="567"/>
        <w:jc w:val="both"/>
      </w:pPr>
      <w:r w:rsidRPr="00314130">
        <w:t>Услуги водоснабжения и водоотведения во всех поселениях Советского района осуществляет</w:t>
      </w:r>
      <w:r w:rsidR="00A03430">
        <w:t xml:space="preserve"> МУП «Советский </w:t>
      </w:r>
      <w:proofErr w:type="spellStart"/>
      <w:r w:rsidR="00A03430">
        <w:t>Тепловодоканал</w:t>
      </w:r>
      <w:proofErr w:type="spellEnd"/>
      <w:r w:rsidR="00A03430">
        <w:t>» (далее – МУП «СТВК»).</w:t>
      </w:r>
    </w:p>
    <w:p w:rsidR="00382020" w:rsidRPr="00314130" w:rsidRDefault="00382020" w:rsidP="00382020">
      <w:pPr>
        <w:suppressAutoHyphens w:val="0"/>
        <w:ind w:firstLine="567"/>
        <w:jc w:val="both"/>
      </w:pPr>
      <w:r w:rsidRPr="00314130">
        <w:t xml:space="preserve">В Советском районе 9 водоочистных сооружений общей мощностью 16,7 </w:t>
      </w:r>
      <w:proofErr w:type="spellStart"/>
      <w:r w:rsidRPr="00314130">
        <w:t>тыс.куб.м</w:t>
      </w:r>
      <w:proofErr w:type="spellEnd"/>
      <w:r w:rsidRPr="00314130">
        <w:t xml:space="preserve"> в сутки. Общая протяженность водопроводных сетей составляет 215,1 км, в том числе в</w:t>
      </w:r>
      <w:r w:rsidR="00CF018C">
        <w:t>етхих сетей – 95,4 км или 44,3</w:t>
      </w:r>
      <w:r w:rsidRPr="00314130">
        <w:t>% от общей протяженности</w:t>
      </w:r>
      <w:r w:rsidR="00A03430">
        <w:t xml:space="preserve"> сетей</w:t>
      </w:r>
      <w:r w:rsidRPr="00314130">
        <w:t>.</w:t>
      </w:r>
    </w:p>
    <w:p w:rsidR="00382020" w:rsidRPr="00314130" w:rsidRDefault="00382020" w:rsidP="00382020">
      <w:pPr>
        <w:suppressAutoHyphens w:val="0"/>
        <w:ind w:firstLine="567"/>
        <w:jc w:val="both"/>
      </w:pPr>
      <w:r w:rsidRPr="00314130">
        <w:t xml:space="preserve">За 2020 г. реализовано потребителям 1263,3 </w:t>
      </w:r>
      <w:proofErr w:type="spellStart"/>
      <w:r w:rsidRPr="00314130">
        <w:t>тыс.куб.м</w:t>
      </w:r>
      <w:proofErr w:type="spellEnd"/>
      <w:r w:rsidRPr="00314130">
        <w:t xml:space="preserve"> воды, что больше факта 2019 г</w:t>
      </w:r>
      <w:r w:rsidR="00907FD1">
        <w:t>.</w:t>
      </w:r>
      <w:r w:rsidRPr="00314130">
        <w:t xml:space="preserve"> на 44,9 </w:t>
      </w:r>
      <w:proofErr w:type="spellStart"/>
      <w:r w:rsidRPr="00314130">
        <w:t>тыс.куб.м</w:t>
      </w:r>
      <w:proofErr w:type="spellEnd"/>
      <w:r w:rsidRPr="00314130">
        <w:t xml:space="preserve"> или на 3,7%. Увеличение потребления воды связано с вводом в эксплуатацию благоустроенного жилья, со снабжением горячей водой потребителей многоквартирного жилищного фонда </w:t>
      </w:r>
      <w:proofErr w:type="spellStart"/>
      <w:r w:rsidRPr="00314130">
        <w:t>г.п</w:t>
      </w:r>
      <w:proofErr w:type="spellEnd"/>
      <w:r w:rsidRPr="00314130">
        <w:t xml:space="preserve">. Советский в летний период. </w:t>
      </w:r>
    </w:p>
    <w:p w:rsidR="00382020" w:rsidRPr="00314130" w:rsidRDefault="00382020" w:rsidP="00382020">
      <w:pPr>
        <w:suppressAutoHyphens w:val="0"/>
        <w:ind w:firstLine="567"/>
        <w:jc w:val="both"/>
      </w:pPr>
      <w:r w:rsidRPr="00314130">
        <w:t xml:space="preserve">В Советском районе действуют 6 канализационных очистных сооружений суммарной проектной мощностью 9,2 </w:t>
      </w:r>
      <w:proofErr w:type="spellStart"/>
      <w:r w:rsidRPr="00314130">
        <w:t>тыс.куб.м</w:t>
      </w:r>
      <w:proofErr w:type="spellEnd"/>
      <w:r w:rsidRPr="00314130">
        <w:t xml:space="preserve"> в сутки. Протяженность сетей водоотведения составляет 110,7 км, из них требуют замены 54,7 км, что составляет 49,4 % от общей протяженности.</w:t>
      </w:r>
    </w:p>
    <w:p w:rsidR="00382020" w:rsidRPr="00314130" w:rsidRDefault="00382020" w:rsidP="00382020">
      <w:pPr>
        <w:suppressAutoHyphens w:val="0"/>
        <w:ind w:firstLine="567"/>
        <w:jc w:val="both"/>
      </w:pPr>
      <w:r w:rsidRPr="00314130">
        <w:t xml:space="preserve">За 2020 г. пропущено через очистные сооружения 1071,7 </w:t>
      </w:r>
      <w:proofErr w:type="spellStart"/>
      <w:r w:rsidRPr="00314130">
        <w:t>тыс.куб.м</w:t>
      </w:r>
      <w:proofErr w:type="spellEnd"/>
      <w:r w:rsidRPr="00314130">
        <w:t xml:space="preserve"> сточных вод, что на 34,6 </w:t>
      </w:r>
      <w:proofErr w:type="spellStart"/>
      <w:r w:rsidRPr="00314130">
        <w:t>тыс.куб.м</w:t>
      </w:r>
      <w:proofErr w:type="spellEnd"/>
      <w:r w:rsidRPr="00314130">
        <w:t>. или 3,3% больше, чем за 2019 г. и связано с увеличением объемов потребления воды.</w:t>
      </w:r>
    </w:p>
    <w:p w:rsidR="00382020" w:rsidRPr="00DC64A2" w:rsidRDefault="00382020" w:rsidP="00382020">
      <w:pPr>
        <w:suppressAutoHyphens w:val="0"/>
        <w:ind w:firstLine="567"/>
        <w:jc w:val="both"/>
        <w:rPr>
          <w:sz w:val="16"/>
          <w:szCs w:val="16"/>
        </w:rPr>
      </w:pPr>
    </w:p>
    <w:p w:rsidR="00382020" w:rsidRPr="00EE18EF" w:rsidRDefault="00382020" w:rsidP="00382020">
      <w:pPr>
        <w:shd w:val="clear" w:color="auto" w:fill="FFFFFF"/>
        <w:ind w:firstLine="567"/>
        <w:jc w:val="both"/>
      </w:pPr>
      <w:r w:rsidRPr="00EE18EF">
        <w:t>В 2020 году в сфере жилищно-коммунального комплекса Советского района решались следующие первоочередные задачи:</w:t>
      </w:r>
    </w:p>
    <w:p w:rsidR="00382020" w:rsidRPr="00314130" w:rsidRDefault="00382020" w:rsidP="00382020">
      <w:pPr>
        <w:shd w:val="clear" w:color="auto" w:fill="FFFFFF"/>
        <w:jc w:val="both"/>
        <w:rPr>
          <w:b/>
        </w:rPr>
      </w:pPr>
      <w:r w:rsidRPr="00314130">
        <w:rPr>
          <w:b/>
        </w:rPr>
        <w:t xml:space="preserve">- повышение эффективности финансово-хозяйственной деятельности организаций, осуществляющих регулируемые виды деятельности в сфере теплоснабжения, водоснабжения и </w:t>
      </w:r>
      <w:r w:rsidR="00087217">
        <w:rPr>
          <w:b/>
        </w:rPr>
        <w:t>водоотведения Советского района</w:t>
      </w:r>
    </w:p>
    <w:p w:rsidR="00EE18EF" w:rsidRDefault="00382020" w:rsidP="00EE18EF">
      <w:pPr>
        <w:ind w:firstLine="567"/>
        <w:jc w:val="both"/>
        <w:rPr>
          <w:rFonts w:eastAsia="Arial Unicode MS"/>
          <w:color w:val="000000"/>
        </w:rPr>
      </w:pPr>
      <w:r w:rsidRPr="00314130">
        <w:rPr>
          <w:rFonts w:eastAsia="Arial Unicode MS"/>
          <w:color w:val="000000"/>
        </w:rPr>
        <w:t>Осуществляется ежедневный контроль за движением поступлений и расходов  денежных средств организаций коммунального комплекса, за изменением дебиторской и кредиторской задолженности, за недопущением роста задолженности за потребленные топливно-энергетические ресурсы.</w:t>
      </w:r>
    </w:p>
    <w:p w:rsidR="00EE18EF" w:rsidRDefault="00382020" w:rsidP="00EE18EF">
      <w:pPr>
        <w:ind w:firstLine="567"/>
        <w:jc w:val="both"/>
        <w:rPr>
          <w:rFonts w:eastAsia="Arial Unicode MS"/>
          <w:color w:val="000000"/>
        </w:rPr>
      </w:pPr>
      <w:r w:rsidRPr="00314130">
        <w:rPr>
          <w:rFonts w:eastAsia="Arial Unicode MS"/>
          <w:color w:val="000000"/>
        </w:rPr>
        <w:t>АО «Генерация» регулярно проводится инвентаризация потребителей тепловой энергии. Производится обход, сверка площадей с техническими паспортами, выявление неучтенных потерь бездоговорного потребления.</w:t>
      </w:r>
    </w:p>
    <w:p w:rsidR="00EE18EF" w:rsidRDefault="00907FD1" w:rsidP="00EE18EF">
      <w:pPr>
        <w:ind w:firstLine="567"/>
        <w:jc w:val="both"/>
        <w:rPr>
          <w:rFonts w:eastAsia="Arial Unicode MS"/>
          <w:color w:val="000000"/>
        </w:rPr>
      </w:pPr>
      <w:r>
        <w:rPr>
          <w:rFonts w:eastAsia="Arial Unicode MS"/>
          <w:color w:val="000000"/>
        </w:rPr>
        <w:lastRenderedPageBreak/>
        <w:t>В 2020 г.</w:t>
      </w:r>
      <w:r w:rsidR="00382020" w:rsidRPr="00314130">
        <w:rPr>
          <w:rFonts w:eastAsia="Arial Unicode MS"/>
          <w:color w:val="000000"/>
        </w:rPr>
        <w:t xml:space="preserve"> в целях вывода п</w:t>
      </w:r>
      <w:r w:rsidR="00A03430">
        <w:rPr>
          <w:rFonts w:eastAsia="Arial Unicode MS"/>
          <w:color w:val="000000"/>
        </w:rPr>
        <w:t xml:space="preserve">редприятий АО «Генерация» и </w:t>
      </w:r>
      <w:r w:rsidR="00382020" w:rsidRPr="00314130">
        <w:rPr>
          <w:rFonts w:eastAsia="Arial Unicode MS"/>
          <w:color w:val="000000"/>
        </w:rPr>
        <w:t xml:space="preserve">МУП «СТВК» на экономически эффективный режим работы принято решение о создании в Советском районе единой </w:t>
      </w:r>
      <w:proofErr w:type="spellStart"/>
      <w:r w:rsidR="00382020" w:rsidRPr="00314130">
        <w:rPr>
          <w:rFonts w:eastAsia="Arial Unicode MS"/>
          <w:color w:val="000000"/>
        </w:rPr>
        <w:t>ресурсоснабжающей</w:t>
      </w:r>
      <w:proofErr w:type="spellEnd"/>
      <w:r w:rsidR="00382020" w:rsidRPr="00314130">
        <w:rPr>
          <w:rFonts w:eastAsia="Arial Unicode MS"/>
          <w:color w:val="000000"/>
        </w:rPr>
        <w:t xml:space="preserve"> организации на базе МУП «СТВК».</w:t>
      </w:r>
    </w:p>
    <w:p w:rsidR="00EE18EF" w:rsidRDefault="00382020" w:rsidP="00EE18EF">
      <w:pPr>
        <w:ind w:firstLine="567"/>
        <w:jc w:val="both"/>
        <w:rPr>
          <w:rFonts w:eastAsia="Arial Unicode MS"/>
          <w:color w:val="000000"/>
        </w:rPr>
      </w:pPr>
      <w:r w:rsidRPr="00314130">
        <w:rPr>
          <w:rFonts w:eastAsia="Arial Unicode MS"/>
          <w:color w:val="000000"/>
        </w:rPr>
        <w:t>Сформирован имущественный комплекс предприятия, заключены договоры аренды с ООО «Югра-Запад» и АО «Генерация». Разработано и утверждено штатн</w:t>
      </w:r>
      <w:r w:rsidR="00EE18EF">
        <w:rPr>
          <w:rFonts w:eastAsia="Arial Unicode MS"/>
          <w:color w:val="000000"/>
        </w:rPr>
        <w:t>ое расписание (397 работников).</w:t>
      </w:r>
    </w:p>
    <w:p w:rsidR="00EE18EF" w:rsidRDefault="00382020" w:rsidP="00EE18EF">
      <w:pPr>
        <w:ind w:firstLine="567"/>
        <w:jc w:val="both"/>
        <w:rPr>
          <w:rFonts w:eastAsia="Arial Unicode MS"/>
          <w:color w:val="000000"/>
        </w:rPr>
      </w:pPr>
      <w:r w:rsidRPr="00314130">
        <w:rPr>
          <w:rFonts w:eastAsia="Arial Unicode MS"/>
          <w:color w:val="000000"/>
        </w:rPr>
        <w:t>Региональной службой по тарифам Ханты-Мансийского автономного округа – Югры для МУП «СТВК» утверждены тарифы на соответствующие виды коммунальных услуг (тепловая энергия, водоснабжение, водоотведе</w:t>
      </w:r>
      <w:r w:rsidR="00907FD1">
        <w:rPr>
          <w:rFonts w:eastAsia="Arial Unicode MS"/>
          <w:color w:val="000000"/>
        </w:rPr>
        <w:t xml:space="preserve">ние, подвоз воды для жителей </w:t>
      </w:r>
      <w:proofErr w:type="spellStart"/>
      <w:r w:rsidR="00907FD1">
        <w:rPr>
          <w:rFonts w:eastAsia="Arial Unicode MS"/>
          <w:color w:val="000000"/>
        </w:rPr>
        <w:t>п.</w:t>
      </w:r>
      <w:r w:rsidRPr="00314130">
        <w:rPr>
          <w:rFonts w:eastAsia="Arial Unicode MS"/>
          <w:color w:val="000000"/>
        </w:rPr>
        <w:t>Коммунистический</w:t>
      </w:r>
      <w:proofErr w:type="spellEnd"/>
      <w:r w:rsidRPr="00314130">
        <w:rPr>
          <w:rFonts w:eastAsia="Arial Unicode MS"/>
          <w:color w:val="000000"/>
        </w:rPr>
        <w:t>) на 2021 г.</w:t>
      </w:r>
    </w:p>
    <w:p w:rsidR="00382020" w:rsidRPr="00314130" w:rsidRDefault="00382020" w:rsidP="00EE18EF">
      <w:pPr>
        <w:ind w:firstLine="567"/>
        <w:jc w:val="both"/>
        <w:rPr>
          <w:rFonts w:eastAsia="Arial Unicode MS"/>
          <w:color w:val="000000"/>
        </w:rPr>
      </w:pPr>
      <w:r w:rsidRPr="00314130">
        <w:rPr>
          <w:rFonts w:eastAsia="Arial Unicode MS"/>
          <w:color w:val="000000"/>
        </w:rPr>
        <w:t xml:space="preserve">С 01.01.2021 г. комплекс услуг по теплоснабжению, водоснабжению и водоотведению на территории Советского района осуществляет единая </w:t>
      </w:r>
      <w:proofErr w:type="spellStart"/>
      <w:r w:rsidRPr="00314130">
        <w:rPr>
          <w:rFonts w:eastAsia="Arial Unicode MS"/>
          <w:color w:val="000000"/>
        </w:rPr>
        <w:t>ресурсоснабж</w:t>
      </w:r>
      <w:r w:rsidR="00EE18EF">
        <w:rPr>
          <w:rFonts w:eastAsia="Arial Unicode MS"/>
          <w:color w:val="000000"/>
        </w:rPr>
        <w:t>ающая</w:t>
      </w:r>
      <w:proofErr w:type="spellEnd"/>
      <w:r w:rsidR="00EE18EF">
        <w:rPr>
          <w:rFonts w:eastAsia="Arial Unicode MS"/>
          <w:color w:val="000000"/>
        </w:rPr>
        <w:t xml:space="preserve"> организация – МУП «СТВК».</w:t>
      </w:r>
    </w:p>
    <w:p w:rsidR="00382020" w:rsidRPr="00DC64A2" w:rsidRDefault="00382020" w:rsidP="00382020">
      <w:pPr>
        <w:suppressAutoHyphens w:val="0"/>
        <w:ind w:firstLine="567"/>
        <w:jc w:val="both"/>
        <w:rPr>
          <w:sz w:val="16"/>
          <w:szCs w:val="16"/>
        </w:rPr>
      </w:pPr>
    </w:p>
    <w:p w:rsidR="00382020" w:rsidRPr="00314130" w:rsidRDefault="00382020" w:rsidP="00382020">
      <w:pPr>
        <w:shd w:val="clear" w:color="auto" w:fill="FFFFFF"/>
        <w:jc w:val="both"/>
      </w:pPr>
      <w:r w:rsidRPr="00314130">
        <w:rPr>
          <w:b/>
        </w:rPr>
        <w:t>- снижение негативного воздействия на окружающую среду отходов производства и потребления, развитие системы экологического воспитания</w:t>
      </w:r>
    </w:p>
    <w:p w:rsidR="00382020" w:rsidRPr="00314130" w:rsidRDefault="00382020" w:rsidP="00382020">
      <w:pPr>
        <w:suppressAutoHyphens w:val="0"/>
        <w:ind w:firstLine="567"/>
        <w:jc w:val="both"/>
      </w:pPr>
      <w:r w:rsidRPr="00314130">
        <w:t>Единым региональным оператором в сфере обращения с отходами на территории Ханты-Мансийского автономного округа-Югры определен АО «Югра – Экология».</w:t>
      </w:r>
    </w:p>
    <w:p w:rsidR="00382020" w:rsidRPr="00314130" w:rsidRDefault="00382020" w:rsidP="00382020">
      <w:pPr>
        <w:suppressAutoHyphens w:val="0"/>
        <w:ind w:firstLine="567"/>
        <w:jc w:val="both"/>
      </w:pPr>
      <w:r w:rsidRPr="00314130">
        <w:t xml:space="preserve">В соответствии с требованиями постановления Правительства Российской Федерации от 04.04.2016 № 269 «Об определении нормативов накопления твердых коммунальных отходов» в каждом поселении Советского района проведены процедуры сбора, анализа и расчета данных о массе и объеме накапливаемых отходов с учетом их сезонных изменений. Установлены нормативы накопления ТКО. Региональной службой по тарифам г. установлен единый тариф за сбор и вывоз ТКО в размере 714,47 руб. за 1 </w:t>
      </w:r>
      <w:proofErr w:type="spellStart"/>
      <w:r w:rsidRPr="00314130">
        <w:t>куб.м</w:t>
      </w:r>
      <w:proofErr w:type="spellEnd"/>
      <w:r w:rsidRPr="00314130">
        <w:t>.</w:t>
      </w:r>
      <w:r w:rsidR="006B5236">
        <w:t xml:space="preserve"> (с</w:t>
      </w:r>
      <w:r w:rsidR="006B5236" w:rsidRPr="00314130">
        <w:t xml:space="preserve"> 01.07.2020 г.</w:t>
      </w:r>
      <w:r w:rsidR="006B5236" w:rsidRPr="006B5236">
        <w:t xml:space="preserve"> </w:t>
      </w:r>
      <w:r w:rsidR="006B5236" w:rsidRPr="00314130">
        <w:t>по 30.06.2021</w:t>
      </w:r>
      <w:r w:rsidR="006B5236">
        <w:t>).</w:t>
      </w:r>
    </w:p>
    <w:p w:rsidR="00382020" w:rsidRPr="00314130" w:rsidRDefault="00382020" w:rsidP="00382020">
      <w:pPr>
        <w:suppressAutoHyphens w:val="0"/>
        <w:ind w:firstLine="567"/>
        <w:jc w:val="both"/>
      </w:pPr>
      <w:r w:rsidRPr="00314130">
        <w:t>Одним из приоритетных направлений АО «Югра-Экология» является организация точного учета и весового контроля твердых коммунальных отходов (далее – ТКО). Места накопления и утилизации ТКО в Советском районе обеспечены оборудованием для осуществления весового контроля объемов ТКО, передаваемых на полигоны.</w:t>
      </w:r>
    </w:p>
    <w:p w:rsidR="00382020" w:rsidRPr="00314130" w:rsidRDefault="00382020" w:rsidP="00382020">
      <w:pPr>
        <w:suppressAutoHyphens w:val="0"/>
        <w:ind w:firstLine="567"/>
        <w:jc w:val="both"/>
      </w:pPr>
      <w:r w:rsidRPr="00314130">
        <w:t>За 20</w:t>
      </w:r>
      <w:r w:rsidR="00907FD1">
        <w:t>20 г.</w:t>
      </w:r>
      <w:r w:rsidRPr="00314130">
        <w:t xml:space="preserve"> на территории Советского района образовалось 171,93 </w:t>
      </w:r>
      <w:proofErr w:type="spellStart"/>
      <w:r w:rsidRPr="00314130">
        <w:t>тыс.куб.м</w:t>
      </w:r>
      <w:proofErr w:type="spellEnd"/>
      <w:r w:rsidRPr="00314130">
        <w:t xml:space="preserve"> ТКО.</w:t>
      </w:r>
    </w:p>
    <w:p w:rsidR="00382020" w:rsidRPr="00314130" w:rsidRDefault="00382020" w:rsidP="00382020">
      <w:pPr>
        <w:suppressAutoHyphens w:val="0"/>
        <w:ind w:firstLine="567"/>
        <w:jc w:val="both"/>
      </w:pPr>
      <w:r w:rsidRPr="00314130">
        <w:t>Услуги по транспортированию твердых коммунальных отходов на территории городских и сельского поселений Советского района осуществляют:</w:t>
      </w:r>
    </w:p>
    <w:p w:rsidR="00382020" w:rsidRPr="00314130" w:rsidRDefault="00CF018C" w:rsidP="00CF018C">
      <w:pPr>
        <w:suppressAutoHyphens w:val="0"/>
        <w:jc w:val="both"/>
      </w:pPr>
      <w:r>
        <w:t xml:space="preserve">- </w:t>
      </w:r>
      <w:r w:rsidR="00382020" w:rsidRPr="00314130">
        <w:t>ООО «ЭКО-ресурс» (работает в трех поселениях рай</w:t>
      </w:r>
      <w:r w:rsidR="00EE18EF">
        <w:t xml:space="preserve">она – </w:t>
      </w:r>
      <w:proofErr w:type="spellStart"/>
      <w:r w:rsidR="00EE18EF">
        <w:t>г.п.Советский</w:t>
      </w:r>
      <w:proofErr w:type="spellEnd"/>
      <w:r w:rsidR="00EE18EF">
        <w:t xml:space="preserve">, </w:t>
      </w:r>
      <w:proofErr w:type="spellStart"/>
      <w:r w:rsidR="00EE18EF">
        <w:t>г.п.Зеленоборск</w:t>
      </w:r>
      <w:proofErr w:type="spellEnd"/>
      <w:r w:rsidR="00EE18EF">
        <w:t xml:space="preserve">, </w:t>
      </w:r>
      <w:proofErr w:type="spellStart"/>
      <w:r w:rsidR="00EE18EF">
        <w:t>г.п.</w:t>
      </w:r>
      <w:r w:rsidR="00382020" w:rsidRPr="00314130">
        <w:t>Коммунистический</w:t>
      </w:r>
      <w:proofErr w:type="spellEnd"/>
      <w:r w:rsidR="00382020" w:rsidRPr="00314130">
        <w:t>);</w:t>
      </w:r>
    </w:p>
    <w:p w:rsidR="00382020" w:rsidRPr="00314130" w:rsidRDefault="00CF018C" w:rsidP="00CF018C">
      <w:pPr>
        <w:suppressAutoHyphens w:val="0"/>
        <w:jc w:val="both"/>
      </w:pPr>
      <w:r>
        <w:t xml:space="preserve">- </w:t>
      </w:r>
      <w:r w:rsidR="00382020" w:rsidRPr="00314130">
        <w:t>ООО «ЭКО сервис» (об</w:t>
      </w:r>
      <w:r w:rsidR="00EE18EF">
        <w:t xml:space="preserve">служивает </w:t>
      </w:r>
      <w:proofErr w:type="spellStart"/>
      <w:r w:rsidR="00EE18EF">
        <w:t>г.п.Пионерский</w:t>
      </w:r>
      <w:proofErr w:type="spellEnd"/>
      <w:r w:rsidR="00EE18EF">
        <w:t xml:space="preserve">, </w:t>
      </w:r>
      <w:proofErr w:type="spellStart"/>
      <w:r w:rsidR="00EE18EF">
        <w:t>г.п.Таежный</w:t>
      </w:r>
      <w:proofErr w:type="spellEnd"/>
      <w:r w:rsidR="00EE18EF">
        <w:t xml:space="preserve">, </w:t>
      </w:r>
      <w:proofErr w:type="spellStart"/>
      <w:r w:rsidR="00EE18EF">
        <w:t>г.п.Малиновский</w:t>
      </w:r>
      <w:proofErr w:type="spellEnd"/>
      <w:r w:rsidR="00EE18EF">
        <w:t>, с.п.</w:t>
      </w:r>
      <w:r w:rsidR="00382020" w:rsidRPr="00314130">
        <w:t>Алябьевский);</w:t>
      </w:r>
    </w:p>
    <w:p w:rsidR="00382020" w:rsidRPr="00314130" w:rsidRDefault="00CF018C" w:rsidP="00CF018C">
      <w:pPr>
        <w:suppressAutoHyphens w:val="0"/>
        <w:jc w:val="both"/>
      </w:pPr>
      <w:r>
        <w:t xml:space="preserve">- </w:t>
      </w:r>
      <w:r w:rsidR="00EE18EF">
        <w:t xml:space="preserve">ООО «ПТК» (обслуживает </w:t>
      </w:r>
      <w:proofErr w:type="spellStart"/>
      <w:r w:rsidR="00EE18EF">
        <w:t>г.п.</w:t>
      </w:r>
      <w:r w:rsidR="00382020" w:rsidRPr="00314130">
        <w:t>Агириш</w:t>
      </w:r>
      <w:proofErr w:type="spellEnd"/>
      <w:r w:rsidR="00382020" w:rsidRPr="00314130">
        <w:t>).</w:t>
      </w:r>
    </w:p>
    <w:p w:rsidR="00382020" w:rsidRPr="00314130" w:rsidRDefault="00382020" w:rsidP="00CF018C">
      <w:pPr>
        <w:ind w:firstLine="567"/>
        <w:jc w:val="both"/>
      </w:pPr>
      <w:r w:rsidRPr="00314130">
        <w:t>Распоряжением Правительства Ханты-Мансийского автономного округа – Югры от 2</w:t>
      </w:r>
      <w:r w:rsidR="00907FD1">
        <w:t>.10.</w:t>
      </w:r>
      <w:r w:rsidRPr="00314130">
        <w:t xml:space="preserve"> 2020 № 555-рп утвержден план мероприятий по введению раздельного сбора </w:t>
      </w:r>
      <w:bookmarkStart w:id="2" w:name="__DdeLink__446_123805460"/>
      <w:r w:rsidRPr="00314130">
        <w:t>твердых коммунальных отходов</w:t>
      </w:r>
      <w:bookmarkEnd w:id="2"/>
      <w:r w:rsidRPr="00314130">
        <w:t xml:space="preserve"> на территории Ханты-Мансийс</w:t>
      </w:r>
      <w:r w:rsidR="00907FD1">
        <w:t>кого автономного округа – Югры.</w:t>
      </w:r>
    </w:p>
    <w:p w:rsidR="00382020" w:rsidRPr="00314130" w:rsidRDefault="00382020" w:rsidP="00EE18EF">
      <w:pPr>
        <w:ind w:firstLine="567"/>
        <w:contextualSpacing/>
        <w:jc w:val="both"/>
        <w:rPr>
          <w:color w:val="000000"/>
        </w:rPr>
      </w:pPr>
      <w:r w:rsidRPr="00314130">
        <w:t>Для накопления раздельно собранных фракции</w:t>
      </w:r>
      <w:r w:rsidRPr="00314130">
        <w:rPr>
          <w:rFonts w:ascii="Cambria Math" w:hAnsi="Cambria Math" w:cs="Cambria Math"/>
        </w:rPr>
        <w:t>̆</w:t>
      </w:r>
      <w:r w:rsidRPr="00314130">
        <w:t xml:space="preserve"> ТКО на территории Советского района </w:t>
      </w:r>
      <w:r w:rsidRPr="00314130">
        <w:rPr>
          <w:color w:val="000000"/>
        </w:rPr>
        <w:t>оборуд</w:t>
      </w:r>
      <w:r w:rsidR="00CF018C">
        <w:rPr>
          <w:color w:val="000000"/>
        </w:rPr>
        <w:t>овано 56 площадок, в том числе:</w:t>
      </w:r>
    </w:p>
    <w:p w:rsidR="00CF018C" w:rsidRPr="00314130" w:rsidRDefault="00CF018C" w:rsidP="00CF018C">
      <w:pPr>
        <w:ind w:firstLine="709"/>
        <w:contextualSpacing/>
        <w:jc w:val="both"/>
      </w:pPr>
      <w:r w:rsidRPr="00314130">
        <w:t>17</w:t>
      </w:r>
      <w:r>
        <w:t xml:space="preserve"> площадок, 23 контейнера - </w:t>
      </w:r>
      <w:proofErr w:type="spellStart"/>
      <w:r>
        <w:t>г.п.</w:t>
      </w:r>
      <w:r w:rsidRPr="00314130">
        <w:t>Коммунистический</w:t>
      </w:r>
      <w:proofErr w:type="spellEnd"/>
      <w:r w:rsidRPr="00314130">
        <w:t xml:space="preserve"> (картон, </w:t>
      </w:r>
      <w:r w:rsidRPr="00314130">
        <w:rPr>
          <w:color w:val="000000"/>
        </w:rPr>
        <w:t>пластик);</w:t>
      </w:r>
    </w:p>
    <w:p w:rsidR="00CF018C" w:rsidRPr="00314130" w:rsidRDefault="00CF018C" w:rsidP="00CF018C">
      <w:pPr>
        <w:ind w:firstLine="709"/>
        <w:contextualSpacing/>
        <w:jc w:val="both"/>
      </w:pPr>
      <w:r w:rsidRPr="00314130">
        <w:t>15 пл</w:t>
      </w:r>
      <w:r>
        <w:t xml:space="preserve">ощадок, 15 контейнеров - </w:t>
      </w:r>
      <w:proofErr w:type="spellStart"/>
      <w:r>
        <w:t>г.п.</w:t>
      </w:r>
      <w:r w:rsidRPr="00314130">
        <w:t>Зеленоборск</w:t>
      </w:r>
      <w:proofErr w:type="spellEnd"/>
      <w:r w:rsidRPr="00314130">
        <w:t xml:space="preserve"> (картон, </w:t>
      </w:r>
      <w:r w:rsidRPr="00314130">
        <w:rPr>
          <w:color w:val="000000"/>
        </w:rPr>
        <w:t xml:space="preserve">пластик, бумага); </w:t>
      </w:r>
    </w:p>
    <w:p w:rsidR="00382020" w:rsidRPr="00314130" w:rsidRDefault="00382020" w:rsidP="00382020">
      <w:pPr>
        <w:ind w:firstLine="709"/>
        <w:contextualSpacing/>
        <w:jc w:val="both"/>
      </w:pPr>
      <w:r w:rsidRPr="00314130">
        <w:rPr>
          <w:color w:val="000000"/>
        </w:rPr>
        <w:t>10 площадок, 22 контейнера -</w:t>
      </w:r>
      <w:r w:rsidR="00EE18EF">
        <w:t xml:space="preserve"> с.п.</w:t>
      </w:r>
      <w:r w:rsidRPr="00314130">
        <w:t>Алябьевский (</w:t>
      </w:r>
      <w:r w:rsidRPr="00314130">
        <w:rPr>
          <w:color w:val="000000"/>
        </w:rPr>
        <w:t>пластик, бумага);</w:t>
      </w:r>
    </w:p>
    <w:p w:rsidR="00382020" w:rsidRPr="00314130" w:rsidRDefault="00CF018C" w:rsidP="00382020">
      <w:pPr>
        <w:ind w:firstLine="709"/>
        <w:contextualSpacing/>
        <w:jc w:val="both"/>
      </w:pPr>
      <w:r>
        <w:t xml:space="preserve">  </w:t>
      </w:r>
      <w:r w:rsidR="00382020" w:rsidRPr="00314130">
        <w:t>8</w:t>
      </w:r>
      <w:r w:rsidR="00EE18EF">
        <w:t xml:space="preserve"> площадок, 9 контейнеров - </w:t>
      </w:r>
      <w:proofErr w:type="spellStart"/>
      <w:r w:rsidR="00EE18EF">
        <w:t>г.п.</w:t>
      </w:r>
      <w:r w:rsidR="00382020" w:rsidRPr="00314130">
        <w:t>Советский</w:t>
      </w:r>
      <w:proofErr w:type="spellEnd"/>
      <w:r w:rsidR="00382020" w:rsidRPr="00314130">
        <w:t xml:space="preserve"> (картон,</w:t>
      </w:r>
      <w:r w:rsidR="00382020" w:rsidRPr="00314130">
        <w:rPr>
          <w:color w:val="000000"/>
        </w:rPr>
        <w:t xml:space="preserve"> пластик, бумага);</w:t>
      </w:r>
    </w:p>
    <w:p w:rsidR="00382020" w:rsidRPr="00314130" w:rsidRDefault="00CF018C" w:rsidP="00382020">
      <w:pPr>
        <w:ind w:firstLine="708"/>
        <w:contextualSpacing/>
        <w:jc w:val="both"/>
        <w:rPr>
          <w:color w:val="000000"/>
        </w:rPr>
      </w:pPr>
      <w:r>
        <w:t xml:space="preserve">  </w:t>
      </w:r>
      <w:r w:rsidR="00382020" w:rsidRPr="00314130">
        <w:t xml:space="preserve">5 </w:t>
      </w:r>
      <w:r w:rsidR="00EE18EF">
        <w:t xml:space="preserve">площадок, 20 контейнеров - </w:t>
      </w:r>
      <w:proofErr w:type="spellStart"/>
      <w:r w:rsidR="00EE18EF">
        <w:t>г.п.</w:t>
      </w:r>
      <w:r w:rsidR="00382020" w:rsidRPr="00314130">
        <w:t>Малиновский</w:t>
      </w:r>
      <w:proofErr w:type="spellEnd"/>
      <w:r w:rsidR="00382020" w:rsidRPr="00314130">
        <w:t xml:space="preserve"> (картон, </w:t>
      </w:r>
      <w:r w:rsidR="00382020" w:rsidRPr="00314130">
        <w:rPr>
          <w:color w:val="000000"/>
        </w:rPr>
        <w:t>смешанные отходы, стекло, пластик, бумага, металл);</w:t>
      </w:r>
    </w:p>
    <w:p w:rsidR="00382020" w:rsidRPr="00314130" w:rsidRDefault="00EE18EF" w:rsidP="00382020">
      <w:pPr>
        <w:ind w:firstLine="709"/>
        <w:contextualSpacing/>
        <w:jc w:val="both"/>
        <w:rPr>
          <w:color w:val="000000"/>
        </w:rPr>
      </w:pPr>
      <w:r>
        <w:t xml:space="preserve">1 площадка, 5 контейнеров - </w:t>
      </w:r>
      <w:proofErr w:type="spellStart"/>
      <w:r>
        <w:t>п.</w:t>
      </w:r>
      <w:r w:rsidR="00382020" w:rsidRPr="00314130">
        <w:t>Юбилейный</w:t>
      </w:r>
      <w:proofErr w:type="spellEnd"/>
      <w:r w:rsidR="00382020" w:rsidRPr="00314130">
        <w:t xml:space="preserve"> (картон, </w:t>
      </w:r>
      <w:r w:rsidR="00382020" w:rsidRPr="00314130">
        <w:rPr>
          <w:color w:val="000000"/>
        </w:rPr>
        <w:t>смешанные отходы, стекло, пластик, бумага, металл).</w:t>
      </w:r>
    </w:p>
    <w:p w:rsidR="00907FD1" w:rsidRDefault="00907FD1" w:rsidP="00907FD1">
      <w:pPr>
        <w:suppressAutoHyphens w:val="0"/>
        <w:ind w:firstLine="567"/>
        <w:jc w:val="both"/>
      </w:pPr>
      <w:r>
        <w:t>В 2020 г.</w:t>
      </w:r>
      <w:r w:rsidR="00382020" w:rsidRPr="00314130">
        <w:t xml:space="preserve"> для нужд поселений Советского района региональным оператором приобретено 760 контейнеров для раздельного сбора мусора.</w:t>
      </w:r>
    </w:p>
    <w:p w:rsidR="00907FD1" w:rsidRDefault="00382020" w:rsidP="00907FD1">
      <w:pPr>
        <w:suppressAutoHyphens w:val="0"/>
        <w:ind w:firstLine="567"/>
        <w:jc w:val="both"/>
      </w:pPr>
      <w:r w:rsidRPr="00314130">
        <w:rPr>
          <w:color w:val="000000"/>
        </w:rPr>
        <w:lastRenderedPageBreak/>
        <w:t>Вывоз отходов с площадок раздельного сбора мусора производят ООО «Компания Чистый город» (</w:t>
      </w:r>
      <w:r w:rsidR="00EE18EF">
        <w:t>с.п.</w:t>
      </w:r>
      <w:r w:rsidRPr="00314130">
        <w:t>Ал</w:t>
      </w:r>
      <w:r w:rsidR="00EE18EF">
        <w:t xml:space="preserve">ябьевский, </w:t>
      </w:r>
      <w:proofErr w:type="spellStart"/>
      <w:r w:rsidR="00EE18EF">
        <w:t>г.п.Советский</w:t>
      </w:r>
      <w:proofErr w:type="spellEnd"/>
      <w:r w:rsidR="00EE18EF">
        <w:t xml:space="preserve">, </w:t>
      </w:r>
      <w:proofErr w:type="spellStart"/>
      <w:r w:rsidR="00EE18EF">
        <w:t>г.п.Коммунистический</w:t>
      </w:r>
      <w:proofErr w:type="spellEnd"/>
      <w:r w:rsidR="00EE18EF">
        <w:t xml:space="preserve">, </w:t>
      </w:r>
      <w:proofErr w:type="spellStart"/>
      <w:r w:rsidR="00EE18EF">
        <w:t>г.п.</w:t>
      </w:r>
      <w:r w:rsidRPr="00314130">
        <w:t>Зеленоборск</w:t>
      </w:r>
      <w:proofErr w:type="spellEnd"/>
      <w:r w:rsidRPr="00314130">
        <w:t>)</w:t>
      </w:r>
      <w:r w:rsidRPr="00314130">
        <w:rPr>
          <w:color w:val="000000"/>
        </w:rPr>
        <w:t xml:space="preserve"> и ООО «</w:t>
      </w:r>
      <w:proofErr w:type="spellStart"/>
      <w:r w:rsidRPr="00314130">
        <w:rPr>
          <w:color w:val="000000"/>
        </w:rPr>
        <w:t>ЭкоСервис</w:t>
      </w:r>
      <w:proofErr w:type="spellEnd"/>
      <w:r w:rsidRPr="00314130">
        <w:rPr>
          <w:color w:val="000000"/>
        </w:rPr>
        <w:t>» (</w:t>
      </w:r>
      <w:proofErr w:type="spellStart"/>
      <w:r w:rsidR="00EE18EF">
        <w:t>г.п.Малиновский</w:t>
      </w:r>
      <w:proofErr w:type="spellEnd"/>
      <w:r w:rsidR="00EE18EF">
        <w:t xml:space="preserve">, </w:t>
      </w:r>
      <w:proofErr w:type="spellStart"/>
      <w:r w:rsidR="00EE18EF">
        <w:t>п.</w:t>
      </w:r>
      <w:r w:rsidRPr="00314130">
        <w:t>Юбилейный</w:t>
      </w:r>
      <w:proofErr w:type="spellEnd"/>
      <w:r w:rsidRPr="00314130">
        <w:t xml:space="preserve">). </w:t>
      </w:r>
      <w:r w:rsidR="00EE18EF">
        <w:rPr>
          <w:color w:val="000000"/>
        </w:rPr>
        <w:t xml:space="preserve">В </w:t>
      </w:r>
      <w:proofErr w:type="spellStart"/>
      <w:r w:rsidR="00EE18EF">
        <w:rPr>
          <w:color w:val="000000"/>
        </w:rPr>
        <w:t>г.п.Пионерский</w:t>
      </w:r>
      <w:proofErr w:type="spellEnd"/>
      <w:r w:rsidR="00EE18EF">
        <w:rPr>
          <w:color w:val="000000"/>
        </w:rPr>
        <w:t xml:space="preserve">, </w:t>
      </w:r>
      <w:proofErr w:type="spellStart"/>
      <w:r w:rsidR="00EE18EF">
        <w:rPr>
          <w:color w:val="000000"/>
        </w:rPr>
        <w:t>г.п.Таежный</w:t>
      </w:r>
      <w:proofErr w:type="spellEnd"/>
      <w:r w:rsidR="00EE18EF">
        <w:rPr>
          <w:color w:val="000000"/>
        </w:rPr>
        <w:t xml:space="preserve">, </w:t>
      </w:r>
      <w:proofErr w:type="spellStart"/>
      <w:r w:rsidR="00EE18EF">
        <w:rPr>
          <w:color w:val="000000"/>
        </w:rPr>
        <w:t>г.п.</w:t>
      </w:r>
      <w:r w:rsidRPr="00314130">
        <w:rPr>
          <w:color w:val="000000"/>
        </w:rPr>
        <w:t>Агириш</w:t>
      </w:r>
      <w:proofErr w:type="spellEnd"/>
      <w:r w:rsidRPr="00314130">
        <w:rPr>
          <w:color w:val="000000"/>
        </w:rPr>
        <w:t xml:space="preserve"> раздельный сбор ТКО не организован.</w:t>
      </w:r>
    </w:p>
    <w:p w:rsidR="00382020" w:rsidRPr="00314130" w:rsidRDefault="00382020" w:rsidP="00382020">
      <w:pPr>
        <w:suppressAutoHyphens w:val="0"/>
        <w:ind w:firstLine="567"/>
        <w:jc w:val="both"/>
        <w:rPr>
          <w:bCs/>
        </w:rPr>
      </w:pPr>
      <w:r w:rsidRPr="00314130">
        <w:t xml:space="preserve">В рамках реализации мероприятий, </w:t>
      </w:r>
      <w:r w:rsidRPr="00314130">
        <w:rPr>
          <w:bCs/>
        </w:rPr>
        <w:t>приуроченн</w:t>
      </w:r>
      <w:r w:rsidR="00A03430">
        <w:rPr>
          <w:bCs/>
        </w:rPr>
        <w:t>ых</w:t>
      </w:r>
      <w:r w:rsidRPr="00314130">
        <w:rPr>
          <w:bCs/>
        </w:rPr>
        <w:t xml:space="preserve"> к 90-летнему юбилею Ханты-Мансийского автономного округа – Югры, в Советском районе проведены:</w:t>
      </w:r>
    </w:p>
    <w:p w:rsidR="00382020" w:rsidRPr="00314130" w:rsidRDefault="00382020" w:rsidP="00EE18EF">
      <w:pPr>
        <w:suppressAutoHyphens w:val="0"/>
        <w:jc w:val="both"/>
        <w:rPr>
          <w:bCs/>
        </w:rPr>
      </w:pPr>
      <w:r w:rsidRPr="00314130">
        <w:t>- акция «</w:t>
      </w:r>
      <w:r w:rsidRPr="00314130">
        <w:rPr>
          <w:bCs/>
        </w:rPr>
        <w:t>90 кед</w:t>
      </w:r>
      <w:r w:rsidR="00EE18EF">
        <w:rPr>
          <w:bCs/>
        </w:rPr>
        <w:t xml:space="preserve">ров» - в </w:t>
      </w:r>
      <w:proofErr w:type="spellStart"/>
      <w:r w:rsidR="00EE18EF">
        <w:rPr>
          <w:bCs/>
        </w:rPr>
        <w:t>г.п.</w:t>
      </w:r>
      <w:r w:rsidRPr="00314130">
        <w:rPr>
          <w:bCs/>
        </w:rPr>
        <w:t>Пионерский</w:t>
      </w:r>
      <w:proofErr w:type="spellEnd"/>
      <w:r w:rsidRPr="00314130">
        <w:rPr>
          <w:bCs/>
        </w:rPr>
        <w:t xml:space="preserve"> высажена кедровая аллея длиной 210 метров (в районе центрального стадиона и железнодорожного вокзала). В акции приняли участие представители органов местного самоуправления, бюджетных учреждений, а также работники железной дороги. Высадка деревьев прошла с соблюдением необходимых мер социального </w:t>
      </w:r>
      <w:proofErr w:type="spellStart"/>
      <w:r w:rsidRPr="00314130">
        <w:rPr>
          <w:bCs/>
        </w:rPr>
        <w:t>дистанцирования</w:t>
      </w:r>
      <w:proofErr w:type="spellEnd"/>
      <w:r w:rsidRPr="00314130">
        <w:rPr>
          <w:bCs/>
        </w:rPr>
        <w:t xml:space="preserve"> и профилактики коронавирусной инфекции;</w:t>
      </w:r>
    </w:p>
    <w:p w:rsidR="00382020" w:rsidRPr="00314130" w:rsidRDefault="00382020" w:rsidP="00EE18EF">
      <w:pPr>
        <w:suppressAutoHyphens w:val="0"/>
        <w:jc w:val="both"/>
      </w:pPr>
      <w:r w:rsidRPr="00314130">
        <w:rPr>
          <w:bCs/>
        </w:rPr>
        <w:t xml:space="preserve">- </w:t>
      </w:r>
      <w:r w:rsidR="00EE18EF">
        <w:t xml:space="preserve">проект «90 километров» - в </w:t>
      </w:r>
      <w:proofErr w:type="spellStart"/>
      <w:r w:rsidR="00EE18EF">
        <w:t>г.п.</w:t>
      </w:r>
      <w:r w:rsidRPr="00314130">
        <w:t>Советский</w:t>
      </w:r>
      <w:proofErr w:type="spellEnd"/>
      <w:r w:rsidRPr="00314130">
        <w:t xml:space="preserve"> состоялся общегородской субботник «90 километров чистых берегов». В субботнике приняли участие 23 организации города (управляющие компании, бюджетные учреждения), а также неравнодушные жители. Собра</w:t>
      </w:r>
      <w:r w:rsidR="00EE18EF">
        <w:t xml:space="preserve">но и вывезено 120 </w:t>
      </w:r>
      <w:proofErr w:type="spellStart"/>
      <w:r w:rsidR="00EE18EF">
        <w:t>куб.м</w:t>
      </w:r>
      <w:proofErr w:type="spellEnd"/>
      <w:r w:rsidR="00EE18EF">
        <w:t xml:space="preserve"> мусора.</w:t>
      </w:r>
    </w:p>
    <w:p w:rsidR="00382020" w:rsidRPr="00314130" w:rsidRDefault="00382020" w:rsidP="00382020">
      <w:pPr>
        <w:suppressAutoHyphens w:val="0"/>
        <w:ind w:firstLine="567"/>
        <w:jc w:val="both"/>
      </w:pPr>
      <w:r w:rsidRPr="00314130">
        <w:rPr>
          <w:bCs/>
        </w:rPr>
        <w:t xml:space="preserve">В рамках окружной экологической акции по уборке водных объектов и их береговых линий «Чистое дело», являющейся одной из составляющих регионального проекта «Сохранение уникальных водных объектов» национального проекта «Экология», жители района приняли активное участие в очистке территории вокруг водоема СУ-881 и берегов реки </w:t>
      </w:r>
      <w:proofErr w:type="spellStart"/>
      <w:r w:rsidRPr="00314130">
        <w:rPr>
          <w:bCs/>
        </w:rPr>
        <w:t>Картопья</w:t>
      </w:r>
      <w:proofErr w:type="spellEnd"/>
      <w:r w:rsidRPr="00314130">
        <w:rPr>
          <w:bCs/>
        </w:rPr>
        <w:t xml:space="preserve"> в черте </w:t>
      </w:r>
      <w:proofErr w:type="spellStart"/>
      <w:r w:rsidRPr="00314130">
        <w:rPr>
          <w:bCs/>
        </w:rPr>
        <w:t>г.п.Советский</w:t>
      </w:r>
      <w:proofErr w:type="spellEnd"/>
      <w:r w:rsidRPr="00314130">
        <w:rPr>
          <w:bCs/>
        </w:rPr>
        <w:t xml:space="preserve">. В акции приняли участие 373 человека. Очищено 3,3 км берегов, собрано и вывезено 50 </w:t>
      </w:r>
      <w:proofErr w:type="spellStart"/>
      <w:r w:rsidRPr="00314130">
        <w:rPr>
          <w:bCs/>
        </w:rPr>
        <w:t>куб.м</w:t>
      </w:r>
      <w:proofErr w:type="spellEnd"/>
      <w:r w:rsidRPr="00314130">
        <w:rPr>
          <w:bCs/>
        </w:rPr>
        <w:t>. мусора.</w:t>
      </w:r>
    </w:p>
    <w:p w:rsidR="00CF018C" w:rsidRPr="00314130" w:rsidRDefault="00CF018C" w:rsidP="00CF018C">
      <w:pPr>
        <w:suppressAutoHyphens w:val="0"/>
        <w:ind w:firstLine="567"/>
        <w:jc w:val="both"/>
      </w:pPr>
      <w:r>
        <w:rPr>
          <w:bCs/>
          <w:iCs/>
        </w:rPr>
        <w:t>В 2020 г.</w:t>
      </w:r>
      <w:r w:rsidRPr="00314130">
        <w:rPr>
          <w:bCs/>
          <w:iCs/>
        </w:rPr>
        <w:t xml:space="preserve"> Советский район присоединился к проведению Всероссийского экологического субботника «Зеленая Россия». В рамках субботника произведена уборка территорий от мусора и посадка саженцев деревьев и кустарников.</w:t>
      </w:r>
    </w:p>
    <w:p w:rsidR="00CF018C" w:rsidRPr="00314130" w:rsidRDefault="00CF018C" w:rsidP="00CF018C">
      <w:pPr>
        <w:suppressAutoHyphens w:val="0"/>
        <w:ind w:firstLine="567"/>
        <w:jc w:val="both"/>
      </w:pPr>
      <w:r w:rsidRPr="00A03430">
        <w:t xml:space="preserve">В </w:t>
      </w:r>
      <w:r w:rsidR="006B5236" w:rsidRPr="00A03430">
        <w:t xml:space="preserve">ноябре </w:t>
      </w:r>
      <w:r w:rsidRPr="00A03430">
        <w:t xml:space="preserve">2020 г. </w:t>
      </w:r>
      <w:r w:rsidR="006B5236" w:rsidRPr="00A03430">
        <w:t>у</w:t>
      </w:r>
      <w:r w:rsidRPr="00A03430">
        <w:t>твержден План мероприятий («дорожная карта») организации вывоза и утилизации строительных отходов, образовавшихся в ходе сноса ветхих строений (деревянных домов) в Советском районе.</w:t>
      </w:r>
    </w:p>
    <w:p w:rsidR="00382020" w:rsidRDefault="003151F8" w:rsidP="00382020">
      <w:pPr>
        <w:suppressAutoHyphens w:val="0"/>
        <w:ind w:firstLine="567"/>
        <w:jc w:val="both"/>
      </w:pPr>
      <w:r w:rsidRPr="003151F8">
        <w:t>За 2020 год</w:t>
      </w:r>
      <w:r>
        <w:t xml:space="preserve"> на территории Советского района ликвидировано 55 мест несанкционированного размещения отходов. Объем вывезенных отходов составил 3,4 </w:t>
      </w:r>
      <w:proofErr w:type="spellStart"/>
      <w:r>
        <w:t>тыс.куб.м</w:t>
      </w:r>
      <w:proofErr w:type="spellEnd"/>
      <w:r>
        <w:t>.</w:t>
      </w:r>
    </w:p>
    <w:p w:rsidR="003151F8" w:rsidRPr="00DC64A2" w:rsidRDefault="003151F8" w:rsidP="00382020">
      <w:pPr>
        <w:suppressAutoHyphens w:val="0"/>
        <w:ind w:firstLine="567"/>
        <w:jc w:val="both"/>
        <w:rPr>
          <w:sz w:val="16"/>
          <w:szCs w:val="16"/>
        </w:rPr>
      </w:pPr>
    </w:p>
    <w:p w:rsidR="00382020" w:rsidRPr="00314130" w:rsidRDefault="00382020" w:rsidP="00382020">
      <w:pPr>
        <w:shd w:val="clear" w:color="auto" w:fill="FFFFFF"/>
        <w:jc w:val="both"/>
      </w:pPr>
      <w:r w:rsidRPr="00314130">
        <w:rPr>
          <w:b/>
        </w:rPr>
        <w:t>- снижение задолженности потребителей за топливно-энергетические ресурсы</w:t>
      </w:r>
    </w:p>
    <w:p w:rsidR="00343C6C" w:rsidRDefault="00382020" w:rsidP="00382020">
      <w:pPr>
        <w:suppressAutoHyphens w:val="0"/>
        <w:ind w:firstLine="567"/>
        <w:jc w:val="both"/>
      </w:pPr>
      <w:r w:rsidRPr="00314130">
        <w:t xml:space="preserve">Общая дебиторская задолженность предприятий жилищно-коммунального комплекса на 01.01.2021 г. сложилась в сумме 190,0 </w:t>
      </w:r>
      <w:proofErr w:type="spellStart"/>
      <w:r w:rsidRPr="00314130">
        <w:t>млн.руб</w:t>
      </w:r>
      <w:proofErr w:type="spellEnd"/>
      <w:r w:rsidRPr="00314130">
        <w:t xml:space="preserve">., что на 12,5 </w:t>
      </w:r>
      <w:proofErr w:type="spellStart"/>
      <w:r w:rsidRPr="00314130">
        <w:t>млн.руб</w:t>
      </w:r>
      <w:proofErr w:type="spellEnd"/>
      <w:r w:rsidRPr="00314130">
        <w:t>. или 6,2% меньше, чем на 01.01.2020</w:t>
      </w:r>
      <w:r w:rsidR="00343C6C">
        <w:t xml:space="preserve"> </w:t>
      </w:r>
      <w:r w:rsidRPr="00314130">
        <w:t xml:space="preserve">г. Задолженность населения </w:t>
      </w:r>
      <w:r w:rsidR="00343C6C">
        <w:t xml:space="preserve">составляет </w:t>
      </w:r>
      <w:r w:rsidRPr="00314130">
        <w:t xml:space="preserve">161,4 </w:t>
      </w:r>
      <w:proofErr w:type="spellStart"/>
      <w:r w:rsidRPr="00314130">
        <w:t>млн.руб</w:t>
      </w:r>
      <w:proofErr w:type="spellEnd"/>
      <w:r w:rsidR="00343C6C">
        <w:t>.</w:t>
      </w:r>
      <w:r w:rsidRPr="00314130">
        <w:t xml:space="preserve"> </w:t>
      </w:r>
      <w:r w:rsidR="00343C6C">
        <w:t xml:space="preserve">или </w:t>
      </w:r>
      <w:r w:rsidRPr="00314130">
        <w:t>85%</w:t>
      </w:r>
      <w:r w:rsidR="00343C6C">
        <w:t xml:space="preserve"> общей дебиторской задолженности</w:t>
      </w:r>
      <w:r w:rsidRPr="00314130">
        <w:t>. По сравнению с фактом 2019 г</w:t>
      </w:r>
      <w:r w:rsidR="00343C6C">
        <w:t>.</w:t>
      </w:r>
      <w:r w:rsidRPr="00314130">
        <w:t xml:space="preserve"> задолженность населения по оплате жилищно-коммунальных услуг уве</w:t>
      </w:r>
      <w:r w:rsidR="00CF018C">
        <w:t xml:space="preserve">личилась на 25,7 </w:t>
      </w:r>
      <w:proofErr w:type="spellStart"/>
      <w:r w:rsidR="00CF018C">
        <w:t>млн.руб</w:t>
      </w:r>
      <w:proofErr w:type="spellEnd"/>
      <w:r w:rsidR="00CF018C">
        <w:t>. или на 18,9%.</w:t>
      </w:r>
    </w:p>
    <w:p w:rsidR="00382020" w:rsidRPr="00314130" w:rsidRDefault="00382020" w:rsidP="00382020">
      <w:pPr>
        <w:suppressAutoHyphens w:val="0"/>
        <w:ind w:firstLine="567"/>
        <w:jc w:val="both"/>
      </w:pPr>
      <w:r w:rsidRPr="00314130">
        <w:t xml:space="preserve">На уровень платежной дисциплины потребителей негативно повлияли введенные ограничительные меры, связанные с распространением новой коронавирусной инфекции, в рамках которых управляющими и </w:t>
      </w:r>
      <w:proofErr w:type="spellStart"/>
      <w:r w:rsidRPr="00314130">
        <w:t>ресурсоснабжающими</w:t>
      </w:r>
      <w:proofErr w:type="spellEnd"/>
      <w:r w:rsidRPr="00314130">
        <w:t xml:space="preserve"> организациями Советского района с 01.03.2020 г. не начислялись пени за несвоевременное и (или) не полное внесение платы за жилищно-коммунальные услуги, не ограничивалось предоставление коммунальных услуг в случае неполной оплаты потребителем коммунальной услуги.</w:t>
      </w:r>
    </w:p>
    <w:p w:rsidR="00382020" w:rsidRPr="00314130" w:rsidRDefault="00382020" w:rsidP="00382020">
      <w:pPr>
        <w:suppressAutoHyphens w:val="0"/>
        <w:ind w:firstLine="567"/>
        <w:jc w:val="both"/>
      </w:pPr>
      <w:r w:rsidRPr="00314130">
        <w:t>За 2020 г. фактический уровень возмещения населением затрат за предоставленные жилищно-коммунальные услуги составил 93,1% (2019 г. – 95,5%).</w:t>
      </w:r>
    </w:p>
    <w:p w:rsidR="00382020" w:rsidRDefault="00382020" w:rsidP="00382020">
      <w:pPr>
        <w:suppressAutoHyphens w:val="0"/>
        <w:ind w:firstLine="567"/>
        <w:jc w:val="both"/>
      </w:pPr>
      <w:r w:rsidRPr="00314130">
        <w:t xml:space="preserve">Имеющаяся просроченная задолженность населения за оказанные жилищно-коммунальные услуги </w:t>
      </w:r>
      <w:r w:rsidR="00A03430" w:rsidRPr="00A03430">
        <w:t>отрицательно</w:t>
      </w:r>
      <w:r w:rsidRPr="00A03430">
        <w:t xml:space="preserve"> влияет</w:t>
      </w:r>
      <w:r w:rsidRPr="00314130">
        <w:t xml:space="preserve"> на своевременность погашения задолженности </w:t>
      </w:r>
      <w:proofErr w:type="spellStart"/>
      <w:r w:rsidRPr="00314130">
        <w:t>ресурсоснабжающих</w:t>
      </w:r>
      <w:proofErr w:type="spellEnd"/>
      <w:r w:rsidRPr="00314130">
        <w:t xml:space="preserve"> предприятий перед поставщиками топливно-энергетических ресурсов, бюджетной системой Российской Федерации по оплате налогов, сборов, страховых взносов.</w:t>
      </w:r>
    </w:p>
    <w:p w:rsidR="00CE6F56" w:rsidRPr="00314130" w:rsidRDefault="00F5199A" w:rsidP="00382020">
      <w:pPr>
        <w:suppressAutoHyphens w:val="0"/>
        <w:ind w:firstLine="567"/>
        <w:jc w:val="both"/>
      </w:pPr>
      <w:r>
        <w:t>В целях снижения просроченной задолженности потребителей по оплате жилищно-коммунальных услуг, выполняется комплекс мероприятий:</w:t>
      </w:r>
    </w:p>
    <w:p w:rsidR="00382020" w:rsidRPr="00314130" w:rsidRDefault="00382020" w:rsidP="00F5199A">
      <w:pPr>
        <w:suppressAutoHyphens w:val="0"/>
        <w:jc w:val="both"/>
      </w:pPr>
      <w:r w:rsidRPr="00314130">
        <w:lastRenderedPageBreak/>
        <w:t xml:space="preserve">- предприятиями жилищно-коммунального комплекса за 2020 г. заключено 26 договоров реструктуризации долга на общую сумму 1,8 </w:t>
      </w:r>
      <w:proofErr w:type="spellStart"/>
      <w:r w:rsidRPr="00314130">
        <w:t>млн.руб</w:t>
      </w:r>
      <w:proofErr w:type="spellEnd"/>
      <w:r w:rsidRPr="00314130">
        <w:t xml:space="preserve">. В судебные органы направлено 459 исковых заявления на сумму 45,8 </w:t>
      </w:r>
      <w:proofErr w:type="spellStart"/>
      <w:r w:rsidRPr="00314130">
        <w:t>млн.руб</w:t>
      </w:r>
      <w:proofErr w:type="spellEnd"/>
      <w:r w:rsidRPr="00314130">
        <w:t xml:space="preserve">., в Отдел судебных приставов </w:t>
      </w:r>
      <w:r w:rsidR="005E6A1B">
        <w:t>по Советскому району</w:t>
      </w:r>
      <w:r w:rsidRPr="00314130">
        <w:t xml:space="preserve">- 476 судебных приказов (исполнительный лист) на сумму 20,5 </w:t>
      </w:r>
      <w:proofErr w:type="spellStart"/>
      <w:r w:rsidRPr="00314130">
        <w:t>млн.руб</w:t>
      </w:r>
      <w:proofErr w:type="spellEnd"/>
      <w:r w:rsidRPr="00314130">
        <w:t xml:space="preserve">. Взыскано судебными приставами 5,8 </w:t>
      </w:r>
      <w:proofErr w:type="spellStart"/>
      <w:r w:rsidRPr="00314130">
        <w:t>млн.руб</w:t>
      </w:r>
      <w:proofErr w:type="spellEnd"/>
      <w:r w:rsidRPr="00314130">
        <w:t>.;</w:t>
      </w:r>
    </w:p>
    <w:p w:rsidR="00382020" w:rsidRPr="00314130" w:rsidRDefault="00382020" w:rsidP="00F5199A">
      <w:pPr>
        <w:suppressAutoHyphens w:val="0"/>
        <w:jc w:val="both"/>
      </w:pPr>
      <w:r w:rsidRPr="00314130">
        <w:t>- ведется постоянный мониторинг оплаты бюджетными учреждениями коммунальных услуг;</w:t>
      </w:r>
    </w:p>
    <w:p w:rsidR="00382020" w:rsidRPr="00314130" w:rsidRDefault="00382020" w:rsidP="00F5199A">
      <w:pPr>
        <w:suppressAutoHyphens w:val="0"/>
        <w:jc w:val="both"/>
      </w:pPr>
      <w:r w:rsidRPr="00314130">
        <w:t>- направляются письма в Департаменты ХМАО-Югры о необходимости погашения задолженности подведомственными учреждениями;</w:t>
      </w:r>
    </w:p>
    <w:p w:rsidR="00382020" w:rsidRPr="00314130" w:rsidRDefault="00382020" w:rsidP="00F5199A">
      <w:pPr>
        <w:suppressAutoHyphens w:val="0"/>
        <w:jc w:val="both"/>
      </w:pPr>
      <w:r w:rsidRPr="00314130">
        <w:t>- направляются письма руководителям предприятий, организаций Советского района о проведении разъяснительной работы с сотрудниками о необходимости своевременной оплаты оказанных жилищно-коммунальных услуг.</w:t>
      </w:r>
    </w:p>
    <w:p w:rsidR="00382020" w:rsidRPr="00314130" w:rsidRDefault="00382020" w:rsidP="00382020">
      <w:pPr>
        <w:suppressAutoHyphens w:val="0"/>
        <w:ind w:firstLine="567"/>
        <w:jc w:val="both"/>
      </w:pPr>
      <w:r w:rsidRPr="00314130">
        <w:t xml:space="preserve">За 2020 г. органами социальной защиты населения начислено гражданам 26,9 </w:t>
      </w:r>
      <w:proofErr w:type="spellStart"/>
      <w:r w:rsidRPr="00314130">
        <w:t>млн.руб</w:t>
      </w:r>
      <w:proofErr w:type="spellEnd"/>
      <w:r w:rsidRPr="00314130">
        <w:t xml:space="preserve">. субсидий на оплату жилого помещения и коммунальных услуг, что на 7,3 </w:t>
      </w:r>
      <w:proofErr w:type="spellStart"/>
      <w:r w:rsidRPr="00314130">
        <w:t>млн.руб</w:t>
      </w:r>
      <w:proofErr w:type="spellEnd"/>
      <w:r w:rsidRPr="00314130">
        <w:t xml:space="preserve">. больше, чем за 2019 г. и связано с изменениями регионального стандарта стоимости жилищно-коммунальных услуг, </w:t>
      </w:r>
      <w:r w:rsidRPr="00826438">
        <w:t xml:space="preserve">а также с опережающими выплатами </w:t>
      </w:r>
      <w:r w:rsidR="00AC69EB" w:rsidRPr="00826438">
        <w:t>в</w:t>
      </w:r>
      <w:r w:rsidRPr="00826438">
        <w:t xml:space="preserve"> конце 2020 г. за январь 2021 г. в размере 2,3 </w:t>
      </w:r>
      <w:proofErr w:type="spellStart"/>
      <w:r w:rsidRPr="00826438">
        <w:t>млн.руб</w:t>
      </w:r>
      <w:proofErr w:type="spellEnd"/>
      <w:r w:rsidRPr="00826438">
        <w:t>.</w:t>
      </w:r>
    </w:p>
    <w:p w:rsidR="00382020" w:rsidRPr="00314130" w:rsidRDefault="00382020" w:rsidP="00382020">
      <w:pPr>
        <w:numPr>
          <w:ilvl w:val="0"/>
          <w:numId w:val="1"/>
        </w:numPr>
        <w:suppressAutoHyphens w:val="0"/>
        <w:ind w:left="0" w:firstLine="567"/>
        <w:jc w:val="both"/>
      </w:pPr>
      <w:r w:rsidRPr="00314130">
        <w:t>Субсидии получили 873 семьи (2019 г. – 1012 семей). Численность лиц, проживающих в семьях, получивших субсидии, составила 1987 человек, что на 355 человек или на 15,2% меньше, чем за 2019</w:t>
      </w:r>
      <w:r w:rsidR="00907FD1">
        <w:t xml:space="preserve"> г.</w:t>
      </w:r>
    </w:p>
    <w:p w:rsidR="00826438" w:rsidRPr="00DC64A2" w:rsidRDefault="00826438" w:rsidP="00F5199A">
      <w:pPr>
        <w:shd w:val="clear" w:color="auto" w:fill="FFFFFF"/>
        <w:suppressAutoHyphens w:val="0"/>
        <w:jc w:val="both"/>
        <w:rPr>
          <w:b/>
          <w:sz w:val="16"/>
          <w:szCs w:val="16"/>
        </w:rPr>
      </w:pPr>
    </w:p>
    <w:p w:rsidR="00382020" w:rsidRPr="00314130" w:rsidRDefault="00382020" w:rsidP="00F5199A">
      <w:pPr>
        <w:shd w:val="clear" w:color="auto" w:fill="FFFFFF"/>
        <w:suppressAutoHyphens w:val="0"/>
        <w:jc w:val="both"/>
        <w:rPr>
          <w:b/>
        </w:rPr>
      </w:pPr>
      <w:r w:rsidRPr="00314130">
        <w:rPr>
          <w:b/>
        </w:rPr>
        <w:t xml:space="preserve">- повышение надежности и качества предоставления </w:t>
      </w:r>
      <w:r w:rsidR="00087217">
        <w:rPr>
          <w:b/>
        </w:rPr>
        <w:t>жилищно-коммунальных услуг</w:t>
      </w:r>
    </w:p>
    <w:p w:rsidR="00382020" w:rsidRPr="00314130" w:rsidRDefault="00382020" w:rsidP="00382020">
      <w:pPr>
        <w:suppressAutoHyphens w:val="0"/>
        <w:ind w:firstLine="567"/>
        <w:jc w:val="both"/>
      </w:pPr>
      <w:r w:rsidRPr="00314130">
        <w:rPr>
          <w:color w:val="000000"/>
        </w:rPr>
        <w:t>С целью повышения надежности и качества предоставления жилищно-коммунальных услуг потребителям Советского района, повышения эффективности использования топливно-энергетичес</w:t>
      </w:r>
      <w:r w:rsidRPr="00314130">
        <w:t>ких ресурсов утверждена муниципальная программа «Развитие жилищно-коммунального комплекса Советского района» (постановление администрации Советского района от 29.10.2018 №2344).</w:t>
      </w:r>
    </w:p>
    <w:p w:rsidR="00382020" w:rsidRPr="00314130" w:rsidRDefault="00907FD1" w:rsidP="00382020">
      <w:pPr>
        <w:suppressAutoHyphens w:val="0"/>
        <w:ind w:firstLine="567"/>
        <w:jc w:val="both"/>
      </w:pPr>
      <w:r>
        <w:t>В 2020 г.</w:t>
      </w:r>
      <w:r w:rsidR="00382020" w:rsidRPr="00314130">
        <w:t xml:space="preserve"> расходы на реализацию мероприятий программы составили 275,2 </w:t>
      </w:r>
      <w:proofErr w:type="spellStart"/>
      <w:r w:rsidR="00382020" w:rsidRPr="00314130">
        <w:t>млн.руб</w:t>
      </w:r>
      <w:proofErr w:type="spellEnd"/>
      <w:r w:rsidR="00382020" w:rsidRPr="00314130">
        <w:t>., в том числе:</w:t>
      </w:r>
    </w:p>
    <w:p w:rsidR="00382020" w:rsidRPr="00314130" w:rsidRDefault="00382020" w:rsidP="00F5199A">
      <w:pPr>
        <w:tabs>
          <w:tab w:val="left" w:pos="709"/>
        </w:tabs>
        <w:suppressAutoHyphens w:val="0"/>
        <w:jc w:val="both"/>
      </w:pPr>
      <w:r w:rsidRPr="00314130">
        <w:t xml:space="preserve">- 155,3 </w:t>
      </w:r>
      <w:proofErr w:type="spellStart"/>
      <w:r w:rsidRPr="00314130">
        <w:t>млн.руб</w:t>
      </w:r>
      <w:proofErr w:type="spellEnd"/>
      <w:r w:rsidRPr="00314130">
        <w:t>. - субсидия на финансовое обеспечение затрат в целях оплаты задолженности организаций коммунального комплекса за потребленные топливно-энергетические ресурсы перед гарантирующими поставщиками;</w:t>
      </w:r>
    </w:p>
    <w:p w:rsidR="00382020" w:rsidRPr="00314130" w:rsidRDefault="00382020" w:rsidP="00F5199A">
      <w:pPr>
        <w:tabs>
          <w:tab w:val="left" w:pos="709"/>
        </w:tabs>
        <w:suppressAutoHyphens w:val="0"/>
        <w:jc w:val="both"/>
      </w:pPr>
      <w:r w:rsidRPr="00314130">
        <w:t xml:space="preserve">- 69,2 </w:t>
      </w:r>
      <w:proofErr w:type="spellStart"/>
      <w:r w:rsidRPr="00314130">
        <w:t>млн.руб</w:t>
      </w:r>
      <w:proofErr w:type="spellEnd"/>
      <w:r w:rsidRPr="00314130">
        <w:t>. - капитальный ремонт (с заменой) газопроводов, систем теплоснабжения, водоснабжения и водоотведения для подго</w:t>
      </w:r>
      <w:r w:rsidR="00F5199A">
        <w:t>товки к осенне-зимнему периоду;</w:t>
      </w:r>
    </w:p>
    <w:p w:rsidR="00382020" w:rsidRPr="00314130" w:rsidRDefault="00382020" w:rsidP="00F5199A">
      <w:pPr>
        <w:tabs>
          <w:tab w:val="left" w:pos="709"/>
        </w:tabs>
        <w:suppressAutoHyphens w:val="0"/>
        <w:jc w:val="both"/>
      </w:pPr>
      <w:r w:rsidRPr="00314130">
        <w:t xml:space="preserve">- 21,1 </w:t>
      </w:r>
      <w:proofErr w:type="spellStart"/>
      <w:r w:rsidRPr="00314130">
        <w:t>млн.руб</w:t>
      </w:r>
      <w:proofErr w:type="spellEnd"/>
      <w:r w:rsidRPr="00314130">
        <w:t>. - содержание МКУ «УКС Советского района»;</w:t>
      </w:r>
    </w:p>
    <w:p w:rsidR="00382020" w:rsidRPr="00314130" w:rsidRDefault="00382020" w:rsidP="00F5199A">
      <w:pPr>
        <w:tabs>
          <w:tab w:val="left" w:pos="709"/>
        </w:tabs>
        <w:suppressAutoHyphens w:val="0"/>
        <w:jc w:val="both"/>
      </w:pPr>
      <w:r w:rsidRPr="00314130">
        <w:t xml:space="preserve">- 10,5 </w:t>
      </w:r>
      <w:proofErr w:type="spellStart"/>
      <w:r w:rsidRPr="00314130">
        <w:t>млн.руб</w:t>
      </w:r>
      <w:proofErr w:type="spellEnd"/>
      <w:r w:rsidRPr="00314130">
        <w:t>. - осуществление полномочий по организации в границах поселений теплоснабжения, водоснабжения населения и водоотведения посредством передачи прав владения и (или) пользования объектами теплоснабжения, водоснабжения и водоотведения, находящимися в муниципальной собственности, по концессионным соглашениям;</w:t>
      </w:r>
    </w:p>
    <w:p w:rsidR="00382020" w:rsidRPr="00314130" w:rsidRDefault="00382020" w:rsidP="00F5199A">
      <w:pPr>
        <w:tabs>
          <w:tab w:val="left" w:pos="709"/>
        </w:tabs>
        <w:suppressAutoHyphens w:val="0"/>
        <w:jc w:val="both"/>
      </w:pPr>
      <w:r w:rsidRPr="00314130">
        <w:t xml:space="preserve">- 9,6 </w:t>
      </w:r>
      <w:proofErr w:type="spellStart"/>
      <w:r w:rsidRPr="00314130">
        <w:t>млн.руб</w:t>
      </w:r>
      <w:proofErr w:type="spellEnd"/>
      <w:r w:rsidRPr="00314130">
        <w:t>. - возмещение недополученных доходов организациям, осуществляющим реализацию сжиженного газа населению по социально ориентированным розничным ценам;</w:t>
      </w:r>
    </w:p>
    <w:p w:rsidR="00382020" w:rsidRPr="00314130" w:rsidRDefault="00AC69EB" w:rsidP="00F5199A">
      <w:pPr>
        <w:tabs>
          <w:tab w:val="left" w:pos="709"/>
        </w:tabs>
        <w:suppressAutoHyphens w:val="0"/>
        <w:jc w:val="both"/>
      </w:pPr>
      <w:r>
        <w:t xml:space="preserve">- 7,6 </w:t>
      </w:r>
      <w:proofErr w:type="spellStart"/>
      <w:r>
        <w:t>млн.руб</w:t>
      </w:r>
      <w:proofErr w:type="spellEnd"/>
      <w:r>
        <w:t>. - возмещение</w:t>
      </w:r>
      <w:r w:rsidR="00382020" w:rsidRPr="00314130">
        <w:t xml:space="preserve"> затрат на передачу (транспортировку) тепловой энергии, теплоносителя;</w:t>
      </w:r>
    </w:p>
    <w:p w:rsidR="00382020" w:rsidRPr="00314130" w:rsidRDefault="00382020" w:rsidP="00F5199A">
      <w:pPr>
        <w:tabs>
          <w:tab w:val="left" w:pos="709"/>
        </w:tabs>
        <w:suppressAutoHyphens w:val="0"/>
        <w:jc w:val="both"/>
      </w:pPr>
      <w:r w:rsidRPr="00314130">
        <w:t xml:space="preserve">- 1,4 </w:t>
      </w:r>
      <w:proofErr w:type="spellStart"/>
      <w:r w:rsidRPr="00314130">
        <w:t>млн.руб</w:t>
      </w:r>
      <w:proofErr w:type="spellEnd"/>
      <w:r w:rsidRPr="00314130">
        <w:t>. - возмещени</w:t>
      </w:r>
      <w:r w:rsidR="00AC69EB">
        <w:t>е</w:t>
      </w:r>
      <w:r w:rsidRPr="00314130">
        <w:t xml:space="preserve"> затрат в связи с оказанием услуги по подвозу</w:t>
      </w:r>
      <w:r w:rsidR="00F5199A">
        <w:t xml:space="preserve"> (доставке) воды населению </w:t>
      </w:r>
      <w:proofErr w:type="spellStart"/>
      <w:r w:rsidR="00F5199A">
        <w:t>г.п.</w:t>
      </w:r>
      <w:r w:rsidRPr="00314130">
        <w:t>Коммунистический</w:t>
      </w:r>
      <w:proofErr w:type="spellEnd"/>
      <w:r w:rsidRPr="00314130">
        <w:t>, необеспеченному централизованным водоснабжением;</w:t>
      </w:r>
    </w:p>
    <w:p w:rsidR="00382020" w:rsidRPr="00314130" w:rsidRDefault="00382020" w:rsidP="00F5199A">
      <w:pPr>
        <w:tabs>
          <w:tab w:val="left" w:pos="709"/>
        </w:tabs>
        <w:suppressAutoHyphens w:val="0"/>
        <w:jc w:val="both"/>
      </w:pPr>
      <w:r w:rsidRPr="00314130">
        <w:t xml:space="preserve">- 0,3 </w:t>
      </w:r>
      <w:proofErr w:type="spellStart"/>
      <w:r w:rsidRPr="00314130">
        <w:t>млн.руб</w:t>
      </w:r>
      <w:proofErr w:type="spellEnd"/>
      <w:r w:rsidRPr="00314130">
        <w:t>. - возмещение затрат за доставку населению сж</w:t>
      </w:r>
      <w:r w:rsidR="00F5199A">
        <w:t>иженного газа для бытовых нужд;</w:t>
      </w:r>
    </w:p>
    <w:p w:rsidR="00382020" w:rsidRPr="00314130" w:rsidRDefault="00382020" w:rsidP="00F5199A">
      <w:pPr>
        <w:tabs>
          <w:tab w:val="left" w:pos="709"/>
        </w:tabs>
        <w:suppressAutoHyphens w:val="0"/>
        <w:jc w:val="both"/>
      </w:pPr>
      <w:r w:rsidRPr="00314130">
        <w:t xml:space="preserve">- 0,2 </w:t>
      </w:r>
      <w:proofErr w:type="spellStart"/>
      <w:r w:rsidRPr="00314130">
        <w:t>млн.руб</w:t>
      </w:r>
      <w:proofErr w:type="spellEnd"/>
      <w:r w:rsidRPr="00314130">
        <w:t>. – изготовление технических планов МКУ «УКС Советского района»;</w:t>
      </w:r>
    </w:p>
    <w:p w:rsidR="00382020" w:rsidRPr="00314130" w:rsidRDefault="00382020" w:rsidP="00382020">
      <w:pPr>
        <w:suppressAutoHyphens w:val="0"/>
        <w:ind w:firstLine="567"/>
        <w:jc w:val="both"/>
      </w:pPr>
      <w:r w:rsidRPr="00314130">
        <w:t>В целях повышения надежности и качества предоставления жилищно-коммунальных услуг, обеспечения бесперебойной работы объектов жизнеобес</w:t>
      </w:r>
      <w:r w:rsidR="00826438">
        <w:t>печения в отопительный период</w:t>
      </w:r>
      <w:r w:rsidRPr="00314130">
        <w:t xml:space="preserve">, сформирован «План мероприятий по подготовке объектов жилищно-коммунального комплекса к работе в осенне-зимний период 2020 – 2021 годов муниципального образования Советский район» (далее - План мероприятий). </w:t>
      </w:r>
    </w:p>
    <w:p w:rsidR="00382020" w:rsidRPr="00314130" w:rsidRDefault="00382020" w:rsidP="00382020">
      <w:pPr>
        <w:ind w:firstLine="567"/>
        <w:jc w:val="both"/>
      </w:pPr>
      <w:r w:rsidRPr="00314130">
        <w:lastRenderedPageBreak/>
        <w:t xml:space="preserve">Расходы на подготовку объектов жилищно-коммунального хозяйства к работе в осенне-зимний период 2020-2021 гг. составили 168,5 </w:t>
      </w:r>
      <w:proofErr w:type="spellStart"/>
      <w:r w:rsidRPr="00314130">
        <w:t>млн.руб</w:t>
      </w:r>
      <w:proofErr w:type="spellEnd"/>
      <w:r w:rsidRPr="00314130">
        <w:t>., в том числе:</w:t>
      </w:r>
    </w:p>
    <w:p w:rsidR="00382020" w:rsidRPr="00314130" w:rsidRDefault="007F6C5B" w:rsidP="007F6C5B">
      <w:pPr>
        <w:jc w:val="both"/>
      </w:pPr>
      <w:r>
        <w:t xml:space="preserve">- </w:t>
      </w:r>
      <w:r w:rsidR="00382020" w:rsidRPr="00314130">
        <w:t xml:space="preserve">62,3 </w:t>
      </w:r>
      <w:proofErr w:type="spellStart"/>
      <w:r w:rsidR="00382020" w:rsidRPr="00314130">
        <w:t>млн.руб</w:t>
      </w:r>
      <w:proofErr w:type="spellEnd"/>
      <w:r w:rsidR="00382020" w:rsidRPr="00314130">
        <w:t>. – из бюджета автономного округа;</w:t>
      </w:r>
    </w:p>
    <w:p w:rsidR="00382020" w:rsidRPr="00314130" w:rsidRDefault="007F6C5B" w:rsidP="007F6C5B">
      <w:pPr>
        <w:jc w:val="both"/>
      </w:pPr>
      <w:r>
        <w:t>-</w:t>
      </w:r>
      <w:r w:rsidR="00382020" w:rsidRPr="00314130">
        <w:t xml:space="preserve">  6,9 </w:t>
      </w:r>
      <w:proofErr w:type="spellStart"/>
      <w:r w:rsidR="00382020" w:rsidRPr="00314130">
        <w:t>млн.руб</w:t>
      </w:r>
      <w:proofErr w:type="spellEnd"/>
      <w:r w:rsidR="00382020" w:rsidRPr="00314130">
        <w:t>. – из бюджета Советского района;</w:t>
      </w:r>
    </w:p>
    <w:p w:rsidR="00382020" w:rsidRPr="00314130" w:rsidRDefault="007F6C5B" w:rsidP="007F6C5B">
      <w:pPr>
        <w:jc w:val="both"/>
      </w:pPr>
      <w:r>
        <w:t xml:space="preserve">- </w:t>
      </w:r>
      <w:r w:rsidR="00382020" w:rsidRPr="00314130">
        <w:t xml:space="preserve">99,3 </w:t>
      </w:r>
      <w:proofErr w:type="spellStart"/>
      <w:r w:rsidR="00382020" w:rsidRPr="00314130">
        <w:t>млн.руб</w:t>
      </w:r>
      <w:proofErr w:type="spellEnd"/>
      <w:r w:rsidR="00382020" w:rsidRPr="00314130">
        <w:t>. – средства предприятий</w:t>
      </w:r>
      <w:r w:rsidR="00826438" w:rsidRPr="00826438">
        <w:t xml:space="preserve"> </w:t>
      </w:r>
      <w:r w:rsidR="00826438" w:rsidRPr="00314130">
        <w:t>коммунального комплекса, организациями и индивидуальными предпринимателями, осуществляющими деятельность в сфере управления многоквартирными домами</w:t>
      </w:r>
      <w:r w:rsidR="00382020" w:rsidRPr="00314130">
        <w:t>.</w:t>
      </w:r>
    </w:p>
    <w:p w:rsidR="00382020" w:rsidRPr="00314130" w:rsidRDefault="00826438" w:rsidP="00382020">
      <w:pPr>
        <w:ind w:firstLine="567"/>
        <w:jc w:val="both"/>
      </w:pPr>
      <w:r>
        <w:t>В 2020 г. в</w:t>
      </w:r>
      <w:r w:rsidR="00382020" w:rsidRPr="00314130">
        <w:t xml:space="preserve">ыполнен </w:t>
      </w:r>
      <w:r w:rsidR="00382020" w:rsidRPr="00314130">
        <w:rPr>
          <w:rFonts w:eastAsia="Calibri"/>
        </w:rPr>
        <w:t>капитальный ремонт:</w:t>
      </w:r>
    </w:p>
    <w:p w:rsidR="00382020" w:rsidRPr="00314130" w:rsidRDefault="00382020" w:rsidP="00F5199A">
      <w:pPr>
        <w:jc w:val="both"/>
      </w:pPr>
      <w:r w:rsidRPr="00314130">
        <w:rPr>
          <w:rFonts w:eastAsia="Calibri"/>
        </w:rPr>
        <w:t>-</w:t>
      </w:r>
      <w:r w:rsidRPr="00314130">
        <w:rPr>
          <w:rFonts w:eastAsia="Calibri"/>
          <w:color w:val="000000"/>
        </w:rPr>
        <w:t xml:space="preserve"> </w:t>
      </w:r>
      <w:r w:rsidRPr="00314130">
        <w:rPr>
          <w:color w:val="000000"/>
        </w:rPr>
        <w:t xml:space="preserve">приемного резервуара для слива АС-машин на сетях водоотведения (с заменой оборудования, кабелей электроснабжения, емкости </w:t>
      </w:r>
      <w:proofErr w:type="spellStart"/>
      <w:r w:rsidRPr="00314130">
        <w:rPr>
          <w:color w:val="000000"/>
        </w:rPr>
        <w:t>миниКНС</w:t>
      </w:r>
      <w:proofErr w:type="spellEnd"/>
      <w:r w:rsidRPr="00314130">
        <w:rPr>
          <w:color w:val="000000"/>
        </w:rPr>
        <w:t xml:space="preserve">) на </w:t>
      </w:r>
      <w:proofErr w:type="spellStart"/>
      <w:r w:rsidRPr="00314130">
        <w:rPr>
          <w:color w:val="000000"/>
        </w:rPr>
        <w:t>промзоне</w:t>
      </w:r>
      <w:proofErr w:type="spellEnd"/>
      <w:r w:rsidRPr="00314130">
        <w:rPr>
          <w:color w:val="000000"/>
        </w:rPr>
        <w:t xml:space="preserve"> </w:t>
      </w:r>
      <w:proofErr w:type="spellStart"/>
      <w:r w:rsidRPr="00314130">
        <w:rPr>
          <w:color w:val="000000"/>
        </w:rPr>
        <w:t>г.п.Таежный</w:t>
      </w:r>
      <w:proofErr w:type="spellEnd"/>
      <w:r w:rsidRPr="00314130">
        <w:rPr>
          <w:color w:val="000000"/>
        </w:rPr>
        <w:t>;</w:t>
      </w:r>
    </w:p>
    <w:p w:rsidR="00382020" w:rsidRPr="00314130" w:rsidRDefault="00382020" w:rsidP="00F5199A">
      <w:pPr>
        <w:jc w:val="both"/>
      </w:pPr>
      <w:r w:rsidRPr="00314130">
        <w:rPr>
          <w:color w:val="000000"/>
        </w:rPr>
        <w:t xml:space="preserve">- производственного корпуса очистных сооружений (с заменой емкости КНС, насосного оборудования, кабеля электроснабжения) на Северной </w:t>
      </w:r>
      <w:proofErr w:type="spellStart"/>
      <w:r w:rsidRPr="00314130">
        <w:rPr>
          <w:color w:val="000000"/>
        </w:rPr>
        <w:t>промзоне</w:t>
      </w:r>
      <w:proofErr w:type="spellEnd"/>
      <w:r w:rsidRPr="00314130">
        <w:rPr>
          <w:color w:val="000000"/>
        </w:rPr>
        <w:t xml:space="preserve"> </w:t>
      </w:r>
      <w:proofErr w:type="spellStart"/>
      <w:r w:rsidRPr="00314130">
        <w:rPr>
          <w:color w:val="000000"/>
        </w:rPr>
        <w:t>г.п.Советский</w:t>
      </w:r>
      <w:proofErr w:type="spellEnd"/>
      <w:r w:rsidRPr="00314130">
        <w:rPr>
          <w:color w:val="000000"/>
        </w:rPr>
        <w:t>;</w:t>
      </w:r>
    </w:p>
    <w:p w:rsidR="00382020" w:rsidRPr="00314130" w:rsidRDefault="00382020" w:rsidP="00F5199A">
      <w:pPr>
        <w:jc w:val="both"/>
      </w:pPr>
      <w:r w:rsidRPr="00314130">
        <w:t xml:space="preserve">- водозаборной скважины в </w:t>
      </w:r>
      <w:proofErr w:type="spellStart"/>
      <w:r w:rsidRPr="00314130">
        <w:t>г.п.Зеленоборск</w:t>
      </w:r>
      <w:proofErr w:type="spellEnd"/>
      <w:r w:rsidRPr="00314130">
        <w:t>.</w:t>
      </w:r>
    </w:p>
    <w:p w:rsidR="00382020" w:rsidRPr="00314130" w:rsidRDefault="00382020" w:rsidP="00382020">
      <w:pPr>
        <w:ind w:firstLine="567"/>
        <w:jc w:val="both"/>
      </w:pPr>
      <w:r w:rsidRPr="00314130">
        <w:t>Заменено 8,945 км ветхих сетей теплоснабжения, водоснабжения и водоотведения, в том числе:</w:t>
      </w:r>
    </w:p>
    <w:p w:rsidR="00382020" w:rsidRPr="00314130" w:rsidRDefault="00382020" w:rsidP="00F5199A">
      <w:pPr>
        <w:jc w:val="both"/>
      </w:pPr>
      <w:r w:rsidRPr="00314130">
        <w:t xml:space="preserve">- 4,580 км сетей теплоснабжения и горячего водоснабжения (с.п.Алябьевский - 1,844 км, </w:t>
      </w:r>
      <w:proofErr w:type="spellStart"/>
      <w:r w:rsidRPr="00314130">
        <w:t>г.п.Советский</w:t>
      </w:r>
      <w:proofErr w:type="spellEnd"/>
      <w:r w:rsidRPr="00314130">
        <w:t xml:space="preserve"> – 1,440 км, </w:t>
      </w:r>
      <w:proofErr w:type="spellStart"/>
      <w:r w:rsidRPr="00314130">
        <w:t>г.п.Агириш</w:t>
      </w:r>
      <w:proofErr w:type="spellEnd"/>
      <w:r w:rsidRPr="00314130">
        <w:t xml:space="preserve"> – 0,528 км, </w:t>
      </w:r>
      <w:proofErr w:type="spellStart"/>
      <w:r w:rsidRPr="00314130">
        <w:t>г.п.Пионерский</w:t>
      </w:r>
      <w:proofErr w:type="spellEnd"/>
      <w:r w:rsidRPr="00314130">
        <w:t xml:space="preserve"> – 0,370 км, </w:t>
      </w:r>
      <w:proofErr w:type="spellStart"/>
      <w:r w:rsidRPr="00314130">
        <w:t>г.п.Коммунистический</w:t>
      </w:r>
      <w:proofErr w:type="spellEnd"/>
      <w:r w:rsidRPr="00314130">
        <w:t xml:space="preserve"> – 0,300 км, </w:t>
      </w:r>
      <w:proofErr w:type="spellStart"/>
      <w:r w:rsidRPr="00314130">
        <w:t>г.п.Малиновский</w:t>
      </w:r>
      <w:proofErr w:type="spellEnd"/>
      <w:r w:rsidRPr="00314130">
        <w:t xml:space="preserve"> – 0,098 км);</w:t>
      </w:r>
    </w:p>
    <w:p w:rsidR="00382020" w:rsidRPr="00314130" w:rsidRDefault="00382020" w:rsidP="00F5199A">
      <w:pPr>
        <w:jc w:val="both"/>
      </w:pPr>
      <w:r w:rsidRPr="00314130">
        <w:t>- 3,180 км сетей водоснабжения (</w:t>
      </w:r>
      <w:proofErr w:type="spellStart"/>
      <w:r w:rsidRPr="00314130">
        <w:t>г.п.Коммунистический</w:t>
      </w:r>
      <w:proofErr w:type="spellEnd"/>
      <w:r w:rsidRPr="00314130">
        <w:t xml:space="preserve"> – 1,200 км, </w:t>
      </w:r>
      <w:proofErr w:type="spellStart"/>
      <w:r w:rsidRPr="00314130">
        <w:t>г.п.Советский</w:t>
      </w:r>
      <w:proofErr w:type="spellEnd"/>
      <w:r w:rsidRPr="00314130">
        <w:t xml:space="preserve"> – 0,763 км, </w:t>
      </w:r>
      <w:proofErr w:type="spellStart"/>
      <w:r w:rsidRPr="00314130">
        <w:t>г.п.Агириш</w:t>
      </w:r>
      <w:proofErr w:type="spellEnd"/>
      <w:r w:rsidRPr="00314130">
        <w:t xml:space="preserve"> – 0,524 км, с.п.Алябьевский – 0,474 км,</w:t>
      </w:r>
      <w:r w:rsidR="007F6C5B">
        <w:t xml:space="preserve"> </w:t>
      </w:r>
      <w:proofErr w:type="spellStart"/>
      <w:r w:rsidRPr="00314130">
        <w:t>г.п.Пионерский</w:t>
      </w:r>
      <w:proofErr w:type="spellEnd"/>
      <w:r w:rsidRPr="00314130">
        <w:t xml:space="preserve"> – 0,185 км, </w:t>
      </w:r>
      <w:proofErr w:type="spellStart"/>
      <w:r w:rsidRPr="00314130">
        <w:t>г.п.Малиновский</w:t>
      </w:r>
      <w:proofErr w:type="spellEnd"/>
      <w:r w:rsidRPr="00314130">
        <w:t xml:space="preserve"> – 0,034 км);</w:t>
      </w:r>
    </w:p>
    <w:p w:rsidR="00382020" w:rsidRPr="00314130" w:rsidRDefault="00382020" w:rsidP="00F5199A">
      <w:pPr>
        <w:jc w:val="both"/>
      </w:pPr>
      <w:r w:rsidRPr="00314130">
        <w:t>- 1,185 км сетей водоотведения (с.п.Алябьевский – 0,560 км,</w:t>
      </w:r>
      <w:r w:rsidR="007F6C5B">
        <w:t xml:space="preserve"> </w:t>
      </w:r>
      <w:proofErr w:type="spellStart"/>
      <w:r w:rsidRPr="00314130">
        <w:t>г.п.Советский</w:t>
      </w:r>
      <w:proofErr w:type="spellEnd"/>
      <w:r w:rsidRPr="00314130">
        <w:t xml:space="preserve"> – 0,502 км, </w:t>
      </w:r>
      <w:proofErr w:type="spellStart"/>
      <w:r w:rsidRPr="00314130">
        <w:t>г.п.Таежный</w:t>
      </w:r>
      <w:proofErr w:type="spellEnd"/>
      <w:r w:rsidRPr="00314130">
        <w:t xml:space="preserve"> – 0,014 км, </w:t>
      </w:r>
      <w:proofErr w:type="spellStart"/>
      <w:r w:rsidRPr="00314130">
        <w:t>г.п.Пионерский</w:t>
      </w:r>
      <w:proofErr w:type="spellEnd"/>
      <w:r w:rsidRPr="00314130">
        <w:t xml:space="preserve"> – 0,109 км).</w:t>
      </w:r>
    </w:p>
    <w:p w:rsidR="00382020" w:rsidRPr="00DC64A2" w:rsidRDefault="00382020" w:rsidP="00382020">
      <w:pPr>
        <w:ind w:firstLine="567"/>
        <w:jc w:val="both"/>
        <w:rPr>
          <w:sz w:val="16"/>
          <w:szCs w:val="16"/>
        </w:rPr>
      </w:pPr>
    </w:p>
    <w:p w:rsidR="00382020" w:rsidRPr="00314130" w:rsidRDefault="00382020" w:rsidP="00382020">
      <w:pPr>
        <w:ind w:firstLine="567"/>
        <w:jc w:val="both"/>
      </w:pPr>
      <w:r w:rsidRPr="00314130">
        <w:t xml:space="preserve">Во исполнение требований, установленных правилами оценки готовности поселений к отопительному периоду, оформлены паспорта готовности потребителей тепловой энергии, теплоснабжающей и </w:t>
      </w:r>
      <w:proofErr w:type="spellStart"/>
      <w:r w:rsidRPr="00314130">
        <w:t>теплосетевой</w:t>
      </w:r>
      <w:proofErr w:type="spellEnd"/>
      <w:r w:rsidRPr="00314130">
        <w:t xml:space="preserve"> организаций, получен паспорт готовности муниципального образования Советский район.</w:t>
      </w:r>
    </w:p>
    <w:p w:rsidR="00382020" w:rsidRPr="00314130" w:rsidRDefault="00382020" w:rsidP="00382020">
      <w:pPr>
        <w:suppressAutoHyphens w:val="0"/>
        <w:ind w:firstLine="567"/>
        <w:jc w:val="both"/>
      </w:pPr>
      <w:r w:rsidRPr="00314130">
        <w:t>Для обеспечения надежности функционирования систем коммунальной инфраструктуры, повышения качества предоставляемых коммунальных услуг потребителям Советского района комитетом по развитию коммунального комплекса администрации Советского района провод</w:t>
      </w:r>
      <w:r w:rsidR="00826438">
        <w:t>и</w:t>
      </w:r>
      <w:r w:rsidRPr="00314130">
        <w:t>тся:</w:t>
      </w:r>
    </w:p>
    <w:p w:rsidR="00382020" w:rsidRPr="00314130" w:rsidRDefault="00382020" w:rsidP="00382020">
      <w:pPr>
        <w:suppressAutoHyphens w:val="0"/>
        <w:jc w:val="both"/>
      </w:pPr>
      <w:r w:rsidRPr="00314130">
        <w:t>- анализ аварийных ситуаций на объектах коммунальной инфраструктуры, по результатам которого выявляются проблемные участки сетей, требующих капитального ремонта либо замены;</w:t>
      </w:r>
    </w:p>
    <w:p w:rsidR="00382020" w:rsidRPr="00314130" w:rsidRDefault="00382020" w:rsidP="00382020">
      <w:pPr>
        <w:suppressAutoHyphens w:val="0"/>
        <w:jc w:val="both"/>
      </w:pPr>
      <w:r w:rsidRPr="00314130">
        <w:t>- мониторинг движения денежных средств предприятий оказывающих коммунальные услуги, кредиторской и дебиторской задолженности;</w:t>
      </w:r>
    </w:p>
    <w:p w:rsidR="00382020" w:rsidRPr="00314130" w:rsidRDefault="00382020" w:rsidP="00382020">
      <w:pPr>
        <w:suppressAutoHyphens w:val="0"/>
        <w:jc w:val="both"/>
      </w:pPr>
      <w:r w:rsidRPr="00314130">
        <w:t>- заседания комиссии по решению вопросов по погашению дебиторской и кредиторской задолженности предприятий жилищно-коммунального комплекса Советского района.</w:t>
      </w:r>
    </w:p>
    <w:p w:rsidR="00382020" w:rsidRPr="00DC64A2" w:rsidRDefault="00382020" w:rsidP="00382020">
      <w:pPr>
        <w:suppressAutoHyphens w:val="0"/>
        <w:jc w:val="both"/>
        <w:rPr>
          <w:sz w:val="16"/>
          <w:szCs w:val="16"/>
        </w:rPr>
      </w:pPr>
    </w:p>
    <w:p w:rsidR="00382020" w:rsidRPr="00314130" w:rsidRDefault="00382020" w:rsidP="00382020">
      <w:pPr>
        <w:shd w:val="clear" w:color="auto" w:fill="FFFFFF"/>
        <w:jc w:val="both"/>
        <w:rPr>
          <w:b/>
        </w:rPr>
      </w:pPr>
      <w:r w:rsidRPr="00314130">
        <w:rPr>
          <w:b/>
        </w:rPr>
        <w:t xml:space="preserve">- снижение потребления энергетических ресурсов </w:t>
      </w:r>
      <w:r w:rsidR="00087217">
        <w:rPr>
          <w:b/>
        </w:rPr>
        <w:t xml:space="preserve">и повышение </w:t>
      </w:r>
      <w:proofErr w:type="spellStart"/>
      <w:r w:rsidR="00087217">
        <w:rPr>
          <w:b/>
        </w:rPr>
        <w:t>энергоэффективности</w:t>
      </w:r>
      <w:proofErr w:type="spellEnd"/>
    </w:p>
    <w:p w:rsidR="00314130" w:rsidRPr="00314130" w:rsidRDefault="00314130" w:rsidP="00314130">
      <w:pPr>
        <w:suppressAutoHyphens w:val="0"/>
        <w:ind w:firstLine="567"/>
        <w:jc w:val="both"/>
      </w:pPr>
      <w:r w:rsidRPr="00314130">
        <w:t>В рамках муниципальной программы Советского района «Энергосбережение и повышение энергетической эффективности Советского района»</w:t>
      </w:r>
      <w:r w:rsidRPr="00314130">
        <w:rPr>
          <w:bCs/>
        </w:rPr>
        <w:t xml:space="preserve"> (утверждена постановлением администрации Советского района от 29.10.2018 № 2323</w:t>
      </w:r>
      <w:r w:rsidR="00907FD1">
        <w:rPr>
          <w:bCs/>
        </w:rPr>
        <w:t>)</w:t>
      </w:r>
      <w:r w:rsidRPr="00314130">
        <w:rPr>
          <w:bCs/>
        </w:rPr>
        <w:t xml:space="preserve"> в</w:t>
      </w:r>
      <w:r w:rsidRPr="00314130">
        <w:t xml:space="preserve"> 2020 г</w:t>
      </w:r>
      <w:r w:rsidR="00907FD1">
        <w:t>.</w:t>
      </w:r>
      <w:r w:rsidRPr="00314130">
        <w:t>:</w:t>
      </w:r>
    </w:p>
    <w:p w:rsidR="00314130" w:rsidRPr="00314130" w:rsidRDefault="00314130" w:rsidP="00F5199A">
      <w:pPr>
        <w:suppressAutoHyphens w:val="0"/>
        <w:jc w:val="both"/>
      </w:pPr>
      <w:r w:rsidRPr="00314130">
        <w:t>- организациями, осуществляющими деятельность по управлению многоквартирными домами, установлено 24 прибора учета используемых энергетических ресурсов, произведен ремонт 1,6 км трубопровода системы водоснабжения, произведены</w:t>
      </w:r>
      <w:r w:rsidR="00F5199A">
        <w:t xml:space="preserve"> работы по утеплению 273 домов;</w:t>
      </w:r>
    </w:p>
    <w:p w:rsidR="00314130" w:rsidRPr="00314130" w:rsidRDefault="00314130" w:rsidP="00F5199A">
      <w:pPr>
        <w:suppressAutoHyphens w:val="0"/>
        <w:jc w:val="both"/>
      </w:pPr>
      <w:r w:rsidRPr="00314130">
        <w:t xml:space="preserve">- в муниципальных учреждениях Советского района проведена промывка внутренних систем теплоснабжения, заменены установленные лампы на светодиодные, выполнены работы по метрологической поверке узлов учета тепловой энергии и холодного водоснабжения; </w:t>
      </w:r>
    </w:p>
    <w:p w:rsidR="00314130" w:rsidRPr="00314130" w:rsidRDefault="00F5199A" w:rsidP="00F5199A">
      <w:pPr>
        <w:suppressAutoHyphens w:val="0"/>
        <w:jc w:val="both"/>
      </w:pPr>
      <w:r>
        <w:lastRenderedPageBreak/>
        <w:t xml:space="preserve">- в </w:t>
      </w:r>
      <w:proofErr w:type="spellStart"/>
      <w:r>
        <w:t>г.п.Советский</w:t>
      </w:r>
      <w:proofErr w:type="spellEnd"/>
      <w:r>
        <w:t xml:space="preserve">, </w:t>
      </w:r>
      <w:proofErr w:type="spellStart"/>
      <w:r>
        <w:t>г.п.Малиновский</w:t>
      </w:r>
      <w:proofErr w:type="spellEnd"/>
      <w:r>
        <w:t xml:space="preserve">, </w:t>
      </w:r>
      <w:proofErr w:type="spellStart"/>
      <w:r>
        <w:t>г.п.Зеленоборск</w:t>
      </w:r>
      <w:proofErr w:type="spellEnd"/>
      <w:r>
        <w:t xml:space="preserve">, </w:t>
      </w:r>
      <w:proofErr w:type="spellStart"/>
      <w:r>
        <w:t>г.п.Коммунистический</w:t>
      </w:r>
      <w:proofErr w:type="spellEnd"/>
      <w:r>
        <w:t xml:space="preserve"> и с.п.</w:t>
      </w:r>
      <w:r w:rsidR="00314130" w:rsidRPr="00314130">
        <w:t xml:space="preserve">Алябьевский заменены светильники уличного освещения на светодиодные в количестве 501 шт.; </w:t>
      </w:r>
    </w:p>
    <w:p w:rsidR="00314130" w:rsidRPr="00314130" w:rsidRDefault="00314130" w:rsidP="00F5199A">
      <w:pPr>
        <w:suppressAutoHyphens w:val="0"/>
        <w:jc w:val="both"/>
      </w:pPr>
      <w:r w:rsidRPr="00314130">
        <w:t xml:space="preserve">- приняты на учет бесхозяйные объекты: 8,5 </w:t>
      </w:r>
      <w:proofErr w:type="spellStart"/>
      <w:r w:rsidRPr="00314130">
        <w:t>тыс.кв.м</w:t>
      </w:r>
      <w:proofErr w:type="spellEnd"/>
      <w:r w:rsidRPr="00314130">
        <w:t xml:space="preserve"> сетей электроснабжения, 0,3 </w:t>
      </w:r>
      <w:proofErr w:type="spellStart"/>
      <w:r w:rsidRPr="00314130">
        <w:t>тыс.кв.м</w:t>
      </w:r>
      <w:proofErr w:type="spellEnd"/>
      <w:r w:rsidRPr="00314130">
        <w:t xml:space="preserve"> сетей теплоснабжения, 0,</w:t>
      </w:r>
      <w:r w:rsidR="00F5199A">
        <w:t xml:space="preserve">3 </w:t>
      </w:r>
      <w:proofErr w:type="spellStart"/>
      <w:r w:rsidR="00F5199A">
        <w:t>тыс.кв.м</w:t>
      </w:r>
      <w:proofErr w:type="spellEnd"/>
      <w:r w:rsidR="00F5199A">
        <w:t xml:space="preserve"> сетей водоснабжения;</w:t>
      </w:r>
    </w:p>
    <w:p w:rsidR="00314130" w:rsidRPr="00314130" w:rsidRDefault="00314130" w:rsidP="00F5199A">
      <w:pPr>
        <w:suppressAutoHyphens w:val="0"/>
        <w:jc w:val="both"/>
      </w:pPr>
      <w:r w:rsidRPr="00314130">
        <w:t>- выполнена замена 8,9 км ветхих сетей тепло-, водоснабжения и водоотведения.</w:t>
      </w:r>
    </w:p>
    <w:p w:rsidR="00314130" w:rsidRPr="00314130" w:rsidRDefault="00314130" w:rsidP="00314130">
      <w:pPr>
        <w:suppressAutoHyphens w:val="0"/>
        <w:ind w:firstLine="567"/>
        <w:jc w:val="both"/>
      </w:pPr>
      <w:r w:rsidRPr="00314130">
        <w:t>Постановлением администрации Советского района от 30.01.2020 №144 создана комиссия по осмотру внутренних инженерных систем теплоснабжения и водоснабжения Советского района для выявления утечек и бездоговорного потребления энергоресурсов на территории Советского района.</w:t>
      </w:r>
    </w:p>
    <w:p w:rsidR="00314130" w:rsidRPr="00314130" w:rsidRDefault="00314130" w:rsidP="00314130">
      <w:pPr>
        <w:suppressAutoHyphens w:val="0"/>
        <w:ind w:firstLine="567"/>
        <w:jc w:val="both"/>
      </w:pPr>
      <w:r w:rsidRPr="00314130">
        <w:t xml:space="preserve">В период с 12.02.2020 г. по 27.03.2020 г. комиссией проведено обследование инженерных систем в 58 бюджетных организациях и 18 многоквартирных домах Советского района. Специалисты сверяли показания приборов учета, проверяли наличие и целостность </w:t>
      </w:r>
      <w:r w:rsidRPr="00F531DE">
        <w:t>пломб, а также устанавливали</w:t>
      </w:r>
      <w:r w:rsidR="002A5B28" w:rsidRPr="00F531DE">
        <w:t xml:space="preserve"> факт</w:t>
      </w:r>
      <w:r w:rsidRPr="00F531DE">
        <w:t xml:space="preserve"> неучтенн</w:t>
      </w:r>
      <w:r w:rsidR="002A5B28" w:rsidRPr="00F531DE">
        <w:t>ого</w:t>
      </w:r>
      <w:r w:rsidRPr="00F531DE">
        <w:t xml:space="preserve"> слив</w:t>
      </w:r>
      <w:r w:rsidR="008C6A5D" w:rsidRPr="00F531DE">
        <w:t>а</w:t>
      </w:r>
      <w:r w:rsidRPr="00F531DE">
        <w:t xml:space="preserve"> </w:t>
      </w:r>
      <w:r w:rsidR="00F531DE">
        <w:t xml:space="preserve">холодной </w:t>
      </w:r>
      <w:r w:rsidRPr="00F531DE">
        <w:t>воды и теплоносителя из сетей.</w:t>
      </w:r>
      <w:r w:rsidR="00F531DE">
        <w:t xml:space="preserve"> </w:t>
      </w:r>
      <w:r w:rsidRPr="00314130">
        <w:t>С 30.03.2020</w:t>
      </w:r>
      <w:r w:rsidR="002711A8">
        <w:t xml:space="preserve"> </w:t>
      </w:r>
      <w:r w:rsidRPr="00314130">
        <w:t>г. работы приостановлены в связи с введением на территории Ханты-Мансийского автономного округа–Югры режима повышенной готовности по предотвращению распространения новой коронавирусной инфекции COVID-19.</w:t>
      </w:r>
    </w:p>
    <w:p w:rsidR="00AC4048" w:rsidRPr="00DC64A2" w:rsidRDefault="00AC4048" w:rsidP="00382020">
      <w:pPr>
        <w:shd w:val="clear" w:color="auto" w:fill="FFFFFF"/>
        <w:jc w:val="both"/>
        <w:rPr>
          <w:b/>
          <w:sz w:val="16"/>
          <w:szCs w:val="16"/>
        </w:rPr>
      </w:pPr>
    </w:p>
    <w:p w:rsidR="00382020" w:rsidRPr="00314130" w:rsidRDefault="00382020" w:rsidP="00382020">
      <w:pPr>
        <w:shd w:val="clear" w:color="auto" w:fill="FFFFFF"/>
        <w:jc w:val="both"/>
        <w:rPr>
          <w:b/>
        </w:rPr>
      </w:pPr>
      <w:r w:rsidRPr="00314130">
        <w:rPr>
          <w:b/>
        </w:rPr>
        <w:t>- повышение уровня благоустройства дво</w:t>
      </w:r>
      <w:r w:rsidR="00087217">
        <w:rPr>
          <w:b/>
        </w:rPr>
        <w:t>ровых и общественных территорий</w:t>
      </w:r>
    </w:p>
    <w:p w:rsidR="00382020" w:rsidRPr="00314130" w:rsidRDefault="00382020" w:rsidP="00382020">
      <w:pPr>
        <w:suppressAutoHyphens w:val="0"/>
        <w:ind w:firstLine="567"/>
        <w:jc w:val="both"/>
        <w:rPr>
          <w:lang w:eastAsia="ru-RU"/>
        </w:rPr>
      </w:pPr>
      <w:r w:rsidRPr="00314130">
        <w:rPr>
          <w:lang w:eastAsia="ru-RU"/>
        </w:rPr>
        <w:t>В рамках реализации регионального проекта «Формирование комфортной городской среды» на территории Советского района в 2020 г</w:t>
      </w:r>
      <w:r w:rsidR="00907FD1">
        <w:rPr>
          <w:lang w:eastAsia="ru-RU"/>
        </w:rPr>
        <w:t>.</w:t>
      </w:r>
      <w:r w:rsidRPr="00314130">
        <w:rPr>
          <w:lang w:eastAsia="ru-RU"/>
        </w:rPr>
        <w:t xml:space="preserve"> благоустроены </w:t>
      </w:r>
      <w:r w:rsidRPr="00314130">
        <w:rPr>
          <w:rFonts w:eastAsia="Calibri"/>
          <w:lang w:eastAsia="ru-RU"/>
        </w:rPr>
        <w:br/>
      </w:r>
      <w:r w:rsidRPr="00314130">
        <w:rPr>
          <w:lang w:eastAsia="ru-RU"/>
        </w:rPr>
        <w:t>8 общественных территорий:</w:t>
      </w:r>
    </w:p>
    <w:p w:rsidR="00382020" w:rsidRPr="00314130" w:rsidRDefault="00907FD1" w:rsidP="00F5199A">
      <w:pPr>
        <w:suppressAutoHyphens w:val="0"/>
        <w:jc w:val="both"/>
        <w:rPr>
          <w:lang w:eastAsia="ru-RU"/>
        </w:rPr>
      </w:pPr>
      <w:r>
        <w:rPr>
          <w:lang w:eastAsia="ru-RU"/>
        </w:rPr>
        <w:t xml:space="preserve">- в </w:t>
      </w:r>
      <w:proofErr w:type="spellStart"/>
      <w:r>
        <w:rPr>
          <w:lang w:eastAsia="ru-RU"/>
        </w:rPr>
        <w:t>п.</w:t>
      </w:r>
      <w:r w:rsidR="00382020" w:rsidRPr="00314130">
        <w:rPr>
          <w:lang w:eastAsia="ru-RU"/>
        </w:rPr>
        <w:t>Алябьевский</w:t>
      </w:r>
      <w:proofErr w:type="spellEnd"/>
      <w:r w:rsidR="00382020" w:rsidRPr="00314130">
        <w:rPr>
          <w:lang w:eastAsia="ru-RU"/>
        </w:rPr>
        <w:t xml:space="preserve"> - общественная территория первого</w:t>
      </w:r>
      <w:r w:rsidR="00C15430">
        <w:rPr>
          <w:lang w:eastAsia="ru-RU"/>
        </w:rPr>
        <w:t xml:space="preserve"> жилого микрорайона по </w:t>
      </w:r>
      <w:proofErr w:type="spellStart"/>
      <w:r w:rsidR="00C15430">
        <w:rPr>
          <w:lang w:eastAsia="ru-RU"/>
        </w:rPr>
        <w:t>ул.</w:t>
      </w:r>
      <w:r w:rsidR="00382020" w:rsidRPr="00314130">
        <w:rPr>
          <w:lang w:eastAsia="ru-RU"/>
        </w:rPr>
        <w:t>Токмянина</w:t>
      </w:r>
      <w:proofErr w:type="spellEnd"/>
      <w:r w:rsidR="00382020" w:rsidRPr="00314130">
        <w:rPr>
          <w:lang w:eastAsia="ru-RU"/>
        </w:rPr>
        <w:t xml:space="preserve"> «Территория детства»;</w:t>
      </w:r>
    </w:p>
    <w:p w:rsidR="00382020" w:rsidRPr="00314130" w:rsidRDefault="00907FD1" w:rsidP="00F5199A">
      <w:pPr>
        <w:suppressAutoHyphens w:val="0"/>
        <w:jc w:val="both"/>
        <w:rPr>
          <w:lang w:eastAsia="ru-RU"/>
        </w:rPr>
      </w:pPr>
      <w:r>
        <w:rPr>
          <w:lang w:eastAsia="ru-RU"/>
        </w:rPr>
        <w:t xml:space="preserve">- в </w:t>
      </w:r>
      <w:proofErr w:type="spellStart"/>
      <w:r>
        <w:rPr>
          <w:lang w:eastAsia="ru-RU"/>
        </w:rPr>
        <w:t>п.</w:t>
      </w:r>
      <w:r w:rsidR="00382020" w:rsidRPr="00314130">
        <w:rPr>
          <w:lang w:eastAsia="ru-RU"/>
        </w:rPr>
        <w:t>Коммунистический</w:t>
      </w:r>
      <w:proofErr w:type="spellEnd"/>
      <w:r w:rsidR="00382020" w:rsidRPr="00314130">
        <w:rPr>
          <w:lang w:eastAsia="ru-RU"/>
        </w:rPr>
        <w:t xml:space="preserve"> – общественная территория возле Хра</w:t>
      </w:r>
      <w:r w:rsidR="00C15430">
        <w:rPr>
          <w:lang w:eastAsia="ru-RU"/>
        </w:rPr>
        <w:t xml:space="preserve">ма Покрова Божией Матери по </w:t>
      </w:r>
      <w:proofErr w:type="spellStart"/>
      <w:r w:rsidR="00C15430">
        <w:rPr>
          <w:lang w:eastAsia="ru-RU"/>
        </w:rPr>
        <w:t>ул.</w:t>
      </w:r>
      <w:r w:rsidR="00382020" w:rsidRPr="00314130">
        <w:rPr>
          <w:lang w:eastAsia="ru-RU"/>
        </w:rPr>
        <w:t>Обская</w:t>
      </w:r>
      <w:proofErr w:type="spellEnd"/>
      <w:r w:rsidR="00382020" w:rsidRPr="00314130">
        <w:rPr>
          <w:lang w:eastAsia="ru-RU"/>
        </w:rPr>
        <w:t xml:space="preserve"> (2 этап);</w:t>
      </w:r>
    </w:p>
    <w:p w:rsidR="00382020" w:rsidRPr="00314130" w:rsidRDefault="00907FD1" w:rsidP="00F5199A">
      <w:pPr>
        <w:suppressAutoHyphens w:val="0"/>
        <w:jc w:val="both"/>
        <w:rPr>
          <w:lang w:eastAsia="ru-RU"/>
        </w:rPr>
      </w:pPr>
      <w:r>
        <w:rPr>
          <w:lang w:eastAsia="ru-RU"/>
        </w:rPr>
        <w:t xml:space="preserve">- в </w:t>
      </w:r>
      <w:proofErr w:type="spellStart"/>
      <w:r>
        <w:rPr>
          <w:lang w:eastAsia="ru-RU"/>
        </w:rPr>
        <w:t>п.</w:t>
      </w:r>
      <w:r w:rsidR="00C15430">
        <w:rPr>
          <w:lang w:eastAsia="ru-RU"/>
        </w:rPr>
        <w:t>Таежный</w:t>
      </w:r>
      <w:proofErr w:type="spellEnd"/>
      <w:r w:rsidR="00C15430">
        <w:rPr>
          <w:lang w:eastAsia="ru-RU"/>
        </w:rPr>
        <w:t xml:space="preserve"> - аллея отдыха по </w:t>
      </w:r>
      <w:proofErr w:type="spellStart"/>
      <w:r w:rsidR="00C15430">
        <w:rPr>
          <w:lang w:eastAsia="ru-RU"/>
        </w:rPr>
        <w:t>ул.</w:t>
      </w:r>
      <w:r w:rsidR="00382020" w:rsidRPr="00314130">
        <w:rPr>
          <w:lang w:eastAsia="ru-RU"/>
        </w:rPr>
        <w:t>Н.Курченко</w:t>
      </w:r>
      <w:proofErr w:type="spellEnd"/>
      <w:r w:rsidR="00382020" w:rsidRPr="00314130">
        <w:rPr>
          <w:lang w:eastAsia="ru-RU"/>
        </w:rPr>
        <w:t>;</w:t>
      </w:r>
    </w:p>
    <w:p w:rsidR="00382020" w:rsidRPr="00314130" w:rsidRDefault="00907FD1" w:rsidP="00F5199A">
      <w:pPr>
        <w:suppressAutoHyphens w:val="0"/>
        <w:jc w:val="both"/>
        <w:rPr>
          <w:lang w:eastAsia="ru-RU"/>
        </w:rPr>
      </w:pPr>
      <w:r>
        <w:rPr>
          <w:lang w:eastAsia="ru-RU"/>
        </w:rPr>
        <w:t xml:space="preserve">- в </w:t>
      </w:r>
      <w:proofErr w:type="spellStart"/>
      <w:r>
        <w:rPr>
          <w:lang w:eastAsia="ru-RU"/>
        </w:rPr>
        <w:t>г.</w:t>
      </w:r>
      <w:r w:rsidR="00382020" w:rsidRPr="00314130">
        <w:rPr>
          <w:lang w:eastAsia="ru-RU"/>
        </w:rPr>
        <w:t>Советский</w:t>
      </w:r>
      <w:proofErr w:type="spellEnd"/>
      <w:r w:rsidR="00382020" w:rsidRPr="00314130">
        <w:rPr>
          <w:lang w:eastAsia="ru-RU"/>
        </w:rPr>
        <w:t xml:space="preserve"> - аллея «Ворота в город» п</w:t>
      </w:r>
      <w:r w:rsidR="00C15430">
        <w:rPr>
          <w:lang w:eastAsia="ru-RU"/>
        </w:rPr>
        <w:t>о ул.</w:t>
      </w:r>
      <w:r w:rsidR="00382020" w:rsidRPr="00314130">
        <w:rPr>
          <w:lang w:eastAsia="ru-RU"/>
        </w:rPr>
        <w:t>50 лет Пионерии (3 этап)</w:t>
      </w:r>
      <w:r w:rsidR="00826438">
        <w:rPr>
          <w:lang w:eastAsia="ru-RU"/>
        </w:rPr>
        <w:t xml:space="preserve">, </w:t>
      </w:r>
      <w:r w:rsidR="00826438" w:rsidRPr="00314130">
        <w:rPr>
          <w:lang w:eastAsia="ru-RU"/>
        </w:rPr>
        <w:t>общественная территория «Центральный парк» (площадка для выгула собак, детская прогулочная дорожка)</w:t>
      </w:r>
      <w:r w:rsidR="00382020" w:rsidRPr="00314130">
        <w:rPr>
          <w:lang w:eastAsia="ru-RU"/>
        </w:rPr>
        <w:t>;</w:t>
      </w:r>
    </w:p>
    <w:p w:rsidR="00382020" w:rsidRPr="00314130" w:rsidRDefault="00907FD1" w:rsidP="00F5199A">
      <w:pPr>
        <w:suppressAutoHyphens w:val="0"/>
        <w:jc w:val="both"/>
        <w:rPr>
          <w:lang w:eastAsia="ru-RU"/>
        </w:rPr>
      </w:pPr>
      <w:r>
        <w:rPr>
          <w:lang w:eastAsia="ru-RU"/>
        </w:rPr>
        <w:t xml:space="preserve">- в </w:t>
      </w:r>
      <w:proofErr w:type="spellStart"/>
      <w:r>
        <w:rPr>
          <w:lang w:eastAsia="ru-RU"/>
        </w:rPr>
        <w:t>п.</w:t>
      </w:r>
      <w:r w:rsidR="00826438">
        <w:rPr>
          <w:lang w:eastAsia="ru-RU"/>
        </w:rPr>
        <w:t>Юбилейный</w:t>
      </w:r>
      <w:proofErr w:type="spellEnd"/>
      <w:r w:rsidR="00F5199A">
        <w:rPr>
          <w:lang w:eastAsia="ru-RU"/>
        </w:rPr>
        <w:t xml:space="preserve"> - общественная территория </w:t>
      </w:r>
      <w:r w:rsidR="00382020" w:rsidRPr="00314130">
        <w:rPr>
          <w:lang w:eastAsia="ru-RU"/>
        </w:rPr>
        <w:t xml:space="preserve">по </w:t>
      </w:r>
      <w:proofErr w:type="spellStart"/>
      <w:r w:rsidR="00382020" w:rsidRPr="00314130">
        <w:rPr>
          <w:lang w:eastAsia="ru-RU"/>
        </w:rPr>
        <w:t>ул.Советская</w:t>
      </w:r>
      <w:proofErr w:type="spellEnd"/>
      <w:r w:rsidR="00382020" w:rsidRPr="00314130">
        <w:rPr>
          <w:lang w:eastAsia="ru-RU"/>
        </w:rPr>
        <w:t>;</w:t>
      </w:r>
    </w:p>
    <w:p w:rsidR="00382020" w:rsidRPr="00314130" w:rsidRDefault="00907FD1" w:rsidP="00F5199A">
      <w:pPr>
        <w:suppressAutoHyphens w:val="0"/>
        <w:jc w:val="both"/>
        <w:rPr>
          <w:lang w:eastAsia="ru-RU"/>
        </w:rPr>
      </w:pPr>
      <w:r>
        <w:rPr>
          <w:lang w:eastAsia="ru-RU"/>
        </w:rPr>
        <w:t xml:space="preserve">- в </w:t>
      </w:r>
      <w:proofErr w:type="spellStart"/>
      <w:r>
        <w:rPr>
          <w:lang w:eastAsia="ru-RU"/>
        </w:rPr>
        <w:t>п.</w:t>
      </w:r>
      <w:r w:rsidR="00382020" w:rsidRPr="00314130">
        <w:rPr>
          <w:lang w:eastAsia="ru-RU"/>
        </w:rPr>
        <w:t>Пионе</w:t>
      </w:r>
      <w:r w:rsidR="00826438">
        <w:rPr>
          <w:lang w:eastAsia="ru-RU"/>
        </w:rPr>
        <w:t>рский</w:t>
      </w:r>
      <w:proofErr w:type="spellEnd"/>
      <w:r w:rsidR="00826438">
        <w:rPr>
          <w:lang w:eastAsia="ru-RU"/>
        </w:rPr>
        <w:t xml:space="preserve"> - общественная территория</w:t>
      </w:r>
      <w:r w:rsidR="00382020" w:rsidRPr="00314130">
        <w:rPr>
          <w:lang w:eastAsia="ru-RU"/>
        </w:rPr>
        <w:t xml:space="preserve"> </w:t>
      </w:r>
      <w:r w:rsidR="00C15430">
        <w:rPr>
          <w:lang w:eastAsia="ru-RU"/>
        </w:rPr>
        <w:t xml:space="preserve">по </w:t>
      </w:r>
      <w:proofErr w:type="spellStart"/>
      <w:r w:rsidR="00C15430">
        <w:rPr>
          <w:lang w:eastAsia="ru-RU"/>
        </w:rPr>
        <w:t>ул.</w:t>
      </w:r>
      <w:r w:rsidR="00382020" w:rsidRPr="00314130">
        <w:rPr>
          <w:lang w:eastAsia="ru-RU"/>
        </w:rPr>
        <w:t>Железнодорожной</w:t>
      </w:r>
      <w:proofErr w:type="spellEnd"/>
      <w:r w:rsidR="00382020" w:rsidRPr="00314130">
        <w:rPr>
          <w:lang w:eastAsia="ru-RU"/>
        </w:rPr>
        <w:t xml:space="preserve"> </w:t>
      </w:r>
      <w:r w:rsidR="00382020" w:rsidRPr="00314130">
        <w:t>(2 этап)</w:t>
      </w:r>
      <w:r w:rsidR="00382020" w:rsidRPr="00314130">
        <w:rPr>
          <w:lang w:eastAsia="ru-RU"/>
        </w:rPr>
        <w:t>;</w:t>
      </w:r>
    </w:p>
    <w:p w:rsidR="00382020" w:rsidRPr="00314130" w:rsidRDefault="00907FD1" w:rsidP="00F5199A">
      <w:pPr>
        <w:suppressAutoHyphens w:val="0"/>
        <w:jc w:val="both"/>
        <w:rPr>
          <w:lang w:eastAsia="ru-RU"/>
        </w:rPr>
      </w:pPr>
      <w:r>
        <w:rPr>
          <w:lang w:eastAsia="ru-RU"/>
        </w:rPr>
        <w:t xml:space="preserve">- в </w:t>
      </w:r>
      <w:proofErr w:type="spellStart"/>
      <w:r>
        <w:rPr>
          <w:lang w:eastAsia="ru-RU"/>
        </w:rPr>
        <w:t>п.</w:t>
      </w:r>
      <w:r w:rsidR="00382020" w:rsidRPr="00314130">
        <w:rPr>
          <w:lang w:eastAsia="ru-RU"/>
        </w:rPr>
        <w:t>Зеленоборск</w:t>
      </w:r>
      <w:proofErr w:type="spellEnd"/>
      <w:r w:rsidR="00382020" w:rsidRPr="00314130">
        <w:rPr>
          <w:lang w:eastAsia="ru-RU"/>
        </w:rPr>
        <w:t xml:space="preserve"> - общественная территория «Камень Славы»</w:t>
      </w:r>
      <w:r w:rsidR="00826438">
        <w:rPr>
          <w:lang w:eastAsia="ru-RU"/>
        </w:rPr>
        <w:t>.</w:t>
      </w:r>
    </w:p>
    <w:p w:rsidR="00382020" w:rsidRPr="00314130" w:rsidRDefault="00382020" w:rsidP="00382020">
      <w:pPr>
        <w:suppressAutoHyphens w:val="0"/>
        <w:ind w:firstLine="567"/>
        <w:jc w:val="both"/>
        <w:rPr>
          <w:lang w:eastAsia="ru-RU"/>
        </w:rPr>
      </w:pPr>
      <w:r w:rsidRPr="00314130">
        <w:rPr>
          <w:lang w:eastAsia="ru-RU"/>
        </w:rPr>
        <w:t xml:space="preserve">Общая стоимость мероприятий составила 26,0 </w:t>
      </w:r>
      <w:proofErr w:type="spellStart"/>
      <w:r w:rsidRPr="00314130">
        <w:rPr>
          <w:lang w:eastAsia="ru-RU"/>
        </w:rPr>
        <w:t>млн.руб</w:t>
      </w:r>
      <w:proofErr w:type="spellEnd"/>
      <w:r w:rsidRPr="00314130">
        <w:rPr>
          <w:lang w:eastAsia="ru-RU"/>
        </w:rPr>
        <w:t>., в том числе:</w:t>
      </w:r>
    </w:p>
    <w:p w:rsidR="00382020" w:rsidRPr="00314130" w:rsidRDefault="00382020" w:rsidP="00C15430">
      <w:pPr>
        <w:suppressAutoHyphens w:val="0"/>
        <w:jc w:val="both"/>
        <w:rPr>
          <w:lang w:eastAsia="ru-RU"/>
        </w:rPr>
      </w:pPr>
      <w:r w:rsidRPr="00314130">
        <w:rPr>
          <w:lang w:eastAsia="ru-RU"/>
        </w:rPr>
        <w:t xml:space="preserve">- </w:t>
      </w:r>
      <w:r w:rsidR="00C15430">
        <w:rPr>
          <w:lang w:eastAsia="ru-RU"/>
        </w:rPr>
        <w:t xml:space="preserve">  </w:t>
      </w:r>
      <w:r w:rsidRPr="00314130">
        <w:rPr>
          <w:lang w:eastAsia="ru-RU"/>
        </w:rPr>
        <w:t xml:space="preserve">9,1 </w:t>
      </w:r>
      <w:proofErr w:type="spellStart"/>
      <w:r w:rsidRPr="00314130">
        <w:rPr>
          <w:lang w:eastAsia="ru-RU"/>
        </w:rPr>
        <w:t>млн.руб</w:t>
      </w:r>
      <w:proofErr w:type="spellEnd"/>
      <w:r w:rsidRPr="00314130">
        <w:rPr>
          <w:lang w:eastAsia="ru-RU"/>
        </w:rPr>
        <w:t>. – средства федерального бюджета;</w:t>
      </w:r>
    </w:p>
    <w:p w:rsidR="00382020" w:rsidRPr="00314130" w:rsidRDefault="00382020" w:rsidP="00C15430">
      <w:pPr>
        <w:suppressAutoHyphens w:val="0"/>
        <w:jc w:val="both"/>
        <w:rPr>
          <w:lang w:eastAsia="ru-RU"/>
        </w:rPr>
      </w:pPr>
      <w:r w:rsidRPr="00314130">
        <w:rPr>
          <w:lang w:eastAsia="ru-RU"/>
        </w:rPr>
        <w:t xml:space="preserve">- 14,3 </w:t>
      </w:r>
      <w:proofErr w:type="spellStart"/>
      <w:r w:rsidRPr="00314130">
        <w:rPr>
          <w:lang w:eastAsia="ru-RU"/>
        </w:rPr>
        <w:t>млн.руб</w:t>
      </w:r>
      <w:proofErr w:type="spellEnd"/>
      <w:r w:rsidRPr="00314130">
        <w:rPr>
          <w:lang w:eastAsia="ru-RU"/>
        </w:rPr>
        <w:t>. – средства бюджета автономного округа;</w:t>
      </w:r>
    </w:p>
    <w:p w:rsidR="00382020" w:rsidRPr="00314130" w:rsidRDefault="00382020" w:rsidP="00C15430">
      <w:pPr>
        <w:suppressAutoHyphens w:val="0"/>
        <w:jc w:val="both"/>
        <w:rPr>
          <w:lang w:eastAsia="ru-RU"/>
        </w:rPr>
      </w:pPr>
      <w:r w:rsidRPr="00314130">
        <w:rPr>
          <w:lang w:eastAsia="ru-RU"/>
        </w:rPr>
        <w:t>-</w:t>
      </w:r>
      <w:r w:rsidR="00C15430">
        <w:rPr>
          <w:lang w:eastAsia="ru-RU"/>
        </w:rPr>
        <w:t xml:space="preserve">  </w:t>
      </w:r>
      <w:r w:rsidRPr="00314130">
        <w:rPr>
          <w:lang w:eastAsia="ru-RU"/>
        </w:rPr>
        <w:t xml:space="preserve"> 2,6 </w:t>
      </w:r>
      <w:proofErr w:type="spellStart"/>
      <w:r w:rsidRPr="00314130">
        <w:rPr>
          <w:lang w:eastAsia="ru-RU"/>
        </w:rPr>
        <w:t>млн.руб</w:t>
      </w:r>
      <w:proofErr w:type="spellEnd"/>
      <w:r w:rsidRPr="00314130">
        <w:rPr>
          <w:lang w:eastAsia="ru-RU"/>
        </w:rPr>
        <w:t>. – средства поселений.</w:t>
      </w:r>
    </w:p>
    <w:p w:rsidR="00382020" w:rsidRPr="00DC64A2" w:rsidRDefault="00382020" w:rsidP="00382020">
      <w:pPr>
        <w:suppressAutoHyphens w:val="0"/>
        <w:ind w:firstLine="567"/>
        <w:jc w:val="both"/>
        <w:rPr>
          <w:sz w:val="16"/>
          <w:szCs w:val="16"/>
        </w:rPr>
      </w:pPr>
    </w:p>
    <w:p w:rsidR="00382020" w:rsidRPr="00087217" w:rsidRDefault="00382020" w:rsidP="00382020">
      <w:pPr>
        <w:suppressAutoHyphens w:val="0"/>
        <w:ind w:firstLine="567"/>
        <w:jc w:val="center"/>
      </w:pPr>
      <w:r w:rsidRPr="00087217">
        <w:t>Проблемы в сфере жилищно-коммунального комплекса Советского района:</w:t>
      </w:r>
    </w:p>
    <w:p w:rsidR="00382020" w:rsidRPr="00314130" w:rsidRDefault="00382020" w:rsidP="00F5199A">
      <w:pPr>
        <w:suppressAutoHyphens w:val="0"/>
        <w:jc w:val="both"/>
      </w:pPr>
      <w:r w:rsidRPr="00314130">
        <w:t>- высокий износ основных фондов, что влечет за собой их низкую надежность и сверхнормативные затраты на эксплуатацию;</w:t>
      </w:r>
    </w:p>
    <w:p w:rsidR="00382020" w:rsidRPr="00314130" w:rsidRDefault="00382020" w:rsidP="00F5199A">
      <w:pPr>
        <w:suppressAutoHyphens w:val="0"/>
        <w:jc w:val="both"/>
      </w:pPr>
      <w:r w:rsidRPr="00314130">
        <w:t>- себестоимость коммунальных услуг выше установленных тарифов;</w:t>
      </w:r>
    </w:p>
    <w:p w:rsidR="00382020" w:rsidRPr="00314130" w:rsidRDefault="00382020" w:rsidP="00F5199A">
      <w:pPr>
        <w:suppressAutoHyphens w:val="0"/>
        <w:jc w:val="both"/>
      </w:pPr>
      <w:r w:rsidRPr="00314130">
        <w:t>- низкий уровень собираемости за коммунальные услуги, большой объем дебиторской задолженности потребителей коммунальных услуг;</w:t>
      </w:r>
    </w:p>
    <w:p w:rsidR="00382020" w:rsidRPr="00314130" w:rsidRDefault="00382020" w:rsidP="00F5199A">
      <w:pPr>
        <w:suppressAutoHyphens w:val="0"/>
        <w:jc w:val="both"/>
      </w:pPr>
      <w:r w:rsidRPr="00314130">
        <w:t>- высокая доля ветхих сетей теплоснабжения (57,8%), водоснабжения (44,3%) и водоотведения (49,4 %);</w:t>
      </w:r>
    </w:p>
    <w:p w:rsidR="00382020" w:rsidRPr="00314130" w:rsidRDefault="00382020" w:rsidP="00F5199A">
      <w:pPr>
        <w:suppressAutoHyphens w:val="0"/>
        <w:jc w:val="both"/>
      </w:pPr>
      <w:r w:rsidRPr="00314130">
        <w:t>- наличие нерентаб</w:t>
      </w:r>
      <w:r w:rsidR="00F5199A">
        <w:t xml:space="preserve">ельных </w:t>
      </w:r>
      <w:r w:rsidR="00111EEE">
        <w:t>котельных</w:t>
      </w:r>
      <w:r w:rsidR="00826438">
        <w:t xml:space="preserve"> </w:t>
      </w:r>
      <w:r w:rsidR="00CB7193">
        <w:t xml:space="preserve">работающих на твердом топливе </w:t>
      </w:r>
      <w:r w:rsidR="00111EEE">
        <w:t xml:space="preserve">в </w:t>
      </w:r>
      <w:proofErr w:type="spellStart"/>
      <w:r w:rsidR="00111EEE">
        <w:t>г.п.</w:t>
      </w:r>
      <w:r w:rsidR="00CB7193">
        <w:t>Зеленоборск</w:t>
      </w:r>
      <w:proofErr w:type="spellEnd"/>
      <w:r w:rsidR="00CB7193">
        <w:t xml:space="preserve">, </w:t>
      </w:r>
      <w:proofErr w:type="spellStart"/>
      <w:r w:rsidR="00111EEE">
        <w:t>г.п.</w:t>
      </w:r>
      <w:r w:rsidRPr="00314130">
        <w:t>Коммунистический</w:t>
      </w:r>
      <w:proofErr w:type="spellEnd"/>
      <w:r w:rsidRPr="00314130">
        <w:t xml:space="preserve">, </w:t>
      </w:r>
      <w:proofErr w:type="spellStart"/>
      <w:r w:rsidRPr="00314130">
        <w:t>п.Юбилейный</w:t>
      </w:r>
      <w:proofErr w:type="spellEnd"/>
      <w:r w:rsidR="00CB7193">
        <w:t>;</w:t>
      </w:r>
    </w:p>
    <w:p w:rsidR="002A5B28" w:rsidRDefault="00382020" w:rsidP="00F5199A">
      <w:pPr>
        <w:suppressAutoHyphens w:val="0"/>
        <w:jc w:val="both"/>
      </w:pPr>
      <w:r w:rsidRPr="00314130">
        <w:t xml:space="preserve">- высокий износ водоочистных </w:t>
      </w:r>
      <w:r w:rsidR="002A5B28">
        <w:t xml:space="preserve">и канализационно-очистных </w:t>
      </w:r>
      <w:r w:rsidRPr="00314130">
        <w:t>сооружений</w:t>
      </w:r>
      <w:r w:rsidR="002A5B28">
        <w:t>;</w:t>
      </w:r>
      <w:r w:rsidRPr="00314130">
        <w:t xml:space="preserve"> </w:t>
      </w:r>
    </w:p>
    <w:p w:rsidR="00382020" w:rsidRPr="00314130" w:rsidRDefault="00382020" w:rsidP="00F5199A">
      <w:pPr>
        <w:suppressAutoHyphens w:val="0"/>
        <w:jc w:val="both"/>
      </w:pPr>
      <w:r w:rsidRPr="00826438">
        <w:rPr>
          <w:color w:val="000000" w:themeColor="text1"/>
        </w:rPr>
        <w:t>- отсутствие централизованного</w:t>
      </w:r>
      <w:r w:rsidRPr="00314130">
        <w:t xml:space="preserve"> водоснабжения в неблагоустроенной части </w:t>
      </w:r>
      <w:proofErr w:type="spellStart"/>
      <w:r w:rsidR="00111EEE">
        <w:t>г.п.</w:t>
      </w:r>
      <w:r w:rsidRPr="00314130">
        <w:t>Зеленоборск</w:t>
      </w:r>
      <w:proofErr w:type="spellEnd"/>
      <w:r w:rsidRPr="00314130">
        <w:t xml:space="preserve"> и </w:t>
      </w:r>
      <w:proofErr w:type="spellStart"/>
      <w:r w:rsidR="00111EEE">
        <w:t>г.п.</w:t>
      </w:r>
      <w:r w:rsidRPr="00314130">
        <w:t>Коммунистический</w:t>
      </w:r>
      <w:proofErr w:type="spellEnd"/>
      <w:r w:rsidRPr="00314130">
        <w:t>;</w:t>
      </w:r>
    </w:p>
    <w:p w:rsidR="00382020" w:rsidRPr="00314130" w:rsidRDefault="00382020" w:rsidP="00F5199A">
      <w:pPr>
        <w:suppressAutoHyphens w:val="0"/>
        <w:jc w:val="both"/>
      </w:pPr>
      <w:r w:rsidRPr="00314130">
        <w:t xml:space="preserve">- отсутствие очистных систем водоотведения в </w:t>
      </w:r>
      <w:proofErr w:type="spellStart"/>
      <w:r w:rsidR="00111EEE">
        <w:t>г.п.</w:t>
      </w:r>
      <w:r w:rsidRPr="00314130">
        <w:t>Зеленоборск</w:t>
      </w:r>
      <w:proofErr w:type="spellEnd"/>
      <w:r w:rsidRPr="00314130">
        <w:t xml:space="preserve">, </w:t>
      </w:r>
      <w:proofErr w:type="spellStart"/>
      <w:r w:rsidR="00111EEE">
        <w:t>г.п.</w:t>
      </w:r>
      <w:r w:rsidRPr="00314130">
        <w:t>Коммунистический</w:t>
      </w:r>
      <w:proofErr w:type="spellEnd"/>
      <w:r w:rsidRPr="00314130">
        <w:t>;</w:t>
      </w:r>
    </w:p>
    <w:p w:rsidR="00382020" w:rsidRPr="00314130" w:rsidRDefault="00382020" w:rsidP="00F5199A">
      <w:pPr>
        <w:suppressAutoHyphens w:val="0"/>
        <w:jc w:val="both"/>
      </w:pPr>
      <w:r w:rsidRPr="00314130">
        <w:t xml:space="preserve">- отсутствие газоснабжения в </w:t>
      </w:r>
      <w:proofErr w:type="spellStart"/>
      <w:r w:rsidRPr="00314130">
        <w:t>п</w:t>
      </w:r>
      <w:r w:rsidR="00111EEE">
        <w:t>.</w:t>
      </w:r>
      <w:r w:rsidRPr="00314130">
        <w:t>Юбилейный</w:t>
      </w:r>
      <w:proofErr w:type="spellEnd"/>
      <w:r w:rsidRPr="00314130">
        <w:t xml:space="preserve">, </w:t>
      </w:r>
      <w:proofErr w:type="spellStart"/>
      <w:r w:rsidR="00111EEE">
        <w:t>г.п.</w:t>
      </w:r>
      <w:r w:rsidRPr="00314130">
        <w:t>Зеленоборск</w:t>
      </w:r>
      <w:proofErr w:type="spellEnd"/>
      <w:r w:rsidRPr="00314130">
        <w:t>.</w:t>
      </w:r>
    </w:p>
    <w:p w:rsidR="004971B4" w:rsidRPr="00E75078" w:rsidRDefault="004971B4" w:rsidP="00891B5C">
      <w:pPr>
        <w:jc w:val="both"/>
        <w:rPr>
          <w:highlight w:val="yellow"/>
        </w:rPr>
      </w:pPr>
    </w:p>
    <w:p w:rsidR="00223EEC" w:rsidRDefault="00223EEC" w:rsidP="00E569A2">
      <w:pPr>
        <w:jc w:val="both"/>
        <w:rPr>
          <w:highlight w:val="yellow"/>
        </w:rPr>
      </w:pPr>
    </w:p>
    <w:p w:rsidR="00382020" w:rsidRPr="00382020" w:rsidRDefault="00382020" w:rsidP="00382020">
      <w:pPr>
        <w:jc w:val="center"/>
        <w:rPr>
          <w:b/>
          <w:u w:val="single"/>
        </w:rPr>
      </w:pPr>
      <w:r w:rsidRPr="00382020">
        <w:rPr>
          <w:b/>
          <w:u w:val="single"/>
          <w:lang w:val="en-US"/>
        </w:rPr>
        <w:t>VIII</w:t>
      </w:r>
      <w:r w:rsidRPr="00382020">
        <w:rPr>
          <w:b/>
          <w:u w:val="single"/>
        </w:rPr>
        <w:t>. Потребительский рынок</w:t>
      </w:r>
    </w:p>
    <w:p w:rsidR="00382020" w:rsidRPr="00382020" w:rsidRDefault="00382020" w:rsidP="00382020">
      <w:pPr>
        <w:shd w:val="clear" w:color="auto" w:fill="FFFFFF"/>
        <w:jc w:val="center"/>
      </w:pPr>
    </w:p>
    <w:p w:rsidR="00382020" w:rsidRPr="00382020" w:rsidRDefault="00382020" w:rsidP="00382020">
      <w:pPr>
        <w:shd w:val="clear" w:color="auto" w:fill="FFFFFF"/>
        <w:spacing w:line="240" w:lineRule="atLeast"/>
        <w:ind w:firstLine="567"/>
        <w:contextualSpacing/>
        <w:jc w:val="both"/>
      </w:pPr>
      <w:r w:rsidRPr="00382020">
        <w:t>Для снижения рисков распространения новой коронавирусной инфекции (COVID-2019) в Ханты-Мансийском автономном округе – Югре в марте 2020 г. была временно приостановлена деятельность:</w:t>
      </w:r>
    </w:p>
    <w:p w:rsidR="00382020" w:rsidRPr="00382020" w:rsidRDefault="00382020" w:rsidP="00382020">
      <w:pPr>
        <w:shd w:val="clear" w:color="auto" w:fill="FFFFFF"/>
        <w:spacing w:line="240" w:lineRule="atLeast"/>
        <w:contextualSpacing/>
        <w:jc w:val="both"/>
      </w:pPr>
      <w:r w:rsidRPr="00382020">
        <w:t>- объектов розничной торговли, за исключением аптек, объектов розничной торговли, реализующих: продовольственные товары, устройства и средства связи, непродовольственные товары первой необходимости (соответствующие перечню, утвержденному распоряжением Правительства Российской Федерации от 27.03.2020 №762);</w:t>
      </w:r>
    </w:p>
    <w:p w:rsidR="00382020" w:rsidRPr="00382020" w:rsidRDefault="00382020" w:rsidP="00382020">
      <w:pPr>
        <w:shd w:val="clear" w:color="auto" w:fill="FFFFFF"/>
        <w:spacing w:line="240" w:lineRule="atLeast"/>
        <w:contextualSpacing/>
        <w:jc w:val="both"/>
      </w:pPr>
      <w:r w:rsidRPr="00382020">
        <w:t>- ресторанов, кафе, столовых, баров, за исключением обслуживания на вынос без посещения гражданами помещений;</w:t>
      </w:r>
    </w:p>
    <w:p w:rsidR="00382020" w:rsidRPr="00382020" w:rsidRDefault="00382020" w:rsidP="00382020">
      <w:pPr>
        <w:shd w:val="clear" w:color="auto" w:fill="FFFFFF"/>
        <w:spacing w:line="240" w:lineRule="atLeast"/>
        <w:contextualSpacing/>
        <w:jc w:val="both"/>
      </w:pPr>
      <w:r w:rsidRPr="00382020">
        <w:t>- детских игровых комнат;</w:t>
      </w:r>
    </w:p>
    <w:p w:rsidR="00382020" w:rsidRPr="00382020" w:rsidRDefault="00382020" w:rsidP="00382020">
      <w:pPr>
        <w:shd w:val="clear" w:color="auto" w:fill="FFFFFF"/>
        <w:spacing w:line="240" w:lineRule="atLeast"/>
        <w:contextualSpacing/>
        <w:jc w:val="both"/>
      </w:pPr>
      <w:r w:rsidRPr="00382020">
        <w:t>- массажных и СПА-салонов, саун.</w:t>
      </w:r>
    </w:p>
    <w:p w:rsidR="00382020" w:rsidRPr="00382020" w:rsidRDefault="00382020" w:rsidP="00382020">
      <w:pPr>
        <w:shd w:val="clear" w:color="auto" w:fill="FFFFFF"/>
        <w:spacing w:line="240" w:lineRule="atLeast"/>
        <w:ind w:firstLine="567"/>
        <w:contextualSpacing/>
        <w:jc w:val="both"/>
      </w:pPr>
      <w:r w:rsidRPr="00382020">
        <w:t>Приостановлено бронирование мест, прием и размещение граждан в гостиницах за исключением лиц, находящихся в служебных командировках или служебных поездках.</w:t>
      </w:r>
    </w:p>
    <w:p w:rsidR="00382020" w:rsidRPr="00382020" w:rsidRDefault="00382020" w:rsidP="00382020">
      <w:pPr>
        <w:shd w:val="clear" w:color="auto" w:fill="FFFFFF"/>
        <w:spacing w:line="240" w:lineRule="atLeast"/>
        <w:ind w:firstLine="567"/>
        <w:jc w:val="both"/>
      </w:pPr>
      <w:r w:rsidRPr="00382020">
        <w:t>В мае 2020 г. в Советском районе возобновлена деятельность торговых объектов, реализующих непродовольственные товары (постановление Губернатора Ханты-Мансийского автономного округа – Югры от 08.05.2020 №51).</w:t>
      </w:r>
    </w:p>
    <w:p w:rsidR="00382020" w:rsidRPr="00382020" w:rsidRDefault="00382020" w:rsidP="00382020">
      <w:pPr>
        <w:shd w:val="clear" w:color="auto" w:fill="FFFFFF"/>
        <w:spacing w:line="240" w:lineRule="atLeast"/>
        <w:ind w:firstLine="567"/>
        <w:contextualSpacing/>
        <w:jc w:val="both"/>
      </w:pPr>
      <w:r w:rsidRPr="00382020">
        <w:t xml:space="preserve">Для предотвращения </w:t>
      </w:r>
      <w:r w:rsidRPr="00D5543D">
        <w:t>распространения коронавирусной инфекции на объектах розничной торговли: проведено 1958 проверок</w:t>
      </w:r>
      <w:r w:rsidRPr="00382020">
        <w:t xml:space="preserve"> по соблюдению санитарно-эпидемиологических требований, рекомендованных </w:t>
      </w:r>
      <w:proofErr w:type="spellStart"/>
      <w:r w:rsidRPr="00382020">
        <w:t>Роспотребнадзором</w:t>
      </w:r>
      <w:proofErr w:type="spellEnd"/>
      <w:r w:rsidRPr="00382020">
        <w:t>; проводился контроль соблюдения гражданами масочного режима в общественных местах.</w:t>
      </w:r>
    </w:p>
    <w:p w:rsidR="00382020" w:rsidRPr="00457C8F" w:rsidRDefault="00382020" w:rsidP="00457C8F">
      <w:pPr>
        <w:shd w:val="clear" w:color="auto" w:fill="FFFFFF"/>
        <w:spacing w:line="240" w:lineRule="atLeast"/>
        <w:ind w:firstLine="567"/>
        <w:contextualSpacing/>
        <w:jc w:val="both"/>
      </w:pPr>
      <w:r w:rsidRPr="00457C8F">
        <w:t>Предприятиями торговли обеспечива</w:t>
      </w:r>
      <w:r w:rsidR="00457C8F">
        <w:t>ется</w:t>
      </w:r>
      <w:r w:rsidRPr="00457C8F">
        <w:t xml:space="preserve"> выполнение рекомендаций </w:t>
      </w:r>
      <w:proofErr w:type="spellStart"/>
      <w:r w:rsidRPr="00457C8F">
        <w:t>Роспотребнадзора</w:t>
      </w:r>
      <w:proofErr w:type="spellEnd"/>
      <w:r w:rsidRPr="00457C8F">
        <w:t>. В случае выявления нарушений установленных ограничений и рекомендаций в отношении предприятия торговли применя</w:t>
      </w:r>
      <w:r w:rsidR="00457C8F">
        <w:t>ются</w:t>
      </w:r>
      <w:r w:rsidRPr="00457C8F">
        <w:t xml:space="preserve"> меры воздействия</w:t>
      </w:r>
      <w:r w:rsidR="00457C8F">
        <w:t>.</w:t>
      </w:r>
    </w:p>
    <w:p w:rsidR="00382020" w:rsidRPr="00382020" w:rsidRDefault="00382020" w:rsidP="00382020">
      <w:pPr>
        <w:shd w:val="clear" w:color="auto" w:fill="FFFFFF"/>
        <w:ind w:firstLine="567"/>
        <w:jc w:val="both"/>
      </w:pPr>
      <w:r w:rsidRPr="00382020">
        <w:t>По состоянию на 01.01.2021 г. инфраструктуру торговли в Советском районе составляют:</w:t>
      </w:r>
    </w:p>
    <w:p w:rsidR="00382020" w:rsidRPr="00382020" w:rsidRDefault="00382020" w:rsidP="00382020">
      <w:pPr>
        <w:shd w:val="clear" w:color="auto" w:fill="FFFFFF"/>
        <w:jc w:val="both"/>
      </w:pPr>
      <w:r w:rsidRPr="00382020">
        <w:t xml:space="preserve">- 25 торговых центров торговой площадью 27,1 </w:t>
      </w:r>
      <w:proofErr w:type="spellStart"/>
      <w:r w:rsidRPr="00382020">
        <w:t>тыс.кв.м</w:t>
      </w:r>
      <w:proofErr w:type="spellEnd"/>
      <w:r w:rsidRPr="00382020">
        <w:t>;</w:t>
      </w:r>
    </w:p>
    <w:p w:rsidR="00382020" w:rsidRPr="00382020" w:rsidRDefault="00382020" w:rsidP="00382020">
      <w:pPr>
        <w:shd w:val="clear" w:color="auto" w:fill="FFFFFF"/>
        <w:jc w:val="both"/>
      </w:pPr>
      <w:r w:rsidRPr="00382020">
        <w:t xml:space="preserve">- 340 магазинов (36,0 </w:t>
      </w:r>
      <w:proofErr w:type="spellStart"/>
      <w:r w:rsidRPr="00382020">
        <w:t>тыс.кв.м</w:t>
      </w:r>
      <w:proofErr w:type="spellEnd"/>
      <w:r w:rsidRPr="00382020">
        <w:t xml:space="preserve">), из них: 115 – продовольственных (9,5 </w:t>
      </w:r>
      <w:proofErr w:type="spellStart"/>
      <w:r w:rsidRPr="00382020">
        <w:t>тыс.кв.м</w:t>
      </w:r>
      <w:proofErr w:type="spellEnd"/>
      <w:r w:rsidRPr="00382020">
        <w:t xml:space="preserve">), 196 – непродовольственных (21,4 </w:t>
      </w:r>
      <w:proofErr w:type="spellStart"/>
      <w:r w:rsidRPr="00382020">
        <w:t>тыс.кв.м</w:t>
      </w:r>
      <w:proofErr w:type="spellEnd"/>
      <w:r w:rsidRPr="00382020">
        <w:t xml:space="preserve">), 28 – универсальных (5,1 </w:t>
      </w:r>
      <w:proofErr w:type="spellStart"/>
      <w:r w:rsidRPr="00382020">
        <w:t>тыс.кв.м</w:t>
      </w:r>
      <w:proofErr w:type="spellEnd"/>
      <w:r w:rsidRPr="00382020">
        <w:t>);</w:t>
      </w:r>
    </w:p>
    <w:p w:rsidR="00382020" w:rsidRPr="00382020" w:rsidRDefault="00382020" w:rsidP="00382020">
      <w:pPr>
        <w:shd w:val="clear" w:color="auto" w:fill="FFFFFF"/>
        <w:jc w:val="both"/>
      </w:pPr>
      <w:r w:rsidRPr="00382020">
        <w:t xml:space="preserve">- 49 объектов нестационарной торговой сети (0,8 </w:t>
      </w:r>
      <w:proofErr w:type="spellStart"/>
      <w:r w:rsidRPr="00382020">
        <w:t>тыс.кв.м</w:t>
      </w:r>
      <w:proofErr w:type="spellEnd"/>
      <w:r w:rsidRPr="00382020">
        <w:t>).</w:t>
      </w:r>
    </w:p>
    <w:p w:rsidR="00382020" w:rsidRPr="00382020" w:rsidRDefault="00382020" w:rsidP="00382020">
      <w:pPr>
        <w:widowControl w:val="0"/>
        <w:shd w:val="clear" w:color="auto" w:fill="FFFFFF"/>
        <w:ind w:firstLine="567"/>
        <w:jc w:val="both"/>
      </w:pPr>
      <w:r w:rsidRPr="00382020">
        <w:t>За 2020 г.:</w:t>
      </w:r>
    </w:p>
    <w:p w:rsidR="00382020" w:rsidRPr="00382020" w:rsidRDefault="00382020" w:rsidP="00382020">
      <w:pPr>
        <w:widowControl w:val="0"/>
        <w:shd w:val="clear" w:color="auto" w:fill="FFFFFF"/>
        <w:jc w:val="both"/>
      </w:pPr>
      <w:r w:rsidRPr="00382020">
        <w:t>- открыты 11 магазинов</w:t>
      </w:r>
      <w:r w:rsidR="00D5543D" w:rsidRPr="00D5543D">
        <w:t xml:space="preserve"> </w:t>
      </w:r>
      <w:r w:rsidR="00D5543D" w:rsidRPr="00382020">
        <w:t xml:space="preserve">в </w:t>
      </w:r>
      <w:proofErr w:type="spellStart"/>
      <w:r w:rsidR="00D5543D" w:rsidRPr="00382020">
        <w:t>г.Советский</w:t>
      </w:r>
      <w:proofErr w:type="spellEnd"/>
      <w:r w:rsidRPr="00382020">
        <w:t xml:space="preserve">: 4 непродовольственных («Зоомагазин» (60 </w:t>
      </w:r>
      <w:proofErr w:type="spellStart"/>
      <w:r w:rsidRPr="00382020">
        <w:t>кв.м</w:t>
      </w:r>
      <w:proofErr w:type="spellEnd"/>
      <w:r w:rsidRPr="00382020">
        <w:t xml:space="preserve">), «Твой </w:t>
      </w:r>
      <w:r w:rsidRPr="00382020">
        <w:rPr>
          <w:lang w:val="en-US"/>
        </w:rPr>
        <w:t>STYLE</w:t>
      </w:r>
      <w:r w:rsidRPr="00382020">
        <w:t xml:space="preserve">» (60 </w:t>
      </w:r>
      <w:proofErr w:type="spellStart"/>
      <w:r w:rsidRPr="00382020">
        <w:t>кв.м</w:t>
      </w:r>
      <w:proofErr w:type="spellEnd"/>
      <w:r w:rsidRPr="00382020">
        <w:t>),</w:t>
      </w:r>
      <w:r w:rsidRPr="00382020">
        <w:rPr>
          <w:vertAlign w:val="superscript"/>
        </w:rPr>
        <w:t xml:space="preserve"> </w:t>
      </w:r>
      <w:r w:rsidRPr="00382020">
        <w:t xml:space="preserve">«Вираж» (360 </w:t>
      </w:r>
      <w:proofErr w:type="spellStart"/>
      <w:r w:rsidRPr="00382020">
        <w:t>кв.м</w:t>
      </w:r>
      <w:proofErr w:type="spellEnd"/>
      <w:r w:rsidRPr="00382020">
        <w:t xml:space="preserve">), «Меха» (50 </w:t>
      </w:r>
      <w:proofErr w:type="spellStart"/>
      <w:r w:rsidRPr="00382020">
        <w:t>кв.м</w:t>
      </w:r>
      <w:proofErr w:type="spellEnd"/>
      <w:r w:rsidRPr="00382020">
        <w:t xml:space="preserve">)) и 7 продовольственных магазинов («Продукты» (50 </w:t>
      </w:r>
      <w:proofErr w:type="spellStart"/>
      <w:r w:rsidRPr="00382020">
        <w:t>кв.м</w:t>
      </w:r>
      <w:proofErr w:type="spellEnd"/>
      <w:r w:rsidRPr="00382020">
        <w:t xml:space="preserve">), «Кулинария» (68 </w:t>
      </w:r>
      <w:proofErr w:type="spellStart"/>
      <w:r w:rsidRPr="00382020">
        <w:t>кв.м</w:t>
      </w:r>
      <w:proofErr w:type="spellEnd"/>
      <w:r w:rsidRPr="00382020">
        <w:t xml:space="preserve">), «Пельмешки без спешки» (8 </w:t>
      </w:r>
      <w:proofErr w:type="spellStart"/>
      <w:r w:rsidRPr="00382020">
        <w:t>кв.м</w:t>
      </w:r>
      <w:proofErr w:type="spellEnd"/>
      <w:r w:rsidRPr="00382020">
        <w:t xml:space="preserve">), «Мясной №1» (70 </w:t>
      </w:r>
      <w:proofErr w:type="spellStart"/>
      <w:r w:rsidRPr="00382020">
        <w:t>кв.м</w:t>
      </w:r>
      <w:proofErr w:type="spellEnd"/>
      <w:r w:rsidRPr="00382020">
        <w:t xml:space="preserve">), «Фермерский» (60 </w:t>
      </w:r>
      <w:proofErr w:type="spellStart"/>
      <w:r w:rsidRPr="00382020">
        <w:t>кв.м</w:t>
      </w:r>
      <w:proofErr w:type="spellEnd"/>
      <w:r w:rsidRPr="00382020">
        <w:t xml:space="preserve">), «Дольче Вита» (50 </w:t>
      </w:r>
      <w:proofErr w:type="spellStart"/>
      <w:r w:rsidRPr="00382020">
        <w:t>кв.м</w:t>
      </w:r>
      <w:proofErr w:type="spellEnd"/>
      <w:r w:rsidRPr="00382020">
        <w:t xml:space="preserve">), «Тестомес» (30 </w:t>
      </w:r>
      <w:proofErr w:type="spellStart"/>
      <w:r w:rsidRPr="00382020">
        <w:t>кв.м</w:t>
      </w:r>
      <w:proofErr w:type="spellEnd"/>
      <w:r w:rsidRPr="00382020">
        <w:t>). 10 из 11 открывшихся магазинов располагаются на имеющихся торговых площадях в результате смены арендатора или собственника;</w:t>
      </w:r>
    </w:p>
    <w:p w:rsidR="00382020" w:rsidRPr="00382020" w:rsidRDefault="00382020" w:rsidP="00382020">
      <w:pPr>
        <w:widowControl w:val="0"/>
        <w:shd w:val="clear" w:color="auto" w:fill="FFFFFF"/>
        <w:jc w:val="both"/>
      </w:pPr>
      <w:r w:rsidRPr="00382020">
        <w:t xml:space="preserve">- закрыты 10 магазинов: 3 непродовольственных магазина в </w:t>
      </w:r>
      <w:proofErr w:type="spellStart"/>
      <w:r w:rsidRPr="00382020">
        <w:t>г.Советский</w:t>
      </w:r>
      <w:proofErr w:type="spellEnd"/>
      <w:r w:rsidRPr="00382020">
        <w:t xml:space="preserve"> («Спецодежда» (6 </w:t>
      </w:r>
      <w:proofErr w:type="spellStart"/>
      <w:r w:rsidRPr="00382020">
        <w:t>кв.м</w:t>
      </w:r>
      <w:proofErr w:type="spellEnd"/>
      <w:r w:rsidRPr="00382020">
        <w:t>), «</w:t>
      </w:r>
      <w:proofErr w:type="spellStart"/>
      <w:r w:rsidRPr="00382020">
        <w:t>Хозтовары</w:t>
      </w:r>
      <w:proofErr w:type="spellEnd"/>
      <w:r w:rsidRPr="00382020">
        <w:t xml:space="preserve">» (100 </w:t>
      </w:r>
      <w:proofErr w:type="spellStart"/>
      <w:r w:rsidRPr="00382020">
        <w:t>кв.м</w:t>
      </w:r>
      <w:proofErr w:type="spellEnd"/>
      <w:r w:rsidRPr="00382020">
        <w:t xml:space="preserve">), «Имидж» (70 </w:t>
      </w:r>
      <w:proofErr w:type="spellStart"/>
      <w:r w:rsidRPr="00382020">
        <w:t>кв.м</w:t>
      </w:r>
      <w:proofErr w:type="spellEnd"/>
      <w:r w:rsidRPr="00382020">
        <w:t xml:space="preserve">)) и 6 продовольственных магазинов («Колбасные изделия» (35 </w:t>
      </w:r>
      <w:proofErr w:type="spellStart"/>
      <w:r w:rsidRPr="00382020">
        <w:t>кв.м</w:t>
      </w:r>
      <w:proofErr w:type="spellEnd"/>
      <w:r w:rsidRPr="00382020">
        <w:t xml:space="preserve">), «Топаз» (140 </w:t>
      </w:r>
      <w:proofErr w:type="spellStart"/>
      <w:r w:rsidRPr="00382020">
        <w:t>кв.м</w:t>
      </w:r>
      <w:proofErr w:type="spellEnd"/>
      <w:r w:rsidRPr="00382020">
        <w:t xml:space="preserve">), «Разливной» (30 </w:t>
      </w:r>
      <w:proofErr w:type="spellStart"/>
      <w:r w:rsidRPr="00382020">
        <w:t>кв.м</w:t>
      </w:r>
      <w:proofErr w:type="spellEnd"/>
      <w:r w:rsidRPr="00382020">
        <w:t xml:space="preserve">), «Любимый» (68 </w:t>
      </w:r>
      <w:proofErr w:type="spellStart"/>
      <w:r w:rsidRPr="00382020">
        <w:t>кв.м</w:t>
      </w:r>
      <w:proofErr w:type="spellEnd"/>
      <w:r w:rsidRPr="00382020">
        <w:t xml:space="preserve">), «Ника» (128 </w:t>
      </w:r>
      <w:proofErr w:type="spellStart"/>
      <w:r w:rsidRPr="00382020">
        <w:t>кв.м</w:t>
      </w:r>
      <w:proofErr w:type="spellEnd"/>
      <w:r w:rsidRPr="00382020">
        <w:t xml:space="preserve">), «Княжий Сокольник» (100 </w:t>
      </w:r>
      <w:proofErr w:type="spellStart"/>
      <w:r w:rsidRPr="00382020">
        <w:t>кв.м</w:t>
      </w:r>
      <w:proofErr w:type="spellEnd"/>
      <w:r w:rsidRPr="00382020">
        <w:t xml:space="preserve">)) и 1 продовольственный магазин «У фермера» (30 </w:t>
      </w:r>
      <w:proofErr w:type="spellStart"/>
      <w:r w:rsidRPr="00382020">
        <w:t>кв.м</w:t>
      </w:r>
      <w:proofErr w:type="spellEnd"/>
      <w:r w:rsidRPr="00382020">
        <w:t xml:space="preserve">) в </w:t>
      </w:r>
      <w:proofErr w:type="spellStart"/>
      <w:r w:rsidRPr="00382020">
        <w:t>п.Малиновский</w:t>
      </w:r>
      <w:proofErr w:type="spellEnd"/>
      <w:r w:rsidRPr="00382020">
        <w:t>.</w:t>
      </w:r>
    </w:p>
    <w:p w:rsidR="00382020" w:rsidRPr="00382020" w:rsidRDefault="00382020" w:rsidP="00382020">
      <w:pPr>
        <w:shd w:val="clear" w:color="auto" w:fill="FFFFFF"/>
        <w:ind w:firstLine="567"/>
        <w:jc w:val="both"/>
      </w:pPr>
      <w:r w:rsidRPr="00382020">
        <w:t xml:space="preserve">По состоянию на 01.01.2021 г. обеспеченность населения Советского района площадью торговых объектов составляет 1323 </w:t>
      </w:r>
      <w:proofErr w:type="spellStart"/>
      <w:r w:rsidRPr="00382020">
        <w:t>кв.м</w:t>
      </w:r>
      <w:proofErr w:type="spellEnd"/>
      <w:r w:rsidRPr="00382020">
        <w:t xml:space="preserve"> на 1000 жителей или 222% при нормативе минимальной обеспеченности населения площадью торговых объектов 596 </w:t>
      </w:r>
      <w:proofErr w:type="spellStart"/>
      <w:r w:rsidRPr="00382020">
        <w:t>кв.м</w:t>
      </w:r>
      <w:proofErr w:type="spellEnd"/>
      <w:r w:rsidRPr="00382020">
        <w:t xml:space="preserve">, в том числе обеспеченность торговой площадью для продажи продовольственных товаров – 424 </w:t>
      </w:r>
      <w:proofErr w:type="spellStart"/>
      <w:r w:rsidRPr="00382020">
        <w:t>кв.м</w:t>
      </w:r>
      <w:proofErr w:type="spellEnd"/>
      <w:r w:rsidRPr="00382020">
        <w:t xml:space="preserve"> на 1000 жителей (208%) при нормативе 204 </w:t>
      </w:r>
      <w:proofErr w:type="spellStart"/>
      <w:r w:rsidRPr="00382020">
        <w:t>кв.м</w:t>
      </w:r>
      <w:proofErr w:type="spellEnd"/>
      <w:r w:rsidRPr="00382020">
        <w:t xml:space="preserve">, непродовольственных товаров – 903 </w:t>
      </w:r>
      <w:proofErr w:type="spellStart"/>
      <w:r w:rsidRPr="00382020">
        <w:t>кв.м</w:t>
      </w:r>
      <w:proofErr w:type="spellEnd"/>
      <w:r w:rsidRPr="00382020">
        <w:t xml:space="preserve"> на 1000 жителей (230%) при нормативе 392 </w:t>
      </w:r>
      <w:proofErr w:type="spellStart"/>
      <w:r w:rsidRPr="00382020">
        <w:t>кв.м</w:t>
      </w:r>
      <w:proofErr w:type="spellEnd"/>
      <w:r w:rsidRPr="00382020">
        <w:t>.</w:t>
      </w:r>
    </w:p>
    <w:p w:rsidR="00382020" w:rsidRPr="00382020" w:rsidRDefault="00382020" w:rsidP="00382020">
      <w:pPr>
        <w:shd w:val="clear" w:color="auto" w:fill="FFFFFF"/>
        <w:spacing w:line="149" w:lineRule="atLeast"/>
        <w:ind w:firstLine="567"/>
        <w:jc w:val="both"/>
      </w:pPr>
      <w:r w:rsidRPr="00382020">
        <w:lastRenderedPageBreak/>
        <w:t xml:space="preserve">Превышение нормативов минимальной обеспеченности населения Советского района площадью торговых объектов достигнуто благодаря реконструкции торговых комплексов в </w:t>
      </w:r>
      <w:proofErr w:type="spellStart"/>
      <w:r w:rsidRPr="00382020">
        <w:t>г.п.Советский</w:t>
      </w:r>
      <w:proofErr w:type="spellEnd"/>
      <w:r w:rsidRPr="00382020">
        <w:t xml:space="preserve"> (путем увеличения торговых площадей для торговых сетей), увеличения количества объектов федеральных и региональных торговых сетей на территории Советского района.</w:t>
      </w:r>
    </w:p>
    <w:p w:rsidR="00382020" w:rsidRPr="00382020" w:rsidRDefault="00382020" w:rsidP="00382020">
      <w:pPr>
        <w:shd w:val="clear" w:color="auto" w:fill="FFFFFF"/>
        <w:spacing w:line="149" w:lineRule="atLeast"/>
        <w:ind w:firstLine="567"/>
        <w:jc w:val="both"/>
      </w:pPr>
      <w:r w:rsidRPr="00382020">
        <w:t xml:space="preserve">По состоянию на 01.01.2021 г. в Советском районе осуществляет деятельность </w:t>
      </w:r>
      <w:r w:rsidRPr="00382020">
        <w:br/>
        <w:t xml:space="preserve">31 сетевой оператор федеральных и региональных торговых сетей, располагающий </w:t>
      </w:r>
      <w:r w:rsidRPr="00382020">
        <w:br/>
        <w:t xml:space="preserve">52 торговыми объектами (45 - в </w:t>
      </w:r>
      <w:proofErr w:type="spellStart"/>
      <w:r w:rsidRPr="00382020">
        <w:t>г.Советский</w:t>
      </w:r>
      <w:proofErr w:type="spellEnd"/>
      <w:r w:rsidRPr="00382020">
        <w:t xml:space="preserve">, 4 - в </w:t>
      </w:r>
      <w:proofErr w:type="spellStart"/>
      <w:r w:rsidRPr="00382020">
        <w:t>п.Пионерский</w:t>
      </w:r>
      <w:proofErr w:type="spellEnd"/>
      <w:r w:rsidRPr="00382020">
        <w:t xml:space="preserve">, 1 - в </w:t>
      </w:r>
      <w:proofErr w:type="spellStart"/>
      <w:r w:rsidRPr="00382020">
        <w:t>п.Таежный</w:t>
      </w:r>
      <w:proofErr w:type="spellEnd"/>
      <w:r w:rsidRPr="00382020">
        <w:t xml:space="preserve">, </w:t>
      </w:r>
      <w:r w:rsidRPr="00382020">
        <w:br/>
        <w:t xml:space="preserve">1 - </w:t>
      </w:r>
      <w:proofErr w:type="spellStart"/>
      <w:r w:rsidRPr="00382020">
        <w:t>п.Алябьевский</w:t>
      </w:r>
      <w:proofErr w:type="spellEnd"/>
      <w:r w:rsidRPr="00382020">
        <w:t xml:space="preserve">, 1 – </w:t>
      </w:r>
      <w:proofErr w:type="spellStart"/>
      <w:r w:rsidRPr="00382020">
        <w:t>п.Агириш</w:t>
      </w:r>
      <w:proofErr w:type="spellEnd"/>
      <w:r w:rsidRPr="00382020">
        <w:t>), их них:</w:t>
      </w:r>
    </w:p>
    <w:p w:rsidR="00382020" w:rsidRPr="00100F6E" w:rsidRDefault="00382020" w:rsidP="00382020">
      <w:pPr>
        <w:shd w:val="clear" w:color="auto" w:fill="FFFFFF"/>
        <w:spacing w:line="149" w:lineRule="atLeast"/>
        <w:ind w:firstLine="567"/>
        <w:jc w:val="both"/>
      </w:pPr>
      <w:r w:rsidRPr="00100F6E">
        <w:t>20 объектов – по продаже непродовольственных товаров,</w:t>
      </w:r>
    </w:p>
    <w:p w:rsidR="00382020" w:rsidRPr="00100F6E" w:rsidRDefault="00382020" w:rsidP="00382020">
      <w:pPr>
        <w:shd w:val="clear" w:color="auto" w:fill="FFFFFF"/>
        <w:spacing w:line="149" w:lineRule="atLeast"/>
        <w:ind w:firstLine="567"/>
        <w:jc w:val="both"/>
      </w:pPr>
      <w:r w:rsidRPr="00100F6E">
        <w:t>23 объекта – по продаже смешанных товаров,</w:t>
      </w:r>
    </w:p>
    <w:p w:rsidR="00382020" w:rsidRPr="00100F6E" w:rsidRDefault="00382020" w:rsidP="00382020">
      <w:pPr>
        <w:shd w:val="clear" w:color="auto" w:fill="FFFFFF"/>
        <w:spacing w:line="149" w:lineRule="atLeast"/>
        <w:ind w:firstLine="567"/>
        <w:jc w:val="both"/>
      </w:pPr>
      <w:r w:rsidRPr="00100F6E">
        <w:t>9 объектов – по продаже специализированных продовольственных товаров (алкогольная продукция «Красное-Белое», «Бристоль»).</w:t>
      </w:r>
    </w:p>
    <w:p w:rsidR="00382020" w:rsidRPr="00382020" w:rsidRDefault="00382020" w:rsidP="00382020">
      <w:pPr>
        <w:shd w:val="clear" w:color="auto" w:fill="FFFFFF"/>
        <w:spacing w:line="149" w:lineRule="atLeast"/>
        <w:ind w:firstLine="567"/>
        <w:jc w:val="both"/>
      </w:pPr>
      <w:r w:rsidRPr="00382020">
        <w:t xml:space="preserve">На рынке продовольственных товаров реализуется продукция местных товаропроизводителей. В </w:t>
      </w:r>
      <w:proofErr w:type="spellStart"/>
      <w:r w:rsidRPr="00382020">
        <w:t>г.Советский</w:t>
      </w:r>
      <w:proofErr w:type="spellEnd"/>
      <w:r w:rsidRPr="00382020">
        <w:t xml:space="preserve"> действуют 6 киосков «Свежий хлеб» ООО «Советский хлебозавод», магазины «Молочные реки» и «Фермерский» ИП </w:t>
      </w:r>
      <w:proofErr w:type="spellStart"/>
      <w:r w:rsidRPr="00382020">
        <w:t>Сабирзянова</w:t>
      </w:r>
      <w:proofErr w:type="spellEnd"/>
      <w:r w:rsidRPr="00382020">
        <w:t xml:space="preserve"> Р.Э., цех по переработке дикоросов ООО «Алекс плюс»; в </w:t>
      </w:r>
      <w:proofErr w:type="spellStart"/>
      <w:r w:rsidRPr="00382020">
        <w:t>п.Алябьевский</w:t>
      </w:r>
      <w:proofErr w:type="spellEnd"/>
      <w:r w:rsidRPr="00382020">
        <w:t xml:space="preserve"> – магазин «У фермера» КФХ </w:t>
      </w:r>
      <w:proofErr w:type="spellStart"/>
      <w:r w:rsidRPr="00382020">
        <w:t>Пояркин</w:t>
      </w:r>
      <w:proofErr w:type="spellEnd"/>
      <w:r w:rsidRPr="00382020">
        <w:t xml:space="preserve"> В.А. Открыт цех по производству ржаного и ржано-пшеничного хлеба ИП Богдан В.С. в г. Советский.</w:t>
      </w:r>
    </w:p>
    <w:p w:rsidR="00382020" w:rsidRPr="00382020" w:rsidRDefault="00907FD1" w:rsidP="00382020">
      <w:pPr>
        <w:ind w:firstLine="567"/>
        <w:jc w:val="both"/>
      </w:pPr>
      <w:r>
        <w:t>В 2020 г.</w:t>
      </w:r>
      <w:r w:rsidR="00382020" w:rsidRPr="00382020">
        <w:t xml:space="preserve"> во всех поселениях района проведено 8 ярмар</w:t>
      </w:r>
      <w:r>
        <w:t>ок (2019 г.</w:t>
      </w:r>
      <w:r w:rsidR="00382020" w:rsidRPr="00382020">
        <w:t xml:space="preserve"> - 24), из них: 3 сельскохозяйственные ярмарки; 5 ярмарок «выходного дня».</w:t>
      </w:r>
    </w:p>
    <w:p w:rsidR="00382020" w:rsidRPr="00382020" w:rsidRDefault="00382020" w:rsidP="00382020">
      <w:pPr>
        <w:ind w:firstLine="567"/>
        <w:jc w:val="both"/>
      </w:pPr>
      <w:r w:rsidRPr="00382020">
        <w:t xml:space="preserve">В ярмарках приняли участие 12 субъектов предпринимательской деятельности Советского района, автономного округа, других регионов Российской Федерации. </w:t>
      </w:r>
    </w:p>
    <w:p w:rsidR="00382020" w:rsidRPr="00382020" w:rsidRDefault="00382020" w:rsidP="00382020">
      <w:pPr>
        <w:ind w:firstLine="567"/>
        <w:jc w:val="both"/>
      </w:pPr>
      <w:r w:rsidRPr="00382020">
        <w:t>В связи с действием ограничительных мероприятий и дополнительных мер по снижению рисков распространения новой коронавирусной инфекции (COVID - 2019) на территории Советского района праздничные ярмарки не проводились.</w:t>
      </w:r>
    </w:p>
    <w:p w:rsidR="00382020" w:rsidRPr="00314FDE" w:rsidRDefault="00382020" w:rsidP="00382020">
      <w:pPr>
        <w:ind w:firstLine="567"/>
        <w:jc w:val="both"/>
      </w:pPr>
      <w:r w:rsidRPr="00314FDE">
        <w:t>Оборот розничной торговли</w:t>
      </w:r>
      <w:r w:rsidRPr="00314FDE">
        <w:rPr>
          <w:b/>
        </w:rPr>
        <w:t xml:space="preserve"> </w:t>
      </w:r>
      <w:r w:rsidRPr="00314FDE">
        <w:t xml:space="preserve">в Советском районе за 2020 г., по оценке, составил </w:t>
      </w:r>
      <w:r w:rsidR="00314FDE" w:rsidRPr="00314FDE">
        <w:t>10981,2</w:t>
      </w:r>
      <w:r w:rsidRPr="00314FDE">
        <w:t xml:space="preserve"> </w:t>
      </w:r>
      <w:proofErr w:type="spellStart"/>
      <w:r w:rsidRPr="00314FDE">
        <w:t>млн.руб</w:t>
      </w:r>
      <w:proofErr w:type="spellEnd"/>
      <w:r w:rsidRPr="00314FDE">
        <w:t xml:space="preserve">., что меньше факта 2019 г. на </w:t>
      </w:r>
      <w:r w:rsidR="00314FDE" w:rsidRPr="00314FDE">
        <w:t>0,8</w:t>
      </w:r>
      <w:r w:rsidRPr="00314FDE">
        <w:t xml:space="preserve">% в сопоставимых ценах. Товарооборот в расчете на одного жителя за 2020 г. составил </w:t>
      </w:r>
      <w:r w:rsidR="00314FDE" w:rsidRPr="00314FDE">
        <w:t>231,</w:t>
      </w:r>
      <w:r w:rsidR="007D37AE">
        <w:t>3</w:t>
      </w:r>
      <w:r w:rsidRPr="00314FDE">
        <w:t xml:space="preserve"> </w:t>
      </w:r>
      <w:proofErr w:type="spellStart"/>
      <w:r w:rsidRPr="00314FDE">
        <w:t>тыс.руб</w:t>
      </w:r>
      <w:proofErr w:type="spellEnd"/>
      <w:r w:rsidRPr="00314FDE">
        <w:t xml:space="preserve">. или </w:t>
      </w:r>
      <w:r w:rsidR="00314FDE" w:rsidRPr="00314FDE">
        <w:t>19,3</w:t>
      </w:r>
      <w:r w:rsidRPr="00314FDE">
        <w:t xml:space="preserve"> </w:t>
      </w:r>
      <w:proofErr w:type="spellStart"/>
      <w:r w:rsidRPr="00314FDE">
        <w:t>тыс.руб</w:t>
      </w:r>
      <w:proofErr w:type="spellEnd"/>
      <w:r w:rsidRPr="00314FDE">
        <w:t xml:space="preserve">. в месяц в действующих ценах (2019 г. – </w:t>
      </w:r>
      <w:r w:rsidR="00314FDE" w:rsidRPr="00314FDE">
        <w:t>224,9</w:t>
      </w:r>
      <w:r w:rsidRPr="00314FDE">
        <w:t xml:space="preserve"> </w:t>
      </w:r>
      <w:proofErr w:type="spellStart"/>
      <w:r w:rsidRPr="00314FDE">
        <w:t>тыс.руб</w:t>
      </w:r>
      <w:proofErr w:type="spellEnd"/>
      <w:r w:rsidRPr="00314FDE">
        <w:t xml:space="preserve">. или </w:t>
      </w:r>
      <w:r w:rsidR="00314FDE" w:rsidRPr="00314FDE">
        <w:t>18,7</w:t>
      </w:r>
      <w:r w:rsidRPr="00314FDE">
        <w:t xml:space="preserve"> </w:t>
      </w:r>
      <w:proofErr w:type="spellStart"/>
      <w:r w:rsidRPr="00314FDE">
        <w:t>тыс.руб</w:t>
      </w:r>
      <w:proofErr w:type="spellEnd"/>
      <w:r w:rsidRPr="00314FDE">
        <w:t>. в месяц).</w:t>
      </w:r>
    </w:p>
    <w:p w:rsidR="00382020" w:rsidRPr="00314FDE" w:rsidRDefault="00382020" w:rsidP="00382020">
      <w:pPr>
        <w:shd w:val="clear" w:color="auto" w:fill="FFFFFF"/>
        <w:spacing w:line="240" w:lineRule="atLeast"/>
        <w:ind w:firstLine="567"/>
        <w:contextualSpacing/>
        <w:jc w:val="both"/>
      </w:pPr>
      <w:r w:rsidRPr="00314FDE">
        <w:t>В период пандемии коронавирусной инфекции наблюдается повышенный покупательский спрос в магазинах онлайн торговли.</w:t>
      </w:r>
    </w:p>
    <w:p w:rsidR="00382020" w:rsidRPr="008A1BCB" w:rsidRDefault="00382020" w:rsidP="00382020">
      <w:pPr>
        <w:shd w:val="clear" w:color="auto" w:fill="FFFFFF"/>
        <w:spacing w:line="149" w:lineRule="atLeast"/>
        <w:ind w:firstLine="567"/>
        <w:jc w:val="both"/>
        <w:rPr>
          <w:highlight w:val="yellow"/>
          <w:shd w:val="clear" w:color="auto" w:fill="FFFFFF"/>
        </w:rPr>
      </w:pPr>
    </w:p>
    <w:p w:rsidR="00382020" w:rsidRPr="00382020" w:rsidRDefault="00382020" w:rsidP="00382020">
      <w:pPr>
        <w:ind w:firstLine="567"/>
        <w:jc w:val="both"/>
      </w:pPr>
      <w:r w:rsidRPr="00382020">
        <w:t>С сентября 2020 г. возобновлена деятельность организаций общественного питания, при условии наличия электронного уведомления о готовности возобновить деятельность в</w:t>
      </w:r>
      <w:r w:rsidR="00D5543D">
        <w:t xml:space="preserve"> системе «Цифровое уведомление»</w:t>
      </w:r>
      <w:r w:rsidRPr="00382020">
        <w:t xml:space="preserve"> </w:t>
      </w:r>
      <w:r w:rsidR="00D5543D">
        <w:t xml:space="preserve">и </w:t>
      </w:r>
      <w:r w:rsidRPr="00382020">
        <w:t xml:space="preserve">соблюдении всех рекомендаций </w:t>
      </w:r>
      <w:proofErr w:type="spellStart"/>
      <w:r w:rsidRPr="00382020">
        <w:t>Роспотребнадзора</w:t>
      </w:r>
      <w:proofErr w:type="spellEnd"/>
      <w:r w:rsidRPr="00382020">
        <w:t>.</w:t>
      </w:r>
    </w:p>
    <w:p w:rsidR="00382020" w:rsidRPr="00382020" w:rsidRDefault="00382020" w:rsidP="00A82A4C">
      <w:pPr>
        <w:ind w:firstLine="567"/>
        <w:jc w:val="both"/>
      </w:pPr>
      <w:r w:rsidRPr="00382020">
        <w:t>Сеть общественного питания в Советском районе составляют 47 предприятий общественного питания на 3941 посадочное место, в том числе – 34 предприяти</w:t>
      </w:r>
      <w:r w:rsidR="00872925">
        <w:t>я</w:t>
      </w:r>
      <w:r w:rsidRPr="00382020">
        <w:t xml:space="preserve"> общедоступной сети на 2341 посадочное место.</w:t>
      </w:r>
    </w:p>
    <w:p w:rsidR="00382020" w:rsidRPr="00A82A4C" w:rsidRDefault="00382020" w:rsidP="00382020">
      <w:pPr>
        <w:ind w:firstLine="567"/>
        <w:jc w:val="both"/>
      </w:pPr>
      <w:r w:rsidRPr="00A82A4C">
        <w:t>Обеспеченность населения услугами общественного питания составляет 48,6 посадочных мест на 1000 жителей или 121,6% при нормативе 40 посадочных мест на 1000 жителей.</w:t>
      </w:r>
    </w:p>
    <w:p w:rsidR="00382020" w:rsidRPr="008A1BCB" w:rsidRDefault="00382020" w:rsidP="00382020">
      <w:pPr>
        <w:shd w:val="clear" w:color="auto" w:fill="FFFFFF"/>
        <w:spacing w:line="149" w:lineRule="atLeast"/>
        <w:ind w:firstLine="567"/>
        <w:jc w:val="both"/>
        <w:rPr>
          <w:highlight w:val="yellow"/>
          <w:shd w:val="clear" w:color="auto" w:fill="FFFFFF"/>
        </w:rPr>
      </w:pPr>
    </w:p>
    <w:p w:rsidR="00382020" w:rsidRPr="00314FDE" w:rsidRDefault="00382020" w:rsidP="00382020">
      <w:pPr>
        <w:ind w:firstLine="567"/>
        <w:jc w:val="both"/>
      </w:pPr>
      <w:r w:rsidRPr="00314FDE">
        <w:t xml:space="preserve">За 2020 г. объем платных услуг населению по полному кругу предприятий </w:t>
      </w:r>
      <w:r w:rsidRPr="00314FDE">
        <w:br/>
        <w:t xml:space="preserve">и индивидуальных предпринимателей, по оценке, составил </w:t>
      </w:r>
      <w:r w:rsidR="00314FDE" w:rsidRPr="00314FDE">
        <w:t>2515,3</w:t>
      </w:r>
      <w:r w:rsidRPr="00314FDE">
        <w:t xml:space="preserve"> </w:t>
      </w:r>
      <w:proofErr w:type="spellStart"/>
      <w:r w:rsidRPr="00314FDE">
        <w:t>млн.руб</w:t>
      </w:r>
      <w:proofErr w:type="spellEnd"/>
      <w:r w:rsidRPr="00314FDE">
        <w:t xml:space="preserve">., что меньше факта 2019 г. на </w:t>
      </w:r>
      <w:r w:rsidR="00314FDE" w:rsidRPr="00314FDE">
        <w:t>4,6</w:t>
      </w:r>
      <w:r w:rsidRPr="00314FDE">
        <w:t xml:space="preserve">% в сопоставимых ценах. Объем реализации платных услуг в расчете на одного жителя за 2020 г. составил </w:t>
      </w:r>
      <w:r w:rsidR="00314FDE" w:rsidRPr="00314FDE">
        <w:t>53,0</w:t>
      </w:r>
      <w:r w:rsidRPr="00314FDE">
        <w:t xml:space="preserve"> </w:t>
      </w:r>
      <w:proofErr w:type="spellStart"/>
      <w:r w:rsidRPr="00314FDE">
        <w:t>тыс.руб</w:t>
      </w:r>
      <w:proofErr w:type="spellEnd"/>
      <w:r w:rsidRPr="00314FDE">
        <w:t xml:space="preserve">. или </w:t>
      </w:r>
      <w:r w:rsidR="00314FDE" w:rsidRPr="00314FDE">
        <w:t>4,4</w:t>
      </w:r>
      <w:r w:rsidRPr="00314FDE">
        <w:t xml:space="preserve"> </w:t>
      </w:r>
      <w:proofErr w:type="spellStart"/>
      <w:r w:rsidRPr="00314FDE">
        <w:t>тыс.руб</w:t>
      </w:r>
      <w:proofErr w:type="spellEnd"/>
      <w:r w:rsidRPr="00314FDE">
        <w:t xml:space="preserve">. в месяц (2019 г. – </w:t>
      </w:r>
      <w:r w:rsidR="00314FDE" w:rsidRPr="00314FDE">
        <w:t>53,6</w:t>
      </w:r>
      <w:r w:rsidRPr="00314FDE">
        <w:t xml:space="preserve"> </w:t>
      </w:r>
      <w:proofErr w:type="spellStart"/>
      <w:r w:rsidRPr="00314FDE">
        <w:t>тыс.руб</w:t>
      </w:r>
      <w:proofErr w:type="spellEnd"/>
      <w:r w:rsidRPr="00314FDE">
        <w:t xml:space="preserve">. или </w:t>
      </w:r>
      <w:r w:rsidR="00314FDE" w:rsidRPr="00314FDE">
        <w:t>4,5</w:t>
      </w:r>
      <w:r w:rsidRPr="00314FDE">
        <w:t xml:space="preserve"> </w:t>
      </w:r>
      <w:proofErr w:type="spellStart"/>
      <w:r w:rsidRPr="00314FDE">
        <w:t>тыс.руб</w:t>
      </w:r>
      <w:proofErr w:type="spellEnd"/>
      <w:r w:rsidRPr="00314FDE">
        <w:t>. в месяц).</w:t>
      </w:r>
    </w:p>
    <w:p w:rsidR="00382020" w:rsidRPr="00314FDE" w:rsidRDefault="00382020" w:rsidP="00382020">
      <w:pPr>
        <w:widowControl w:val="0"/>
        <w:autoSpaceDE w:val="0"/>
        <w:autoSpaceDN w:val="0"/>
        <w:adjustRightInd w:val="0"/>
        <w:spacing w:line="0" w:lineRule="atLeast"/>
        <w:ind w:firstLine="567"/>
        <w:jc w:val="both"/>
        <w:rPr>
          <w:lang w:eastAsia="ru-RU"/>
        </w:rPr>
      </w:pPr>
      <w:r w:rsidRPr="00314FDE">
        <w:t>Наибольший удельный вес в общем объеме платных услуг занимают жилищно-коммунальные услуги и услуги связи.</w:t>
      </w:r>
    </w:p>
    <w:p w:rsidR="00382020" w:rsidRPr="008A1BCB" w:rsidRDefault="00382020" w:rsidP="00382020">
      <w:pPr>
        <w:ind w:firstLine="567"/>
        <w:jc w:val="both"/>
        <w:rPr>
          <w:highlight w:val="yellow"/>
        </w:rPr>
      </w:pPr>
    </w:p>
    <w:p w:rsidR="00382020" w:rsidRPr="00F314EA" w:rsidRDefault="00382020" w:rsidP="00382020">
      <w:pPr>
        <w:ind w:firstLine="567"/>
        <w:jc w:val="both"/>
      </w:pPr>
      <w:r w:rsidRPr="00F314EA">
        <w:lastRenderedPageBreak/>
        <w:t xml:space="preserve">В целях исполнения поручения Губернатора ХМАО–Югры по сдерживанию цен </w:t>
      </w:r>
      <w:r w:rsidRPr="00F314EA">
        <w:br/>
        <w:t xml:space="preserve">на основные продукты питания в ХМАО–Югре администрацией Советского района еженедельно проводится </w:t>
      </w:r>
      <w:r w:rsidRPr="00F314EA">
        <w:rPr>
          <w:b/>
        </w:rPr>
        <w:t>мониторинг розничных цен</w:t>
      </w:r>
      <w:r w:rsidRPr="00F314EA">
        <w:t xml:space="preserve"> по 25 наименованиям основных социально-значимых продуктов питания. В перечень обследуемых торговых предприятий включены 1</w:t>
      </w:r>
      <w:r w:rsidR="00F314EA" w:rsidRPr="00F314EA">
        <w:t>4</w:t>
      </w:r>
      <w:r w:rsidRPr="00F314EA">
        <w:t xml:space="preserve"> организаций торговли, расположенных в Советском районе.</w:t>
      </w:r>
    </w:p>
    <w:p w:rsidR="00382020" w:rsidRPr="00F314EA" w:rsidRDefault="00382020" w:rsidP="00382020">
      <w:pPr>
        <w:ind w:firstLine="567"/>
        <w:jc w:val="both"/>
      </w:pPr>
      <w:r w:rsidRPr="00F314EA">
        <w:t>За 2020 г. индекс розничных цен на продовольственные товары основных социально-значимых продуктов питания по Советскому району составил 110,</w:t>
      </w:r>
      <w:r w:rsidR="00F314EA" w:rsidRPr="00F314EA">
        <w:t>9</w:t>
      </w:r>
      <w:r w:rsidRPr="00F314EA">
        <w:t>%.</w:t>
      </w:r>
    </w:p>
    <w:p w:rsidR="00382020" w:rsidRPr="00F314EA" w:rsidRDefault="00382020" w:rsidP="00382020">
      <w:pPr>
        <w:ind w:firstLine="567"/>
        <w:jc w:val="both"/>
      </w:pPr>
      <w:r w:rsidRPr="00F314EA">
        <w:t>В среднем по Советскому району по продовольственной группе наблюдался рост розничных цен на основные виды товаров:</w:t>
      </w:r>
    </w:p>
    <w:p w:rsidR="00382020" w:rsidRPr="00B74FD3" w:rsidRDefault="00382020" w:rsidP="00382020">
      <w:pPr>
        <w:suppressAutoHyphens w:val="0"/>
        <w:ind w:left="142" w:hanging="142"/>
        <w:jc w:val="both"/>
        <w:rPr>
          <w:rFonts w:eastAsia="Calibri" w:cs="Calibri"/>
        </w:rPr>
      </w:pPr>
      <w:r w:rsidRPr="00B74FD3">
        <w:rPr>
          <w:rFonts w:eastAsia="Calibri" w:cs="Calibri"/>
        </w:rPr>
        <w:t xml:space="preserve">- крупы (гречневая подорожала на </w:t>
      </w:r>
      <w:r w:rsidR="00B74FD3" w:rsidRPr="00B74FD3">
        <w:rPr>
          <w:rFonts w:eastAsia="Calibri" w:cs="Calibri"/>
        </w:rPr>
        <w:t>59,4</w:t>
      </w:r>
      <w:r w:rsidRPr="00B74FD3">
        <w:rPr>
          <w:rFonts w:eastAsia="Calibri" w:cs="Calibri"/>
        </w:rPr>
        <w:t>%; рис шлифованный – на 2</w:t>
      </w:r>
      <w:r w:rsidR="00B74FD3" w:rsidRPr="00B74FD3">
        <w:rPr>
          <w:rFonts w:eastAsia="Calibri" w:cs="Calibri"/>
        </w:rPr>
        <w:t>6,3</w:t>
      </w:r>
      <w:r w:rsidRPr="00B74FD3">
        <w:rPr>
          <w:rFonts w:eastAsia="Calibri" w:cs="Calibri"/>
        </w:rPr>
        <w:t>%</w:t>
      </w:r>
      <w:r w:rsidR="00B74FD3" w:rsidRPr="00B74FD3">
        <w:rPr>
          <w:rFonts w:eastAsia="Calibri" w:cs="Calibri"/>
        </w:rPr>
        <w:t>; пшено – на 2,3%</w:t>
      </w:r>
      <w:r w:rsidRPr="00B74FD3">
        <w:rPr>
          <w:rFonts w:eastAsia="Calibri" w:cs="Calibri"/>
        </w:rPr>
        <w:t>);</w:t>
      </w:r>
    </w:p>
    <w:p w:rsidR="00382020" w:rsidRPr="00B74FD3" w:rsidRDefault="00382020" w:rsidP="00382020">
      <w:pPr>
        <w:suppressAutoHyphens w:val="0"/>
        <w:ind w:left="142" w:hanging="142"/>
        <w:jc w:val="both"/>
        <w:rPr>
          <w:rFonts w:eastAsia="Calibri" w:cs="Calibri"/>
        </w:rPr>
      </w:pPr>
      <w:r w:rsidRPr="00B74FD3">
        <w:rPr>
          <w:rFonts w:eastAsia="Calibri" w:cs="Calibri"/>
        </w:rPr>
        <w:t>- вермишель – на 52,1%;</w:t>
      </w:r>
    </w:p>
    <w:p w:rsidR="00382020" w:rsidRPr="00B74FD3" w:rsidRDefault="00382020" w:rsidP="00382020">
      <w:pPr>
        <w:suppressAutoHyphens w:val="0"/>
        <w:ind w:left="142" w:hanging="142"/>
        <w:jc w:val="both"/>
        <w:rPr>
          <w:rFonts w:eastAsia="Calibri" w:cs="Calibri"/>
        </w:rPr>
      </w:pPr>
      <w:r w:rsidRPr="00B74FD3">
        <w:rPr>
          <w:rFonts w:eastAsia="Calibri" w:cs="Calibri"/>
        </w:rPr>
        <w:t xml:space="preserve">- плодоовощная продукция (морковь – на </w:t>
      </w:r>
      <w:r w:rsidR="00B74FD3" w:rsidRPr="00B74FD3">
        <w:rPr>
          <w:rFonts w:eastAsia="Calibri" w:cs="Calibri"/>
        </w:rPr>
        <w:t>55,6</w:t>
      </w:r>
      <w:r w:rsidRPr="00B74FD3">
        <w:rPr>
          <w:rFonts w:eastAsia="Calibri" w:cs="Calibri"/>
        </w:rPr>
        <w:t xml:space="preserve">%; картофель – на </w:t>
      </w:r>
      <w:r w:rsidR="00B74FD3" w:rsidRPr="00B74FD3">
        <w:rPr>
          <w:rFonts w:eastAsia="Calibri" w:cs="Calibri"/>
        </w:rPr>
        <w:t>35,9</w:t>
      </w:r>
      <w:r w:rsidRPr="00B74FD3">
        <w:rPr>
          <w:rFonts w:eastAsia="Calibri" w:cs="Calibri"/>
        </w:rPr>
        <w:t xml:space="preserve">%; яблоки – на </w:t>
      </w:r>
      <w:r w:rsidR="00B74FD3" w:rsidRPr="00B74FD3">
        <w:rPr>
          <w:rFonts w:eastAsia="Calibri" w:cs="Calibri"/>
        </w:rPr>
        <w:t>17,1%</w:t>
      </w:r>
      <w:r w:rsidRPr="00B74FD3">
        <w:rPr>
          <w:rFonts w:eastAsia="Calibri" w:cs="Calibri"/>
        </w:rPr>
        <w:t>);</w:t>
      </w:r>
    </w:p>
    <w:p w:rsidR="00B74FD3" w:rsidRPr="00B74FD3" w:rsidRDefault="00B74FD3" w:rsidP="00B74FD3">
      <w:pPr>
        <w:suppressAutoHyphens w:val="0"/>
        <w:jc w:val="both"/>
        <w:rPr>
          <w:rFonts w:eastAsia="Calibri" w:cs="Calibri"/>
        </w:rPr>
      </w:pPr>
      <w:r w:rsidRPr="00B74FD3">
        <w:rPr>
          <w:rFonts w:eastAsia="Calibri" w:cs="Calibri"/>
        </w:rPr>
        <w:t>- сахар – на 54,7%;</w:t>
      </w:r>
    </w:p>
    <w:p w:rsidR="00B74FD3" w:rsidRPr="00B74FD3" w:rsidRDefault="00B74FD3" w:rsidP="00382020">
      <w:pPr>
        <w:suppressAutoHyphens w:val="0"/>
        <w:jc w:val="both"/>
        <w:rPr>
          <w:rFonts w:eastAsia="Calibri" w:cs="Calibri"/>
        </w:rPr>
      </w:pPr>
      <w:r w:rsidRPr="00B74FD3">
        <w:rPr>
          <w:rFonts w:eastAsia="Calibri" w:cs="Calibri"/>
        </w:rPr>
        <w:t>- яйцо столовое – на 20,6%</w:t>
      </w:r>
      <w:r>
        <w:rPr>
          <w:rFonts w:eastAsia="Calibri" w:cs="Calibri"/>
        </w:rPr>
        <w:t>;</w:t>
      </w:r>
      <w:r w:rsidRPr="00B74FD3">
        <w:rPr>
          <w:rFonts w:eastAsia="Calibri" w:cs="Calibri"/>
        </w:rPr>
        <w:t xml:space="preserve"> </w:t>
      </w:r>
    </w:p>
    <w:p w:rsidR="00B74FD3" w:rsidRPr="00B74FD3" w:rsidRDefault="00B74FD3" w:rsidP="00B74FD3">
      <w:pPr>
        <w:suppressAutoHyphens w:val="0"/>
        <w:jc w:val="both"/>
        <w:rPr>
          <w:rFonts w:eastAsia="Calibri" w:cs="Calibri"/>
        </w:rPr>
      </w:pPr>
      <w:r w:rsidRPr="00B74FD3">
        <w:rPr>
          <w:rFonts w:eastAsia="Calibri" w:cs="Calibri"/>
        </w:rPr>
        <w:t>- масло (сливочное – на 16,9%; подсолнечное – на 9,7%);</w:t>
      </w:r>
    </w:p>
    <w:p w:rsidR="00B74FD3" w:rsidRPr="00B74FD3" w:rsidRDefault="00B74FD3" w:rsidP="00B74FD3">
      <w:pPr>
        <w:suppressAutoHyphens w:val="0"/>
        <w:jc w:val="both"/>
        <w:rPr>
          <w:rFonts w:eastAsia="Calibri" w:cs="Calibri"/>
        </w:rPr>
      </w:pPr>
      <w:r w:rsidRPr="00B74FD3">
        <w:rPr>
          <w:rFonts w:eastAsia="Calibri" w:cs="Calibri"/>
        </w:rPr>
        <w:t>- мука высшего и 1 сорта – на 11,4%;</w:t>
      </w:r>
    </w:p>
    <w:p w:rsidR="00B74FD3" w:rsidRPr="00B74FD3" w:rsidRDefault="00B74FD3" w:rsidP="00B74FD3">
      <w:pPr>
        <w:suppressAutoHyphens w:val="0"/>
        <w:jc w:val="both"/>
        <w:rPr>
          <w:rFonts w:eastAsia="Calibri" w:cs="Calibri"/>
        </w:rPr>
      </w:pPr>
      <w:r w:rsidRPr="00B74FD3">
        <w:rPr>
          <w:rFonts w:eastAsia="Calibri" w:cs="Calibri"/>
        </w:rPr>
        <w:t>- молоко цельное жирностью 2,5-3,2% (сроком хранения более 10 суток – на 14,4%; сроком хранения до 10 суток – на 4,6%);</w:t>
      </w:r>
    </w:p>
    <w:p w:rsidR="00382020" w:rsidRPr="00B74FD3" w:rsidRDefault="00382020" w:rsidP="00382020">
      <w:pPr>
        <w:suppressAutoHyphens w:val="0"/>
        <w:jc w:val="both"/>
        <w:rPr>
          <w:rFonts w:eastAsia="Calibri" w:cs="Calibri"/>
        </w:rPr>
      </w:pPr>
      <w:r w:rsidRPr="00B74FD3">
        <w:rPr>
          <w:rFonts w:eastAsia="Calibri" w:cs="Calibri"/>
        </w:rPr>
        <w:t xml:space="preserve">- рыба мороженая – на </w:t>
      </w:r>
      <w:r w:rsidR="00B74FD3" w:rsidRPr="00B74FD3">
        <w:rPr>
          <w:rFonts w:eastAsia="Calibri" w:cs="Calibri"/>
        </w:rPr>
        <w:t>9,3</w:t>
      </w:r>
      <w:r w:rsidRPr="00B74FD3">
        <w:rPr>
          <w:rFonts w:eastAsia="Calibri" w:cs="Calibri"/>
        </w:rPr>
        <w:t>%;</w:t>
      </w:r>
    </w:p>
    <w:p w:rsidR="00382020" w:rsidRPr="00B74FD3" w:rsidRDefault="00382020" w:rsidP="00382020">
      <w:pPr>
        <w:suppressAutoHyphens w:val="0"/>
        <w:jc w:val="both"/>
        <w:rPr>
          <w:rFonts w:eastAsia="Calibri" w:cs="Calibri"/>
        </w:rPr>
      </w:pPr>
      <w:r w:rsidRPr="00B74FD3">
        <w:rPr>
          <w:rFonts w:eastAsia="Calibri" w:cs="Calibri"/>
        </w:rPr>
        <w:t>- мясо (куры – на 7,</w:t>
      </w:r>
      <w:r w:rsidR="00B74FD3" w:rsidRPr="00B74FD3">
        <w:rPr>
          <w:rFonts w:eastAsia="Calibri" w:cs="Calibri"/>
        </w:rPr>
        <w:t>7</w:t>
      </w:r>
      <w:r w:rsidRPr="00B74FD3">
        <w:rPr>
          <w:rFonts w:eastAsia="Calibri" w:cs="Calibri"/>
        </w:rPr>
        <w:t>%; говядина – на 5,4%);</w:t>
      </w:r>
    </w:p>
    <w:p w:rsidR="00382020" w:rsidRPr="00B74FD3" w:rsidRDefault="00382020" w:rsidP="00382020">
      <w:pPr>
        <w:suppressAutoHyphens w:val="0"/>
        <w:jc w:val="both"/>
        <w:rPr>
          <w:rFonts w:eastAsia="Calibri" w:cs="Calibri"/>
        </w:rPr>
      </w:pPr>
      <w:r w:rsidRPr="00B74FD3">
        <w:rPr>
          <w:rFonts w:eastAsia="Calibri" w:cs="Calibri"/>
        </w:rPr>
        <w:t>- чай черный байховый – на 6,6%;</w:t>
      </w:r>
    </w:p>
    <w:p w:rsidR="00382020" w:rsidRPr="00B74FD3" w:rsidRDefault="00382020" w:rsidP="00382020">
      <w:pPr>
        <w:suppressAutoHyphens w:val="0"/>
        <w:jc w:val="both"/>
        <w:rPr>
          <w:rFonts w:eastAsia="Calibri" w:cs="Calibri"/>
        </w:rPr>
      </w:pPr>
      <w:r w:rsidRPr="00B74FD3">
        <w:rPr>
          <w:rFonts w:eastAsia="Calibri" w:cs="Calibri"/>
        </w:rPr>
        <w:t>- хлеб (хлеб и хлебобулочные изделия из муки 1,2 сортов – на 5,8%; хлеб ржаной, ржано-пшеничный – на 3,9%).</w:t>
      </w:r>
    </w:p>
    <w:p w:rsidR="00382020" w:rsidRPr="00B74FD3" w:rsidRDefault="00382020" w:rsidP="00382020">
      <w:pPr>
        <w:suppressAutoHyphens w:val="0"/>
        <w:ind w:firstLine="567"/>
        <w:jc w:val="both"/>
        <w:rPr>
          <w:rFonts w:eastAsia="Calibri" w:cs="Calibri"/>
        </w:rPr>
      </w:pPr>
      <w:r w:rsidRPr="00B74FD3">
        <w:rPr>
          <w:rFonts w:cs="Calibri"/>
        </w:rPr>
        <w:t xml:space="preserve">Одновременно наблюдалось снижение цен на </w:t>
      </w:r>
      <w:r w:rsidRPr="00B74FD3">
        <w:rPr>
          <w:rFonts w:eastAsia="Calibri" w:cs="Calibri"/>
        </w:rPr>
        <w:t xml:space="preserve">свинину, которая подешевела на 7,5%, </w:t>
      </w:r>
      <w:r w:rsidR="00B74FD3">
        <w:rPr>
          <w:rFonts w:eastAsia="Calibri" w:cs="Calibri"/>
        </w:rPr>
        <w:t xml:space="preserve">капусту белокочанную – на 5,2%, </w:t>
      </w:r>
      <w:r w:rsidRPr="00B74FD3">
        <w:rPr>
          <w:rFonts w:eastAsia="Calibri" w:cs="Calibri"/>
        </w:rPr>
        <w:t xml:space="preserve">соль поваренную пищевую – на 0,9% и </w:t>
      </w:r>
      <w:r w:rsidR="00B74FD3" w:rsidRPr="00B74FD3">
        <w:rPr>
          <w:rFonts w:eastAsia="Calibri" w:cs="Calibri"/>
        </w:rPr>
        <w:t xml:space="preserve">лук репчатый </w:t>
      </w:r>
      <w:r w:rsidRPr="00B74FD3">
        <w:rPr>
          <w:rFonts w:eastAsia="Calibri" w:cs="Calibri"/>
        </w:rPr>
        <w:t>– на 0,</w:t>
      </w:r>
      <w:r w:rsidR="00B74FD3" w:rsidRPr="00B74FD3">
        <w:rPr>
          <w:rFonts w:eastAsia="Calibri" w:cs="Calibri"/>
        </w:rPr>
        <w:t>7</w:t>
      </w:r>
      <w:r w:rsidR="00F5199A">
        <w:rPr>
          <w:rFonts w:eastAsia="Calibri" w:cs="Calibri"/>
        </w:rPr>
        <w:t>%.</w:t>
      </w:r>
    </w:p>
    <w:p w:rsidR="00382020" w:rsidRPr="00382020" w:rsidRDefault="00382020" w:rsidP="00382020">
      <w:pPr>
        <w:ind w:firstLine="567"/>
        <w:jc w:val="both"/>
      </w:pPr>
      <w:r w:rsidRPr="00382020">
        <w:t>В связи с введением в Ханты-Мансийском автономном округе – Югре режима повышенной готовности на территории Советского района с 18.03.2020 г. проводился обязательный ежедневный мониторинг цен по 47 наименованиям товаров продовольственной и непродовольственной группы, определенн</w:t>
      </w:r>
      <w:r w:rsidR="00D5543D">
        <w:t>ых</w:t>
      </w:r>
      <w:r w:rsidRPr="00382020">
        <w:t xml:space="preserve"> письмом Министерства промышленности торговли Российской Федерации от 17.03.2020 №ЕВ-17937/15. Мониторингом охвачены 15 торговых предприятий, расположенных на территории Советского района. Перечень товаров продовольственной и непродовольственной группы расширен с 24.03.2020 г. до 52 наименований, с 08.05.2020 г. – до 68 наименований.</w:t>
      </w:r>
    </w:p>
    <w:p w:rsidR="00382020" w:rsidRPr="00382020" w:rsidRDefault="00382020" w:rsidP="00382020">
      <w:pPr>
        <w:tabs>
          <w:tab w:val="center" w:pos="4749"/>
        </w:tabs>
        <w:ind w:firstLine="567"/>
        <w:jc w:val="both"/>
      </w:pPr>
      <w:r w:rsidRPr="00382020">
        <w:t>С 07.07.2020 г. ежедневное предоставление данных о ценах переведено в еженедельный режим.</w:t>
      </w:r>
    </w:p>
    <w:p w:rsidR="00382020" w:rsidRPr="00382020" w:rsidRDefault="00382020" w:rsidP="00382020">
      <w:pPr>
        <w:ind w:firstLine="567"/>
        <w:jc w:val="both"/>
      </w:pPr>
      <w:r w:rsidRPr="00382020">
        <w:t>Информация по 68 наименованиям продовольственных и непродовольственных товаров размещается в Единой системе мониторинга цен (АРМ «Мониторинг»), где актуализируется по 3 минимальным и 3 максимал</w:t>
      </w:r>
      <w:r w:rsidR="00872925">
        <w:t xml:space="preserve">ьным ценам на каждый вид товара, </w:t>
      </w:r>
      <w:r w:rsidRPr="00382020">
        <w:t>размещаются фотографии товаров на полках по каждому обследуемому магазину.</w:t>
      </w:r>
    </w:p>
    <w:p w:rsidR="00382020" w:rsidRPr="00D5543D" w:rsidRDefault="00382020" w:rsidP="00382020">
      <w:pPr>
        <w:ind w:firstLine="567"/>
        <w:jc w:val="both"/>
      </w:pPr>
      <w:r w:rsidRPr="00382020">
        <w:t>Согласно указаниям Министерства промышленности и торговли Российской Федерации от 22.03.2020 №</w:t>
      </w:r>
      <w:r w:rsidRPr="00DC64A2">
        <w:t>19470/15 осуществляется ежедневный мониторинг средних розничных цен на нефтепродукты в разрезе АЗС, расположенных</w:t>
      </w:r>
      <w:r w:rsidRPr="00382020">
        <w:t xml:space="preserve"> на территории Советского </w:t>
      </w:r>
      <w:r w:rsidRPr="00D5543D">
        <w:t xml:space="preserve">района, и ежемесячный мониторинг оптовых цен на </w:t>
      </w:r>
      <w:r w:rsidR="00D5543D" w:rsidRPr="00D5543D">
        <w:t xml:space="preserve">горюче-смазочные материалы (далее – </w:t>
      </w:r>
      <w:r w:rsidRPr="00D5543D">
        <w:t>ГСМ</w:t>
      </w:r>
      <w:r w:rsidR="00D5543D" w:rsidRPr="00D5543D">
        <w:t>)</w:t>
      </w:r>
      <w:r w:rsidRPr="00D5543D">
        <w:t>.</w:t>
      </w:r>
    </w:p>
    <w:p w:rsidR="00382020" w:rsidRPr="00F314EA" w:rsidRDefault="00382020" w:rsidP="00382020">
      <w:pPr>
        <w:ind w:firstLine="567"/>
        <w:jc w:val="both"/>
      </w:pPr>
      <w:r w:rsidRPr="00D5543D">
        <w:t xml:space="preserve">Индекс розничных цен на </w:t>
      </w:r>
      <w:r w:rsidR="00D5543D" w:rsidRPr="00D5543D">
        <w:t xml:space="preserve">ГСМ </w:t>
      </w:r>
      <w:r w:rsidRPr="00D5543D">
        <w:t xml:space="preserve">за 2020 г. в среднем составил </w:t>
      </w:r>
      <w:r w:rsidR="00F314EA" w:rsidRPr="00D5543D">
        <w:t>101,0</w:t>
      </w:r>
      <w:r w:rsidRPr="00D5543D">
        <w:t>%. Цены на бензин марки А-95 вырос</w:t>
      </w:r>
      <w:r w:rsidRPr="00F314EA">
        <w:t xml:space="preserve"> в цене на 2,0%, марки А-92 – на 1,</w:t>
      </w:r>
      <w:r w:rsidR="00F314EA" w:rsidRPr="00F314EA">
        <w:t>9</w:t>
      </w:r>
      <w:r w:rsidRPr="00F314EA">
        <w:t xml:space="preserve">%. Дизельное топливо стало дешевле на </w:t>
      </w:r>
      <w:r w:rsidR="00F314EA" w:rsidRPr="00F314EA">
        <w:t>0,6</w:t>
      </w:r>
      <w:r w:rsidRPr="00F314EA">
        <w:t>%.</w:t>
      </w:r>
    </w:p>
    <w:p w:rsidR="00382020" w:rsidRPr="008A1BCB" w:rsidRDefault="00382020" w:rsidP="00382020">
      <w:pPr>
        <w:ind w:firstLine="567"/>
        <w:jc w:val="both"/>
        <w:rPr>
          <w:highlight w:val="yellow"/>
        </w:rPr>
      </w:pPr>
    </w:p>
    <w:p w:rsidR="00382020" w:rsidRPr="00382020" w:rsidRDefault="00D5543D" w:rsidP="00382020">
      <w:pPr>
        <w:ind w:firstLine="567"/>
        <w:jc w:val="both"/>
      </w:pPr>
      <w:r>
        <w:t>П</w:t>
      </w:r>
      <w:r w:rsidR="00382020" w:rsidRPr="00382020">
        <w:t>о решению главы Советского района осуществляется мониторинг ситуации на предприятиях Советского района, занимающихся выпечкой хлеба (анализируется информация о запасах и ценах на муку и хлеб).</w:t>
      </w:r>
    </w:p>
    <w:p w:rsidR="00382020" w:rsidRPr="00382020" w:rsidRDefault="00382020" w:rsidP="00382020">
      <w:pPr>
        <w:ind w:firstLine="567"/>
        <w:jc w:val="both"/>
      </w:pPr>
      <w:r w:rsidRPr="00382020">
        <w:lastRenderedPageBreak/>
        <w:t>По мере обращения глав поселений Советского района проводится консультационная работа по развитию системы защиты прав потребителей, направленная на минимизацию рисков нарушения законных прав и интересов потребителей и предоставления ежегодных отчетов о деятельности органов местного самоуправления по защите прав потребителей.</w:t>
      </w:r>
    </w:p>
    <w:p w:rsidR="00382020" w:rsidRPr="00382020" w:rsidRDefault="00382020" w:rsidP="00382020">
      <w:pPr>
        <w:ind w:firstLine="567"/>
        <w:jc w:val="both"/>
      </w:pPr>
      <w:r w:rsidRPr="00382020">
        <w:t xml:space="preserve">Осуществляется консультирование граждан и организаций по вопросам организации торговли, бытового обслуживания, реализации товаров в рамках Федерального закона от 28.12.2009 № 381 «Об основах государственного регулирования торговой деятельности в Российской Федерации». </w:t>
      </w:r>
    </w:p>
    <w:p w:rsidR="00837807" w:rsidRPr="00E75078" w:rsidRDefault="00837807" w:rsidP="00837807">
      <w:pPr>
        <w:ind w:firstLine="567"/>
        <w:jc w:val="both"/>
        <w:rPr>
          <w:highlight w:val="yellow"/>
        </w:rPr>
      </w:pPr>
    </w:p>
    <w:p w:rsidR="00837807" w:rsidRPr="00B74FD3" w:rsidRDefault="00837807" w:rsidP="00837807">
      <w:pPr>
        <w:ind w:right="142"/>
        <w:jc w:val="center"/>
      </w:pPr>
      <w:r w:rsidRPr="00B74FD3">
        <w:t>Проблемы потребительского рынка:</w:t>
      </w:r>
    </w:p>
    <w:p w:rsidR="00837807" w:rsidRPr="00B74FD3" w:rsidRDefault="00837807" w:rsidP="00837807">
      <w:pPr>
        <w:widowControl w:val="0"/>
        <w:autoSpaceDE w:val="0"/>
        <w:jc w:val="both"/>
      </w:pPr>
      <w:r w:rsidRPr="00B74FD3">
        <w:t>- вытеснение малого бизнеса, занятого в торговле, крупными торговыми сетевыми компаниями;</w:t>
      </w:r>
    </w:p>
    <w:p w:rsidR="00837807" w:rsidRPr="00B74FD3" w:rsidRDefault="00837807" w:rsidP="00837807">
      <w:pPr>
        <w:widowControl w:val="0"/>
        <w:autoSpaceDE w:val="0"/>
        <w:jc w:val="both"/>
      </w:pPr>
      <w:r w:rsidRPr="00B74FD3">
        <w:t>- высокие затраты организаций малого бизнеса на обслуживание и обновление контрольно-кассовой техники;</w:t>
      </w:r>
    </w:p>
    <w:p w:rsidR="00837807" w:rsidRPr="00B74FD3" w:rsidRDefault="00837807" w:rsidP="00837807">
      <w:pPr>
        <w:widowControl w:val="0"/>
        <w:autoSpaceDE w:val="0"/>
        <w:jc w:val="both"/>
      </w:pPr>
      <w:r w:rsidRPr="00B74FD3">
        <w:t>- низкие темпы обновления материально-технической базы в сфере бытового обслуживания населения, отсутствие современного оборудования и новых технологий;</w:t>
      </w:r>
    </w:p>
    <w:p w:rsidR="00837807" w:rsidRPr="00B74FD3" w:rsidRDefault="00837807" w:rsidP="00837807">
      <w:pPr>
        <w:widowControl w:val="0"/>
        <w:autoSpaceDE w:val="0"/>
        <w:jc w:val="both"/>
        <w:rPr>
          <w:b/>
          <w:u w:val="single"/>
        </w:rPr>
      </w:pPr>
      <w:r w:rsidRPr="00B74FD3">
        <w:t>- отсутствие предприятий по ремонту сложной технической и электронной аппаратуры;</w:t>
      </w:r>
    </w:p>
    <w:p w:rsidR="00837807" w:rsidRPr="00B74FD3" w:rsidRDefault="00837807" w:rsidP="00837807">
      <w:pPr>
        <w:jc w:val="both"/>
      </w:pPr>
      <w:r w:rsidRPr="00B74FD3">
        <w:rPr>
          <w:color w:val="000000"/>
        </w:rPr>
        <w:t>- отсутствие предприятий общественного питания общедоступной сети в поселках Таежный, Зеленоборск, Коммунистический.</w:t>
      </w:r>
    </w:p>
    <w:p w:rsidR="00837807" w:rsidRPr="00E75078" w:rsidRDefault="00837807" w:rsidP="00837807">
      <w:pPr>
        <w:ind w:right="142"/>
        <w:jc w:val="center"/>
        <w:rPr>
          <w:b/>
          <w:highlight w:val="yellow"/>
          <w:u w:val="single"/>
        </w:rPr>
      </w:pPr>
    </w:p>
    <w:p w:rsidR="00837807" w:rsidRDefault="00837807" w:rsidP="00837807">
      <w:pPr>
        <w:ind w:right="142"/>
        <w:jc w:val="center"/>
        <w:rPr>
          <w:b/>
          <w:highlight w:val="yellow"/>
          <w:u w:val="single"/>
        </w:rPr>
      </w:pPr>
    </w:p>
    <w:p w:rsidR="008A1BCB" w:rsidRPr="00E75078" w:rsidRDefault="008A1BCB" w:rsidP="00837807">
      <w:pPr>
        <w:ind w:right="142"/>
        <w:jc w:val="center"/>
        <w:rPr>
          <w:b/>
          <w:highlight w:val="yellow"/>
          <w:u w:val="single"/>
        </w:rPr>
      </w:pPr>
    </w:p>
    <w:p w:rsidR="00837807" w:rsidRPr="00AC4048" w:rsidRDefault="00837807" w:rsidP="00837807">
      <w:pPr>
        <w:ind w:right="142"/>
        <w:jc w:val="center"/>
        <w:rPr>
          <w:b/>
          <w:u w:val="single"/>
        </w:rPr>
      </w:pPr>
      <w:r w:rsidRPr="00AC4048">
        <w:rPr>
          <w:b/>
          <w:u w:val="single"/>
          <w:lang w:val="en-US"/>
        </w:rPr>
        <w:t>IX</w:t>
      </w:r>
      <w:r w:rsidRPr="00AC4048">
        <w:rPr>
          <w:b/>
          <w:u w:val="single"/>
        </w:rPr>
        <w:t>. Малое предпринимательство</w:t>
      </w:r>
    </w:p>
    <w:p w:rsidR="00837807" w:rsidRDefault="00837807" w:rsidP="00837807">
      <w:pPr>
        <w:ind w:right="142"/>
        <w:jc w:val="center"/>
        <w:rPr>
          <w:b/>
          <w:highlight w:val="yellow"/>
          <w:u w:val="single"/>
        </w:rPr>
      </w:pPr>
    </w:p>
    <w:p w:rsidR="000D53E3" w:rsidRPr="005C0BFB" w:rsidRDefault="000D53E3" w:rsidP="000D53E3">
      <w:pPr>
        <w:tabs>
          <w:tab w:val="left" w:pos="0"/>
        </w:tabs>
        <w:ind w:right="-1" w:firstLine="567"/>
        <w:jc w:val="both"/>
      </w:pPr>
      <w:r>
        <w:t>В</w:t>
      </w:r>
      <w:r w:rsidRPr="005C0BFB">
        <w:t xml:space="preserve"> целях поддержки малого бизнеса решалась первоочередная задача - </w:t>
      </w:r>
      <w:r w:rsidRPr="000F0852">
        <w:rPr>
          <w:b/>
        </w:rPr>
        <w:t>создание благоприятных условий для ведения предпринимательской деятельности</w:t>
      </w:r>
      <w:r w:rsidRPr="005C0BFB">
        <w:t>.</w:t>
      </w:r>
    </w:p>
    <w:p w:rsidR="000D53E3" w:rsidRPr="00E321E9" w:rsidRDefault="000D53E3" w:rsidP="00AC4048">
      <w:pPr>
        <w:spacing w:after="200"/>
        <w:ind w:firstLine="567"/>
        <w:contextualSpacing/>
        <w:jc w:val="both"/>
        <w:rPr>
          <w:rFonts w:eastAsia="Calibri"/>
          <w:lang w:eastAsia="en-US"/>
        </w:rPr>
      </w:pPr>
      <w:r>
        <w:t>В</w:t>
      </w:r>
      <w:r w:rsidRPr="005C0BFB">
        <w:t xml:space="preserve"> 20</w:t>
      </w:r>
      <w:r>
        <w:t>20</w:t>
      </w:r>
      <w:r w:rsidRPr="005C0BFB">
        <w:t xml:space="preserve"> г. </w:t>
      </w:r>
      <w:r>
        <w:t>п</w:t>
      </w:r>
      <w:r w:rsidRPr="00E321E9">
        <w:rPr>
          <w:rFonts w:eastAsia="Calibri"/>
          <w:color w:val="000000"/>
          <w:shd w:val="clear" w:color="auto" w:fill="FFFFFF"/>
          <w:lang w:eastAsia="en-US"/>
        </w:rPr>
        <w:t xml:space="preserve">андемия, вызванная новой коронавирусной инфекцией COVID-2019, повлияла практически на все отрасли экономики, но в самом тяжелом положении оказался малый бизнес. Для адаптации субъектов малого и среднего предпринимательства (далее – МСП) к новым условиям, вызванным COVID-2019, администрацией Советского района </w:t>
      </w:r>
      <w:r w:rsidRPr="00E321E9">
        <w:rPr>
          <w:rFonts w:eastAsia="Calibri"/>
          <w:lang w:eastAsia="en-US"/>
        </w:rPr>
        <w:t>провод</w:t>
      </w:r>
      <w:r w:rsidR="00D5543D">
        <w:rPr>
          <w:rFonts w:eastAsia="Calibri"/>
          <w:lang w:eastAsia="en-US"/>
        </w:rPr>
        <w:t>и</w:t>
      </w:r>
      <w:r w:rsidRPr="00E321E9">
        <w:rPr>
          <w:rFonts w:eastAsia="Calibri"/>
          <w:lang w:eastAsia="en-US"/>
        </w:rPr>
        <w:t xml:space="preserve">тся консультирование через контакт-центр на базе единой диспетчерской службы Советского района, взаимодействие на официальных страницах администрации Советского района в социальных сетях, </w:t>
      </w:r>
      <w:proofErr w:type="spellStart"/>
      <w:r w:rsidRPr="00E321E9">
        <w:rPr>
          <w:rFonts w:eastAsia="Calibri"/>
          <w:lang w:eastAsia="en-US"/>
        </w:rPr>
        <w:t>мессенджерах</w:t>
      </w:r>
      <w:proofErr w:type="spellEnd"/>
      <w:r w:rsidRPr="00E321E9">
        <w:rPr>
          <w:rFonts w:eastAsia="Calibri"/>
          <w:lang w:eastAsia="en-US"/>
        </w:rPr>
        <w:t xml:space="preserve"> (</w:t>
      </w:r>
      <w:proofErr w:type="spellStart"/>
      <w:r w:rsidRPr="00E321E9">
        <w:rPr>
          <w:rFonts w:eastAsia="Calibri"/>
          <w:lang w:eastAsia="en-US"/>
        </w:rPr>
        <w:t>Viber</w:t>
      </w:r>
      <w:proofErr w:type="spellEnd"/>
      <w:r w:rsidRPr="00E321E9">
        <w:rPr>
          <w:rFonts w:eastAsia="Calibri"/>
          <w:lang w:eastAsia="en-US"/>
        </w:rPr>
        <w:t xml:space="preserve">, </w:t>
      </w:r>
      <w:proofErr w:type="spellStart"/>
      <w:r w:rsidRPr="00E321E9">
        <w:rPr>
          <w:rFonts w:eastAsia="Calibri"/>
          <w:lang w:eastAsia="en-US"/>
        </w:rPr>
        <w:t>WhatsApp</w:t>
      </w:r>
      <w:proofErr w:type="spellEnd"/>
      <w:r w:rsidRPr="00E321E9">
        <w:rPr>
          <w:rFonts w:eastAsia="Calibri"/>
          <w:lang w:eastAsia="en-US"/>
        </w:rPr>
        <w:t>), по электронной почте.</w:t>
      </w:r>
    </w:p>
    <w:p w:rsidR="000D53E3" w:rsidRPr="00E321E9" w:rsidRDefault="00907FD1" w:rsidP="00AC4048">
      <w:pPr>
        <w:ind w:firstLine="567"/>
        <w:contextualSpacing/>
        <w:jc w:val="both"/>
        <w:rPr>
          <w:rFonts w:eastAsia="Calibri"/>
          <w:lang w:eastAsia="en-US"/>
        </w:rPr>
      </w:pPr>
      <w:r>
        <w:rPr>
          <w:rFonts w:eastAsia="Calibri"/>
          <w:lang w:eastAsia="en-US"/>
        </w:rPr>
        <w:t>В 2020 г.</w:t>
      </w:r>
      <w:r w:rsidR="000D53E3" w:rsidRPr="00E321E9">
        <w:rPr>
          <w:rFonts w:eastAsia="Calibri"/>
          <w:lang w:eastAsia="en-US"/>
        </w:rPr>
        <w:t xml:space="preserve"> состоялись встречи главы Советского района с представителями МСП по направлениям деятельности для обсуждения актуальных вопросов и предложений, возникающих при ведении предпринимательской деятельности.</w:t>
      </w:r>
    </w:p>
    <w:p w:rsidR="000D53E3" w:rsidRPr="00E321E9" w:rsidRDefault="000D53E3" w:rsidP="00AC4048">
      <w:pPr>
        <w:ind w:firstLine="567"/>
        <w:contextualSpacing/>
        <w:jc w:val="both"/>
        <w:rPr>
          <w:rFonts w:eastAsia="Calibri"/>
          <w:lang w:eastAsia="en-US"/>
        </w:rPr>
      </w:pPr>
      <w:r w:rsidRPr="00E321E9">
        <w:rPr>
          <w:rFonts w:eastAsia="Calibri"/>
          <w:lang w:eastAsia="en-US"/>
        </w:rPr>
        <w:t>Специалистами управления экономического развития и инвестиций администрации Советского района проведены встречи:</w:t>
      </w:r>
    </w:p>
    <w:p w:rsidR="000D53E3" w:rsidRPr="00E321E9" w:rsidRDefault="000D53E3" w:rsidP="00F5199A">
      <w:pPr>
        <w:contextualSpacing/>
        <w:jc w:val="both"/>
        <w:rPr>
          <w:rFonts w:eastAsia="Calibri"/>
          <w:lang w:eastAsia="en-US"/>
        </w:rPr>
      </w:pPr>
      <w:r w:rsidRPr="00E321E9">
        <w:rPr>
          <w:rFonts w:eastAsia="Calibri"/>
          <w:lang w:eastAsia="en-US"/>
        </w:rPr>
        <w:t>- с руководителями торговых центров, на которых рассмотрен вопрос о возможности введения отсрочки и снижения арендной платы для</w:t>
      </w:r>
      <w:r w:rsidR="002341E2">
        <w:rPr>
          <w:rFonts w:eastAsia="Calibri"/>
          <w:lang w:eastAsia="en-US"/>
        </w:rPr>
        <w:t xml:space="preserve"> арендаторов торговых помещений;</w:t>
      </w:r>
    </w:p>
    <w:p w:rsidR="000D53E3" w:rsidRPr="00E321E9" w:rsidRDefault="000D53E3" w:rsidP="00F5199A">
      <w:pPr>
        <w:spacing w:after="200"/>
        <w:contextualSpacing/>
        <w:jc w:val="both"/>
        <w:rPr>
          <w:rFonts w:eastAsia="Calibri"/>
          <w:lang w:eastAsia="en-US"/>
        </w:rPr>
      </w:pPr>
      <w:r w:rsidRPr="00E321E9">
        <w:rPr>
          <w:rFonts w:eastAsia="Calibri"/>
          <w:lang w:eastAsia="en-US"/>
        </w:rPr>
        <w:t>- с арендаторами торговых центров с целью информирования о возможных мерах поддержки и переговоры с арендодателями торговых площадей по оказанию помощи в подготовке документов субъектам МСП для получения субсидий.</w:t>
      </w:r>
    </w:p>
    <w:p w:rsidR="000D53E3" w:rsidRPr="00E321E9" w:rsidRDefault="000D53E3" w:rsidP="00AC4048">
      <w:pPr>
        <w:spacing w:after="200"/>
        <w:ind w:firstLine="567"/>
        <w:contextualSpacing/>
        <w:jc w:val="both"/>
        <w:rPr>
          <w:rFonts w:eastAsia="Calibri"/>
          <w:color w:val="000000"/>
          <w:shd w:val="clear" w:color="auto" w:fill="FFFFFF"/>
          <w:lang w:eastAsia="en-US"/>
        </w:rPr>
      </w:pPr>
      <w:r w:rsidRPr="00E321E9">
        <w:rPr>
          <w:rFonts w:eastAsia="Calibri"/>
          <w:color w:val="000000"/>
          <w:shd w:val="clear" w:color="auto" w:fill="FFFFFF"/>
          <w:lang w:eastAsia="en-US"/>
        </w:rPr>
        <w:t>Поддержка субъектов малого и среднего предпринимательства  осуществляется на федеральном, региональном и муниципальном уровнях.</w:t>
      </w:r>
    </w:p>
    <w:p w:rsidR="000D53E3" w:rsidRPr="00E321E9" w:rsidRDefault="000D53E3" w:rsidP="00AC4048">
      <w:pPr>
        <w:ind w:firstLine="567"/>
        <w:jc w:val="both"/>
      </w:pPr>
      <w:r w:rsidRPr="00E321E9">
        <w:t>Информация о мерах поддержки субъектов МСП размещена на официальном сайте Советского района в разделе «Малое и среднее предпринимательство».</w:t>
      </w:r>
    </w:p>
    <w:p w:rsidR="00D5543D" w:rsidRPr="00DC64A2" w:rsidRDefault="00907FD1" w:rsidP="00AC4048">
      <w:pPr>
        <w:ind w:firstLine="567"/>
        <w:jc w:val="both"/>
      </w:pPr>
      <w:r w:rsidRPr="00DC64A2">
        <w:t>В 2020 г.</w:t>
      </w:r>
      <w:r w:rsidR="000D53E3" w:rsidRPr="00DC64A2">
        <w:t xml:space="preserve"> </w:t>
      </w:r>
      <w:r w:rsidR="00D5543D" w:rsidRPr="00DC64A2">
        <w:t>Управлением Федеральной налоговой службы по Ханты-Мансийскому автономному округу – Югре предоставлена субсидия:</w:t>
      </w:r>
    </w:p>
    <w:p w:rsidR="000D53E3" w:rsidRPr="00DC64A2" w:rsidRDefault="00F011A1" w:rsidP="00AC4048">
      <w:pPr>
        <w:ind w:firstLine="567"/>
        <w:jc w:val="both"/>
      </w:pPr>
      <w:r w:rsidRPr="00DC64A2">
        <w:t xml:space="preserve">- </w:t>
      </w:r>
      <w:r w:rsidR="00D5543D" w:rsidRPr="00DC64A2">
        <w:t xml:space="preserve">в размере 14,2 </w:t>
      </w:r>
      <w:proofErr w:type="spellStart"/>
      <w:r w:rsidR="00D5543D" w:rsidRPr="00DC64A2">
        <w:t>млн.руб</w:t>
      </w:r>
      <w:proofErr w:type="spellEnd"/>
      <w:r w:rsidR="00D5543D" w:rsidRPr="00DC64A2">
        <w:t xml:space="preserve">. на сохранение занятости и оплаты труда работников </w:t>
      </w:r>
      <w:r w:rsidR="000D53E3" w:rsidRPr="00DC64A2">
        <w:t xml:space="preserve">325 субъектам МСП Советского района, ведущим деятельность в отраслях экономики, в </w:t>
      </w:r>
      <w:r w:rsidR="000D53E3" w:rsidRPr="00DC64A2">
        <w:lastRenderedPageBreak/>
        <w:t xml:space="preserve">наибольшей степени пострадавшим в условиях ухудшения ситуации в результате распространения новой коронавирусной инфекции, </w:t>
      </w:r>
      <w:r w:rsidR="00D5543D" w:rsidRPr="00DC64A2">
        <w:t>направленная</w:t>
      </w:r>
      <w:r w:rsidRPr="00DC64A2">
        <w:t>;</w:t>
      </w:r>
    </w:p>
    <w:p w:rsidR="00F011A1" w:rsidRPr="00DC64A2" w:rsidRDefault="00F011A1" w:rsidP="00AC4048">
      <w:pPr>
        <w:ind w:firstLine="567"/>
        <w:jc w:val="both"/>
      </w:pPr>
      <w:r w:rsidRPr="00DC64A2">
        <w:t xml:space="preserve">- </w:t>
      </w:r>
      <w:r w:rsidR="00D5543D" w:rsidRPr="00DC64A2">
        <w:t xml:space="preserve">в размере 1,27 </w:t>
      </w:r>
      <w:proofErr w:type="spellStart"/>
      <w:r w:rsidR="00D5543D" w:rsidRPr="00DC64A2">
        <w:t>млн.руб</w:t>
      </w:r>
      <w:proofErr w:type="spellEnd"/>
      <w:r w:rsidR="00D5543D" w:rsidRPr="00DC64A2">
        <w:t xml:space="preserve">. на проведение мероприятий по профилактике распространения новой коронавирусной инфекции </w:t>
      </w:r>
      <w:r w:rsidRPr="00DC64A2">
        <w:t xml:space="preserve">56 субъектам МСП </w:t>
      </w:r>
      <w:r w:rsidR="000D53E3" w:rsidRPr="00DC64A2">
        <w:t>Советского района</w:t>
      </w:r>
      <w:r w:rsidRPr="00DC64A2">
        <w:t>.</w:t>
      </w:r>
    </w:p>
    <w:p w:rsidR="002341E2" w:rsidRPr="00E321E9" w:rsidRDefault="002341E2" w:rsidP="00AC4048">
      <w:pPr>
        <w:ind w:firstLine="567"/>
        <w:jc w:val="both"/>
      </w:pPr>
    </w:p>
    <w:p w:rsidR="000D53E3" w:rsidRPr="00E321E9" w:rsidRDefault="000D53E3" w:rsidP="00AC4048">
      <w:pPr>
        <w:ind w:firstLine="567"/>
        <w:jc w:val="both"/>
        <w:rPr>
          <w:rFonts w:eastAsia="Calibri"/>
          <w:lang w:eastAsia="en-US"/>
        </w:rPr>
      </w:pPr>
      <w:r w:rsidRPr="00E321E9">
        <w:t xml:space="preserve">Советский район принимает участие в реализации 2 региональных проектов национального проекта «Малое и среднее предпринимательство и поддержка индивидуальной предпринимательской инициативы»: «Расширение доступа субъектов малого и среднего предпринимательства к финансовой поддержке, в том числе к льготному финансированию» и </w:t>
      </w:r>
      <w:r w:rsidRPr="00E321E9">
        <w:rPr>
          <w:rFonts w:eastAsia="Calibri"/>
          <w:lang w:eastAsia="en-US"/>
        </w:rPr>
        <w:t>«</w:t>
      </w:r>
      <w:r w:rsidRPr="00E321E9">
        <w:t>Популяризация предпринимательства».</w:t>
      </w:r>
    </w:p>
    <w:p w:rsidR="000D53E3" w:rsidRPr="00E321E9" w:rsidRDefault="00907FD1" w:rsidP="00AC4048">
      <w:pPr>
        <w:ind w:firstLine="567"/>
        <w:contextualSpacing/>
        <w:jc w:val="both"/>
        <w:rPr>
          <w:rFonts w:eastAsia="Calibri"/>
          <w:lang w:eastAsia="en-US"/>
        </w:rPr>
      </w:pPr>
      <w:r>
        <w:rPr>
          <w:rFonts w:eastAsia="Calibri"/>
          <w:lang w:eastAsia="en-US"/>
        </w:rPr>
        <w:t>На поддержку МСП в 2020 г.</w:t>
      </w:r>
      <w:r w:rsidR="000D53E3" w:rsidRPr="00E321E9">
        <w:rPr>
          <w:rFonts w:eastAsia="Calibri"/>
          <w:lang w:eastAsia="en-US"/>
        </w:rPr>
        <w:t xml:space="preserve"> в рамках реализации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а также </w:t>
      </w:r>
      <w:r w:rsidR="000D53E3" w:rsidRPr="00E321E9">
        <w:t xml:space="preserve">в соответствии с муниципальной программой «Развитие экономического потенциала Советского района», утвержденной постановлением администрации Советского района от 29.10.2018 №2342, </w:t>
      </w:r>
      <w:r w:rsidR="000D53E3" w:rsidRPr="00E321E9">
        <w:rPr>
          <w:rFonts w:eastAsia="Calibri"/>
          <w:lang w:eastAsia="en-US"/>
        </w:rPr>
        <w:t xml:space="preserve">направлено 5,06 </w:t>
      </w:r>
      <w:proofErr w:type="spellStart"/>
      <w:r w:rsidR="000D53E3" w:rsidRPr="00E321E9">
        <w:rPr>
          <w:rFonts w:eastAsia="Calibri"/>
          <w:lang w:eastAsia="en-US"/>
        </w:rPr>
        <w:t>млн.руб</w:t>
      </w:r>
      <w:proofErr w:type="spellEnd"/>
      <w:r w:rsidR="000D53E3" w:rsidRPr="00E321E9">
        <w:rPr>
          <w:rFonts w:eastAsia="Calibri"/>
          <w:lang w:eastAsia="en-US"/>
        </w:rPr>
        <w:t xml:space="preserve">., </w:t>
      </w:r>
      <w:r w:rsidR="000D53E3" w:rsidRPr="00E321E9">
        <w:t>в том числе:</w:t>
      </w:r>
    </w:p>
    <w:p w:rsidR="000D53E3" w:rsidRPr="00E321E9" w:rsidRDefault="002341E2" w:rsidP="002341E2">
      <w:pPr>
        <w:jc w:val="both"/>
      </w:pPr>
      <w:r>
        <w:t xml:space="preserve">- </w:t>
      </w:r>
      <w:r w:rsidR="000D53E3" w:rsidRPr="00E321E9">
        <w:t xml:space="preserve">4,81 </w:t>
      </w:r>
      <w:proofErr w:type="spellStart"/>
      <w:r w:rsidR="000D53E3" w:rsidRPr="00E321E9">
        <w:t>млн.руб</w:t>
      </w:r>
      <w:proofErr w:type="spellEnd"/>
      <w:r w:rsidR="000D53E3" w:rsidRPr="00E321E9">
        <w:t xml:space="preserve">. – средства бюджета автономного округа (2019 г. – 5,1 </w:t>
      </w:r>
      <w:proofErr w:type="spellStart"/>
      <w:r w:rsidR="000D53E3" w:rsidRPr="00E321E9">
        <w:t>млн.руб</w:t>
      </w:r>
      <w:proofErr w:type="spellEnd"/>
      <w:r w:rsidR="000D53E3" w:rsidRPr="00E321E9">
        <w:t>.);</w:t>
      </w:r>
    </w:p>
    <w:p w:rsidR="000D53E3" w:rsidRDefault="002341E2" w:rsidP="002341E2">
      <w:pPr>
        <w:jc w:val="both"/>
      </w:pPr>
      <w:r>
        <w:t xml:space="preserve">- </w:t>
      </w:r>
      <w:r w:rsidR="000D53E3" w:rsidRPr="00E321E9">
        <w:t xml:space="preserve">0,25 </w:t>
      </w:r>
      <w:proofErr w:type="spellStart"/>
      <w:r w:rsidR="000D53E3" w:rsidRPr="00E321E9">
        <w:t>млн.руб</w:t>
      </w:r>
      <w:proofErr w:type="spellEnd"/>
      <w:r w:rsidR="000D53E3" w:rsidRPr="00E321E9">
        <w:t xml:space="preserve">. – средства бюджета Советского района (2019 г. – 0,5 </w:t>
      </w:r>
      <w:proofErr w:type="spellStart"/>
      <w:r w:rsidR="000D53E3" w:rsidRPr="00E321E9">
        <w:t>млн.руб</w:t>
      </w:r>
      <w:proofErr w:type="spellEnd"/>
      <w:r w:rsidR="000D53E3" w:rsidRPr="00E321E9">
        <w:t>.).</w:t>
      </w:r>
    </w:p>
    <w:p w:rsidR="000D53E3" w:rsidRPr="00E321E9" w:rsidRDefault="000D53E3" w:rsidP="00AC4048">
      <w:pPr>
        <w:ind w:firstLine="567"/>
        <w:jc w:val="both"/>
      </w:pPr>
    </w:p>
    <w:p w:rsidR="000D53E3" w:rsidRPr="00E321E9" w:rsidRDefault="00907FD1" w:rsidP="00AC4048">
      <w:pPr>
        <w:ind w:firstLine="567"/>
        <w:contextualSpacing/>
        <w:jc w:val="both"/>
        <w:rPr>
          <w:rFonts w:eastAsia="Calibri"/>
          <w:lang w:eastAsia="en-US"/>
        </w:rPr>
      </w:pPr>
      <w:r>
        <w:rPr>
          <w:rFonts w:eastAsia="Calibri"/>
          <w:lang w:eastAsia="en-US"/>
        </w:rPr>
        <w:t>В 2020 г.</w:t>
      </w:r>
      <w:r w:rsidR="000D53E3" w:rsidRPr="00E321E9">
        <w:rPr>
          <w:rFonts w:eastAsia="Calibri"/>
          <w:lang w:eastAsia="en-US"/>
        </w:rPr>
        <w:t xml:space="preserve"> введены дополнительные меры поддержки субъектов МСП:</w:t>
      </w:r>
    </w:p>
    <w:p w:rsidR="000D53E3" w:rsidRPr="00E321E9" w:rsidRDefault="000D53E3" w:rsidP="00F5199A">
      <w:pPr>
        <w:contextualSpacing/>
        <w:jc w:val="both"/>
        <w:rPr>
          <w:rFonts w:eastAsia="Calibri"/>
          <w:lang w:eastAsia="en-US"/>
        </w:rPr>
      </w:pPr>
      <w:r w:rsidRPr="00E321E9">
        <w:rPr>
          <w:rFonts w:eastAsia="Calibri"/>
          <w:lang w:eastAsia="en-US"/>
        </w:rPr>
        <w:t>- расширен перечень социально значимых видов деятельности субъектов МСП на территории Советского района, за счет включения в перечень видов, признанных в наибольшей степени пострадавшими в условиях ухудшения ситуации в результате распространения новой коронавирусной инфекции COVID-2019;</w:t>
      </w:r>
    </w:p>
    <w:p w:rsidR="000D53E3" w:rsidRPr="00E321E9" w:rsidRDefault="000D53E3" w:rsidP="00F5199A">
      <w:pPr>
        <w:contextualSpacing/>
        <w:jc w:val="both"/>
        <w:rPr>
          <w:rFonts w:eastAsia="Calibri"/>
          <w:lang w:eastAsia="en-US"/>
        </w:rPr>
      </w:pPr>
      <w:r w:rsidRPr="00E321E9">
        <w:rPr>
          <w:rFonts w:eastAsia="Calibri"/>
          <w:lang w:eastAsia="en-US"/>
        </w:rPr>
        <w:t>- увеличен размер возмещения части затрат на приобретение оборудования (основных средств) и лицензионных программных продуктов на 1 субъекта МСП в год (с 150 тыс. руб. до 300 тыс. рублей);</w:t>
      </w:r>
    </w:p>
    <w:p w:rsidR="000D53E3" w:rsidRPr="00E321E9" w:rsidRDefault="000D53E3" w:rsidP="00F5199A">
      <w:pPr>
        <w:contextualSpacing/>
        <w:jc w:val="both"/>
        <w:rPr>
          <w:rFonts w:eastAsia="Calibri"/>
          <w:lang w:eastAsia="en-US"/>
        </w:rPr>
      </w:pPr>
      <w:r w:rsidRPr="00E321E9">
        <w:rPr>
          <w:rFonts w:eastAsia="Calibri"/>
          <w:lang w:eastAsia="en-US"/>
        </w:rPr>
        <w:t>- осуществлено перераспределение денежных средств на более востребованные направления: (возмещение части затрат на аренду (субаренду) нежилых помещений, возмещение части затрат по консалтинговым услугам, возмещение части затрат на приобретение оборудования (основных средств) и лицензионных программных продуктов);</w:t>
      </w:r>
    </w:p>
    <w:p w:rsidR="000D53E3" w:rsidRPr="00E321E9" w:rsidRDefault="000D53E3" w:rsidP="00F5199A">
      <w:pPr>
        <w:spacing w:after="200"/>
        <w:contextualSpacing/>
        <w:jc w:val="both"/>
        <w:rPr>
          <w:rFonts w:eastAsia="Calibri"/>
          <w:lang w:eastAsia="en-US"/>
        </w:rPr>
      </w:pPr>
      <w:r w:rsidRPr="00E321E9">
        <w:rPr>
          <w:rFonts w:eastAsia="Calibri"/>
          <w:lang w:eastAsia="en-US"/>
        </w:rPr>
        <w:t>- введена отсрочка от уплаты арендных платежей, начисленных за период с 1 марта по 31 декабря 2020 г</w:t>
      </w:r>
      <w:r w:rsidR="00907FD1">
        <w:rPr>
          <w:rFonts w:eastAsia="Calibri"/>
          <w:lang w:eastAsia="en-US"/>
        </w:rPr>
        <w:t>.</w:t>
      </w:r>
      <w:r w:rsidRPr="00E321E9">
        <w:rPr>
          <w:rFonts w:eastAsia="Calibri"/>
          <w:lang w:eastAsia="en-US"/>
        </w:rPr>
        <w:t xml:space="preserve"> за пользование имуществом, находящимся</w:t>
      </w:r>
      <w:r w:rsidR="00F5199A">
        <w:rPr>
          <w:rFonts w:eastAsia="Calibri"/>
          <w:lang w:eastAsia="en-US"/>
        </w:rPr>
        <w:t xml:space="preserve"> в муниципальной собственности;</w:t>
      </w:r>
    </w:p>
    <w:p w:rsidR="000D53E3" w:rsidRPr="00E321E9" w:rsidRDefault="000D53E3" w:rsidP="00F5199A">
      <w:pPr>
        <w:spacing w:after="200"/>
        <w:contextualSpacing/>
        <w:jc w:val="both"/>
        <w:rPr>
          <w:rFonts w:eastAsia="Calibri"/>
          <w:lang w:eastAsia="en-US"/>
        </w:rPr>
      </w:pPr>
      <w:r w:rsidRPr="00E321E9">
        <w:rPr>
          <w:rFonts w:eastAsia="Calibri"/>
          <w:lang w:eastAsia="en-US"/>
        </w:rPr>
        <w:t>- для субъектов МСП, осуществивших реализацию преимущественного права на приобретение арендуемого имущества Советского района, предусмотрена отсрочка оплаты, начисленной за период 1 марта по 31 декабря 2020 г</w:t>
      </w:r>
      <w:r w:rsidR="00907FD1">
        <w:rPr>
          <w:rFonts w:eastAsia="Calibri"/>
          <w:lang w:eastAsia="en-US"/>
        </w:rPr>
        <w:t>.</w:t>
      </w:r>
      <w:r w:rsidRPr="00E321E9">
        <w:rPr>
          <w:rFonts w:eastAsia="Calibri"/>
          <w:lang w:eastAsia="en-US"/>
        </w:rPr>
        <w:t>;</w:t>
      </w:r>
    </w:p>
    <w:p w:rsidR="000D53E3" w:rsidRPr="00E321E9" w:rsidRDefault="000D53E3" w:rsidP="00F5199A">
      <w:pPr>
        <w:spacing w:after="200"/>
        <w:contextualSpacing/>
        <w:jc w:val="both"/>
        <w:rPr>
          <w:rFonts w:eastAsia="Calibri"/>
          <w:lang w:eastAsia="en-US"/>
        </w:rPr>
      </w:pPr>
      <w:r w:rsidRPr="00E321E9">
        <w:rPr>
          <w:rFonts w:eastAsia="Calibri"/>
          <w:lang w:eastAsia="en-US"/>
        </w:rPr>
        <w:t>- предоставляется право на получение имущественной поддержки путем освобождения субъекта МСП от внесения арендной платы на период с 19 марта по 15 июня 2020 г.</w:t>
      </w:r>
    </w:p>
    <w:p w:rsidR="000D53E3" w:rsidRPr="00E321E9" w:rsidRDefault="000D53E3" w:rsidP="00AC4048">
      <w:pPr>
        <w:ind w:firstLine="567"/>
        <w:jc w:val="both"/>
        <w:rPr>
          <w:rFonts w:eastAsia="Calibri"/>
          <w:lang w:eastAsia="en-US"/>
        </w:rPr>
      </w:pPr>
      <w:r w:rsidRPr="00E321E9">
        <w:rPr>
          <w:rFonts w:eastAsia="Calibri"/>
          <w:lang w:eastAsia="en-US"/>
        </w:rPr>
        <w:t>В 2020 г</w:t>
      </w:r>
      <w:r w:rsidR="00907FD1">
        <w:rPr>
          <w:rFonts w:eastAsia="Calibri"/>
          <w:lang w:eastAsia="en-US"/>
        </w:rPr>
        <w:t>.</w:t>
      </w:r>
      <w:r w:rsidRPr="00E321E9">
        <w:rPr>
          <w:rFonts w:eastAsia="Calibri"/>
          <w:lang w:eastAsia="en-US"/>
        </w:rPr>
        <w:t xml:space="preserve"> от субъектов МСП принято 87 заявлений, из которых по 50 предостав</w:t>
      </w:r>
      <w:r w:rsidR="00F5199A">
        <w:rPr>
          <w:rFonts w:eastAsia="Calibri"/>
          <w:lang w:eastAsia="en-US"/>
        </w:rPr>
        <w:t>лены субсидии 39 субъектам МСП.</w:t>
      </w:r>
    </w:p>
    <w:p w:rsidR="000D53E3" w:rsidRPr="00E321E9" w:rsidRDefault="000D53E3" w:rsidP="00AC4048">
      <w:pPr>
        <w:ind w:firstLine="567"/>
        <w:jc w:val="both"/>
        <w:rPr>
          <w:rFonts w:eastAsia="Calibri"/>
          <w:lang w:eastAsia="en-US"/>
        </w:rPr>
      </w:pPr>
      <w:r w:rsidRPr="00E321E9">
        <w:rPr>
          <w:rFonts w:eastAsia="Calibri"/>
          <w:lang w:eastAsia="en-US"/>
        </w:rPr>
        <w:t xml:space="preserve">Самыми востребованными направлениями субсидирования стали </w:t>
      </w:r>
      <w:r w:rsidRPr="00E321E9">
        <w:t>возмещение части затрат, связанных с: приобретением оборудования (основных средств) и лицензионных программных продуктов, арендой нежилых помещений, оплатой консалтинговых услуг, обязательной и добровольной сертификацией (декларированием) продукции, созданием и (или) развитием центров времяпрепровождения детей.</w:t>
      </w:r>
    </w:p>
    <w:p w:rsidR="000D53E3" w:rsidRPr="00E321E9" w:rsidRDefault="00907FD1" w:rsidP="00AC4048">
      <w:pPr>
        <w:ind w:firstLine="567"/>
        <w:jc w:val="both"/>
      </w:pPr>
      <w:r>
        <w:t>За 2020 г.</w:t>
      </w:r>
      <w:r w:rsidR="000D53E3" w:rsidRPr="00E321E9">
        <w:t xml:space="preserve"> информационно-консультационная помощь по предоставлению финансовой поддержки оказана 169 субъектам МСП.</w:t>
      </w:r>
    </w:p>
    <w:p w:rsidR="000D53E3" w:rsidRPr="00E321E9" w:rsidRDefault="000D53E3" w:rsidP="00AC4048">
      <w:pPr>
        <w:spacing w:after="200"/>
        <w:ind w:firstLine="567"/>
        <w:contextualSpacing/>
        <w:jc w:val="both"/>
        <w:rPr>
          <w:rFonts w:eastAsia="Calibri"/>
          <w:lang w:eastAsia="en-US"/>
        </w:rPr>
      </w:pPr>
      <w:r w:rsidRPr="00E321E9">
        <w:rPr>
          <w:rFonts w:eastAsia="Calibri"/>
          <w:lang w:eastAsia="en-US"/>
        </w:rPr>
        <w:t>Кроме того</w:t>
      </w:r>
      <w:r w:rsidR="002341E2">
        <w:rPr>
          <w:rFonts w:eastAsia="Calibri"/>
          <w:lang w:eastAsia="en-US"/>
        </w:rPr>
        <w:t>,</w:t>
      </w:r>
      <w:r w:rsidRPr="00E321E9">
        <w:rPr>
          <w:rFonts w:eastAsia="Calibri"/>
          <w:lang w:eastAsia="en-US"/>
        </w:rPr>
        <w:t xml:space="preserve"> дополнительно для субъектов, ведущих свою деятельность в отраслях наиболее пострадавших в результате распространения новой коронавирусной инфекции, выделено 3,51 </w:t>
      </w:r>
      <w:proofErr w:type="spellStart"/>
      <w:r w:rsidRPr="00E321E9">
        <w:rPr>
          <w:rFonts w:eastAsia="Calibri"/>
          <w:lang w:eastAsia="en-US"/>
        </w:rPr>
        <w:t>млн.руб</w:t>
      </w:r>
      <w:proofErr w:type="spellEnd"/>
      <w:r w:rsidRPr="00E321E9">
        <w:rPr>
          <w:rFonts w:eastAsia="Calibri"/>
          <w:lang w:eastAsia="en-US"/>
        </w:rPr>
        <w:t>. на компенсацию затрат за аренду нежилых помещений и коммунальные услуги. От предпринимателей поступило 54 заявления. Решение о предоставлении субсидии принято в отношении 28 субъектов МСП.</w:t>
      </w:r>
    </w:p>
    <w:p w:rsidR="000D53E3" w:rsidRPr="00E321E9" w:rsidRDefault="000D53E3" w:rsidP="00AC4048">
      <w:pPr>
        <w:spacing w:after="200"/>
        <w:ind w:firstLine="567"/>
        <w:contextualSpacing/>
        <w:jc w:val="both"/>
        <w:rPr>
          <w:rFonts w:eastAsia="Calibri"/>
          <w:lang w:eastAsia="en-US"/>
        </w:rPr>
      </w:pPr>
      <w:r w:rsidRPr="00E321E9">
        <w:rPr>
          <w:rFonts w:eastAsia="Calibri"/>
          <w:lang w:eastAsia="en-US"/>
        </w:rPr>
        <w:lastRenderedPageBreak/>
        <w:t>Департаментом муниципальной собственности администрации Советского района подписано:</w:t>
      </w:r>
    </w:p>
    <w:p w:rsidR="000D53E3" w:rsidRPr="00E321E9" w:rsidRDefault="000D53E3" w:rsidP="00F5199A">
      <w:pPr>
        <w:spacing w:after="200"/>
        <w:contextualSpacing/>
        <w:jc w:val="both"/>
        <w:rPr>
          <w:rFonts w:eastAsia="Calibri"/>
          <w:lang w:eastAsia="en-US"/>
        </w:rPr>
      </w:pPr>
      <w:r w:rsidRPr="00E321E9">
        <w:rPr>
          <w:rFonts w:eastAsia="Calibri"/>
          <w:lang w:eastAsia="en-US"/>
        </w:rPr>
        <w:t xml:space="preserve">- 10 дополнительных соглашений к договорам аренды имущества, сумма отсрочки составила 0,754 </w:t>
      </w:r>
      <w:proofErr w:type="spellStart"/>
      <w:r w:rsidRPr="00E321E9">
        <w:rPr>
          <w:rFonts w:eastAsia="Calibri"/>
          <w:lang w:eastAsia="en-US"/>
        </w:rPr>
        <w:t>млн.руб</w:t>
      </w:r>
      <w:proofErr w:type="spellEnd"/>
      <w:r w:rsidR="00F5199A">
        <w:rPr>
          <w:rFonts w:eastAsia="Calibri"/>
          <w:lang w:eastAsia="en-US"/>
        </w:rPr>
        <w:t>.</w:t>
      </w:r>
      <w:r w:rsidRPr="00E321E9">
        <w:rPr>
          <w:rFonts w:eastAsia="Calibri"/>
          <w:lang w:eastAsia="en-US"/>
        </w:rPr>
        <w:t>;</w:t>
      </w:r>
    </w:p>
    <w:p w:rsidR="000D53E3" w:rsidRPr="00E321E9" w:rsidRDefault="000D53E3" w:rsidP="00F5199A">
      <w:pPr>
        <w:spacing w:after="200"/>
        <w:contextualSpacing/>
        <w:jc w:val="both"/>
        <w:rPr>
          <w:rFonts w:eastAsia="Calibri"/>
          <w:lang w:eastAsia="en-US"/>
        </w:rPr>
      </w:pPr>
      <w:r w:rsidRPr="00E321E9">
        <w:rPr>
          <w:rFonts w:eastAsia="Calibri"/>
          <w:lang w:eastAsia="en-US"/>
        </w:rPr>
        <w:t xml:space="preserve">- 5 дополнительных соглашений к договорам аренды земельных участков, государственная собственность на которую не разграничена, сумма отсрочки составила 1,593 </w:t>
      </w:r>
      <w:proofErr w:type="spellStart"/>
      <w:r w:rsidRPr="00E321E9">
        <w:rPr>
          <w:rFonts w:eastAsia="Calibri"/>
          <w:lang w:eastAsia="en-US"/>
        </w:rPr>
        <w:t>млн.руб</w:t>
      </w:r>
      <w:proofErr w:type="spellEnd"/>
      <w:r w:rsidRPr="00E321E9">
        <w:rPr>
          <w:rFonts w:eastAsia="Calibri"/>
          <w:lang w:eastAsia="en-US"/>
        </w:rPr>
        <w:t>.</w:t>
      </w:r>
    </w:p>
    <w:p w:rsidR="000D53E3" w:rsidRPr="00E321E9" w:rsidRDefault="000D53E3" w:rsidP="00AC4048">
      <w:pPr>
        <w:spacing w:after="200"/>
        <w:ind w:firstLine="567"/>
        <w:contextualSpacing/>
        <w:jc w:val="both"/>
        <w:rPr>
          <w:rFonts w:eastAsia="Calibri"/>
          <w:lang w:eastAsia="en-US"/>
        </w:rPr>
      </w:pPr>
      <w:r w:rsidRPr="00E321E9">
        <w:rPr>
          <w:rFonts w:eastAsia="Calibri"/>
          <w:lang w:eastAsia="en-US"/>
        </w:rPr>
        <w:t xml:space="preserve">Право на освобождение от уплаты арендных платежей по договорам аренды имущества предоставлено 10 арендаторам (по 12 договорам) на сумму 0,118 </w:t>
      </w:r>
      <w:proofErr w:type="spellStart"/>
      <w:r w:rsidRPr="00E321E9">
        <w:rPr>
          <w:rFonts w:eastAsia="Calibri"/>
          <w:lang w:eastAsia="en-US"/>
        </w:rPr>
        <w:t>млн.руб</w:t>
      </w:r>
      <w:proofErr w:type="spellEnd"/>
      <w:r w:rsidRPr="00E321E9">
        <w:rPr>
          <w:rFonts w:eastAsia="Calibri"/>
          <w:lang w:eastAsia="en-US"/>
        </w:rPr>
        <w:t>.</w:t>
      </w:r>
    </w:p>
    <w:p w:rsidR="000D53E3" w:rsidRPr="00E321E9" w:rsidRDefault="000D53E3" w:rsidP="00AC4048">
      <w:pPr>
        <w:spacing w:after="200"/>
        <w:ind w:firstLine="567"/>
        <w:contextualSpacing/>
        <w:jc w:val="both"/>
        <w:rPr>
          <w:rFonts w:eastAsia="Calibri"/>
          <w:lang w:eastAsia="en-US"/>
        </w:rPr>
      </w:pPr>
      <w:r w:rsidRPr="00E321E9">
        <w:rPr>
          <w:rFonts w:eastAsia="Calibri"/>
          <w:lang w:eastAsia="en-US"/>
        </w:rPr>
        <w:t xml:space="preserve">На реализацию мероприятий проекта «Популяризация </w:t>
      </w:r>
      <w:r w:rsidR="00907FD1">
        <w:rPr>
          <w:rFonts w:eastAsia="Calibri"/>
          <w:lang w:eastAsia="en-US"/>
        </w:rPr>
        <w:t>предпринимательства» в 2020 г.</w:t>
      </w:r>
      <w:r w:rsidRPr="00E321E9">
        <w:rPr>
          <w:rFonts w:eastAsia="Calibri"/>
          <w:lang w:eastAsia="en-US"/>
        </w:rPr>
        <w:t xml:space="preserve"> направлено 0,375 </w:t>
      </w:r>
      <w:proofErr w:type="spellStart"/>
      <w:r w:rsidRPr="00E321E9">
        <w:rPr>
          <w:rFonts w:eastAsia="Calibri"/>
          <w:lang w:eastAsia="en-US"/>
        </w:rPr>
        <w:t>млн.руб</w:t>
      </w:r>
      <w:proofErr w:type="spellEnd"/>
      <w:r w:rsidRPr="00E321E9">
        <w:rPr>
          <w:rFonts w:eastAsia="Calibri"/>
          <w:lang w:eastAsia="en-US"/>
        </w:rPr>
        <w:t>., в том числе:</w:t>
      </w:r>
    </w:p>
    <w:p w:rsidR="000D53E3" w:rsidRPr="00E321E9" w:rsidRDefault="000D53E3" w:rsidP="00F5199A">
      <w:pPr>
        <w:spacing w:after="200"/>
        <w:contextualSpacing/>
        <w:jc w:val="both"/>
        <w:rPr>
          <w:rFonts w:eastAsia="Calibri"/>
          <w:lang w:eastAsia="en-US"/>
        </w:rPr>
      </w:pPr>
      <w:r w:rsidRPr="00E321E9">
        <w:rPr>
          <w:rFonts w:eastAsia="Calibri"/>
          <w:lang w:eastAsia="en-US"/>
        </w:rPr>
        <w:t xml:space="preserve">- 0,356 </w:t>
      </w:r>
      <w:proofErr w:type="spellStart"/>
      <w:r w:rsidRPr="00E321E9">
        <w:rPr>
          <w:rFonts w:eastAsia="Calibri"/>
          <w:lang w:eastAsia="en-US"/>
        </w:rPr>
        <w:t>млн.руб</w:t>
      </w:r>
      <w:proofErr w:type="spellEnd"/>
      <w:r w:rsidRPr="00E321E9">
        <w:rPr>
          <w:rFonts w:eastAsia="Calibri"/>
          <w:lang w:eastAsia="en-US"/>
        </w:rPr>
        <w:t>. – из средств бюджета автономного округа;</w:t>
      </w:r>
    </w:p>
    <w:p w:rsidR="000D53E3" w:rsidRPr="00E321E9" w:rsidRDefault="00F5199A" w:rsidP="00F5199A">
      <w:pPr>
        <w:spacing w:after="200"/>
        <w:contextualSpacing/>
        <w:jc w:val="both"/>
        <w:rPr>
          <w:rFonts w:eastAsia="Calibri"/>
          <w:lang w:eastAsia="en-US"/>
        </w:rPr>
      </w:pPr>
      <w:r>
        <w:rPr>
          <w:rFonts w:eastAsia="Calibri"/>
          <w:lang w:eastAsia="en-US"/>
        </w:rPr>
        <w:t xml:space="preserve">- 0,019 </w:t>
      </w:r>
      <w:proofErr w:type="spellStart"/>
      <w:r>
        <w:rPr>
          <w:rFonts w:eastAsia="Calibri"/>
          <w:lang w:eastAsia="en-US"/>
        </w:rPr>
        <w:t>млн.</w:t>
      </w:r>
      <w:r w:rsidR="000D53E3" w:rsidRPr="00E321E9">
        <w:rPr>
          <w:rFonts w:eastAsia="Calibri"/>
          <w:lang w:eastAsia="en-US"/>
        </w:rPr>
        <w:t>руб</w:t>
      </w:r>
      <w:proofErr w:type="spellEnd"/>
      <w:r w:rsidR="000D53E3" w:rsidRPr="00E321E9">
        <w:rPr>
          <w:rFonts w:eastAsia="Calibri"/>
          <w:lang w:eastAsia="en-US"/>
        </w:rPr>
        <w:t>. – из средств бюджета Советского района.</w:t>
      </w:r>
    </w:p>
    <w:p w:rsidR="000D53E3" w:rsidRPr="00E321E9" w:rsidRDefault="000D53E3" w:rsidP="00AC4048">
      <w:pPr>
        <w:spacing w:after="200"/>
        <w:ind w:firstLine="567"/>
        <w:contextualSpacing/>
        <w:jc w:val="both"/>
        <w:rPr>
          <w:rFonts w:eastAsia="Calibri"/>
          <w:lang w:eastAsia="en-US"/>
        </w:rPr>
      </w:pPr>
      <w:r w:rsidRPr="00E321E9">
        <w:rPr>
          <w:rFonts w:eastAsia="Calibri"/>
          <w:lang w:eastAsia="en-US"/>
        </w:rPr>
        <w:t>В целях популяризации предпринимат</w:t>
      </w:r>
      <w:r w:rsidR="00907FD1">
        <w:rPr>
          <w:rFonts w:eastAsia="Calibri"/>
          <w:lang w:eastAsia="en-US"/>
        </w:rPr>
        <w:t>ельской деятельности в 2020 г.</w:t>
      </w:r>
      <w:r w:rsidRPr="00E321E9">
        <w:rPr>
          <w:rFonts w:eastAsia="Calibri"/>
          <w:lang w:eastAsia="en-US"/>
        </w:rPr>
        <w:t>:</w:t>
      </w:r>
    </w:p>
    <w:p w:rsidR="000D53E3" w:rsidRPr="00E321E9" w:rsidRDefault="000D53E3" w:rsidP="00F5199A">
      <w:pPr>
        <w:spacing w:after="200"/>
        <w:contextualSpacing/>
        <w:jc w:val="both"/>
        <w:rPr>
          <w:rFonts w:eastAsia="Calibri"/>
          <w:lang w:eastAsia="en-US"/>
        </w:rPr>
      </w:pPr>
      <w:r w:rsidRPr="00E321E9">
        <w:rPr>
          <w:rFonts w:eastAsia="Calibri"/>
          <w:lang w:eastAsia="en-US"/>
        </w:rPr>
        <w:t>- подготовлены и опубликованы рекламно-информационные материалы в средствах массовой информации: на телеканале «Первый Советский» вышла серия программ «Деловая среда»; в газете «Первая Советская» опубликованы статьи «Навстречу бизнесу» (о внедрении новых элементов экосистемы развития предпринимательства в Югре), «В минус не ушли» (об эффективности мер господдержки субъектов МСП) и другие материалы, направленные на создание положительного мнения о предпринимательской деятельности и вовлечение граждан в предпринимательскую деятельность;</w:t>
      </w:r>
    </w:p>
    <w:p w:rsidR="000D53E3" w:rsidRDefault="000D53E3" w:rsidP="00F5199A">
      <w:pPr>
        <w:spacing w:after="200"/>
        <w:contextualSpacing/>
        <w:jc w:val="both"/>
        <w:rPr>
          <w:rFonts w:eastAsia="Calibri"/>
          <w:lang w:eastAsia="en-US"/>
        </w:rPr>
      </w:pPr>
      <w:r w:rsidRPr="00E321E9">
        <w:rPr>
          <w:rFonts w:eastAsia="Calibri"/>
          <w:lang w:eastAsia="en-US"/>
        </w:rPr>
        <w:t>- подготовлены рекламно-информационные раздаточные материалы, направленный на популяризацию предпринимательской деятельности и и</w:t>
      </w:r>
      <w:r w:rsidR="00F5199A">
        <w:rPr>
          <w:rFonts w:eastAsia="Calibri"/>
          <w:lang w:eastAsia="en-US"/>
        </w:rPr>
        <w:t>нститута «</w:t>
      </w:r>
      <w:proofErr w:type="spellStart"/>
      <w:r w:rsidR="00F5199A">
        <w:rPr>
          <w:rFonts w:eastAsia="Calibri"/>
          <w:lang w:eastAsia="en-US"/>
        </w:rPr>
        <w:t>самозанятых</w:t>
      </w:r>
      <w:proofErr w:type="spellEnd"/>
      <w:r w:rsidR="00F5199A">
        <w:rPr>
          <w:rFonts w:eastAsia="Calibri"/>
          <w:lang w:eastAsia="en-US"/>
        </w:rPr>
        <w:t>» граждан.</w:t>
      </w:r>
    </w:p>
    <w:p w:rsidR="000D53E3" w:rsidRPr="00037D95" w:rsidRDefault="000D53E3" w:rsidP="000D53E3">
      <w:pPr>
        <w:ind w:firstLine="567"/>
        <w:jc w:val="both"/>
        <w:rPr>
          <w:bCs/>
        </w:rPr>
      </w:pPr>
      <w:r w:rsidRPr="00037D95">
        <w:t>В</w:t>
      </w:r>
      <w:r w:rsidRPr="00037D95">
        <w:rPr>
          <w:b/>
          <w:bCs/>
        </w:rPr>
        <w:t xml:space="preserve"> </w:t>
      </w:r>
      <w:r w:rsidRPr="00037D95">
        <w:rPr>
          <w:bCs/>
        </w:rPr>
        <w:t xml:space="preserve">целях содействия развитию МСП в </w:t>
      </w:r>
      <w:r w:rsidRPr="00037D95">
        <w:t>2020 г. проведены:</w:t>
      </w:r>
    </w:p>
    <w:p w:rsidR="000D53E3" w:rsidRPr="00037D95" w:rsidRDefault="000D53E3" w:rsidP="000D53E3">
      <w:pPr>
        <w:ind w:right="-1"/>
        <w:jc w:val="both"/>
        <w:rPr>
          <w:bCs/>
        </w:rPr>
      </w:pPr>
      <w:r w:rsidRPr="00037D95">
        <w:rPr>
          <w:lang w:eastAsia="ru-RU"/>
        </w:rPr>
        <w:t xml:space="preserve">- 2 </w:t>
      </w:r>
      <w:r w:rsidRPr="00037D95">
        <w:rPr>
          <w:bCs/>
        </w:rPr>
        <w:t>заседания Координационного совета по развитию малого и среднего предпринимательства, на которых сформирова</w:t>
      </w:r>
      <w:r w:rsidR="00907FD1">
        <w:rPr>
          <w:bCs/>
        </w:rPr>
        <w:t>н план работы Совета на 2020 г.</w:t>
      </w:r>
      <w:r w:rsidRPr="00037D95">
        <w:rPr>
          <w:bCs/>
        </w:rPr>
        <w:t>, рассмотрена информация об изменениях в налоговом законодательстве (в части доходов, поступающих в бюджет Советского района); о специальном налоговом режиме «Налог на профессиональный доход»; о мерах поддержки субъектов МСП Советского района, сфера деятельности которых оказалась в сложной ситуации в период неблагоприятной эпидемиологической обстановки; о проведении мониторинга средних розничных цен на отдельные товары в торговых сетях.</w:t>
      </w:r>
    </w:p>
    <w:p w:rsidR="000D53E3" w:rsidRPr="00037D95" w:rsidRDefault="000D53E3" w:rsidP="000D53E3">
      <w:pPr>
        <w:widowControl w:val="0"/>
        <w:shd w:val="clear" w:color="auto" w:fill="FFFFFF"/>
        <w:tabs>
          <w:tab w:val="left" w:pos="1134"/>
        </w:tabs>
        <w:autoSpaceDE w:val="0"/>
        <w:contextualSpacing/>
        <w:jc w:val="both"/>
        <w:rPr>
          <w:bCs/>
        </w:rPr>
      </w:pPr>
      <w:r w:rsidRPr="00037D95">
        <w:rPr>
          <w:bCs/>
        </w:rPr>
        <w:t xml:space="preserve">- информационно-консультационная кампания в </w:t>
      </w:r>
      <w:proofErr w:type="spellStart"/>
      <w:r w:rsidRPr="00037D95">
        <w:rPr>
          <w:bCs/>
        </w:rPr>
        <w:t>г.Советский</w:t>
      </w:r>
      <w:proofErr w:type="spellEnd"/>
      <w:r w:rsidRPr="00037D95">
        <w:rPr>
          <w:bCs/>
        </w:rPr>
        <w:t xml:space="preserve"> с участием представителей </w:t>
      </w:r>
      <w:r w:rsidRPr="00037D95">
        <w:rPr>
          <w:color w:val="000000"/>
          <w:lang w:eastAsia="ru-RU"/>
        </w:rPr>
        <w:t>Межрайонной ИФНС России №4 по ХМАО-Югре</w:t>
      </w:r>
      <w:r w:rsidRPr="00037D95">
        <w:t xml:space="preserve">, на которой обсуждались вопросы </w:t>
      </w:r>
      <w:r w:rsidRPr="00037D95">
        <w:rPr>
          <w:bCs/>
        </w:rPr>
        <w:t>применения субъектами МСП альтернативных систем налогообложения в связи с окончанием срока действия единого налога на вмененный доход с 01.01.2021 г. и особенностей применения гражданами специального налогового режима «Налог на профессиональный доход» (приняли участие 30 слушателей).</w:t>
      </w:r>
    </w:p>
    <w:p w:rsidR="000D53E3" w:rsidRPr="008A1BCB" w:rsidRDefault="000D53E3" w:rsidP="000D53E3">
      <w:pPr>
        <w:widowControl w:val="0"/>
        <w:autoSpaceDE w:val="0"/>
        <w:ind w:firstLine="567"/>
        <w:jc w:val="both"/>
        <w:rPr>
          <w:highlight w:val="yellow"/>
        </w:rPr>
      </w:pPr>
    </w:p>
    <w:p w:rsidR="000D53E3" w:rsidRPr="003E1ACF" w:rsidRDefault="000D53E3" w:rsidP="000D53E3">
      <w:pPr>
        <w:widowControl w:val="0"/>
        <w:autoSpaceDE w:val="0"/>
        <w:ind w:firstLine="567"/>
        <w:jc w:val="both"/>
      </w:pPr>
      <w:r w:rsidRPr="003E1ACF">
        <w:t xml:space="preserve">Формирование на территории района благоприятной экономической среды, стимулирующей деятельность малых предприятий, развитие приоритетных для района направлений развития малого бизнеса осуществляется органами местного самоуправления Советского района совместно с представительством Фонда поддержки предпринимательства Югры в </w:t>
      </w:r>
      <w:proofErr w:type="spellStart"/>
      <w:r w:rsidRPr="003E1ACF">
        <w:t>г.Советский</w:t>
      </w:r>
      <w:proofErr w:type="spellEnd"/>
      <w:r w:rsidRPr="003E1ACF">
        <w:t xml:space="preserve">, Советским Центром занятости населения, Советским политехническим колледжем, отделением </w:t>
      </w:r>
      <w:r w:rsidRPr="003E1ACF">
        <w:rPr>
          <w:bCs/>
        </w:rPr>
        <w:t xml:space="preserve">Фонда «Югорская региональная </w:t>
      </w:r>
      <w:proofErr w:type="spellStart"/>
      <w:r w:rsidRPr="003E1ACF">
        <w:rPr>
          <w:bCs/>
        </w:rPr>
        <w:t>микрофинансовая</w:t>
      </w:r>
      <w:proofErr w:type="spellEnd"/>
      <w:r w:rsidRPr="003E1ACF">
        <w:rPr>
          <w:bCs/>
        </w:rPr>
        <w:t xml:space="preserve"> организация» </w:t>
      </w:r>
      <w:r w:rsidRPr="003E1ACF">
        <w:t xml:space="preserve">в </w:t>
      </w:r>
      <w:proofErr w:type="spellStart"/>
      <w:r w:rsidRPr="003E1ACF">
        <w:t>г.Советский</w:t>
      </w:r>
      <w:proofErr w:type="spellEnd"/>
      <w:r w:rsidRPr="003E1ACF">
        <w:t>, которые оказывают финансовую, образовательную и консультационную поддержку субъектам малого и среднего предпринимательства Советского района и лицам, планирующим открытие собственного бизнеса. Кроме того, администрация Советского района сотрудничает с автономным учреждением ХМАО-Югры «Технопарк высоких технологий», Союзом «Торгово-промышленная палата ХМАО-Югры» и Общественной организацией «Опора России».</w:t>
      </w:r>
    </w:p>
    <w:p w:rsidR="000D53E3" w:rsidRPr="003E1ACF" w:rsidRDefault="000D53E3" w:rsidP="000D53E3">
      <w:pPr>
        <w:tabs>
          <w:tab w:val="left" w:pos="0"/>
        </w:tabs>
        <w:ind w:right="-1" w:firstLine="567"/>
        <w:jc w:val="both"/>
      </w:pPr>
      <w:r w:rsidRPr="003E1ACF">
        <w:t>Фондом поддержки предпринимательства Югры в Советском р</w:t>
      </w:r>
      <w:r w:rsidR="00907FD1">
        <w:t>айоне (далее – Фонд) в 2020 г.</w:t>
      </w:r>
      <w:r w:rsidRPr="003E1ACF">
        <w:t>:</w:t>
      </w:r>
    </w:p>
    <w:p w:rsidR="000D53E3" w:rsidRPr="00674E1C" w:rsidRDefault="000D53E3" w:rsidP="000D53E3">
      <w:pPr>
        <w:tabs>
          <w:tab w:val="left" w:pos="0"/>
        </w:tabs>
        <w:ind w:right="-1" w:firstLine="567"/>
        <w:jc w:val="both"/>
      </w:pPr>
      <w:r w:rsidRPr="00674E1C">
        <w:t>1. Предоставлена финансовая поддержка:</w:t>
      </w:r>
    </w:p>
    <w:p w:rsidR="000D53E3" w:rsidRPr="00674E1C" w:rsidRDefault="000D53E3" w:rsidP="000D53E3">
      <w:pPr>
        <w:tabs>
          <w:tab w:val="left" w:pos="0"/>
        </w:tabs>
        <w:ind w:right="-1"/>
        <w:jc w:val="both"/>
      </w:pPr>
      <w:r w:rsidRPr="00674E1C">
        <w:lastRenderedPageBreak/>
        <w:t>- поручительство перед кредитными организациями (4 предпринимательских проекта, 94,2</w:t>
      </w:r>
      <w:r w:rsidR="002341E2">
        <w:t xml:space="preserve"> </w:t>
      </w:r>
      <w:proofErr w:type="spellStart"/>
      <w:r w:rsidR="002341E2">
        <w:t>млн.руб</w:t>
      </w:r>
      <w:proofErr w:type="spellEnd"/>
      <w:r w:rsidR="002341E2">
        <w:t>.);</w:t>
      </w:r>
    </w:p>
    <w:p w:rsidR="000D53E3" w:rsidRPr="006D2196" w:rsidRDefault="000D53E3" w:rsidP="000D53E3">
      <w:pPr>
        <w:tabs>
          <w:tab w:val="left" w:pos="0"/>
        </w:tabs>
        <w:ind w:right="-1"/>
        <w:jc w:val="both"/>
      </w:pPr>
      <w:r w:rsidRPr="006D2196">
        <w:t>- компенсация затрат по первоначальному взносу по лизингу (3 предпринимате</w:t>
      </w:r>
      <w:r w:rsidR="002341E2">
        <w:t xml:space="preserve">льских проекта, 0,68 </w:t>
      </w:r>
      <w:proofErr w:type="spellStart"/>
      <w:r w:rsidR="002341E2">
        <w:t>млн.руб</w:t>
      </w:r>
      <w:proofErr w:type="spellEnd"/>
      <w:r w:rsidR="002341E2">
        <w:t>.);</w:t>
      </w:r>
    </w:p>
    <w:p w:rsidR="000D53E3" w:rsidRPr="006D2196" w:rsidRDefault="000D53E3" w:rsidP="000D53E3">
      <w:pPr>
        <w:tabs>
          <w:tab w:val="left" w:pos="0"/>
        </w:tabs>
        <w:ind w:right="-1"/>
        <w:jc w:val="both"/>
      </w:pPr>
      <w:r w:rsidRPr="006D2196">
        <w:t xml:space="preserve">- компенсация банковской процентной ставки (3 предпринимательских проекта, 1,25 </w:t>
      </w:r>
      <w:proofErr w:type="spellStart"/>
      <w:r w:rsidRPr="006D2196">
        <w:t>млн.руб</w:t>
      </w:r>
      <w:proofErr w:type="spellEnd"/>
      <w:r w:rsidRPr="006D2196">
        <w:t>.).</w:t>
      </w:r>
    </w:p>
    <w:p w:rsidR="000D53E3" w:rsidRPr="00CF0A90" w:rsidRDefault="000D53E3" w:rsidP="000D53E3">
      <w:pPr>
        <w:tabs>
          <w:tab w:val="left" w:pos="0"/>
        </w:tabs>
        <w:ind w:right="-1" w:firstLine="567"/>
        <w:jc w:val="both"/>
      </w:pPr>
      <w:r w:rsidRPr="00CF0A90">
        <w:t>2. Проведена оценка 28 бизнес-планов безработных граждан при сотрудничестве с Советским центром занятости населения.</w:t>
      </w:r>
    </w:p>
    <w:p w:rsidR="000D53E3" w:rsidRPr="00CF0A90" w:rsidRDefault="000D53E3" w:rsidP="000D53E3">
      <w:pPr>
        <w:tabs>
          <w:tab w:val="left" w:pos="0"/>
        </w:tabs>
        <w:ind w:right="-1" w:firstLine="567"/>
        <w:jc w:val="both"/>
      </w:pPr>
      <w:r w:rsidRPr="00CF0A90">
        <w:t xml:space="preserve">3. </w:t>
      </w:r>
      <w:r w:rsidR="00FF4F70">
        <w:t>Оказана</w:t>
      </w:r>
      <w:r w:rsidRPr="00CF0A90">
        <w:t xml:space="preserve"> поддержка по государственной регистрации юридических лиц и индивидуальных предпринимателей (21 получатель).</w:t>
      </w:r>
    </w:p>
    <w:p w:rsidR="000D53E3" w:rsidRDefault="000D53E3" w:rsidP="000D53E3">
      <w:pPr>
        <w:tabs>
          <w:tab w:val="left" w:pos="0"/>
        </w:tabs>
        <w:ind w:right="-1" w:firstLine="567"/>
        <w:jc w:val="both"/>
      </w:pPr>
      <w:r w:rsidRPr="00556E47">
        <w:t xml:space="preserve">4. Предоставлены 464 консультации. </w:t>
      </w:r>
    </w:p>
    <w:p w:rsidR="00FF4F70" w:rsidRPr="00DC64A2" w:rsidRDefault="00F011A1" w:rsidP="00F011A1">
      <w:pPr>
        <w:tabs>
          <w:tab w:val="left" w:pos="0"/>
        </w:tabs>
        <w:ind w:right="-1" w:firstLine="567"/>
        <w:jc w:val="both"/>
      </w:pPr>
      <w:r w:rsidRPr="00DC64A2">
        <w:t>5. Реализованы</w:t>
      </w:r>
      <w:r w:rsidR="00FF4F70" w:rsidRPr="00DC64A2">
        <w:t>:</w:t>
      </w:r>
    </w:p>
    <w:p w:rsidR="00F011A1" w:rsidRPr="00DC64A2" w:rsidRDefault="00FF4F70" w:rsidP="008A1BCB">
      <w:pPr>
        <w:tabs>
          <w:tab w:val="left" w:pos="0"/>
        </w:tabs>
        <w:ind w:right="-1"/>
        <w:jc w:val="both"/>
      </w:pPr>
      <w:r w:rsidRPr="00DC64A2">
        <w:t xml:space="preserve">- </w:t>
      </w:r>
      <w:r w:rsidR="00F011A1" w:rsidRPr="00DC64A2">
        <w:t>обучающие мероприятия</w:t>
      </w:r>
      <w:r w:rsidRPr="00DC64A2">
        <w:t xml:space="preserve"> (</w:t>
      </w:r>
      <w:r w:rsidR="00F011A1" w:rsidRPr="00DC64A2">
        <w:t>семинары, тренинги, мастер-классы на развитие предпринимательских компетенций у субъектов МСП, осуществляющих деятельность в социальной сфере и лиц, желающих открыть свой бизнес</w:t>
      </w:r>
      <w:r w:rsidRPr="00DC64A2">
        <w:t>)</w:t>
      </w:r>
      <w:r w:rsidR="00F011A1" w:rsidRPr="00DC64A2">
        <w:t>;</w:t>
      </w:r>
    </w:p>
    <w:p w:rsidR="00F011A1" w:rsidRPr="00D30F67" w:rsidRDefault="00FF4F70" w:rsidP="008A1BCB">
      <w:pPr>
        <w:tabs>
          <w:tab w:val="left" w:pos="0"/>
        </w:tabs>
        <w:ind w:right="-1"/>
        <w:jc w:val="both"/>
      </w:pPr>
      <w:r w:rsidRPr="00DC64A2">
        <w:t>- м</w:t>
      </w:r>
      <w:r w:rsidR="00F011A1" w:rsidRPr="00DC64A2">
        <w:t>ероприятия, направленные на популяризацию предпринимательской деятельности</w:t>
      </w:r>
      <w:r w:rsidRPr="00DC64A2">
        <w:t xml:space="preserve"> (</w:t>
      </w:r>
      <w:r w:rsidR="00F011A1" w:rsidRPr="00DC64A2">
        <w:t>адресное информирование о</w:t>
      </w:r>
      <w:r w:rsidRPr="00DC64A2">
        <w:t xml:space="preserve"> программах предпринимательства, </w:t>
      </w:r>
      <w:r w:rsidR="00F011A1" w:rsidRPr="00DC64A2">
        <w:t>тестирование на определение предпринимательских способностей).</w:t>
      </w:r>
    </w:p>
    <w:p w:rsidR="00F011A1" w:rsidRPr="00556E47" w:rsidRDefault="00F011A1" w:rsidP="000D53E3">
      <w:pPr>
        <w:tabs>
          <w:tab w:val="left" w:pos="0"/>
        </w:tabs>
        <w:ind w:right="-1" w:firstLine="567"/>
        <w:jc w:val="both"/>
      </w:pPr>
    </w:p>
    <w:p w:rsidR="000D53E3" w:rsidRDefault="00907FD1" w:rsidP="000D53E3">
      <w:pPr>
        <w:tabs>
          <w:tab w:val="left" w:pos="0"/>
        </w:tabs>
        <w:ind w:right="-1" w:firstLine="567"/>
        <w:jc w:val="both"/>
      </w:pPr>
      <w:r>
        <w:t>В 2020 г.</w:t>
      </w:r>
      <w:r w:rsidR="000D53E3" w:rsidRPr="00556E47">
        <w:t xml:space="preserve"> при содействии Советского </w:t>
      </w:r>
      <w:r w:rsidR="002341E2">
        <w:t>ц</w:t>
      </w:r>
      <w:r w:rsidR="000D53E3" w:rsidRPr="00556E47">
        <w:t>ентра занятости населения зарегистрированы в качестве индивидуального предпринимателя 23 человека. Создано 2 дополнительных рабочих места для трудоустройства граждан из числа безработных.</w:t>
      </w:r>
    </w:p>
    <w:p w:rsidR="000D53E3" w:rsidRDefault="000D53E3" w:rsidP="000D53E3">
      <w:pPr>
        <w:pStyle w:val="2a"/>
        <w:tabs>
          <w:tab w:val="left" w:pos="0"/>
        </w:tabs>
        <w:spacing w:after="0" w:line="240" w:lineRule="auto"/>
        <w:ind w:left="0" w:right="-1" w:firstLine="567"/>
        <w:jc w:val="both"/>
      </w:pPr>
    </w:p>
    <w:p w:rsidR="000D53E3" w:rsidRPr="00EA0C5C" w:rsidRDefault="000D53E3" w:rsidP="000D53E3">
      <w:pPr>
        <w:pStyle w:val="2a"/>
        <w:tabs>
          <w:tab w:val="left" w:pos="0"/>
        </w:tabs>
        <w:spacing w:after="0" w:line="240" w:lineRule="auto"/>
        <w:ind w:left="0" w:right="-1" w:firstLine="567"/>
        <w:jc w:val="both"/>
      </w:pPr>
      <w:r w:rsidRPr="00EA0C5C">
        <w:t>На 01.0</w:t>
      </w:r>
      <w:r>
        <w:t>1</w:t>
      </w:r>
      <w:r w:rsidRPr="00EA0C5C">
        <w:t>.202</w:t>
      </w:r>
      <w:r>
        <w:t>1</w:t>
      </w:r>
      <w:r w:rsidRPr="00EA0C5C">
        <w:t xml:space="preserve"> г. в едином реестре субъектов малого и среднего предпринимательства </w:t>
      </w:r>
      <w:r w:rsidRPr="00EA0C5C">
        <w:br/>
        <w:t xml:space="preserve">в Советском районе зарегистрировано </w:t>
      </w:r>
      <w:r>
        <w:t>1398</w:t>
      </w:r>
      <w:r w:rsidRPr="00EA0C5C">
        <w:t xml:space="preserve"> субъект</w:t>
      </w:r>
      <w:r>
        <w:t>ов</w:t>
      </w:r>
      <w:r w:rsidRPr="00EA0C5C">
        <w:t>, в том числе:</w:t>
      </w:r>
    </w:p>
    <w:p w:rsidR="000D53E3" w:rsidRPr="00EA0C5C" w:rsidRDefault="000D53E3" w:rsidP="000D53E3">
      <w:pPr>
        <w:pStyle w:val="2a"/>
        <w:tabs>
          <w:tab w:val="left" w:pos="0"/>
        </w:tabs>
        <w:spacing w:after="0" w:line="240" w:lineRule="auto"/>
        <w:ind w:left="0" w:right="-1"/>
        <w:jc w:val="both"/>
      </w:pPr>
      <w:r w:rsidRPr="00EA0C5C">
        <w:t>-   3</w:t>
      </w:r>
      <w:r>
        <w:t>91</w:t>
      </w:r>
      <w:r w:rsidRPr="00EA0C5C">
        <w:t xml:space="preserve"> мал</w:t>
      </w:r>
      <w:r>
        <w:t>ое</w:t>
      </w:r>
      <w:r w:rsidRPr="00EA0C5C">
        <w:t xml:space="preserve"> предприяти</w:t>
      </w:r>
      <w:r>
        <w:t>е</w:t>
      </w:r>
      <w:r w:rsidRPr="00EA0C5C">
        <w:t xml:space="preserve"> (включая </w:t>
      </w:r>
      <w:proofErr w:type="spellStart"/>
      <w:r w:rsidRPr="00EA0C5C">
        <w:t>микропредприятия</w:t>
      </w:r>
      <w:proofErr w:type="spellEnd"/>
      <w:r w:rsidRPr="00EA0C5C">
        <w:t>);</w:t>
      </w:r>
    </w:p>
    <w:p w:rsidR="000D53E3" w:rsidRPr="00EA0C5C" w:rsidRDefault="000D53E3" w:rsidP="000D53E3">
      <w:pPr>
        <w:pStyle w:val="2a"/>
        <w:tabs>
          <w:tab w:val="left" w:pos="0"/>
        </w:tabs>
        <w:spacing w:after="0" w:line="240" w:lineRule="auto"/>
        <w:ind w:left="0" w:right="-1"/>
        <w:jc w:val="both"/>
      </w:pPr>
      <w:r w:rsidRPr="00EA0C5C">
        <w:t xml:space="preserve">- </w:t>
      </w:r>
      <w:r>
        <w:t>1007</w:t>
      </w:r>
      <w:r w:rsidRPr="00EA0C5C">
        <w:t xml:space="preserve"> индивидуальных предпринимател</w:t>
      </w:r>
      <w:r>
        <w:t>ей</w:t>
      </w:r>
      <w:r w:rsidRPr="00EA0C5C">
        <w:t xml:space="preserve"> (включая крестьянские (фермерские) хозяйства).</w:t>
      </w:r>
    </w:p>
    <w:p w:rsidR="000D53E3" w:rsidRPr="00EA0C5C" w:rsidRDefault="00907FD1" w:rsidP="000D53E3">
      <w:pPr>
        <w:pStyle w:val="2a"/>
        <w:tabs>
          <w:tab w:val="left" w:pos="0"/>
        </w:tabs>
        <w:spacing w:after="0" w:line="240" w:lineRule="auto"/>
        <w:ind w:left="0" w:right="-1" w:firstLine="567"/>
        <w:jc w:val="both"/>
      </w:pPr>
      <w:r>
        <w:t>За 2020 г.</w:t>
      </w:r>
      <w:r w:rsidR="000D53E3">
        <w:t xml:space="preserve"> вновь созданы 183 </w:t>
      </w:r>
      <w:r w:rsidR="000D53E3" w:rsidRPr="00EA0C5C">
        <w:t>субъект</w:t>
      </w:r>
      <w:r w:rsidR="000D53E3">
        <w:t>а</w:t>
      </w:r>
      <w:r w:rsidR="000D53E3" w:rsidRPr="00EA0C5C">
        <w:t xml:space="preserve"> малого</w:t>
      </w:r>
      <w:r w:rsidR="000D53E3">
        <w:t xml:space="preserve"> и среднего</w:t>
      </w:r>
      <w:r w:rsidR="000D53E3" w:rsidRPr="00EA0C5C">
        <w:t xml:space="preserve"> предпринимательства (далее – МСП)</w:t>
      </w:r>
      <w:r w:rsidR="000D53E3">
        <w:t>, в том числе: 28</w:t>
      </w:r>
      <w:r w:rsidR="000D53E3" w:rsidRPr="00EA0C5C">
        <w:t xml:space="preserve"> мал</w:t>
      </w:r>
      <w:r w:rsidR="000D53E3">
        <w:t>ых</w:t>
      </w:r>
      <w:r w:rsidR="000D53E3" w:rsidRPr="00EA0C5C">
        <w:t xml:space="preserve"> предприяти</w:t>
      </w:r>
      <w:r w:rsidR="000D53E3">
        <w:t>й и 155 индивидуальных предпринимателей.</w:t>
      </w:r>
    </w:p>
    <w:p w:rsidR="000D53E3" w:rsidRPr="00037D95" w:rsidRDefault="000D53E3" w:rsidP="000D53E3">
      <w:pPr>
        <w:pStyle w:val="2a"/>
        <w:tabs>
          <w:tab w:val="left" w:pos="0"/>
        </w:tabs>
        <w:spacing w:after="0" w:line="240" w:lineRule="auto"/>
        <w:ind w:left="0" w:right="-1" w:firstLine="567"/>
        <w:jc w:val="both"/>
      </w:pPr>
      <w:r w:rsidRPr="00037D95">
        <w:t>С начала года количество субъектов МСП снизилось на 105 единиц или 7%, что, в основном, связано:</w:t>
      </w:r>
    </w:p>
    <w:p w:rsidR="000D53E3" w:rsidRPr="00037D95" w:rsidRDefault="000D53E3" w:rsidP="000D53E3">
      <w:pPr>
        <w:pStyle w:val="2a"/>
        <w:tabs>
          <w:tab w:val="left" w:pos="0"/>
        </w:tabs>
        <w:spacing w:after="0" w:line="240" w:lineRule="auto"/>
        <w:ind w:left="0" w:right="-1"/>
        <w:jc w:val="both"/>
      </w:pPr>
      <w:r w:rsidRPr="00037D95">
        <w:t>- с исключением из Единого реестра субъектов МСП предпринимателей, не сдавших налоговую отчетность. Реестр актуализирован Федеральной налоговой службой в августе 2020 г.;</w:t>
      </w:r>
    </w:p>
    <w:p w:rsidR="000D53E3" w:rsidRDefault="000D53E3" w:rsidP="000D53E3">
      <w:pPr>
        <w:pStyle w:val="2a"/>
        <w:tabs>
          <w:tab w:val="left" w:pos="0"/>
        </w:tabs>
        <w:spacing w:after="0" w:line="240" w:lineRule="auto"/>
        <w:ind w:left="0" w:right="-1"/>
        <w:jc w:val="both"/>
      </w:pPr>
      <w:r w:rsidRPr="00037D95">
        <w:t>- с вводом карантинных мер и прочих ограничений, которые повлияли на сокращение спроса на продукцию и услуги в сфере развлечений, спорта, туризма, общественного питания и др.</w:t>
      </w:r>
    </w:p>
    <w:p w:rsidR="007235F1" w:rsidRDefault="007235F1" w:rsidP="000D53E3">
      <w:pPr>
        <w:pStyle w:val="2a"/>
        <w:tabs>
          <w:tab w:val="left" w:pos="0"/>
        </w:tabs>
        <w:spacing w:after="0" w:line="240" w:lineRule="auto"/>
        <w:ind w:left="0" w:right="-1" w:firstLine="567"/>
        <w:jc w:val="right"/>
      </w:pPr>
    </w:p>
    <w:p w:rsidR="000D53E3" w:rsidRPr="00EA0C5C" w:rsidRDefault="000D53E3" w:rsidP="000D53E3">
      <w:pPr>
        <w:pStyle w:val="2a"/>
        <w:tabs>
          <w:tab w:val="left" w:pos="0"/>
        </w:tabs>
        <w:spacing w:after="0" w:line="240" w:lineRule="auto"/>
        <w:ind w:left="0" w:right="-1" w:firstLine="567"/>
        <w:jc w:val="right"/>
      </w:pPr>
      <w:r w:rsidRPr="00EA0C5C">
        <w:t xml:space="preserve">Таблица </w:t>
      </w:r>
      <w:r>
        <w:t>5</w:t>
      </w:r>
    </w:p>
    <w:p w:rsidR="008A1BCB" w:rsidRDefault="008A1BCB" w:rsidP="000D53E3">
      <w:pPr>
        <w:pStyle w:val="2a"/>
        <w:tabs>
          <w:tab w:val="left" w:pos="0"/>
        </w:tabs>
        <w:spacing w:after="0" w:line="240" w:lineRule="auto"/>
        <w:ind w:left="0" w:right="-1" w:firstLine="567"/>
        <w:jc w:val="center"/>
        <w:rPr>
          <w:b/>
        </w:rPr>
      </w:pPr>
    </w:p>
    <w:p w:rsidR="000D53E3" w:rsidRPr="00EA0C5C" w:rsidRDefault="000D53E3" w:rsidP="000D53E3">
      <w:pPr>
        <w:pStyle w:val="2a"/>
        <w:tabs>
          <w:tab w:val="left" w:pos="0"/>
        </w:tabs>
        <w:spacing w:after="0" w:line="240" w:lineRule="auto"/>
        <w:ind w:left="0" w:right="-1" w:firstLine="567"/>
        <w:jc w:val="center"/>
        <w:rPr>
          <w:b/>
        </w:rPr>
      </w:pPr>
      <w:r w:rsidRPr="00EA0C5C">
        <w:rPr>
          <w:b/>
        </w:rPr>
        <w:t xml:space="preserve">Количество субъектов малого предпринимательства в Советском районе </w:t>
      </w:r>
    </w:p>
    <w:p w:rsidR="000D53E3" w:rsidRPr="00EA0C5C" w:rsidRDefault="000D53E3" w:rsidP="000D53E3">
      <w:pPr>
        <w:pStyle w:val="2a"/>
        <w:tabs>
          <w:tab w:val="left" w:pos="0"/>
        </w:tabs>
        <w:spacing w:after="0" w:line="240" w:lineRule="auto"/>
        <w:ind w:left="0" w:right="-1" w:firstLine="567"/>
        <w:jc w:val="center"/>
        <w:rPr>
          <w:b/>
        </w:rPr>
      </w:pPr>
      <w:r w:rsidRPr="00EA0C5C">
        <w:rPr>
          <w:b/>
        </w:rPr>
        <w:t xml:space="preserve">по видам экономической деятельности </w:t>
      </w:r>
    </w:p>
    <w:p w:rsidR="000D53E3" w:rsidRPr="00EA0C5C" w:rsidRDefault="000D53E3" w:rsidP="000D53E3">
      <w:pPr>
        <w:pStyle w:val="2a"/>
        <w:tabs>
          <w:tab w:val="left" w:pos="0"/>
        </w:tabs>
        <w:spacing w:after="0" w:line="240" w:lineRule="auto"/>
        <w:ind w:left="0" w:right="-1" w:firstLine="567"/>
        <w:jc w:val="right"/>
      </w:pPr>
      <w:r w:rsidRPr="00EA0C5C">
        <w:t>единиц</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850"/>
        <w:gridCol w:w="644"/>
        <w:gridCol w:w="917"/>
        <w:gridCol w:w="849"/>
        <w:gridCol w:w="709"/>
        <w:gridCol w:w="851"/>
        <w:gridCol w:w="992"/>
      </w:tblGrid>
      <w:tr w:rsidR="000D53E3" w:rsidRPr="00EA0C5C" w:rsidTr="000D53E3">
        <w:trPr>
          <w:tblHeader/>
        </w:trPr>
        <w:tc>
          <w:tcPr>
            <w:tcW w:w="3828" w:type="dxa"/>
            <w:vMerge w:val="restart"/>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pStyle w:val="2a"/>
              <w:tabs>
                <w:tab w:val="left" w:pos="0"/>
              </w:tabs>
              <w:spacing w:after="0" w:line="240" w:lineRule="auto"/>
              <w:ind w:left="0" w:right="-1"/>
              <w:jc w:val="center"/>
            </w:pPr>
            <w:r w:rsidRPr="00EA0C5C">
              <w:t xml:space="preserve">Вид деятельности </w:t>
            </w:r>
          </w:p>
          <w:p w:rsidR="000D53E3" w:rsidRPr="00EA0C5C" w:rsidRDefault="000D53E3" w:rsidP="000D53E3">
            <w:pPr>
              <w:pStyle w:val="2a"/>
              <w:tabs>
                <w:tab w:val="left" w:pos="0"/>
              </w:tabs>
              <w:spacing w:after="0" w:line="240" w:lineRule="auto"/>
              <w:ind w:left="0" w:right="-1"/>
              <w:jc w:val="center"/>
            </w:pPr>
            <w:r w:rsidRPr="00EA0C5C">
              <w:t>по ОКВЭД 2</w:t>
            </w:r>
          </w:p>
        </w:tc>
        <w:tc>
          <w:tcPr>
            <w:tcW w:w="2411" w:type="dxa"/>
            <w:gridSpan w:val="3"/>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pStyle w:val="2a"/>
              <w:tabs>
                <w:tab w:val="left" w:pos="0"/>
              </w:tabs>
              <w:spacing w:after="0" w:line="240" w:lineRule="auto"/>
              <w:ind w:left="0" w:right="-1"/>
              <w:jc w:val="center"/>
            </w:pPr>
            <w:r w:rsidRPr="00EA0C5C">
              <w:t>на 01.01.2020 г.</w:t>
            </w: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0D53E3" w:rsidRPr="00EA0C5C" w:rsidRDefault="00087217" w:rsidP="000D53E3">
            <w:pPr>
              <w:pStyle w:val="2a"/>
              <w:tabs>
                <w:tab w:val="left" w:pos="0"/>
              </w:tabs>
              <w:spacing w:after="0" w:line="240" w:lineRule="auto"/>
              <w:ind w:left="0" w:right="-1"/>
              <w:jc w:val="center"/>
            </w:pPr>
            <w:r>
              <w:t>на 01.</w:t>
            </w:r>
            <w:r w:rsidR="000D53E3" w:rsidRPr="00EA0C5C">
              <w:t>0</w:t>
            </w:r>
            <w:r>
              <w:t>1.2021</w:t>
            </w:r>
            <w:r w:rsidR="000D53E3" w:rsidRPr="00EA0C5C">
              <w:t xml:space="preserve"> г.</w:t>
            </w:r>
          </w:p>
        </w:tc>
        <w:tc>
          <w:tcPr>
            <w:tcW w:w="992" w:type="dxa"/>
            <w:vMerge w:val="restart"/>
            <w:tcBorders>
              <w:top w:val="single" w:sz="4" w:space="0" w:color="000000"/>
              <w:left w:val="single" w:sz="4" w:space="0" w:color="000000"/>
              <w:bottom w:val="single" w:sz="4" w:space="0" w:color="000000"/>
              <w:right w:val="single" w:sz="4" w:space="0" w:color="000000"/>
            </w:tcBorders>
          </w:tcPr>
          <w:p w:rsidR="000D53E3" w:rsidRPr="00EA0C5C" w:rsidRDefault="000D53E3" w:rsidP="000D53E3">
            <w:pPr>
              <w:pStyle w:val="2a"/>
              <w:tabs>
                <w:tab w:val="left" w:pos="0"/>
              </w:tabs>
              <w:spacing w:after="0" w:line="240" w:lineRule="auto"/>
              <w:ind w:left="0" w:right="-1"/>
              <w:jc w:val="center"/>
              <w:rPr>
                <w:color w:val="000000"/>
                <w:lang w:eastAsia="ru-RU"/>
              </w:rPr>
            </w:pPr>
            <w:r w:rsidRPr="00EA0C5C">
              <w:rPr>
                <w:color w:val="000000"/>
                <w:lang w:eastAsia="ru-RU"/>
              </w:rPr>
              <w:t>Темп роста,</w:t>
            </w:r>
          </w:p>
          <w:p w:rsidR="000D53E3" w:rsidRPr="00EA0C5C" w:rsidRDefault="000D53E3" w:rsidP="000D53E3">
            <w:pPr>
              <w:pStyle w:val="2a"/>
              <w:tabs>
                <w:tab w:val="left" w:pos="0"/>
              </w:tabs>
              <w:spacing w:after="0" w:line="240" w:lineRule="auto"/>
              <w:ind w:left="0" w:right="-1"/>
              <w:jc w:val="center"/>
            </w:pPr>
            <w:r w:rsidRPr="00EA0C5C">
              <w:rPr>
                <w:color w:val="000000"/>
                <w:lang w:eastAsia="ru-RU"/>
              </w:rPr>
              <w:t>%</w:t>
            </w:r>
          </w:p>
        </w:tc>
      </w:tr>
      <w:tr w:rsidR="000D53E3" w:rsidRPr="00EA0C5C" w:rsidTr="000D53E3">
        <w:trPr>
          <w:tblHeader/>
        </w:trPr>
        <w:tc>
          <w:tcPr>
            <w:tcW w:w="3828" w:type="dxa"/>
            <w:vMerge/>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pP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pStyle w:val="2a"/>
              <w:tabs>
                <w:tab w:val="left" w:pos="0"/>
              </w:tabs>
              <w:spacing w:after="0" w:line="240" w:lineRule="auto"/>
              <w:ind w:left="0" w:right="-1"/>
              <w:jc w:val="center"/>
            </w:pPr>
            <w:r w:rsidRPr="00EA0C5C">
              <w:t>Всего</w:t>
            </w:r>
          </w:p>
        </w:tc>
        <w:tc>
          <w:tcPr>
            <w:tcW w:w="1561" w:type="dxa"/>
            <w:gridSpan w:val="2"/>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pStyle w:val="2a"/>
              <w:tabs>
                <w:tab w:val="left" w:pos="0"/>
              </w:tabs>
              <w:spacing w:after="0" w:line="240" w:lineRule="auto"/>
              <w:ind w:left="0" w:right="-1"/>
              <w:jc w:val="center"/>
            </w:pPr>
            <w:r w:rsidRPr="00EA0C5C">
              <w:t>в том числе:</w:t>
            </w:r>
          </w:p>
        </w:tc>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pStyle w:val="2a"/>
              <w:tabs>
                <w:tab w:val="left" w:pos="0"/>
              </w:tabs>
              <w:spacing w:after="0" w:line="240" w:lineRule="auto"/>
              <w:ind w:left="0" w:right="-1"/>
              <w:jc w:val="center"/>
            </w:pPr>
            <w:r w:rsidRPr="00EA0C5C">
              <w:t>Всего</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pStyle w:val="2a"/>
              <w:tabs>
                <w:tab w:val="left" w:pos="0"/>
              </w:tabs>
              <w:spacing w:after="0" w:line="240" w:lineRule="auto"/>
              <w:ind w:left="0" w:right="-1"/>
              <w:jc w:val="center"/>
            </w:pPr>
            <w:r w:rsidRPr="00EA0C5C">
              <w:t>в том числе:</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pPr>
          </w:p>
        </w:tc>
      </w:tr>
      <w:tr w:rsidR="000D53E3" w:rsidRPr="00EA0C5C" w:rsidTr="000D53E3">
        <w:trPr>
          <w:tblHeader/>
        </w:trPr>
        <w:tc>
          <w:tcPr>
            <w:tcW w:w="3828" w:type="dxa"/>
            <w:vMerge/>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pPr>
          </w:p>
        </w:tc>
        <w:tc>
          <w:tcPr>
            <w:tcW w:w="644"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pStyle w:val="2a"/>
              <w:tabs>
                <w:tab w:val="left" w:pos="0"/>
              </w:tabs>
              <w:spacing w:after="0" w:line="240" w:lineRule="auto"/>
              <w:ind w:left="0" w:right="-1"/>
              <w:jc w:val="center"/>
            </w:pPr>
            <w:r w:rsidRPr="00EA0C5C">
              <w:t>МП</w:t>
            </w:r>
          </w:p>
        </w:tc>
        <w:tc>
          <w:tcPr>
            <w:tcW w:w="917"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pStyle w:val="2a"/>
              <w:tabs>
                <w:tab w:val="left" w:pos="0"/>
              </w:tabs>
              <w:spacing w:after="0" w:line="240" w:lineRule="auto"/>
              <w:ind w:left="0" w:right="-1"/>
              <w:jc w:val="center"/>
            </w:pPr>
            <w:r w:rsidRPr="00EA0C5C">
              <w:t>ИП</w:t>
            </w:r>
          </w:p>
        </w:tc>
        <w:tc>
          <w:tcPr>
            <w:tcW w:w="849" w:type="dxa"/>
            <w:vMerge/>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pPr>
          </w:p>
        </w:tc>
        <w:tc>
          <w:tcPr>
            <w:tcW w:w="709"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pStyle w:val="2a"/>
              <w:tabs>
                <w:tab w:val="left" w:pos="0"/>
              </w:tabs>
              <w:spacing w:after="0" w:line="240" w:lineRule="auto"/>
              <w:ind w:left="0" w:right="-1"/>
              <w:jc w:val="center"/>
            </w:pPr>
            <w:r w:rsidRPr="00EA0C5C">
              <w:t>МП</w:t>
            </w:r>
          </w:p>
        </w:tc>
        <w:tc>
          <w:tcPr>
            <w:tcW w:w="851"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pStyle w:val="2a"/>
              <w:tabs>
                <w:tab w:val="left" w:pos="0"/>
              </w:tabs>
              <w:spacing w:after="0" w:line="240" w:lineRule="auto"/>
              <w:ind w:left="0" w:right="-1"/>
              <w:jc w:val="center"/>
            </w:pPr>
            <w:r w:rsidRPr="00EA0C5C">
              <w:t>ИП</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pPr>
          </w:p>
        </w:tc>
      </w:tr>
      <w:tr w:rsidR="000D53E3" w:rsidRPr="00EA0C5C" w:rsidTr="000D53E3">
        <w:tc>
          <w:tcPr>
            <w:tcW w:w="3828"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pStyle w:val="2a"/>
              <w:tabs>
                <w:tab w:val="left" w:pos="0"/>
              </w:tabs>
              <w:spacing w:after="0" w:line="240" w:lineRule="auto"/>
              <w:ind w:left="0" w:right="-1"/>
              <w:rPr>
                <w:b/>
              </w:rPr>
            </w:pPr>
            <w:r w:rsidRPr="00EA0C5C">
              <w:rPr>
                <w:b/>
              </w:rPr>
              <w:t>Всего</w:t>
            </w:r>
          </w:p>
        </w:tc>
        <w:tc>
          <w:tcPr>
            <w:tcW w:w="850"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pStyle w:val="2a"/>
              <w:tabs>
                <w:tab w:val="left" w:pos="0"/>
              </w:tabs>
              <w:spacing w:after="0" w:line="240" w:lineRule="auto"/>
              <w:ind w:left="0" w:right="-1"/>
              <w:jc w:val="center"/>
              <w:rPr>
                <w:b/>
              </w:rPr>
            </w:pPr>
            <w:r w:rsidRPr="00EA0C5C">
              <w:rPr>
                <w:b/>
              </w:rPr>
              <w:t>1503</w:t>
            </w:r>
          </w:p>
        </w:tc>
        <w:tc>
          <w:tcPr>
            <w:tcW w:w="644"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jc w:val="center"/>
              <w:rPr>
                <w:b/>
                <w:color w:val="000000"/>
                <w:lang w:eastAsia="ru-RU"/>
              </w:rPr>
            </w:pPr>
            <w:r w:rsidRPr="00EA0C5C">
              <w:rPr>
                <w:b/>
                <w:color w:val="000000"/>
                <w:lang w:eastAsia="ru-RU"/>
              </w:rPr>
              <w:t>404</w:t>
            </w:r>
          </w:p>
        </w:tc>
        <w:tc>
          <w:tcPr>
            <w:tcW w:w="917"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jc w:val="center"/>
              <w:rPr>
                <w:b/>
                <w:color w:val="000000"/>
                <w:lang w:eastAsia="ru-RU"/>
              </w:rPr>
            </w:pPr>
            <w:r w:rsidRPr="00EA0C5C">
              <w:rPr>
                <w:b/>
                <w:color w:val="000000"/>
                <w:lang w:eastAsia="ru-RU"/>
              </w:rPr>
              <w:t>1099</w:t>
            </w:r>
          </w:p>
        </w:tc>
        <w:tc>
          <w:tcPr>
            <w:tcW w:w="849"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pStyle w:val="2a"/>
              <w:tabs>
                <w:tab w:val="left" w:pos="0"/>
              </w:tabs>
              <w:spacing w:after="0" w:line="240" w:lineRule="auto"/>
              <w:ind w:left="0" w:right="-1"/>
              <w:jc w:val="center"/>
              <w:rPr>
                <w:b/>
              </w:rPr>
            </w:pPr>
            <w:r w:rsidRPr="00EA0C5C">
              <w:rPr>
                <w:b/>
              </w:rPr>
              <w:t>13</w:t>
            </w:r>
            <w:r>
              <w:rPr>
                <w:b/>
              </w:rPr>
              <w:t>98</w:t>
            </w:r>
          </w:p>
        </w:tc>
        <w:tc>
          <w:tcPr>
            <w:tcW w:w="709"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jc w:val="center"/>
              <w:rPr>
                <w:b/>
                <w:color w:val="000000"/>
                <w:lang w:eastAsia="ru-RU"/>
              </w:rPr>
            </w:pPr>
            <w:r w:rsidRPr="00EA0C5C">
              <w:rPr>
                <w:b/>
                <w:color w:val="000000"/>
                <w:lang w:eastAsia="ru-RU"/>
              </w:rPr>
              <w:t>3</w:t>
            </w:r>
            <w:r>
              <w:rPr>
                <w:b/>
                <w:color w:val="000000"/>
                <w:lang w:eastAsia="ru-RU"/>
              </w:rPr>
              <w:t>91</w:t>
            </w:r>
          </w:p>
        </w:tc>
        <w:tc>
          <w:tcPr>
            <w:tcW w:w="851"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jc w:val="center"/>
              <w:rPr>
                <w:b/>
                <w:color w:val="000000"/>
                <w:lang w:eastAsia="ru-RU"/>
              </w:rPr>
            </w:pPr>
            <w:r>
              <w:rPr>
                <w:b/>
                <w:color w:val="000000"/>
                <w:lang w:eastAsia="ru-RU"/>
              </w:rPr>
              <w:t>1007</w:t>
            </w:r>
          </w:p>
        </w:tc>
        <w:tc>
          <w:tcPr>
            <w:tcW w:w="992"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pStyle w:val="2a"/>
              <w:tabs>
                <w:tab w:val="left" w:pos="0"/>
              </w:tabs>
              <w:spacing w:after="0" w:line="240" w:lineRule="auto"/>
              <w:ind w:left="0" w:right="-1"/>
              <w:jc w:val="center"/>
              <w:rPr>
                <w:b/>
              </w:rPr>
            </w:pPr>
            <w:r>
              <w:rPr>
                <w:b/>
              </w:rPr>
              <w:t>93</w:t>
            </w:r>
          </w:p>
        </w:tc>
      </w:tr>
      <w:tr w:rsidR="000D53E3" w:rsidRPr="00EA0C5C" w:rsidTr="000D53E3">
        <w:tc>
          <w:tcPr>
            <w:tcW w:w="3828"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pStyle w:val="2a"/>
              <w:tabs>
                <w:tab w:val="left" w:pos="0"/>
              </w:tabs>
              <w:spacing w:after="0" w:line="240" w:lineRule="auto"/>
              <w:ind w:left="0" w:right="-1"/>
              <w:jc w:val="center"/>
            </w:pPr>
            <w:r w:rsidRPr="00EA0C5C">
              <w:t>в том числе:</w:t>
            </w:r>
          </w:p>
        </w:tc>
        <w:tc>
          <w:tcPr>
            <w:tcW w:w="850"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pStyle w:val="2a"/>
              <w:tabs>
                <w:tab w:val="left" w:pos="0"/>
              </w:tabs>
              <w:spacing w:after="0" w:line="240" w:lineRule="auto"/>
              <w:ind w:left="0" w:right="-1"/>
              <w:jc w:val="center"/>
            </w:pPr>
          </w:p>
        </w:tc>
        <w:tc>
          <w:tcPr>
            <w:tcW w:w="644"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jc w:val="center"/>
              <w:rPr>
                <w:color w:val="000000"/>
                <w:lang w:eastAsia="ru-RU"/>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jc w:val="center"/>
              <w:rPr>
                <w:color w:val="000000"/>
                <w:lang w:eastAsia="ru-RU"/>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pStyle w:val="2a"/>
              <w:tabs>
                <w:tab w:val="left" w:pos="0"/>
              </w:tabs>
              <w:spacing w:after="0" w:line="240" w:lineRule="auto"/>
              <w:ind w:left="0" w:right="-1"/>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jc w:val="center"/>
              <w:rPr>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jc w:val="center"/>
              <w:rPr>
                <w:color w:val="000000"/>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pStyle w:val="2a"/>
              <w:tabs>
                <w:tab w:val="left" w:pos="0"/>
              </w:tabs>
              <w:spacing w:after="0" w:line="240" w:lineRule="auto"/>
              <w:ind w:left="0" w:right="-1"/>
              <w:jc w:val="center"/>
            </w:pPr>
          </w:p>
        </w:tc>
      </w:tr>
      <w:tr w:rsidR="000D53E3" w:rsidRPr="00EA0C5C" w:rsidTr="000D53E3">
        <w:tc>
          <w:tcPr>
            <w:tcW w:w="3828" w:type="dxa"/>
            <w:tcBorders>
              <w:top w:val="single" w:sz="4" w:space="0" w:color="000000"/>
              <w:left w:val="single" w:sz="4" w:space="0" w:color="000000"/>
              <w:bottom w:val="single" w:sz="4" w:space="0" w:color="000000"/>
              <w:right w:val="single" w:sz="4" w:space="0" w:color="000000"/>
            </w:tcBorders>
            <w:vAlign w:val="bottom"/>
          </w:tcPr>
          <w:p w:rsidR="000D53E3" w:rsidRPr="00EA0C5C" w:rsidRDefault="000D53E3" w:rsidP="000D53E3">
            <w:pPr>
              <w:rPr>
                <w:color w:val="000000"/>
              </w:rPr>
            </w:pPr>
            <w:r w:rsidRPr="00EA0C5C">
              <w:rPr>
                <w:color w:val="000000"/>
              </w:rPr>
              <w:t>Сельское, лесное хозяйство, охота, рыболовство и рыбоводство</w:t>
            </w:r>
          </w:p>
        </w:tc>
        <w:tc>
          <w:tcPr>
            <w:tcW w:w="850"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jc w:val="center"/>
              <w:rPr>
                <w:color w:val="000000"/>
              </w:rPr>
            </w:pPr>
            <w:r w:rsidRPr="00EA0C5C">
              <w:rPr>
                <w:color w:val="000000"/>
              </w:rPr>
              <w:t>97</w:t>
            </w:r>
          </w:p>
        </w:tc>
        <w:tc>
          <w:tcPr>
            <w:tcW w:w="644"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jc w:val="center"/>
              <w:rPr>
                <w:color w:val="000000"/>
                <w:lang w:eastAsia="ru-RU"/>
              </w:rPr>
            </w:pPr>
            <w:r w:rsidRPr="00EA0C5C">
              <w:rPr>
                <w:color w:val="000000"/>
                <w:lang w:eastAsia="ru-RU"/>
              </w:rPr>
              <w:t>33</w:t>
            </w:r>
          </w:p>
        </w:tc>
        <w:tc>
          <w:tcPr>
            <w:tcW w:w="917"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jc w:val="center"/>
              <w:rPr>
                <w:color w:val="000000"/>
                <w:lang w:eastAsia="ru-RU"/>
              </w:rPr>
            </w:pPr>
            <w:r w:rsidRPr="00EA0C5C">
              <w:rPr>
                <w:color w:val="000000"/>
                <w:lang w:eastAsia="ru-RU"/>
              </w:rPr>
              <w:t>64</w:t>
            </w:r>
          </w:p>
        </w:tc>
        <w:tc>
          <w:tcPr>
            <w:tcW w:w="849"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jc w:val="center"/>
              <w:rPr>
                <w:color w:val="000000"/>
              </w:rPr>
            </w:pPr>
            <w:r>
              <w:rPr>
                <w:color w:val="000000"/>
              </w:rPr>
              <w:t>97</w:t>
            </w:r>
          </w:p>
        </w:tc>
        <w:tc>
          <w:tcPr>
            <w:tcW w:w="709"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jc w:val="center"/>
              <w:rPr>
                <w:color w:val="000000"/>
                <w:lang w:eastAsia="ru-RU"/>
              </w:rPr>
            </w:pPr>
            <w:r w:rsidRPr="00EA0C5C">
              <w:rPr>
                <w:color w:val="000000"/>
                <w:lang w:eastAsia="ru-RU"/>
              </w:rPr>
              <w:t>34</w:t>
            </w:r>
          </w:p>
        </w:tc>
        <w:tc>
          <w:tcPr>
            <w:tcW w:w="851"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jc w:val="center"/>
              <w:rPr>
                <w:color w:val="000000"/>
                <w:lang w:eastAsia="ru-RU"/>
              </w:rPr>
            </w:pPr>
            <w:r w:rsidRPr="00EA0C5C">
              <w:rPr>
                <w:color w:val="000000"/>
                <w:lang w:eastAsia="ru-RU"/>
              </w:rPr>
              <w:t>6</w:t>
            </w:r>
            <w:r>
              <w:rPr>
                <w:color w:val="000000"/>
                <w:lang w:eastAsia="ru-RU"/>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jc w:val="center"/>
              <w:rPr>
                <w:color w:val="000000"/>
              </w:rPr>
            </w:pPr>
            <w:r>
              <w:rPr>
                <w:color w:val="000000"/>
              </w:rPr>
              <w:t>100</w:t>
            </w:r>
          </w:p>
        </w:tc>
      </w:tr>
      <w:tr w:rsidR="000D53E3" w:rsidRPr="00EA0C5C" w:rsidTr="000D53E3">
        <w:tc>
          <w:tcPr>
            <w:tcW w:w="3828" w:type="dxa"/>
            <w:tcBorders>
              <w:top w:val="single" w:sz="4" w:space="0" w:color="000000"/>
              <w:left w:val="single" w:sz="4" w:space="0" w:color="000000"/>
              <w:bottom w:val="single" w:sz="4" w:space="0" w:color="000000"/>
              <w:right w:val="single" w:sz="4" w:space="0" w:color="000000"/>
            </w:tcBorders>
            <w:vAlign w:val="bottom"/>
          </w:tcPr>
          <w:p w:rsidR="000D53E3" w:rsidRPr="00EA0C5C" w:rsidRDefault="000D53E3" w:rsidP="000D53E3">
            <w:pPr>
              <w:rPr>
                <w:color w:val="000000"/>
              </w:rPr>
            </w:pPr>
            <w:r w:rsidRPr="00EA0C5C">
              <w:rPr>
                <w:color w:val="000000"/>
              </w:rPr>
              <w:t>Добыча полезных ископаемых</w:t>
            </w:r>
          </w:p>
        </w:tc>
        <w:tc>
          <w:tcPr>
            <w:tcW w:w="850"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jc w:val="center"/>
              <w:rPr>
                <w:color w:val="000000"/>
              </w:rPr>
            </w:pPr>
            <w:r w:rsidRPr="00EA0C5C">
              <w:rPr>
                <w:color w:val="000000"/>
              </w:rPr>
              <w:t>2</w:t>
            </w:r>
          </w:p>
        </w:tc>
        <w:tc>
          <w:tcPr>
            <w:tcW w:w="644"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jc w:val="center"/>
              <w:rPr>
                <w:color w:val="000000"/>
                <w:lang w:eastAsia="ru-RU"/>
              </w:rPr>
            </w:pPr>
            <w:r w:rsidRPr="00EA0C5C">
              <w:rPr>
                <w:color w:val="000000"/>
                <w:lang w:eastAsia="ru-RU"/>
              </w:rPr>
              <w:t>1</w:t>
            </w:r>
          </w:p>
        </w:tc>
        <w:tc>
          <w:tcPr>
            <w:tcW w:w="917"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jc w:val="center"/>
              <w:rPr>
                <w:color w:val="000000"/>
                <w:lang w:eastAsia="ru-RU"/>
              </w:rPr>
            </w:pPr>
            <w:r w:rsidRPr="00EA0C5C">
              <w:rPr>
                <w:color w:val="000000"/>
                <w:lang w:eastAsia="ru-RU"/>
              </w:rPr>
              <w:t>1</w:t>
            </w:r>
          </w:p>
        </w:tc>
        <w:tc>
          <w:tcPr>
            <w:tcW w:w="849"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jc w:val="center"/>
              <w:rPr>
                <w:color w:val="000000"/>
              </w:rPr>
            </w:pPr>
            <w:r w:rsidRPr="00EA0C5C">
              <w:rPr>
                <w:color w:val="00000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jc w:val="center"/>
              <w:rPr>
                <w:color w:val="000000"/>
                <w:lang w:eastAsia="ru-RU"/>
              </w:rPr>
            </w:pPr>
            <w:r w:rsidRPr="00EA0C5C">
              <w:rPr>
                <w:color w:val="000000"/>
                <w:lang w:eastAsia="ru-RU"/>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jc w:val="center"/>
              <w:rPr>
                <w:color w:val="000000"/>
                <w:lang w:eastAsia="ru-RU"/>
              </w:rPr>
            </w:pPr>
            <w:r w:rsidRPr="00EA0C5C">
              <w:rPr>
                <w:color w:val="000000"/>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jc w:val="center"/>
              <w:rPr>
                <w:color w:val="000000"/>
              </w:rPr>
            </w:pPr>
            <w:r w:rsidRPr="00EA0C5C">
              <w:rPr>
                <w:color w:val="000000"/>
              </w:rPr>
              <w:t>100</w:t>
            </w:r>
          </w:p>
        </w:tc>
      </w:tr>
      <w:tr w:rsidR="000D53E3" w:rsidRPr="00EA0C5C" w:rsidTr="000D53E3">
        <w:tc>
          <w:tcPr>
            <w:tcW w:w="3828" w:type="dxa"/>
            <w:tcBorders>
              <w:top w:val="single" w:sz="4" w:space="0" w:color="000000"/>
              <w:left w:val="single" w:sz="4" w:space="0" w:color="000000"/>
              <w:bottom w:val="single" w:sz="4" w:space="0" w:color="000000"/>
              <w:right w:val="single" w:sz="4" w:space="0" w:color="000000"/>
            </w:tcBorders>
            <w:vAlign w:val="bottom"/>
          </w:tcPr>
          <w:p w:rsidR="000D53E3" w:rsidRPr="00EA0C5C" w:rsidRDefault="000D53E3" w:rsidP="000D53E3">
            <w:pPr>
              <w:rPr>
                <w:color w:val="000000"/>
              </w:rPr>
            </w:pPr>
            <w:r w:rsidRPr="00EA0C5C">
              <w:rPr>
                <w:color w:val="000000"/>
              </w:rPr>
              <w:t>Обрабатывающие производства</w:t>
            </w:r>
          </w:p>
        </w:tc>
        <w:tc>
          <w:tcPr>
            <w:tcW w:w="850"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jc w:val="center"/>
              <w:rPr>
                <w:color w:val="000000"/>
              </w:rPr>
            </w:pPr>
            <w:r w:rsidRPr="00EA0C5C">
              <w:rPr>
                <w:color w:val="000000"/>
              </w:rPr>
              <w:t>100</w:t>
            </w:r>
          </w:p>
        </w:tc>
        <w:tc>
          <w:tcPr>
            <w:tcW w:w="644"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jc w:val="center"/>
              <w:rPr>
                <w:color w:val="000000"/>
                <w:lang w:eastAsia="ru-RU"/>
              </w:rPr>
            </w:pPr>
            <w:r w:rsidRPr="00EA0C5C">
              <w:rPr>
                <w:color w:val="000000"/>
                <w:lang w:eastAsia="ru-RU"/>
              </w:rPr>
              <w:t>29</w:t>
            </w:r>
          </w:p>
        </w:tc>
        <w:tc>
          <w:tcPr>
            <w:tcW w:w="917"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jc w:val="center"/>
              <w:rPr>
                <w:color w:val="000000"/>
                <w:lang w:eastAsia="ru-RU"/>
              </w:rPr>
            </w:pPr>
            <w:r w:rsidRPr="00EA0C5C">
              <w:rPr>
                <w:color w:val="000000"/>
                <w:lang w:eastAsia="ru-RU"/>
              </w:rPr>
              <w:t>71</w:t>
            </w:r>
          </w:p>
        </w:tc>
        <w:tc>
          <w:tcPr>
            <w:tcW w:w="849"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jc w:val="center"/>
              <w:rPr>
                <w:color w:val="000000"/>
              </w:rPr>
            </w:pPr>
            <w:r>
              <w:rPr>
                <w:color w:val="000000"/>
              </w:rPr>
              <w:t>86</w:t>
            </w:r>
          </w:p>
        </w:tc>
        <w:tc>
          <w:tcPr>
            <w:tcW w:w="709"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jc w:val="center"/>
              <w:rPr>
                <w:color w:val="000000"/>
                <w:lang w:eastAsia="ru-RU"/>
              </w:rPr>
            </w:pPr>
            <w:r w:rsidRPr="00EA0C5C">
              <w:rPr>
                <w:color w:val="000000"/>
                <w:lang w:eastAsia="ru-RU"/>
              </w:rPr>
              <w:t>27</w:t>
            </w:r>
          </w:p>
        </w:tc>
        <w:tc>
          <w:tcPr>
            <w:tcW w:w="851"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jc w:val="center"/>
              <w:rPr>
                <w:color w:val="000000"/>
                <w:lang w:eastAsia="ru-RU"/>
              </w:rPr>
            </w:pPr>
            <w:r w:rsidRPr="00EA0C5C">
              <w:rPr>
                <w:color w:val="000000"/>
                <w:lang w:eastAsia="ru-RU"/>
              </w:rPr>
              <w:t>5</w:t>
            </w:r>
            <w:r>
              <w:rPr>
                <w:color w:val="000000"/>
                <w:lang w:eastAsia="ru-RU"/>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jc w:val="center"/>
              <w:rPr>
                <w:color w:val="000000"/>
              </w:rPr>
            </w:pPr>
            <w:r>
              <w:rPr>
                <w:color w:val="000000"/>
              </w:rPr>
              <w:t>86</w:t>
            </w:r>
          </w:p>
        </w:tc>
      </w:tr>
      <w:tr w:rsidR="000D53E3" w:rsidRPr="00644437" w:rsidTr="000D53E3">
        <w:tc>
          <w:tcPr>
            <w:tcW w:w="3828" w:type="dxa"/>
            <w:tcBorders>
              <w:top w:val="single" w:sz="4" w:space="0" w:color="000000"/>
              <w:left w:val="single" w:sz="4" w:space="0" w:color="000000"/>
              <w:bottom w:val="single" w:sz="4" w:space="0" w:color="000000"/>
              <w:right w:val="single" w:sz="4" w:space="0" w:color="000000"/>
            </w:tcBorders>
            <w:vAlign w:val="bottom"/>
          </w:tcPr>
          <w:p w:rsidR="000D53E3" w:rsidRPr="00EA0C5C" w:rsidRDefault="000D53E3" w:rsidP="000D53E3">
            <w:pPr>
              <w:rPr>
                <w:color w:val="000000"/>
              </w:rPr>
            </w:pPr>
            <w:r w:rsidRPr="00EA0C5C">
              <w:rPr>
                <w:color w:val="000000"/>
              </w:rPr>
              <w:lastRenderedPageBreak/>
              <w:t>Обеспечение электрической энергией, газом и паром; кондиционирование воздуха</w:t>
            </w:r>
          </w:p>
        </w:tc>
        <w:tc>
          <w:tcPr>
            <w:tcW w:w="850"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jc w:val="center"/>
              <w:rPr>
                <w:color w:val="000000"/>
              </w:rPr>
            </w:pPr>
            <w:r w:rsidRPr="00EA0C5C">
              <w:rPr>
                <w:color w:val="000000"/>
              </w:rPr>
              <w:t>1</w:t>
            </w:r>
          </w:p>
        </w:tc>
        <w:tc>
          <w:tcPr>
            <w:tcW w:w="644"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jc w:val="center"/>
              <w:rPr>
                <w:color w:val="000000"/>
                <w:lang w:eastAsia="ru-RU"/>
              </w:rPr>
            </w:pPr>
            <w:r w:rsidRPr="00EA0C5C">
              <w:rPr>
                <w:color w:val="000000"/>
                <w:lang w:eastAsia="ru-RU"/>
              </w:rPr>
              <w:t>0</w:t>
            </w:r>
          </w:p>
        </w:tc>
        <w:tc>
          <w:tcPr>
            <w:tcW w:w="917"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jc w:val="center"/>
              <w:rPr>
                <w:color w:val="000000"/>
                <w:lang w:eastAsia="ru-RU"/>
              </w:rPr>
            </w:pPr>
            <w:r w:rsidRPr="00EA0C5C">
              <w:rPr>
                <w:color w:val="000000"/>
                <w:lang w:eastAsia="ru-RU"/>
              </w:rPr>
              <w:t>1</w:t>
            </w:r>
          </w:p>
        </w:tc>
        <w:tc>
          <w:tcPr>
            <w:tcW w:w="849"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jc w:val="center"/>
              <w:rPr>
                <w:color w:val="000000"/>
              </w:rPr>
            </w:pPr>
            <w:r w:rsidRPr="00EA0C5C">
              <w:rPr>
                <w:color w:val="00000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jc w:val="center"/>
              <w:rPr>
                <w:color w:val="000000"/>
                <w:lang w:eastAsia="ru-RU"/>
              </w:rPr>
            </w:pPr>
            <w:r w:rsidRPr="00EA0C5C">
              <w:rPr>
                <w:color w:val="000000"/>
                <w:lang w:eastAsia="ru-RU"/>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0D53E3" w:rsidRPr="00EA0C5C" w:rsidRDefault="000D53E3" w:rsidP="000D53E3">
            <w:pPr>
              <w:suppressAutoHyphens w:val="0"/>
              <w:jc w:val="center"/>
              <w:rPr>
                <w:color w:val="000000"/>
                <w:lang w:eastAsia="ru-RU"/>
              </w:rPr>
            </w:pPr>
            <w:r w:rsidRPr="00EA0C5C">
              <w:rPr>
                <w:color w:val="000000"/>
                <w:lang w:eastAsia="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jc w:val="center"/>
              <w:rPr>
                <w:color w:val="000000"/>
              </w:rPr>
            </w:pPr>
            <w:r w:rsidRPr="00EA0C5C">
              <w:rPr>
                <w:color w:val="000000"/>
              </w:rPr>
              <w:t>100</w:t>
            </w:r>
          </w:p>
        </w:tc>
      </w:tr>
      <w:tr w:rsidR="000D53E3" w:rsidRPr="00644437" w:rsidTr="000D53E3">
        <w:tc>
          <w:tcPr>
            <w:tcW w:w="3828" w:type="dxa"/>
            <w:tcBorders>
              <w:top w:val="single" w:sz="4" w:space="0" w:color="000000"/>
              <w:left w:val="single" w:sz="4" w:space="0" w:color="000000"/>
              <w:bottom w:val="single" w:sz="4" w:space="0" w:color="000000"/>
              <w:right w:val="single" w:sz="4" w:space="0" w:color="000000"/>
            </w:tcBorders>
            <w:vAlign w:val="bottom"/>
          </w:tcPr>
          <w:p w:rsidR="000D53E3" w:rsidRPr="008834AF" w:rsidRDefault="000D53E3" w:rsidP="000D53E3">
            <w:pPr>
              <w:rPr>
                <w:color w:val="000000"/>
              </w:rPr>
            </w:pPr>
            <w:r w:rsidRPr="008834AF">
              <w:rPr>
                <w:color w:val="000000"/>
              </w:rPr>
              <w:t>Водоснабжение; водоотведение, организация сбора и утилизации отходов, деятельность по ликвидации загрязнений</w:t>
            </w:r>
          </w:p>
        </w:tc>
        <w:tc>
          <w:tcPr>
            <w:tcW w:w="850"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jc w:val="center"/>
              <w:rPr>
                <w:color w:val="000000"/>
              </w:rPr>
            </w:pPr>
            <w:r w:rsidRPr="008834AF">
              <w:rPr>
                <w:color w:val="000000"/>
              </w:rPr>
              <w:t>13</w:t>
            </w:r>
          </w:p>
        </w:tc>
        <w:tc>
          <w:tcPr>
            <w:tcW w:w="644"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suppressAutoHyphens w:val="0"/>
              <w:jc w:val="center"/>
              <w:rPr>
                <w:color w:val="000000"/>
                <w:lang w:eastAsia="ru-RU"/>
              </w:rPr>
            </w:pPr>
            <w:r w:rsidRPr="008834AF">
              <w:rPr>
                <w:color w:val="000000"/>
                <w:lang w:eastAsia="ru-RU"/>
              </w:rPr>
              <w:t>7</w:t>
            </w:r>
          </w:p>
        </w:tc>
        <w:tc>
          <w:tcPr>
            <w:tcW w:w="917"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suppressAutoHyphens w:val="0"/>
              <w:jc w:val="center"/>
              <w:rPr>
                <w:color w:val="000000"/>
                <w:lang w:eastAsia="ru-RU"/>
              </w:rPr>
            </w:pPr>
            <w:r w:rsidRPr="008834AF">
              <w:rPr>
                <w:color w:val="000000"/>
                <w:lang w:eastAsia="ru-RU"/>
              </w:rPr>
              <w:t>6</w:t>
            </w:r>
          </w:p>
        </w:tc>
        <w:tc>
          <w:tcPr>
            <w:tcW w:w="849"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jc w:val="center"/>
              <w:rPr>
                <w:color w:val="000000"/>
              </w:rPr>
            </w:pPr>
            <w:r w:rsidRPr="00D35FE6">
              <w:rPr>
                <w:color w:val="000000"/>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suppressAutoHyphens w:val="0"/>
              <w:jc w:val="center"/>
              <w:rPr>
                <w:color w:val="000000"/>
                <w:lang w:eastAsia="ru-RU"/>
              </w:rPr>
            </w:pPr>
            <w:r>
              <w:rPr>
                <w:color w:val="000000"/>
                <w:lang w:eastAsia="ru-RU"/>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suppressAutoHyphens w:val="0"/>
              <w:jc w:val="center"/>
              <w:rPr>
                <w:color w:val="000000"/>
                <w:lang w:eastAsia="ru-RU"/>
              </w:rPr>
            </w:pPr>
            <w:r>
              <w:rPr>
                <w:color w:val="000000"/>
                <w:lang w:eastAsia="ru-RU"/>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jc w:val="center"/>
              <w:rPr>
                <w:color w:val="000000"/>
              </w:rPr>
            </w:pPr>
            <w:r w:rsidRPr="00D35FE6">
              <w:rPr>
                <w:color w:val="000000"/>
              </w:rPr>
              <w:t>108</w:t>
            </w:r>
          </w:p>
        </w:tc>
      </w:tr>
      <w:tr w:rsidR="000D53E3" w:rsidRPr="00644437" w:rsidTr="000D53E3">
        <w:tc>
          <w:tcPr>
            <w:tcW w:w="3828" w:type="dxa"/>
            <w:tcBorders>
              <w:top w:val="single" w:sz="4" w:space="0" w:color="000000"/>
              <w:left w:val="single" w:sz="4" w:space="0" w:color="000000"/>
              <w:bottom w:val="single" w:sz="4" w:space="0" w:color="000000"/>
              <w:right w:val="single" w:sz="4" w:space="0" w:color="000000"/>
            </w:tcBorders>
            <w:vAlign w:val="bottom"/>
          </w:tcPr>
          <w:p w:rsidR="000D53E3" w:rsidRPr="008834AF" w:rsidRDefault="000D53E3" w:rsidP="000D53E3">
            <w:pPr>
              <w:rPr>
                <w:color w:val="000000"/>
              </w:rPr>
            </w:pPr>
            <w:r w:rsidRPr="008834AF">
              <w:rPr>
                <w:color w:val="000000"/>
              </w:rPr>
              <w:t>Строительство</w:t>
            </w:r>
          </w:p>
        </w:tc>
        <w:tc>
          <w:tcPr>
            <w:tcW w:w="850"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jc w:val="center"/>
              <w:rPr>
                <w:color w:val="000000"/>
              </w:rPr>
            </w:pPr>
            <w:r w:rsidRPr="008834AF">
              <w:rPr>
                <w:color w:val="000000"/>
              </w:rPr>
              <w:t>166</w:t>
            </w:r>
          </w:p>
        </w:tc>
        <w:tc>
          <w:tcPr>
            <w:tcW w:w="644"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suppressAutoHyphens w:val="0"/>
              <w:jc w:val="center"/>
              <w:rPr>
                <w:color w:val="000000"/>
                <w:lang w:eastAsia="ru-RU"/>
              </w:rPr>
            </w:pPr>
            <w:r w:rsidRPr="008834AF">
              <w:rPr>
                <w:color w:val="000000"/>
                <w:lang w:eastAsia="ru-RU"/>
              </w:rPr>
              <w:t>78</w:t>
            </w:r>
          </w:p>
        </w:tc>
        <w:tc>
          <w:tcPr>
            <w:tcW w:w="917"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suppressAutoHyphens w:val="0"/>
              <w:jc w:val="center"/>
              <w:rPr>
                <w:color w:val="000000"/>
                <w:lang w:eastAsia="ru-RU"/>
              </w:rPr>
            </w:pPr>
            <w:r w:rsidRPr="008834AF">
              <w:rPr>
                <w:color w:val="000000"/>
                <w:lang w:eastAsia="ru-RU"/>
              </w:rPr>
              <w:t>88</w:t>
            </w:r>
          </w:p>
        </w:tc>
        <w:tc>
          <w:tcPr>
            <w:tcW w:w="849"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jc w:val="center"/>
              <w:rPr>
                <w:color w:val="000000"/>
              </w:rPr>
            </w:pPr>
            <w:r w:rsidRPr="00D35FE6">
              <w:rPr>
                <w:color w:val="000000"/>
              </w:rPr>
              <w:t>15</w:t>
            </w:r>
            <w:r>
              <w:rPr>
                <w:color w:val="000000"/>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suppressAutoHyphens w:val="0"/>
              <w:jc w:val="center"/>
              <w:rPr>
                <w:color w:val="000000"/>
                <w:lang w:eastAsia="ru-RU"/>
              </w:rPr>
            </w:pPr>
            <w:r w:rsidRPr="00D35FE6">
              <w:rPr>
                <w:color w:val="000000"/>
                <w:lang w:eastAsia="ru-RU"/>
              </w:rPr>
              <w:t>73</w:t>
            </w:r>
          </w:p>
        </w:tc>
        <w:tc>
          <w:tcPr>
            <w:tcW w:w="851"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suppressAutoHyphens w:val="0"/>
              <w:jc w:val="center"/>
              <w:rPr>
                <w:color w:val="000000"/>
                <w:lang w:eastAsia="ru-RU"/>
              </w:rPr>
            </w:pPr>
            <w:r>
              <w:rPr>
                <w:color w:val="000000"/>
                <w:lang w:eastAsia="ru-RU"/>
              </w:rPr>
              <w:t>82</w:t>
            </w:r>
          </w:p>
        </w:tc>
        <w:tc>
          <w:tcPr>
            <w:tcW w:w="992"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jc w:val="center"/>
              <w:rPr>
                <w:color w:val="000000"/>
              </w:rPr>
            </w:pPr>
            <w:r>
              <w:rPr>
                <w:color w:val="000000"/>
              </w:rPr>
              <w:t>93</w:t>
            </w:r>
          </w:p>
        </w:tc>
      </w:tr>
      <w:tr w:rsidR="000D53E3" w:rsidRPr="00644437" w:rsidTr="000D53E3">
        <w:tc>
          <w:tcPr>
            <w:tcW w:w="3828" w:type="dxa"/>
            <w:tcBorders>
              <w:top w:val="single" w:sz="4" w:space="0" w:color="000000"/>
              <w:left w:val="single" w:sz="4" w:space="0" w:color="000000"/>
              <w:bottom w:val="single" w:sz="4" w:space="0" w:color="000000"/>
              <w:right w:val="single" w:sz="4" w:space="0" w:color="000000"/>
            </w:tcBorders>
            <w:vAlign w:val="bottom"/>
          </w:tcPr>
          <w:p w:rsidR="000D53E3" w:rsidRPr="008834AF" w:rsidRDefault="000D53E3" w:rsidP="000D53E3">
            <w:pPr>
              <w:rPr>
                <w:color w:val="000000"/>
              </w:rPr>
            </w:pPr>
            <w:r w:rsidRPr="008834AF">
              <w:rPr>
                <w:color w:val="000000"/>
              </w:rPr>
              <w:t>Торговля оптовая и розничная; ремонт автотранспортных средств и мотоциклов</w:t>
            </w:r>
          </w:p>
        </w:tc>
        <w:tc>
          <w:tcPr>
            <w:tcW w:w="850"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jc w:val="center"/>
              <w:rPr>
                <w:color w:val="000000"/>
              </w:rPr>
            </w:pPr>
            <w:r w:rsidRPr="008834AF">
              <w:rPr>
                <w:color w:val="000000"/>
              </w:rPr>
              <w:t>506</w:t>
            </w:r>
          </w:p>
        </w:tc>
        <w:tc>
          <w:tcPr>
            <w:tcW w:w="644"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suppressAutoHyphens w:val="0"/>
              <w:jc w:val="center"/>
              <w:rPr>
                <w:color w:val="000000"/>
                <w:lang w:eastAsia="ru-RU"/>
              </w:rPr>
            </w:pPr>
            <w:r w:rsidRPr="008834AF">
              <w:rPr>
                <w:color w:val="000000"/>
                <w:lang w:eastAsia="ru-RU"/>
              </w:rPr>
              <w:t>113</w:t>
            </w:r>
          </w:p>
        </w:tc>
        <w:tc>
          <w:tcPr>
            <w:tcW w:w="917"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suppressAutoHyphens w:val="0"/>
              <w:jc w:val="center"/>
              <w:rPr>
                <w:color w:val="000000"/>
                <w:lang w:eastAsia="ru-RU"/>
              </w:rPr>
            </w:pPr>
            <w:r w:rsidRPr="008834AF">
              <w:rPr>
                <w:color w:val="000000"/>
                <w:lang w:eastAsia="ru-RU"/>
              </w:rPr>
              <w:t>393</w:t>
            </w:r>
          </w:p>
        </w:tc>
        <w:tc>
          <w:tcPr>
            <w:tcW w:w="849"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jc w:val="center"/>
              <w:rPr>
                <w:color w:val="000000"/>
              </w:rPr>
            </w:pPr>
            <w:r w:rsidRPr="00D35FE6">
              <w:rPr>
                <w:color w:val="000000"/>
              </w:rPr>
              <w:t>45</w:t>
            </w:r>
            <w:r>
              <w:rPr>
                <w:color w:val="000000"/>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suppressAutoHyphens w:val="0"/>
              <w:jc w:val="center"/>
              <w:rPr>
                <w:color w:val="000000"/>
                <w:lang w:eastAsia="ru-RU"/>
              </w:rPr>
            </w:pPr>
            <w:r w:rsidRPr="00D35FE6">
              <w:rPr>
                <w:color w:val="000000"/>
                <w:lang w:eastAsia="ru-RU"/>
              </w:rPr>
              <w:t>10</w:t>
            </w:r>
            <w:r>
              <w:rPr>
                <w:color w:val="000000"/>
                <w:lang w:eastAsia="ru-RU"/>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suppressAutoHyphens w:val="0"/>
              <w:jc w:val="center"/>
              <w:rPr>
                <w:color w:val="000000"/>
                <w:lang w:eastAsia="ru-RU"/>
              </w:rPr>
            </w:pPr>
            <w:r w:rsidRPr="00D35FE6">
              <w:rPr>
                <w:color w:val="000000"/>
                <w:lang w:eastAsia="ru-RU"/>
              </w:rPr>
              <w:t>354</w:t>
            </w:r>
          </w:p>
        </w:tc>
        <w:tc>
          <w:tcPr>
            <w:tcW w:w="992"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jc w:val="center"/>
              <w:rPr>
                <w:color w:val="000000"/>
              </w:rPr>
            </w:pPr>
            <w:r>
              <w:rPr>
                <w:color w:val="000000"/>
              </w:rPr>
              <w:t>89</w:t>
            </w:r>
          </w:p>
        </w:tc>
      </w:tr>
      <w:tr w:rsidR="000D53E3" w:rsidRPr="00644437" w:rsidTr="000D53E3">
        <w:tc>
          <w:tcPr>
            <w:tcW w:w="3828" w:type="dxa"/>
            <w:tcBorders>
              <w:top w:val="single" w:sz="4" w:space="0" w:color="000000"/>
              <w:left w:val="single" w:sz="4" w:space="0" w:color="000000"/>
              <w:bottom w:val="single" w:sz="4" w:space="0" w:color="000000"/>
              <w:right w:val="single" w:sz="4" w:space="0" w:color="000000"/>
            </w:tcBorders>
            <w:vAlign w:val="bottom"/>
          </w:tcPr>
          <w:p w:rsidR="000D53E3" w:rsidRPr="008834AF" w:rsidRDefault="000D53E3" w:rsidP="000D53E3">
            <w:pPr>
              <w:rPr>
                <w:color w:val="000000"/>
              </w:rPr>
            </w:pPr>
            <w:r w:rsidRPr="008834AF">
              <w:rPr>
                <w:color w:val="000000"/>
              </w:rPr>
              <w:t>Транспортировка и хранение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jc w:val="center"/>
              <w:rPr>
                <w:color w:val="000000"/>
              </w:rPr>
            </w:pPr>
            <w:r w:rsidRPr="008834AF">
              <w:rPr>
                <w:color w:val="000000"/>
              </w:rPr>
              <w:t>152</w:t>
            </w:r>
          </w:p>
        </w:tc>
        <w:tc>
          <w:tcPr>
            <w:tcW w:w="644"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suppressAutoHyphens w:val="0"/>
              <w:jc w:val="center"/>
              <w:rPr>
                <w:color w:val="000000"/>
                <w:lang w:eastAsia="ru-RU"/>
              </w:rPr>
            </w:pPr>
            <w:r w:rsidRPr="008834AF">
              <w:rPr>
                <w:color w:val="000000"/>
                <w:lang w:eastAsia="ru-RU"/>
              </w:rPr>
              <w:t>21</w:t>
            </w:r>
          </w:p>
        </w:tc>
        <w:tc>
          <w:tcPr>
            <w:tcW w:w="917"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suppressAutoHyphens w:val="0"/>
              <w:jc w:val="center"/>
              <w:rPr>
                <w:color w:val="000000"/>
                <w:lang w:eastAsia="ru-RU"/>
              </w:rPr>
            </w:pPr>
            <w:r w:rsidRPr="008834AF">
              <w:rPr>
                <w:color w:val="000000"/>
                <w:lang w:eastAsia="ru-RU"/>
              </w:rPr>
              <w:t>131</w:t>
            </w:r>
          </w:p>
        </w:tc>
        <w:tc>
          <w:tcPr>
            <w:tcW w:w="849"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jc w:val="center"/>
              <w:rPr>
                <w:color w:val="000000"/>
              </w:rPr>
            </w:pPr>
            <w:r w:rsidRPr="00D35FE6">
              <w:rPr>
                <w:color w:val="000000"/>
              </w:rPr>
              <w:t>13</w:t>
            </w:r>
            <w:r>
              <w:rPr>
                <w:color w:val="000000"/>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suppressAutoHyphens w:val="0"/>
              <w:jc w:val="center"/>
              <w:rPr>
                <w:color w:val="000000"/>
                <w:lang w:eastAsia="ru-RU"/>
              </w:rPr>
            </w:pPr>
            <w:r w:rsidRPr="00D35FE6">
              <w:rPr>
                <w:color w:val="000000"/>
                <w:lang w:eastAsia="ru-RU"/>
              </w:rPr>
              <w:t>18</w:t>
            </w:r>
          </w:p>
        </w:tc>
        <w:tc>
          <w:tcPr>
            <w:tcW w:w="851"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suppressAutoHyphens w:val="0"/>
              <w:jc w:val="center"/>
              <w:rPr>
                <w:color w:val="000000"/>
                <w:lang w:eastAsia="ru-RU"/>
              </w:rPr>
            </w:pPr>
            <w:r w:rsidRPr="00D35FE6">
              <w:rPr>
                <w:color w:val="000000"/>
                <w:lang w:eastAsia="ru-RU"/>
              </w:rPr>
              <w:t>11</w:t>
            </w:r>
            <w:r>
              <w:rPr>
                <w:color w:val="000000"/>
                <w:lang w:eastAsia="ru-RU"/>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jc w:val="center"/>
              <w:rPr>
                <w:color w:val="000000"/>
              </w:rPr>
            </w:pPr>
            <w:r>
              <w:rPr>
                <w:color w:val="000000"/>
              </w:rPr>
              <w:t>90</w:t>
            </w:r>
          </w:p>
        </w:tc>
      </w:tr>
      <w:tr w:rsidR="000D53E3" w:rsidRPr="00644437" w:rsidTr="000D53E3">
        <w:tc>
          <w:tcPr>
            <w:tcW w:w="3828" w:type="dxa"/>
            <w:tcBorders>
              <w:top w:val="single" w:sz="4" w:space="0" w:color="000000"/>
              <w:left w:val="single" w:sz="4" w:space="0" w:color="000000"/>
              <w:bottom w:val="single" w:sz="4" w:space="0" w:color="000000"/>
              <w:right w:val="single" w:sz="4" w:space="0" w:color="000000"/>
            </w:tcBorders>
            <w:vAlign w:val="bottom"/>
          </w:tcPr>
          <w:p w:rsidR="000D53E3" w:rsidRPr="008834AF" w:rsidRDefault="000D53E3" w:rsidP="000D53E3">
            <w:pPr>
              <w:rPr>
                <w:color w:val="000000"/>
              </w:rPr>
            </w:pPr>
            <w:r w:rsidRPr="008834AF">
              <w:rPr>
                <w:color w:val="000000"/>
              </w:rPr>
              <w:t>Деятельность гостиниц и предприятий общественного питания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jc w:val="center"/>
              <w:rPr>
                <w:color w:val="000000"/>
              </w:rPr>
            </w:pPr>
            <w:r w:rsidRPr="008834AF">
              <w:rPr>
                <w:color w:val="000000"/>
              </w:rPr>
              <w:t>49</w:t>
            </w:r>
          </w:p>
        </w:tc>
        <w:tc>
          <w:tcPr>
            <w:tcW w:w="644"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suppressAutoHyphens w:val="0"/>
              <w:jc w:val="center"/>
              <w:rPr>
                <w:color w:val="000000"/>
                <w:lang w:eastAsia="ru-RU"/>
              </w:rPr>
            </w:pPr>
            <w:r w:rsidRPr="008834AF">
              <w:rPr>
                <w:color w:val="000000"/>
                <w:lang w:eastAsia="ru-RU"/>
              </w:rPr>
              <w:t>16</w:t>
            </w:r>
          </w:p>
        </w:tc>
        <w:tc>
          <w:tcPr>
            <w:tcW w:w="917"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suppressAutoHyphens w:val="0"/>
              <w:jc w:val="center"/>
              <w:rPr>
                <w:color w:val="000000"/>
                <w:lang w:eastAsia="ru-RU"/>
              </w:rPr>
            </w:pPr>
            <w:r w:rsidRPr="008834AF">
              <w:rPr>
                <w:color w:val="000000"/>
                <w:lang w:eastAsia="ru-RU"/>
              </w:rPr>
              <w:t>33</w:t>
            </w:r>
          </w:p>
        </w:tc>
        <w:tc>
          <w:tcPr>
            <w:tcW w:w="849"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jc w:val="center"/>
              <w:rPr>
                <w:color w:val="000000"/>
              </w:rPr>
            </w:pPr>
            <w:r w:rsidRPr="00D35FE6">
              <w:rPr>
                <w:color w:val="000000"/>
              </w:rPr>
              <w:t>5</w:t>
            </w:r>
            <w:r>
              <w:rPr>
                <w:color w:val="000000"/>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suppressAutoHyphens w:val="0"/>
              <w:jc w:val="center"/>
              <w:rPr>
                <w:color w:val="000000"/>
                <w:lang w:eastAsia="ru-RU"/>
              </w:rPr>
            </w:pPr>
            <w:r w:rsidRPr="00D35FE6">
              <w:rPr>
                <w:color w:val="000000"/>
                <w:lang w:eastAsia="ru-RU"/>
              </w:rPr>
              <w:t>17</w:t>
            </w:r>
          </w:p>
        </w:tc>
        <w:tc>
          <w:tcPr>
            <w:tcW w:w="851"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suppressAutoHyphens w:val="0"/>
              <w:jc w:val="center"/>
              <w:rPr>
                <w:color w:val="000000"/>
                <w:lang w:eastAsia="ru-RU"/>
              </w:rPr>
            </w:pPr>
            <w:r w:rsidRPr="00D35FE6">
              <w:rPr>
                <w:color w:val="000000"/>
                <w:lang w:eastAsia="ru-RU"/>
              </w:rPr>
              <w:t>3</w:t>
            </w:r>
            <w:r>
              <w:rPr>
                <w:color w:val="000000"/>
                <w:lang w:eastAsia="ru-RU"/>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jc w:val="center"/>
              <w:rPr>
                <w:color w:val="000000"/>
              </w:rPr>
            </w:pPr>
            <w:r>
              <w:rPr>
                <w:color w:val="000000"/>
              </w:rPr>
              <w:t>110</w:t>
            </w:r>
          </w:p>
        </w:tc>
      </w:tr>
      <w:tr w:rsidR="000D53E3" w:rsidRPr="00644437" w:rsidTr="000D53E3">
        <w:tc>
          <w:tcPr>
            <w:tcW w:w="3828" w:type="dxa"/>
            <w:tcBorders>
              <w:top w:val="single" w:sz="4" w:space="0" w:color="000000"/>
              <w:left w:val="single" w:sz="4" w:space="0" w:color="000000"/>
              <w:bottom w:val="single" w:sz="4" w:space="0" w:color="000000"/>
              <w:right w:val="single" w:sz="4" w:space="0" w:color="000000"/>
            </w:tcBorders>
            <w:vAlign w:val="bottom"/>
          </w:tcPr>
          <w:p w:rsidR="000D53E3" w:rsidRPr="008834AF" w:rsidRDefault="000D53E3" w:rsidP="000D53E3">
            <w:pPr>
              <w:rPr>
                <w:color w:val="000000"/>
              </w:rPr>
            </w:pPr>
            <w:r w:rsidRPr="008834AF">
              <w:rPr>
                <w:color w:val="000000"/>
              </w:rPr>
              <w:t>Деятельность в области информации и связи</w:t>
            </w:r>
          </w:p>
        </w:tc>
        <w:tc>
          <w:tcPr>
            <w:tcW w:w="850"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jc w:val="center"/>
              <w:rPr>
                <w:color w:val="000000"/>
              </w:rPr>
            </w:pPr>
            <w:r w:rsidRPr="008834AF">
              <w:rPr>
                <w:color w:val="000000"/>
              </w:rPr>
              <w:t>24</w:t>
            </w:r>
          </w:p>
        </w:tc>
        <w:tc>
          <w:tcPr>
            <w:tcW w:w="644"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suppressAutoHyphens w:val="0"/>
              <w:jc w:val="center"/>
              <w:rPr>
                <w:color w:val="000000"/>
                <w:lang w:eastAsia="ru-RU"/>
              </w:rPr>
            </w:pPr>
            <w:r w:rsidRPr="008834AF">
              <w:rPr>
                <w:color w:val="000000"/>
                <w:lang w:eastAsia="ru-RU"/>
              </w:rPr>
              <w:t>5</w:t>
            </w:r>
          </w:p>
        </w:tc>
        <w:tc>
          <w:tcPr>
            <w:tcW w:w="917"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suppressAutoHyphens w:val="0"/>
              <w:jc w:val="center"/>
              <w:rPr>
                <w:color w:val="000000"/>
                <w:lang w:eastAsia="ru-RU"/>
              </w:rPr>
            </w:pPr>
            <w:r w:rsidRPr="008834AF">
              <w:rPr>
                <w:color w:val="000000"/>
                <w:lang w:eastAsia="ru-RU"/>
              </w:rPr>
              <w:t>19</w:t>
            </w:r>
          </w:p>
        </w:tc>
        <w:tc>
          <w:tcPr>
            <w:tcW w:w="849"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jc w:val="center"/>
              <w:rPr>
                <w:color w:val="000000"/>
              </w:rPr>
            </w:pPr>
            <w:r>
              <w:rPr>
                <w:color w:val="000000"/>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suppressAutoHyphens w:val="0"/>
              <w:jc w:val="center"/>
              <w:rPr>
                <w:color w:val="000000"/>
                <w:lang w:eastAsia="ru-RU"/>
              </w:rPr>
            </w:pPr>
            <w:r w:rsidRPr="00D35FE6">
              <w:rPr>
                <w:color w:val="000000"/>
                <w:lang w:eastAsia="ru-RU"/>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suppressAutoHyphens w:val="0"/>
              <w:jc w:val="center"/>
              <w:rPr>
                <w:color w:val="000000"/>
                <w:lang w:eastAsia="ru-RU"/>
              </w:rPr>
            </w:pPr>
            <w:r w:rsidRPr="00D35FE6">
              <w:rPr>
                <w:color w:val="000000"/>
                <w:lang w:eastAsia="ru-RU"/>
              </w:rPr>
              <w:t>1</w:t>
            </w:r>
            <w:r>
              <w:rPr>
                <w:color w:val="000000"/>
                <w:lang w:eastAsia="ru-RU"/>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jc w:val="center"/>
              <w:rPr>
                <w:color w:val="000000"/>
              </w:rPr>
            </w:pPr>
            <w:r>
              <w:rPr>
                <w:color w:val="000000"/>
              </w:rPr>
              <w:t>83</w:t>
            </w:r>
          </w:p>
        </w:tc>
      </w:tr>
      <w:tr w:rsidR="000D53E3" w:rsidRPr="00644437" w:rsidTr="000D53E3">
        <w:tc>
          <w:tcPr>
            <w:tcW w:w="3828" w:type="dxa"/>
            <w:tcBorders>
              <w:top w:val="single" w:sz="4" w:space="0" w:color="000000"/>
              <w:left w:val="single" w:sz="4" w:space="0" w:color="000000"/>
              <w:bottom w:val="single" w:sz="4" w:space="0" w:color="000000"/>
              <w:right w:val="single" w:sz="4" w:space="0" w:color="000000"/>
            </w:tcBorders>
            <w:vAlign w:val="bottom"/>
          </w:tcPr>
          <w:p w:rsidR="000D53E3" w:rsidRPr="008834AF" w:rsidRDefault="000D53E3" w:rsidP="000D53E3">
            <w:pPr>
              <w:rPr>
                <w:color w:val="000000"/>
              </w:rPr>
            </w:pPr>
            <w:r w:rsidRPr="008834AF">
              <w:rPr>
                <w:color w:val="000000"/>
              </w:rPr>
              <w:t>Деятельность финансовая и страховая</w:t>
            </w:r>
          </w:p>
        </w:tc>
        <w:tc>
          <w:tcPr>
            <w:tcW w:w="850"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jc w:val="center"/>
              <w:rPr>
                <w:color w:val="000000"/>
              </w:rPr>
            </w:pPr>
            <w:r w:rsidRPr="008834AF">
              <w:rPr>
                <w:color w:val="000000"/>
              </w:rPr>
              <w:t>7</w:t>
            </w:r>
          </w:p>
        </w:tc>
        <w:tc>
          <w:tcPr>
            <w:tcW w:w="644"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suppressAutoHyphens w:val="0"/>
              <w:jc w:val="center"/>
              <w:rPr>
                <w:color w:val="000000"/>
                <w:lang w:eastAsia="ru-RU"/>
              </w:rPr>
            </w:pPr>
            <w:r w:rsidRPr="008834AF">
              <w:rPr>
                <w:color w:val="000000"/>
                <w:lang w:eastAsia="ru-RU"/>
              </w:rPr>
              <w:t>5</w:t>
            </w:r>
          </w:p>
        </w:tc>
        <w:tc>
          <w:tcPr>
            <w:tcW w:w="917"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suppressAutoHyphens w:val="0"/>
              <w:jc w:val="center"/>
              <w:rPr>
                <w:color w:val="000000"/>
                <w:lang w:eastAsia="ru-RU"/>
              </w:rPr>
            </w:pPr>
            <w:r w:rsidRPr="008834AF">
              <w:rPr>
                <w:color w:val="000000"/>
                <w:lang w:eastAsia="ru-RU"/>
              </w:rPr>
              <w:t>2</w:t>
            </w:r>
          </w:p>
        </w:tc>
        <w:tc>
          <w:tcPr>
            <w:tcW w:w="849"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jc w:val="center"/>
              <w:rPr>
                <w:color w:val="000000"/>
              </w:rPr>
            </w:pPr>
            <w:r w:rsidRPr="00D35FE6">
              <w:rPr>
                <w:color w:val="000000"/>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suppressAutoHyphens w:val="0"/>
              <w:jc w:val="center"/>
              <w:rPr>
                <w:color w:val="000000"/>
                <w:lang w:eastAsia="ru-RU"/>
              </w:rPr>
            </w:pPr>
            <w:r w:rsidRPr="00D35FE6">
              <w:rPr>
                <w:color w:val="000000"/>
                <w:lang w:eastAsia="ru-RU"/>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suppressAutoHyphens w:val="0"/>
              <w:jc w:val="center"/>
              <w:rPr>
                <w:color w:val="000000"/>
                <w:lang w:eastAsia="ru-RU"/>
              </w:rPr>
            </w:pPr>
            <w:r w:rsidRPr="00D35FE6">
              <w:rPr>
                <w:color w:val="00000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jc w:val="center"/>
              <w:rPr>
                <w:color w:val="000000"/>
              </w:rPr>
            </w:pPr>
            <w:r w:rsidRPr="00D35FE6">
              <w:rPr>
                <w:color w:val="000000"/>
              </w:rPr>
              <w:t>86</w:t>
            </w:r>
          </w:p>
        </w:tc>
      </w:tr>
      <w:tr w:rsidR="000D53E3" w:rsidRPr="00644437" w:rsidTr="000D53E3">
        <w:tc>
          <w:tcPr>
            <w:tcW w:w="3828" w:type="dxa"/>
            <w:tcBorders>
              <w:top w:val="single" w:sz="4" w:space="0" w:color="000000"/>
              <w:left w:val="single" w:sz="4" w:space="0" w:color="000000"/>
              <w:bottom w:val="single" w:sz="4" w:space="0" w:color="000000"/>
              <w:right w:val="single" w:sz="4" w:space="0" w:color="000000"/>
            </w:tcBorders>
            <w:vAlign w:val="bottom"/>
          </w:tcPr>
          <w:p w:rsidR="000D53E3" w:rsidRPr="008834AF" w:rsidRDefault="000D53E3" w:rsidP="000D53E3">
            <w:pPr>
              <w:rPr>
                <w:color w:val="000000"/>
              </w:rPr>
            </w:pPr>
            <w:r w:rsidRPr="008834AF">
              <w:rPr>
                <w:color w:val="000000"/>
              </w:rPr>
              <w:t>Деятельность по операциям с недвижимым имуществом</w:t>
            </w:r>
          </w:p>
        </w:tc>
        <w:tc>
          <w:tcPr>
            <w:tcW w:w="850"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jc w:val="center"/>
              <w:rPr>
                <w:color w:val="000000"/>
              </w:rPr>
            </w:pPr>
            <w:r w:rsidRPr="008834AF">
              <w:rPr>
                <w:color w:val="000000"/>
              </w:rPr>
              <w:t>66</w:t>
            </w:r>
          </w:p>
        </w:tc>
        <w:tc>
          <w:tcPr>
            <w:tcW w:w="644"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suppressAutoHyphens w:val="0"/>
              <w:jc w:val="center"/>
              <w:rPr>
                <w:color w:val="000000"/>
                <w:lang w:eastAsia="ru-RU"/>
              </w:rPr>
            </w:pPr>
            <w:r w:rsidRPr="008834AF">
              <w:rPr>
                <w:color w:val="000000"/>
                <w:lang w:eastAsia="ru-RU"/>
              </w:rPr>
              <w:t>25</w:t>
            </w:r>
          </w:p>
        </w:tc>
        <w:tc>
          <w:tcPr>
            <w:tcW w:w="917"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suppressAutoHyphens w:val="0"/>
              <w:jc w:val="center"/>
              <w:rPr>
                <w:color w:val="000000"/>
                <w:lang w:eastAsia="ru-RU"/>
              </w:rPr>
            </w:pPr>
            <w:r w:rsidRPr="008834AF">
              <w:rPr>
                <w:color w:val="000000"/>
                <w:lang w:eastAsia="ru-RU"/>
              </w:rPr>
              <w:t>41</w:t>
            </w:r>
          </w:p>
        </w:tc>
        <w:tc>
          <w:tcPr>
            <w:tcW w:w="849"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jc w:val="center"/>
              <w:rPr>
                <w:color w:val="000000"/>
              </w:rPr>
            </w:pPr>
            <w:r w:rsidRPr="00D35FE6">
              <w:rPr>
                <w:color w:val="000000"/>
              </w:rPr>
              <w:t>6</w:t>
            </w:r>
            <w:r>
              <w:rPr>
                <w:color w:val="000000"/>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suppressAutoHyphens w:val="0"/>
              <w:jc w:val="center"/>
              <w:rPr>
                <w:color w:val="000000"/>
                <w:lang w:eastAsia="ru-RU"/>
              </w:rPr>
            </w:pPr>
            <w:r w:rsidRPr="00D35FE6">
              <w:rPr>
                <w:color w:val="000000"/>
                <w:lang w:eastAsia="ru-RU"/>
              </w:rPr>
              <w:t>2</w:t>
            </w:r>
            <w:r>
              <w:rPr>
                <w:color w:val="000000"/>
                <w:lang w:eastAsia="ru-RU"/>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suppressAutoHyphens w:val="0"/>
              <w:jc w:val="center"/>
              <w:rPr>
                <w:color w:val="000000"/>
                <w:lang w:eastAsia="ru-RU"/>
              </w:rPr>
            </w:pPr>
            <w:r w:rsidRPr="00D35FE6">
              <w:rPr>
                <w:color w:val="000000"/>
                <w:lang w:eastAsia="ru-RU"/>
              </w:rPr>
              <w:t>4</w:t>
            </w:r>
            <w:r>
              <w:rPr>
                <w:color w:val="000000"/>
                <w:lang w:eastAsia="ru-RU"/>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jc w:val="center"/>
              <w:rPr>
                <w:color w:val="000000"/>
              </w:rPr>
            </w:pPr>
            <w:r>
              <w:rPr>
                <w:color w:val="000000"/>
              </w:rPr>
              <w:t>103</w:t>
            </w:r>
          </w:p>
        </w:tc>
      </w:tr>
      <w:tr w:rsidR="000D53E3" w:rsidRPr="00644437" w:rsidTr="000D53E3">
        <w:tc>
          <w:tcPr>
            <w:tcW w:w="3828" w:type="dxa"/>
            <w:tcBorders>
              <w:top w:val="single" w:sz="4" w:space="0" w:color="000000"/>
              <w:left w:val="single" w:sz="4" w:space="0" w:color="000000"/>
              <w:bottom w:val="single" w:sz="4" w:space="0" w:color="000000"/>
              <w:right w:val="single" w:sz="4" w:space="0" w:color="000000"/>
            </w:tcBorders>
            <w:vAlign w:val="bottom"/>
          </w:tcPr>
          <w:p w:rsidR="000D53E3" w:rsidRPr="008834AF" w:rsidRDefault="000D53E3" w:rsidP="000D53E3">
            <w:pPr>
              <w:rPr>
                <w:color w:val="000000"/>
              </w:rPr>
            </w:pPr>
            <w:r w:rsidRPr="008834AF">
              <w:rPr>
                <w:color w:val="000000"/>
              </w:rPr>
              <w:t>Деятельность профессиональная, научная и техническая</w:t>
            </w:r>
          </w:p>
        </w:tc>
        <w:tc>
          <w:tcPr>
            <w:tcW w:w="850"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jc w:val="center"/>
              <w:rPr>
                <w:color w:val="000000"/>
              </w:rPr>
            </w:pPr>
            <w:r w:rsidRPr="008834AF">
              <w:rPr>
                <w:color w:val="000000"/>
              </w:rPr>
              <w:t>89</w:t>
            </w:r>
          </w:p>
        </w:tc>
        <w:tc>
          <w:tcPr>
            <w:tcW w:w="644"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suppressAutoHyphens w:val="0"/>
              <w:jc w:val="center"/>
              <w:rPr>
                <w:color w:val="000000"/>
                <w:lang w:eastAsia="ru-RU"/>
              </w:rPr>
            </w:pPr>
            <w:r w:rsidRPr="008834AF">
              <w:rPr>
                <w:color w:val="000000"/>
                <w:lang w:eastAsia="ru-RU"/>
              </w:rPr>
              <w:t>25</w:t>
            </w:r>
          </w:p>
        </w:tc>
        <w:tc>
          <w:tcPr>
            <w:tcW w:w="917"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suppressAutoHyphens w:val="0"/>
              <w:jc w:val="center"/>
              <w:rPr>
                <w:color w:val="000000"/>
                <w:lang w:eastAsia="ru-RU"/>
              </w:rPr>
            </w:pPr>
            <w:r w:rsidRPr="008834AF">
              <w:rPr>
                <w:color w:val="000000"/>
                <w:lang w:eastAsia="ru-RU"/>
              </w:rPr>
              <w:t>64</w:t>
            </w:r>
          </w:p>
        </w:tc>
        <w:tc>
          <w:tcPr>
            <w:tcW w:w="849"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jc w:val="center"/>
              <w:rPr>
                <w:color w:val="000000"/>
              </w:rPr>
            </w:pPr>
            <w:r w:rsidRPr="00D35FE6">
              <w:rPr>
                <w:color w:val="000000"/>
              </w:rPr>
              <w:t>7</w:t>
            </w:r>
            <w:r>
              <w:rPr>
                <w:color w:val="000000"/>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suppressAutoHyphens w:val="0"/>
              <w:jc w:val="center"/>
              <w:rPr>
                <w:color w:val="000000"/>
                <w:lang w:eastAsia="ru-RU"/>
              </w:rPr>
            </w:pPr>
            <w:r w:rsidRPr="00D35FE6">
              <w:rPr>
                <w:color w:val="000000"/>
                <w:lang w:eastAsia="ru-RU"/>
              </w:rPr>
              <w:t>2</w:t>
            </w:r>
            <w:r>
              <w:rPr>
                <w:color w:val="000000"/>
                <w:lang w:eastAsia="ru-RU"/>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suppressAutoHyphens w:val="0"/>
              <w:jc w:val="center"/>
              <w:rPr>
                <w:color w:val="000000"/>
                <w:lang w:eastAsia="ru-RU"/>
              </w:rPr>
            </w:pPr>
            <w:r w:rsidRPr="00D35FE6">
              <w:rPr>
                <w:color w:val="000000"/>
                <w:lang w:eastAsia="ru-RU"/>
              </w:rPr>
              <w:t>4</w:t>
            </w:r>
            <w:r>
              <w:rPr>
                <w:color w:val="000000"/>
                <w:lang w:eastAsia="ru-RU"/>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jc w:val="center"/>
              <w:rPr>
                <w:color w:val="000000"/>
              </w:rPr>
            </w:pPr>
            <w:r>
              <w:rPr>
                <w:color w:val="000000"/>
              </w:rPr>
              <w:t>88</w:t>
            </w:r>
          </w:p>
        </w:tc>
      </w:tr>
      <w:tr w:rsidR="000D53E3" w:rsidRPr="00644437" w:rsidTr="000D53E3">
        <w:tc>
          <w:tcPr>
            <w:tcW w:w="3828" w:type="dxa"/>
            <w:tcBorders>
              <w:top w:val="single" w:sz="4" w:space="0" w:color="000000"/>
              <w:left w:val="single" w:sz="4" w:space="0" w:color="000000"/>
              <w:bottom w:val="single" w:sz="4" w:space="0" w:color="000000"/>
              <w:right w:val="single" w:sz="4" w:space="0" w:color="000000"/>
            </w:tcBorders>
            <w:vAlign w:val="bottom"/>
          </w:tcPr>
          <w:p w:rsidR="000D53E3" w:rsidRPr="008834AF" w:rsidRDefault="000D53E3" w:rsidP="000D53E3">
            <w:pPr>
              <w:rPr>
                <w:color w:val="000000"/>
              </w:rPr>
            </w:pPr>
            <w:r w:rsidRPr="008834AF">
              <w:rPr>
                <w:color w:val="000000"/>
              </w:rPr>
              <w:t>Деятельность административная и сопутствующие дополнительные услуги</w:t>
            </w:r>
          </w:p>
        </w:tc>
        <w:tc>
          <w:tcPr>
            <w:tcW w:w="850"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jc w:val="center"/>
              <w:rPr>
                <w:color w:val="000000"/>
              </w:rPr>
            </w:pPr>
            <w:r w:rsidRPr="008834AF">
              <w:rPr>
                <w:color w:val="000000"/>
              </w:rPr>
              <w:t>43</w:t>
            </w:r>
          </w:p>
        </w:tc>
        <w:tc>
          <w:tcPr>
            <w:tcW w:w="644"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suppressAutoHyphens w:val="0"/>
              <w:jc w:val="center"/>
              <w:rPr>
                <w:color w:val="000000"/>
                <w:lang w:eastAsia="ru-RU"/>
              </w:rPr>
            </w:pPr>
            <w:r w:rsidRPr="008834AF">
              <w:rPr>
                <w:color w:val="000000"/>
                <w:lang w:eastAsia="ru-RU"/>
              </w:rPr>
              <w:t>20</w:t>
            </w:r>
          </w:p>
        </w:tc>
        <w:tc>
          <w:tcPr>
            <w:tcW w:w="917"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suppressAutoHyphens w:val="0"/>
              <w:jc w:val="center"/>
              <w:rPr>
                <w:color w:val="000000"/>
                <w:lang w:eastAsia="ru-RU"/>
              </w:rPr>
            </w:pPr>
            <w:r w:rsidRPr="00D35FE6">
              <w:rPr>
                <w:color w:val="000000"/>
                <w:lang w:eastAsia="ru-RU"/>
              </w:rPr>
              <w:t>23</w:t>
            </w:r>
          </w:p>
        </w:tc>
        <w:tc>
          <w:tcPr>
            <w:tcW w:w="849"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jc w:val="center"/>
              <w:rPr>
                <w:color w:val="000000"/>
              </w:rPr>
            </w:pPr>
            <w:r>
              <w:rPr>
                <w:color w:val="000000"/>
              </w:rPr>
              <w:t>43</w:t>
            </w:r>
          </w:p>
        </w:tc>
        <w:tc>
          <w:tcPr>
            <w:tcW w:w="709"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suppressAutoHyphens w:val="0"/>
              <w:jc w:val="center"/>
              <w:rPr>
                <w:color w:val="000000"/>
                <w:lang w:eastAsia="ru-RU"/>
              </w:rPr>
            </w:pPr>
            <w:r w:rsidRPr="00D35FE6">
              <w:rPr>
                <w:color w:val="000000"/>
                <w:lang w:eastAsia="ru-RU"/>
              </w:rPr>
              <w:t>2</w:t>
            </w:r>
            <w:r>
              <w:rPr>
                <w:color w:val="000000"/>
                <w:lang w:eastAsia="ru-RU"/>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suppressAutoHyphens w:val="0"/>
              <w:jc w:val="center"/>
              <w:rPr>
                <w:color w:val="000000"/>
                <w:lang w:eastAsia="ru-RU"/>
              </w:rPr>
            </w:pPr>
            <w:r w:rsidRPr="00D35FE6">
              <w:rPr>
                <w:color w:val="000000"/>
                <w:lang w:eastAsia="ru-RU"/>
              </w:rPr>
              <w:t>1</w:t>
            </w:r>
            <w:r>
              <w:rPr>
                <w:color w:val="000000"/>
                <w:lang w:eastAsia="ru-RU"/>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jc w:val="center"/>
              <w:rPr>
                <w:color w:val="000000"/>
              </w:rPr>
            </w:pPr>
            <w:r>
              <w:rPr>
                <w:color w:val="000000"/>
              </w:rPr>
              <w:t>100</w:t>
            </w:r>
          </w:p>
        </w:tc>
      </w:tr>
      <w:tr w:rsidR="000D53E3" w:rsidRPr="00644437" w:rsidTr="000D53E3">
        <w:tc>
          <w:tcPr>
            <w:tcW w:w="3828" w:type="dxa"/>
            <w:tcBorders>
              <w:top w:val="single" w:sz="4" w:space="0" w:color="000000"/>
              <w:left w:val="single" w:sz="4" w:space="0" w:color="000000"/>
              <w:bottom w:val="single" w:sz="4" w:space="0" w:color="000000"/>
              <w:right w:val="single" w:sz="4" w:space="0" w:color="000000"/>
            </w:tcBorders>
            <w:vAlign w:val="bottom"/>
          </w:tcPr>
          <w:p w:rsidR="000D53E3" w:rsidRPr="008834AF" w:rsidRDefault="000D53E3" w:rsidP="000D53E3">
            <w:pPr>
              <w:rPr>
                <w:color w:val="000000"/>
              </w:rPr>
            </w:pPr>
            <w:r w:rsidRPr="008834AF">
              <w:rPr>
                <w:color w:val="000000"/>
              </w:rPr>
              <w:t>Государственное управление и обеспечение военной безопасности; социальное обеспечение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jc w:val="center"/>
              <w:rPr>
                <w:color w:val="000000"/>
              </w:rPr>
            </w:pPr>
            <w:r w:rsidRPr="008834AF">
              <w:rPr>
                <w:color w:val="000000"/>
              </w:rPr>
              <w:t>3</w:t>
            </w:r>
          </w:p>
        </w:tc>
        <w:tc>
          <w:tcPr>
            <w:tcW w:w="644"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suppressAutoHyphens w:val="0"/>
              <w:jc w:val="center"/>
              <w:rPr>
                <w:color w:val="000000"/>
                <w:lang w:eastAsia="ru-RU"/>
              </w:rPr>
            </w:pPr>
            <w:r w:rsidRPr="008834AF">
              <w:rPr>
                <w:color w:val="000000"/>
                <w:lang w:eastAsia="ru-RU"/>
              </w:rPr>
              <w:t>3</w:t>
            </w:r>
          </w:p>
        </w:tc>
        <w:tc>
          <w:tcPr>
            <w:tcW w:w="917"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suppressAutoHyphens w:val="0"/>
              <w:jc w:val="center"/>
              <w:rPr>
                <w:color w:val="000000"/>
                <w:lang w:eastAsia="ru-RU"/>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jc w:val="center"/>
              <w:rPr>
                <w:color w:val="000000"/>
              </w:rPr>
            </w:pPr>
            <w:r w:rsidRPr="00D35FE6">
              <w:rPr>
                <w:color w:val="00000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suppressAutoHyphens w:val="0"/>
              <w:jc w:val="center"/>
              <w:rPr>
                <w:color w:val="000000"/>
                <w:lang w:eastAsia="ru-RU"/>
              </w:rPr>
            </w:pPr>
            <w:r w:rsidRPr="00D35FE6">
              <w:rPr>
                <w:color w:val="000000"/>
                <w:lang w:eastAsia="ru-RU"/>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suppressAutoHyphens w:val="0"/>
              <w:jc w:val="center"/>
              <w:rPr>
                <w:color w:val="000000"/>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D53E3" w:rsidRPr="00D35FE6" w:rsidRDefault="000D53E3" w:rsidP="000D53E3">
            <w:pPr>
              <w:jc w:val="center"/>
              <w:rPr>
                <w:color w:val="000000"/>
              </w:rPr>
            </w:pPr>
            <w:r w:rsidRPr="00D35FE6">
              <w:rPr>
                <w:color w:val="000000"/>
              </w:rPr>
              <w:t>67</w:t>
            </w:r>
          </w:p>
        </w:tc>
      </w:tr>
      <w:tr w:rsidR="000D53E3" w:rsidRPr="00644437" w:rsidTr="000D53E3">
        <w:tc>
          <w:tcPr>
            <w:tcW w:w="3828" w:type="dxa"/>
            <w:tcBorders>
              <w:top w:val="single" w:sz="4" w:space="0" w:color="000000"/>
              <w:left w:val="single" w:sz="4" w:space="0" w:color="000000"/>
              <w:bottom w:val="single" w:sz="4" w:space="0" w:color="000000"/>
              <w:right w:val="single" w:sz="4" w:space="0" w:color="000000"/>
            </w:tcBorders>
            <w:vAlign w:val="bottom"/>
          </w:tcPr>
          <w:p w:rsidR="000D53E3" w:rsidRPr="008834AF" w:rsidRDefault="000D53E3" w:rsidP="000D53E3">
            <w:pPr>
              <w:rPr>
                <w:color w:val="000000"/>
              </w:rPr>
            </w:pPr>
            <w:r w:rsidRPr="008834AF">
              <w:rPr>
                <w:color w:val="000000"/>
              </w:rPr>
              <w:t>Образование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jc w:val="center"/>
              <w:rPr>
                <w:color w:val="000000"/>
              </w:rPr>
            </w:pPr>
            <w:r w:rsidRPr="008834AF">
              <w:rPr>
                <w:color w:val="000000"/>
              </w:rPr>
              <w:t>21</w:t>
            </w:r>
          </w:p>
        </w:tc>
        <w:tc>
          <w:tcPr>
            <w:tcW w:w="644"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suppressAutoHyphens w:val="0"/>
              <w:jc w:val="center"/>
              <w:rPr>
                <w:color w:val="000000"/>
                <w:lang w:eastAsia="ru-RU"/>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0D53E3" w:rsidRPr="008834AF" w:rsidRDefault="000D53E3" w:rsidP="000D53E3">
            <w:pPr>
              <w:suppressAutoHyphens w:val="0"/>
              <w:jc w:val="center"/>
              <w:rPr>
                <w:color w:val="000000"/>
                <w:lang w:eastAsia="ru-RU"/>
              </w:rPr>
            </w:pPr>
            <w:r w:rsidRPr="008834AF">
              <w:rPr>
                <w:color w:val="000000"/>
                <w:lang w:eastAsia="ru-RU"/>
              </w:rPr>
              <w:t>21</w:t>
            </w:r>
          </w:p>
        </w:tc>
        <w:tc>
          <w:tcPr>
            <w:tcW w:w="849" w:type="dxa"/>
            <w:tcBorders>
              <w:top w:val="single" w:sz="4" w:space="0" w:color="000000"/>
              <w:left w:val="single" w:sz="4" w:space="0" w:color="000000"/>
              <w:bottom w:val="single" w:sz="4" w:space="0" w:color="000000"/>
              <w:right w:val="single" w:sz="4" w:space="0" w:color="000000"/>
            </w:tcBorders>
            <w:vAlign w:val="center"/>
          </w:tcPr>
          <w:p w:rsidR="000D53E3" w:rsidRPr="00CF6F12" w:rsidRDefault="000D53E3" w:rsidP="000D53E3">
            <w:pPr>
              <w:jc w:val="center"/>
              <w:rPr>
                <w:color w:val="000000"/>
              </w:rPr>
            </w:pPr>
            <w:r>
              <w:rPr>
                <w:color w:val="000000"/>
              </w:rPr>
              <w:t>22</w:t>
            </w:r>
          </w:p>
        </w:tc>
        <w:tc>
          <w:tcPr>
            <w:tcW w:w="709" w:type="dxa"/>
            <w:tcBorders>
              <w:top w:val="single" w:sz="4" w:space="0" w:color="000000"/>
              <w:left w:val="single" w:sz="4" w:space="0" w:color="000000"/>
              <w:bottom w:val="single" w:sz="4" w:space="0" w:color="000000"/>
              <w:right w:val="single" w:sz="4" w:space="0" w:color="000000"/>
            </w:tcBorders>
            <w:vAlign w:val="center"/>
          </w:tcPr>
          <w:p w:rsidR="000D53E3" w:rsidRPr="00CF6F12" w:rsidRDefault="000D53E3" w:rsidP="000D53E3">
            <w:pPr>
              <w:suppressAutoHyphens w:val="0"/>
              <w:jc w:val="center"/>
              <w:rPr>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D53E3" w:rsidRPr="00CF6F12" w:rsidRDefault="000D53E3" w:rsidP="000D53E3">
            <w:pPr>
              <w:suppressAutoHyphens w:val="0"/>
              <w:jc w:val="center"/>
              <w:rPr>
                <w:color w:val="000000"/>
                <w:lang w:eastAsia="ru-RU"/>
              </w:rPr>
            </w:pPr>
            <w:r>
              <w:rPr>
                <w:color w:val="000000"/>
                <w:lang w:eastAsia="ru-RU"/>
              </w:rPr>
              <w:t>22</w:t>
            </w:r>
          </w:p>
        </w:tc>
        <w:tc>
          <w:tcPr>
            <w:tcW w:w="992" w:type="dxa"/>
            <w:tcBorders>
              <w:top w:val="single" w:sz="4" w:space="0" w:color="000000"/>
              <w:left w:val="single" w:sz="4" w:space="0" w:color="000000"/>
              <w:bottom w:val="single" w:sz="4" w:space="0" w:color="000000"/>
              <w:right w:val="single" w:sz="4" w:space="0" w:color="000000"/>
            </w:tcBorders>
            <w:vAlign w:val="center"/>
          </w:tcPr>
          <w:p w:rsidR="000D53E3" w:rsidRPr="00CF6F12" w:rsidRDefault="000D53E3" w:rsidP="000D53E3">
            <w:pPr>
              <w:jc w:val="center"/>
              <w:rPr>
                <w:color w:val="000000"/>
              </w:rPr>
            </w:pPr>
            <w:r w:rsidRPr="00CF6F12">
              <w:rPr>
                <w:color w:val="000000"/>
              </w:rPr>
              <w:t>10</w:t>
            </w:r>
            <w:r>
              <w:rPr>
                <w:color w:val="000000"/>
              </w:rPr>
              <w:t>5</w:t>
            </w:r>
          </w:p>
        </w:tc>
      </w:tr>
      <w:tr w:rsidR="000D53E3" w:rsidRPr="00644437" w:rsidTr="000D53E3">
        <w:tc>
          <w:tcPr>
            <w:tcW w:w="3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53E3" w:rsidRPr="008834AF" w:rsidRDefault="000D53E3" w:rsidP="000D53E3">
            <w:pPr>
              <w:rPr>
                <w:color w:val="000000"/>
              </w:rPr>
            </w:pPr>
            <w:r w:rsidRPr="008834AF">
              <w:rPr>
                <w:color w:val="000000"/>
              </w:rPr>
              <w:t>Деятельность в области здравоохранения и социальных услуг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3E3" w:rsidRPr="008834AF" w:rsidRDefault="000D53E3" w:rsidP="000D53E3">
            <w:pPr>
              <w:jc w:val="center"/>
              <w:rPr>
                <w:color w:val="000000"/>
              </w:rPr>
            </w:pPr>
            <w:r w:rsidRPr="008834AF">
              <w:rPr>
                <w:color w:val="000000"/>
              </w:rPr>
              <w:t>32</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3E3" w:rsidRPr="008834AF" w:rsidRDefault="000D53E3" w:rsidP="000D53E3">
            <w:pPr>
              <w:suppressAutoHyphens w:val="0"/>
              <w:jc w:val="center"/>
              <w:rPr>
                <w:color w:val="000000"/>
                <w:lang w:eastAsia="ru-RU"/>
              </w:rPr>
            </w:pPr>
            <w:r w:rsidRPr="008834AF">
              <w:rPr>
                <w:color w:val="000000"/>
                <w:lang w:eastAsia="ru-RU"/>
              </w:rPr>
              <w:t>16</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3E3" w:rsidRPr="008834AF" w:rsidRDefault="000D53E3" w:rsidP="000D53E3">
            <w:pPr>
              <w:suppressAutoHyphens w:val="0"/>
              <w:jc w:val="center"/>
              <w:rPr>
                <w:color w:val="000000"/>
                <w:lang w:eastAsia="ru-RU"/>
              </w:rPr>
            </w:pPr>
            <w:r w:rsidRPr="008834AF">
              <w:rPr>
                <w:color w:val="000000"/>
                <w:lang w:eastAsia="ru-RU"/>
              </w:rPr>
              <w:t>16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3E3" w:rsidRPr="00CF6F12" w:rsidRDefault="000D53E3" w:rsidP="000D53E3">
            <w:pPr>
              <w:jc w:val="center"/>
              <w:rPr>
                <w:color w:val="000000"/>
              </w:rPr>
            </w:pPr>
            <w:r w:rsidRPr="00CF6F12">
              <w:rPr>
                <w:color w:val="000000"/>
              </w:rPr>
              <w:t>3</w:t>
            </w:r>
            <w:r>
              <w:rPr>
                <w:color w:val="000000"/>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3E3" w:rsidRPr="00CF6F12" w:rsidRDefault="000D53E3" w:rsidP="000D53E3">
            <w:pPr>
              <w:suppressAutoHyphens w:val="0"/>
              <w:jc w:val="center"/>
              <w:rPr>
                <w:color w:val="000000"/>
                <w:lang w:eastAsia="ru-RU"/>
              </w:rPr>
            </w:pPr>
            <w:r>
              <w:rPr>
                <w:color w:val="000000"/>
                <w:lang w:eastAsia="ru-RU"/>
              </w:rPr>
              <w:t>19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3E3" w:rsidRPr="00CF6F12" w:rsidRDefault="000D53E3" w:rsidP="000D53E3">
            <w:pPr>
              <w:suppressAutoHyphens w:val="0"/>
              <w:jc w:val="center"/>
              <w:rPr>
                <w:color w:val="000000"/>
                <w:lang w:eastAsia="ru-RU"/>
              </w:rPr>
            </w:pPr>
            <w:r w:rsidRPr="00CF6F12">
              <w:rPr>
                <w:color w:val="000000"/>
                <w:lang w:eastAsia="ru-RU"/>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3E3" w:rsidRPr="00CF6F12" w:rsidRDefault="000D53E3" w:rsidP="000D53E3">
            <w:pPr>
              <w:jc w:val="center"/>
              <w:rPr>
                <w:color w:val="000000"/>
              </w:rPr>
            </w:pPr>
            <w:r>
              <w:rPr>
                <w:color w:val="000000"/>
              </w:rPr>
              <w:t>113</w:t>
            </w:r>
          </w:p>
        </w:tc>
      </w:tr>
      <w:tr w:rsidR="000D53E3" w:rsidRPr="00644437" w:rsidTr="000D53E3">
        <w:tc>
          <w:tcPr>
            <w:tcW w:w="3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53E3" w:rsidRPr="008834AF" w:rsidRDefault="000D53E3" w:rsidP="000D53E3">
            <w:pPr>
              <w:rPr>
                <w:color w:val="000000"/>
              </w:rPr>
            </w:pPr>
            <w:r w:rsidRPr="008834AF">
              <w:rPr>
                <w:color w:val="000000"/>
              </w:rPr>
              <w:t>Деятельность в области культуры, спорта, организации досуга и развлечений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3E3" w:rsidRPr="008834AF" w:rsidRDefault="000D53E3" w:rsidP="000D53E3">
            <w:pPr>
              <w:jc w:val="center"/>
              <w:rPr>
                <w:color w:val="000000"/>
              </w:rPr>
            </w:pPr>
            <w:r w:rsidRPr="008834AF">
              <w:rPr>
                <w:color w:val="000000"/>
              </w:rPr>
              <w:t>16</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3E3" w:rsidRPr="008834AF" w:rsidRDefault="000D53E3" w:rsidP="000D53E3">
            <w:pPr>
              <w:suppressAutoHyphens w:val="0"/>
              <w:jc w:val="center"/>
              <w:rPr>
                <w:color w:val="000000"/>
                <w:lang w:eastAsia="ru-RU"/>
              </w:rPr>
            </w:pPr>
            <w:r w:rsidRPr="008834AF">
              <w:rPr>
                <w:color w:val="000000"/>
                <w:lang w:eastAsia="ru-RU"/>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3E3" w:rsidRPr="008834AF" w:rsidRDefault="000D53E3" w:rsidP="000D53E3">
            <w:pPr>
              <w:suppressAutoHyphens w:val="0"/>
              <w:jc w:val="center"/>
              <w:rPr>
                <w:color w:val="000000"/>
                <w:lang w:eastAsia="ru-RU"/>
              </w:rPr>
            </w:pPr>
            <w:r w:rsidRPr="008834AF">
              <w:rPr>
                <w:color w:val="000000"/>
                <w:lang w:eastAsia="ru-RU"/>
              </w:rPr>
              <w:t>14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3E3" w:rsidRPr="00CF6F12" w:rsidRDefault="000D53E3" w:rsidP="000D53E3">
            <w:pPr>
              <w:jc w:val="center"/>
              <w:rPr>
                <w:color w:val="000000"/>
              </w:rPr>
            </w:pPr>
            <w:r>
              <w:rPr>
                <w:color w:val="00000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3E3" w:rsidRPr="00CF6F12" w:rsidRDefault="000D53E3" w:rsidP="000D53E3">
            <w:pPr>
              <w:suppressAutoHyphens w:val="0"/>
              <w:jc w:val="center"/>
              <w:rPr>
                <w:color w:val="000000"/>
                <w:lang w:eastAsia="ru-RU"/>
              </w:rPr>
            </w:pPr>
            <w:r w:rsidRPr="00CF6F12">
              <w:rPr>
                <w:color w:val="000000"/>
                <w:lang w:eastAsia="ru-RU"/>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3E3" w:rsidRPr="00CF6F12" w:rsidRDefault="000D53E3" w:rsidP="000D53E3">
            <w:pPr>
              <w:suppressAutoHyphens w:val="0"/>
              <w:jc w:val="center"/>
              <w:rPr>
                <w:color w:val="000000"/>
                <w:lang w:eastAsia="ru-RU"/>
              </w:rPr>
            </w:pPr>
            <w:r w:rsidRPr="00CF6F12">
              <w:rPr>
                <w:color w:val="000000"/>
                <w:lang w:eastAsia="ru-RU"/>
              </w:rPr>
              <w:t>1</w:t>
            </w:r>
            <w:r>
              <w:rPr>
                <w:color w:val="000000"/>
                <w:lang w:eastAsia="ru-RU"/>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3E3" w:rsidRPr="00CF6F12" w:rsidRDefault="000D53E3" w:rsidP="000D53E3">
            <w:pPr>
              <w:jc w:val="center"/>
              <w:rPr>
                <w:color w:val="000000"/>
              </w:rPr>
            </w:pPr>
            <w:r>
              <w:rPr>
                <w:color w:val="000000"/>
              </w:rPr>
              <w:t>100</w:t>
            </w:r>
          </w:p>
        </w:tc>
      </w:tr>
      <w:tr w:rsidR="000D53E3" w:rsidRPr="00644437" w:rsidTr="000D53E3">
        <w:tc>
          <w:tcPr>
            <w:tcW w:w="3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53E3" w:rsidRPr="008834AF" w:rsidRDefault="000D53E3" w:rsidP="000D53E3">
            <w:pPr>
              <w:rPr>
                <w:color w:val="000000"/>
              </w:rPr>
            </w:pPr>
            <w:r w:rsidRPr="008834AF">
              <w:rPr>
                <w:color w:val="000000"/>
              </w:rPr>
              <w:t>Предоставление прочих видов услуг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3E3" w:rsidRPr="008834AF" w:rsidRDefault="000D53E3" w:rsidP="000D53E3">
            <w:pPr>
              <w:jc w:val="center"/>
              <w:rPr>
                <w:color w:val="000000"/>
              </w:rPr>
            </w:pPr>
            <w:r w:rsidRPr="008834AF">
              <w:rPr>
                <w:color w:val="000000"/>
              </w:rPr>
              <w:t>116</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3E3" w:rsidRPr="008834AF" w:rsidRDefault="000D53E3" w:rsidP="000D53E3">
            <w:pPr>
              <w:suppressAutoHyphens w:val="0"/>
              <w:jc w:val="center"/>
              <w:rPr>
                <w:color w:val="000000"/>
                <w:lang w:eastAsia="ru-RU"/>
              </w:rPr>
            </w:pPr>
            <w:r w:rsidRPr="008834AF">
              <w:rPr>
                <w:color w:val="000000"/>
                <w:lang w:eastAsia="ru-RU"/>
              </w:rPr>
              <w:t>5</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3E3" w:rsidRPr="008834AF" w:rsidRDefault="000D53E3" w:rsidP="000D53E3">
            <w:pPr>
              <w:suppressAutoHyphens w:val="0"/>
              <w:jc w:val="center"/>
              <w:rPr>
                <w:color w:val="000000"/>
                <w:lang w:eastAsia="ru-RU"/>
              </w:rPr>
            </w:pPr>
            <w:r w:rsidRPr="008834AF">
              <w:rPr>
                <w:color w:val="000000"/>
                <w:lang w:eastAsia="ru-RU"/>
              </w:rPr>
              <w:t>111</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3E3" w:rsidRPr="00CF6F12" w:rsidRDefault="000D53E3" w:rsidP="000D53E3">
            <w:pPr>
              <w:jc w:val="center"/>
              <w:rPr>
                <w:color w:val="000000"/>
              </w:rPr>
            </w:pPr>
            <w:r w:rsidRPr="00CF6F12">
              <w:rPr>
                <w:color w:val="000000"/>
              </w:rPr>
              <w:t>10</w:t>
            </w:r>
            <w:r>
              <w:rPr>
                <w:color w:val="000000"/>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3E3" w:rsidRPr="00CF6F12" w:rsidRDefault="000D53E3" w:rsidP="000D53E3">
            <w:pPr>
              <w:suppressAutoHyphens w:val="0"/>
              <w:jc w:val="center"/>
              <w:rPr>
                <w:color w:val="000000"/>
                <w:lang w:eastAsia="ru-RU"/>
              </w:rPr>
            </w:pPr>
            <w:r w:rsidRPr="00CF6F12">
              <w:rPr>
                <w:color w:val="000000"/>
                <w:lang w:eastAsia="ru-RU"/>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3E3" w:rsidRPr="00CF6F12" w:rsidRDefault="000D53E3" w:rsidP="000D53E3">
            <w:pPr>
              <w:suppressAutoHyphens w:val="0"/>
              <w:jc w:val="center"/>
              <w:rPr>
                <w:color w:val="000000"/>
                <w:lang w:eastAsia="ru-RU"/>
              </w:rPr>
            </w:pPr>
            <w:r>
              <w:rPr>
                <w:color w:val="000000"/>
                <w:lang w:eastAsia="ru-RU"/>
              </w:rPr>
              <w:t>103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3E3" w:rsidRPr="00CF6F12" w:rsidRDefault="000D53E3" w:rsidP="000D53E3">
            <w:pPr>
              <w:jc w:val="center"/>
              <w:rPr>
                <w:color w:val="000000"/>
              </w:rPr>
            </w:pPr>
            <w:r>
              <w:rPr>
                <w:color w:val="000000"/>
              </w:rPr>
              <w:t>92</w:t>
            </w:r>
          </w:p>
        </w:tc>
      </w:tr>
    </w:tbl>
    <w:p w:rsidR="000D53E3" w:rsidRPr="00644437" w:rsidRDefault="000D53E3" w:rsidP="000D53E3">
      <w:pPr>
        <w:ind w:right="140"/>
        <w:jc w:val="right"/>
        <w:rPr>
          <w:highlight w:val="yellow"/>
        </w:rPr>
      </w:pPr>
    </w:p>
    <w:p w:rsidR="000D53E3" w:rsidRPr="00CF6F12" w:rsidRDefault="000D53E3" w:rsidP="000D53E3">
      <w:pPr>
        <w:pStyle w:val="2a"/>
        <w:tabs>
          <w:tab w:val="left" w:pos="0"/>
        </w:tabs>
        <w:spacing w:after="0" w:line="240" w:lineRule="auto"/>
        <w:ind w:left="0" w:right="-1" w:firstLine="567"/>
        <w:jc w:val="both"/>
      </w:pPr>
      <w:r w:rsidRPr="00CF6F12">
        <w:t>Наибольшую долю в общем числе малых предприятий составляют предприятия торговли (</w:t>
      </w:r>
      <w:r>
        <w:t>25,6</w:t>
      </w:r>
      <w:r w:rsidRPr="00CF6F12">
        <w:t>%) и строительства (</w:t>
      </w:r>
      <w:r>
        <w:t>18,7</w:t>
      </w:r>
      <w:r w:rsidRPr="00CF6F12">
        <w:t>%), в числе индивидуальных предпринимателей – предприниматели ведущие деятельность в сфере торговли (36</w:t>
      </w:r>
      <w:r>
        <w:t>,3</w:t>
      </w:r>
      <w:r w:rsidRPr="00CF6F12">
        <w:t>%) и предоставления транспортных услуг (12</w:t>
      </w:r>
      <w:r>
        <w:t>,1</w:t>
      </w:r>
      <w:r w:rsidRPr="00CF6F12">
        <w:t>%).</w:t>
      </w:r>
    </w:p>
    <w:p w:rsidR="000D53E3" w:rsidRPr="00522F96" w:rsidRDefault="000D53E3" w:rsidP="000D53E3">
      <w:pPr>
        <w:widowControl w:val="0"/>
        <w:autoSpaceDE w:val="0"/>
        <w:autoSpaceDN w:val="0"/>
        <w:adjustRightInd w:val="0"/>
        <w:ind w:firstLine="567"/>
        <w:jc w:val="both"/>
      </w:pPr>
      <w:r w:rsidRPr="00522F96">
        <w:t xml:space="preserve">Численность занятых в малом бизнесе по состоянию на 01.01.2021 г. составляет 4,9 </w:t>
      </w:r>
      <w:proofErr w:type="spellStart"/>
      <w:r w:rsidRPr="00522F96">
        <w:t>тыс.чел</w:t>
      </w:r>
      <w:proofErr w:type="spellEnd"/>
      <w:r w:rsidRPr="00522F96">
        <w:t>. или 24% от общего числа занятых в экономике района.</w:t>
      </w:r>
    </w:p>
    <w:p w:rsidR="000D53E3" w:rsidRPr="00037D95" w:rsidRDefault="000D53E3" w:rsidP="000D53E3">
      <w:pPr>
        <w:widowControl w:val="0"/>
        <w:autoSpaceDE w:val="0"/>
        <w:autoSpaceDN w:val="0"/>
        <w:adjustRightInd w:val="0"/>
        <w:ind w:firstLine="567"/>
        <w:jc w:val="both"/>
      </w:pPr>
      <w:r w:rsidRPr="00037D95">
        <w:t xml:space="preserve">Налоговые поступления в консолидированный бюджет Советского района от малого бизнеса за 2020 г. составили 137 </w:t>
      </w:r>
      <w:proofErr w:type="spellStart"/>
      <w:r w:rsidRPr="00037D95">
        <w:t>млн.руб</w:t>
      </w:r>
      <w:proofErr w:type="spellEnd"/>
      <w:r w:rsidRPr="00037D95">
        <w:t xml:space="preserve">., что на 4 </w:t>
      </w:r>
      <w:proofErr w:type="spellStart"/>
      <w:r w:rsidRPr="00037D95">
        <w:t>млн.руб</w:t>
      </w:r>
      <w:proofErr w:type="spellEnd"/>
      <w:r w:rsidRPr="00037D95">
        <w:t xml:space="preserve">. или 3% больше </w:t>
      </w:r>
      <w:r w:rsidR="003A4490">
        <w:t xml:space="preserve">факта </w:t>
      </w:r>
      <w:r w:rsidRPr="00037D95">
        <w:t>2019 г.</w:t>
      </w:r>
    </w:p>
    <w:p w:rsidR="000D53E3" w:rsidRPr="00674E1C" w:rsidRDefault="000D53E3" w:rsidP="000D53E3">
      <w:pPr>
        <w:widowControl w:val="0"/>
        <w:autoSpaceDE w:val="0"/>
        <w:autoSpaceDN w:val="0"/>
        <w:adjustRightInd w:val="0"/>
        <w:ind w:firstLine="567"/>
        <w:jc w:val="both"/>
      </w:pPr>
      <w:r w:rsidRPr="00674E1C">
        <w:lastRenderedPageBreak/>
        <w:t xml:space="preserve">Доля муниципального заказа для обеспечения муниципальных нужд администрации Советского района и администраций поселений, органов администраций, муниципальных учреждений, размещенного у субъектов малого предпринимательства за 2020 г. составила </w:t>
      </w:r>
      <w:r>
        <w:t>1292,91</w:t>
      </w:r>
      <w:r w:rsidRPr="00674E1C">
        <w:t xml:space="preserve"> </w:t>
      </w:r>
      <w:proofErr w:type="spellStart"/>
      <w:r w:rsidRPr="00674E1C">
        <w:t>млн.руб</w:t>
      </w:r>
      <w:proofErr w:type="spellEnd"/>
      <w:r w:rsidRPr="00674E1C">
        <w:t xml:space="preserve">. или </w:t>
      </w:r>
      <w:r>
        <w:t>92,6</w:t>
      </w:r>
      <w:r w:rsidRPr="00674E1C">
        <w:t>% от совокупного годового объема закупок в Советском районе, рассчитанного с учетом части 1.1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235F1" w:rsidRDefault="007235F1" w:rsidP="000D53E3">
      <w:pPr>
        <w:tabs>
          <w:tab w:val="left" w:pos="0"/>
        </w:tabs>
        <w:ind w:right="142" w:firstLine="540"/>
        <w:jc w:val="center"/>
      </w:pPr>
    </w:p>
    <w:p w:rsidR="000D53E3" w:rsidRPr="00556E47" w:rsidRDefault="000D53E3" w:rsidP="000D53E3">
      <w:pPr>
        <w:tabs>
          <w:tab w:val="left" w:pos="0"/>
        </w:tabs>
        <w:ind w:right="142" w:firstLine="540"/>
        <w:jc w:val="center"/>
      </w:pPr>
      <w:r w:rsidRPr="00556E47">
        <w:t>Основные проблемы предпринимательства:</w:t>
      </w:r>
    </w:p>
    <w:p w:rsidR="000D53E3" w:rsidRPr="00556E47" w:rsidRDefault="000D53E3" w:rsidP="000D53E3">
      <w:pPr>
        <w:widowControl w:val="0"/>
        <w:autoSpaceDE w:val="0"/>
        <w:jc w:val="both"/>
      </w:pPr>
      <w:r w:rsidRPr="00556E47">
        <w:t>- высокая налоговая нагрузка;</w:t>
      </w:r>
    </w:p>
    <w:p w:rsidR="000D53E3" w:rsidRPr="00556E47" w:rsidRDefault="000D53E3" w:rsidP="000D53E3">
      <w:pPr>
        <w:widowControl w:val="0"/>
        <w:autoSpaceDE w:val="0"/>
        <w:jc w:val="both"/>
      </w:pPr>
      <w:r w:rsidRPr="00556E47">
        <w:t xml:space="preserve">- </w:t>
      </w:r>
      <w:r w:rsidRPr="00556E47">
        <w:rPr>
          <w:color w:val="000000"/>
          <w:spacing w:val="2"/>
          <w:shd w:val="clear" w:color="auto" w:fill="FFFFFF"/>
        </w:rPr>
        <w:t xml:space="preserve">невыгодные для субъектов малого бизнеса условия кредитования: короткие сроки, высокий размер процентной ставки за пользование кредитом, жесткие требования банка </w:t>
      </w:r>
      <w:r w:rsidRPr="00556E47">
        <w:br/>
      </w:r>
      <w:r w:rsidRPr="00556E47">
        <w:rPr>
          <w:color w:val="000000"/>
          <w:spacing w:val="2"/>
          <w:shd w:val="clear" w:color="auto" w:fill="FFFFFF"/>
        </w:rPr>
        <w:t>к обеспечению исполнения обязательств</w:t>
      </w:r>
      <w:r w:rsidRPr="00556E47">
        <w:t>;</w:t>
      </w:r>
    </w:p>
    <w:p w:rsidR="000D53E3" w:rsidRPr="00556E47" w:rsidRDefault="000D53E3" w:rsidP="000D53E3">
      <w:pPr>
        <w:widowControl w:val="0"/>
        <w:autoSpaceDE w:val="0"/>
        <w:jc w:val="both"/>
      </w:pPr>
      <w:r w:rsidRPr="00556E47">
        <w:t>- высокие тарифы на энергоносители;</w:t>
      </w:r>
    </w:p>
    <w:p w:rsidR="000D53E3" w:rsidRPr="00556E47" w:rsidRDefault="000D53E3" w:rsidP="000D53E3">
      <w:pPr>
        <w:widowControl w:val="0"/>
        <w:autoSpaceDE w:val="0"/>
        <w:jc w:val="both"/>
      </w:pPr>
      <w:r w:rsidRPr="00556E47">
        <w:t>- высокие арендные платежи за пользование нежилыми помещениями;</w:t>
      </w:r>
    </w:p>
    <w:p w:rsidR="000D53E3" w:rsidRPr="00556E47" w:rsidRDefault="000D53E3" w:rsidP="000D53E3">
      <w:pPr>
        <w:widowControl w:val="0"/>
        <w:autoSpaceDE w:val="0"/>
        <w:jc w:val="both"/>
      </w:pPr>
      <w:r w:rsidRPr="00556E47">
        <w:t>- отсутствие необходимых производственных площадей и нежилых помещений для аренды предпринимателями района;</w:t>
      </w:r>
    </w:p>
    <w:p w:rsidR="000D53E3" w:rsidRPr="00B70028" w:rsidRDefault="000D53E3" w:rsidP="000D53E3">
      <w:pPr>
        <w:jc w:val="both"/>
        <w:rPr>
          <w:b/>
        </w:rPr>
      </w:pPr>
      <w:r w:rsidRPr="00556E47">
        <w:t>- отсутствие на территории Советского района единого центра компетенций «Мой бизнес», который позволит сформировать сервисную модель оказания поддержки, объединить объекты инфраструктуры для малого и среднего бизнеса, где предприниматели и граждане, планирующие открыть свой бизнес, могут получить все необходимые услуги для начала и ведения предпринимательской деятельности</w:t>
      </w:r>
      <w:r w:rsidRPr="00556E47">
        <w:rPr>
          <w:b/>
        </w:rPr>
        <w:t>.</w:t>
      </w:r>
    </w:p>
    <w:p w:rsidR="00092884" w:rsidRPr="00E75078" w:rsidRDefault="00092884" w:rsidP="007446F0">
      <w:pPr>
        <w:ind w:right="142"/>
        <w:jc w:val="center"/>
        <w:rPr>
          <w:b/>
          <w:highlight w:val="yellow"/>
          <w:u w:val="single"/>
        </w:rPr>
      </w:pPr>
    </w:p>
    <w:p w:rsidR="00891B5C" w:rsidRPr="00E75078" w:rsidRDefault="00891B5C" w:rsidP="007446F0">
      <w:pPr>
        <w:ind w:right="142"/>
        <w:jc w:val="center"/>
        <w:rPr>
          <w:b/>
          <w:highlight w:val="yellow"/>
          <w:u w:val="single"/>
        </w:rPr>
      </w:pPr>
    </w:p>
    <w:p w:rsidR="0046418B" w:rsidRPr="00604C5A" w:rsidRDefault="0046418B" w:rsidP="0046418B">
      <w:pPr>
        <w:ind w:right="142"/>
        <w:jc w:val="center"/>
        <w:rPr>
          <w:b/>
          <w:u w:val="single"/>
        </w:rPr>
      </w:pPr>
      <w:r w:rsidRPr="00604C5A">
        <w:rPr>
          <w:b/>
          <w:u w:val="single"/>
        </w:rPr>
        <w:t>X. Уровень жизни населения</w:t>
      </w:r>
    </w:p>
    <w:p w:rsidR="0046418B" w:rsidRPr="00604C5A" w:rsidRDefault="0046418B" w:rsidP="0046418B">
      <w:pPr>
        <w:ind w:right="-1"/>
        <w:jc w:val="both"/>
      </w:pPr>
    </w:p>
    <w:p w:rsidR="0046418B" w:rsidRPr="00604C5A" w:rsidRDefault="0046418B" w:rsidP="0046418B">
      <w:pPr>
        <w:ind w:right="-1" w:firstLine="567"/>
        <w:jc w:val="both"/>
      </w:pPr>
      <w:r w:rsidRPr="00604C5A">
        <w:t xml:space="preserve">За </w:t>
      </w:r>
      <w:r w:rsidRPr="00604C5A">
        <w:rPr>
          <w:color w:val="000000"/>
        </w:rPr>
        <w:t xml:space="preserve">2020 г. </w:t>
      </w:r>
      <w:r w:rsidRPr="00604C5A">
        <w:t>среднемесячная номинальная начисленная заработная плата</w:t>
      </w:r>
      <w:r w:rsidRPr="00604C5A">
        <w:rPr>
          <w:b/>
          <w:color w:val="000000"/>
        </w:rPr>
        <w:t xml:space="preserve"> </w:t>
      </w:r>
      <w:r w:rsidRPr="00604C5A">
        <w:rPr>
          <w:color w:val="000000"/>
        </w:rPr>
        <w:t>работников крупных и средних предприятий</w:t>
      </w:r>
      <w:r w:rsidRPr="00604C5A">
        <w:t xml:space="preserve"> всех форм собственности и организаций, финансируемых из бюджетов всех уровней, предоставляющих статистическую отчетность увеличилась по сравнению с 2019 г. на </w:t>
      </w:r>
      <w:r w:rsidR="00B568BC">
        <w:t>4,3</w:t>
      </w:r>
      <w:r w:rsidRPr="00604C5A">
        <w:t xml:space="preserve">% и составила </w:t>
      </w:r>
      <w:r w:rsidR="000938A5" w:rsidRPr="00604C5A">
        <w:t>6</w:t>
      </w:r>
      <w:r w:rsidR="00604C5A" w:rsidRPr="00604C5A">
        <w:t>8</w:t>
      </w:r>
      <w:r w:rsidR="000938A5" w:rsidRPr="00604C5A">
        <w:t>,</w:t>
      </w:r>
      <w:r w:rsidR="00B568BC">
        <w:t>9</w:t>
      </w:r>
      <w:r w:rsidRPr="00604C5A">
        <w:t xml:space="preserve"> </w:t>
      </w:r>
      <w:proofErr w:type="spellStart"/>
      <w:r w:rsidRPr="00604C5A">
        <w:t>тыс.руб</w:t>
      </w:r>
      <w:proofErr w:type="spellEnd"/>
      <w:r w:rsidRPr="00604C5A">
        <w:t>.</w:t>
      </w:r>
    </w:p>
    <w:p w:rsidR="007235F1" w:rsidRDefault="007235F1" w:rsidP="0046418B">
      <w:pPr>
        <w:ind w:right="-1"/>
        <w:jc w:val="right"/>
      </w:pPr>
    </w:p>
    <w:p w:rsidR="0046418B" w:rsidRPr="005772FA" w:rsidRDefault="004C5C8D" w:rsidP="0046418B">
      <w:pPr>
        <w:ind w:right="-1"/>
        <w:jc w:val="right"/>
        <w:rPr>
          <w:b/>
          <w:color w:val="000000"/>
        </w:rPr>
      </w:pPr>
      <w:r w:rsidRPr="005772FA">
        <w:t>Таблица 6</w:t>
      </w:r>
    </w:p>
    <w:p w:rsidR="0046418B" w:rsidRPr="005772FA" w:rsidRDefault="0046418B" w:rsidP="0046418B">
      <w:pPr>
        <w:ind w:right="-1"/>
        <w:jc w:val="center"/>
        <w:rPr>
          <w:b/>
          <w:color w:val="000000"/>
        </w:rPr>
      </w:pPr>
      <w:r w:rsidRPr="005772FA">
        <w:rPr>
          <w:b/>
        </w:rPr>
        <w:t>Среднемесячная номинальная начисленная заработная плата</w:t>
      </w:r>
      <w:r w:rsidRPr="005772FA">
        <w:rPr>
          <w:b/>
          <w:color w:val="000000"/>
        </w:rPr>
        <w:t xml:space="preserve"> </w:t>
      </w:r>
    </w:p>
    <w:p w:rsidR="0046418B" w:rsidRPr="005772FA" w:rsidRDefault="0046418B" w:rsidP="0046418B">
      <w:pPr>
        <w:ind w:right="-1"/>
        <w:jc w:val="center"/>
        <w:rPr>
          <w:b/>
        </w:rPr>
      </w:pPr>
      <w:r w:rsidRPr="005772FA">
        <w:rPr>
          <w:b/>
          <w:color w:val="000000"/>
        </w:rPr>
        <w:t>работников крупных и средних предприятий</w:t>
      </w:r>
      <w:r w:rsidRPr="005772FA">
        <w:rPr>
          <w:b/>
        </w:rPr>
        <w:t xml:space="preserve"> всех форм собственности </w:t>
      </w:r>
    </w:p>
    <w:p w:rsidR="0046418B" w:rsidRPr="005772FA" w:rsidRDefault="0046418B" w:rsidP="0046418B">
      <w:pPr>
        <w:ind w:right="-1"/>
        <w:jc w:val="center"/>
        <w:rPr>
          <w:b/>
        </w:rPr>
      </w:pPr>
      <w:r w:rsidRPr="005772FA">
        <w:rPr>
          <w:b/>
        </w:rPr>
        <w:t xml:space="preserve">и организаций, финансируемых из бюджетов всех уровней, </w:t>
      </w:r>
    </w:p>
    <w:p w:rsidR="0046418B" w:rsidRPr="005772FA" w:rsidRDefault="0046418B" w:rsidP="0046418B">
      <w:pPr>
        <w:ind w:right="-1"/>
        <w:jc w:val="center"/>
        <w:rPr>
          <w:b/>
          <w:color w:val="000000"/>
        </w:rPr>
      </w:pPr>
      <w:r w:rsidRPr="005772FA">
        <w:rPr>
          <w:b/>
        </w:rPr>
        <w:t xml:space="preserve">предоставляющих статистическую отчетность </w:t>
      </w:r>
      <w:r w:rsidRPr="005772FA">
        <w:rPr>
          <w:b/>
          <w:color w:val="000000"/>
        </w:rPr>
        <w:t>за 2020 г.</w:t>
      </w:r>
    </w:p>
    <w:p w:rsidR="0046418B" w:rsidRPr="005772FA" w:rsidRDefault="0046418B" w:rsidP="0046418B">
      <w:pPr>
        <w:ind w:right="-1"/>
        <w:jc w:val="right"/>
        <w:rPr>
          <w:b/>
          <w:color w:val="000000"/>
        </w:rPr>
      </w:pPr>
    </w:p>
    <w:tbl>
      <w:tblPr>
        <w:tblW w:w="0" w:type="auto"/>
        <w:tblInd w:w="38" w:type="dxa"/>
        <w:tblLayout w:type="fixed"/>
        <w:tblLook w:val="04A0" w:firstRow="1" w:lastRow="0" w:firstColumn="1" w:lastColumn="0" w:noHBand="0" w:noVBand="1"/>
      </w:tblPr>
      <w:tblGrid>
        <w:gridCol w:w="5173"/>
        <w:gridCol w:w="1485"/>
        <w:gridCol w:w="1350"/>
        <w:gridCol w:w="1560"/>
      </w:tblGrid>
      <w:tr w:rsidR="0046418B" w:rsidRPr="005772FA" w:rsidTr="006977E1">
        <w:trPr>
          <w:cantSplit/>
          <w:trHeight w:val="615"/>
          <w:tblHeader/>
        </w:trPr>
        <w:tc>
          <w:tcPr>
            <w:tcW w:w="5173" w:type="dxa"/>
            <w:vMerge w:val="restart"/>
            <w:tcBorders>
              <w:top w:val="single" w:sz="4" w:space="0" w:color="000000"/>
              <w:left w:val="single" w:sz="4" w:space="0" w:color="000000"/>
              <w:right w:val="nil"/>
            </w:tcBorders>
            <w:vAlign w:val="center"/>
          </w:tcPr>
          <w:p w:rsidR="0046418B" w:rsidRPr="005772FA" w:rsidRDefault="0046418B" w:rsidP="006977E1">
            <w:pPr>
              <w:snapToGrid w:val="0"/>
              <w:jc w:val="center"/>
              <w:rPr>
                <w:iCs/>
                <w:color w:val="000000"/>
              </w:rPr>
            </w:pPr>
            <w:r w:rsidRPr="005772FA">
              <w:rPr>
                <w:iCs/>
                <w:color w:val="000000"/>
              </w:rPr>
              <w:t>Вид деятельности по ОКВЭД2</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46418B" w:rsidRPr="005772FA" w:rsidRDefault="0046418B" w:rsidP="000938A5">
            <w:pPr>
              <w:ind w:left="-123" w:right="-114"/>
              <w:jc w:val="center"/>
              <w:rPr>
                <w:color w:val="000000"/>
              </w:rPr>
            </w:pPr>
            <w:r w:rsidRPr="005772FA">
              <w:rPr>
                <w:color w:val="000000"/>
              </w:rPr>
              <w:t>январь-</w:t>
            </w:r>
            <w:r w:rsidR="000938A5" w:rsidRPr="005772FA">
              <w:rPr>
                <w:color w:val="000000"/>
              </w:rPr>
              <w:t>декабрь</w:t>
            </w:r>
          </w:p>
        </w:tc>
        <w:tc>
          <w:tcPr>
            <w:tcW w:w="1560" w:type="dxa"/>
            <w:vMerge w:val="restart"/>
            <w:tcBorders>
              <w:top w:val="single" w:sz="4" w:space="0" w:color="000000"/>
              <w:left w:val="single" w:sz="4" w:space="0" w:color="000000"/>
              <w:right w:val="single" w:sz="4" w:space="0" w:color="000000"/>
            </w:tcBorders>
            <w:vAlign w:val="center"/>
          </w:tcPr>
          <w:p w:rsidR="0046418B" w:rsidRPr="005772FA" w:rsidRDefault="0046418B" w:rsidP="006977E1">
            <w:pPr>
              <w:ind w:left="-102" w:right="-102"/>
              <w:jc w:val="center"/>
              <w:rPr>
                <w:color w:val="000000"/>
              </w:rPr>
            </w:pPr>
            <w:r w:rsidRPr="005772FA">
              <w:rPr>
                <w:color w:val="000000"/>
              </w:rPr>
              <w:t xml:space="preserve">2020 г. к </w:t>
            </w:r>
          </w:p>
          <w:p w:rsidR="0046418B" w:rsidRPr="005772FA" w:rsidRDefault="0046418B" w:rsidP="006977E1">
            <w:pPr>
              <w:ind w:left="-102" w:right="-102"/>
              <w:jc w:val="center"/>
            </w:pPr>
            <w:r w:rsidRPr="005772FA">
              <w:rPr>
                <w:color w:val="000000"/>
              </w:rPr>
              <w:t xml:space="preserve">2019 г., % </w:t>
            </w:r>
          </w:p>
        </w:tc>
      </w:tr>
      <w:tr w:rsidR="0046418B" w:rsidRPr="00E75078" w:rsidTr="006977E1">
        <w:trPr>
          <w:cantSplit/>
          <w:trHeight w:val="615"/>
          <w:tblHeader/>
        </w:trPr>
        <w:tc>
          <w:tcPr>
            <w:tcW w:w="5173" w:type="dxa"/>
            <w:vMerge/>
            <w:tcBorders>
              <w:left w:val="single" w:sz="4" w:space="0" w:color="000000"/>
              <w:bottom w:val="single" w:sz="4" w:space="0" w:color="000000"/>
              <w:right w:val="nil"/>
            </w:tcBorders>
            <w:vAlign w:val="center"/>
          </w:tcPr>
          <w:p w:rsidR="0046418B" w:rsidRPr="005772FA" w:rsidRDefault="0046418B" w:rsidP="006977E1">
            <w:pPr>
              <w:snapToGrid w:val="0"/>
              <w:jc w:val="center"/>
              <w:rPr>
                <w:iCs/>
                <w:color w:val="000000"/>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46418B" w:rsidRPr="005772FA" w:rsidRDefault="0046418B" w:rsidP="006977E1">
            <w:pPr>
              <w:ind w:left="-123" w:right="-114"/>
              <w:jc w:val="center"/>
              <w:rPr>
                <w:color w:val="000000"/>
              </w:rPr>
            </w:pPr>
            <w:r w:rsidRPr="005772FA">
              <w:rPr>
                <w:color w:val="000000"/>
              </w:rPr>
              <w:t>2019 г.,</w:t>
            </w:r>
          </w:p>
          <w:p w:rsidR="0046418B" w:rsidRPr="005772FA" w:rsidRDefault="0046418B" w:rsidP="006977E1">
            <w:pPr>
              <w:ind w:left="-123" w:right="-114"/>
              <w:jc w:val="center"/>
              <w:rPr>
                <w:color w:val="000000"/>
              </w:rPr>
            </w:pPr>
            <w:proofErr w:type="spellStart"/>
            <w:r w:rsidRPr="005772FA">
              <w:rPr>
                <w:color w:val="000000"/>
              </w:rPr>
              <w:t>тыс.руб</w:t>
            </w:r>
            <w:proofErr w:type="spellEnd"/>
            <w:r w:rsidRPr="005772FA">
              <w:rPr>
                <w:color w:val="000000"/>
              </w:rPr>
              <w:t>.</w:t>
            </w:r>
          </w:p>
        </w:tc>
        <w:tc>
          <w:tcPr>
            <w:tcW w:w="1350" w:type="dxa"/>
            <w:tcBorders>
              <w:top w:val="single" w:sz="4" w:space="0" w:color="000000"/>
              <w:left w:val="single" w:sz="4" w:space="0" w:color="000000"/>
              <w:bottom w:val="single" w:sz="4" w:space="0" w:color="000000"/>
              <w:right w:val="nil"/>
            </w:tcBorders>
            <w:vAlign w:val="center"/>
          </w:tcPr>
          <w:p w:rsidR="0046418B" w:rsidRPr="005772FA" w:rsidRDefault="0046418B" w:rsidP="006977E1">
            <w:pPr>
              <w:ind w:left="-123" w:right="-114"/>
              <w:jc w:val="center"/>
              <w:rPr>
                <w:color w:val="000000"/>
              </w:rPr>
            </w:pPr>
            <w:r w:rsidRPr="005772FA">
              <w:rPr>
                <w:color w:val="000000"/>
              </w:rPr>
              <w:t>2020 г.,</w:t>
            </w:r>
          </w:p>
          <w:p w:rsidR="0046418B" w:rsidRPr="005772FA" w:rsidRDefault="0046418B" w:rsidP="006977E1">
            <w:pPr>
              <w:ind w:left="-123" w:right="-114"/>
              <w:jc w:val="center"/>
              <w:rPr>
                <w:color w:val="000000"/>
              </w:rPr>
            </w:pPr>
            <w:proofErr w:type="spellStart"/>
            <w:r w:rsidRPr="005772FA">
              <w:rPr>
                <w:color w:val="000000"/>
              </w:rPr>
              <w:t>тыс.руб</w:t>
            </w:r>
            <w:proofErr w:type="spellEnd"/>
            <w:r w:rsidRPr="005772FA">
              <w:rPr>
                <w:color w:val="000000"/>
              </w:rPr>
              <w:t>.</w:t>
            </w:r>
          </w:p>
        </w:tc>
        <w:tc>
          <w:tcPr>
            <w:tcW w:w="1560" w:type="dxa"/>
            <w:vMerge/>
            <w:tcBorders>
              <w:left w:val="single" w:sz="4" w:space="0" w:color="000000"/>
              <w:bottom w:val="single" w:sz="4" w:space="0" w:color="000000"/>
              <w:right w:val="single" w:sz="4" w:space="0" w:color="000000"/>
            </w:tcBorders>
            <w:vAlign w:val="center"/>
          </w:tcPr>
          <w:p w:rsidR="0046418B" w:rsidRPr="005772FA" w:rsidRDefault="0046418B" w:rsidP="006977E1">
            <w:pPr>
              <w:ind w:left="-102" w:right="-102"/>
              <w:jc w:val="center"/>
              <w:rPr>
                <w:color w:val="000000"/>
              </w:rPr>
            </w:pPr>
          </w:p>
        </w:tc>
      </w:tr>
      <w:tr w:rsidR="0046418B" w:rsidRPr="00E75078" w:rsidTr="006977E1">
        <w:trPr>
          <w:cantSplit/>
          <w:trHeight w:val="415"/>
        </w:trPr>
        <w:tc>
          <w:tcPr>
            <w:tcW w:w="5173" w:type="dxa"/>
            <w:tcBorders>
              <w:top w:val="nil"/>
              <w:left w:val="single" w:sz="4" w:space="0" w:color="000000"/>
              <w:bottom w:val="single" w:sz="4" w:space="0" w:color="000000"/>
              <w:right w:val="nil"/>
            </w:tcBorders>
            <w:vAlign w:val="center"/>
          </w:tcPr>
          <w:p w:rsidR="0046418B" w:rsidRPr="005772FA" w:rsidRDefault="0046418B" w:rsidP="006977E1">
            <w:r w:rsidRPr="005772FA">
              <w:rPr>
                <w:b/>
                <w:bCs/>
                <w:i/>
                <w:iCs/>
                <w:color w:val="000000"/>
              </w:rPr>
              <w:t>Всего по району</w:t>
            </w:r>
          </w:p>
        </w:tc>
        <w:tc>
          <w:tcPr>
            <w:tcW w:w="1485" w:type="dxa"/>
            <w:tcBorders>
              <w:top w:val="nil"/>
              <w:left w:val="single" w:sz="4" w:space="0" w:color="000000"/>
              <w:bottom w:val="single" w:sz="4" w:space="0" w:color="000000"/>
              <w:right w:val="single" w:sz="4" w:space="0" w:color="000000"/>
            </w:tcBorders>
            <w:vAlign w:val="center"/>
          </w:tcPr>
          <w:p w:rsidR="0046418B" w:rsidRPr="00E75078" w:rsidRDefault="00604C5A" w:rsidP="006977E1">
            <w:pPr>
              <w:jc w:val="center"/>
              <w:rPr>
                <w:b/>
                <w:color w:val="000000"/>
                <w:highlight w:val="yellow"/>
              </w:rPr>
            </w:pPr>
            <w:r w:rsidRPr="00604C5A">
              <w:rPr>
                <w:b/>
                <w:color w:val="000000"/>
              </w:rPr>
              <w:t>66,0</w:t>
            </w:r>
          </w:p>
        </w:tc>
        <w:tc>
          <w:tcPr>
            <w:tcW w:w="1350" w:type="dxa"/>
            <w:tcBorders>
              <w:top w:val="nil"/>
              <w:left w:val="single" w:sz="4" w:space="0" w:color="000000"/>
              <w:bottom w:val="single" w:sz="4" w:space="0" w:color="000000"/>
              <w:right w:val="nil"/>
            </w:tcBorders>
            <w:vAlign w:val="center"/>
          </w:tcPr>
          <w:p w:rsidR="0046418B" w:rsidRPr="005772FA" w:rsidRDefault="005772FA" w:rsidP="00B568BC">
            <w:pPr>
              <w:jc w:val="center"/>
            </w:pPr>
            <w:r w:rsidRPr="005772FA">
              <w:rPr>
                <w:b/>
                <w:color w:val="000000"/>
              </w:rPr>
              <w:t>68,</w:t>
            </w:r>
            <w:r w:rsidR="00B568BC">
              <w:rPr>
                <w:b/>
                <w:color w:val="000000"/>
              </w:rPr>
              <w:t>9</w:t>
            </w:r>
          </w:p>
        </w:tc>
        <w:tc>
          <w:tcPr>
            <w:tcW w:w="1560" w:type="dxa"/>
            <w:tcBorders>
              <w:top w:val="nil"/>
              <w:left w:val="single" w:sz="4" w:space="0" w:color="000000"/>
              <w:bottom w:val="single" w:sz="4" w:space="0" w:color="000000"/>
              <w:right w:val="single" w:sz="4" w:space="0" w:color="000000"/>
            </w:tcBorders>
            <w:vAlign w:val="center"/>
          </w:tcPr>
          <w:p w:rsidR="0046418B" w:rsidRPr="005772FA" w:rsidRDefault="0046418B" w:rsidP="006977E1">
            <w:pPr>
              <w:jc w:val="center"/>
            </w:pPr>
            <w:r w:rsidRPr="005772FA">
              <w:rPr>
                <w:b/>
                <w:color w:val="000000"/>
              </w:rPr>
              <w:t>104</w:t>
            </w:r>
          </w:p>
        </w:tc>
      </w:tr>
      <w:tr w:rsidR="0046418B" w:rsidRPr="00E75078" w:rsidTr="006977E1">
        <w:trPr>
          <w:cantSplit/>
          <w:trHeight w:val="270"/>
        </w:trPr>
        <w:tc>
          <w:tcPr>
            <w:tcW w:w="5173" w:type="dxa"/>
            <w:tcBorders>
              <w:top w:val="nil"/>
              <w:left w:val="single" w:sz="4" w:space="0" w:color="000000"/>
              <w:bottom w:val="single" w:sz="4" w:space="0" w:color="000000"/>
              <w:right w:val="nil"/>
            </w:tcBorders>
            <w:vAlign w:val="center"/>
          </w:tcPr>
          <w:p w:rsidR="0046418B" w:rsidRPr="005772FA" w:rsidRDefault="0046418B" w:rsidP="006977E1">
            <w:r w:rsidRPr="005772FA">
              <w:t>Раздел А Сельское, лесное хозяйство, охота, рыболовство и рыбоводство</w:t>
            </w:r>
          </w:p>
        </w:tc>
        <w:tc>
          <w:tcPr>
            <w:tcW w:w="1485" w:type="dxa"/>
            <w:tcBorders>
              <w:top w:val="nil"/>
              <w:left w:val="single" w:sz="4" w:space="0" w:color="000000"/>
              <w:bottom w:val="single" w:sz="4" w:space="0" w:color="000000"/>
              <w:right w:val="single" w:sz="4" w:space="0" w:color="000000"/>
            </w:tcBorders>
            <w:vAlign w:val="center"/>
          </w:tcPr>
          <w:p w:rsidR="0046418B" w:rsidRPr="00457C8F" w:rsidRDefault="008A1BCB" w:rsidP="006977E1">
            <w:pPr>
              <w:jc w:val="center"/>
              <w:rPr>
                <w:color w:val="000000"/>
              </w:rPr>
            </w:pPr>
            <w:r>
              <w:rPr>
                <w:color w:val="000000"/>
              </w:rPr>
              <w:t>61,0</w:t>
            </w:r>
          </w:p>
        </w:tc>
        <w:tc>
          <w:tcPr>
            <w:tcW w:w="1350" w:type="dxa"/>
            <w:tcBorders>
              <w:top w:val="nil"/>
              <w:left w:val="single" w:sz="4" w:space="0" w:color="000000"/>
              <w:bottom w:val="single" w:sz="4" w:space="0" w:color="000000"/>
              <w:right w:val="nil"/>
            </w:tcBorders>
            <w:vAlign w:val="center"/>
          </w:tcPr>
          <w:p w:rsidR="0046418B" w:rsidRPr="00457C8F" w:rsidRDefault="00457C8F" w:rsidP="006977E1">
            <w:pPr>
              <w:jc w:val="center"/>
            </w:pPr>
            <w:r w:rsidRPr="00457C8F">
              <w:rPr>
                <w:color w:val="000000"/>
              </w:rPr>
              <w:t>*</w:t>
            </w:r>
          </w:p>
        </w:tc>
        <w:tc>
          <w:tcPr>
            <w:tcW w:w="1560" w:type="dxa"/>
            <w:tcBorders>
              <w:top w:val="nil"/>
              <w:left w:val="single" w:sz="4" w:space="0" w:color="000000"/>
              <w:bottom w:val="single" w:sz="4" w:space="0" w:color="000000"/>
              <w:right w:val="single" w:sz="4" w:space="0" w:color="000000"/>
            </w:tcBorders>
            <w:vAlign w:val="center"/>
          </w:tcPr>
          <w:p w:rsidR="0046418B" w:rsidRPr="00457C8F" w:rsidRDefault="00457C8F" w:rsidP="006977E1">
            <w:pPr>
              <w:jc w:val="center"/>
            </w:pPr>
            <w:r w:rsidRPr="00457C8F">
              <w:rPr>
                <w:color w:val="000000"/>
              </w:rPr>
              <w:t>*</w:t>
            </w:r>
          </w:p>
        </w:tc>
      </w:tr>
      <w:tr w:rsidR="0046418B" w:rsidRPr="00E75078" w:rsidTr="006977E1">
        <w:trPr>
          <w:cantSplit/>
          <w:trHeight w:val="142"/>
        </w:trPr>
        <w:tc>
          <w:tcPr>
            <w:tcW w:w="5173" w:type="dxa"/>
            <w:tcBorders>
              <w:top w:val="nil"/>
              <w:left w:val="single" w:sz="4" w:space="0" w:color="000000"/>
              <w:bottom w:val="single" w:sz="4" w:space="0" w:color="000000"/>
              <w:right w:val="nil"/>
            </w:tcBorders>
            <w:vAlign w:val="center"/>
          </w:tcPr>
          <w:p w:rsidR="0046418B" w:rsidRPr="005772FA" w:rsidRDefault="0046418B" w:rsidP="006977E1">
            <w:r w:rsidRPr="005772FA">
              <w:t>Раздел В Добыча полезных ископаемых</w:t>
            </w:r>
          </w:p>
        </w:tc>
        <w:tc>
          <w:tcPr>
            <w:tcW w:w="1485" w:type="dxa"/>
            <w:tcBorders>
              <w:top w:val="nil"/>
              <w:left w:val="single" w:sz="4" w:space="0" w:color="000000"/>
              <w:bottom w:val="single" w:sz="4" w:space="0" w:color="000000"/>
              <w:right w:val="single" w:sz="4" w:space="0" w:color="000000"/>
            </w:tcBorders>
            <w:vAlign w:val="center"/>
          </w:tcPr>
          <w:p w:rsidR="0046418B" w:rsidRPr="00457C8F" w:rsidRDefault="00604C5A" w:rsidP="006977E1">
            <w:pPr>
              <w:jc w:val="center"/>
              <w:rPr>
                <w:color w:val="000000"/>
              </w:rPr>
            </w:pPr>
            <w:r w:rsidRPr="00457C8F">
              <w:rPr>
                <w:color w:val="000000"/>
              </w:rPr>
              <w:t>93,8</w:t>
            </w:r>
          </w:p>
        </w:tc>
        <w:tc>
          <w:tcPr>
            <w:tcW w:w="1350" w:type="dxa"/>
            <w:tcBorders>
              <w:top w:val="nil"/>
              <w:left w:val="single" w:sz="4" w:space="0" w:color="000000"/>
              <w:bottom w:val="single" w:sz="4" w:space="0" w:color="000000"/>
              <w:right w:val="nil"/>
            </w:tcBorders>
            <w:vAlign w:val="center"/>
          </w:tcPr>
          <w:p w:rsidR="0046418B" w:rsidRPr="00457C8F" w:rsidRDefault="00B568BC" w:rsidP="006977E1">
            <w:pPr>
              <w:jc w:val="center"/>
            </w:pPr>
            <w:r>
              <w:t>91,2</w:t>
            </w:r>
          </w:p>
        </w:tc>
        <w:tc>
          <w:tcPr>
            <w:tcW w:w="1560" w:type="dxa"/>
            <w:tcBorders>
              <w:top w:val="nil"/>
              <w:left w:val="single" w:sz="4" w:space="0" w:color="000000"/>
              <w:bottom w:val="single" w:sz="4" w:space="0" w:color="000000"/>
              <w:right w:val="single" w:sz="4" w:space="0" w:color="000000"/>
            </w:tcBorders>
            <w:vAlign w:val="center"/>
          </w:tcPr>
          <w:p w:rsidR="00604C5A" w:rsidRPr="00457C8F" w:rsidRDefault="00604C5A" w:rsidP="00B568BC">
            <w:pPr>
              <w:jc w:val="center"/>
            </w:pPr>
            <w:r w:rsidRPr="00457C8F">
              <w:t>9</w:t>
            </w:r>
            <w:r w:rsidR="00B568BC">
              <w:t>7</w:t>
            </w:r>
          </w:p>
        </w:tc>
      </w:tr>
      <w:tr w:rsidR="0046418B" w:rsidRPr="00E75078" w:rsidTr="006977E1">
        <w:trPr>
          <w:cantSplit/>
          <w:trHeight w:val="145"/>
        </w:trPr>
        <w:tc>
          <w:tcPr>
            <w:tcW w:w="5173" w:type="dxa"/>
            <w:tcBorders>
              <w:top w:val="nil"/>
              <w:left w:val="single" w:sz="4" w:space="0" w:color="000000"/>
              <w:bottom w:val="single" w:sz="4" w:space="0" w:color="000000"/>
              <w:right w:val="nil"/>
            </w:tcBorders>
            <w:vAlign w:val="center"/>
          </w:tcPr>
          <w:p w:rsidR="0046418B" w:rsidRPr="005772FA" w:rsidRDefault="0046418B" w:rsidP="006977E1">
            <w:r w:rsidRPr="005772FA">
              <w:t>Раздел C Обрабатывающие производства</w:t>
            </w:r>
          </w:p>
        </w:tc>
        <w:tc>
          <w:tcPr>
            <w:tcW w:w="1485" w:type="dxa"/>
            <w:tcBorders>
              <w:top w:val="nil"/>
              <w:left w:val="single" w:sz="4" w:space="0" w:color="000000"/>
              <w:bottom w:val="single" w:sz="4" w:space="0" w:color="000000"/>
              <w:right w:val="single" w:sz="4" w:space="0" w:color="000000"/>
            </w:tcBorders>
            <w:vAlign w:val="center"/>
          </w:tcPr>
          <w:p w:rsidR="0046418B" w:rsidRPr="00457C8F" w:rsidRDefault="0046418B" w:rsidP="00604C5A">
            <w:pPr>
              <w:jc w:val="center"/>
              <w:rPr>
                <w:color w:val="000000"/>
              </w:rPr>
            </w:pPr>
            <w:r w:rsidRPr="00457C8F">
              <w:rPr>
                <w:color w:val="000000"/>
              </w:rPr>
              <w:t>61,</w:t>
            </w:r>
            <w:r w:rsidR="00604C5A" w:rsidRPr="00457C8F">
              <w:rPr>
                <w:color w:val="000000"/>
              </w:rPr>
              <w:t>4</w:t>
            </w:r>
          </w:p>
        </w:tc>
        <w:tc>
          <w:tcPr>
            <w:tcW w:w="1350" w:type="dxa"/>
            <w:tcBorders>
              <w:top w:val="nil"/>
              <w:left w:val="single" w:sz="4" w:space="0" w:color="000000"/>
              <w:bottom w:val="single" w:sz="4" w:space="0" w:color="000000"/>
              <w:right w:val="nil"/>
            </w:tcBorders>
            <w:vAlign w:val="center"/>
          </w:tcPr>
          <w:p w:rsidR="0046418B" w:rsidRPr="00457C8F" w:rsidRDefault="00B568BC" w:rsidP="003B3792">
            <w:pPr>
              <w:jc w:val="center"/>
            </w:pPr>
            <w:r>
              <w:rPr>
                <w:color w:val="000000"/>
              </w:rPr>
              <w:t>64,3</w:t>
            </w:r>
          </w:p>
        </w:tc>
        <w:tc>
          <w:tcPr>
            <w:tcW w:w="1560" w:type="dxa"/>
            <w:tcBorders>
              <w:top w:val="nil"/>
              <w:left w:val="single" w:sz="4" w:space="0" w:color="000000"/>
              <w:bottom w:val="single" w:sz="4" w:space="0" w:color="000000"/>
              <w:right w:val="single" w:sz="4" w:space="0" w:color="000000"/>
            </w:tcBorders>
            <w:vAlign w:val="center"/>
          </w:tcPr>
          <w:p w:rsidR="0046418B" w:rsidRPr="00457C8F" w:rsidRDefault="0046418B" w:rsidP="00B568BC">
            <w:pPr>
              <w:jc w:val="center"/>
            </w:pPr>
            <w:r w:rsidRPr="00457C8F">
              <w:rPr>
                <w:color w:val="000000"/>
              </w:rPr>
              <w:t>10</w:t>
            </w:r>
            <w:r w:rsidR="00B568BC">
              <w:rPr>
                <w:color w:val="000000"/>
              </w:rPr>
              <w:t>5</w:t>
            </w:r>
          </w:p>
        </w:tc>
      </w:tr>
      <w:tr w:rsidR="0046418B" w:rsidRPr="00E75078" w:rsidTr="006977E1">
        <w:trPr>
          <w:cantSplit/>
          <w:trHeight w:val="136"/>
        </w:trPr>
        <w:tc>
          <w:tcPr>
            <w:tcW w:w="5173" w:type="dxa"/>
            <w:tcBorders>
              <w:top w:val="nil"/>
              <w:left w:val="single" w:sz="4" w:space="0" w:color="000000"/>
              <w:bottom w:val="single" w:sz="4" w:space="0" w:color="000000"/>
              <w:right w:val="nil"/>
            </w:tcBorders>
            <w:vAlign w:val="center"/>
          </w:tcPr>
          <w:p w:rsidR="0046418B" w:rsidRPr="005772FA" w:rsidRDefault="0046418B" w:rsidP="006977E1">
            <w:r w:rsidRPr="005772FA">
              <w:t>Раздел D Обеспечение электрической энергией, газом и паром; кондиционирование воздуха</w:t>
            </w:r>
          </w:p>
        </w:tc>
        <w:tc>
          <w:tcPr>
            <w:tcW w:w="1485" w:type="dxa"/>
            <w:tcBorders>
              <w:top w:val="nil"/>
              <w:left w:val="single" w:sz="4" w:space="0" w:color="000000"/>
              <w:bottom w:val="single" w:sz="4" w:space="0" w:color="000000"/>
              <w:right w:val="single" w:sz="4" w:space="0" w:color="000000"/>
            </w:tcBorders>
            <w:vAlign w:val="center"/>
          </w:tcPr>
          <w:p w:rsidR="0046418B" w:rsidRPr="00457C8F" w:rsidRDefault="0046418B" w:rsidP="008A1BCB">
            <w:pPr>
              <w:jc w:val="center"/>
              <w:rPr>
                <w:color w:val="000000"/>
              </w:rPr>
            </w:pPr>
            <w:r w:rsidRPr="00457C8F">
              <w:rPr>
                <w:color w:val="000000"/>
              </w:rPr>
              <w:t>68,</w:t>
            </w:r>
            <w:r w:rsidR="008A1BCB">
              <w:rPr>
                <w:color w:val="000000"/>
              </w:rPr>
              <w:t>2</w:t>
            </w:r>
          </w:p>
        </w:tc>
        <w:tc>
          <w:tcPr>
            <w:tcW w:w="1350" w:type="dxa"/>
            <w:tcBorders>
              <w:top w:val="nil"/>
              <w:left w:val="single" w:sz="4" w:space="0" w:color="000000"/>
              <w:bottom w:val="single" w:sz="4" w:space="0" w:color="000000"/>
              <w:right w:val="nil"/>
            </w:tcBorders>
            <w:vAlign w:val="center"/>
          </w:tcPr>
          <w:p w:rsidR="0046418B" w:rsidRPr="00457C8F" w:rsidRDefault="00B568BC" w:rsidP="006977E1">
            <w:pPr>
              <w:jc w:val="center"/>
            </w:pPr>
            <w:r>
              <w:rPr>
                <w:color w:val="000000"/>
              </w:rPr>
              <w:t>73,6</w:t>
            </w:r>
          </w:p>
        </w:tc>
        <w:tc>
          <w:tcPr>
            <w:tcW w:w="1560" w:type="dxa"/>
            <w:tcBorders>
              <w:top w:val="nil"/>
              <w:left w:val="single" w:sz="4" w:space="0" w:color="000000"/>
              <w:bottom w:val="single" w:sz="4" w:space="0" w:color="000000"/>
              <w:right w:val="single" w:sz="4" w:space="0" w:color="000000"/>
            </w:tcBorders>
            <w:vAlign w:val="center"/>
          </w:tcPr>
          <w:p w:rsidR="0046418B" w:rsidRPr="00457C8F" w:rsidRDefault="0046418B" w:rsidP="00B568BC">
            <w:pPr>
              <w:jc w:val="center"/>
            </w:pPr>
            <w:r w:rsidRPr="00457C8F">
              <w:rPr>
                <w:color w:val="000000"/>
              </w:rPr>
              <w:t>10</w:t>
            </w:r>
            <w:r w:rsidR="00B568BC">
              <w:rPr>
                <w:color w:val="000000"/>
              </w:rPr>
              <w:t>7</w:t>
            </w:r>
          </w:p>
        </w:tc>
      </w:tr>
      <w:tr w:rsidR="0046418B" w:rsidRPr="00E75078" w:rsidTr="006977E1">
        <w:trPr>
          <w:cantSplit/>
          <w:trHeight w:val="136"/>
        </w:trPr>
        <w:tc>
          <w:tcPr>
            <w:tcW w:w="5173" w:type="dxa"/>
            <w:tcBorders>
              <w:top w:val="nil"/>
              <w:left w:val="single" w:sz="4" w:space="0" w:color="000000"/>
              <w:bottom w:val="single" w:sz="4" w:space="0" w:color="000000"/>
              <w:right w:val="nil"/>
            </w:tcBorders>
            <w:vAlign w:val="center"/>
          </w:tcPr>
          <w:p w:rsidR="0046418B" w:rsidRPr="005772FA" w:rsidRDefault="0046418B" w:rsidP="006977E1">
            <w:r w:rsidRPr="005772FA">
              <w:t>Раздел Е Водоснабжение; водоотведение, организация сбора и утилизация отходов, деятельность по ликвидации загрязнений</w:t>
            </w:r>
          </w:p>
        </w:tc>
        <w:tc>
          <w:tcPr>
            <w:tcW w:w="1485" w:type="dxa"/>
            <w:tcBorders>
              <w:top w:val="nil"/>
              <w:left w:val="single" w:sz="4" w:space="0" w:color="000000"/>
              <w:bottom w:val="single" w:sz="4" w:space="0" w:color="000000"/>
              <w:right w:val="single" w:sz="4" w:space="0" w:color="000000"/>
            </w:tcBorders>
            <w:vAlign w:val="center"/>
          </w:tcPr>
          <w:p w:rsidR="0046418B" w:rsidRPr="00457C8F" w:rsidRDefault="00604C5A" w:rsidP="006977E1">
            <w:pPr>
              <w:jc w:val="center"/>
              <w:rPr>
                <w:color w:val="000000"/>
              </w:rPr>
            </w:pPr>
            <w:r w:rsidRPr="00457C8F">
              <w:rPr>
                <w:color w:val="000000"/>
              </w:rPr>
              <w:t>50,1</w:t>
            </w:r>
          </w:p>
        </w:tc>
        <w:tc>
          <w:tcPr>
            <w:tcW w:w="1350" w:type="dxa"/>
            <w:tcBorders>
              <w:top w:val="nil"/>
              <w:left w:val="single" w:sz="4" w:space="0" w:color="000000"/>
              <w:bottom w:val="single" w:sz="4" w:space="0" w:color="000000"/>
              <w:right w:val="nil"/>
            </w:tcBorders>
            <w:vAlign w:val="center"/>
          </w:tcPr>
          <w:p w:rsidR="0046418B" w:rsidRPr="00457C8F" w:rsidRDefault="00B568BC" w:rsidP="006977E1">
            <w:pPr>
              <w:jc w:val="center"/>
              <w:rPr>
                <w:color w:val="000000"/>
              </w:rPr>
            </w:pPr>
            <w:r>
              <w:rPr>
                <w:color w:val="000000"/>
              </w:rPr>
              <w:t>48,5</w:t>
            </w:r>
          </w:p>
        </w:tc>
        <w:tc>
          <w:tcPr>
            <w:tcW w:w="1560" w:type="dxa"/>
            <w:tcBorders>
              <w:top w:val="nil"/>
              <w:left w:val="single" w:sz="4" w:space="0" w:color="000000"/>
              <w:bottom w:val="single" w:sz="4" w:space="0" w:color="000000"/>
              <w:right w:val="single" w:sz="4" w:space="0" w:color="000000"/>
            </w:tcBorders>
            <w:vAlign w:val="center"/>
          </w:tcPr>
          <w:p w:rsidR="0046418B" w:rsidRPr="00457C8F" w:rsidRDefault="003B3792" w:rsidP="006977E1">
            <w:pPr>
              <w:jc w:val="center"/>
              <w:rPr>
                <w:color w:val="000000"/>
              </w:rPr>
            </w:pPr>
            <w:r w:rsidRPr="00457C8F">
              <w:rPr>
                <w:color w:val="000000"/>
              </w:rPr>
              <w:t>97</w:t>
            </w:r>
          </w:p>
        </w:tc>
      </w:tr>
      <w:tr w:rsidR="0046418B" w:rsidRPr="00E75078" w:rsidTr="006977E1">
        <w:trPr>
          <w:cantSplit/>
          <w:trHeight w:val="253"/>
        </w:trPr>
        <w:tc>
          <w:tcPr>
            <w:tcW w:w="5173" w:type="dxa"/>
            <w:tcBorders>
              <w:top w:val="nil"/>
              <w:left w:val="single" w:sz="4" w:space="0" w:color="000000"/>
              <w:bottom w:val="single" w:sz="4" w:space="0" w:color="000000"/>
              <w:right w:val="nil"/>
            </w:tcBorders>
            <w:vAlign w:val="center"/>
          </w:tcPr>
          <w:p w:rsidR="0046418B" w:rsidRPr="005772FA" w:rsidRDefault="0046418B" w:rsidP="006977E1">
            <w:r w:rsidRPr="005772FA">
              <w:lastRenderedPageBreak/>
              <w:t>Раздел F Строительство</w:t>
            </w:r>
          </w:p>
        </w:tc>
        <w:tc>
          <w:tcPr>
            <w:tcW w:w="1485" w:type="dxa"/>
            <w:tcBorders>
              <w:top w:val="nil"/>
              <w:left w:val="single" w:sz="4" w:space="0" w:color="000000"/>
              <w:bottom w:val="single" w:sz="4" w:space="0" w:color="000000"/>
              <w:right w:val="single" w:sz="4" w:space="0" w:color="000000"/>
            </w:tcBorders>
            <w:vAlign w:val="center"/>
          </w:tcPr>
          <w:p w:rsidR="0046418B" w:rsidRPr="00457C8F" w:rsidRDefault="008A1BCB" w:rsidP="006977E1">
            <w:pPr>
              <w:jc w:val="center"/>
              <w:rPr>
                <w:color w:val="000000"/>
              </w:rPr>
            </w:pPr>
            <w:r>
              <w:rPr>
                <w:color w:val="000000"/>
              </w:rPr>
              <w:t>68,9</w:t>
            </w:r>
          </w:p>
        </w:tc>
        <w:tc>
          <w:tcPr>
            <w:tcW w:w="1350" w:type="dxa"/>
            <w:tcBorders>
              <w:top w:val="nil"/>
              <w:left w:val="single" w:sz="4" w:space="0" w:color="000000"/>
              <w:bottom w:val="single" w:sz="4" w:space="0" w:color="000000"/>
              <w:right w:val="nil"/>
            </w:tcBorders>
            <w:vAlign w:val="center"/>
          </w:tcPr>
          <w:p w:rsidR="0046418B" w:rsidRPr="00457C8F" w:rsidRDefault="00457C8F" w:rsidP="006977E1">
            <w:pPr>
              <w:jc w:val="center"/>
            </w:pPr>
            <w:r w:rsidRPr="00457C8F">
              <w:rPr>
                <w:color w:val="000000"/>
              </w:rPr>
              <w:t>*</w:t>
            </w:r>
          </w:p>
        </w:tc>
        <w:tc>
          <w:tcPr>
            <w:tcW w:w="1560" w:type="dxa"/>
            <w:tcBorders>
              <w:top w:val="nil"/>
              <w:left w:val="single" w:sz="4" w:space="0" w:color="000000"/>
              <w:bottom w:val="single" w:sz="4" w:space="0" w:color="000000"/>
              <w:right w:val="single" w:sz="4" w:space="0" w:color="000000"/>
            </w:tcBorders>
            <w:vAlign w:val="center"/>
          </w:tcPr>
          <w:p w:rsidR="0046418B" w:rsidRPr="00457C8F" w:rsidRDefault="00457C8F" w:rsidP="006977E1">
            <w:pPr>
              <w:jc w:val="center"/>
            </w:pPr>
            <w:r w:rsidRPr="00457C8F">
              <w:rPr>
                <w:color w:val="000000"/>
              </w:rPr>
              <w:t>*</w:t>
            </w:r>
          </w:p>
        </w:tc>
      </w:tr>
      <w:tr w:rsidR="0046418B" w:rsidRPr="00E75078" w:rsidTr="006977E1">
        <w:trPr>
          <w:cantSplit/>
          <w:trHeight w:val="216"/>
        </w:trPr>
        <w:tc>
          <w:tcPr>
            <w:tcW w:w="5173" w:type="dxa"/>
            <w:tcBorders>
              <w:top w:val="nil"/>
              <w:left w:val="single" w:sz="4" w:space="0" w:color="000000"/>
              <w:bottom w:val="single" w:sz="4" w:space="0" w:color="000000"/>
              <w:right w:val="nil"/>
            </w:tcBorders>
            <w:vAlign w:val="center"/>
          </w:tcPr>
          <w:p w:rsidR="0046418B" w:rsidRPr="005772FA" w:rsidRDefault="0046418B" w:rsidP="006977E1">
            <w:r w:rsidRPr="005772FA">
              <w:t>Раздел G Торговля оптовая и розничная; ремонт автотранспортных средств и мотоциклов</w:t>
            </w:r>
          </w:p>
        </w:tc>
        <w:tc>
          <w:tcPr>
            <w:tcW w:w="1485" w:type="dxa"/>
            <w:tcBorders>
              <w:top w:val="nil"/>
              <w:left w:val="single" w:sz="4" w:space="0" w:color="000000"/>
              <w:bottom w:val="single" w:sz="4" w:space="0" w:color="000000"/>
              <w:right w:val="single" w:sz="4" w:space="0" w:color="000000"/>
            </w:tcBorders>
            <w:vAlign w:val="center"/>
          </w:tcPr>
          <w:p w:rsidR="0046418B" w:rsidRPr="00457C8F" w:rsidRDefault="0046418B" w:rsidP="00604C5A">
            <w:pPr>
              <w:jc w:val="center"/>
              <w:rPr>
                <w:color w:val="000000"/>
              </w:rPr>
            </w:pPr>
            <w:r w:rsidRPr="00457C8F">
              <w:rPr>
                <w:color w:val="000000"/>
              </w:rPr>
              <w:t>41,</w:t>
            </w:r>
            <w:r w:rsidR="00604C5A" w:rsidRPr="00457C8F">
              <w:rPr>
                <w:color w:val="000000"/>
              </w:rPr>
              <w:t>4</w:t>
            </w:r>
          </w:p>
        </w:tc>
        <w:tc>
          <w:tcPr>
            <w:tcW w:w="1350" w:type="dxa"/>
            <w:tcBorders>
              <w:top w:val="nil"/>
              <w:left w:val="single" w:sz="4" w:space="0" w:color="000000"/>
              <w:bottom w:val="single" w:sz="4" w:space="0" w:color="000000"/>
              <w:right w:val="nil"/>
            </w:tcBorders>
            <w:vAlign w:val="center"/>
          </w:tcPr>
          <w:p w:rsidR="0046418B" w:rsidRPr="00457C8F" w:rsidRDefault="003B3792" w:rsidP="006977E1">
            <w:pPr>
              <w:jc w:val="center"/>
            </w:pPr>
            <w:r w:rsidRPr="00457C8F">
              <w:rPr>
                <w:color w:val="000000"/>
              </w:rPr>
              <w:t>45,0</w:t>
            </w:r>
          </w:p>
        </w:tc>
        <w:tc>
          <w:tcPr>
            <w:tcW w:w="1560" w:type="dxa"/>
            <w:tcBorders>
              <w:top w:val="nil"/>
              <w:left w:val="single" w:sz="4" w:space="0" w:color="000000"/>
              <w:bottom w:val="single" w:sz="4" w:space="0" w:color="000000"/>
              <w:right w:val="single" w:sz="4" w:space="0" w:color="000000"/>
            </w:tcBorders>
            <w:vAlign w:val="center"/>
          </w:tcPr>
          <w:p w:rsidR="0046418B" w:rsidRPr="00457C8F" w:rsidRDefault="0046418B" w:rsidP="006977E1">
            <w:pPr>
              <w:jc w:val="center"/>
            </w:pPr>
            <w:r w:rsidRPr="00457C8F">
              <w:rPr>
                <w:color w:val="000000"/>
              </w:rPr>
              <w:t>109</w:t>
            </w:r>
          </w:p>
        </w:tc>
      </w:tr>
      <w:tr w:rsidR="0046418B" w:rsidRPr="00E75078" w:rsidTr="006977E1">
        <w:trPr>
          <w:cantSplit/>
          <w:trHeight w:val="219"/>
        </w:trPr>
        <w:tc>
          <w:tcPr>
            <w:tcW w:w="5173" w:type="dxa"/>
            <w:tcBorders>
              <w:top w:val="nil"/>
              <w:left w:val="single" w:sz="4" w:space="0" w:color="000000"/>
              <w:bottom w:val="single" w:sz="4" w:space="0" w:color="000000"/>
              <w:right w:val="nil"/>
            </w:tcBorders>
            <w:shd w:val="clear" w:color="auto" w:fill="FFFFFF"/>
            <w:vAlign w:val="center"/>
          </w:tcPr>
          <w:p w:rsidR="0046418B" w:rsidRPr="005772FA" w:rsidRDefault="0046418B" w:rsidP="006977E1">
            <w:r w:rsidRPr="005772FA">
              <w:t>Раздел Н Транспортировка и хранение</w:t>
            </w:r>
          </w:p>
        </w:tc>
        <w:tc>
          <w:tcPr>
            <w:tcW w:w="1485" w:type="dxa"/>
            <w:tcBorders>
              <w:top w:val="nil"/>
              <w:left w:val="single" w:sz="4" w:space="0" w:color="000000"/>
              <w:bottom w:val="single" w:sz="4" w:space="0" w:color="000000"/>
              <w:right w:val="single" w:sz="4" w:space="0" w:color="000000"/>
            </w:tcBorders>
            <w:vAlign w:val="center"/>
          </w:tcPr>
          <w:p w:rsidR="0046418B" w:rsidRPr="00457C8F" w:rsidRDefault="00604C5A" w:rsidP="006977E1">
            <w:pPr>
              <w:jc w:val="center"/>
            </w:pPr>
            <w:r w:rsidRPr="00457C8F">
              <w:t>75,2</w:t>
            </w:r>
          </w:p>
        </w:tc>
        <w:tc>
          <w:tcPr>
            <w:tcW w:w="1350" w:type="dxa"/>
            <w:tcBorders>
              <w:top w:val="nil"/>
              <w:left w:val="single" w:sz="4" w:space="0" w:color="000000"/>
              <w:bottom w:val="single" w:sz="4" w:space="0" w:color="000000"/>
              <w:right w:val="nil"/>
            </w:tcBorders>
            <w:vAlign w:val="center"/>
          </w:tcPr>
          <w:p w:rsidR="0046418B" w:rsidRPr="00457C8F" w:rsidRDefault="003B3792" w:rsidP="000E588F">
            <w:pPr>
              <w:jc w:val="center"/>
            </w:pPr>
            <w:r w:rsidRPr="00457C8F">
              <w:t>78,</w:t>
            </w:r>
            <w:r w:rsidR="000E588F">
              <w:t>8</w:t>
            </w:r>
          </w:p>
        </w:tc>
        <w:tc>
          <w:tcPr>
            <w:tcW w:w="1560" w:type="dxa"/>
            <w:tcBorders>
              <w:top w:val="nil"/>
              <w:left w:val="single" w:sz="4" w:space="0" w:color="000000"/>
              <w:bottom w:val="single" w:sz="4" w:space="0" w:color="000000"/>
              <w:right w:val="single" w:sz="4" w:space="0" w:color="000000"/>
            </w:tcBorders>
            <w:vAlign w:val="center"/>
          </w:tcPr>
          <w:p w:rsidR="0046418B" w:rsidRPr="00457C8F" w:rsidRDefault="0046418B" w:rsidP="003B3792">
            <w:pPr>
              <w:jc w:val="center"/>
            </w:pPr>
            <w:r w:rsidRPr="00457C8F">
              <w:t>10</w:t>
            </w:r>
            <w:r w:rsidR="003B3792" w:rsidRPr="00457C8F">
              <w:t>5</w:t>
            </w:r>
          </w:p>
        </w:tc>
      </w:tr>
      <w:tr w:rsidR="0046418B" w:rsidRPr="00E75078" w:rsidTr="006977E1">
        <w:trPr>
          <w:cantSplit/>
          <w:trHeight w:val="141"/>
        </w:trPr>
        <w:tc>
          <w:tcPr>
            <w:tcW w:w="5173" w:type="dxa"/>
            <w:tcBorders>
              <w:top w:val="nil"/>
              <w:left w:val="single" w:sz="4" w:space="0" w:color="000000"/>
              <w:bottom w:val="single" w:sz="4" w:space="0" w:color="000000"/>
              <w:right w:val="nil"/>
            </w:tcBorders>
            <w:vAlign w:val="center"/>
          </w:tcPr>
          <w:p w:rsidR="0046418B" w:rsidRPr="005772FA" w:rsidRDefault="0046418B" w:rsidP="006977E1">
            <w:r w:rsidRPr="005772FA">
              <w:t>Раздел 1 Деятельность гостиниц и предприятий общественного питания</w:t>
            </w:r>
          </w:p>
        </w:tc>
        <w:tc>
          <w:tcPr>
            <w:tcW w:w="1485" w:type="dxa"/>
            <w:tcBorders>
              <w:top w:val="nil"/>
              <w:left w:val="single" w:sz="4" w:space="0" w:color="000000"/>
              <w:bottom w:val="single" w:sz="4" w:space="0" w:color="000000"/>
              <w:right w:val="single" w:sz="4" w:space="0" w:color="000000"/>
            </w:tcBorders>
            <w:vAlign w:val="center"/>
          </w:tcPr>
          <w:p w:rsidR="0046418B" w:rsidRPr="00457C8F" w:rsidRDefault="0046418B" w:rsidP="00604C5A">
            <w:pPr>
              <w:jc w:val="center"/>
              <w:rPr>
                <w:color w:val="000000"/>
              </w:rPr>
            </w:pPr>
            <w:r w:rsidRPr="00457C8F">
              <w:rPr>
                <w:color w:val="000000"/>
              </w:rPr>
              <w:t>30,</w:t>
            </w:r>
            <w:r w:rsidR="00604C5A" w:rsidRPr="00457C8F">
              <w:rPr>
                <w:color w:val="000000"/>
              </w:rPr>
              <w:t>1</w:t>
            </w:r>
          </w:p>
        </w:tc>
        <w:tc>
          <w:tcPr>
            <w:tcW w:w="1350" w:type="dxa"/>
            <w:tcBorders>
              <w:top w:val="nil"/>
              <w:left w:val="single" w:sz="4" w:space="0" w:color="000000"/>
              <w:bottom w:val="single" w:sz="4" w:space="0" w:color="000000"/>
              <w:right w:val="nil"/>
            </w:tcBorders>
            <w:vAlign w:val="center"/>
          </w:tcPr>
          <w:p w:rsidR="0046418B" w:rsidRPr="00457C8F" w:rsidRDefault="0046418B" w:rsidP="000E588F">
            <w:pPr>
              <w:jc w:val="center"/>
            </w:pPr>
            <w:r w:rsidRPr="00457C8F">
              <w:rPr>
                <w:color w:val="000000"/>
              </w:rPr>
              <w:t>3</w:t>
            </w:r>
            <w:r w:rsidR="003B3792" w:rsidRPr="00457C8F">
              <w:rPr>
                <w:color w:val="000000"/>
              </w:rPr>
              <w:t>2</w:t>
            </w:r>
            <w:r w:rsidRPr="00457C8F">
              <w:rPr>
                <w:color w:val="000000"/>
              </w:rPr>
              <w:t>,</w:t>
            </w:r>
            <w:r w:rsidR="000E588F">
              <w:rPr>
                <w:color w:val="000000"/>
              </w:rPr>
              <w:t>3</w:t>
            </w:r>
          </w:p>
        </w:tc>
        <w:tc>
          <w:tcPr>
            <w:tcW w:w="1560" w:type="dxa"/>
            <w:tcBorders>
              <w:top w:val="nil"/>
              <w:left w:val="single" w:sz="4" w:space="0" w:color="000000"/>
              <w:bottom w:val="single" w:sz="4" w:space="0" w:color="000000"/>
              <w:right w:val="single" w:sz="4" w:space="0" w:color="000000"/>
            </w:tcBorders>
            <w:vAlign w:val="center"/>
          </w:tcPr>
          <w:p w:rsidR="0046418B" w:rsidRPr="00457C8F" w:rsidRDefault="0046418B" w:rsidP="000E588F">
            <w:pPr>
              <w:jc w:val="center"/>
            </w:pPr>
            <w:r w:rsidRPr="00457C8F">
              <w:rPr>
                <w:color w:val="000000"/>
              </w:rPr>
              <w:t>1</w:t>
            </w:r>
            <w:r w:rsidR="003B3792" w:rsidRPr="00457C8F">
              <w:rPr>
                <w:color w:val="000000"/>
              </w:rPr>
              <w:t>0</w:t>
            </w:r>
            <w:r w:rsidR="000E588F">
              <w:rPr>
                <w:color w:val="000000"/>
              </w:rPr>
              <w:t>7</w:t>
            </w:r>
          </w:p>
        </w:tc>
      </w:tr>
      <w:tr w:rsidR="0046418B" w:rsidRPr="00E75078" w:rsidTr="006977E1">
        <w:trPr>
          <w:cantSplit/>
          <w:trHeight w:val="141"/>
        </w:trPr>
        <w:tc>
          <w:tcPr>
            <w:tcW w:w="5173" w:type="dxa"/>
            <w:tcBorders>
              <w:top w:val="nil"/>
              <w:left w:val="single" w:sz="4" w:space="0" w:color="000000"/>
              <w:bottom w:val="single" w:sz="4" w:space="0" w:color="000000"/>
              <w:right w:val="nil"/>
            </w:tcBorders>
            <w:vAlign w:val="center"/>
          </w:tcPr>
          <w:p w:rsidR="0046418B" w:rsidRPr="005772FA" w:rsidRDefault="0046418B" w:rsidP="006977E1">
            <w:r w:rsidRPr="005772FA">
              <w:t>Раздел J Деятельность в области информации и связи</w:t>
            </w:r>
          </w:p>
        </w:tc>
        <w:tc>
          <w:tcPr>
            <w:tcW w:w="1485" w:type="dxa"/>
            <w:tcBorders>
              <w:top w:val="nil"/>
              <w:left w:val="single" w:sz="4" w:space="0" w:color="000000"/>
              <w:bottom w:val="single" w:sz="4" w:space="0" w:color="000000"/>
              <w:right w:val="single" w:sz="4" w:space="0" w:color="000000"/>
            </w:tcBorders>
            <w:vAlign w:val="center"/>
          </w:tcPr>
          <w:p w:rsidR="0046418B" w:rsidRPr="00457C8F" w:rsidRDefault="008A1BCB" w:rsidP="006977E1">
            <w:pPr>
              <w:jc w:val="center"/>
              <w:rPr>
                <w:color w:val="000000"/>
              </w:rPr>
            </w:pPr>
            <w:r>
              <w:rPr>
                <w:color w:val="000000"/>
              </w:rPr>
              <w:t>49,5</w:t>
            </w:r>
          </w:p>
        </w:tc>
        <w:tc>
          <w:tcPr>
            <w:tcW w:w="1350" w:type="dxa"/>
            <w:tcBorders>
              <w:top w:val="nil"/>
              <w:left w:val="single" w:sz="4" w:space="0" w:color="000000"/>
              <w:bottom w:val="single" w:sz="4" w:space="0" w:color="000000"/>
              <w:right w:val="nil"/>
            </w:tcBorders>
            <w:vAlign w:val="center"/>
          </w:tcPr>
          <w:p w:rsidR="0046418B" w:rsidRPr="00457C8F" w:rsidRDefault="0046418B" w:rsidP="000E588F">
            <w:pPr>
              <w:jc w:val="center"/>
            </w:pPr>
            <w:r w:rsidRPr="00457C8F">
              <w:rPr>
                <w:color w:val="000000"/>
              </w:rPr>
              <w:t>5</w:t>
            </w:r>
            <w:r w:rsidR="000E588F">
              <w:rPr>
                <w:color w:val="000000"/>
              </w:rPr>
              <w:t>2</w:t>
            </w:r>
            <w:r w:rsidR="003B3792" w:rsidRPr="00457C8F">
              <w:rPr>
                <w:color w:val="000000"/>
              </w:rPr>
              <w:t>,4</w:t>
            </w:r>
          </w:p>
        </w:tc>
        <w:tc>
          <w:tcPr>
            <w:tcW w:w="1560" w:type="dxa"/>
            <w:tcBorders>
              <w:top w:val="nil"/>
              <w:left w:val="single" w:sz="4" w:space="0" w:color="000000"/>
              <w:bottom w:val="single" w:sz="4" w:space="0" w:color="000000"/>
              <w:right w:val="single" w:sz="4" w:space="0" w:color="000000"/>
            </w:tcBorders>
            <w:vAlign w:val="center"/>
          </w:tcPr>
          <w:p w:rsidR="0046418B" w:rsidRPr="00457C8F" w:rsidRDefault="000E588F" w:rsidP="008A1BCB">
            <w:pPr>
              <w:jc w:val="center"/>
            </w:pPr>
            <w:r>
              <w:rPr>
                <w:color w:val="000000"/>
              </w:rPr>
              <w:t>10</w:t>
            </w:r>
            <w:r w:rsidR="008A1BCB">
              <w:rPr>
                <w:color w:val="000000"/>
              </w:rPr>
              <w:t>6</w:t>
            </w:r>
          </w:p>
        </w:tc>
      </w:tr>
      <w:tr w:rsidR="0046418B" w:rsidRPr="00E75078" w:rsidTr="006977E1">
        <w:trPr>
          <w:cantSplit/>
          <w:trHeight w:val="141"/>
        </w:trPr>
        <w:tc>
          <w:tcPr>
            <w:tcW w:w="5173" w:type="dxa"/>
            <w:tcBorders>
              <w:top w:val="nil"/>
              <w:left w:val="single" w:sz="4" w:space="0" w:color="000000"/>
              <w:bottom w:val="single" w:sz="4" w:space="0" w:color="000000"/>
              <w:right w:val="nil"/>
            </w:tcBorders>
            <w:vAlign w:val="center"/>
          </w:tcPr>
          <w:p w:rsidR="0046418B" w:rsidRPr="005772FA" w:rsidRDefault="0046418B" w:rsidP="006977E1">
            <w:r w:rsidRPr="005772FA">
              <w:t>Раздел K Деятельность финансовая и страховая</w:t>
            </w:r>
          </w:p>
        </w:tc>
        <w:tc>
          <w:tcPr>
            <w:tcW w:w="1485" w:type="dxa"/>
            <w:tcBorders>
              <w:top w:val="nil"/>
              <w:left w:val="single" w:sz="4" w:space="0" w:color="000000"/>
              <w:bottom w:val="single" w:sz="4" w:space="0" w:color="000000"/>
              <w:right w:val="single" w:sz="4" w:space="0" w:color="000000"/>
            </w:tcBorders>
            <w:vAlign w:val="center"/>
          </w:tcPr>
          <w:p w:rsidR="0046418B" w:rsidRPr="00457C8F" w:rsidRDefault="00604C5A" w:rsidP="006977E1">
            <w:pPr>
              <w:jc w:val="center"/>
              <w:rPr>
                <w:color w:val="000000"/>
              </w:rPr>
            </w:pPr>
            <w:r w:rsidRPr="00457C8F">
              <w:rPr>
                <w:color w:val="000000"/>
              </w:rPr>
              <w:t>77,1</w:t>
            </w:r>
          </w:p>
        </w:tc>
        <w:tc>
          <w:tcPr>
            <w:tcW w:w="1350" w:type="dxa"/>
            <w:tcBorders>
              <w:top w:val="nil"/>
              <w:left w:val="single" w:sz="4" w:space="0" w:color="000000"/>
              <w:bottom w:val="single" w:sz="4" w:space="0" w:color="000000"/>
              <w:right w:val="nil"/>
            </w:tcBorders>
            <w:vAlign w:val="center"/>
          </w:tcPr>
          <w:p w:rsidR="0046418B" w:rsidRPr="00457C8F" w:rsidRDefault="000E588F" w:rsidP="003B3792">
            <w:pPr>
              <w:jc w:val="center"/>
            </w:pPr>
            <w:r>
              <w:rPr>
                <w:color w:val="000000"/>
              </w:rPr>
              <w:t>79,6</w:t>
            </w:r>
          </w:p>
        </w:tc>
        <w:tc>
          <w:tcPr>
            <w:tcW w:w="1560" w:type="dxa"/>
            <w:tcBorders>
              <w:top w:val="nil"/>
              <w:left w:val="single" w:sz="4" w:space="0" w:color="000000"/>
              <w:bottom w:val="single" w:sz="4" w:space="0" w:color="000000"/>
              <w:right w:val="single" w:sz="4" w:space="0" w:color="000000"/>
            </w:tcBorders>
            <w:vAlign w:val="center"/>
          </w:tcPr>
          <w:p w:rsidR="0046418B" w:rsidRPr="00457C8F" w:rsidRDefault="000E588F" w:rsidP="003B3792">
            <w:pPr>
              <w:jc w:val="center"/>
            </w:pPr>
            <w:r>
              <w:rPr>
                <w:color w:val="000000"/>
              </w:rPr>
              <w:t>103</w:t>
            </w:r>
          </w:p>
        </w:tc>
      </w:tr>
      <w:tr w:rsidR="0046418B" w:rsidRPr="00E75078" w:rsidTr="006977E1">
        <w:trPr>
          <w:cantSplit/>
          <w:trHeight w:val="141"/>
        </w:trPr>
        <w:tc>
          <w:tcPr>
            <w:tcW w:w="5173" w:type="dxa"/>
            <w:tcBorders>
              <w:top w:val="nil"/>
              <w:left w:val="single" w:sz="4" w:space="0" w:color="000000"/>
              <w:bottom w:val="single" w:sz="4" w:space="0" w:color="000000"/>
              <w:right w:val="nil"/>
            </w:tcBorders>
            <w:vAlign w:val="center"/>
          </w:tcPr>
          <w:p w:rsidR="0046418B" w:rsidRPr="005772FA" w:rsidRDefault="0046418B" w:rsidP="006977E1">
            <w:r w:rsidRPr="005772FA">
              <w:t>Раздел L Деятельность по операциям с недвижимым имуществом</w:t>
            </w:r>
          </w:p>
        </w:tc>
        <w:tc>
          <w:tcPr>
            <w:tcW w:w="1485" w:type="dxa"/>
            <w:tcBorders>
              <w:top w:val="nil"/>
              <w:left w:val="single" w:sz="4" w:space="0" w:color="000000"/>
              <w:bottom w:val="single" w:sz="4" w:space="0" w:color="000000"/>
              <w:right w:val="single" w:sz="4" w:space="0" w:color="000000"/>
            </w:tcBorders>
            <w:vAlign w:val="center"/>
          </w:tcPr>
          <w:p w:rsidR="0046418B" w:rsidRPr="00457C8F" w:rsidRDefault="008A1BCB" w:rsidP="006977E1">
            <w:pPr>
              <w:jc w:val="center"/>
              <w:rPr>
                <w:color w:val="000000"/>
              </w:rPr>
            </w:pPr>
            <w:r>
              <w:rPr>
                <w:color w:val="000000"/>
              </w:rPr>
              <w:t>39,6</w:t>
            </w:r>
          </w:p>
        </w:tc>
        <w:tc>
          <w:tcPr>
            <w:tcW w:w="1350" w:type="dxa"/>
            <w:tcBorders>
              <w:top w:val="nil"/>
              <w:left w:val="single" w:sz="4" w:space="0" w:color="000000"/>
              <w:bottom w:val="single" w:sz="4" w:space="0" w:color="000000"/>
              <w:right w:val="nil"/>
            </w:tcBorders>
            <w:vAlign w:val="center"/>
          </w:tcPr>
          <w:p w:rsidR="0046418B" w:rsidRPr="00457C8F" w:rsidRDefault="00457C8F" w:rsidP="006977E1">
            <w:pPr>
              <w:jc w:val="center"/>
            </w:pPr>
            <w:r w:rsidRPr="00457C8F">
              <w:rPr>
                <w:color w:val="000000"/>
              </w:rPr>
              <w:t>*</w:t>
            </w:r>
          </w:p>
        </w:tc>
        <w:tc>
          <w:tcPr>
            <w:tcW w:w="1560" w:type="dxa"/>
            <w:tcBorders>
              <w:top w:val="nil"/>
              <w:left w:val="single" w:sz="4" w:space="0" w:color="000000"/>
              <w:bottom w:val="single" w:sz="4" w:space="0" w:color="000000"/>
              <w:right w:val="single" w:sz="4" w:space="0" w:color="000000"/>
            </w:tcBorders>
            <w:vAlign w:val="center"/>
          </w:tcPr>
          <w:p w:rsidR="0046418B" w:rsidRPr="00457C8F" w:rsidRDefault="00457C8F" w:rsidP="006977E1">
            <w:pPr>
              <w:jc w:val="center"/>
            </w:pPr>
            <w:r w:rsidRPr="00457C8F">
              <w:rPr>
                <w:color w:val="000000"/>
              </w:rPr>
              <w:t>*</w:t>
            </w:r>
          </w:p>
        </w:tc>
      </w:tr>
      <w:tr w:rsidR="0046418B" w:rsidRPr="00E75078" w:rsidTr="006977E1">
        <w:trPr>
          <w:cantSplit/>
          <w:trHeight w:val="315"/>
        </w:trPr>
        <w:tc>
          <w:tcPr>
            <w:tcW w:w="5173" w:type="dxa"/>
            <w:tcBorders>
              <w:top w:val="nil"/>
              <w:left w:val="single" w:sz="4" w:space="0" w:color="000000"/>
              <w:bottom w:val="single" w:sz="4" w:space="0" w:color="000000"/>
              <w:right w:val="nil"/>
            </w:tcBorders>
            <w:vAlign w:val="center"/>
          </w:tcPr>
          <w:p w:rsidR="0046418B" w:rsidRPr="005772FA" w:rsidRDefault="0046418B" w:rsidP="006977E1">
            <w:r w:rsidRPr="005772FA">
              <w:t>Раздел M Деятельность профессиональная, научная и техническая</w:t>
            </w:r>
          </w:p>
        </w:tc>
        <w:tc>
          <w:tcPr>
            <w:tcW w:w="1485" w:type="dxa"/>
            <w:tcBorders>
              <w:top w:val="nil"/>
              <w:left w:val="single" w:sz="4" w:space="0" w:color="000000"/>
              <w:bottom w:val="single" w:sz="4" w:space="0" w:color="000000"/>
              <w:right w:val="single" w:sz="4" w:space="0" w:color="000000"/>
            </w:tcBorders>
            <w:vAlign w:val="center"/>
          </w:tcPr>
          <w:p w:rsidR="0046418B" w:rsidRPr="00457C8F" w:rsidRDefault="008A1BCB" w:rsidP="006977E1">
            <w:pPr>
              <w:jc w:val="center"/>
              <w:rPr>
                <w:color w:val="000000"/>
              </w:rPr>
            </w:pPr>
            <w:r>
              <w:rPr>
                <w:color w:val="000000"/>
              </w:rPr>
              <w:t>37,9</w:t>
            </w:r>
          </w:p>
        </w:tc>
        <w:tc>
          <w:tcPr>
            <w:tcW w:w="1350" w:type="dxa"/>
            <w:tcBorders>
              <w:top w:val="nil"/>
              <w:left w:val="single" w:sz="4" w:space="0" w:color="000000"/>
              <w:bottom w:val="single" w:sz="4" w:space="0" w:color="000000"/>
              <w:right w:val="nil"/>
            </w:tcBorders>
            <w:vAlign w:val="center"/>
          </w:tcPr>
          <w:p w:rsidR="0046418B" w:rsidRPr="00457C8F" w:rsidRDefault="000E588F" w:rsidP="006977E1">
            <w:pPr>
              <w:jc w:val="center"/>
            </w:pPr>
            <w:r>
              <w:rPr>
                <w:color w:val="000000"/>
              </w:rPr>
              <w:t>44,2</w:t>
            </w:r>
          </w:p>
        </w:tc>
        <w:tc>
          <w:tcPr>
            <w:tcW w:w="1560" w:type="dxa"/>
            <w:tcBorders>
              <w:top w:val="nil"/>
              <w:left w:val="single" w:sz="4" w:space="0" w:color="000000"/>
              <w:bottom w:val="single" w:sz="4" w:space="0" w:color="000000"/>
              <w:right w:val="single" w:sz="4" w:space="0" w:color="000000"/>
            </w:tcBorders>
            <w:vAlign w:val="center"/>
          </w:tcPr>
          <w:p w:rsidR="0046418B" w:rsidRPr="00457C8F" w:rsidRDefault="000E588F" w:rsidP="008A1BCB">
            <w:pPr>
              <w:jc w:val="center"/>
            </w:pPr>
            <w:r>
              <w:rPr>
                <w:color w:val="000000"/>
              </w:rPr>
              <w:t>1</w:t>
            </w:r>
            <w:r w:rsidR="008A1BCB">
              <w:rPr>
                <w:color w:val="000000"/>
              </w:rPr>
              <w:t>17</w:t>
            </w:r>
          </w:p>
        </w:tc>
      </w:tr>
      <w:tr w:rsidR="0046418B" w:rsidRPr="00E75078" w:rsidTr="006977E1">
        <w:trPr>
          <w:cantSplit/>
          <w:trHeight w:val="229"/>
        </w:trPr>
        <w:tc>
          <w:tcPr>
            <w:tcW w:w="5173" w:type="dxa"/>
            <w:tcBorders>
              <w:top w:val="nil"/>
              <w:left w:val="single" w:sz="4" w:space="0" w:color="000000"/>
              <w:bottom w:val="single" w:sz="4" w:space="0" w:color="auto"/>
              <w:right w:val="nil"/>
            </w:tcBorders>
            <w:vAlign w:val="center"/>
          </w:tcPr>
          <w:p w:rsidR="0046418B" w:rsidRPr="005772FA" w:rsidRDefault="0046418B" w:rsidP="006977E1">
            <w:r w:rsidRPr="005772FA">
              <w:t>Раздел N Деятельность административная и сопутствующие дополнительные услуги</w:t>
            </w:r>
          </w:p>
        </w:tc>
        <w:tc>
          <w:tcPr>
            <w:tcW w:w="1485" w:type="dxa"/>
            <w:tcBorders>
              <w:top w:val="nil"/>
              <w:left w:val="single" w:sz="4" w:space="0" w:color="000000"/>
              <w:bottom w:val="single" w:sz="4" w:space="0" w:color="auto"/>
              <w:right w:val="single" w:sz="4" w:space="0" w:color="000000"/>
            </w:tcBorders>
            <w:vAlign w:val="center"/>
          </w:tcPr>
          <w:p w:rsidR="0046418B" w:rsidRPr="00457C8F" w:rsidRDefault="008A1BCB" w:rsidP="006977E1">
            <w:pPr>
              <w:jc w:val="center"/>
              <w:rPr>
                <w:color w:val="000000"/>
              </w:rPr>
            </w:pPr>
            <w:r>
              <w:rPr>
                <w:color w:val="000000"/>
              </w:rPr>
              <w:t>46,1</w:t>
            </w:r>
          </w:p>
        </w:tc>
        <w:tc>
          <w:tcPr>
            <w:tcW w:w="1350" w:type="dxa"/>
            <w:tcBorders>
              <w:top w:val="nil"/>
              <w:left w:val="single" w:sz="4" w:space="0" w:color="000000"/>
              <w:bottom w:val="single" w:sz="4" w:space="0" w:color="auto"/>
              <w:right w:val="nil"/>
            </w:tcBorders>
            <w:vAlign w:val="center"/>
          </w:tcPr>
          <w:p w:rsidR="0046418B" w:rsidRPr="00457C8F" w:rsidRDefault="000E588F" w:rsidP="006977E1">
            <w:pPr>
              <w:jc w:val="center"/>
            </w:pPr>
            <w:r>
              <w:rPr>
                <w:color w:val="000000"/>
              </w:rPr>
              <w:t>60,4</w:t>
            </w:r>
          </w:p>
        </w:tc>
        <w:tc>
          <w:tcPr>
            <w:tcW w:w="1560" w:type="dxa"/>
            <w:tcBorders>
              <w:top w:val="nil"/>
              <w:left w:val="single" w:sz="4" w:space="0" w:color="000000"/>
              <w:bottom w:val="single" w:sz="4" w:space="0" w:color="auto"/>
              <w:right w:val="single" w:sz="4" w:space="0" w:color="000000"/>
            </w:tcBorders>
            <w:vAlign w:val="center"/>
          </w:tcPr>
          <w:p w:rsidR="0046418B" w:rsidRPr="00457C8F" w:rsidRDefault="000E588F" w:rsidP="007D37AE">
            <w:pPr>
              <w:jc w:val="center"/>
              <w:rPr>
                <w:color w:val="000000"/>
              </w:rPr>
            </w:pPr>
            <w:r>
              <w:rPr>
                <w:color w:val="000000"/>
              </w:rPr>
              <w:t>1</w:t>
            </w:r>
            <w:r w:rsidR="007D37AE">
              <w:rPr>
                <w:color w:val="000000"/>
              </w:rPr>
              <w:t>31</w:t>
            </w:r>
          </w:p>
        </w:tc>
      </w:tr>
      <w:tr w:rsidR="0046418B" w:rsidRPr="00E75078" w:rsidTr="006977E1">
        <w:trPr>
          <w:cantSplit/>
          <w:trHeight w:val="503"/>
        </w:trPr>
        <w:tc>
          <w:tcPr>
            <w:tcW w:w="5173" w:type="dxa"/>
            <w:tcBorders>
              <w:top w:val="single" w:sz="4" w:space="0" w:color="auto"/>
              <w:left w:val="single" w:sz="4" w:space="0" w:color="auto"/>
              <w:bottom w:val="single" w:sz="4" w:space="0" w:color="auto"/>
              <w:right w:val="single" w:sz="4" w:space="0" w:color="auto"/>
            </w:tcBorders>
            <w:vAlign w:val="center"/>
          </w:tcPr>
          <w:p w:rsidR="0046418B" w:rsidRPr="005772FA" w:rsidRDefault="0046418B" w:rsidP="006977E1">
            <w:r w:rsidRPr="005772FA">
              <w:t>Раздел O Государственное управление и обеспечение военной безопасности; социальное обеспечение</w:t>
            </w:r>
          </w:p>
        </w:tc>
        <w:tc>
          <w:tcPr>
            <w:tcW w:w="1485" w:type="dxa"/>
            <w:tcBorders>
              <w:top w:val="single" w:sz="4" w:space="0" w:color="auto"/>
              <w:left w:val="single" w:sz="4" w:space="0" w:color="auto"/>
              <w:bottom w:val="single" w:sz="4" w:space="0" w:color="auto"/>
              <w:right w:val="single" w:sz="4" w:space="0" w:color="auto"/>
            </w:tcBorders>
            <w:vAlign w:val="center"/>
          </w:tcPr>
          <w:p w:rsidR="0046418B" w:rsidRPr="00457C8F" w:rsidRDefault="007D37AE" w:rsidP="00604C5A">
            <w:pPr>
              <w:jc w:val="center"/>
              <w:rPr>
                <w:color w:val="000000"/>
              </w:rPr>
            </w:pPr>
            <w:r>
              <w:rPr>
                <w:color w:val="000000"/>
              </w:rPr>
              <w:t>72,4</w:t>
            </w:r>
          </w:p>
        </w:tc>
        <w:tc>
          <w:tcPr>
            <w:tcW w:w="1350" w:type="dxa"/>
            <w:tcBorders>
              <w:top w:val="single" w:sz="4" w:space="0" w:color="auto"/>
              <w:left w:val="single" w:sz="4" w:space="0" w:color="auto"/>
              <w:bottom w:val="single" w:sz="4" w:space="0" w:color="auto"/>
              <w:right w:val="single" w:sz="4" w:space="0" w:color="auto"/>
            </w:tcBorders>
            <w:vAlign w:val="center"/>
          </w:tcPr>
          <w:p w:rsidR="0046418B" w:rsidRPr="00457C8F" w:rsidRDefault="003B3792" w:rsidP="003B3792">
            <w:pPr>
              <w:jc w:val="center"/>
              <w:rPr>
                <w:color w:val="000000"/>
              </w:rPr>
            </w:pPr>
            <w:r w:rsidRPr="00457C8F">
              <w:rPr>
                <w:color w:val="000000"/>
              </w:rPr>
              <w:t>75,4</w:t>
            </w:r>
          </w:p>
        </w:tc>
        <w:tc>
          <w:tcPr>
            <w:tcW w:w="1560" w:type="dxa"/>
            <w:tcBorders>
              <w:top w:val="single" w:sz="4" w:space="0" w:color="auto"/>
              <w:left w:val="single" w:sz="4" w:space="0" w:color="auto"/>
              <w:bottom w:val="single" w:sz="4" w:space="0" w:color="auto"/>
              <w:right w:val="single" w:sz="4" w:space="0" w:color="auto"/>
            </w:tcBorders>
            <w:vAlign w:val="center"/>
          </w:tcPr>
          <w:p w:rsidR="0046418B" w:rsidRPr="00457C8F" w:rsidRDefault="0046418B" w:rsidP="007D37AE">
            <w:pPr>
              <w:jc w:val="center"/>
            </w:pPr>
            <w:r w:rsidRPr="00457C8F">
              <w:rPr>
                <w:color w:val="000000"/>
              </w:rPr>
              <w:t>10</w:t>
            </w:r>
            <w:r w:rsidR="007D37AE">
              <w:rPr>
                <w:color w:val="000000"/>
              </w:rPr>
              <w:t>4</w:t>
            </w:r>
          </w:p>
        </w:tc>
      </w:tr>
      <w:tr w:rsidR="0046418B" w:rsidRPr="00E75078" w:rsidTr="006977E1">
        <w:trPr>
          <w:cantSplit/>
          <w:trHeight w:val="503"/>
        </w:trPr>
        <w:tc>
          <w:tcPr>
            <w:tcW w:w="5173" w:type="dxa"/>
            <w:tcBorders>
              <w:top w:val="single" w:sz="4" w:space="0" w:color="auto"/>
              <w:left w:val="single" w:sz="4" w:space="0" w:color="auto"/>
              <w:bottom w:val="single" w:sz="4" w:space="0" w:color="auto"/>
              <w:right w:val="single" w:sz="4" w:space="0" w:color="auto"/>
            </w:tcBorders>
            <w:vAlign w:val="center"/>
          </w:tcPr>
          <w:p w:rsidR="0046418B" w:rsidRPr="005772FA" w:rsidRDefault="0046418B" w:rsidP="006977E1">
            <w:r w:rsidRPr="005772FA">
              <w:t>Раздел P Образование</w:t>
            </w:r>
          </w:p>
        </w:tc>
        <w:tc>
          <w:tcPr>
            <w:tcW w:w="1485" w:type="dxa"/>
            <w:tcBorders>
              <w:top w:val="single" w:sz="4" w:space="0" w:color="auto"/>
              <w:left w:val="single" w:sz="4" w:space="0" w:color="auto"/>
              <w:bottom w:val="single" w:sz="4" w:space="0" w:color="auto"/>
              <w:right w:val="single" w:sz="4" w:space="0" w:color="auto"/>
            </w:tcBorders>
            <w:vAlign w:val="center"/>
          </w:tcPr>
          <w:p w:rsidR="0046418B" w:rsidRPr="00457C8F" w:rsidRDefault="00604C5A" w:rsidP="006977E1">
            <w:pPr>
              <w:jc w:val="center"/>
              <w:rPr>
                <w:color w:val="000000"/>
              </w:rPr>
            </w:pPr>
            <w:r w:rsidRPr="00457C8F">
              <w:rPr>
                <w:color w:val="000000"/>
              </w:rPr>
              <w:t>51,7</w:t>
            </w:r>
          </w:p>
        </w:tc>
        <w:tc>
          <w:tcPr>
            <w:tcW w:w="1350" w:type="dxa"/>
            <w:tcBorders>
              <w:top w:val="single" w:sz="4" w:space="0" w:color="auto"/>
              <w:left w:val="single" w:sz="4" w:space="0" w:color="auto"/>
              <w:bottom w:val="single" w:sz="4" w:space="0" w:color="auto"/>
              <w:right w:val="single" w:sz="4" w:space="0" w:color="auto"/>
            </w:tcBorders>
            <w:vAlign w:val="center"/>
          </w:tcPr>
          <w:p w:rsidR="0046418B" w:rsidRPr="00457C8F" w:rsidRDefault="000E588F" w:rsidP="001A115E">
            <w:pPr>
              <w:jc w:val="center"/>
              <w:rPr>
                <w:color w:val="000000"/>
              </w:rPr>
            </w:pPr>
            <w:r>
              <w:rPr>
                <w:color w:val="000000"/>
              </w:rPr>
              <w:t>56,0</w:t>
            </w:r>
          </w:p>
        </w:tc>
        <w:tc>
          <w:tcPr>
            <w:tcW w:w="1560" w:type="dxa"/>
            <w:tcBorders>
              <w:top w:val="single" w:sz="4" w:space="0" w:color="auto"/>
              <w:left w:val="single" w:sz="4" w:space="0" w:color="auto"/>
              <w:bottom w:val="single" w:sz="4" w:space="0" w:color="auto"/>
              <w:right w:val="single" w:sz="4" w:space="0" w:color="auto"/>
            </w:tcBorders>
            <w:vAlign w:val="center"/>
          </w:tcPr>
          <w:p w:rsidR="0046418B" w:rsidRPr="00457C8F" w:rsidRDefault="000E588F" w:rsidP="006977E1">
            <w:pPr>
              <w:jc w:val="center"/>
              <w:rPr>
                <w:color w:val="000000"/>
              </w:rPr>
            </w:pPr>
            <w:r>
              <w:rPr>
                <w:color w:val="000000"/>
              </w:rPr>
              <w:t>108</w:t>
            </w:r>
          </w:p>
        </w:tc>
      </w:tr>
      <w:tr w:rsidR="0046418B" w:rsidRPr="00E75078" w:rsidTr="006977E1">
        <w:trPr>
          <w:cantSplit/>
          <w:trHeight w:val="503"/>
        </w:trPr>
        <w:tc>
          <w:tcPr>
            <w:tcW w:w="5173" w:type="dxa"/>
            <w:tcBorders>
              <w:top w:val="single" w:sz="4" w:space="0" w:color="auto"/>
              <w:left w:val="single" w:sz="4" w:space="0" w:color="auto"/>
              <w:bottom w:val="single" w:sz="4" w:space="0" w:color="auto"/>
              <w:right w:val="single" w:sz="4" w:space="0" w:color="auto"/>
            </w:tcBorders>
            <w:vAlign w:val="center"/>
          </w:tcPr>
          <w:p w:rsidR="0046418B" w:rsidRPr="005772FA" w:rsidRDefault="0046418B" w:rsidP="006977E1">
            <w:r w:rsidRPr="005772FA">
              <w:t>Раздел Q Деятельность в области здравоохранения и социальных услуг</w:t>
            </w:r>
          </w:p>
        </w:tc>
        <w:tc>
          <w:tcPr>
            <w:tcW w:w="1485" w:type="dxa"/>
            <w:tcBorders>
              <w:top w:val="single" w:sz="4" w:space="0" w:color="auto"/>
              <w:left w:val="single" w:sz="4" w:space="0" w:color="auto"/>
              <w:bottom w:val="single" w:sz="4" w:space="0" w:color="auto"/>
              <w:right w:val="single" w:sz="4" w:space="0" w:color="auto"/>
            </w:tcBorders>
            <w:vAlign w:val="center"/>
          </w:tcPr>
          <w:p w:rsidR="0046418B" w:rsidRPr="00457C8F" w:rsidRDefault="0046418B" w:rsidP="00604C5A">
            <w:pPr>
              <w:jc w:val="center"/>
              <w:rPr>
                <w:color w:val="000000"/>
              </w:rPr>
            </w:pPr>
            <w:r w:rsidRPr="00457C8F">
              <w:rPr>
                <w:color w:val="000000"/>
              </w:rPr>
              <w:t>65,</w:t>
            </w:r>
            <w:r w:rsidR="00604C5A" w:rsidRPr="00457C8F">
              <w:rPr>
                <w:color w:val="000000"/>
              </w:rPr>
              <w:t>5</w:t>
            </w:r>
          </w:p>
        </w:tc>
        <w:tc>
          <w:tcPr>
            <w:tcW w:w="1350" w:type="dxa"/>
            <w:tcBorders>
              <w:top w:val="single" w:sz="4" w:space="0" w:color="auto"/>
              <w:left w:val="single" w:sz="4" w:space="0" w:color="auto"/>
              <w:bottom w:val="single" w:sz="4" w:space="0" w:color="auto"/>
              <w:right w:val="single" w:sz="4" w:space="0" w:color="auto"/>
            </w:tcBorders>
            <w:vAlign w:val="center"/>
          </w:tcPr>
          <w:p w:rsidR="0046418B" w:rsidRPr="00457C8F" w:rsidRDefault="000E588F" w:rsidP="006977E1">
            <w:pPr>
              <w:jc w:val="center"/>
              <w:rPr>
                <w:color w:val="000000"/>
              </w:rPr>
            </w:pPr>
            <w:r>
              <w:rPr>
                <w:color w:val="000000"/>
              </w:rPr>
              <w:t>70,0</w:t>
            </w:r>
          </w:p>
        </w:tc>
        <w:tc>
          <w:tcPr>
            <w:tcW w:w="1560" w:type="dxa"/>
            <w:tcBorders>
              <w:top w:val="single" w:sz="4" w:space="0" w:color="auto"/>
              <w:left w:val="single" w:sz="4" w:space="0" w:color="auto"/>
              <w:bottom w:val="single" w:sz="4" w:space="0" w:color="auto"/>
              <w:right w:val="single" w:sz="4" w:space="0" w:color="auto"/>
            </w:tcBorders>
            <w:vAlign w:val="center"/>
          </w:tcPr>
          <w:p w:rsidR="0046418B" w:rsidRPr="00457C8F" w:rsidRDefault="001A115E" w:rsidP="000E588F">
            <w:pPr>
              <w:jc w:val="center"/>
              <w:rPr>
                <w:color w:val="000000"/>
              </w:rPr>
            </w:pPr>
            <w:r w:rsidRPr="00457C8F">
              <w:rPr>
                <w:color w:val="000000"/>
              </w:rPr>
              <w:t>10</w:t>
            </w:r>
            <w:r w:rsidR="000E588F">
              <w:rPr>
                <w:color w:val="000000"/>
              </w:rPr>
              <w:t>7</w:t>
            </w:r>
          </w:p>
        </w:tc>
      </w:tr>
      <w:tr w:rsidR="0046418B" w:rsidRPr="00E75078" w:rsidTr="006977E1">
        <w:trPr>
          <w:cantSplit/>
          <w:trHeight w:val="503"/>
        </w:trPr>
        <w:tc>
          <w:tcPr>
            <w:tcW w:w="5173" w:type="dxa"/>
            <w:tcBorders>
              <w:top w:val="single" w:sz="4" w:space="0" w:color="auto"/>
              <w:left w:val="single" w:sz="4" w:space="0" w:color="auto"/>
              <w:bottom w:val="single" w:sz="4" w:space="0" w:color="auto"/>
              <w:right w:val="single" w:sz="4" w:space="0" w:color="auto"/>
            </w:tcBorders>
            <w:vAlign w:val="center"/>
          </w:tcPr>
          <w:p w:rsidR="0046418B" w:rsidRPr="005772FA" w:rsidRDefault="0046418B" w:rsidP="006977E1">
            <w:r w:rsidRPr="005772FA">
              <w:t>Раздел R Деятельность в области культуры, спорта, организации досуга и развлечений</w:t>
            </w:r>
          </w:p>
        </w:tc>
        <w:tc>
          <w:tcPr>
            <w:tcW w:w="1485" w:type="dxa"/>
            <w:tcBorders>
              <w:top w:val="single" w:sz="4" w:space="0" w:color="auto"/>
              <w:left w:val="single" w:sz="4" w:space="0" w:color="auto"/>
              <w:bottom w:val="single" w:sz="4" w:space="0" w:color="auto"/>
              <w:right w:val="single" w:sz="4" w:space="0" w:color="auto"/>
            </w:tcBorders>
            <w:vAlign w:val="center"/>
          </w:tcPr>
          <w:p w:rsidR="0046418B" w:rsidRPr="00457C8F" w:rsidRDefault="0046418B" w:rsidP="00604C5A">
            <w:pPr>
              <w:jc w:val="center"/>
              <w:rPr>
                <w:color w:val="000000"/>
              </w:rPr>
            </w:pPr>
            <w:r w:rsidRPr="00457C8F">
              <w:rPr>
                <w:color w:val="000000"/>
              </w:rPr>
              <w:t>44,</w:t>
            </w:r>
            <w:r w:rsidR="00604C5A" w:rsidRPr="00457C8F">
              <w:rPr>
                <w:color w:val="000000"/>
              </w:rPr>
              <w:t>8</w:t>
            </w:r>
          </w:p>
        </w:tc>
        <w:tc>
          <w:tcPr>
            <w:tcW w:w="1350" w:type="dxa"/>
            <w:tcBorders>
              <w:top w:val="single" w:sz="4" w:space="0" w:color="auto"/>
              <w:left w:val="single" w:sz="4" w:space="0" w:color="auto"/>
              <w:bottom w:val="single" w:sz="4" w:space="0" w:color="auto"/>
              <w:right w:val="single" w:sz="4" w:space="0" w:color="auto"/>
            </w:tcBorders>
            <w:vAlign w:val="center"/>
          </w:tcPr>
          <w:p w:rsidR="0046418B" w:rsidRPr="00457C8F" w:rsidRDefault="000E588F" w:rsidP="001A115E">
            <w:pPr>
              <w:jc w:val="center"/>
              <w:rPr>
                <w:color w:val="000000"/>
              </w:rPr>
            </w:pPr>
            <w:r>
              <w:rPr>
                <w:color w:val="000000"/>
              </w:rPr>
              <w:t>46,5</w:t>
            </w:r>
          </w:p>
        </w:tc>
        <w:tc>
          <w:tcPr>
            <w:tcW w:w="1560" w:type="dxa"/>
            <w:tcBorders>
              <w:top w:val="single" w:sz="4" w:space="0" w:color="auto"/>
              <w:left w:val="single" w:sz="4" w:space="0" w:color="auto"/>
              <w:bottom w:val="single" w:sz="4" w:space="0" w:color="auto"/>
              <w:right w:val="single" w:sz="4" w:space="0" w:color="auto"/>
            </w:tcBorders>
            <w:vAlign w:val="center"/>
          </w:tcPr>
          <w:p w:rsidR="0046418B" w:rsidRPr="00457C8F" w:rsidRDefault="0046418B" w:rsidP="000E588F">
            <w:pPr>
              <w:jc w:val="center"/>
              <w:rPr>
                <w:color w:val="000000"/>
              </w:rPr>
            </w:pPr>
            <w:r w:rsidRPr="00457C8F">
              <w:rPr>
                <w:color w:val="000000"/>
              </w:rPr>
              <w:t>10</w:t>
            </w:r>
            <w:r w:rsidR="000E588F">
              <w:rPr>
                <w:color w:val="000000"/>
              </w:rPr>
              <w:t>4</w:t>
            </w:r>
          </w:p>
        </w:tc>
      </w:tr>
      <w:tr w:rsidR="0046418B" w:rsidRPr="00E75078" w:rsidTr="00153BA9">
        <w:trPr>
          <w:cantSplit/>
          <w:trHeight w:val="342"/>
        </w:trPr>
        <w:tc>
          <w:tcPr>
            <w:tcW w:w="5173" w:type="dxa"/>
            <w:tcBorders>
              <w:top w:val="single" w:sz="4" w:space="0" w:color="auto"/>
              <w:left w:val="single" w:sz="4" w:space="0" w:color="auto"/>
              <w:bottom w:val="single" w:sz="4" w:space="0" w:color="auto"/>
              <w:right w:val="single" w:sz="4" w:space="0" w:color="auto"/>
            </w:tcBorders>
            <w:vAlign w:val="center"/>
          </w:tcPr>
          <w:p w:rsidR="0046418B" w:rsidRPr="005772FA" w:rsidRDefault="0046418B" w:rsidP="006977E1">
            <w:r w:rsidRPr="005772FA">
              <w:t>Раздел S Предоставление прочих видов услуг</w:t>
            </w:r>
          </w:p>
        </w:tc>
        <w:tc>
          <w:tcPr>
            <w:tcW w:w="1485" w:type="dxa"/>
            <w:tcBorders>
              <w:top w:val="single" w:sz="4" w:space="0" w:color="auto"/>
              <w:left w:val="single" w:sz="4" w:space="0" w:color="auto"/>
              <w:bottom w:val="single" w:sz="4" w:space="0" w:color="auto"/>
              <w:right w:val="single" w:sz="4" w:space="0" w:color="auto"/>
            </w:tcBorders>
            <w:vAlign w:val="center"/>
          </w:tcPr>
          <w:p w:rsidR="0046418B" w:rsidRPr="00457C8F" w:rsidRDefault="007D37AE" w:rsidP="006977E1">
            <w:pPr>
              <w:jc w:val="center"/>
              <w:rPr>
                <w:color w:val="000000"/>
              </w:rPr>
            </w:pPr>
            <w:r>
              <w:rPr>
                <w:color w:val="000000"/>
              </w:rPr>
              <w:t>53,5</w:t>
            </w:r>
          </w:p>
        </w:tc>
        <w:tc>
          <w:tcPr>
            <w:tcW w:w="1350" w:type="dxa"/>
            <w:tcBorders>
              <w:top w:val="single" w:sz="4" w:space="0" w:color="auto"/>
              <w:left w:val="single" w:sz="4" w:space="0" w:color="auto"/>
              <w:bottom w:val="single" w:sz="4" w:space="0" w:color="auto"/>
              <w:right w:val="single" w:sz="4" w:space="0" w:color="auto"/>
            </w:tcBorders>
            <w:vAlign w:val="center"/>
          </w:tcPr>
          <w:p w:rsidR="0046418B" w:rsidRPr="00457C8F" w:rsidRDefault="00BC05FC" w:rsidP="006977E1">
            <w:pPr>
              <w:jc w:val="center"/>
              <w:rPr>
                <w:color w:val="000000"/>
              </w:rPr>
            </w:pPr>
            <w:r>
              <w:rPr>
                <w:color w:val="000000"/>
              </w:rPr>
              <w:t>58,8</w:t>
            </w:r>
          </w:p>
        </w:tc>
        <w:tc>
          <w:tcPr>
            <w:tcW w:w="1560" w:type="dxa"/>
            <w:tcBorders>
              <w:top w:val="single" w:sz="4" w:space="0" w:color="auto"/>
              <w:left w:val="single" w:sz="4" w:space="0" w:color="auto"/>
              <w:bottom w:val="single" w:sz="4" w:space="0" w:color="auto"/>
              <w:right w:val="single" w:sz="4" w:space="0" w:color="auto"/>
            </w:tcBorders>
            <w:vAlign w:val="center"/>
          </w:tcPr>
          <w:p w:rsidR="0046418B" w:rsidRPr="00457C8F" w:rsidRDefault="00BC05FC" w:rsidP="00BC05FC">
            <w:pPr>
              <w:jc w:val="center"/>
              <w:rPr>
                <w:color w:val="000000"/>
              </w:rPr>
            </w:pPr>
            <w:r>
              <w:rPr>
                <w:color w:val="000000"/>
              </w:rPr>
              <w:t>110</w:t>
            </w:r>
          </w:p>
        </w:tc>
      </w:tr>
    </w:tbl>
    <w:p w:rsidR="0046418B" w:rsidRPr="00457C8F" w:rsidRDefault="00457C8F" w:rsidP="0046418B">
      <w:pPr>
        <w:ind w:right="-1"/>
        <w:jc w:val="both"/>
      </w:pPr>
      <w:r w:rsidRPr="00457C8F">
        <w:t>* Росстатом данные не отражены</w:t>
      </w:r>
      <w:r w:rsidR="00AC4048">
        <w:t xml:space="preserve"> (конфиденциальная информация)</w:t>
      </w:r>
    </w:p>
    <w:p w:rsidR="00457C8F" w:rsidRPr="00E75078" w:rsidRDefault="00457C8F" w:rsidP="0046418B">
      <w:pPr>
        <w:ind w:right="-1"/>
        <w:jc w:val="both"/>
        <w:rPr>
          <w:highlight w:val="yellow"/>
        </w:rPr>
      </w:pPr>
    </w:p>
    <w:p w:rsidR="0046418B" w:rsidRPr="00E15EEB" w:rsidRDefault="0046418B" w:rsidP="0046418B">
      <w:pPr>
        <w:ind w:right="-1" w:firstLine="567"/>
        <w:jc w:val="both"/>
      </w:pPr>
      <w:r w:rsidRPr="00E15EEB">
        <w:t xml:space="preserve">Самую высокую заработную плату в районе в 2020 г. получали работники предприятий осуществляющих деятельность в сфере: добычи полезных ископаемых; </w:t>
      </w:r>
      <w:r w:rsidR="00E15EEB" w:rsidRPr="00E15EEB">
        <w:rPr>
          <w:color w:val="000000"/>
        </w:rPr>
        <w:t xml:space="preserve">финансов и страхования; </w:t>
      </w:r>
      <w:r w:rsidRPr="00E15EEB">
        <w:rPr>
          <w:color w:val="000000"/>
        </w:rPr>
        <w:t xml:space="preserve">транспортировки и хранения; </w:t>
      </w:r>
      <w:r w:rsidRPr="00E15EEB">
        <w:t xml:space="preserve">государственного управления и обеспечения военной безопасности, </w:t>
      </w:r>
      <w:r w:rsidRPr="00E15EEB">
        <w:rPr>
          <w:color w:val="000000"/>
        </w:rPr>
        <w:t>обязательного социального обеспечения; обеспечения электрической энергией, газом и паром</w:t>
      </w:r>
      <w:r w:rsidRPr="00E15EEB">
        <w:t xml:space="preserve">; </w:t>
      </w:r>
      <w:r w:rsidRPr="00E15EEB">
        <w:rPr>
          <w:color w:val="000000"/>
        </w:rPr>
        <w:t>здравоохранения; обрабатывающих производств.</w:t>
      </w:r>
    </w:p>
    <w:p w:rsidR="0046418B" w:rsidRPr="00E15EEB" w:rsidRDefault="0046418B" w:rsidP="0046418B">
      <w:pPr>
        <w:ind w:right="-1" w:firstLine="567"/>
        <w:jc w:val="both"/>
      </w:pPr>
      <w:r w:rsidRPr="00E15EEB">
        <w:t xml:space="preserve">Самыми низкооплачиваемыми: гостиничный и ресторанный бизнес; </w:t>
      </w:r>
      <w:r w:rsidR="00E15EEB" w:rsidRPr="00E15EEB">
        <w:t>профессиональная, научная и техническая деятельность</w:t>
      </w:r>
      <w:r w:rsidRPr="00E15EEB">
        <w:rPr>
          <w:color w:val="000000"/>
        </w:rPr>
        <w:t>;</w:t>
      </w:r>
      <w:r w:rsidRPr="00E15EEB">
        <w:t xml:space="preserve"> </w:t>
      </w:r>
      <w:r w:rsidRPr="00E15EEB">
        <w:rPr>
          <w:color w:val="000000"/>
        </w:rPr>
        <w:t>торговля; культура, спорт, организация досуга и развлечений</w:t>
      </w:r>
      <w:r w:rsidRPr="00E15EEB">
        <w:t>; водоснабжение и водоотведение.</w:t>
      </w:r>
    </w:p>
    <w:p w:rsidR="0046418B" w:rsidRPr="00CB0C5A" w:rsidRDefault="0046418B" w:rsidP="0046418B">
      <w:pPr>
        <w:tabs>
          <w:tab w:val="left" w:pos="851"/>
          <w:tab w:val="left" w:pos="1418"/>
          <w:tab w:val="left" w:pos="1985"/>
        </w:tabs>
        <w:ind w:firstLine="567"/>
        <w:jc w:val="both"/>
      </w:pPr>
    </w:p>
    <w:p w:rsidR="0046418B" w:rsidRPr="00CB0C5A" w:rsidRDefault="0046418B" w:rsidP="0046418B">
      <w:pPr>
        <w:tabs>
          <w:tab w:val="left" w:pos="851"/>
          <w:tab w:val="left" w:pos="1418"/>
          <w:tab w:val="left" w:pos="1985"/>
        </w:tabs>
        <w:ind w:firstLine="567"/>
        <w:jc w:val="both"/>
      </w:pPr>
      <w:r w:rsidRPr="00CB0C5A">
        <w:rPr>
          <w:b/>
        </w:rPr>
        <w:t xml:space="preserve">Величина прожиточного минимума </w:t>
      </w:r>
      <w:r w:rsidRPr="00CB0C5A">
        <w:t>в ХМАО–Югре</w:t>
      </w:r>
      <w:r w:rsidRPr="00CB0C5A">
        <w:rPr>
          <w:b/>
        </w:rPr>
        <w:t xml:space="preserve"> </w:t>
      </w:r>
      <w:r w:rsidRPr="00CB0C5A">
        <w:t xml:space="preserve">за </w:t>
      </w:r>
      <w:r w:rsidR="00CB0C5A" w:rsidRPr="00CB0C5A">
        <w:t>4</w:t>
      </w:r>
      <w:r w:rsidRPr="00CB0C5A">
        <w:t xml:space="preserve"> квартал 2020 г. установлена:</w:t>
      </w:r>
    </w:p>
    <w:p w:rsidR="0046418B" w:rsidRPr="00CB0C5A" w:rsidRDefault="0046418B" w:rsidP="0046418B">
      <w:pPr>
        <w:tabs>
          <w:tab w:val="left" w:pos="851"/>
          <w:tab w:val="left" w:pos="1418"/>
          <w:tab w:val="left" w:pos="1985"/>
        </w:tabs>
        <w:ind w:left="540" w:firstLine="709"/>
        <w:jc w:val="both"/>
      </w:pPr>
      <w:r w:rsidRPr="00CB0C5A">
        <w:t xml:space="preserve">в среднем на душу населения – в размере </w:t>
      </w:r>
      <w:r w:rsidR="00CB0C5A" w:rsidRPr="00CB0C5A">
        <w:t>15890</w:t>
      </w:r>
      <w:r w:rsidRPr="00CB0C5A">
        <w:t xml:space="preserve"> руб.;</w:t>
      </w:r>
    </w:p>
    <w:p w:rsidR="0046418B" w:rsidRPr="00CB0C5A" w:rsidRDefault="0046418B" w:rsidP="0046418B">
      <w:pPr>
        <w:tabs>
          <w:tab w:val="left" w:pos="851"/>
          <w:tab w:val="left" w:pos="1418"/>
          <w:tab w:val="left" w:pos="1985"/>
        </w:tabs>
        <w:ind w:left="540" w:firstLine="709"/>
        <w:jc w:val="both"/>
      </w:pPr>
      <w:r w:rsidRPr="00CB0C5A">
        <w:t>для трудоспособного населения – 17</w:t>
      </w:r>
      <w:r w:rsidR="00CB0C5A" w:rsidRPr="00CB0C5A">
        <w:t>140</w:t>
      </w:r>
      <w:r w:rsidRPr="00CB0C5A">
        <w:t xml:space="preserve"> руб.;</w:t>
      </w:r>
    </w:p>
    <w:p w:rsidR="0046418B" w:rsidRPr="00CB0C5A" w:rsidRDefault="0046418B" w:rsidP="0046418B">
      <w:pPr>
        <w:tabs>
          <w:tab w:val="left" w:pos="851"/>
          <w:tab w:val="left" w:pos="1418"/>
          <w:tab w:val="left" w:pos="1985"/>
        </w:tabs>
        <w:ind w:left="540" w:firstLine="709"/>
        <w:jc w:val="both"/>
      </w:pPr>
      <w:r w:rsidRPr="00CB0C5A">
        <w:t>для пенсионеров – 1</w:t>
      </w:r>
      <w:r w:rsidR="00CB0C5A" w:rsidRPr="00CB0C5A">
        <w:t>2977</w:t>
      </w:r>
      <w:r w:rsidRPr="00CB0C5A">
        <w:t xml:space="preserve"> руб.;</w:t>
      </w:r>
    </w:p>
    <w:p w:rsidR="0046418B" w:rsidRPr="00CB0C5A" w:rsidRDefault="0046418B" w:rsidP="0046418B">
      <w:pPr>
        <w:tabs>
          <w:tab w:val="left" w:pos="851"/>
          <w:tab w:val="left" w:pos="1418"/>
          <w:tab w:val="left" w:pos="1985"/>
        </w:tabs>
        <w:ind w:left="540" w:firstLine="709"/>
        <w:jc w:val="both"/>
      </w:pPr>
      <w:r w:rsidRPr="00CB0C5A">
        <w:t>для детей – 1</w:t>
      </w:r>
      <w:r w:rsidR="00CB0C5A" w:rsidRPr="00CB0C5A">
        <w:t>5816</w:t>
      </w:r>
      <w:r w:rsidRPr="00CB0C5A">
        <w:t xml:space="preserve"> руб.</w:t>
      </w:r>
    </w:p>
    <w:p w:rsidR="0046418B" w:rsidRPr="00CB0C5A" w:rsidRDefault="0046418B" w:rsidP="0046418B">
      <w:pPr>
        <w:ind w:right="-1" w:firstLine="567"/>
        <w:jc w:val="both"/>
      </w:pPr>
      <w:r w:rsidRPr="00CB0C5A">
        <w:t>Среднедушевые денежные доходы населения Советского района за 2020 г. составили 3</w:t>
      </w:r>
      <w:r w:rsidR="00CB0C5A" w:rsidRPr="00CB0C5A">
        <w:t>1</w:t>
      </w:r>
      <w:r w:rsidRPr="00CB0C5A">
        <w:t>,</w:t>
      </w:r>
      <w:r w:rsidR="009C4FCF" w:rsidRPr="00CB0C5A">
        <w:t>5</w:t>
      </w:r>
      <w:r w:rsidRPr="00CB0C5A">
        <w:t xml:space="preserve"> </w:t>
      </w:r>
      <w:proofErr w:type="spellStart"/>
      <w:r w:rsidRPr="00CB0C5A">
        <w:t>тыс.руб</w:t>
      </w:r>
      <w:proofErr w:type="spellEnd"/>
      <w:r w:rsidRPr="00CB0C5A">
        <w:t xml:space="preserve">. и увеличились по сравнению с фактом 2019 г. на </w:t>
      </w:r>
      <w:r w:rsidR="00CB0C5A" w:rsidRPr="00CB0C5A">
        <w:t>3,7</w:t>
      </w:r>
      <w:r w:rsidRPr="00CB0C5A">
        <w:t>%.</w:t>
      </w:r>
    </w:p>
    <w:p w:rsidR="0046418B" w:rsidRPr="00CB0C5A" w:rsidRDefault="0046418B" w:rsidP="0046418B">
      <w:pPr>
        <w:ind w:right="-1" w:firstLine="567"/>
        <w:jc w:val="both"/>
      </w:pPr>
      <w:r w:rsidRPr="00CB0C5A">
        <w:t xml:space="preserve">Реальные располагаемые денежные доходы населения за 2020 г. составили </w:t>
      </w:r>
      <w:r w:rsidR="00CB0C5A" w:rsidRPr="00CB0C5A">
        <w:t>101</w:t>
      </w:r>
      <w:r w:rsidRPr="00CB0C5A">
        <w:t>% к факту 2019 г.</w:t>
      </w:r>
    </w:p>
    <w:p w:rsidR="0046418B" w:rsidRPr="00CB0C5A" w:rsidRDefault="0046418B" w:rsidP="0046418B">
      <w:pPr>
        <w:ind w:right="-1" w:firstLine="567"/>
        <w:jc w:val="both"/>
        <w:rPr>
          <w:b/>
          <w:u w:val="single"/>
        </w:rPr>
      </w:pPr>
      <w:r w:rsidRPr="00CB0C5A">
        <w:lastRenderedPageBreak/>
        <w:t>Средний размер дохода пенсионера</w:t>
      </w:r>
      <w:r w:rsidRPr="00CB0C5A">
        <w:rPr>
          <w:b/>
        </w:rPr>
        <w:t xml:space="preserve"> </w:t>
      </w:r>
      <w:r w:rsidRPr="00CB0C5A">
        <w:t xml:space="preserve">с учетом доплат за 2020 г. </w:t>
      </w:r>
      <w:r w:rsidR="00CB0C5A" w:rsidRPr="00CB0C5A">
        <w:t xml:space="preserve">увеличился </w:t>
      </w:r>
      <w:r w:rsidRPr="00CB0C5A">
        <w:t xml:space="preserve">на </w:t>
      </w:r>
      <w:r w:rsidR="00CB0C5A" w:rsidRPr="00CB0C5A">
        <w:t>6,6</w:t>
      </w:r>
      <w:r w:rsidRPr="00CB0C5A">
        <w:t>% к уровню 2019 г.</w:t>
      </w:r>
      <w:r w:rsidRPr="00CB0C5A">
        <w:rPr>
          <w:color w:val="FF0000"/>
        </w:rPr>
        <w:t xml:space="preserve"> </w:t>
      </w:r>
      <w:r w:rsidRPr="00CB0C5A">
        <w:t xml:space="preserve">и составил </w:t>
      </w:r>
      <w:r w:rsidR="00CB0C5A" w:rsidRPr="00CB0C5A">
        <w:t>23,7</w:t>
      </w:r>
      <w:r w:rsidRPr="00CB0C5A">
        <w:t xml:space="preserve"> </w:t>
      </w:r>
      <w:proofErr w:type="spellStart"/>
      <w:r w:rsidRPr="00CB0C5A">
        <w:t>тыс.руб</w:t>
      </w:r>
      <w:proofErr w:type="spellEnd"/>
      <w:r w:rsidRPr="00CB0C5A">
        <w:t xml:space="preserve">. Соотношение среднемесячного дохода и прожиточного минимума пенсионера – </w:t>
      </w:r>
      <w:r w:rsidR="00CB0C5A" w:rsidRPr="00CB0C5A">
        <w:t>182,9</w:t>
      </w:r>
      <w:r w:rsidRPr="00CB0C5A">
        <w:t>%.</w:t>
      </w:r>
    </w:p>
    <w:p w:rsidR="007B6AE2" w:rsidRPr="00E75078" w:rsidRDefault="007B6AE2" w:rsidP="004F4880">
      <w:pPr>
        <w:jc w:val="both"/>
        <w:rPr>
          <w:highlight w:val="yellow"/>
        </w:rPr>
      </w:pPr>
    </w:p>
    <w:p w:rsidR="00F00788" w:rsidRDefault="00F00788">
      <w:pPr>
        <w:rPr>
          <w:highlight w:val="yellow"/>
        </w:rPr>
      </w:pPr>
    </w:p>
    <w:p w:rsidR="00F531DE" w:rsidRPr="00E75078" w:rsidRDefault="00F531DE">
      <w:pPr>
        <w:rPr>
          <w:highlight w:val="yellow"/>
        </w:rPr>
      </w:pPr>
    </w:p>
    <w:p w:rsidR="00426930" w:rsidRPr="001A1243" w:rsidRDefault="00426930" w:rsidP="00426930">
      <w:pPr>
        <w:ind w:right="142"/>
        <w:jc w:val="center"/>
        <w:rPr>
          <w:b/>
          <w:u w:val="single"/>
        </w:rPr>
      </w:pPr>
      <w:r w:rsidRPr="001A1243">
        <w:rPr>
          <w:b/>
          <w:u w:val="single"/>
          <w:lang w:val="en-US"/>
        </w:rPr>
        <w:t>X</w:t>
      </w:r>
      <w:r w:rsidR="0085441A" w:rsidRPr="001A1243">
        <w:rPr>
          <w:b/>
          <w:u w:val="single"/>
          <w:lang w:val="en-US"/>
        </w:rPr>
        <w:t>I</w:t>
      </w:r>
      <w:r w:rsidRPr="001A1243">
        <w:rPr>
          <w:b/>
          <w:u w:val="single"/>
        </w:rPr>
        <w:t>. Образование</w:t>
      </w:r>
    </w:p>
    <w:p w:rsidR="00426930" w:rsidRDefault="00426930" w:rsidP="00426930">
      <w:pPr>
        <w:jc w:val="center"/>
        <w:rPr>
          <w:b/>
          <w:highlight w:val="yellow"/>
        </w:rPr>
      </w:pPr>
    </w:p>
    <w:p w:rsidR="001A1243" w:rsidRPr="0090660E" w:rsidRDefault="001A1243" w:rsidP="001A1243">
      <w:pPr>
        <w:ind w:firstLine="567"/>
        <w:jc w:val="both"/>
      </w:pPr>
      <w:r w:rsidRPr="0090660E">
        <w:t>Образовательная сеть Советского района по состоянию на 01.01.202</w:t>
      </w:r>
      <w:r>
        <w:t>1</w:t>
      </w:r>
      <w:r w:rsidRPr="0090660E">
        <w:t xml:space="preserve"> г. включает 23 образовательные организации, подведомственные Управлению образования администрации Советского района</w:t>
      </w:r>
      <w:r>
        <w:t xml:space="preserve"> (далее – УО)</w:t>
      </w:r>
      <w:r w:rsidRPr="0090660E">
        <w:t>:</w:t>
      </w:r>
    </w:p>
    <w:p w:rsidR="001A1243" w:rsidRPr="0090660E" w:rsidRDefault="001A1243" w:rsidP="001A1243">
      <w:pPr>
        <w:ind w:firstLine="709"/>
        <w:jc w:val="both"/>
      </w:pPr>
      <w:r w:rsidRPr="0090660E">
        <w:t>10 дошкольных образовательных организаций;</w:t>
      </w:r>
    </w:p>
    <w:p w:rsidR="001A1243" w:rsidRPr="0090660E" w:rsidRDefault="001A1243" w:rsidP="001A1243">
      <w:pPr>
        <w:ind w:firstLine="709"/>
        <w:jc w:val="both"/>
      </w:pPr>
      <w:r w:rsidRPr="0090660E">
        <w:t>10 средних общеобразовательных школ;</w:t>
      </w:r>
    </w:p>
    <w:p w:rsidR="001A1243" w:rsidRPr="0090660E" w:rsidRDefault="001A1243" w:rsidP="001A1243">
      <w:pPr>
        <w:ind w:firstLine="709"/>
        <w:jc w:val="both"/>
      </w:pPr>
      <w:r w:rsidRPr="0090660E">
        <w:t>1 гимназия;</w:t>
      </w:r>
    </w:p>
    <w:p w:rsidR="001A1243" w:rsidRPr="0090660E" w:rsidRDefault="001A1243" w:rsidP="001A1243">
      <w:pPr>
        <w:ind w:firstLine="709"/>
        <w:jc w:val="both"/>
      </w:pPr>
      <w:r w:rsidRPr="0090660E">
        <w:t>2 организации дополнительного образования.</w:t>
      </w:r>
    </w:p>
    <w:p w:rsidR="001A1243" w:rsidRDefault="001A1243" w:rsidP="001A1243">
      <w:pPr>
        <w:ind w:firstLine="567"/>
        <w:jc w:val="both"/>
      </w:pPr>
      <w:r w:rsidRPr="0090660E">
        <w:t xml:space="preserve">Кроме того, лицензии на реализацию </w:t>
      </w:r>
      <w:r>
        <w:t>образовательных программ имеют:</w:t>
      </w:r>
    </w:p>
    <w:p w:rsidR="001A1243" w:rsidRPr="00863880" w:rsidRDefault="001A1243" w:rsidP="001A1243">
      <w:pPr>
        <w:jc w:val="both"/>
      </w:pPr>
      <w:r w:rsidRPr="001245CE">
        <w:t xml:space="preserve">- организации: МБУДО «Советская детская школа искусств» (далее – МБУ ДО «Советская ДШИ»), </w:t>
      </w:r>
      <w:r w:rsidRPr="001245CE">
        <w:rPr>
          <w:kern w:val="24"/>
        </w:rPr>
        <w:t>БУ ХМАО-Югры «Советский политехнический колледж» (дополнительные образовательные программы);</w:t>
      </w:r>
    </w:p>
    <w:p w:rsidR="001A1243" w:rsidRPr="00863880" w:rsidRDefault="001A1243" w:rsidP="001A1243">
      <w:pPr>
        <w:jc w:val="both"/>
      </w:pPr>
      <w:r w:rsidRPr="00863880">
        <w:t xml:space="preserve">- индивидуальные предприниматели: </w:t>
      </w:r>
      <w:proofErr w:type="spellStart"/>
      <w:r w:rsidRPr="00863880">
        <w:t>Стяжкова</w:t>
      </w:r>
      <w:proofErr w:type="spellEnd"/>
      <w:r w:rsidRPr="00863880">
        <w:t xml:space="preserve"> Л.Р. (центр молодежного инновационного творчества «</w:t>
      </w:r>
      <w:proofErr w:type="spellStart"/>
      <w:r w:rsidRPr="00863880">
        <w:t>New</w:t>
      </w:r>
      <w:proofErr w:type="spellEnd"/>
      <w:r w:rsidRPr="00863880">
        <w:t xml:space="preserve"> </w:t>
      </w:r>
      <w:proofErr w:type="spellStart"/>
      <w:r w:rsidRPr="00863880">
        <w:t>Time</w:t>
      </w:r>
      <w:proofErr w:type="spellEnd"/>
      <w:r w:rsidRPr="00863880">
        <w:t>»), Моисеева В.В. (центр творческого развития детей «Ля-Минор») (дополнительные образовательные программы);</w:t>
      </w:r>
    </w:p>
    <w:p w:rsidR="001A1243" w:rsidRPr="002F1B7E" w:rsidRDefault="001A1243" w:rsidP="001A1243">
      <w:pPr>
        <w:shd w:val="clear" w:color="auto" w:fill="FFFFFF"/>
        <w:suppressAutoHyphens w:val="0"/>
        <w:jc w:val="both"/>
      </w:pPr>
      <w:r w:rsidRPr="00863880">
        <w:t xml:space="preserve">- индивидуальный предприниматель </w:t>
      </w:r>
      <w:proofErr w:type="spellStart"/>
      <w:r w:rsidRPr="00863880">
        <w:t>Котегова</w:t>
      </w:r>
      <w:proofErr w:type="spellEnd"/>
      <w:r w:rsidRPr="00863880">
        <w:t xml:space="preserve"> О.В. (частный детский сад «Юный гений») (образовательные программы дошкольного образования).</w:t>
      </w:r>
    </w:p>
    <w:p w:rsidR="001A1243" w:rsidRPr="00F5199A" w:rsidRDefault="001A1243" w:rsidP="001A1243">
      <w:pPr>
        <w:ind w:firstLine="709"/>
        <w:jc w:val="both"/>
        <w:rPr>
          <w:sz w:val="20"/>
          <w:szCs w:val="20"/>
        </w:rPr>
      </w:pPr>
    </w:p>
    <w:p w:rsidR="001A1243" w:rsidRPr="00B8591F" w:rsidRDefault="001A1243" w:rsidP="001A1243">
      <w:pPr>
        <w:ind w:firstLine="709"/>
        <w:jc w:val="both"/>
      </w:pPr>
      <w:r w:rsidRPr="00863880">
        <w:t xml:space="preserve">В муниципальных образовательных организациях Советского района работают 1890 </w:t>
      </w:r>
      <w:r w:rsidRPr="00B8591F">
        <w:t>человек, из них 974 педагогических работник</w:t>
      </w:r>
      <w:r w:rsidR="006C338A">
        <w:t>а</w:t>
      </w:r>
      <w:r w:rsidRPr="00B8591F">
        <w:t>, в том числе</w:t>
      </w:r>
    </w:p>
    <w:p w:rsidR="001A1243" w:rsidRPr="00B8591F" w:rsidRDefault="001A1243" w:rsidP="006C338A">
      <w:pPr>
        <w:jc w:val="both"/>
      </w:pPr>
      <w:r w:rsidRPr="00B8591F">
        <w:t xml:space="preserve">- </w:t>
      </w:r>
      <w:r w:rsidR="006C338A" w:rsidRPr="00B8591F">
        <w:t>379 человек (39%)</w:t>
      </w:r>
      <w:r w:rsidR="006C338A">
        <w:t xml:space="preserve"> - </w:t>
      </w:r>
      <w:r w:rsidRPr="00B8591F">
        <w:t>в муниципальных дошкольны</w:t>
      </w:r>
      <w:r w:rsidR="006C338A">
        <w:t>х образовательных организациях</w:t>
      </w:r>
      <w:r w:rsidRPr="00B8591F">
        <w:t>;</w:t>
      </w:r>
    </w:p>
    <w:p w:rsidR="001A1243" w:rsidRPr="00B8591F" w:rsidRDefault="001A1243" w:rsidP="006C338A">
      <w:pPr>
        <w:jc w:val="both"/>
      </w:pPr>
      <w:r w:rsidRPr="00B8591F">
        <w:t xml:space="preserve">- </w:t>
      </w:r>
      <w:r w:rsidR="006C338A">
        <w:t>561 человек</w:t>
      </w:r>
      <w:r w:rsidR="006C338A" w:rsidRPr="00B8591F">
        <w:t xml:space="preserve"> (58%)</w:t>
      </w:r>
      <w:r w:rsidR="006C338A">
        <w:t xml:space="preserve"> - </w:t>
      </w:r>
      <w:r w:rsidRPr="00B8591F">
        <w:t>в муниципальных об</w:t>
      </w:r>
      <w:r w:rsidR="006C338A">
        <w:t>щеобразовательных организациях</w:t>
      </w:r>
      <w:r w:rsidRPr="00B8591F">
        <w:t>;</w:t>
      </w:r>
    </w:p>
    <w:p w:rsidR="001A1243" w:rsidRPr="00863880" w:rsidRDefault="001A1243" w:rsidP="006C338A">
      <w:pPr>
        <w:jc w:val="both"/>
      </w:pPr>
      <w:r w:rsidRPr="00B8591F">
        <w:t xml:space="preserve">- </w:t>
      </w:r>
      <w:r w:rsidR="006C338A" w:rsidRPr="00B8591F">
        <w:t>34 человека (3%)</w:t>
      </w:r>
      <w:r w:rsidR="006C338A">
        <w:t xml:space="preserve"> - </w:t>
      </w:r>
      <w:r w:rsidRPr="00B8591F">
        <w:t>в муниципальных организаци</w:t>
      </w:r>
      <w:r w:rsidR="006C338A">
        <w:t>ях дополнительного образования</w:t>
      </w:r>
      <w:r w:rsidRPr="00B8591F">
        <w:t>.</w:t>
      </w:r>
    </w:p>
    <w:p w:rsidR="001A1243" w:rsidRDefault="001A1243" w:rsidP="001A1243">
      <w:pPr>
        <w:ind w:left="142" w:firstLine="567"/>
        <w:jc w:val="both"/>
      </w:pPr>
      <w:r w:rsidRPr="00863880">
        <w:t>Количество педагогических работников, осуществляющих образовательную деятельность по основным и дополнительным общеобразовательным программам в возрасте до 35 лет - 83 педагога (14%).</w:t>
      </w:r>
    </w:p>
    <w:p w:rsidR="001A1243" w:rsidRDefault="001A1243" w:rsidP="001A1243">
      <w:pPr>
        <w:ind w:left="142" w:firstLine="567"/>
        <w:jc w:val="both"/>
      </w:pPr>
      <w:r w:rsidRPr="00863880">
        <w:t>Первую и высшую квалификационную кате</w:t>
      </w:r>
      <w:r>
        <w:t>горию имеют 624 педагога.</w:t>
      </w:r>
    </w:p>
    <w:p w:rsidR="001A1243" w:rsidRPr="00863880" w:rsidRDefault="001A1243" w:rsidP="001A1243">
      <w:pPr>
        <w:ind w:left="142" w:firstLine="567"/>
        <w:jc w:val="both"/>
      </w:pPr>
    </w:p>
    <w:p w:rsidR="001A1243" w:rsidRPr="0090660E" w:rsidRDefault="001A1243" w:rsidP="001A1243">
      <w:pPr>
        <w:suppressAutoHyphens w:val="0"/>
        <w:ind w:firstLine="567"/>
        <w:rPr>
          <w:b/>
          <w:bCs/>
          <w:i/>
          <w:lang w:eastAsia="ru-RU"/>
        </w:rPr>
      </w:pPr>
      <w:r w:rsidRPr="0090660E">
        <w:rPr>
          <w:b/>
          <w:bCs/>
          <w:i/>
          <w:lang w:eastAsia="ru-RU"/>
        </w:rPr>
        <w:t>Дошкольное образование</w:t>
      </w:r>
    </w:p>
    <w:p w:rsidR="001A1243" w:rsidRPr="0090660E" w:rsidRDefault="001A1243" w:rsidP="001A1243">
      <w:pPr>
        <w:suppressAutoHyphens w:val="0"/>
        <w:ind w:firstLine="567"/>
        <w:jc w:val="both"/>
        <w:rPr>
          <w:lang w:eastAsia="ru-RU"/>
        </w:rPr>
      </w:pPr>
      <w:r w:rsidRPr="0090660E">
        <w:rPr>
          <w:lang w:eastAsia="ru-RU"/>
        </w:rPr>
        <w:t>С 31.03.2020 г. по 01.09.2020 г. в связи с неблагоприятной эпидемиологической обстановкой дошкольные учреждения Советского района работали в особом режиме</w:t>
      </w:r>
      <w:r>
        <w:rPr>
          <w:lang w:eastAsia="ru-RU"/>
        </w:rPr>
        <w:t xml:space="preserve"> - </w:t>
      </w:r>
      <w:r w:rsidRPr="0090660E">
        <w:rPr>
          <w:lang w:eastAsia="ru-RU"/>
        </w:rPr>
        <w:t>функционирова</w:t>
      </w:r>
      <w:r>
        <w:rPr>
          <w:lang w:eastAsia="ru-RU"/>
        </w:rPr>
        <w:t>ли</w:t>
      </w:r>
      <w:r w:rsidRPr="0090660E">
        <w:rPr>
          <w:lang w:eastAsia="ru-RU"/>
        </w:rPr>
        <w:t xml:space="preserve"> мобильны</w:t>
      </w:r>
      <w:r>
        <w:rPr>
          <w:lang w:eastAsia="ru-RU"/>
        </w:rPr>
        <w:t>е</w:t>
      </w:r>
      <w:r w:rsidRPr="0090660E">
        <w:rPr>
          <w:lang w:eastAsia="ru-RU"/>
        </w:rPr>
        <w:t xml:space="preserve"> дежурны</w:t>
      </w:r>
      <w:r>
        <w:rPr>
          <w:lang w:eastAsia="ru-RU"/>
        </w:rPr>
        <w:t>е</w:t>
      </w:r>
      <w:r w:rsidRPr="0090660E">
        <w:rPr>
          <w:lang w:eastAsia="ru-RU"/>
        </w:rPr>
        <w:t xml:space="preserve"> групп</w:t>
      </w:r>
      <w:r>
        <w:rPr>
          <w:lang w:eastAsia="ru-RU"/>
        </w:rPr>
        <w:t>ы</w:t>
      </w:r>
      <w:r w:rsidRPr="0090660E">
        <w:rPr>
          <w:lang w:eastAsia="ru-RU"/>
        </w:rPr>
        <w:t xml:space="preserve"> для детей работников организаций, деятельность которых не приостановлена в период введенных в регионе ограничительных мер.</w:t>
      </w:r>
    </w:p>
    <w:p w:rsidR="001A1243" w:rsidRDefault="001A1243" w:rsidP="001A1243">
      <w:pPr>
        <w:suppressAutoHyphens w:val="0"/>
        <w:ind w:firstLine="567"/>
        <w:jc w:val="both"/>
        <w:rPr>
          <w:lang w:eastAsia="ru-RU"/>
        </w:rPr>
      </w:pPr>
      <w:r w:rsidRPr="0090660E">
        <w:rPr>
          <w:lang w:eastAsia="ru-RU"/>
        </w:rPr>
        <w:t>С 01.09.2020 г. дошкольные образовательные организации начали работать в штатном режиме с соблюдением новых санитарно-эпидемиологических норм и правил.</w:t>
      </w:r>
    </w:p>
    <w:p w:rsidR="001A1243" w:rsidRPr="0090660E" w:rsidRDefault="001A1243" w:rsidP="001A1243">
      <w:pPr>
        <w:suppressAutoHyphens w:val="0"/>
        <w:ind w:firstLine="567"/>
        <w:jc w:val="both"/>
        <w:rPr>
          <w:lang w:eastAsia="ru-RU"/>
        </w:rPr>
      </w:pPr>
    </w:p>
    <w:p w:rsidR="001A1243" w:rsidRPr="0090660E" w:rsidRDefault="001A1243" w:rsidP="001A1243">
      <w:pPr>
        <w:suppressAutoHyphens w:val="0"/>
        <w:ind w:firstLine="567"/>
        <w:jc w:val="both"/>
        <w:rPr>
          <w:lang w:eastAsia="ru-RU"/>
        </w:rPr>
      </w:pPr>
      <w:r w:rsidRPr="0090660E">
        <w:rPr>
          <w:lang w:eastAsia="ru-RU"/>
        </w:rPr>
        <w:t xml:space="preserve">Для организации дошкольного образования в Советском районе создана сеть из 10 автономных муниципальных образовательных организаций (2019 г. – 10 ед.). Функционирует </w:t>
      </w:r>
      <w:r w:rsidRPr="0090660E">
        <w:rPr>
          <w:rFonts w:eastAsia="+mn-ea"/>
          <w:color w:val="000000"/>
          <w:kern w:val="24"/>
          <w:lang w:eastAsia="en-US"/>
        </w:rPr>
        <w:t>негосударственная (частная) образовательная организация, реализующая программы дошкольного образования</w:t>
      </w:r>
      <w:r w:rsidRPr="0090660E">
        <w:rPr>
          <w:lang w:eastAsia="ru-RU"/>
        </w:rPr>
        <w:t xml:space="preserve"> - детский сад </w:t>
      </w:r>
      <w:r w:rsidRPr="0090660E">
        <w:rPr>
          <w:rFonts w:eastAsia="+mn-ea"/>
          <w:color w:val="000000"/>
          <w:kern w:val="24"/>
          <w:lang w:eastAsia="en-US"/>
        </w:rPr>
        <w:t xml:space="preserve">«Юный гений» </w:t>
      </w:r>
      <w:r w:rsidRPr="0090660E">
        <w:rPr>
          <w:rFonts w:eastAsia="Calibri"/>
          <w:bCs/>
          <w:lang w:eastAsia="en-US"/>
        </w:rPr>
        <w:t>(</w:t>
      </w:r>
      <w:r w:rsidRPr="0090660E">
        <w:rPr>
          <w:rFonts w:eastAsia="Calibri"/>
          <w:bCs/>
          <w:bdr w:val="none" w:sz="0" w:space="0" w:color="auto" w:frame="1"/>
          <w:lang w:eastAsia="ru-RU" w:bidi="ru-RU"/>
        </w:rPr>
        <w:t xml:space="preserve">индивидуальный предприниматель </w:t>
      </w:r>
      <w:proofErr w:type="spellStart"/>
      <w:r w:rsidRPr="0090660E">
        <w:rPr>
          <w:rFonts w:eastAsia="Calibri"/>
          <w:bCs/>
          <w:bdr w:val="none" w:sz="0" w:space="0" w:color="auto" w:frame="1"/>
          <w:lang w:eastAsia="ru-RU" w:bidi="ru-RU"/>
        </w:rPr>
        <w:t>Котегова</w:t>
      </w:r>
      <w:proofErr w:type="spellEnd"/>
      <w:r w:rsidRPr="0090660E">
        <w:rPr>
          <w:rFonts w:eastAsia="Calibri"/>
          <w:bCs/>
          <w:bdr w:val="none" w:sz="0" w:space="0" w:color="auto" w:frame="1"/>
          <w:lang w:eastAsia="ru-RU" w:bidi="ru-RU"/>
        </w:rPr>
        <w:t xml:space="preserve"> О.В.).</w:t>
      </w:r>
    </w:p>
    <w:p w:rsidR="001A1243" w:rsidRPr="008078F9" w:rsidRDefault="001A1243" w:rsidP="001A1243">
      <w:pPr>
        <w:suppressAutoHyphens w:val="0"/>
        <w:ind w:firstLine="567"/>
        <w:jc w:val="both"/>
        <w:rPr>
          <w:rFonts w:eastAsia="Calibri"/>
          <w:bCs/>
          <w:lang w:eastAsia="en-US"/>
        </w:rPr>
      </w:pPr>
      <w:r>
        <w:rPr>
          <w:rFonts w:eastAsia="Calibri"/>
          <w:bCs/>
          <w:lang w:eastAsia="en-US"/>
        </w:rPr>
        <w:t xml:space="preserve">Общее количество мест для детей в возрасте от 0-3 лет в частной образовательной организации «Юный гений» (ИП </w:t>
      </w:r>
      <w:proofErr w:type="spellStart"/>
      <w:r>
        <w:rPr>
          <w:rFonts w:eastAsia="Calibri"/>
          <w:bCs/>
          <w:lang w:eastAsia="en-US"/>
        </w:rPr>
        <w:t>Котегова</w:t>
      </w:r>
      <w:proofErr w:type="spellEnd"/>
      <w:r>
        <w:rPr>
          <w:rFonts w:eastAsia="Calibri"/>
          <w:bCs/>
          <w:lang w:eastAsia="en-US"/>
        </w:rPr>
        <w:t xml:space="preserve"> О.В.) в 2020 г. возросло с 14 до 28 мест.</w:t>
      </w:r>
    </w:p>
    <w:p w:rsidR="001A1243" w:rsidRPr="0090660E" w:rsidRDefault="001A1243" w:rsidP="001A1243">
      <w:pPr>
        <w:suppressAutoHyphens w:val="0"/>
        <w:ind w:firstLine="567"/>
        <w:jc w:val="both"/>
      </w:pPr>
      <w:r w:rsidRPr="0090660E">
        <w:rPr>
          <w:lang w:eastAsia="ru-RU"/>
        </w:rPr>
        <w:lastRenderedPageBreak/>
        <w:t>По состоянию на 01.01.2021 г. детские сады Советского района посещают 2943 воспитанника, что на 197</w:t>
      </w:r>
      <w:r w:rsidRPr="0090660E">
        <w:t xml:space="preserve"> детей меньше факта </w:t>
      </w:r>
      <w:r w:rsidR="006C338A">
        <w:t xml:space="preserve">на </w:t>
      </w:r>
      <w:r w:rsidRPr="0090660E">
        <w:t>01.01.2020 г. и связано</w:t>
      </w:r>
      <w:r w:rsidRPr="0090660E">
        <w:rPr>
          <w:lang w:eastAsia="ru-RU"/>
        </w:rPr>
        <w:t xml:space="preserve"> </w:t>
      </w:r>
      <w:r w:rsidRPr="0090660E">
        <w:t>с приведением наполняемости групп в соответствие с требованиями СанПиН с учетом особенностей психофизического развития и возможностей воспитанников.</w:t>
      </w:r>
    </w:p>
    <w:p w:rsidR="001A1243" w:rsidRPr="0090660E" w:rsidRDefault="001A1243" w:rsidP="001A1243">
      <w:pPr>
        <w:suppressAutoHyphens w:val="0"/>
        <w:ind w:firstLine="567"/>
        <w:jc w:val="both"/>
        <w:rPr>
          <w:lang w:eastAsia="ru-RU"/>
        </w:rPr>
      </w:pPr>
      <w:r w:rsidRPr="0090660E">
        <w:rPr>
          <w:lang w:eastAsia="ru-RU"/>
        </w:rPr>
        <w:t>Функционирует 161 группа. Средняя наполняемость групп состав</w:t>
      </w:r>
      <w:r w:rsidR="006C338A">
        <w:rPr>
          <w:lang w:eastAsia="ru-RU"/>
        </w:rPr>
        <w:t>ляет</w:t>
      </w:r>
      <w:r w:rsidRPr="0090660E">
        <w:rPr>
          <w:lang w:eastAsia="ru-RU"/>
        </w:rPr>
        <w:t xml:space="preserve"> 18 чел.</w:t>
      </w:r>
    </w:p>
    <w:p w:rsidR="001A1243" w:rsidRPr="0090660E" w:rsidRDefault="001A1243" w:rsidP="001A1243">
      <w:pPr>
        <w:ind w:firstLine="567"/>
        <w:jc w:val="both"/>
      </w:pPr>
      <w:r w:rsidRPr="0090660E">
        <w:t>Состав возрастных групп включает:</w:t>
      </w:r>
    </w:p>
    <w:p w:rsidR="001A1243" w:rsidRPr="0090660E" w:rsidRDefault="001A1243" w:rsidP="001A1243">
      <w:pPr>
        <w:jc w:val="both"/>
        <w:rPr>
          <w:lang w:eastAsia="ru-RU"/>
        </w:rPr>
      </w:pPr>
      <w:r w:rsidRPr="0090660E">
        <w:rPr>
          <w:lang w:eastAsia="ru-RU"/>
        </w:rPr>
        <w:t>- 80 групп общеразвивающей направленности (2059 детей);</w:t>
      </w:r>
    </w:p>
    <w:p w:rsidR="001A1243" w:rsidRPr="0090660E" w:rsidRDefault="001A1243" w:rsidP="001A1243">
      <w:pPr>
        <w:jc w:val="both"/>
        <w:rPr>
          <w:lang w:eastAsia="ru-RU"/>
        </w:rPr>
      </w:pPr>
      <w:r w:rsidRPr="0090660E">
        <w:rPr>
          <w:lang w:eastAsia="ru-RU"/>
        </w:rPr>
        <w:t>- 36 групп компенсирующей направленности (306 детей);</w:t>
      </w:r>
    </w:p>
    <w:p w:rsidR="001A1243" w:rsidRPr="0090660E" w:rsidRDefault="001A1243" w:rsidP="001A1243">
      <w:pPr>
        <w:jc w:val="both"/>
        <w:rPr>
          <w:lang w:eastAsia="ru-RU"/>
        </w:rPr>
      </w:pPr>
      <w:r w:rsidRPr="0090660E">
        <w:rPr>
          <w:lang w:eastAsia="ru-RU"/>
        </w:rPr>
        <w:t>- 23 группы комбинированной направленности (335 детей);</w:t>
      </w:r>
    </w:p>
    <w:p w:rsidR="001A1243" w:rsidRPr="0090660E" w:rsidRDefault="001A1243" w:rsidP="001A1243">
      <w:pPr>
        <w:jc w:val="both"/>
        <w:rPr>
          <w:lang w:eastAsia="ru-RU"/>
        </w:rPr>
      </w:pPr>
      <w:r w:rsidRPr="0090660E">
        <w:rPr>
          <w:lang w:eastAsia="ru-RU"/>
        </w:rPr>
        <w:t xml:space="preserve">- 22 группы кратковременного </w:t>
      </w:r>
      <w:r w:rsidR="00AA587E">
        <w:rPr>
          <w:lang w:eastAsia="ru-RU"/>
        </w:rPr>
        <w:t>пребыва</w:t>
      </w:r>
      <w:r w:rsidRPr="0090660E">
        <w:rPr>
          <w:lang w:eastAsia="ru-RU"/>
        </w:rPr>
        <w:t>ния (243 ребенка).</w:t>
      </w:r>
    </w:p>
    <w:p w:rsidR="001A1243" w:rsidRPr="0090660E" w:rsidRDefault="001A1243" w:rsidP="001A1243">
      <w:pPr>
        <w:tabs>
          <w:tab w:val="left" w:pos="180"/>
        </w:tabs>
        <w:ind w:firstLine="567"/>
        <w:jc w:val="both"/>
      </w:pPr>
      <w:r w:rsidRPr="0090660E">
        <w:rPr>
          <w:iCs/>
        </w:rPr>
        <w:t>40 групп или 25% от общего количества возрастных групп дошкольных организаций</w:t>
      </w:r>
      <w:r w:rsidRPr="0090660E">
        <w:t xml:space="preserve"> составляют группы раннего возраста для детей от 1,5 до 3 лет.</w:t>
      </w:r>
    </w:p>
    <w:p w:rsidR="001A1243" w:rsidRPr="0090660E" w:rsidRDefault="001A1243" w:rsidP="001A1243">
      <w:pPr>
        <w:suppressAutoHyphens w:val="0"/>
        <w:ind w:firstLine="567"/>
        <w:jc w:val="both"/>
        <w:rPr>
          <w:lang w:eastAsia="ru-RU"/>
        </w:rPr>
      </w:pPr>
      <w:r w:rsidRPr="0090660E">
        <w:rPr>
          <w:iCs/>
        </w:rPr>
        <w:t>Дети возрастной группы 3-7 лет полностью обеспечены местами в детских садах района.</w:t>
      </w:r>
      <w:r w:rsidRPr="0090660E">
        <w:rPr>
          <w:lang w:eastAsia="ru-RU"/>
        </w:rPr>
        <w:t xml:space="preserve"> Потребность в предоставлении мест в детский сад для детей раннего возраста остается актуальной. По состоянию на 01.01.2021 г. в очереди на предоставление места в дошкольные образовательные организации состоит 680 человек (на 01.01.2020 г. – 1017 чел.).</w:t>
      </w:r>
    </w:p>
    <w:p w:rsidR="001A1243" w:rsidRPr="0090660E" w:rsidRDefault="001A1243" w:rsidP="001A1243">
      <w:pPr>
        <w:ind w:firstLine="567"/>
        <w:jc w:val="both"/>
        <w:rPr>
          <w:lang w:eastAsia="ru-RU"/>
        </w:rPr>
      </w:pPr>
      <w:r w:rsidRPr="0090660E">
        <w:rPr>
          <w:lang w:eastAsia="ru-RU"/>
        </w:rPr>
        <w:t>Ведется электронный учет детей дошкольного возраста от 0 до 7 лет, нуждающихся в предоставлении мест в муниципальные дошкольные образовательные организаци</w:t>
      </w:r>
      <w:r w:rsidR="00907FD1">
        <w:rPr>
          <w:lang w:eastAsia="ru-RU"/>
        </w:rPr>
        <w:t>и Советского района. В 2020 г.</w:t>
      </w:r>
      <w:r w:rsidRPr="0090660E">
        <w:rPr>
          <w:lang w:eastAsia="ru-RU"/>
        </w:rPr>
        <w:t xml:space="preserve"> через систему государственных муниципальных услуг подано 260 заявлений.</w:t>
      </w:r>
    </w:p>
    <w:p w:rsidR="001A1243" w:rsidRPr="0090660E" w:rsidRDefault="001A1243" w:rsidP="001A1243">
      <w:pPr>
        <w:jc w:val="both"/>
      </w:pPr>
    </w:p>
    <w:p w:rsidR="001A1243" w:rsidRPr="0090660E" w:rsidRDefault="001A1243" w:rsidP="001A1243">
      <w:pPr>
        <w:suppressAutoHyphens w:val="0"/>
        <w:ind w:firstLine="567"/>
        <w:jc w:val="both"/>
        <w:rPr>
          <w:b/>
          <w:bCs/>
          <w:i/>
          <w:lang w:eastAsia="ru-RU"/>
        </w:rPr>
      </w:pPr>
      <w:r w:rsidRPr="0090660E">
        <w:rPr>
          <w:b/>
          <w:bCs/>
          <w:i/>
          <w:lang w:eastAsia="ru-RU"/>
        </w:rPr>
        <w:t>Начальное общее образование, основное общее образование и среднее общее образование</w:t>
      </w:r>
    </w:p>
    <w:p w:rsidR="001A1243" w:rsidRDefault="001A1243" w:rsidP="001A1243">
      <w:pPr>
        <w:suppressAutoHyphens w:val="0"/>
        <w:ind w:firstLine="567"/>
        <w:jc w:val="both"/>
        <w:rPr>
          <w:iCs/>
          <w:lang w:eastAsia="ru-RU"/>
        </w:rPr>
      </w:pPr>
      <w:r w:rsidRPr="0090660E">
        <w:rPr>
          <w:iCs/>
          <w:lang w:eastAsia="ru-RU"/>
        </w:rPr>
        <w:t>В период с 06.04.2020 г. по 01.06.2020 г. образовательный процесс в школах был организован только с применением дистанционных образовательных технологий на основе различных способов доставки электронного контента и доступных инструментов коммуникации обучающихся и преподавателей. Педагогами использовались возможности образовательных платформ: «</w:t>
      </w:r>
      <w:proofErr w:type="spellStart"/>
      <w:r w:rsidRPr="0090660E">
        <w:rPr>
          <w:iCs/>
          <w:lang w:eastAsia="ru-RU"/>
        </w:rPr>
        <w:t>ЯКласс</w:t>
      </w:r>
      <w:proofErr w:type="spellEnd"/>
      <w:r w:rsidRPr="0090660E">
        <w:rPr>
          <w:iCs/>
          <w:lang w:eastAsia="ru-RU"/>
        </w:rPr>
        <w:t>», «</w:t>
      </w:r>
      <w:proofErr w:type="spellStart"/>
      <w:r w:rsidRPr="0090660E">
        <w:rPr>
          <w:iCs/>
          <w:lang w:eastAsia="ru-RU"/>
        </w:rPr>
        <w:t>Учи</w:t>
      </w:r>
      <w:r w:rsidR="00AA587E">
        <w:rPr>
          <w:iCs/>
          <w:lang w:eastAsia="ru-RU"/>
        </w:rPr>
        <w:t>.</w:t>
      </w:r>
      <w:r w:rsidRPr="0090660E">
        <w:rPr>
          <w:iCs/>
          <w:lang w:eastAsia="ru-RU"/>
        </w:rPr>
        <w:t>ру</w:t>
      </w:r>
      <w:proofErr w:type="spellEnd"/>
      <w:r w:rsidRPr="0090660E">
        <w:rPr>
          <w:iCs/>
          <w:lang w:eastAsia="ru-RU"/>
        </w:rPr>
        <w:t>», «Цифровая образовательная платформа ХМАО-Югры», «Решу ЕГЭ», «Решу ОГЭ».</w:t>
      </w:r>
    </w:p>
    <w:p w:rsidR="001A1243" w:rsidRPr="0090660E" w:rsidRDefault="001A1243" w:rsidP="001A1243">
      <w:pPr>
        <w:suppressAutoHyphens w:val="0"/>
        <w:ind w:firstLine="567"/>
        <w:jc w:val="both"/>
        <w:rPr>
          <w:iCs/>
          <w:lang w:eastAsia="ru-RU"/>
        </w:rPr>
      </w:pPr>
      <w:r w:rsidRPr="0090660E">
        <w:rPr>
          <w:iCs/>
          <w:lang w:eastAsia="ru-RU"/>
        </w:rPr>
        <w:t>С 01.09.2020 г. образовательный процесс в школах района осуществляется с соблюдением санитарно-эпидемиологических требований, в условиях распространения новой коронавирусной инфекции (</w:t>
      </w:r>
      <w:r w:rsidRPr="0090660E">
        <w:rPr>
          <w:lang w:eastAsia="ru-RU"/>
        </w:rPr>
        <w:t>COVID-19</w:t>
      </w:r>
      <w:r w:rsidRPr="0090660E">
        <w:rPr>
          <w:color w:val="000000"/>
          <w:lang w:eastAsia="ru-RU"/>
        </w:rPr>
        <w:t>).</w:t>
      </w:r>
    </w:p>
    <w:p w:rsidR="001A1243" w:rsidRPr="00201E45" w:rsidRDefault="001A1243" w:rsidP="001A1243">
      <w:pPr>
        <w:suppressAutoHyphens w:val="0"/>
        <w:ind w:firstLine="567"/>
        <w:jc w:val="both"/>
        <w:rPr>
          <w:iCs/>
          <w:sz w:val="20"/>
          <w:szCs w:val="20"/>
          <w:lang w:eastAsia="ru-RU"/>
        </w:rPr>
      </w:pPr>
    </w:p>
    <w:p w:rsidR="001A1243" w:rsidRPr="0090660E" w:rsidRDefault="001A1243" w:rsidP="001A1243">
      <w:pPr>
        <w:suppressAutoHyphens w:val="0"/>
        <w:ind w:firstLine="567"/>
        <w:jc w:val="both"/>
        <w:rPr>
          <w:iCs/>
          <w:lang w:eastAsia="ru-RU"/>
        </w:rPr>
      </w:pPr>
      <w:r w:rsidRPr="0090660E">
        <w:rPr>
          <w:iCs/>
          <w:lang w:eastAsia="ru-RU"/>
        </w:rPr>
        <w:t xml:space="preserve">Численность учащихся в школах Советского района составляет 6344 чел. (2019-2020 г. - 6268 чел.), в том числе: </w:t>
      </w:r>
      <w:r w:rsidRPr="0090660E">
        <w:rPr>
          <w:lang w:eastAsia="ru-RU"/>
        </w:rPr>
        <w:t>в очной форме обу</w:t>
      </w:r>
      <w:r w:rsidR="00907FD1">
        <w:rPr>
          <w:lang w:eastAsia="ru-RU"/>
        </w:rPr>
        <w:t xml:space="preserve">чается 6314 чел. (2019-2020 </w:t>
      </w:r>
      <w:proofErr w:type="spellStart"/>
      <w:r w:rsidR="00907FD1">
        <w:rPr>
          <w:lang w:eastAsia="ru-RU"/>
        </w:rPr>
        <w:t>уч.</w:t>
      </w:r>
      <w:r w:rsidRPr="0090660E">
        <w:rPr>
          <w:lang w:eastAsia="ru-RU"/>
        </w:rPr>
        <w:t>год</w:t>
      </w:r>
      <w:proofErr w:type="spellEnd"/>
      <w:r w:rsidRPr="0090660E">
        <w:rPr>
          <w:lang w:eastAsia="ru-RU"/>
        </w:rPr>
        <w:t xml:space="preserve"> - 6244 чел.), </w:t>
      </w:r>
      <w:r w:rsidRPr="0090660E">
        <w:rPr>
          <w:iCs/>
          <w:lang w:eastAsia="ru-RU"/>
        </w:rPr>
        <w:t xml:space="preserve">в форме очно-заочного обучения – 30 чел. (2019-2020 </w:t>
      </w:r>
      <w:proofErr w:type="spellStart"/>
      <w:r w:rsidRPr="0090660E">
        <w:rPr>
          <w:iCs/>
          <w:lang w:eastAsia="ru-RU"/>
        </w:rPr>
        <w:t>уч.год</w:t>
      </w:r>
      <w:proofErr w:type="spellEnd"/>
      <w:r w:rsidRPr="0090660E">
        <w:rPr>
          <w:iCs/>
          <w:lang w:eastAsia="ru-RU"/>
        </w:rPr>
        <w:t xml:space="preserve"> - 24 чел.). Кроме того, 12 детей получают начальное общее, основное общее образование в форме семейного образования.</w:t>
      </w:r>
    </w:p>
    <w:p w:rsidR="001A1243" w:rsidRPr="0090660E" w:rsidRDefault="001A1243" w:rsidP="001A1243">
      <w:pPr>
        <w:suppressAutoHyphens w:val="0"/>
        <w:ind w:firstLine="567"/>
        <w:jc w:val="both"/>
        <w:rPr>
          <w:iCs/>
          <w:lang w:eastAsia="ru-RU"/>
        </w:rPr>
      </w:pPr>
      <w:r w:rsidRPr="0090660E">
        <w:rPr>
          <w:lang w:eastAsia="ru-RU"/>
        </w:rPr>
        <w:t>Доля учащихся, обучающихся во вторую смену, в школах р</w:t>
      </w:r>
      <w:r>
        <w:rPr>
          <w:lang w:eastAsia="ru-RU"/>
        </w:rPr>
        <w:t>айона выросла и составила 25,2</w:t>
      </w:r>
      <w:r w:rsidRPr="0090660E">
        <w:rPr>
          <w:lang w:eastAsia="ru-RU"/>
        </w:rPr>
        <w:t xml:space="preserve">% (2019 г. – 23,4%), что связано с увеличением численности учащихся в школах </w:t>
      </w:r>
      <w:proofErr w:type="spellStart"/>
      <w:r w:rsidRPr="0090660E">
        <w:rPr>
          <w:iCs/>
          <w:lang w:eastAsia="ru-RU"/>
        </w:rPr>
        <w:t>г.Советский</w:t>
      </w:r>
      <w:proofErr w:type="spellEnd"/>
      <w:r w:rsidRPr="0090660E">
        <w:rPr>
          <w:iCs/>
          <w:lang w:eastAsia="ru-RU"/>
        </w:rPr>
        <w:t>.</w:t>
      </w:r>
    </w:p>
    <w:p w:rsidR="001A1243" w:rsidRPr="0090660E" w:rsidRDefault="001A1243" w:rsidP="001A1243">
      <w:pPr>
        <w:suppressAutoHyphens w:val="0"/>
        <w:ind w:firstLine="567"/>
        <w:jc w:val="both"/>
        <w:rPr>
          <w:lang w:eastAsia="ru-RU"/>
        </w:rPr>
      </w:pPr>
      <w:r w:rsidRPr="0090660E">
        <w:rPr>
          <w:lang w:eastAsia="ru-RU"/>
        </w:rPr>
        <w:t xml:space="preserve">Обучение по пятидневной учебной неделе в 2020-2021 учебном году организовано в школах пос. Агириш, Зеленоборск, </w:t>
      </w:r>
      <w:proofErr w:type="spellStart"/>
      <w:r w:rsidRPr="0090660E">
        <w:rPr>
          <w:lang w:eastAsia="ru-RU"/>
        </w:rPr>
        <w:t>Алябьевский</w:t>
      </w:r>
      <w:proofErr w:type="spellEnd"/>
      <w:r w:rsidRPr="0090660E">
        <w:rPr>
          <w:lang w:eastAsia="ru-RU"/>
        </w:rPr>
        <w:t xml:space="preserve">, Малиновский, Пионерский, Таежный, Коммунистический и для учеников начальных классов школ </w:t>
      </w:r>
      <w:proofErr w:type="spellStart"/>
      <w:r w:rsidRPr="0090660E">
        <w:rPr>
          <w:lang w:eastAsia="ru-RU"/>
        </w:rPr>
        <w:t>г.Советский</w:t>
      </w:r>
      <w:proofErr w:type="spellEnd"/>
      <w:r w:rsidRPr="0090660E">
        <w:rPr>
          <w:lang w:eastAsia="ru-RU"/>
        </w:rPr>
        <w:t>.</w:t>
      </w:r>
    </w:p>
    <w:p w:rsidR="001A1243" w:rsidRPr="0090660E" w:rsidRDefault="001A1243" w:rsidP="001A1243">
      <w:pPr>
        <w:suppressAutoHyphens w:val="0"/>
        <w:ind w:firstLine="567"/>
        <w:jc w:val="both"/>
      </w:pPr>
      <w:r w:rsidRPr="0090660E">
        <w:t>Аттестат об основном общем образовании получили 629 чел. (98%) (2019 г. – 568 чел. (99%), 12 обучающихся получили свидетельство об окончании коррекцио</w:t>
      </w:r>
      <w:r w:rsidR="00AA587E">
        <w:t>нного класса (2019</w:t>
      </w:r>
      <w:r w:rsidRPr="0090660E">
        <w:t>г. – 9 чел.), 1 обучающийся оставлен на второй год обучения (2019 г. - 0).</w:t>
      </w:r>
    </w:p>
    <w:p w:rsidR="001A1243" w:rsidRPr="0090660E" w:rsidRDefault="001A1243" w:rsidP="001A1243">
      <w:pPr>
        <w:ind w:firstLine="567"/>
        <w:jc w:val="both"/>
      </w:pPr>
      <w:r w:rsidRPr="0090660E">
        <w:t>Аттестаты о среднем общем образовании получили 278 выпускников (99,6%) (2019 г. – 241 чел. (98%). 223 выпускника, планирующие поступление в высшие учебные заведения, приняли участие в едином государственном экзамене.</w:t>
      </w:r>
    </w:p>
    <w:p w:rsidR="001A1243" w:rsidRPr="0090660E" w:rsidRDefault="001A1243" w:rsidP="001A1243">
      <w:pPr>
        <w:ind w:firstLine="567"/>
        <w:jc w:val="both"/>
      </w:pPr>
      <w:r w:rsidRPr="0090660E">
        <w:rPr>
          <w:rFonts w:eastAsia="Lucida Sans Unicode" w:cs="Tahoma"/>
          <w:kern w:val="2"/>
          <w:lang w:eastAsia="en-US"/>
        </w:rPr>
        <w:t xml:space="preserve">23 выпускника закончили среднюю общеобразовательную школу с отличием и награждены медалью «За особые успехи в учении» и региональной медалью «За особые </w:t>
      </w:r>
      <w:r w:rsidRPr="0090660E">
        <w:rPr>
          <w:rFonts w:eastAsia="Lucida Sans Unicode" w:cs="Tahoma"/>
          <w:kern w:val="2"/>
          <w:lang w:eastAsia="en-US"/>
        </w:rPr>
        <w:lastRenderedPageBreak/>
        <w:t xml:space="preserve">успехи в обучении» (2019 г. - </w:t>
      </w:r>
      <w:r w:rsidRPr="0090660E">
        <w:t>27 выпускников награждены медалью «За особые успехи в учении», 13 из них получили региональную медаль «За особые успехи в обучении»).</w:t>
      </w:r>
    </w:p>
    <w:p w:rsidR="001A1243" w:rsidRPr="00201E45" w:rsidRDefault="001A1243" w:rsidP="001A1243">
      <w:pPr>
        <w:suppressAutoHyphens w:val="0"/>
        <w:jc w:val="both"/>
        <w:rPr>
          <w:iCs/>
          <w:sz w:val="20"/>
          <w:szCs w:val="20"/>
          <w:lang w:eastAsia="ru-RU"/>
        </w:rPr>
      </w:pPr>
    </w:p>
    <w:p w:rsidR="001A1243" w:rsidRPr="0090660E" w:rsidRDefault="001A1243" w:rsidP="001A1243">
      <w:pPr>
        <w:suppressAutoHyphens w:val="0"/>
        <w:ind w:firstLine="567"/>
        <w:jc w:val="both"/>
        <w:rPr>
          <w:lang w:eastAsia="ru-RU"/>
        </w:rPr>
      </w:pPr>
      <w:r w:rsidRPr="0090660E">
        <w:rPr>
          <w:lang w:eastAsia="ru-RU"/>
        </w:rPr>
        <w:t>В муниципальных общеобразовательных организациях Советского района проводится работа по формированию индивидуальной образовательной траектории школьников через участие в олимпиадах, освоению профильных образовательных программ.</w:t>
      </w:r>
    </w:p>
    <w:p w:rsidR="001A1243" w:rsidRPr="0090660E" w:rsidRDefault="001A1243" w:rsidP="001A1243">
      <w:pPr>
        <w:ind w:firstLine="567"/>
        <w:jc w:val="both"/>
        <w:rPr>
          <w:rFonts w:eastAsia="Lucida Sans Unicode" w:cs="Tahoma"/>
          <w:kern w:val="2"/>
          <w:lang w:eastAsia="en-US"/>
        </w:rPr>
      </w:pPr>
      <w:r w:rsidRPr="0090660E">
        <w:rPr>
          <w:rFonts w:eastAsia="Lucida Sans Unicode" w:cs="Tahoma"/>
          <w:kern w:val="2"/>
          <w:lang w:eastAsia="en-US"/>
        </w:rPr>
        <w:t>В 2020 г</w:t>
      </w:r>
      <w:r>
        <w:rPr>
          <w:rFonts w:eastAsia="Lucida Sans Unicode" w:cs="Tahoma"/>
          <w:kern w:val="2"/>
          <w:lang w:eastAsia="en-US"/>
        </w:rPr>
        <w:t>.</w:t>
      </w:r>
      <w:r w:rsidRPr="0090660E">
        <w:rPr>
          <w:rFonts w:eastAsia="Lucida Sans Unicode" w:cs="Tahoma"/>
          <w:kern w:val="2"/>
          <w:lang w:eastAsia="en-US"/>
        </w:rPr>
        <w:t xml:space="preserve"> учащиеся школ района приняли участие в:</w:t>
      </w:r>
    </w:p>
    <w:p w:rsidR="001A1243" w:rsidRPr="0090660E" w:rsidRDefault="001A1243" w:rsidP="001A1243">
      <w:pPr>
        <w:jc w:val="both"/>
        <w:rPr>
          <w:rFonts w:eastAsia="Lucida Sans Unicode" w:cs="Tahoma"/>
          <w:kern w:val="2"/>
          <w:lang w:eastAsia="en-US"/>
        </w:rPr>
      </w:pPr>
      <w:r w:rsidRPr="0090660E">
        <w:rPr>
          <w:rFonts w:eastAsia="Lucida Sans Unicode" w:cs="Tahoma"/>
          <w:kern w:val="2"/>
          <w:lang w:eastAsia="en-US"/>
        </w:rPr>
        <w:t>- региональном этапе Всероссийской олимпиады школьников по 14 общеобразовательным предметам (39 участников), по итогам которого победителями и призерами стали 5 человек;</w:t>
      </w:r>
    </w:p>
    <w:p w:rsidR="001A1243" w:rsidRPr="0090660E" w:rsidRDefault="001A1243" w:rsidP="001A1243">
      <w:pPr>
        <w:jc w:val="both"/>
        <w:rPr>
          <w:rFonts w:eastAsia="Lucida Sans Unicode" w:cs="Tahoma"/>
          <w:kern w:val="2"/>
          <w:lang w:eastAsia="en-US"/>
        </w:rPr>
      </w:pPr>
      <w:r w:rsidRPr="0090660E">
        <w:rPr>
          <w:rFonts w:eastAsia="Lucida Sans Unicode" w:cs="Tahoma"/>
          <w:kern w:val="2"/>
          <w:lang w:eastAsia="en-US"/>
        </w:rPr>
        <w:t xml:space="preserve">- в заключительном этапе Всероссийской олимпиады школьников в состав команды </w:t>
      </w:r>
      <w:r w:rsidR="00AA587E">
        <w:rPr>
          <w:rFonts w:eastAsia="Lucida Sans Unicode" w:cs="Tahoma"/>
          <w:kern w:val="2"/>
          <w:lang w:eastAsia="en-US"/>
        </w:rPr>
        <w:t xml:space="preserve">автономного округа </w:t>
      </w:r>
      <w:r w:rsidRPr="0090660E">
        <w:rPr>
          <w:rFonts w:eastAsia="Lucida Sans Unicode" w:cs="Tahoma"/>
          <w:kern w:val="2"/>
          <w:lang w:eastAsia="en-US"/>
        </w:rPr>
        <w:t>вошли 3 участника по 2 общеобразовательным предметам: технология и физическая культура, 1 участница стала призером по предмету физическая культура;</w:t>
      </w:r>
    </w:p>
    <w:p w:rsidR="001A1243" w:rsidRPr="0090660E" w:rsidRDefault="001A1243" w:rsidP="001A1243">
      <w:pPr>
        <w:jc w:val="both"/>
        <w:rPr>
          <w:rFonts w:eastAsia="Lucida Sans Unicode" w:cs="Tahoma"/>
          <w:kern w:val="2"/>
          <w:lang w:eastAsia="en-US"/>
        </w:rPr>
      </w:pPr>
      <w:r w:rsidRPr="0090660E">
        <w:rPr>
          <w:rFonts w:eastAsia="Lucida Sans Unicode" w:cs="Tahoma"/>
          <w:kern w:val="2"/>
          <w:lang w:eastAsia="en-US"/>
        </w:rPr>
        <w:t xml:space="preserve">- в 2020-2021 </w:t>
      </w:r>
      <w:proofErr w:type="spellStart"/>
      <w:r w:rsidRPr="0090660E">
        <w:rPr>
          <w:rFonts w:eastAsia="Lucida Sans Unicode" w:cs="Tahoma"/>
          <w:kern w:val="2"/>
          <w:lang w:eastAsia="en-US"/>
        </w:rPr>
        <w:t>уч</w:t>
      </w:r>
      <w:r>
        <w:rPr>
          <w:rFonts w:eastAsia="Lucida Sans Unicode" w:cs="Tahoma"/>
          <w:kern w:val="2"/>
          <w:lang w:eastAsia="en-US"/>
        </w:rPr>
        <w:t>.</w:t>
      </w:r>
      <w:r w:rsidR="00AA587E">
        <w:rPr>
          <w:rFonts w:eastAsia="Lucida Sans Unicode" w:cs="Tahoma"/>
          <w:kern w:val="2"/>
          <w:lang w:eastAsia="en-US"/>
        </w:rPr>
        <w:t>г</w:t>
      </w:r>
      <w:proofErr w:type="spellEnd"/>
      <w:r w:rsidR="00AA587E">
        <w:rPr>
          <w:rFonts w:eastAsia="Lucida Sans Unicode" w:cs="Tahoma"/>
          <w:kern w:val="2"/>
          <w:lang w:eastAsia="en-US"/>
        </w:rPr>
        <w:t>.</w:t>
      </w:r>
      <w:r w:rsidRPr="0090660E">
        <w:rPr>
          <w:rFonts w:eastAsia="Lucida Sans Unicode" w:cs="Tahoma"/>
          <w:kern w:val="2"/>
          <w:lang w:eastAsia="en-US"/>
        </w:rPr>
        <w:t xml:space="preserve"> приняли участие в школьном и муниципальном этапе Всероссийской олимпиады школьников 1853 обучающихся 4-11 классов и 591 обучающийся 7-11 классов.</w:t>
      </w:r>
    </w:p>
    <w:p w:rsidR="001A1243" w:rsidRPr="00201E45" w:rsidRDefault="001A1243" w:rsidP="001A1243">
      <w:pPr>
        <w:tabs>
          <w:tab w:val="left" w:pos="0"/>
        </w:tabs>
        <w:ind w:firstLine="567"/>
        <w:jc w:val="both"/>
        <w:rPr>
          <w:b/>
          <w:kern w:val="24"/>
          <w:sz w:val="20"/>
          <w:szCs w:val="20"/>
        </w:rPr>
      </w:pPr>
    </w:p>
    <w:p w:rsidR="001A1243" w:rsidRPr="0090660E" w:rsidRDefault="001A1243" w:rsidP="001A1243">
      <w:pPr>
        <w:tabs>
          <w:tab w:val="left" w:pos="0"/>
        </w:tabs>
        <w:ind w:firstLine="567"/>
        <w:jc w:val="both"/>
        <w:rPr>
          <w:lang w:eastAsia="ru-RU"/>
        </w:rPr>
      </w:pPr>
      <w:r w:rsidRPr="0090660E">
        <w:rPr>
          <w:lang w:eastAsia="ru-RU"/>
        </w:rPr>
        <w:t>В конкурсных мероприятиях, направленных на выявление и поддержку талантливых детей, обучающиеся общеобразовательных организаций Советского района в 2020 г</w:t>
      </w:r>
      <w:r>
        <w:rPr>
          <w:lang w:eastAsia="ru-RU"/>
        </w:rPr>
        <w:t>.</w:t>
      </w:r>
      <w:r w:rsidRPr="0090660E">
        <w:rPr>
          <w:lang w:eastAsia="ru-RU"/>
        </w:rPr>
        <w:t xml:space="preserve"> стали победителями:</w:t>
      </w:r>
    </w:p>
    <w:p w:rsidR="001A1243" w:rsidRPr="0090660E" w:rsidRDefault="001A1243" w:rsidP="001A1243">
      <w:pPr>
        <w:tabs>
          <w:tab w:val="left" w:pos="0"/>
        </w:tabs>
        <w:jc w:val="both"/>
        <w:rPr>
          <w:b/>
          <w:kern w:val="24"/>
        </w:rPr>
      </w:pPr>
      <w:r w:rsidRPr="0090660E">
        <w:rPr>
          <w:b/>
          <w:lang w:eastAsia="ru-RU"/>
        </w:rPr>
        <w:t xml:space="preserve">- </w:t>
      </w:r>
      <w:r w:rsidRPr="0090660E">
        <w:rPr>
          <w:lang w:eastAsia="ru-RU"/>
        </w:rPr>
        <w:t xml:space="preserve">во Всероссийском конкурсе «Большая перемена» (учащаяся школы </w:t>
      </w:r>
      <w:proofErr w:type="spellStart"/>
      <w:r w:rsidRPr="0090660E">
        <w:rPr>
          <w:lang w:eastAsia="ru-RU"/>
        </w:rPr>
        <w:t>п.Пионерский</w:t>
      </w:r>
      <w:proofErr w:type="spellEnd"/>
      <w:r w:rsidRPr="0090660E">
        <w:rPr>
          <w:lang w:eastAsia="ru-RU"/>
        </w:rPr>
        <w:t xml:space="preserve"> </w:t>
      </w:r>
      <w:proofErr w:type="spellStart"/>
      <w:r w:rsidR="00AA587E">
        <w:rPr>
          <w:lang w:eastAsia="ru-RU"/>
        </w:rPr>
        <w:t>Ю.</w:t>
      </w:r>
      <w:r w:rsidRPr="0090660E">
        <w:rPr>
          <w:lang w:eastAsia="ru-RU"/>
        </w:rPr>
        <w:t>Щитова</w:t>
      </w:r>
      <w:proofErr w:type="spellEnd"/>
      <w:r w:rsidRPr="0090660E">
        <w:rPr>
          <w:lang w:eastAsia="ru-RU"/>
        </w:rPr>
        <w:t xml:space="preserve"> - грант на образование 1,0 </w:t>
      </w:r>
      <w:proofErr w:type="spellStart"/>
      <w:r w:rsidRPr="0090660E">
        <w:rPr>
          <w:lang w:eastAsia="ru-RU"/>
        </w:rPr>
        <w:t>млн.руб</w:t>
      </w:r>
      <w:proofErr w:type="spellEnd"/>
      <w:r w:rsidRPr="0090660E">
        <w:rPr>
          <w:lang w:eastAsia="ru-RU"/>
        </w:rPr>
        <w:t xml:space="preserve">., наставник Цветкова Г.С. - сертификат на 0,150 </w:t>
      </w:r>
      <w:proofErr w:type="spellStart"/>
      <w:r w:rsidRPr="0090660E">
        <w:rPr>
          <w:lang w:eastAsia="ru-RU"/>
        </w:rPr>
        <w:t>млн.руб</w:t>
      </w:r>
      <w:proofErr w:type="spellEnd"/>
      <w:r w:rsidRPr="0090660E">
        <w:rPr>
          <w:lang w:eastAsia="ru-RU"/>
        </w:rPr>
        <w:t>.);</w:t>
      </w:r>
    </w:p>
    <w:p w:rsidR="001A1243" w:rsidRPr="0090660E" w:rsidRDefault="001A1243" w:rsidP="001A1243">
      <w:pPr>
        <w:tabs>
          <w:tab w:val="left" w:pos="0"/>
        </w:tabs>
        <w:jc w:val="both"/>
        <w:rPr>
          <w:lang w:eastAsia="ru-RU"/>
        </w:rPr>
      </w:pPr>
      <w:r w:rsidRPr="0090660E">
        <w:rPr>
          <w:lang w:eastAsia="ru-RU"/>
        </w:rPr>
        <w:t xml:space="preserve">- во Всероссийских спортивных соревнованиях «Президентские состязания» (8 класс гимназии </w:t>
      </w:r>
      <w:proofErr w:type="spellStart"/>
      <w:r w:rsidRPr="0090660E">
        <w:rPr>
          <w:lang w:eastAsia="ru-RU"/>
        </w:rPr>
        <w:t>г.Советский</w:t>
      </w:r>
      <w:proofErr w:type="spellEnd"/>
      <w:r w:rsidRPr="0090660E">
        <w:rPr>
          <w:lang w:eastAsia="ru-RU"/>
        </w:rPr>
        <w:t>);</w:t>
      </w:r>
    </w:p>
    <w:p w:rsidR="001A1243" w:rsidRPr="0090660E" w:rsidRDefault="001A1243" w:rsidP="001A1243">
      <w:pPr>
        <w:tabs>
          <w:tab w:val="left" w:pos="0"/>
        </w:tabs>
        <w:jc w:val="both"/>
        <w:rPr>
          <w:lang w:eastAsia="ru-RU"/>
        </w:rPr>
      </w:pPr>
      <w:r w:rsidRPr="0090660E">
        <w:rPr>
          <w:lang w:eastAsia="ru-RU"/>
        </w:rPr>
        <w:t xml:space="preserve">- в региональном конкурсе авторских сочинений «Мой дед-герой!» (учащаяся школы </w:t>
      </w:r>
      <w:proofErr w:type="spellStart"/>
      <w:r w:rsidRPr="0090660E">
        <w:rPr>
          <w:lang w:eastAsia="ru-RU"/>
        </w:rPr>
        <w:t>п.Пионерский</w:t>
      </w:r>
      <w:proofErr w:type="spellEnd"/>
      <w:r w:rsidRPr="0090660E">
        <w:rPr>
          <w:lang w:eastAsia="ru-RU"/>
        </w:rPr>
        <w:t xml:space="preserve"> </w:t>
      </w:r>
      <w:proofErr w:type="spellStart"/>
      <w:r w:rsidRPr="0090660E">
        <w:rPr>
          <w:lang w:eastAsia="ru-RU"/>
        </w:rPr>
        <w:t>Невзорова</w:t>
      </w:r>
      <w:proofErr w:type="spellEnd"/>
      <w:r w:rsidRPr="0090660E">
        <w:rPr>
          <w:lang w:eastAsia="ru-RU"/>
        </w:rPr>
        <w:t xml:space="preserve"> А.);</w:t>
      </w:r>
    </w:p>
    <w:p w:rsidR="001A1243" w:rsidRPr="0090660E" w:rsidRDefault="001A1243" w:rsidP="001A1243">
      <w:pPr>
        <w:tabs>
          <w:tab w:val="left" w:pos="0"/>
        </w:tabs>
        <w:jc w:val="both"/>
        <w:rPr>
          <w:lang w:eastAsia="ru-RU"/>
        </w:rPr>
      </w:pPr>
      <w:r w:rsidRPr="0090660E">
        <w:rPr>
          <w:lang w:eastAsia="ru-RU"/>
        </w:rPr>
        <w:t>- в окружном конкурсе журналистского мастерства социальной направленности «Югра молодежная» (победитель в номинации «Лучший фотопроект» (Андрейкин С.,</w:t>
      </w:r>
      <w:r w:rsidRPr="0090660E">
        <w:rPr>
          <w:highlight w:val="yellow"/>
          <w:lang w:eastAsia="ru-RU"/>
        </w:rPr>
        <w:t xml:space="preserve"> </w:t>
      </w:r>
      <w:r w:rsidRPr="0090660E">
        <w:rPr>
          <w:lang w:eastAsia="ru-RU"/>
        </w:rPr>
        <w:t>муниципальное автономное учреждение дополнительного образования Советского района «Центр «Созвездие» имени Героя Советского Союза генерал-полковника Гришина Ивана Тихоновича» (далее – Центр «Созвездие»);</w:t>
      </w:r>
    </w:p>
    <w:p w:rsidR="001A1243" w:rsidRPr="0090660E" w:rsidRDefault="001A1243" w:rsidP="001A1243">
      <w:pPr>
        <w:tabs>
          <w:tab w:val="left" w:pos="0"/>
        </w:tabs>
        <w:jc w:val="both"/>
        <w:rPr>
          <w:lang w:eastAsia="ru-RU"/>
        </w:rPr>
      </w:pPr>
      <w:r w:rsidRPr="0090660E">
        <w:rPr>
          <w:lang w:eastAsia="ru-RU"/>
        </w:rPr>
        <w:t xml:space="preserve">- в конкурсе «Грант Губернатора ХМАО-Югры для физических лиц» (учащаяся школы </w:t>
      </w:r>
      <w:proofErr w:type="spellStart"/>
      <w:r w:rsidRPr="0090660E">
        <w:rPr>
          <w:lang w:eastAsia="ru-RU"/>
        </w:rPr>
        <w:t>п.Алябьевский</w:t>
      </w:r>
      <w:proofErr w:type="spellEnd"/>
      <w:r w:rsidRPr="0090660E">
        <w:rPr>
          <w:lang w:eastAsia="ru-RU"/>
        </w:rPr>
        <w:t xml:space="preserve"> </w:t>
      </w:r>
      <w:proofErr w:type="spellStart"/>
      <w:r w:rsidRPr="0090660E">
        <w:rPr>
          <w:lang w:eastAsia="ru-RU"/>
        </w:rPr>
        <w:t>Ряпосова</w:t>
      </w:r>
      <w:proofErr w:type="spellEnd"/>
      <w:r w:rsidRPr="0090660E">
        <w:rPr>
          <w:lang w:eastAsia="ru-RU"/>
        </w:rPr>
        <w:t xml:space="preserve"> А. - грант 0,248 </w:t>
      </w:r>
      <w:proofErr w:type="spellStart"/>
      <w:r w:rsidRPr="0090660E">
        <w:rPr>
          <w:lang w:eastAsia="ru-RU"/>
        </w:rPr>
        <w:t>млн.руб</w:t>
      </w:r>
      <w:proofErr w:type="spellEnd"/>
      <w:r w:rsidRPr="0090660E">
        <w:rPr>
          <w:lang w:eastAsia="ru-RU"/>
        </w:rPr>
        <w:t>. на реализацию проек</w:t>
      </w:r>
      <w:r>
        <w:rPr>
          <w:lang w:eastAsia="ru-RU"/>
        </w:rPr>
        <w:t>та «Школьный парк «</w:t>
      </w:r>
      <w:proofErr w:type="spellStart"/>
      <w:r>
        <w:rPr>
          <w:lang w:eastAsia="ru-RU"/>
        </w:rPr>
        <w:t>Event</w:t>
      </w:r>
      <w:proofErr w:type="spellEnd"/>
      <w:r>
        <w:rPr>
          <w:lang w:eastAsia="ru-RU"/>
        </w:rPr>
        <w:t xml:space="preserve"> </w:t>
      </w:r>
      <w:proofErr w:type="spellStart"/>
      <w:r>
        <w:rPr>
          <w:lang w:eastAsia="ru-RU"/>
        </w:rPr>
        <w:t>place</w:t>
      </w:r>
      <w:proofErr w:type="spellEnd"/>
      <w:r>
        <w:rPr>
          <w:lang w:eastAsia="ru-RU"/>
        </w:rPr>
        <w:t>»</w:t>
      </w:r>
      <w:r w:rsidRPr="0090660E">
        <w:rPr>
          <w:lang w:eastAsia="ru-RU"/>
        </w:rPr>
        <w:t>);</w:t>
      </w:r>
    </w:p>
    <w:p w:rsidR="001A1243" w:rsidRPr="0090660E" w:rsidRDefault="001A1243" w:rsidP="001A1243">
      <w:pPr>
        <w:tabs>
          <w:tab w:val="left" w:pos="0"/>
        </w:tabs>
        <w:jc w:val="both"/>
        <w:rPr>
          <w:lang w:eastAsia="ru-RU"/>
        </w:rPr>
      </w:pPr>
      <w:r w:rsidRPr="0090660E">
        <w:rPr>
          <w:lang w:eastAsia="ru-RU"/>
        </w:rPr>
        <w:t xml:space="preserve">- в окружном конкурсе детского рисунка «Расту в Югре» (учащиеся школы </w:t>
      </w:r>
      <w:proofErr w:type="spellStart"/>
      <w:r w:rsidRPr="0090660E">
        <w:rPr>
          <w:lang w:eastAsia="ru-RU"/>
        </w:rPr>
        <w:t>п.Зеленоборск</w:t>
      </w:r>
      <w:proofErr w:type="spellEnd"/>
      <w:r w:rsidRPr="0090660E">
        <w:rPr>
          <w:lang w:eastAsia="ru-RU"/>
        </w:rPr>
        <w:t xml:space="preserve"> Родыгина Е., Куклина А.);</w:t>
      </w:r>
    </w:p>
    <w:p w:rsidR="001A1243" w:rsidRPr="0090660E" w:rsidRDefault="001A1243" w:rsidP="001A1243">
      <w:pPr>
        <w:tabs>
          <w:tab w:val="left" w:pos="0"/>
        </w:tabs>
        <w:jc w:val="both"/>
        <w:rPr>
          <w:lang w:eastAsia="ru-RU"/>
        </w:rPr>
      </w:pPr>
      <w:r w:rsidRPr="0090660E">
        <w:rPr>
          <w:lang w:eastAsia="ru-RU"/>
        </w:rPr>
        <w:t>- в региональном чемпионате «Молодые профессионалы» (</w:t>
      </w:r>
      <w:proofErr w:type="spellStart"/>
      <w:r w:rsidRPr="0090660E">
        <w:rPr>
          <w:lang w:eastAsia="ru-RU"/>
        </w:rPr>
        <w:t>WorldSkills</w:t>
      </w:r>
      <w:proofErr w:type="spellEnd"/>
      <w:r w:rsidRPr="0090660E">
        <w:rPr>
          <w:lang w:eastAsia="ru-RU"/>
        </w:rPr>
        <w:t xml:space="preserve"> </w:t>
      </w:r>
      <w:proofErr w:type="spellStart"/>
      <w:r w:rsidRPr="0090660E">
        <w:rPr>
          <w:lang w:eastAsia="ru-RU"/>
        </w:rPr>
        <w:t>Russia</w:t>
      </w:r>
      <w:proofErr w:type="spellEnd"/>
      <w:r w:rsidRPr="0090660E">
        <w:rPr>
          <w:lang w:eastAsia="ru-RU"/>
        </w:rPr>
        <w:t xml:space="preserve">) Ханты-Мансийского автономного округа – Югры (учащийся школы №1 </w:t>
      </w:r>
      <w:proofErr w:type="spellStart"/>
      <w:r w:rsidRPr="0090660E">
        <w:rPr>
          <w:lang w:eastAsia="ru-RU"/>
        </w:rPr>
        <w:t>г.Советский</w:t>
      </w:r>
      <w:proofErr w:type="spellEnd"/>
      <w:r w:rsidRPr="0090660E">
        <w:rPr>
          <w:lang w:eastAsia="ru-RU"/>
        </w:rPr>
        <w:t xml:space="preserve"> Степанов А. диплом 3 степени).</w:t>
      </w:r>
    </w:p>
    <w:p w:rsidR="001A1243" w:rsidRPr="00201E45" w:rsidRDefault="001A1243" w:rsidP="001A1243">
      <w:pPr>
        <w:tabs>
          <w:tab w:val="left" w:pos="0"/>
        </w:tabs>
        <w:jc w:val="both"/>
        <w:rPr>
          <w:sz w:val="20"/>
          <w:szCs w:val="20"/>
          <w:highlight w:val="yellow"/>
          <w:lang w:eastAsia="ru-RU"/>
        </w:rPr>
      </w:pPr>
    </w:p>
    <w:p w:rsidR="001A1243" w:rsidRPr="0090660E" w:rsidRDefault="001A1243" w:rsidP="001A1243">
      <w:pPr>
        <w:tabs>
          <w:tab w:val="left" w:pos="0"/>
        </w:tabs>
        <w:ind w:firstLine="567"/>
        <w:jc w:val="both"/>
        <w:rPr>
          <w:lang w:eastAsia="ru-RU"/>
        </w:rPr>
      </w:pPr>
      <w:r w:rsidRPr="0090660E">
        <w:rPr>
          <w:lang w:eastAsia="ru-RU"/>
        </w:rPr>
        <w:t>В 2020 г</w:t>
      </w:r>
      <w:r>
        <w:rPr>
          <w:lang w:eastAsia="ru-RU"/>
        </w:rPr>
        <w:t>.</w:t>
      </w:r>
      <w:r w:rsidRPr="0090660E">
        <w:rPr>
          <w:lang w:eastAsia="ru-RU"/>
        </w:rPr>
        <w:t xml:space="preserve"> сотрудники образовательных организаций стали победителями:</w:t>
      </w:r>
    </w:p>
    <w:p w:rsidR="001A1243" w:rsidRPr="0090660E" w:rsidRDefault="001A1243" w:rsidP="001A1243">
      <w:pPr>
        <w:tabs>
          <w:tab w:val="left" w:pos="0"/>
        </w:tabs>
        <w:jc w:val="both"/>
        <w:rPr>
          <w:lang w:eastAsia="ru-RU"/>
        </w:rPr>
      </w:pPr>
      <w:r w:rsidRPr="0090660E">
        <w:rPr>
          <w:lang w:eastAsia="ru-RU"/>
        </w:rPr>
        <w:t xml:space="preserve">- во Всероссийском открытом конкурсе «Лучшие руководители РФ» (Гордеева Е.С., </w:t>
      </w:r>
      <w:r>
        <w:rPr>
          <w:lang w:eastAsia="ru-RU"/>
        </w:rPr>
        <w:t>д</w:t>
      </w:r>
      <w:r w:rsidRPr="0090660E">
        <w:rPr>
          <w:lang w:eastAsia="ru-RU"/>
        </w:rPr>
        <w:t>етский сад «</w:t>
      </w:r>
      <w:proofErr w:type="spellStart"/>
      <w:r w:rsidRPr="0090660E">
        <w:rPr>
          <w:lang w:eastAsia="ru-RU"/>
        </w:rPr>
        <w:t>Дюймовочка</w:t>
      </w:r>
      <w:proofErr w:type="spellEnd"/>
      <w:r w:rsidRPr="0090660E">
        <w:rPr>
          <w:lang w:eastAsia="ru-RU"/>
        </w:rPr>
        <w:t>»);</w:t>
      </w:r>
    </w:p>
    <w:p w:rsidR="001A1243" w:rsidRPr="0090660E" w:rsidRDefault="001A1243" w:rsidP="001A1243">
      <w:pPr>
        <w:suppressAutoHyphens w:val="0"/>
        <w:jc w:val="both"/>
      </w:pPr>
      <w:r w:rsidRPr="0090660E">
        <w:rPr>
          <w:lang w:eastAsia="ru-RU"/>
        </w:rPr>
        <w:t xml:space="preserve">- во </w:t>
      </w:r>
      <w:r w:rsidRPr="0090660E">
        <w:t>Всероссийском открытом смотре – конкурсе «Детский сад года 2020» (детс</w:t>
      </w:r>
      <w:r>
        <w:t xml:space="preserve">кий сад «Ромашка», детский сад </w:t>
      </w:r>
      <w:r w:rsidRPr="0090660E">
        <w:t>«Малышок», диплом победителя и сертификат);</w:t>
      </w:r>
    </w:p>
    <w:p w:rsidR="001A1243" w:rsidRPr="0090660E" w:rsidRDefault="001A1243" w:rsidP="001A1243">
      <w:pPr>
        <w:tabs>
          <w:tab w:val="left" w:pos="0"/>
        </w:tabs>
        <w:jc w:val="both"/>
        <w:rPr>
          <w:lang w:eastAsia="ru-RU"/>
        </w:rPr>
      </w:pPr>
      <w:r w:rsidRPr="0090660E">
        <w:rPr>
          <w:lang w:eastAsia="ru-RU"/>
        </w:rPr>
        <w:t xml:space="preserve">- в окружной </w:t>
      </w:r>
      <w:proofErr w:type="spellStart"/>
      <w:r w:rsidRPr="0090660E">
        <w:rPr>
          <w:lang w:eastAsia="ru-RU"/>
        </w:rPr>
        <w:t>квест</w:t>
      </w:r>
      <w:proofErr w:type="spellEnd"/>
      <w:r w:rsidRPr="0090660E">
        <w:rPr>
          <w:lang w:eastAsia="ru-RU"/>
        </w:rPr>
        <w:t xml:space="preserve">-игре «Добро за добро» (команда </w:t>
      </w:r>
      <w:r>
        <w:rPr>
          <w:lang w:eastAsia="ru-RU"/>
        </w:rPr>
        <w:t>УО</w:t>
      </w:r>
      <w:r w:rsidRPr="0090660E">
        <w:rPr>
          <w:lang w:eastAsia="ru-RU"/>
        </w:rPr>
        <w:t>, диплом 3 степени);</w:t>
      </w:r>
    </w:p>
    <w:p w:rsidR="001A1243" w:rsidRPr="0090660E" w:rsidRDefault="001A1243" w:rsidP="001A1243">
      <w:pPr>
        <w:tabs>
          <w:tab w:val="left" w:pos="0"/>
        </w:tabs>
        <w:jc w:val="both"/>
        <w:rPr>
          <w:lang w:eastAsia="ru-RU"/>
        </w:rPr>
      </w:pPr>
      <w:r w:rsidRPr="0090660E">
        <w:rPr>
          <w:lang w:eastAsia="ru-RU"/>
        </w:rPr>
        <w:t>- в окружном конкурсе на звание лучшего педагога Ханты-Мансийского авто</w:t>
      </w:r>
      <w:r w:rsidR="00907FD1">
        <w:rPr>
          <w:lang w:eastAsia="ru-RU"/>
        </w:rPr>
        <w:t>номного округа – Югры в 2020 г.</w:t>
      </w:r>
      <w:r w:rsidRPr="0090660E">
        <w:rPr>
          <w:lang w:eastAsia="ru-RU"/>
        </w:rPr>
        <w:t xml:space="preserve"> в номинации «Лучший педагог (преподаватель) общеобразовательной организации» (</w:t>
      </w:r>
      <w:proofErr w:type="spellStart"/>
      <w:r w:rsidRPr="0090660E">
        <w:rPr>
          <w:lang w:eastAsia="ru-RU"/>
        </w:rPr>
        <w:t>Охмак</w:t>
      </w:r>
      <w:proofErr w:type="spellEnd"/>
      <w:r w:rsidRPr="0090660E">
        <w:rPr>
          <w:lang w:eastAsia="ru-RU"/>
        </w:rPr>
        <w:t xml:space="preserve"> Л.Н., школа № 4 </w:t>
      </w:r>
      <w:proofErr w:type="spellStart"/>
      <w:r w:rsidRPr="0090660E">
        <w:rPr>
          <w:lang w:eastAsia="ru-RU"/>
        </w:rPr>
        <w:t>г.Советский</w:t>
      </w:r>
      <w:proofErr w:type="spellEnd"/>
      <w:r w:rsidRPr="0090660E">
        <w:rPr>
          <w:lang w:eastAsia="ru-RU"/>
        </w:rPr>
        <w:t>);</w:t>
      </w:r>
    </w:p>
    <w:p w:rsidR="001A1243" w:rsidRPr="0090660E" w:rsidRDefault="001A1243" w:rsidP="001A1243">
      <w:pPr>
        <w:suppressAutoHyphens w:val="0"/>
        <w:jc w:val="both"/>
        <w:rPr>
          <w:lang w:eastAsia="ru-RU"/>
        </w:rPr>
      </w:pPr>
      <w:r w:rsidRPr="0090660E">
        <w:rPr>
          <w:lang w:eastAsia="ru-RU"/>
        </w:rPr>
        <w:t xml:space="preserve">- в межмуниципальном конкурсе «Белая птица» ООО «Газпром </w:t>
      </w:r>
      <w:proofErr w:type="spellStart"/>
      <w:r w:rsidRPr="0090660E">
        <w:rPr>
          <w:lang w:eastAsia="ru-RU"/>
        </w:rPr>
        <w:t>трансгаз</w:t>
      </w:r>
      <w:proofErr w:type="spellEnd"/>
      <w:r w:rsidRPr="0090660E">
        <w:rPr>
          <w:lang w:eastAsia="ru-RU"/>
        </w:rPr>
        <w:t xml:space="preserve"> </w:t>
      </w:r>
      <w:proofErr w:type="spellStart"/>
      <w:r w:rsidRPr="0090660E">
        <w:rPr>
          <w:lang w:eastAsia="ru-RU"/>
        </w:rPr>
        <w:t>Югорск</w:t>
      </w:r>
      <w:proofErr w:type="spellEnd"/>
      <w:r w:rsidRPr="0090660E">
        <w:rPr>
          <w:lang w:eastAsia="ru-RU"/>
        </w:rPr>
        <w:t xml:space="preserve">» (дипломант и </w:t>
      </w:r>
      <w:proofErr w:type="spellStart"/>
      <w:r w:rsidRPr="0090660E">
        <w:rPr>
          <w:lang w:eastAsia="ru-RU"/>
        </w:rPr>
        <w:t>грантополучатель</w:t>
      </w:r>
      <w:proofErr w:type="spellEnd"/>
      <w:r w:rsidRPr="0090660E">
        <w:rPr>
          <w:lang w:eastAsia="ru-RU"/>
        </w:rPr>
        <w:t xml:space="preserve"> </w:t>
      </w:r>
      <w:r>
        <w:rPr>
          <w:lang w:eastAsia="ru-RU"/>
        </w:rPr>
        <w:t xml:space="preserve">школа №1 </w:t>
      </w:r>
      <w:proofErr w:type="spellStart"/>
      <w:r>
        <w:rPr>
          <w:lang w:eastAsia="ru-RU"/>
        </w:rPr>
        <w:t>г.Советский</w:t>
      </w:r>
      <w:proofErr w:type="spellEnd"/>
      <w:r w:rsidRPr="0090660E">
        <w:rPr>
          <w:lang w:eastAsia="ru-RU"/>
        </w:rPr>
        <w:t>);</w:t>
      </w:r>
    </w:p>
    <w:p w:rsidR="001A1243" w:rsidRPr="0090660E" w:rsidRDefault="001A1243" w:rsidP="001A1243">
      <w:pPr>
        <w:tabs>
          <w:tab w:val="left" w:pos="0"/>
        </w:tabs>
        <w:jc w:val="both"/>
        <w:rPr>
          <w:lang w:eastAsia="ru-RU"/>
        </w:rPr>
      </w:pPr>
      <w:r w:rsidRPr="0090660E">
        <w:rPr>
          <w:lang w:eastAsia="ru-RU"/>
        </w:rPr>
        <w:t xml:space="preserve">- в окружном конкурсе руководителей патриотических клубов «Делай как Я!» (Козлов А.М., </w:t>
      </w:r>
      <w:proofErr w:type="spellStart"/>
      <w:r w:rsidRPr="0090660E">
        <w:rPr>
          <w:lang w:eastAsia="ru-RU"/>
        </w:rPr>
        <w:t>Цика</w:t>
      </w:r>
      <w:proofErr w:type="spellEnd"/>
      <w:r w:rsidRPr="0090660E">
        <w:rPr>
          <w:lang w:eastAsia="ru-RU"/>
        </w:rPr>
        <w:t xml:space="preserve"> В.С., Центр «Созвездие», дипломы 2 степени);</w:t>
      </w:r>
    </w:p>
    <w:p w:rsidR="001A1243" w:rsidRPr="0090660E" w:rsidRDefault="001A1243" w:rsidP="001A1243">
      <w:pPr>
        <w:tabs>
          <w:tab w:val="left" w:pos="0"/>
        </w:tabs>
        <w:jc w:val="both"/>
        <w:rPr>
          <w:lang w:eastAsia="ru-RU"/>
        </w:rPr>
      </w:pPr>
      <w:r w:rsidRPr="0090660E">
        <w:rPr>
          <w:rFonts w:eastAsia="Calibri"/>
          <w:lang w:eastAsia="ru-RU"/>
        </w:rPr>
        <w:lastRenderedPageBreak/>
        <w:t>- в конкурсном отборе для предоставления грантов в форме субсидий из ср</w:t>
      </w:r>
      <w:r>
        <w:rPr>
          <w:rFonts w:eastAsia="Calibri"/>
          <w:lang w:eastAsia="ru-RU"/>
        </w:rPr>
        <w:t>едств бюджета Советского района</w:t>
      </w:r>
      <w:r w:rsidRPr="0090660E">
        <w:rPr>
          <w:rFonts w:eastAsia="Calibri"/>
          <w:lang w:eastAsia="ru-RU"/>
        </w:rPr>
        <w:t xml:space="preserve"> «Г</w:t>
      </w:r>
      <w:r w:rsidRPr="0090660E">
        <w:rPr>
          <w:lang w:eastAsia="ru-RU"/>
        </w:rPr>
        <w:t>рант главы Советского района на развитие гражданского обще</w:t>
      </w:r>
      <w:r>
        <w:rPr>
          <w:lang w:eastAsia="ru-RU"/>
        </w:rPr>
        <w:t>ства» (</w:t>
      </w:r>
      <w:proofErr w:type="spellStart"/>
      <w:r>
        <w:rPr>
          <w:lang w:eastAsia="ru-RU"/>
        </w:rPr>
        <w:t>Величутина</w:t>
      </w:r>
      <w:proofErr w:type="spellEnd"/>
      <w:r>
        <w:rPr>
          <w:lang w:eastAsia="ru-RU"/>
        </w:rPr>
        <w:t xml:space="preserve"> О.В., школа №</w:t>
      </w:r>
      <w:r w:rsidRPr="0090660E">
        <w:rPr>
          <w:lang w:eastAsia="ru-RU"/>
        </w:rPr>
        <w:t xml:space="preserve">1 </w:t>
      </w:r>
      <w:proofErr w:type="spellStart"/>
      <w:r w:rsidRPr="0090660E">
        <w:rPr>
          <w:lang w:eastAsia="ru-RU"/>
        </w:rPr>
        <w:t>г.Советский</w:t>
      </w:r>
      <w:proofErr w:type="spellEnd"/>
      <w:r w:rsidRPr="0090660E">
        <w:rPr>
          <w:lang w:eastAsia="ru-RU"/>
        </w:rPr>
        <w:t>).</w:t>
      </w:r>
    </w:p>
    <w:p w:rsidR="001A1243" w:rsidRPr="0090660E" w:rsidRDefault="001A1243" w:rsidP="001A1243">
      <w:pPr>
        <w:suppressAutoHyphens w:val="0"/>
        <w:ind w:firstLine="567"/>
        <w:jc w:val="both"/>
        <w:rPr>
          <w:rFonts w:eastAsia="Calibri"/>
          <w:lang w:eastAsia="en-US"/>
        </w:rPr>
      </w:pPr>
    </w:p>
    <w:p w:rsidR="001A1243" w:rsidRPr="0090660E" w:rsidRDefault="001A1243" w:rsidP="001A1243">
      <w:pPr>
        <w:suppressAutoHyphens w:val="0"/>
        <w:ind w:firstLine="567"/>
        <w:jc w:val="both"/>
        <w:rPr>
          <w:b/>
          <w:bCs/>
          <w:i/>
          <w:lang w:eastAsia="ru-RU"/>
        </w:rPr>
      </w:pPr>
      <w:r w:rsidRPr="0090660E">
        <w:rPr>
          <w:b/>
          <w:bCs/>
          <w:i/>
          <w:lang w:eastAsia="ru-RU"/>
        </w:rPr>
        <w:t>Дополнительное образование</w:t>
      </w:r>
    </w:p>
    <w:p w:rsidR="001A1243" w:rsidRPr="0090660E" w:rsidRDefault="001A1243" w:rsidP="001A1243">
      <w:pPr>
        <w:tabs>
          <w:tab w:val="left" w:pos="0"/>
        </w:tabs>
        <w:suppressAutoHyphens w:val="0"/>
        <w:ind w:firstLine="567"/>
        <w:jc w:val="both"/>
        <w:rPr>
          <w:lang w:eastAsia="ru-RU"/>
        </w:rPr>
      </w:pPr>
      <w:r w:rsidRPr="0090660E">
        <w:rPr>
          <w:lang w:eastAsia="ru-RU"/>
        </w:rPr>
        <w:t>За 2020 г</w:t>
      </w:r>
      <w:r>
        <w:rPr>
          <w:lang w:eastAsia="ru-RU"/>
        </w:rPr>
        <w:t>.</w:t>
      </w:r>
      <w:r w:rsidRPr="0090660E">
        <w:rPr>
          <w:lang w:eastAsia="ru-RU"/>
        </w:rPr>
        <w:t xml:space="preserve"> услугами дополнительного образования, спортивной подготовкой охвачено 7707 детей (2019 г. - 7186 чел.) с учетом получения одним ребенком нескольких услуг), из них:</w:t>
      </w:r>
    </w:p>
    <w:p w:rsidR="001A1243" w:rsidRPr="0090660E" w:rsidRDefault="001A1243" w:rsidP="00201E45">
      <w:pPr>
        <w:tabs>
          <w:tab w:val="left" w:pos="0"/>
        </w:tabs>
        <w:suppressAutoHyphens w:val="0"/>
        <w:jc w:val="both"/>
        <w:rPr>
          <w:lang w:eastAsia="ru-RU"/>
        </w:rPr>
      </w:pPr>
      <w:r w:rsidRPr="0090660E">
        <w:rPr>
          <w:lang w:eastAsia="ru-RU"/>
        </w:rPr>
        <w:t>- 6943 чел</w:t>
      </w:r>
      <w:r>
        <w:rPr>
          <w:lang w:eastAsia="ru-RU"/>
        </w:rPr>
        <w:t>.</w:t>
      </w:r>
      <w:r w:rsidRPr="0090660E">
        <w:rPr>
          <w:lang w:eastAsia="ru-RU"/>
        </w:rPr>
        <w:t xml:space="preserve"> - в муниципальных организациях дополнительного образования;</w:t>
      </w:r>
    </w:p>
    <w:p w:rsidR="001A1243" w:rsidRPr="0090660E" w:rsidRDefault="001A1243" w:rsidP="00201E45">
      <w:pPr>
        <w:tabs>
          <w:tab w:val="left" w:pos="0"/>
        </w:tabs>
        <w:suppressAutoHyphens w:val="0"/>
        <w:jc w:val="both"/>
        <w:rPr>
          <w:lang w:eastAsia="ru-RU"/>
        </w:rPr>
      </w:pPr>
      <w:r w:rsidRPr="0090660E">
        <w:rPr>
          <w:lang w:eastAsia="ru-RU"/>
        </w:rPr>
        <w:t>- 764 чел</w:t>
      </w:r>
      <w:r>
        <w:rPr>
          <w:lang w:eastAsia="ru-RU"/>
        </w:rPr>
        <w:t>.</w:t>
      </w:r>
      <w:r w:rsidRPr="0090660E">
        <w:rPr>
          <w:lang w:eastAsia="ru-RU"/>
        </w:rPr>
        <w:t xml:space="preserve"> - у негосударственных поставщиков услуг.</w:t>
      </w:r>
    </w:p>
    <w:p w:rsidR="001A1243" w:rsidRDefault="001A1243" w:rsidP="001A1243">
      <w:pPr>
        <w:tabs>
          <w:tab w:val="left" w:pos="0"/>
        </w:tabs>
        <w:suppressAutoHyphens w:val="0"/>
        <w:ind w:firstLine="567"/>
        <w:jc w:val="both"/>
        <w:rPr>
          <w:lang w:eastAsia="ru-RU"/>
        </w:rPr>
      </w:pPr>
      <w:r w:rsidRPr="0090660E">
        <w:rPr>
          <w:lang w:eastAsia="ru-RU"/>
        </w:rPr>
        <w:t>Кроме того, 4123 ребенка (2019 г. - 5517 детей) охвачено внеурочной деятельностью в общеобразовательных организациях района, где реализуются программы по шести основным направленностям, среди которых преобладающими являются секции физкультурно-спортивной и кружки социально-педагогической направленностей, в том числе осуществляется развитие кружков технической направленности, в которых занимаются 136</w:t>
      </w:r>
      <w:r>
        <w:rPr>
          <w:lang w:eastAsia="ru-RU"/>
        </w:rPr>
        <w:t>1 ребенок.</w:t>
      </w:r>
    </w:p>
    <w:p w:rsidR="001A1243" w:rsidRPr="0090660E" w:rsidRDefault="001A1243" w:rsidP="001A1243">
      <w:pPr>
        <w:tabs>
          <w:tab w:val="left" w:pos="0"/>
        </w:tabs>
        <w:suppressAutoHyphens w:val="0"/>
        <w:ind w:firstLine="567"/>
        <w:jc w:val="both"/>
        <w:rPr>
          <w:lang w:eastAsia="ru-RU"/>
        </w:rPr>
      </w:pPr>
      <w:r w:rsidRPr="0090660E">
        <w:rPr>
          <w:lang w:eastAsia="ru-RU"/>
        </w:rPr>
        <w:t>В 2020 г</w:t>
      </w:r>
      <w:r>
        <w:rPr>
          <w:lang w:eastAsia="ru-RU"/>
        </w:rPr>
        <w:t>.</w:t>
      </w:r>
      <w:r w:rsidRPr="0090660E">
        <w:rPr>
          <w:lang w:eastAsia="ru-RU"/>
        </w:rPr>
        <w:t>:</w:t>
      </w:r>
    </w:p>
    <w:p w:rsidR="001A1243" w:rsidRPr="0090660E" w:rsidRDefault="001A1243" w:rsidP="001A1243">
      <w:pPr>
        <w:tabs>
          <w:tab w:val="left" w:pos="0"/>
        </w:tabs>
        <w:suppressAutoHyphens w:val="0"/>
        <w:jc w:val="both"/>
        <w:rPr>
          <w:lang w:eastAsia="ru-RU"/>
        </w:rPr>
      </w:pPr>
      <w:r w:rsidRPr="0090660E">
        <w:rPr>
          <w:lang w:eastAsia="ru-RU"/>
        </w:rPr>
        <w:t>-</w:t>
      </w:r>
      <w:r w:rsidR="006C2657">
        <w:rPr>
          <w:lang w:eastAsia="ru-RU"/>
        </w:rPr>
        <w:t xml:space="preserve"> </w:t>
      </w:r>
      <w:r w:rsidRPr="0090660E">
        <w:rPr>
          <w:lang w:eastAsia="ru-RU"/>
        </w:rPr>
        <w:t>в целях увеличения охвата детей научно-техническим творчеством на базе Центра «Созвездие» открыты новые направления («Робототехника», «</w:t>
      </w:r>
      <w:proofErr w:type="spellStart"/>
      <w:r w:rsidRPr="0090660E">
        <w:rPr>
          <w:lang w:eastAsia="ru-RU"/>
        </w:rPr>
        <w:t>Мультстудия</w:t>
      </w:r>
      <w:proofErr w:type="spellEnd"/>
      <w:r w:rsidRPr="0090660E">
        <w:rPr>
          <w:lang w:eastAsia="ru-RU"/>
        </w:rPr>
        <w:t>» и «Виртуальная и дополненная реальность») в рамках создания новых мест дополнительного образования по модели «</w:t>
      </w:r>
      <w:proofErr w:type="spellStart"/>
      <w:r w:rsidRPr="0090660E">
        <w:rPr>
          <w:lang w:eastAsia="ru-RU"/>
        </w:rPr>
        <w:t>мейкер</w:t>
      </w:r>
      <w:proofErr w:type="spellEnd"/>
      <w:r w:rsidRPr="0090660E">
        <w:rPr>
          <w:lang w:eastAsia="ru-RU"/>
        </w:rPr>
        <w:t>»;</w:t>
      </w:r>
    </w:p>
    <w:p w:rsidR="001A1243" w:rsidRPr="0090660E" w:rsidRDefault="001A1243" w:rsidP="001A1243">
      <w:pPr>
        <w:tabs>
          <w:tab w:val="left" w:pos="0"/>
        </w:tabs>
        <w:suppressAutoHyphens w:val="0"/>
        <w:jc w:val="both"/>
        <w:rPr>
          <w:lang w:eastAsia="ru-RU"/>
        </w:rPr>
      </w:pPr>
      <w:r w:rsidRPr="0090660E">
        <w:rPr>
          <w:lang w:eastAsia="ru-RU"/>
        </w:rPr>
        <w:t>- открыт культурно-просветительский объект с современным экспозиционным и техническим решением - экспозиционно-выставочный центр «Память», где создана уникальная фондовая коллекция военно-исторического профиля. Ре</w:t>
      </w:r>
      <w:r>
        <w:rPr>
          <w:lang w:eastAsia="ru-RU"/>
        </w:rPr>
        <w:t>ализация проекта стала возможной</w:t>
      </w:r>
      <w:r w:rsidRPr="0090660E">
        <w:rPr>
          <w:lang w:eastAsia="ru-RU"/>
        </w:rPr>
        <w:t xml:space="preserve"> при поддержке нефтяной компании «ЛУКОЙЛ», региональной общественной организации развития молодежных инициатив «Мы вместе», Фонда президентских грантов, администрации Советского района, а также активной волонтерской помощи. Экспозиции дополнены голографической 3D пирамидой и шлемом виртуальной реальности.</w:t>
      </w:r>
    </w:p>
    <w:p w:rsidR="001A1243" w:rsidRPr="0090660E" w:rsidRDefault="001A1243" w:rsidP="001A1243">
      <w:pPr>
        <w:tabs>
          <w:tab w:val="left" w:pos="0"/>
        </w:tabs>
        <w:suppressAutoHyphens w:val="0"/>
        <w:ind w:firstLine="567"/>
        <w:jc w:val="both"/>
        <w:rPr>
          <w:lang w:eastAsia="ru-RU"/>
        </w:rPr>
      </w:pPr>
      <w:r w:rsidRPr="0090660E">
        <w:rPr>
          <w:lang w:eastAsia="ru-RU"/>
        </w:rPr>
        <w:t>По итогам конкурсного отбора муниципальных районов и городских округов на предоставление в 2021 г</w:t>
      </w:r>
      <w:r>
        <w:rPr>
          <w:lang w:eastAsia="ru-RU"/>
        </w:rPr>
        <w:t>.</w:t>
      </w:r>
      <w:r w:rsidRPr="0090660E">
        <w:rPr>
          <w:lang w:eastAsia="ru-RU"/>
        </w:rPr>
        <w:t xml:space="preserve"> субсидии из бюджета Ханты-Мансийского автономного округа - Югры на создание новых мест дополнительного образования детей в пределах регионального проекта «Успех каждого ребенка» национального проекта «Образование» выделено финансирование на создание новых 840 мест дополнительного образования на базе общеобразовательных организаций Советского района.</w:t>
      </w:r>
    </w:p>
    <w:p w:rsidR="001A1243" w:rsidRPr="0090660E" w:rsidRDefault="001A1243" w:rsidP="001A1243">
      <w:pPr>
        <w:tabs>
          <w:tab w:val="left" w:pos="0"/>
        </w:tabs>
        <w:suppressAutoHyphens w:val="0"/>
        <w:ind w:firstLine="567"/>
        <w:jc w:val="both"/>
        <w:rPr>
          <w:kern w:val="24"/>
          <w:lang w:eastAsia="ru-RU"/>
        </w:rPr>
      </w:pPr>
    </w:p>
    <w:p w:rsidR="001A1243" w:rsidRPr="0090660E" w:rsidRDefault="001A1243" w:rsidP="001A1243">
      <w:pPr>
        <w:suppressAutoHyphens w:val="0"/>
        <w:ind w:firstLine="567"/>
        <w:rPr>
          <w:b/>
          <w:i/>
          <w:lang w:eastAsia="ru-RU"/>
        </w:rPr>
      </w:pPr>
      <w:r w:rsidRPr="0090660E">
        <w:rPr>
          <w:b/>
          <w:i/>
          <w:lang w:eastAsia="ru-RU"/>
        </w:rPr>
        <w:t>Организация отдыха детей в каникулярное время</w:t>
      </w:r>
    </w:p>
    <w:p w:rsidR="001A1243" w:rsidRPr="0090660E" w:rsidRDefault="00907FD1" w:rsidP="001A1243">
      <w:pPr>
        <w:suppressAutoHyphens w:val="0"/>
        <w:ind w:firstLine="567"/>
        <w:jc w:val="both"/>
        <w:rPr>
          <w:lang w:eastAsia="ru-RU"/>
        </w:rPr>
      </w:pPr>
      <w:r>
        <w:rPr>
          <w:lang w:eastAsia="ru-RU"/>
        </w:rPr>
        <w:t>За 2020 г.</w:t>
      </w:r>
      <w:r w:rsidR="001A1243" w:rsidRPr="0090660E">
        <w:rPr>
          <w:lang w:eastAsia="ru-RU"/>
        </w:rPr>
        <w:t xml:space="preserve"> организованными формами отдыха охвачено 2386 детей (2019 г. – 4999 детей), в том числе:</w:t>
      </w:r>
    </w:p>
    <w:p w:rsidR="001A1243" w:rsidRPr="0090660E" w:rsidRDefault="001A1243" w:rsidP="001A1243">
      <w:pPr>
        <w:suppressAutoHyphens w:val="0"/>
        <w:jc w:val="both"/>
        <w:rPr>
          <w:lang w:eastAsia="ru-RU"/>
        </w:rPr>
      </w:pPr>
      <w:r w:rsidRPr="0090660E">
        <w:rPr>
          <w:lang w:eastAsia="ru-RU"/>
        </w:rPr>
        <w:t>- 2245 детей - в лагерях с дневным пребыванием детей на базе муниципальных общеобразовательных организаций Советского района. В период летних и осенних каникул лагеря работали в заочном формате с использованием дистанционных технологий;</w:t>
      </w:r>
    </w:p>
    <w:p w:rsidR="001A1243" w:rsidRPr="0090660E" w:rsidRDefault="001A1243" w:rsidP="001A1243">
      <w:pPr>
        <w:suppressAutoHyphens w:val="0"/>
        <w:jc w:val="both"/>
        <w:rPr>
          <w:lang w:eastAsia="ru-RU"/>
        </w:rPr>
      </w:pPr>
      <w:r w:rsidRPr="0090660E">
        <w:rPr>
          <w:lang w:eastAsia="ru-RU"/>
        </w:rPr>
        <w:t>- 100 детей – в период зимних каникул 2020 г</w:t>
      </w:r>
      <w:r w:rsidR="00907FD1">
        <w:rPr>
          <w:lang w:eastAsia="ru-RU"/>
        </w:rPr>
        <w:t>.</w:t>
      </w:r>
      <w:r w:rsidRPr="0090660E">
        <w:rPr>
          <w:lang w:eastAsia="ru-RU"/>
        </w:rPr>
        <w:t xml:space="preserve"> в детском спортивно-оздоровительном лагере «Окуневские зори» муниципального автономного учреждения физкультурно-оздоровительный комплекс «Олимп» (далее - МАУ ФОК «Олимп»);</w:t>
      </w:r>
    </w:p>
    <w:p w:rsidR="001A1243" w:rsidRPr="0090660E" w:rsidRDefault="001A1243" w:rsidP="001A1243">
      <w:pPr>
        <w:suppressAutoHyphens w:val="0"/>
        <w:jc w:val="both"/>
        <w:rPr>
          <w:lang w:eastAsia="ru-RU"/>
        </w:rPr>
      </w:pPr>
      <w:r w:rsidRPr="0090660E">
        <w:rPr>
          <w:lang w:eastAsia="ru-RU"/>
        </w:rPr>
        <w:t>- 41 ребенок (включая 6 детей-сирот) отдохнули за пределами Советского района - в детском оздоровительном лагере «Город Детства «</w:t>
      </w:r>
      <w:proofErr w:type="spellStart"/>
      <w:r w:rsidRPr="0090660E">
        <w:rPr>
          <w:lang w:eastAsia="ru-RU"/>
        </w:rPr>
        <w:t>Исетские</w:t>
      </w:r>
      <w:proofErr w:type="spellEnd"/>
      <w:r w:rsidRPr="0090660E">
        <w:rPr>
          <w:lang w:eastAsia="ru-RU"/>
        </w:rPr>
        <w:t xml:space="preserve"> зори» Свердловской области.</w:t>
      </w:r>
    </w:p>
    <w:p w:rsidR="001A1243" w:rsidRPr="0090660E" w:rsidRDefault="001A1243" w:rsidP="001A1243">
      <w:pPr>
        <w:suppressAutoHyphens w:val="0"/>
        <w:ind w:firstLine="567"/>
        <w:jc w:val="both"/>
        <w:rPr>
          <w:lang w:eastAsia="ru-RU"/>
        </w:rPr>
      </w:pPr>
      <w:r w:rsidRPr="0090660E">
        <w:rPr>
          <w:lang w:eastAsia="ru-RU"/>
        </w:rPr>
        <w:t>В связи с неблагополучной эпидемиоло</w:t>
      </w:r>
      <w:r w:rsidR="00907FD1">
        <w:rPr>
          <w:lang w:eastAsia="ru-RU"/>
        </w:rPr>
        <w:t>гической обстановкой в 2020 г.</w:t>
      </w:r>
      <w:r w:rsidRPr="0090660E">
        <w:rPr>
          <w:lang w:eastAsia="ru-RU"/>
        </w:rPr>
        <w:t xml:space="preserve"> палаточный лагерь при детском спортивно-оздоровительном лагере «Окуневские зори» МАУ ФОК «Олимп» не осуществлял свою деятельность.</w:t>
      </w:r>
    </w:p>
    <w:p w:rsidR="001A1243" w:rsidRPr="0090660E" w:rsidRDefault="001A1243" w:rsidP="001A1243">
      <w:pPr>
        <w:tabs>
          <w:tab w:val="left" w:pos="0"/>
        </w:tabs>
        <w:suppressAutoHyphens w:val="0"/>
        <w:ind w:firstLine="567"/>
        <w:jc w:val="both"/>
        <w:rPr>
          <w:lang w:eastAsia="ru-RU"/>
        </w:rPr>
      </w:pPr>
    </w:p>
    <w:p w:rsidR="001A1243" w:rsidRPr="00201E45" w:rsidRDefault="001A1243" w:rsidP="00201E45">
      <w:pPr>
        <w:ind w:firstLine="567"/>
        <w:jc w:val="both"/>
      </w:pPr>
      <w:r w:rsidRPr="0090660E">
        <w:t>В 2020 г</w:t>
      </w:r>
      <w:r w:rsidR="00343C6C">
        <w:t>.</w:t>
      </w:r>
      <w:r w:rsidRPr="0090660E">
        <w:t xml:space="preserve"> Управлением образования администрации Советского района решались </w:t>
      </w:r>
      <w:r w:rsidRPr="00201E45">
        <w:t>первоочередные задачи:</w:t>
      </w:r>
    </w:p>
    <w:p w:rsidR="001A1243" w:rsidRPr="008760C2" w:rsidRDefault="001A1243" w:rsidP="001A1243">
      <w:pPr>
        <w:jc w:val="both"/>
        <w:rPr>
          <w:b/>
        </w:rPr>
      </w:pPr>
      <w:r w:rsidRPr="008760C2">
        <w:rPr>
          <w:b/>
        </w:rPr>
        <w:lastRenderedPageBreak/>
        <w:t>- развитие материально-технической базы организаций социальной сферы</w:t>
      </w:r>
    </w:p>
    <w:p w:rsidR="001A1243" w:rsidRPr="0090660E" w:rsidRDefault="001A1243" w:rsidP="006C2657">
      <w:pPr>
        <w:ind w:firstLine="567"/>
        <w:jc w:val="both"/>
        <w:rPr>
          <w:b/>
          <w:i/>
        </w:rPr>
      </w:pPr>
      <w:r w:rsidRPr="0090660E">
        <w:rPr>
          <w:bCs/>
          <w:spacing w:val="-2"/>
        </w:rPr>
        <w:t>В 2020 г</w:t>
      </w:r>
      <w:r>
        <w:rPr>
          <w:bCs/>
          <w:spacing w:val="-2"/>
        </w:rPr>
        <w:t>.</w:t>
      </w:r>
      <w:r w:rsidRPr="0090660E">
        <w:rPr>
          <w:bCs/>
          <w:spacing w:val="-2"/>
        </w:rPr>
        <w:t xml:space="preserve"> на создание необходимых условий для осуществления деятельности в образовательных организациях Советского района направлено:</w:t>
      </w:r>
    </w:p>
    <w:p w:rsidR="001A1243" w:rsidRPr="0090660E" w:rsidRDefault="001A1243" w:rsidP="001A1243">
      <w:pPr>
        <w:jc w:val="both"/>
        <w:rPr>
          <w:bCs/>
          <w:spacing w:val="-2"/>
        </w:rPr>
      </w:pPr>
      <w:r w:rsidRPr="0090660E">
        <w:rPr>
          <w:bCs/>
          <w:spacing w:val="-2"/>
        </w:rPr>
        <w:t xml:space="preserve">- 7,5 </w:t>
      </w:r>
      <w:proofErr w:type="spellStart"/>
      <w:r w:rsidRPr="0090660E">
        <w:rPr>
          <w:bCs/>
          <w:spacing w:val="-2"/>
        </w:rPr>
        <w:t>млн.руб</w:t>
      </w:r>
      <w:proofErr w:type="spellEnd"/>
      <w:r w:rsidRPr="0090660E">
        <w:rPr>
          <w:bCs/>
          <w:spacing w:val="-2"/>
        </w:rPr>
        <w:t xml:space="preserve">. – на оснащение материально-технической базы образовательных организаций в соответствии с современными требованиями, создание универсальной </w:t>
      </w:r>
      <w:proofErr w:type="spellStart"/>
      <w:r w:rsidRPr="0090660E">
        <w:rPr>
          <w:bCs/>
          <w:spacing w:val="-2"/>
        </w:rPr>
        <w:t>безбарьерной</w:t>
      </w:r>
      <w:proofErr w:type="spellEnd"/>
      <w:r w:rsidRPr="0090660E">
        <w:rPr>
          <w:bCs/>
          <w:spacing w:val="-2"/>
        </w:rPr>
        <w:t xml:space="preserve"> среды, в том числе 1,9 </w:t>
      </w:r>
      <w:proofErr w:type="spellStart"/>
      <w:r w:rsidRPr="0090660E">
        <w:rPr>
          <w:bCs/>
          <w:spacing w:val="-2"/>
        </w:rPr>
        <w:t>млн.руб</w:t>
      </w:r>
      <w:proofErr w:type="spellEnd"/>
      <w:r w:rsidRPr="0090660E">
        <w:rPr>
          <w:bCs/>
          <w:spacing w:val="-2"/>
        </w:rPr>
        <w:t>. на создание условий для функционирования Центров образования цифрового и гуманитарного профиля «Точка роста»;</w:t>
      </w:r>
    </w:p>
    <w:p w:rsidR="001A1243" w:rsidRPr="0090660E" w:rsidRDefault="001A1243" w:rsidP="001A1243">
      <w:pPr>
        <w:jc w:val="both"/>
        <w:rPr>
          <w:bCs/>
          <w:spacing w:val="-2"/>
        </w:rPr>
      </w:pPr>
      <w:r w:rsidRPr="0090660E">
        <w:rPr>
          <w:bCs/>
          <w:spacing w:val="-2"/>
        </w:rPr>
        <w:t xml:space="preserve">- 29,6 </w:t>
      </w:r>
      <w:proofErr w:type="spellStart"/>
      <w:r w:rsidRPr="0090660E">
        <w:rPr>
          <w:bCs/>
          <w:spacing w:val="-2"/>
        </w:rPr>
        <w:t>млн.руб</w:t>
      </w:r>
      <w:proofErr w:type="spellEnd"/>
      <w:r w:rsidRPr="0090660E">
        <w:rPr>
          <w:bCs/>
          <w:spacing w:val="-2"/>
        </w:rPr>
        <w:t>. – на проведение капитальных ремонтов зданий, сооружений, включая подготовку технического заключения и проектно-изыскательские работы, а также проведение работ по благоустройству территории муниципальных образовательных организаций;</w:t>
      </w:r>
    </w:p>
    <w:p w:rsidR="001A1243" w:rsidRPr="0090660E" w:rsidRDefault="001A1243" w:rsidP="001A1243">
      <w:pPr>
        <w:jc w:val="both"/>
        <w:rPr>
          <w:bCs/>
          <w:spacing w:val="-2"/>
        </w:rPr>
      </w:pPr>
      <w:r w:rsidRPr="0090660E">
        <w:rPr>
          <w:bCs/>
          <w:spacing w:val="-2"/>
        </w:rPr>
        <w:t xml:space="preserve">- 5,0 </w:t>
      </w:r>
      <w:proofErr w:type="spellStart"/>
      <w:r w:rsidRPr="0090660E">
        <w:rPr>
          <w:bCs/>
          <w:spacing w:val="-2"/>
        </w:rPr>
        <w:t>млн.руб</w:t>
      </w:r>
      <w:proofErr w:type="spellEnd"/>
      <w:r w:rsidRPr="0090660E">
        <w:rPr>
          <w:bCs/>
          <w:spacing w:val="-2"/>
        </w:rPr>
        <w:t>. – на укрепление пожарной безопасности;</w:t>
      </w:r>
    </w:p>
    <w:p w:rsidR="001A1243" w:rsidRPr="0090660E" w:rsidRDefault="001A1243" w:rsidP="001A1243">
      <w:pPr>
        <w:jc w:val="both"/>
        <w:rPr>
          <w:bCs/>
          <w:spacing w:val="-2"/>
        </w:rPr>
      </w:pPr>
      <w:r w:rsidRPr="0090660E">
        <w:rPr>
          <w:bCs/>
          <w:spacing w:val="-2"/>
        </w:rPr>
        <w:t xml:space="preserve">- 1,5 </w:t>
      </w:r>
      <w:proofErr w:type="spellStart"/>
      <w:r w:rsidRPr="0090660E">
        <w:rPr>
          <w:bCs/>
          <w:spacing w:val="-2"/>
        </w:rPr>
        <w:t>млн.руб</w:t>
      </w:r>
      <w:proofErr w:type="spellEnd"/>
      <w:r w:rsidRPr="0090660E">
        <w:rPr>
          <w:bCs/>
          <w:spacing w:val="-2"/>
        </w:rPr>
        <w:t xml:space="preserve">. – на укрепление санитарно – эпидемиологической безопасности и проведение мероприятий по энергосбережению и повышению </w:t>
      </w:r>
      <w:proofErr w:type="spellStart"/>
      <w:r w:rsidRPr="0090660E">
        <w:rPr>
          <w:bCs/>
          <w:spacing w:val="-2"/>
        </w:rPr>
        <w:t>энергоэффективности</w:t>
      </w:r>
      <w:proofErr w:type="spellEnd"/>
      <w:r w:rsidRPr="0090660E">
        <w:rPr>
          <w:bCs/>
          <w:spacing w:val="-2"/>
        </w:rPr>
        <w:t>;</w:t>
      </w:r>
    </w:p>
    <w:p w:rsidR="001A1243" w:rsidRPr="0090660E" w:rsidRDefault="001A1243" w:rsidP="001A1243">
      <w:pPr>
        <w:jc w:val="both"/>
        <w:rPr>
          <w:bCs/>
          <w:spacing w:val="-2"/>
        </w:rPr>
      </w:pPr>
      <w:r w:rsidRPr="0090660E">
        <w:rPr>
          <w:bCs/>
          <w:spacing w:val="-2"/>
        </w:rPr>
        <w:t xml:space="preserve">- 3,8 </w:t>
      </w:r>
      <w:proofErr w:type="spellStart"/>
      <w:r w:rsidRPr="0090660E">
        <w:rPr>
          <w:bCs/>
          <w:spacing w:val="-2"/>
        </w:rPr>
        <w:t>млн.руб</w:t>
      </w:r>
      <w:proofErr w:type="spellEnd"/>
      <w:r w:rsidRPr="0090660E">
        <w:rPr>
          <w:bCs/>
          <w:spacing w:val="-2"/>
        </w:rPr>
        <w:t>. – на проведение мероприятий текущего характера при подготовке организаций к новому учебному году.</w:t>
      </w:r>
    </w:p>
    <w:p w:rsidR="001A1243" w:rsidRPr="0090660E" w:rsidRDefault="001A1243" w:rsidP="001A1243">
      <w:pPr>
        <w:ind w:firstLine="567"/>
        <w:jc w:val="both"/>
        <w:rPr>
          <w:bCs/>
          <w:spacing w:val="-2"/>
        </w:rPr>
      </w:pPr>
      <w:r w:rsidRPr="0090660E">
        <w:rPr>
          <w:bCs/>
          <w:spacing w:val="-2"/>
        </w:rPr>
        <w:t>В рамках муниципальной программы «Укрепление межнационального и межконфессионального согласия, профилактика экстремизма и терроризма на территории Советского района» профинансированы:</w:t>
      </w:r>
    </w:p>
    <w:p w:rsidR="001A1243" w:rsidRPr="0090660E" w:rsidRDefault="001A1243" w:rsidP="001A1243">
      <w:pPr>
        <w:jc w:val="both"/>
        <w:rPr>
          <w:bCs/>
          <w:spacing w:val="-2"/>
        </w:rPr>
      </w:pPr>
      <w:r w:rsidRPr="0090660E">
        <w:rPr>
          <w:bCs/>
          <w:spacing w:val="-2"/>
        </w:rPr>
        <w:t xml:space="preserve">- работы по оснащению учреждений системой видеонаблюдения в 14 зданиях образовательных организаций (3,0 </w:t>
      </w:r>
      <w:proofErr w:type="spellStart"/>
      <w:r w:rsidRPr="0090660E">
        <w:rPr>
          <w:bCs/>
          <w:spacing w:val="-2"/>
        </w:rPr>
        <w:t>млн.руб</w:t>
      </w:r>
      <w:proofErr w:type="spellEnd"/>
      <w:r w:rsidRPr="0090660E">
        <w:rPr>
          <w:bCs/>
          <w:spacing w:val="-2"/>
        </w:rPr>
        <w:t>.);</w:t>
      </w:r>
    </w:p>
    <w:p w:rsidR="001A1243" w:rsidRPr="0090660E" w:rsidRDefault="001A1243" w:rsidP="001A1243">
      <w:pPr>
        <w:jc w:val="both"/>
        <w:rPr>
          <w:bCs/>
          <w:spacing w:val="-2"/>
        </w:rPr>
      </w:pPr>
      <w:r w:rsidRPr="0090660E">
        <w:rPr>
          <w:bCs/>
          <w:spacing w:val="-2"/>
        </w:rPr>
        <w:t xml:space="preserve">- работы по установке системы контроля управления доступом, домофонов, электрических замков, переоборудования пункта охраны в 5 образовательных дошкольных организациях (1,3 </w:t>
      </w:r>
      <w:proofErr w:type="spellStart"/>
      <w:r w:rsidRPr="0090660E">
        <w:rPr>
          <w:bCs/>
          <w:spacing w:val="-2"/>
        </w:rPr>
        <w:t>млн.руб</w:t>
      </w:r>
      <w:proofErr w:type="spellEnd"/>
      <w:r w:rsidRPr="0090660E">
        <w:rPr>
          <w:bCs/>
          <w:spacing w:val="-2"/>
        </w:rPr>
        <w:t>.);</w:t>
      </w:r>
    </w:p>
    <w:p w:rsidR="001A1243" w:rsidRPr="0090660E" w:rsidRDefault="001A1243" w:rsidP="001A1243">
      <w:pPr>
        <w:jc w:val="both"/>
        <w:rPr>
          <w:bCs/>
          <w:spacing w:val="-2"/>
        </w:rPr>
      </w:pPr>
      <w:r w:rsidRPr="0090660E">
        <w:rPr>
          <w:bCs/>
          <w:spacing w:val="-2"/>
        </w:rPr>
        <w:t xml:space="preserve">- приобретение для образовательных организаций 14 ручных и 4 арочных </w:t>
      </w:r>
      <w:proofErr w:type="spellStart"/>
      <w:r w:rsidRPr="0090660E">
        <w:rPr>
          <w:bCs/>
          <w:spacing w:val="-2"/>
        </w:rPr>
        <w:t>металлодетекторов</w:t>
      </w:r>
      <w:proofErr w:type="spellEnd"/>
      <w:r w:rsidRPr="0090660E">
        <w:rPr>
          <w:bCs/>
          <w:spacing w:val="-2"/>
        </w:rPr>
        <w:t>, 18 комплектов IP-видеорегистраторов и IP-камер</w:t>
      </w:r>
      <w:r w:rsidR="00AA587E">
        <w:rPr>
          <w:bCs/>
          <w:spacing w:val="-2"/>
        </w:rPr>
        <w:t>,</w:t>
      </w:r>
      <w:r w:rsidRPr="0090660E">
        <w:rPr>
          <w:bCs/>
          <w:spacing w:val="-2"/>
        </w:rPr>
        <w:t xml:space="preserve"> комплектующих к ним (0,8 </w:t>
      </w:r>
      <w:proofErr w:type="spellStart"/>
      <w:r w:rsidRPr="0090660E">
        <w:rPr>
          <w:bCs/>
          <w:spacing w:val="-2"/>
        </w:rPr>
        <w:t>млн.руб</w:t>
      </w:r>
      <w:proofErr w:type="spellEnd"/>
      <w:r w:rsidRPr="0090660E">
        <w:rPr>
          <w:bCs/>
          <w:spacing w:val="-2"/>
        </w:rPr>
        <w:t>.);</w:t>
      </w:r>
    </w:p>
    <w:p w:rsidR="001A1243" w:rsidRPr="0090660E" w:rsidRDefault="001A1243" w:rsidP="001A1243">
      <w:pPr>
        <w:jc w:val="both"/>
        <w:rPr>
          <w:bCs/>
          <w:spacing w:val="-2"/>
        </w:rPr>
      </w:pPr>
      <w:r w:rsidRPr="0090660E">
        <w:rPr>
          <w:bCs/>
          <w:spacing w:val="-2"/>
        </w:rPr>
        <w:t xml:space="preserve">- организация в детских садах и школах лицензированной охраны частными охранными организациями в дневное время (10,3 </w:t>
      </w:r>
      <w:proofErr w:type="spellStart"/>
      <w:r w:rsidRPr="0090660E">
        <w:rPr>
          <w:bCs/>
          <w:spacing w:val="-2"/>
        </w:rPr>
        <w:t>млн.руб</w:t>
      </w:r>
      <w:proofErr w:type="spellEnd"/>
      <w:r w:rsidRPr="0090660E">
        <w:rPr>
          <w:bCs/>
          <w:spacing w:val="-2"/>
        </w:rPr>
        <w:t>.).</w:t>
      </w:r>
    </w:p>
    <w:p w:rsidR="001A1243" w:rsidRPr="008760C2" w:rsidRDefault="001A1243" w:rsidP="001A1243">
      <w:pPr>
        <w:suppressAutoHyphens w:val="0"/>
        <w:jc w:val="both"/>
        <w:rPr>
          <w:rFonts w:eastAsia="Calibri"/>
          <w:lang w:eastAsia="en-US"/>
        </w:rPr>
      </w:pPr>
    </w:p>
    <w:p w:rsidR="001A1243" w:rsidRPr="008760C2" w:rsidRDefault="001A1243" w:rsidP="001A1243">
      <w:pPr>
        <w:suppressAutoHyphens w:val="0"/>
        <w:jc w:val="both"/>
        <w:rPr>
          <w:rFonts w:eastAsia="Calibri"/>
          <w:b/>
          <w:lang w:eastAsia="en-US"/>
        </w:rPr>
      </w:pPr>
      <w:r>
        <w:rPr>
          <w:rFonts w:eastAsia="Calibri"/>
          <w:b/>
          <w:lang w:eastAsia="en-US"/>
        </w:rPr>
        <w:t>- р</w:t>
      </w:r>
      <w:r w:rsidRPr="008760C2">
        <w:rPr>
          <w:rFonts w:eastAsia="Calibri"/>
          <w:b/>
          <w:lang w:eastAsia="en-US"/>
        </w:rPr>
        <w:t>азвитие системы общего и дополнительного образования в свете реализации национального проекта «Образование»</w:t>
      </w:r>
    </w:p>
    <w:p w:rsidR="001A1243" w:rsidRPr="0090660E" w:rsidRDefault="001A1243" w:rsidP="001A1243">
      <w:pPr>
        <w:suppressAutoHyphens w:val="0"/>
        <w:ind w:firstLine="567"/>
        <w:jc w:val="both"/>
        <w:rPr>
          <w:rFonts w:eastAsia="+mn-ea"/>
          <w:color w:val="000000"/>
          <w:kern w:val="24"/>
          <w:lang w:eastAsia="en-US"/>
        </w:rPr>
      </w:pPr>
      <w:r w:rsidRPr="0019623A">
        <w:t>При участии общественности в рамках Диалоговых онлайн-площадок в 2020 г</w:t>
      </w:r>
      <w:r>
        <w:t>.</w:t>
      </w:r>
      <w:r w:rsidRPr="0019623A">
        <w:t xml:space="preserve"> разработаны муниципальные проекты</w:t>
      </w:r>
      <w:r w:rsidRPr="0090660E">
        <w:t xml:space="preserve"> </w:t>
      </w:r>
      <w:r w:rsidRPr="0090660E">
        <w:rPr>
          <w:rFonts w:eastAsia="+mn-ea"/>
          <w:color w:val="000000"/>
          <w:kern w:val="24"/>
          <w:lang w:eastAsia="en-US"/>
        </w:rPr>
        <w:t>по реализации портфелей региональных проектов национального проекта «Демография», национального проекта «Образование»:</w:t>
      </w:r>
      <w:r>
        <w:rPr>
          <w:rFonts w:eastAsia="+mn-ea"/>
          <w:color w:val="000000"/>
          <w:kern w:val="24"/>
          <w:lang w:eastAsia="en-US"/>
        </w:rPr>
        <w:t xml:space="preserve"> </w:t>
      </w:r>
      <w:r w:rsidRPr="0090660E">
        <w:rPr>
          <w:rFonts w:eastAsia="+mn-ea"/>
          <w:color w:val="000000"/>
          <w:kern w:val="24"/>
          <w:lang w:eastAsia="en-US"/>
        </w:rPr>
        <w:t>«Современная школа», «Успех каждого ребенка», «Поддержка семей, имеющих детей», «Цифровая образовательная среда», «Учитель будущего», «Социальная активность».</w:t>
      </w:r>
    </w:p>
    <w:p w:rsidR="001A1243" w:rsidRPr="008760C2" w:rsidRDefault="001A1243" w:rsidP="001A1243">
      <w:pPr>
        <w:suppressAutoHyphens w:val="0"/>
        <w:ind w:firstLine="567"/>
        <w:jc w:val="both"/>
        <w:rPr>
          <w:rFonts w:eastAsia="+mn-ea"/>
          <w:i/>
          <w:color w:val="000000"/>
          <w:kern w:val="24"/>
          <w:lang w:eastAsia="en-US"/>
        </w:rPr>
      </w:pPr>
      <w:r w:rsidRPr="008760C2">
        <w:rPr>
          <w:rFonts w:eastAsia="Calibri"/>
          <w:b/>
          <w:i/>
          <w:lang w:eastAsia="en-US"/>
        </w:rPr>
        <w:t>Национальный проект «Демография»</w:t>
      </w:r>
    </w:p>
    <w:p w:rsidR="001A1243" w:rsidRDefault="001A1243" w:rsidP="001A1243">
      <w:pPr>
        <w:suppressAutoHyphens w:val="0"/>
        <w:ind w:firstLine="567"/>
        <w:jc w:val="both"/>
        <w:rPr>
          <w:b/>
          <w:bCs/>
          <w:i/>
        </w:rPr>
      </w:pPr>
      <w:r w:rsidRPr="0090660E">
        <w:rPr>
          <w:b/>
          <w:bCs/>
          <w:i/>
        </w:rPr>
        <w:t>Проект «Содействие занятости женщин – создание условий дошкольного образования для детей в возрасте до трех лет»</w:t>
      </w:r>
    </w:p>
    <w:p w:rsidR="001A1243" w:rsidRPr="008760C2" w:rsidRDefault="001A1243" w:rsidP="001A1243">
      <w:pPr>
        <w:suppressAutoHyphens w:val="0"/>
        <w:ind w:firstLine="567"/>
        <w:jc w:val="both"/>
        <w:rPr>
          <w:rFonts w:eastAsia="Calibri"/>
          <w:bCs/>
          <w:bdr w:val="none" w:sz="0" w:space="0" w:color="auto" w:frame="1"/>
          <w:lang w:eastAsia="ru-RU" w:bidi="ru-RU"/>
        </w:rPr>
      </w:pPr>
      <w:r>
        <w:rPr>
          <w:rFonts w:eastAsia="Calibri"/>
          <w:bCs/>
          <w:lang w:eastAsia="en-US"/>
        </w:rPr>
        <w:t>В 2020 г.</w:t>
      </w:r>
      <w:r w:rsidRPr="008760C2">
        <w:rPr>
          <w:rFonts w:eastAsia="Calibri"/>
          <w:bCs/>
          <w:bdr w:val="none" w:sz="0" w:space="0" w:color="auto" w:frame="1"/>
          <w:lang w:eastAsia="ru-RU" w:bidi="ru-RU"/>
        </w:rPr>
        <w:t xml:space="preserve"> </w:t>
      </w:r>
      <w:r w:rsidRPr="0090660E">
        <w:rPr>
          <w:rFonts w:eastAsia="Calibri"/>
          <w:bCs/>
          <w:bdr w:val="none" w:sz="0" w:space="0" w:color="auto" w:frame="1"/>
          <w:lang w:eastAsia="ru-RU" w:bidi="ru-RU"/>
        </w:rPr>
        <w:t xml:space="preserve">индивидуальным </w:t>
      </w:r>
      <w:r>
        <w:rPr>
          <w:rFonts w:eastAsia="Calibri"/>
          <w:bCs/>
          <w:bdr w:val="none" w:sz="0" w:space="0" w:color="auto" w:frame="1"/>
          <w:lang w:eastAsia="ru-RU" w:bidi="ru-RU"/>
        </w:rPr>
        <w:t xml:space="preserve">предпринимателем </w:t>
      </w:r>
      <w:proofErr w:type="spellStart"/>
      <w:r>
        <w:rPr>
          <w:rFonts w:eastAsia="Calibri"/>
          <w:bCs/>
          <w:bdr w:val="none" w:sz="0" w:space="0" w:color="auto" w:frame="1"/>
          <w:lang w:eastAsia="ru-RU" w:bidi="ru-RU"/>
        </w:rPr>
        <w:t>Котеговой</w:t>
      </w:r>
      <w:proofErr w:type="spellEnd"/>
      <w:r>
        <w:rPr>
          <w:rFonts w:eastAsia="Calibri"/>
          <w:bCs/>
          <w:bdr w:val="none" w:sz="0" w:space="0" w:color="auto" w:frame="1"/>
          <w:lang w:eastAsia="ru-RU" w:bidi="ru-RU"/>
        </w:rPr>
        <w:t xml:space="preserve"> О.В.</w:t>
      </w:r>
      <w:r w:rsidRPr="0090660E">
        <w:rPr>
          <w:rFonts w:eastAsia="Calibri"/>
          <w:bCs/>
          <w:bdr w:val="none" w:sz="0" w:space="0" w:color="auto" w:frame="1"/>
          <w:lang w:eastAsia="ru-RU" w:bidi="ru-RU"/>
        </w:rPr>
        <w:t xml:space="preserve"> </w:t>
      </w:r>
      <w:r>
        <w:rPr>
          <w:rFonts w:eastAsia="Calibri"/>
          <w:bCs/>
          <w:bdr w:val="none" w:sz="0" w:space="0" w:color="auto" w:frame="1"/>
          <w:lang w:eastAsia="ru-RU" w:bidi="ru-RU"/>
        </w:rPr>
        <w:t xml:space="preserve">(далее – ИП </w:t>
      </w:r>
      <w:proofErr w:type="spellStart"/>
      <w:r>
        <w:rPr>
          <w:rFonts w:eastAsia="Calibri"/>
          <w:bCs/>
          <w:bdr w:val="none" w:sz="0" w:space="0" w:color="auto" w:frame="1"/>
          <w:lang w:eastAsia="ru-RU" w:bidi="ru-RU"/>
        </w:rPr>
        <w:t>Котегова</w:t>
      </w:r>
      <w:proofErr w:type="spellEnd"/>
      <w:r>
        <w:rPr>
          <w:rFonts w:eastAsia="Calibri"/>
          <w:bCs/>
          <w:bdr w:val="none" w:sz="0" w:space="0" w:color="auto" w:frame="1"/>
          <w:lang w:eastAsia="ru-RU" w:bidi="ru-RU"/>
        </w:rPr>
        <w:t xml:space="preserve"> О.В.) </w:t>
      </w:r>
      <w:r w:rsidRPr="0090660E">
        <w:rPr>
          <w:rFonts w:eastAsia="Calibri"/>
          <w:bCs/>
          <w:bdr w:val="none" w:sz="0" w:space="0" w:color="auto" w:frame="1"/>
          <w:lang w:eastAsia="ru-RU" w:bidi="ru-RU"/>
        </w:rPr>
        <w:t xml:space="preserve">получена лицензия на образовательную деятельность </w:t>
      </w:r>
      <w:r>
        <w:rPr>
          <w:rFonts w:eastAsia="Calibri"/>
          <w:bCs/>
          <w:bdr w:val="none" w:sz="0" w:space="0" w:color="auto" w:frame="1"/>
          <w:lang w:eastAsia="ru-RU" w:bidi="ru-RU"/>
        </w:rPr>
        <w:t xml:space="preserve">от 27.10.2020 №3444. В детском саду «Юный гений» дополнительно </w:t>
      </w:r>
      <w:r w:rsidRPr="0090660E">
        <w:rPr>
          <w:rFonts w:eastAsia="Calibri"/>
          <w:bCs/>
          <w:bdr w:val="none" w:sz="0" w:space="0" w:color="auto" w:frame="1"/>
          <w:lang w:eastAsia="ru-RU" w:bidi="ru-RU"/>
        </w:rPr>
        <w:t>создано 14 мест для детей в возрасте от 0 до 3 лет.</w:t>
      </w:r>
      <w:r>
        <w:rPr>
          <w:rFonts w:eastAsia="Calibri"/>
          <w:bCs/>
          <w:bdr w:val="none" w:sz="0" w:space="0" w:color="auto" w:frame="1"/>
          <w:lang w:eastAsia="ru-RU" w:bidi="ru-RU"/>
        </w:rPr>
        <w:t xml:space="preserve"> В</w:t>
      </w:r>
      <w:r w:rsidRPr="0090660E">
        <w:rPr>
          <w:rFonts w:eastAsia="Calibri"/>
          <w:bCs/>
          <w:bdr w:val="none" w:sz="0" w:space="0" w:color="auto" w:frame="1"/>
          <w:lang w:eastAsia="ru-RU" w:bidi="ru-RU"/>
        </w:rPr>
        <w:t xml:space="preserve"> июле 2020 г</w:t>
      </w:r>
      <w:r>
        <w:rPr>
          <w:rFonts w:eastAsia="Calibri"/>
          <w:bCs/>
          <w:bdr w:val="none" w:sz="0" w:space="0" w:color="auto" w:frame="1"/>
          <w:lang w:eastAsia="ru-RU" w:bidi="ru-RU"/>
        </w:rPr>
        <w:t xml:space="preserve">. </w:t>
      </w:r>
      <w:r w:rsidRPr="0090660E">
        <w:rPr>
          <w:rFonts w:eastAsia="Calibri"/>
          <w:bCs/>
          <w:bdr w:val="none" w:sz="0" w:space="0" w:color="auto" w:frame="1"/>
          <w:lang w:eastAsia="ru-RU" w:bidi="ru-RU"/>
        </w:rPr>
        <w:t xml:space="preserve">ИП </w:t>
      </w:r>
      <w:proofErr w:type="spellStart"/>
      <w:r w:rsidRPr="0090660E">
        <w:rPr>
          <w:rFonts w:eastAsia="Calibri"/>
          <w:bCs/>
          <w:bdr w:val="none" w:sz="0" w:space="0" w:color="auto" w:frame="1"/>
          <w:lang w:eastAsia="ru-RU" w:bidi="ru-RU"/>
        </w:rPr>
        <w:t>Котегова</w:t>
      </w:r>
      <w:proofErr w:type="spellEnd"/>
      <w:r w:rsidRPr="0090660E">
        <w:rPr>
          <w:rFonts w:eastAsia="Calibri"/>
          <w:bCs/>
          <w:bdr w:val="none" w:sz="0" w:space="0" w:color="auto" w:frame="1"/>
          <w:lang w:eastAsia="ru-RU" w:bidi="ru-RU"/>
        </w:rPr>
        <w:t xml:space="preserve"> О.В. победила в конкурсном отборе на предоставление субсидии из бюджета Ханты-Мансийского автономного округа-Югры на создание допол</w:t>
      </w:r>
      <w:r w:rsidR="00AA587E">
        <w:rPr>
          <w:rFonts w:eastAsia="Calibri"/>
          <w:bCs/>
          <w:bdr w:val="none" w:sz="0" w:space="0" w:color="auto" w:frame="1"/>
          <w:lang w:eastAsia="ru-RU" w:bidi="ru-RU"/>
        </w:rPr>
        <w:t xml:space="preserve">нительных мест для детей от 1,5 </w:t>
      </w:r>
      <w:r w:rsidRPr="0090660E">
        <w:rPr>
          <w:rFonts w:eastAsia="Calibri"/>
          <w:bCs/>
          <w:bdr w:val="none" w:sz="0" w:space="0" w:color="auto" w:frame="1"/>
          <w:lang w:eastAsia="ru-RU" w:bidi="ru-RU"/>
        </w:rPr>
        <w:t>до 3 лет</w:t>
      </w:r>
      <w:r>
        <w:rPr>
          <w:rFonts w:eastAsia="Calibri"/>
          <w:bCs/>
          <w:bdr w:val="none" w:sz="0" w:space="0" w:color="auto" w:frame="1"/>
          <w:lang w:eastAsia="ru-RU" w:bidi="ru-RU"/>
        </w:rPr>
        <w:t>.</w:t>
      </w:r>
    </w:p>
    <w:p w:rsidR="001A1243" w:rsidRPr="0090660E" w:rsidRDefault="001A1243" w:rsidP="001A1243">
      <w:pPr>
        <w:suppressAutoHyphens w:val="0"/>
        <w:ind w:firstLine="567"/>
        <w:jc w:val="both"/>
        <w:rPr>
          <w:rFonts w:eastAsia="Calibri"/>
          <w:bCs/>
          <w:lang w:eastAsia="en-US"/>
        </w:rPr>
      </w:pPr>
      <w:r w:rsidRPr="00420E18">
        <w:rPr>
          <w:rFonts w:eastAsia="Calibri"/>
          <w:bCs/>
          <w:lang w:eastAsia="en-US"/>
        </w:rPr>
        <w:t>В 2020 г. УО продолжена выдача Сертификатов на право финансового обеспечения</w:t>
      </w:r>
      <w:r w:rsidRPr="0090660E">
        <w:rPr>
          <w:rFonts w:eastAsia="Calibri"/>
          <w:bCs/>
          <w:lang w:eastAsia="en-US"/>
        </w:rPr>
        <w:t xml:space="preserve"> места в организации, осуществляющей образовательную деятельность по реализации образовательных программ дошкольного образования;</w:t>
      </w:r>
    </w:p>
    <w:p w:rsidR="001A1243" w:rsidRPr="0090660E" w:rsidRDefault="001A1243" w:rsidP="001A1243">
      <w:pPr>
        <w:ind w:firstLine="567"/>
        <w:jc w:val="both"/>
        <w:rPr>
          <w:rFonts w:eastAsia="+mn-ea"/>
          <w:color w:val="000000"/>
          <w:kern w:val="24"/>
          <w:lang w:eastAsia="en-US"/>
        </w:rPr>
      </w:pPr>
    </w:p>
    <w:p w:rsidR="001A1243" w:rsidRPr="00E36AF2" w:rsidRDefault="001A1243" w:rsidP="001A1243">
      <w:pPr>
        <w:suppressAutoHyphens w:val="0"/>
        <w:ind w:firstLine="567"/>
        <w:rPr>
          <w:rFonts w:eastAsia="Calibri"/>
          <w:b/>
          <w:i/>
          <w:lang w:eastAsia="en-US"/>
        </w:rPr>
      </w:pPr>
      <w:r w:rsidRPr="00E36AF2">
        <w:rPr>
          <w:rFonts w:eastAsia="Calibri"/>
          <w:b/>
          <w:i/>
          <w:lang w:eastAsia="en-US"/>
        </w:rPr>
        <w:t>Национальный проект «Образование»</w:t>
      </w:r>
    </w:p>
    <w:p w:rsidR="001A1243" w:rsidRPr="0090660E" w:rsidRDefault="001A1243" w:rsidP="001A1243">
      <w:pPr>
        <w:widowControl w:val="0"/>
        <w:suppressAutoHyphens w:val="0"/>
        <w:ind w:firstLine="567"/>
        <w:contextualSpacing/>
        <w:jc w:val="both"/>
        <w:rPr>
          <w:rFonts w:eastAsia="+mn-ea"/>
          <w:kern w:val="24"/>
          <w:lang w:eastAsia="en-US"/>
        </w:rPr>
      </w:pPr>
      <w:r w:rsidRPr="0090660E">
        <w:rPr>
          <w:rFonts w:eastAsia="+mn-ea"/>
          <w:kern w:val="24"/>
          <w:lang w:eastAsia="en-US"/>
        </w:rPr>
        <w:t xml:space="preserve">В окружной портфель проектов «Образование» </w:t>
      </w:r>
      <w:r>
        <w:rPr>
          <w:rFonts w:eastAsia="+mn-ea"/>
          <w:kern w:val="24"/>
          <w:lang w:eastAsia="en-US"/>
        </w:rPr>
        <w:t>входят 8 региональных проектов.</w:t>
      </w:r>
      <w:r w:rsidRPr="0090660E">
        <w:rPr>
          <w:rFonts w:eastAsia="+mn-ea"/>
          <w:kern w:val="24"/>
          <w:lang w:eastAsia="en-US"/>
        </w:rPr>
        <w:t xml:space="preserve"> Советский район участвует в реализации 6 проектов:</w:t>
      </w:r>
    </w:p>
    <w:p w:rsidR="001A1243" w:rsidRPr="0090660E" w:rsidRDefault="001A1243" w:rsidP="001A1243">
      <w:pPr>
        <w:widowControl w:val="0"/>
        <w:suppressAutoHyphens w:val="0"/>
        <w:ind w:firstLine="567"/>
        <w:contextualSpacing/>
        <w:jc w:val="both"/>
        <w:rPr>
          <w:rFonts w:eastAsia="Calibri"/>
          <w:b/>
          <w:i/>
          <w:lang w:eastAsia="en-US"/>
        </w:rPr>
      </w:pPr>
      <w:r w:rsidRPr="0090660E">
        <w:rPr>
          <w:rFonts w:eastAsia="Calibri"/>
          <w:b/>
          <w:i/>
          <w:lang w:eastAsia="en-US"/>
        </w:rPr>
        <w:t xml:space="preserve">Проект «Современная школа» </w:t>
      </w:r>
    </w:p>
    <w:p w:rsidR="001A1243" w:rsidRPr="0090660E" w:rsidRDefault="001A1243" w:rsidP="001A1243">
      <w:pPr>
        <w:ind w:firstLine="567"/>
        <w:jc w:val="both"/>
        <w:rPr>
          <w:rFonts w:eastAsia="Calibri"/>
          <w:lang w:eastAsia="en-US"/>
        </w:rPr>
      </w:pPr>
      <w:r w:rsidRPr="0090660E">
        <w:rPr>
          <w:rFonts w:eastAsia="Calibri"/>
          <w:lang w:eastAsia="en-US"/>
        </w:rPr>
        <w:lastRenderedPageBreak/>
        <w:t xml:space="preserve">Центры образования цифрового и гуманитарного профилей «Точка роста» (далее – Центры «Точка роста») созданы на базе </w:t>
      </w:r>
      <w:r>
        <w:rPr>
          <w:rFonts w:eastAsia="Calibri"/>
          <w:lang w:eastAsia="en-US"/>
        </w:rPr>
        <w:t xml:space="preserve">школы №2 </w:t>
      </w:r>
      <w:proofErr w:type="spellStart"/>
      <w:r>
        <w:rPr>
          <w:rFonts w:eastAsia="Calibri"/>
          <w:lang w:eastAsia="en-US"/>
        </w:rPr>
        <w:t>г.</w:t>
      </w:r>
      <w:r w:rsidRPr="0090660E">
        <w:rPr>
          <w:rFonts w:eastAsia="Calibri"/>
          <w:lang w:eastAsia="en-US"/>
        </w:rPr>
        <w:t>Советский</w:t>
      </w:r>
      <w:proofErr w:type="spellEnd"/>
      <w:r>
        <w:rPr>
          <w:rFonts w:eastAsia="Calibri"/>
          <w:lang w:eastAsia="en-US"/>
        </w:rPr>
        <w:t>,</w:t>
      </w:r>
      <w:r w:rsidRPr="00E36AF2">
        <w:rPr>
          <w:rFonts w:eastAsia="Calibri"/>
          <w:lang w:eastAsia="en-US"/>
        </w:rPr>
        <w:t xml:space="preserve"> </w:t>
      </w:r>
      <w:r w:rsidRPr="0090660E">
        <w:rPr>
          <w:rFonts w:eastAsia="Calibri"/>
          <w:lang w:eastAsia="en-US"/>
        </w:rPr>
        <w:t>школ</w:t>
      </w:r>
      <w:r>
        <w:rPr>
          <w:rFonts w:eastAsia="Calibri"/>
          <w:lang w:eastAsia="en-US"/>
        </w:rPr>
        <w:t xml:space="preserve">ы </w:t>
      </w:r>
      <w:proofErr w:type="spellStart"/>
      <w:r>
        <w:rPr>
          <w:rFonts w:eastAsia="Calibri"/>
          <w:lang w:eastAsia="en-US"/>
        </w:rPr>
        <w:t>п.</w:t>
      </w:r>
      <w:r w:rsidR="00AA587E">
        <w:rPr>
          <w:rFonts w:eastAsia="Calibri"/>
          <w:lang w:eastAsia="en-US"/>
        </w:rPr>
        <w:t>Пионерский</w:t>
      </w:r>
      <w:proofErr w:type="spellEnd"/>
      <w:r w:rsidRPr="0090660E">
        <w:rPr>
          <w:rFonts w:eastAsia="Calibri"/>
          <w:lang w:eastAsia="en-US"/>
        </w:rPr>
        <w:t xml:space="preserve">; </w:t>
      </w:r>
      <w:r>
        <w:rPr>
          <w:rFonts w:eastAsia="Calibri"/>
          <w:lang w:eastAsia="en-US"/>
        </w:rPr>
        <w:t xml:space="preserve">гимназии </w:t>
      </w:r>
      <w:proofErr w:type="spellStart"/>
      <w:r>
        <w:rPr>
          <w:rFonts w:eastAsia="Calibri"/>
          <w:lang w:eastAsia="en-US"/>
        </w:rPr>
        <w:t>г.Советский</w:t>
      </w:r>
      <w:proofErr w:type="spellEnd"/>
      <w:r>
        <w:rPr>
          <w:rFonts w:eastAsia="Calibri"/>
          <w:lang w:eastAsia="en-US"/>
        </w:rPr>
        <w:t>.</w:t>
      </w:r>
    </w:p>
    <w:p w:rsidR="001A1243" w:rsidRPr="00E36AF2" w:rsidRDefault="001A1243" w:rsidP="001A1243">
      <w:pPr>
        <w:ind w:firstLine="567"/>
        <w:jc w:val="both"/>
        <w:rPr>
          <w:rFonts w:eastAsia="Calibri"/>
          <w:lang w:eastAsia="en-US"/>
        </w:rPr>
      </w:pPr>
      <w:r w:rsidRPr="0090660E">
        <w:rPr>
          <w:rFonts w:eastAsia="Calibri"/>
          <w:lang w:eastAsia="en-US"/>
        </w:rPr>
        <w:t>Центры «Точка роста» оснащены современным оборудованием: комплектами мебели; 3</w:t>
      </w:r>
      <w:r w:rsidRPr="0090660E">
        <w:rPr>
          <w:rFonts w:eastAsia="Calibri"/>
          <w:lang w:val="en-US" w:eastAsia="en-US"/>
        </w:rPr>
        <w:t>D</w:t>
      </w:r>
      <w:r w:rsidRPr="0090660E">
        <w:rPr>
          <w:rFonts w:eastAsia="Calibri"/>
          <w:lang w:eastAsia="en-US"/>
        </w:rPr>
        <w:t xml:space="preserve"> принтерами; программным обеспечением для 3</w:t>
      </w:r>
      <w:r w:rsidRPr="0090660E">
        <w:rPr>
          <w:rFonts w:eastAsia="Calibri"/>
          <w:lang w:val="en-US" w:eastAsia="en-US"/>
        </w:rPr>
        <w:t>D</w:t>
      </w:r>
      <w:r w:rsidRPr="0090660E">
        <w:rPr>
          <w:rFonts w:eastAsia="Calibri"/>
          <w:lang w:eastAsia="en-US"/>
        </w:rPr>
        <w:t xml:space="preserve"> принтера; МФУ (принтер, сканер, копир); ноутбуками мобильного класса; многофункциональным инструментом (</w:t>
      </w:r>
      <w:proofErr w:type="spellStart"/>
      <w:r w:rsidRPr="0090660E">
        <w:rPr>
          <w:rFonts w:eastAsia="Calibri"/>
          <w:lang w:eastAsia="en-US"/>
        </w:rPr>
        <w:t>мультитул</w:t>
      </w:r>
      <w:proofErr w:type="spellEnd"/>
      <w:r w:rsidRPr="0090660E">
        <w:rPr>
          <w:rFonts w:eastAsia="Calibri"/>
          <w:lang w:eastAsia="en-US"/>
        </w:rPr>
        <w:t xml:space="preserve">); цифровыми штангенциркулями; шлемом виртуальной реальности; </w:t>
      </w:r>
      <w:proofErr w:type="spellStart"/>
      <w:r w:rsidRPr="0090660E">
        <w:rPr>
          <w:rFonts w:eastAsia="Calibri"/>
          <w:lang w:eastAsia="en-US"/>
        </w:rPr>
        <w:t>квадрокоптерами</w:t>
      </w:r>
      <w:proofErr w:type="spellEnd"/>
      <w:r w:rsidRPr="0090660E">
        <w:rPr>
          <w:rFonts w:eastAsia="Calibri"/>
          <w:lang w:eastAsia="en-US"/>
        </w:rPr>
        <w:t>; комплектами для обучения шахматам; фотоаппаратами и др.</w:t>
      </w:r>
      <w:r>
        <w:rPr>
          <w:rFonts w:eastAsia="Calibri"/>
          <w:lang w:eastAsia="en-US"/>
        </w:rPr>
        <w:t xml:space="preserve"> </w:t>
      </w:r>
      <w:r w:rsidRPr="00E36AF2">
        <w:rPr>
          <w:rFonts w:eastAsia="Calibri"/>
          <w:lang w:eastAsia="en-US"/>
        </w:rPr>
        <w:t>Специальную подготовку прошли 24 педагога Советского района, которые будут работать в проекте</w:t>
      </w:r>
      <w:r w:rsidRPr="004B325D">
        <w:rPr>
          <w:sz w:val="26"/>
          <w:szCs w:val="26"/>
        </w:rPr>
        <w:t>.</w:t>
      </w:r>
    </w:p>
    <w:p w:rsidR="001A1243" w:rsidRPr="0090660E" w:rsidRDefault="001A1243" w:rsidP="001A1243">
      <w:pPr>
        <w:ind w:firstLine="567"/>
        <w:jc w:val="both"/>
        <w:rPr>
          <w:bCs/>
        </w:rPr>
      </w:pPr>
      <w:r w:rsidRPr="0090660E">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r>
        <w:rPr>
          <w:bCs/>
        </w:rPr>
        <w:t xml:space="preserve"> составляет 2</w:t>
      </w:r>
      <w:r w:rsidRPr="0090660E">
        <w:rPr>
          <w:bCs/>
        </w:rPr>
        <w:t>480 чел.</w:t>
      </w:r>
    </w:p>
    <w:p w:rsidR="001A1243" w:rsidRDefault="001A1243" w:rsidP="001A1243">
      <w:pPr>
        <w:suppressAutoHyphens w:val="0"/>
        <w:ind w:firstLine="709"/>
        <w:rPr>
          <w:rFonts w:eastAsia="Calibri"/>
          <w:i/>
          <w:u w:val="single"/>
          <w:lang w:eastAsia="en-US"/>
        </w:rPr>
      </w:pPr>
    </w:p>
    <w:p w:rsidR="001A1243" w:rsidRPr="0090660E" w:rsidRDefault="00087217" w:rsidP="001A1243">
      <w:pPr>
        <w:suppressAutoHyphens w:val="0"/>
        <w:ind w:firstLine="567"/>
        <w:rPr>
          <w:rFonts w:eastAsia="Calibri"/>
          <w:b/>
          <w:i/>
          <w:lang w:eastAsia="en-US"/>
        </w:rPr>
      </w:pPr>
      <w:r>
        <w:rPr>
          <w:rFonts w:eastAsia="Calibri"/>
          <w:b/>
          <w:i/>
          <w:lang w:eastAsia="en-US"/>
        </w:rPr>
        <w:t>Проект «Успех каждого ребенка»</w:t>
      </w:r>
    </w:p>
    <w:p w:rsidR="001A1243" w:rsidRPr="0090660E" w:rsidRDefault="001A1243" w:rsidP="001A1243">
      <w:pPr>
        <w:suppressAutoHyphens w:val="0"/>
        <w:ind w:firstLine="567"/>
        <w:jc w:val="both"/>
      </w:pPr>
      <w:r w:rsidRPr="002D377E">
        <w:t>Доля детей, охваченных услугами дополнительного образования, по состоянию на 30.12.2020 г.</w:t>
      </w:r>
      <w:r>
        <w:t xml:space="preserve"> </w:t>
      </w:r>
      <w:r w:rsidRPr="002D377E">
        <w:t>составляет 80%,</w:t>
      </w:r>
      <w:r w:rsidRPr="002D377E">
        <w:rPr>
          <w:i/>
        </w:rPr>
        <w:t xml:space="preserve"> </w:t>
      </w:r>
      <w:r w:rsidRPr="002D377E">
        <w:t>в том числе:</w:t>
      </w:r>
      <w:r w:rsidRPr="002D377E">
        <w:rPr>
          <w:rFonts w:eastAsia="Calibri"/>
          <w:b/>
          <w:i/>
          <w:lang w:eastAsia="en-US"/>
        </w:rPr>
        <w:t xml:space="preserve"> </w:t>
      </w:r>
      <w:r w:rsidRPr="002D377E">
        <w:t>предпрофессиональными программами в области искусств охвачено 767 детей (9%)</w:t>
      </w:r>
      <w:r w:rsidRPr="002D377E">
        <w:rPr>
          <w:rFonts w:eastAsia="Calibri"/>
          <w:b/>
          <w:i/>
          <w:lang w:eastAsia="en-US"/>
        </w:rPr>
        <w:t xml:space="preserve">, </w:t>
      </w:r>
      <w:r w:rsidRPr="002D377E">
        <w:t xml:space="preserve">программами спортивной подготовки </w:t>
      </w:r>
      <w:r w:rsidRPr="002D377E">
        <w:rPr>
          <w:strike/>
        </w:rPr>
        <w:t>-</w:t>
      </w:r>
      <w:r w:rsidRPr="002D377E">
        <w:t xml:space="preserve"> 1216 детей (14%).</w:t>
      </w:r>
    </w:p>
    <w:p w:rsidR="001A1243" w:rsidRDefault="001A1243" w:rsidP="001A1243">
      <w:pPr>
        <w:ind w:left="-142" w:firstLine="709"/>
        <w:jc w:val="both"/>
      </w:pPr>
      <w:r>
        <w:t xml:space="preserve">В 2020 г. для достижения показателей выполнен комплекс </w:t>
      </w:r>
      <w:r w:rsidRPr="0090660E">
        <w:t>мероприятий</w:t>
      </w:r>
      <w:r>
        <w:t>:</w:t>
      </w:r>
    </w:p>
    <w:p w:rsidR="001A1243" w:rsidRDefault="001A1243" w:rsidP="001A1243">
      <w:pPr>
        <w:jc w:val="both"/>
        <w:rPr>
          <w:strike/>
          <w:lang w:eastAsia="en-US"/>
        </w:rPr>
      </w:pPr>
      <w:r>
        <w:rPr>
          <w:rFonts w:eastAsia="Calibri"/>
          <w:lang w:eastAsia="en-US"/>
        </w:rPr>
        <w:t>- функционирование</w:t>
      </w:r>
      <w:r w:rsidRPr="0090660E">
        <w:rPr>
          <w:lang w:eastAsia="en-US"/>
        </w:rPr>
        <w:t xml:space="preserve"> на сайте </w:t>
      </w:r>
      <w:r>
        <w:rPr>
          <w:lang w:eastAsia="en-US"/>
        </w:rPr>
        <w:t xml:space="preserve">УО </w:t>
      </w:r>
      <w:r w:rsidRPr="0090660E">
        <w:rPr>
          <w:lang w:eastAsia="en-US"/>
        </w:rPr>
        <w:t>информационн</w:t>
      </w:r>
      <w:r>
        <w:rPr>
          <w:lang w:eastAsia="en-US"/>
        </w:rPr>
        <w:t>ого ресурса</w:t>
      </w:r>
      <w:r w:rsidRPr="0090660E">
        <w:rPr>
          <w:lang w:eastAsia="en-US"/>
        </w:rPr>
        <w:t xml:space="preserve"> «Навигатор дополнительного образования»,</w:t>
      </w:r>
      <w:r w:rsidRPr="0090660E">
        <w:rPr>
          <w:b/>
          <w:i/>
          <w:lang w:eastAsia="en-US"/>
        </w:rPr>
        <w:t xml:space="preserve"> </w:t>
      </w:r>
      <w:r w:rsidRPr="0090660E">
        <w:rPr>
          <w:lang w:eastAsia="en-US"/>
        </w:rPr>
        <w:t>включающ</w:t>
      </w:r>
      <w:r>
        <w:rPr>
          <w:lang w:eastAsia="en-US"/>
        </w:rPr>
        <w:t>его</w:t>
      </w:r>
      <w:r w:rsidRPr="0090660E">
        <w:rPr>
          <w:lang w:eastAsia="en-US"/>
        </w:rPr>
        <w:t xml:space="preserve"> сведения о системе персонифицированного финансирования дополнительного образования и организа</w:t>
      </w:r>
      <w:r>
        <w:rPr>
          <w:lang w:eastAsia="en-US"/>
        </w:rPr>
        <w:t>циях, в том числе некоммерческих;</w:t>
      </w:r>
    </w:p>
    <w:p w:rsidR="001A1243" w:rsidRPr="0090660E" w:rsidRDefault="001A1243" w:rsidP="001A1243">
      <w:pPr>
        <w:jc w:val="both"/>
        <w:rPr>
          <w:strike/>
          <w:lang w:eastAsia="en-US"/>
        </w:rPr>
      </w:pPr>
      <w:r>
        <w:rPr>
          <w:lang w:eastAsia="en-US"/>
        </w:rPr>
        <w:t xml:space="preserve">- </w:t>
      </w:r>
      <w:r w:rsidRPr="0090660E">
        <w:rPr>
          <w:lang w:eastAsia="en-US"/>
        </w:rPr>
        <w:t>проведен</w:t>
      </w:r>
      <w:r>
        <w:rPr>
          <w:lang w:eastAsia="en-US"/>
        </w:rPr>
        <w:t>ие</w:t>
      </w:r>
      <w:r w:rsidRPr="0090660E">
        <w:rPr>
          <w:lang w:eastAsia="en-US"/>
        </w:rPr>
        <w:t xml:space="preserve"> информационн</w:t>
      </w:r>
      <w:r>
        <w:rPr>
          <w:lang w:eastAsia="en-US"/>
        </w:rPr>
        <w:t>ой</w:t>
      </w:r>
      <w:r w:rsidRPr="0090660E">
        <w:rPr>
          <w:lang w:eastAsia="en-US"/>
        </w:rPr>
        <w:t xml:space="preserve"> кампани</w:t>
      </w:r>
      <w:r>
        <w:rPr>
          <w:lang w:eastAsia="en-US"/>
        </w:rPr>
        <w:t>и</w:t>
      </w:r>
      <w:r w:rsidRPr="0090660E">
        <w:rPr>
          <w:lang w:eastAsia="en-US"/>
        </w:rPr>
        <w:t xml:space="preserve"> ср</w:t>
      </w:r>
      <w:r>
        <w:rPr>
          <w:lang w:eastAsia="en-US"/>
        </w:rPr>
        <w:t>еди родительской общественности;</w:t>
      </w:r>
    </w:p>
    <w:p w:rsidR="001A1243" w:rsidRPr="0090660E" w:rsidRDefault="001A1243" w:rsidP="001A1243">
      <w:pPr>
        <w:jc w:val="both"/>
        <w:rPr>
          <w:lang w:eastAsia="en-US"/>
        </w:rPr>
      </w:pPr>
      <w:r w:rsidRPr="001245CE">
        <w:rPr>
          <w:lang w:eastAsia="en-US"/>
        </w:rPr>
        <w:t>- привлечение к реализации дополнительных общеобразовательных программ индивидуальных предпринимателей;</w:t>
      </w:r>
    </w:p>
    <w:p w:rsidR="001A1243" w:rsidRPr="0090660E" w:rsidRDefault="001A1243" w:rsidP="001A1243">
      <w:pPr>
        <w:jc w:val="both"/>
        <w:rPr>
          <w:lang w:eastAsia="en-US"/>
        </w:rPr>
      </w:pPr>
      <w:r w:rsidRPr="0090660E">
        <w:rPr>
          <w:lang w:eastAsia="en-US"/>
        </w:rPr>
        <w:t>- проведен</w:t>
      </w:r>
      <w:r>
        <w:rPr>
          <w:lang w:eastAsia="en-US"/>
        </w:rPr>
        <w:t>ие</w:t>
      </w:r>
      <w:r w:rsidRPr="0090660E">
        <w:rPr>
          <w:lang w:eastAsia="en-US"/>
        </w:rPr>
        <w:t xml:space="preserve"> </w:t>
      </w:r>
      <w:r>
        <w:rPr>
          <w:lang w:eastAsia="en-US"/>
        </w:rPr>
        <w:t>мониторинга потребности детей и</w:t>
      </w:r>
      <w:r w:rsidRPr="0090660E">
        <w:rPr>
          <w:lang w:eastAsia="en-US"/>
        </w:rPr>
        <w:t xml:space="preserve"> родителей</w:t>
      </w:r>
      <w:r>
        <w:rPr>
          <w:lang w:eastAsia="en-US"/>
        </w:rPr>
        <w:t xml:space="preserve"> в</w:t>
      </w:r>
      <w:r w:rsidRPr="0090660E">
        <w:rPr>
          <w:lang w:eastAsia="en-US"/>
        </w:rPr>
        <w:t xml:space="preserve"> открыти</w:t>
      </w:r>
      <w:r>
        <w:rPr>
          <w:lang w:eastAsia="en-US"/>
        </w:rPr>
        <w:t>и</w:t>
      </w:r>
      <w:r w:rsidRPr="0090660E">
        <w:rPr>
          <w:lang w:eastAsia="en-US"/>
        </w:rPr>
        <w:t xml:space="preserve"> новых направлений дополнительного образования;</w:t>
      </w:r>
    </w:p>
    <w:p w:rsidR="001A1243" w:rsidRDefault="001A1243" w:rsidP="001A1243">
      <w:pPr>
        <w:jc w:val="both"/>
        <w:rPr>
          <w:kern w:val="24"/>
          <w:lang w:eastAsia="ru-RU"/>
        </w:rPr>
      </w:pPr>
      <w:r w:rsidRPr="0090660E">
        <w:rPr>
          <w:kern w:val="24"/>
          <w:lang w:eastAsia="ru-RU"/>
        </w:rPr>
        <w:t>- откры</w:t>
      </w:r>
      <w:r>
        <w:rPr>
          <w:kern w:val="24"/>
          <w:lang w:eastAsia="ru-RU"/>
        </w:rPr>
        <w:t>тие</w:t>
      </w:r>
      <w:r w:rsidRPr="0090660E">
        <w:rPr>
          <w:kern w:val="24"/>
          <w:lang w:eastAsia="ru-RU"/>
        </w:rPr>
        <w:t xml:space="preserve"> новы</w:t>
      </w:r>
      <w:r>
        <w:rPr>
          <w:kern w:val="24"/>
          <w:lang w:eastAsia="ru-RU"/>
        </w:rPr>
        <w:t>х</w:t>
      </w:r>
      <w:r w:rsidRPr="0090660E">
        <w:rPr>
          <w:kern w:val="24"/>
          <w:lang w:eastAsia="ru-RU"/>
        </w:rPr>
        <w:t xml:space="preserve"> направлени</w:t>
      </w:r>
      <w:r>
        <w:rPr>
          <w:kern w:val="24"/>
          <w:lang w:eastAsia="ru-RU"/>
        </w:rPr>
        <w:t xml:space="preserve">й </w:t>
      </w:r>
      <w:r w:rsidRPr="0090660E">
        <w:rPr>
          <w:kern w:val="24"/>
          <w:lang w:eastAsia="ru-RU"/>
        </w:rPr>
        <w:t>технической направленности на базе Центра «Созвездие» в рамках создания новых 270 мест дополнительного образования</w:t>
      </w:r>
      <w:r>
        <w:rPr>
          <w:kern w:val="24"/>
          <w:lang w:eastAsia="ru-RU"/>
        </w:rPr>
        <w:t>;</w:t>
      </w:r>
    </w:p>
    <w:p w:rsidR="001A1243" w:rsidRDefault="001A1243" w:rsidP="001A1243">
      <w:pPr>
        <w:jc w:val="both"/>
        <w:rPr>
          <w:lang w:eastAsia="en-US"/>
        </w:rPr>
      </w:pPr>
      <w:r>
        <w:rPr>
          <w:lang w:eastAsia="en-US"/>
        </w:rPr>
        <w:t xml:space="preserve">- </w:t>
      </w:r>
      <w:r w:rsidRPr="008F6B52">
        <w:rPr>
          <w:lang w:eastAsia="en-US"/>
        </w:rPr>
        <w:t>участие администраци</w:t>
      </w:r>
      <w:r>
        <w:rPr>
          <w:lang w:eastAsia="en-US"/>
        </w:rPr>
        <w:t>и</w:t>
      </w:r>
      <w:r w:rsidRPr="008F6B52">
        <w:rPr>
          <w:lang w:eastAsia="en-US"/>
        </w:rPr>
        <w:t xml:space="preserve"> Советского района в конкурсном отборе муниципальных районов и городских округов на предоставление в 2021 г</w:t>
      </w:r>
      <w:r>
        <w:rPr>
          <w:lang w:eastAsia="en-US"/>
        </w:rPr>
        <w:t>.</w:t>
      </w:r>
      <w:r w:rsidRPr="008F6B52">
        <w:rPr>
          <w:lang w:eastAsia="en-US"/>
        </w:rPr>
        <w:t xml:space="preserve"> субсидии из бюджета Ханты-Мансийского автономного округа - Югры на создание новых мест дополнительного образования детей в пределах регионального проекта «Успех каждого ребенка» национального проекта «Образование». По итогам конкурсного отбора выделено финансирование на создание новых 840 мест дополнительного образования</w:t>
      </w:r>
      <w:r>
        <w:rPr>
          <w:lang w:eastAsia="en-US"/>
        </w:rPr>
        <w:t>;</w:t>
      </w:r>
    </w:p>
    <w:p w:rsidR="001A1243" w:rsidRPr="008F6B52" w:rsidRDefault="001A1243" w:rsidP="001A1243">
      <w:pPr>
        <w:jc w:val="both"/>
        <w:rPr>
          <w:lang w:eastAsia="en-US"/>
        </w:rPr>
      </w:pPr>
      <w:r>
        <w:rPr>
          <w:kern w:val="24"/>
          <w:lang w:eastAsia="ru-RU"/>
        </w:rPr>
        <w:t>-</w:t>
      </w:r>
      <w:r w:rsidRPr="0090660E">
        <w:rPr>
          <w:kern w:val="24"/>
          <w:lang w:eastAsia="ru-RU"/>
        </w:rPr>
        <w:t xml:space="preserve"> создан</w:t>
      </w:r>
      <w:r>
        <w:rPr>
          <w:kern w:val="24"/>
          <w:lang w:eastAsia="ru-RU"/>
        </w:rPr>
        <w:t>ие</w:t>
      </w:r>
      <w:r w:rsidRPr="0090660E">
        <w:rPr>
          <w:kern w:val="24"/>
          <w:lang w:eastAsia="ru-RU"/>
        </w:rPr>
        <w:t xml:space="preserve"> на базе Центра «Созвездие» Муниципальн</w:t>
      </w:r>
      <w:r>
        <w:rPr>
          <w:kern w:val="24"/>
          <w:lang w:eastAsia="ru-RU"/>
        </w:rPr>
        <w:t>ого</w:t>
      </w:r>
      <w:r w:rsidRPr="0090660E">
        <w:rPr>
          <w:kern w:val="24"/>
          <w:lang w:eastAsia="ru-RU"/>
        </w:rPr>
        <w:t xml:space="preserve"> опорн</w:t>
      </w:r>
      <w:r>
        <w:rPr>
          <w:kern w:val="24"/>
          <w:lang w:eastAsia="ru-RU"/>
        </w:rPr>
        <w:t>ого</w:t>
      </w:r>
      <w:r w:rsidRPr="0090660E">
        <w:rPr>
          <w:kern w:val="24"/>
          <w:lang w:eastAsia="ru-RU"/>
        </w:rPr>
        <w:t xml:space="preserve"> центр</w:t>
      </w:r>
      <w:r>
        <w:rPr>
          <w:kern w:val="24"/>
          <w:lang w:eastAsia="ru-RU"/>
        </w:rPr>
        <w:t>а</w:t>
      </w:r>
      <w:r w:rsidRPr="0090660E">
        <w:rPr>
          <w:kern w:val="24"/>
          <w:lang w:eastAsia="ru-RU"/>
        </w:rPr>
        <w:t xml:space="preserve"> дополнительного образования.</w:t>
      </w:r>
    </w:p>
    <w:p w:rsidR="001A1243" w:rsidRPr="008F6B52" w:rsidRDefault="001A1243" w:rsidP="001A1243">
      <w:pPr>
        <w:jc w:val="both"/>
        <w:rPr>
          <w:sz w:val="12"/>
          <w:szCs w:val="12"/>
          <w:lang w:eastAsia="en-US"/>
        </w:rPr>
      </w:pPr>
    </w:p>
    <w:p w:rsidR="001A1243" w:rsidRDefault="001A1243" w:rsidP="001A1243">
      <w:pPr>
        <w:ind w:firstLine="567"/>
        <w:jc w:val="both"/>
        <w:rPr>
          <w:lang w:eastAsia="ru-RU"/>
        </w:rPr>
      </w:pPr>
      <w:r w:rsidRPr="0090660E">
        <w:rPr>
          <w:rFonts w:eastAsia="Calibri"/>
          <w:lang w:eastAsia="en-US"/>
        </w:rPr>
        <w:t xml:space="preserve">Общее количество детей, </w:t>
      </w:r>
      <w:r w:rsidRPr="0090660E">
        <w:rPr>
          <w:lang w:eastAsia="ru-RU"/>
        </w:rPr>
        <w:t>охваченных дополнительными общеобразовательными программами естественнонаучной и технической направленностей составляет 1575 человек.</w:t>
      </w:r>
    </w:p>
    <w:p w:rsidR="001A1243" w:rsidRPr="0090660E" w:rsidRDefault="001A1243" w:rsidP="001A1243">
      <w:pPr>
        <w:ind w:firstLine="567"/>
        <w:jc w:val="both"/>
        <w:rPr>
          <w:lang w:eastAsia="ru-RU"/>
        </w:rPr>
      </w:pPr>
      <w:r w:rsidRPr="0090660E">
        <w:rPr>
          <w:lang w:eastAsia="ru-RU"/>
        </w:rPr>
        <w:t>Число участников открыты</w:t>
      </w:r>
      <w:r>
        <w:rPr>
          <w:lang w:eastAsia="ru-RU"/>
        </w:rPr>
        <w:t>х онлайн-уроков «</w:t>
      </w:r>
      <w:proofErr w:type="spellStart"/>
      <w:r>
        <w:rPr>
          <w:lang w:eastAsia="ru-RU"/>
        </w:rPr>
        <w:t>ПроеКТОриЯ</w:t>
      </w:r>
      <w:proofErr w:type="spellEnd"/>
      <w:r>
        <w:rPr>
          <w:lang w:eastAsia="ru-RU"/>
        </w:rPr>
        <w:t xml:space="preserve">» и </w:t>
      </w:r>
      <w:r w:rsidRPr="0090660E">
        <w:rPr>
          <w:lang w:eastAsia="ru-RU"/>
        </w:rPr>
        <w:t>проектов, направленных на раннюю профориентацию</w:t>
      </w:r>
      <w:r>
        <w:rPr>
          <w:lang w:eastAsia="ru-RU"/>
        </w:rPr>
        <w:t>, составляет 2982 чел.</w:t>
      </w:r>
    </w:p>
    <w:p w:rsidR="001A1243" w:rsidRDefault="001A1243" w:rsidP="001A1243">
      <w:pPr>
        <w:suppressAutoHyphens w:val="0"/>
        <w:ind w:firstLine="708"/>
        <w:jc w:val="both"/>
        <w:rPr>
          <w:lang w:eastAsia="ru-RU"/>
        </w:rPr>
      </w:pPr>
      <w:r w:rsidRPr="0090660E">
        <w:rPr>
          <w:lang w:eastAsia="ru-RU"/>
        </w:rPr>
        <w:t>В 2020 г</w:t>
      </w:r>
      <w:r>
        <w:rPr>
          <w:lang w:eastAsia="ru-RU"/>
        </w:rPr>
        <w:t>.</w:t>
      </w:r>
      <w:r w:rsidRPr="0090660E">
        <w:rPr>
          <w:lang w:eastAsia="ru-RU"/>
        </w:rPr>
        <w:t xml:space="preserve"> </w:t>
      </w:r>
      <w:r>
        <w:rPr>
          <w:rFonts w:eastAsia="Calibri"/>
          <w:lang w:eastAsia="en-US"/>
        </w:rPr>
        <w:t xml:space="preserve">607 обучающихся школ </w:t>
      </w:r>
      <w:proofErr w:type="spellStart"/>
      <w:r>
        <w:rPr>
          <w:rFonts w:eastAsia="Calibri"/>
          <w:lang w:eastAsia="en-US"/>
        </w:rPr>
        <w:t>г.</w:t>
      </w:r>
      <w:r w:rsidRPr="0090660E">
        <w:rPr>
          <w:rFonts w:eastAsia="Calibri"/>
          <w:lang w:eastAsia="en-US"/>
        </w:rPr>
        <w:t>Советский</w:t>
      </w:r>
      <w:proofErr w:type="spellEnd"/>
      <w:r w:rsidRPr="0090660E">
        <w:rPr>
          <w:rFonts w:eastAsia="Calibri"/>
          <w:lang w:eastAsia="en-US"/>
        </w:rPr>
        <w:t xml:space="preserve"> приняли участие в тестировании на</w:t>
      </w:r>
      <w:r>
        <w:rPr>
          <w:rFonts w:eastAsia="Calibri"/>
          <w:lang w:eastAsia="en-US"/>
        </w:rPr>
        <w:t xml:space="preserve"> платформе «Билет в будущее», </w:t>
      </w:r>
      <w:r w:rsidRPr="0090660E">
        <w:rPr>
          <w:rFonts w:eastAsia="Calibri"/>
          <w:bCs/>
          <w:bdr w:val="none" w:sz="0" w:space="0" w:color="auto" w:frame="1"/>
          <w:lang w:eastAsia="ru-RU" w:bidi="ru-RU"/>
        </w:rPr>
        <w:t xml:space="preserve">из них 80 чел. прошли </w:t>
      </w:r>
      <w:proofErr w:type="spellStart"/>
      <w:r w:rsidRPr="0090660E">
        <w:rPr>
          <w:rFonts w:eastAsia="Calibri"/>
          <w:bCs/>
          <w:bdr w:val="none" w:sz="0" w:space="0" w:color="auto" w:frame="1"/>
          <w:lang w:eastAsia="ru-RU" w:bidi="ru-RU"/>
        </w:rPr>
        <w:t>профпробы</w:t>
      </w:r>
      <w:proofErr w:type="spellEnd"/>
      <w:r w:rsidRPr="0090660E">
        <w:rPr>
          <w:rFonts w:eastAsia="Calibri"/>
          <w:bCs/>
          <w:bdr w:val="none" w:sz="0" w:space="0" w:color="auto" w:frame="1"/>
          <w:lang w:eastAsia="ru-RU" w:bidi="ru-RU"/>
        </w:rPr>
        <w:t xml:space="preserve"> по 12 компетенциям на базе</w:t>
      </w:r>
      <w:r w:rsidRPr="0090660E">
        <w:rPr>
          <w:lang w:eastAsia="ru-RU"/>
        </w:rPr>
        <w:t xml:space="preserve"> БУ ХМАО - Югры «Советский политехнический колледж».</w:t>
      </w:r>
    </w:p>
    <w:p w:rsidR="001A1243" w:rsidRPr="0090660E" w:rsidRDefault="001A1243" w:rsidP="001A1243">
      <w:pPr>
        <w:suppressAutoHyphens w:val="0"/>
        <w:rPr>
          <w:color w:val="000000"/>
          <w:kern w:val="24"/>
          <w:lang w:eastAsia="ru-RU"/>
        </w:rPr>
      </w:pPr>
    </w:p>
    <w:p w:rsidR="001A1243" w:rsidRPr="0090660E" w:rsidRDefault="001A1243" w:rsidP="001A1243">
      <w:pPr>
        <w:suppressAutoHyphens w:val="0"/>
        <w:ind w:firstLine="567"/>
        <w:jc w:val="both"/>
        <w:rPr>
          <w:rFonts w:eastAsia="Calibri"/>
          <w:b/>
          <w:i/>
          <w:lang w:eastAsia="en-US"/>
        </w:rPr>
      </w:pPr>
      <w:r w:rsidRPr="0090660E">
        <w:rPr>
          <w:rFonts w:eastAsia="Calibri"/>
          <w:b/>
          <w:i/>
          <w:lang w:eastAsia="en-US"/>
        </w:rPr>
        <w:t>Проект «</w:t>
      </w:r>
      <w:r>
        <w:rPr>
          <w:rFonts w:eastAsia="Calibri"/>
          <w:b/>
          <w:i/>
          <w:lang w:eastAsia="en-US"/>
        </w:rPr>
        <w:t>Поддержка семей, имеющих детей»</w:t>
      </w:r>
    </w:p>
    <w:p w:rsidR="001A1243" w:rsidRPr="0090660E" w:rsidRDefault="001A1243" w:rsidP="001A1243">
      <w:pPr>
        <w:suppressAutoHyphens w:val="0"/>
        <w:ind w:firstLine="567"/>
        <w:jc w:val="both"/>
        <w:rPr>
          <w:bCs/>
        </w:rPr>
      </w:pPr>
      <w:r w:rsidRPr="0090660E">
        <w:t xml:space="preserve">Количество услуг </w:t>
      </w:r>
      <w:r w:rsidRPr="0090660E">
        <w:rPr>
          <w:bCs/>
        </w:rPr>
        <w:t>психолого-педагогической, методической и консультативной помощи родителям (законным представителям) детей, а также гражданам</w:t>
      </w:r>
      <w:r w:rsidRPr="0090660E">
        <w:t>, желающим принять на воспитание в свои семьи детей, оставшихся без попечения родителей, в том числе с привлечением некоммерческих организаций</w:t>
      </w:r>
      <w:r>
        <w:t>,</w:t>
      </w:r>
      <w:r w:rsidRPr="0090660E">
        <w:t xml:space="preserve"> составляет 1422 ед.</w:t>
      </w:r>
    </w:p>
    <w:p w:rsidR="001A1243" w:rsidRPr="00AC2065" w:rsidRDefault="001A1243" w:rsidP="001A1243">
      <w:pPr>
        <w:ind w:firstLine="567"/>
        <w:jc w:val="both"/>
      </w:pPr>
      <w:r w:rsidRPr="00AC2065">
        <w:t>В 2020 г. создан информационный он-</w:t>
      </w:r>
      <w:proofErr w:type="spellStart"/>
      <w:r w:rsidRPr="00AC2065">
        <w:t>лайн</w:t>
      </w:r>
      <w:proofErr w:type="spellEnd"/>
      <w:r w:rsidRPr="00AC2065">
        <w:t xml:space="preserve"> центр консультирования и поддержки родителей «</w:t>
      </w:r>
      <w:proofErr w:type="spellStart"/>
      <w:r w:rsidRPr="00AC2065">
        <w:t>СовСити</w:t>
      </w:r>
      <w:proofErr w:type="spellEnd"/>
      <w:r w:rsidRPr="00AC2065">
        <w:t>» (</w:t>
      </w:r>
      <w:hyperlink r:id="rId14" w:history="1">
        <w:r w:rsidRPr="00AC2065">
          <w:t>http://sovcity.ru/</w:t>
        </w:r>
      </w:hyperlink>
      <w:r w:rsidRPr="00AC2065">
        <w:t xml:space="preserve">, </w:t>
      </w:r>
      <w:hyperlink r:id="rId15" w:history="1">
        <w:r w:rsidRPr="00AC2065">
          <w:t>http://sovcity.ru/</w:t>
        </w:r>
      </w:hyperlink>
      <w:r w:rsidRPr="00AC2065">
        <w:t xml:space="preserve">). Центр оказывает </w:t>
      </w:r>
      <w:r w:rsidRPr="00AC2065">
        <w:lastRenderedPageBreak/>
        <w:t>консультационную помощь родителям, обеспечивает взаимодействие с образовательными организациями и родительским сообществом.</w:t>
      </w:r>
    </w:p>
    <w:p w:rsidR="001A1243" w:rsidRPr="0090660E" w:rsidRDefault="001A1243" w:rsidP="001A1243">
      <w:pPr>
        <w:ind w:firstLine="567"/>
        <w:jc w:val="both"/>
      </w:pPr>
      <w:r>
        <w:t>Для</w:t>
      </w:r>
      <w:r w:rsidRPr="0090660E">
        <w:t xml:space="preserve"> обеспечения качества услуг психолого-педагогической, методической и консультативной помощи в системе образования Советского ра</w:t>
      </w:r>
      <w:r>
        <w:t>йона организована деятельность:</w:t>
      </w:r>
    </w:p>
    <w:p w:rsidR="001A1243" w:rsidRPr="0090660E" w:rsidRDefault="001A1243" w:rsidP="001A1243">
      <w:pPr>
        <w:suppressAutoHyphens w:val="0"/>
        <w:jc w:val="both"/>
        <w:rPr>
          <w:lang w:eastAsia="ru-RU"/>
        </w:rPr>
      </w:pPr>
      <w:r w:rsidRPr="0090660E">
        <w:rPr>
          <w:lang w:eastAsia="ru-RU"/>
        </w:rPr>
        <w:t>- отдела психолого-педагогического сопровождения на базе Центр</w:t>
      </w:r>
      <w:r>
        <w:rPr>
          <w:lang w:eastAsia="ru-RU"/>
        </w:rPr>
        <w:t>а</w:t>
      </w:r>
      <w:r w:rsidRPr="0090660E">
        <w:rPr>
          <w:lang w:eastAsia="ru-RU"/>
        </w:rPr>
        <w:t xml:space="preserve"> «Созвездие»</w:t>
      </w:r>
      <w:r>
        <w:rPr>
          <w:lang w:eastAsia="ru-RU"/>
        </w:rPr>
        <w:t>;</w:t>
      </w:r>
    </w:p>
    <w:p w:rsidR="001A1243" w:rsidRPr="0090660E" w:rsidRDefault="001A1243" w:rsidP="001A1243">
      <w:pPr>
        <w:suppressAutoHyphens w:val="0"/>
        <w:jc w:val="both"/>
        <w:rPr>
          <w:color w:val="000000"/>
          <w:spacing w:val="-2"/>
          <w:lang w:eastAsia="ru-RU"/>
        </w:rPr>
      </w:pPr>
      <w:r w:rsidRPr="0090660E">
        <w:rPr>
          <w:color w:val="000000"/>
          <w:spacing w:val="-2"/>
          <w:lang w:eastAsia="ru-RU"/>
        </w:rPr>
        <w:t>- территориальной психолого-медико-педагогичес</w:t>
      </w:r>
      <w:r>
        <w:rPr>
          <w:color w:val="000000"/>
          <w:spacing w:val="-2"/>
          <w:lang w:eastAsia="ru-RU"/>
        </w:rPr>
        <w:t>кой комиссии Советского района;</w:t>
      </w:r>
    </w:p>
    <w:p w:rsidR="001A1243" w:rsidRPr="0090660E" w:rsidRDefault="001A1243" w:rsidP="001A1243">
      <w:pPr>
        <w:suppressAutoHyphens w:val="0"/>
        <w:jc w:val="both"/>
        <w:rPr>
          <w:bCs/>
          <w:lang w:eastAsia="ru-RU"/>
        </w:rPr>
      </w:pPr>
      <w:r w:rsidRPr="0090660E">
        <w:rPr>
          <w:bCs/>
          <w:lang w:eastAsia="ru-RU"/>
        </w:rPr>
        <w:t>- консультационных пунктов в муниципальных дошкольных образовательных организациях Советского района»;</w:t>
      </w:r>
    </w:p>
    <w:p w:rsidR="001A1243" w:rsidRPr="0090660E" w:rsidRDefault="001A1243" w:rsidP="001A1243">
      <w:pPr>
        <w:suppressAutoHyphens w:val="0"/>
        <w:jc w:val="both"/>
        <w:rPr>
          <w:bCs/>
          <w:lang w:eastAsia="ru-RU"/>
        </w:rPr>
      </w:pPr>
      <w:r w:rsidRPr="0090660E">
        <w:rPr>
          <w:bCs/>
          <w:lang w:eastAsia="ru-RU"/>
        </w:rPr>
        <w:t>-</w:t>
      </w:r>
      <w:r>
        <w:rPr>
          <w:bCs/>
          <w:lang w:eastAsia="ru-RU"/>
        </w:rPr>
        <w:t xml:space="preserve"> консультационного центра раннего развития и оказания</w:t>
      </w:r>
      <w:r w:rsidRPr="0090660E">
        <w:rPr>
          <w:bCs/>
          <w:lang w:eastAsia="ru-RU"/>
        </w:rPr>
        <w:t xml:space="preserve"> психолого-педагогической, методической и консультативной помощи родителям «Формула детства»;</w:t>
      </w:r>
    </w:p>
    <w:p w:rsidR="001A1243" w:rsidRPr="0090660E" w:rsidRDefault="001A1243" w:rsidP="001A1243">
      <w:pPr>
        <w:suppressAutoHyphens w:val="0"/>
        <w:jc w:val="both"/>
        <w:rPr>
          <w:bCs/>
          <w:lang w:eastAsia="ru-RU"/>
        </w:rPr>
      </w:pPr>
      <w:r w:rsidRPr="0090660E">
        <w:rPr>
          <w:bCs/>
          <w:lang w:eastAsia="ru-RU"/>
        </w:rPr>
        <w:t>-</w:t>
      </w:r>
      <w:r>
        <w:rPr>
          <w:bCs/>
          <w:lang w:eastAsia="ru-RU"/>
        </w:rPr>
        <w:t xml:space="preserve"> </w:t>
      </w:r>
      <w:r w:rsidRPr="0090660E">
        <w:rPr>
          <w:bCs/>
          <w:lang w:eastAsia="ru-RU"/>
        </w:rPr>
        <w:t>психолого-педагогических консилиумов дошкольных образовательных организаций;</w:t>
      </w:r>
    </w:p>
    <w:p w:rsidR="001A1243" w:rsidRPr="0090660E" w:rsidRDefault="001A1243" w:rsidP="001A1243">
      <w:pPr>
        <w:suppressAutoHyphens w:val="0"/>
        <w:jc w:val="both"/>
        <w:rPr>
          <w:bCs/>
          <w:lang w:eastAsia="ru-RU"/>
        </w:rPr>
      </w:pPr>
      <w:r w:rsidRPr="00420E18">
        <w:rPr>
          <w:bCs/>
          <w:lang w:eastAsia="ru-RU"/>
        </w:rPr>
        <w:t>- на базе дошкольных образовательных организаций служб ранней помощи детям.</w:t>
      </w:r>
    </w:p>
    <w:p w:rsidR="001A1243" w:rsidRPr="0090660E" w:rsidRDefault="001A1243" w:rsidP="001A1243">
      <w:pPr>
        <w:suppressAutoHyphens w:val="0"/>
        <w:ind w:firstLine="567"/>
        <w:jc w:val="both"/>
        <w:rPr>
          <w:rFonts w:eastAsia="Calibri"/>
          <w:bCs/>
          <w:bdr w:val="none" w:sz="0" w:space="0" w:color="auto" w:frame="1"/>
          <w:lang w:eastAsia="ru-RU" w:bidi="ru-RU"/>
        </w:rPr>
      </w:pPr>
      <w:r w:rsidRPr="0090660E">
        <w:t xml:space="preserve">Количество граждан, получивших услуги психолого-педагогической, методической и консультативной помощи составляет 1007 человек. Доля граждан, положительно оценивших качество услуг </w:t>
      </w:r>
      <w:r>
        <w:t xml:space="preserve">составляет </w:t>
      </w:r>
      <w:r w:rsidRPr="0090660E">
        <w:t>100%.</w:t>
      </w:r>
    </w:p>
    <w:p w:rsidR="001A1243" w:rsidRDefault="001A1243" w:rsidP="001A1243">
      <w:pPr>
        <w:suppressAutoHyphens w:val="0"/>
        <w:ind w:firstLine="708"/>
        <w:jc w:val="both"/>
        <w:rPr>
          <w:rFonts w:eastAsia="Calibri"/>
          <w:bCs/>
          <w:bdr w:val="none" w:sz="0" w:space="0" w:color="auto" w:frame="1"/>
          <w:lang w:eastAsia="ru-RU" w:bidi="ru-RU"/>
        </w:rPr>
      </w:pPr>
    </w:p>
    <w:p w:rsidR="001A1243" w:rsidRPr="0090660E" w:rsidRDefault="001A1243" w:rsidP="001A1243">
      <w:pPr>
        <w:suppressAutoHyphens w:val="0"/>
        <w:ind w:firstLine="567"/>
        <w:jc w:val="both"/>
        <w:rPr>
          <w:color w:val="000000"/>
          <w:spacing w:val="-2"/>
          <w:lang w:eastAsia="ru-RU"/>
        </w:rPr>
      </w:pPr>
      <w:r w:rsidRPr="0090660E">
        <w:rPr>
          <w:rFonts w:eastAsia="Calibri"/>
          <w:b/>
          <w:i/>
          <w:lang w:eastAsia="en-US"/>
        </w:rPr>
        <w:t>Проект «Цифровая образовательная среда»</w:t>
      </w:r>
    </w:p>
    <w:p w:rsidR="001A1243" w:rsidRPr="0090660E" w:rsidRDefault="001A1243" w:rsidP="001A1243">
      <w:pPr>
        <w:ind w:firstLine="567"/>
        <w:jc w:val="both"/>
      </w:pPr>
      <w:r w:rsidRPr="0090660E">
        <w:t>Доля обучающихся по программам общего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r>
        <w:t>, составляет 100</w:t>
      </w:r>
      <w:r w:rsidRPr="0090660E">
        <w:t>%.</w:t>
      </w:r>
    </w:p>
    <w:p w:rsidR="001A1243" w:rsidRPr="0090660E" w:rsidRDefault="001A1243" w:rsidP="001A1243">
      <w:pPr>
        <w:ind w:firstLine="567"/>
        <w:jc w:val="both"/>
        <w:rPr>
          <w:rFonts w:eastAsia="Calibri"/>
        </w:rPr>
      </w:pPr>
      <w:r w:rsidRPr="0090660E">
        <w:rPr>
          <w:rFonts w:eastAsia="Calibri"/>
        </w:rPr>
        <w:t>Достижение показателя обеспечено за счет:</w:t>
      </w:r>
    </w:p>
    <w:p w:rsidR="001A1243" w:rsidRPr="0090660E" w:rsidRDefault="001A1243" w:rsidP="001A1243">
      <w:pPr>
        <w:jc w:val="both"/>
        <w:rPr>
          <w:rFonts w:eastAsia="Calibri"/>
        </w:rPr>
      </w:pPr>
      <w:r w:rsidRPr="0090660E">
        <w:rPr>
          <w:rFonts w:eastAsia="Calibri"/>
        </w:rPr>
        <w:t>- внедрени</w:t>
      </w:r>
      <w:r>
        <w:rPr>
          <w:rFonts w:eastAsia="Calibri"/>
        </w:rPr>
        <w:t>я</w:t>
      </w:r>
      <w:r w:rsidRPr="0090660E">
        <w:rPr>
          <w:rFonts w:eastAsia="Calibri"/>
        </w:rPr>
        <w:t xml:space="preserve"> в муниципальных общеобразовательных организациях Советского района </w:t>
      </w:r>
      <w:r w:rsidRPr="0090660E">
        <w:rPr>
          <w:rFonts w:eastAsia="Calibri"/>
          <w:lang w:eastAsia="en-US"/>
        </w:rPr>
        <w:t>государственной информационной системы «Цифровая образовательная платформа ХМАО-Югры» (ГИС Образование Югры). Кроме этого, ведется работа по ведению электронного журнала (ЦОП ХМАО-Югры) посредством ГИС Образование Югры;</w:t>
      </w:r>
    </w:p>
    <w:p w:rsidR="001A1243" w:rsidRPr="0090660E" w:rsidRDefault="001A1243" w:rsidP="001A1243">
      <w:pPr>
        <w:jc w:val="both"/>
        <w:rPr>
          <w:rFonts w:eastAsia="Calibri"/>
          <w:lang w:eastAsia="en-US"/>
        </w:rPr>
      </w:pPr>
      <w:r w:rsidRPr="0090660E">
        <w:rPr>
          <w:rFonts w:eastAsia="Calibri"/>
          <w:lang w:eastAsia="en-US"/>
        </w:rPr>
        <w:t>- реализаци</w:t>
      </w:r>
      <w:r>
        <w:rPr>
          <w:rFonts w:eastAsia="Calibri"/>
          <w:lang w:eastAsia="en-US"/>
        </w:rPr>
        <w:t>и</w:t>
      </w:r>
      <w:r w:rsidRPr="0090660E">
        <w:rPr>
          <w:rFonts w:eastAsia="Calibri"/>
          <w:lang w:eastAsia="en-US"/>
        </w:rPr>
        <w:t xml:space="preserve"> пилотного проекта «Образование 4.0» на базе </w:t>
      </w:r>
      <w:r>
        <w:rPr>
          <w:rFonts w:eastAsia="Calibri"/>
          <w:lang w:eastAsia="en-US"/>
        </w:rPr>
        <w:t xml:space="preserve">школы №1 </w:t>
      </w:r>
      <w:proofErr w:type="spellStart"/>
      <w:r>
        <w:rPr>
          <w:rFonts w:eastAsia="Calibri"/>
          <w:lang w:eastAsia="en-US"/>
        </w:rPr>
        <w:t>г.Советский</w:t>
      </w:r>
      <w:proofErr w:type="spellEnd"/>
      <w:r>
        <w:rPr>
          <w:rFonts w:eastAsia="Calibri"/>
          <w:lang w:eastAsia="en-US"/>
        </w:rPr>
        <w:t>»;</w:t>
      </w:r>
    </w:p>
    <w:p w:rsidR="001A1243" w:rsidRPr="0090660E" w:rsidRDefault="001A1243" w:rsidP="001A1243">
      <w:pPr>
        <w:jc w:val="both"/>
      </w:pPr>
      <w:r w:rsidRPr="0090660E">
        <w:rPr>
          <w:rFonts w:eastAsia="Calibri"/>
        </w:rPr>
        <w:t>- внедрени</w:t>
      </w:r>
      <w:r>
        <w:rPr>
          <w:rFonts w:eastAsia="Calibri"/>
        </w:rPr>
        <w:t>я</w:t>
      </w:r>
      <w:r w:rsidRPr="0090660E">
        <w:rPr>
          <w:rFonts w:eastAsia="Calibri"/>
        </w:rPr>
        <w:t xml:space="preserve"> цифро</w:t>
      </w:r>
      <w:r>
        <w:rPr>
          <w:rFonts w:eastAsia="Calibri"/>
        </w:rPr>
        <w:t xml:space="preserve">вых образовательных платформ, </w:t>
      </w:r>
      <w:r w:rsidRPr="0090660E">
        <w:rPr>
          <w:rFonts w:eastAsia="Calibri"/>
          <w:lang w:eastAsia="en-US"/>
        </w:rPr>
        <w:t>интегрирован</w:t>
      </w:r>
      <w:r>
        <w:rPr>
          <w:rFonts w:eastAsia="Calibri"/>
          <w:lang w:eastAsia="en-US"/>
        </w:rPr>
        <w:t>н</w:t>
      </w:r>
      <w:r w:rsidRPr="0090660E">
        <w:rPr>
          <w:rFonts w:eastAsia="Calibri"/>
          <w:lang w:eastAsia="en-US"/>
        </w:rPr>
        <w:t>ы</w:t>
      </w:r>
      <w:r>
        <w:rPr>
          <w:rFonts w:eastAsia="Calibri"/>
          <w:lang w:eastAsia="en-US"/>
        </w:rPr>
        <w:t>х в ГИС Образование Югры:</w:t>
      </w:r>
      <w:r w:rsidRPr="0090660E">
        <w:rPr>
          <w:rFonts w:eastAsia="Calibri"/>
        </w:rPr>
        <w:t xml:space="preserve"> «</w:t>
      </w:r>
      <w:proofErr w:type="spellStart"/>
      <w:r w:rsidRPr="0090660E">
        <w:rPr>
          <w:rFonts w:eastAsia="Calibri"/>
        </w:rPr>
        <w:t>ЯКласс</w:t>
      </w:r>
      <w:proofErr w:type="spellEnd"/>
      <w:r w:rsidRPr="0090660E">
        <w:rPr>
          <w:rFonts w:eastAsia="Calibri"/>
        </w:rPr>
        <w:t xml:space="preserve">»; «Мобильное электронное образование»; </w:t>
      </w:r>
      <w:r w:rsidRPr="0090660E">
        <w:rPr>
          <w:rFonts w:eastAsia="Calibri"/>
          <w:lang w:eastAsia="en-US"/>
        </w:rPr>
        <w:t>«</w:t>
      </w:r>
      <w:proofErr w:type="spellStart"/>
      <w:r w:rsidRPr="0090660E">
        <w:rPr>
          <w:rFonts w:eastAsia="Calibri"/>
          <w:lang w:eastAsia="en-US"/>
        </w:rPr>
        <w:t>Учи.ру</w:t>
      </w:r>
      <w:proofErr w:type="spellEnd"/>
      <w:r w:rsidRPr="0090660E">
        <w:rPr>
          <w:rFonts w:eastAsia="Calibri"/>
          <w:lang w:eastAsia="en-US"/>
        </w:rPr>
        <w:t>»;</w:t>
      </w:r>
      <w:r>
        <w:rPr>
          <w:rFonts w:eastAsia="Calibri"/>
          <w:lang w:eastAsia="en-US"/>
        </w:rPr>
        <w:t xml:space="preserve"> «Российская электронная школа».</w:t>
      </w:r>
    </w:p>
    <w:p w:rsidR="001A1243" w:rsidRPr="0090660E" w:rsidRDefault="00AA587E" w:rsidP="00AA587E">
      <w:pPr>
        <w:ind w:firstLine="567"/>
        <w:jc w:val="both"/>
        <w:rPr>
          <w:lang w:eastAsia="ru-RU"/>
        </w:rPr>
      </w:pPr>
      <w:r>
        <w:rPr>
          <w:lang w:eastAsia="ru-RU"/>
        </w:rPr>
        <w:t xml:space="preserve">В 2020 г. </w:t>
      </w:r>
      <w:r w:rsidRPr="0090660E">
        <w:rPr>
          <w:lang w:eastAsia="ru-RU"/>
        </w:rPr>
        <w:t>педагогически</w:t>
      </w:r>
      <w:r>
        <w:rPr>
          <w:lang w:eastAsia="ru-RU"/>
        </w:rPr>
        <w:t>е</w:t>
      </w:r>
      <w:r w:rsidRPr="0090660E">
        <w:rPr>
          <w:lang w:eastAsia="ru-RU"/>
        </w:rPr>
        <w:t xml:space="preserve"> работник</w:t>
      </w:r>
      <w:r>
        <w:rPr>
          <w:lang w:eastAsia="ru-RU"/>
        </w:rPr>
        <w:t>и прошли</w:t>
      </w:r>
      <w:r w:rsidRPr="0090660E">
        <w:rPr>
          <w:lang w:eastAsia="ru-RU"/>
        </w:rPr>
        <w:t xml:space="preserve"> </w:t>
      </w:r>
      <w:r w:rsidR="001A1243" w:rsidRPr="0090660E">
        <w:rPr>
          <w:lang w:eastAsia="ru-RU"/>
        </w:rPr>
        <w:t>повышени</w:t>
      </w:r>
      <w:r>
        <w:rPr>
          <w:lang w:eastAsia="ru-RU"/>
        </w:rPr>
        <w:t>е</w:t>
      </w:r>
      <w:r w:rsidR="001A1243" w:rsidRPr="0090660E">
        <w:rPr>
          <w:lang w:eastAsia="ru-RU"/>
        </w:rPr>
        <w:t xml:space="preserve"> квалификации в рамках периодической аттестации:</w:t>
      </w:r>
    </w:p>
    <w:p w:rsidR="001A1243" w:rsidRPr="0090660E" w:rsidRDefault="001A1243" w:rsidP="001A1243">
      <w:pPr>
        <w:suppressAutoHyphens w:val="0"/>
        <w:jc w:val="both"/>
        <w:rPr>
          <w:lang w:eastAsia="ru-RU"/>
        </w:rPr>
      </w:pPr>
      <w:r w:rsidRPr="0090660E">
        <w:rPr>
          <w:lang w:eastAsia="ru-RU"/>
        </w:rPr>
        <w:t xml:space="preserve">- </w:t>
      </w:r>
      <w:r w:rsidRPr="0090660E">
        <w:rPr>
          <w:rFonts w:eastAsia="Calibri"/>
          <w:lang w:eastAsia="ru-RU"/>
        </w:rPr>
        <w:t>с использованием информационного ресурса «одного окна»</w:t>
      </w:r>
      <w:r>
        <w:rPr>
          <w:rFonts w:eastAsia="Calibri"/>
          <w:lang w:eastAsia="ru-RU"/>
        </w:rPr>
        <w:t xml:space="preserve"> - </w:t>
      </w:r>
      <w:r w:rsidRPr="0090660E">
        <w:rPr>
          <w:rFonts w:eastAsia="Calibri"/>
          <w:lang w:eastAsia="ru-RU"/>
        </w:rPr>
        <w:t>5 чел.;</w:t>
      </w:r>
    </w:p>
    <w:p w:rsidR="001A1243" w:rsidRPr="0090660E" w:rsidRDefault="001A1243" w:rsidP="001A1243">
      <w:pPr>
        <w:suppressAutoHyphens w:val="0"/>
        <w:jc w:val="both"/>
        <w:rPr>
          <w:rFonts w:eastAsia="Calibri"/>
          <w:lang w:eastAsia="ru-RU"/>
        </w:rPr>
      </w:pPr>
      <w:r>
        <w:rPr>
          <w:lang w:eastAsia="ru-RU"/>
        </w:rPr>
        <w:t>- на</w:t>
      </w:r>
      <w:r w:rsidRPr="0090660E">
        <w:rPr>
          <w:rFonts w:eastAsia="Calibri"/>
          <w:lang w:eastAsia="ru-RU"/>
        </w:rPr>
        <w:t xml:space="preserve"> Едином федеральном портале </w:t>
      </w:r>
      <w:r w:rsidR="00AA587E">
        <w:rPr>
          <w:rFonts w:eastAsia="Calibri"/>
          <w:lang w:eastAsia="ru-RU"/>
        </w:rPr>
        <w:t>дополнительного профессионального педагогического образования</w:t>
      </w:r>
      <w:r w:rsidRPr="0090660E">
        <w:rPr>
          <w:rFonts w:eastAsia="Calibri"/>
          <w:lang w:eastAsia="ru-RU"/>
        </w:rPr>
        <w:t xml:space="preserve"> «Цифровая образовательная среда»</w:t>
      </w:r>
      <w:r w:rsidRPr="0090660E">
        <w:rPr>
          <w:lang w:eastAsia="ru-RU"/>
        </w:rPr>
        <w:t xml:space="preserve"> (</w:t>
      </w:r>
      <w:r w:rsidRPr="0090660E">
        <w:rPr>
          <w:rFonts w:eastAsia="Calibri"/>
          <w:lang w:eastAsia="ru-RU"/>
        </w:rPr>
        <w:t>курсы повышения квалификации педагогических работников системы общего образования по совершенствованию предметных и методических компетенций (в том числе в области формирования функциональной грамотности обучающихся)», которые были организованы Федеральным государственным автономным образовательным учреждением дополнительного профессионального образования «Центр реализации государственной образовательной политики и информационных технологий») - 54 чел.</w:t>
      </w:r>
      <w:r>
        <w:rPr>
          <w:rFonts w:eastAsia="Calibri"/>
          <w:lang w:eastAsia="ru-RU"/>
        </w:rPr>
        <w:t>;</w:t>
      </w:r>
    </w:p>
    <w:p w:rsidR="001A1243" w:rsidRPr="0090660E" w:rsidRDefault="001A1243" w:rsidP="001A1243">
      <w:pPr>
        <w:suppressAutoHyphens w:val="0"/>
        <w:jc w:val="both"/>
      </w:pPr>
      <w:r>
        <w:rPr>
          <w:rFonts w:eastAsia="Calibri"/>
          <w:lang w:eastAsia="ru-RU"/>
        </w:rPr>
        <w:t xml:space="preserve">- </w:t>
      </w:r>
      <w:r w:rsidRPr="0090660E">
        <w:rPr>
          <w:rFonts w:eastAsia="Calibri"/>
          <w:lang w:eastAsia="ru-RU"/>
        </w:rPr>
        <w:t>с использованием иных ресурсов – 204 чел.</w:t>
      </w:r>
    </w:p>
    <w:p w:rsidR="001A1243" w:rsidRDefault="001A1243" w:rsidP="001A1243">
      <w:pPr>
        <w:suppressAutoHyphens w:val="0"/>
        <w:autoSpaceDE w:val="0"/>
        <w:autoSpaceDN w:val="0"/>
        <w:adjustRightInd w:val="0"/>
        <w:ind w:firstLine="567"/>
        <w:jc w:val="both"/>
        <w:rPr>
          <w:rFonts w:eastAsia="Calibri"/>
          <w:i/>
          <w:u w:val="single"/>
          <w:lang w:eastAsia="en-US"/>
        </w:rPr>
      </w:pPr>
    </w:p>
    <w:p w:rsidR="001A1243" w:rsidRPr="0090660E" w:rsidRDefault="001A1243" w:rsidP="001A1243">
      <w:pPr>
        <w:suppressAutoHyphens w:val="0"/>
        <w:autoSpaceDE w:val="0"/>
        <w:autoSpaceDN w:val="0"/>
        <w:adjustRightInd w:val="0"/>
        <w:ind w:firstLine="567"/>
        <w:jc w:val="both"/>
        <w:rPr>
          <w:rFonts w:eastAsia="Calibri"/>
          <w:b/>
          <w:i/>
          <w:lang w:eastAsia="en-US"/>
        </w:rPr>
      </w:pPr>
      <w:r>
        <w:rPr>
          <w:rFonts w:eastAsia="Calibri"/>
          <w:b/>
          <w:i/>
          <w:lang w:eastAsia="en-US"/>
        </w:rPr>
        <w:t>Проект «Учитель будущего»</w:t>
      </w:r>
    </w:p>
    <w:p w:rsidR="001A1243" w:rsidRDefault="001A1243" w:rsidP="001A1243">
      <w:pPr>
        <w:suppressAutoHyphens w:val="0"/>
        <w:ind w:firstLine="567"/>
        <w:jc w:val="both"/>
        <w:rPr>
          <w:color w:val="000000"/>
          <w:lang w:eastAsia="en-US"/>
        </w:rPr>
      </w:pPr>
      <w:r w:rsidRPr="0090660E">
        <w:rPr>
          <w:color w:val="000000"/>
          <w:lang w:eastAsia="en-US"/>
        </w:rPr>
        <w:t>В национальную систему профессионального роста педагогичес</w:t>
      </w:r>
      <w:r>
        <w:rPr>
          <w:color w:val="000000"/>
          <w:lang w:eastAsia="en-US"/>
        </w:rPr>
        <w:t>ких работников вовлечены 9 чел. (</w:t>
      </w:r>
      <w:r w:rsidRPr="0090660E">
        <w:rPr>
          <w:color w:val="000000"/>
          <w:lang w:eastAsia="en-US"/>
        </w:rPr>
        <w:t>в конкурсах профессионального мастерства на региональном уров</w:t>
      </w:r>
      <w:r>
        <w:rPr>
          <w:color w:val="000000"/>
          <w:lang w:eastAsia="en-US"/>
        </w:rPr>
        <w:t>не – 8 чел., из них до 35 лет -</w:t>
      </w:r>
      <w:r w:rsidRPr="0090660E">
        <w:rPr>
          <w:color w:val="000000"/>
          <w:lang w:eastAsia="en-US"/>
        </w:rPr>
        <w:t xml:space="preserve"> 3 чел.; в конкурсах профессионального мастерства на федеральном уровне – 1 чел.).</w:t>
      </w:r>
    </w:p>
    <w:p w:rsidR="001A1243" w:rsidRDefault="001A1243" w:rsidP="001A1243">
      <w:pPr>
        <w:suppressAutoHyphens w:val="0"/>
        <w:ind w:firstLine="567"/>
        <w:jc w:val="both"/>
        <w:rPr>
          <w:color w:val="000000"/>
          <w:lang w:eastAsia="en-US"/>
        </w:rPr>
      </w:pPr>
      <w:r w:rsidRPr="0090660E">
        <w:rPr>
          <w:color w:val="000000"/>
          <w:lang w:eastAsia="en-US"/>
        </w:rPr>
        <w:t xml:space="preserve">Используются формы поддержки и сопровождения педагогов в первые три года работы в </w:t>
      </w:r>
      <w:r>
        <w:rPr>
          <w:color w:val="000000"/>
          <w:lang w:eastAsia="en-US"/>
        </w:rPr>
        <w:t>образовательных организациях: наставничество (</w:t>
      </w:r>
      <w:r w:rsidRPr="0090660E">
        <w:rPr>
          <w:color w:val="000000"/>
          <w:lang w:eastAsia="en-US"/>
        </w:rPr>
        <w:t>48 чел.</w:t>
      </w:r>
      <w:r>
        <w:rPr>
          <w:color w:val="000000"/>
          <w:lang w:eastAsia="en-US"/>
        </w:rPr>
        <w:t xml:space="preserve">); </w:t>
      </w:r>
      <w:proofErr w:type="spellStart"/>
      <w:r>
        <w:rPr>
          <w:color w:val="000000"/>
          <w:lang w:eastAsia="en-US"/>
        </w:rPr>
        <w:t>тьюторство</w:t>
      </w:r>
      <w:proofErr w:type="spellEnd"/>
      <w:r>
        <w:rPr>
          <w:color w:val="000000"/>
          <w:lang w:eastAsia="en-US"/>
        </w:rPr>
        <w:t xml:space="preserve"> (</w:t>
      </w:r>
      <w:r w:rsidRPr="0090660E">
        <w:rPr>
          <w:color w:val="000000"/>
          <w:lang w:eastAsia="en-US"/>
        </w:rPr>
        <w:t>2 чел.</w:t>
      </w:r>
      <w:r>
        <w:rPr>
          <w:color w:val="000000"/>
          <w:lang w:eastAsia="en-US"/>
        </w:rPr>
        <w:t>); сетевые сообщества (</w:t>
      </w:r>
      <w:r w:rsidRPr="0090660E">
        <w:rPr>
          <w:color w:val="000000"/>
          <w:lang w:eastAsia="en-US"/>
        </w:rPr>
        <w:t>14 чел</w:t>
      </w:r>
      <w:r>
        <w:rPr>
          <w:color w:val="000000"/>
          <w:lang w:eastAsia="en-US"/>
        </w:rPr>
        <w:t>.); стажировки</w:t>
      </w:r>
      <w:r w:rsidRPr="0090660E">
        <w:rPr>
          <w:color w:val="000000"/>
          <w:lang w:eastAsia="en-US"/>
        </w:rPr>
        <w:t xml:space="preserve"> </w:t>
      </w:r>
      <w:r>
        <w:rPr>
          <w:color w:val="000000"/>
          <w:lang w:eastAsia="en-US"/>
        </w:rPr>
        <w:t>(</w:t>
      </w:r>
      <w:r w:rsidRPr="0090660E">
        <w:rPr>
          <w:color w:val="000000"/>
          <w:lang w:eastAsia="en-US"/>
        </w:rPr>
        <w:t>2 чел.</w:t>
      </w:r>
      <w:r>
        <w:rPr>
          <w:color w:val="000000"/>
          <w:lang w:eastAsia="en-US"/>
        </w:rPr>
        <w:t>); мастер-классы (</w:t>
      </w:r>
      <w:r w:rsidRPr="0090660E">
        <w:rPr>
          <w:color w:val="000000"/>
          <w:lang w:eastAsia="en-US"/>
        </w:rPr>
        <w:t>2 чел.</w:t>
      </w:r>
      <w:r>
        <w:rPr>
          <w:color w:val="000000"/>
          <w:lang w:eastAsia="en-US"/>
        </w:rPr>
        <w:t>)</w:t>
      </w:r>
      <w:r w:rsidRPr="0090660E">
        <w:rPr>
          <w:color w:val="000000"/>
          <w:lang w:eastAsia="en-US"/>
        </w:rPr>
        <w:t>.</w:t>
      </w:r>
    </w:p>
    <w:p w:rsidR="001A1243" w:rsidRDefault="001A1243" w:rsidP="001A1243">
      <w:pPr>
        <w:suppressAutoHyphens w:val="0"/>
        <w:ind w:firstLine="567"/>
        <w:jc w:val="both"/>
        <w:rPr>
          <w:color w:val="000000"/>
          <w:lang w:eastAsia="en-US"/>
        </w:rPr>
      </w:pPr>
      <w:r w:rsidRPr="0090660E">
        <w:rPr>
          <w:color w:val="000000"/>
          <w:lang w:eastAsia="en-US"/>
        </w:rPr>
        <w:lastRenderedPageBreak/>
        <w:t xml:space="preserve">В системе образования Советского района реализуется муниципальный проект </w:t>
      </w:r>
      <w:r w:rsidRPr="0090660E">
        <w:rPr>
          <w:rFonts w:eastAsia="Calibri"/>
          <w:lang w:eastAsia="ru-RU"/>
        </w:rPr>
        <w:t>«Муниципальная модель организации работы с молодыми педагогами в Сов</w:t>
      </w:r>
      <w:r>
        <w:rPr>
          <w:rFonts w:eastAsia="Calibri"/>
          <w:lang w:eastAsia="ru-RU"/>
        </w:rPr>
        <w:t>етском районе «</w:t>
      </w:r>
      <w:r w:rsidRPr="00EE060E">
        <w:rPr>
          <w:color w:val="000000"/>
          <w:lang w:eastAsia="en-US"/>
        </w:rPr>
        <w:t>Молодой педагог», призванный создать условия для ад</w:t>
      </w:r>
      <w:r>
        <w:rPr>
          <w:color w:val="000000"/>
          <w:lang w:eastAsia="en-US"/>
        </w:rPr>
        <w:t xml:space="preserve">аптации молодых специалистов и </w:t>
      </w:r>
      <w:r w:rsidRPr="00EE060E">
        <w:rPr>
          <w:color w:val="000000"/>
          <w:lang w:eastAsia="en-US"/>
        </w:rPr>
        <w:t>обеспечить оказание помощи в решении их профессиональных проблем. Работает Школа молодого педагога.</w:t>
      </w:r>
    </w:p>
    <w:p w:rsidR="001A1243" w:rsidRDefault="001A1243" w:rsidP="001A1243">
      <w:pPr>
        <w:suppressAutoHyphens w:val="0"/>
        <w:ind w:firstLine="567"/>
        <w:jc w:val="both"/>
        <w:rPr>
          <w:color w:val="000000"/>
          <w:lang w:eastAsia="en-US"/>
        </w:rPr>
      </w:pPr>
      <w:r w:rsidRPr="00EE060E">
        <w:rPr>
          <w:color w:val="000000"/>
          <w:lang w:eastAsia="en-US"/>
        </w:rPr>
        <w:t>Сформирована база данных молодых специалистов и наставников: в дошкольных образовательных организациях – 34 молодых специалиста и 34 наставника; в средних общеобразовательных организациях – 29 молодых специалистов и 27 наставников.</w:t>
      </w:r>
    </w:p>
    <w:p w:rsidR="001A1243" w:rsidRPr="00EE060E" w:rsidRDefault="001A1243" w:rsidP="001A1243">
      <w:pPr>
        <w:suppressAutoHyphens w:val="0"/>
        <w:ind w:firstLine="567"/>
        <w:jc w:val="both"/>
        <w:rPr>
          <w:color w:val="000000"/>
          <w:lang w:eastAsia="en-US"/>
        </w:rPr>
      </w:pPr>
    </w:p>
    <w:p w:rsidR="001A1243" w:rsidRPr="004A3D9A" w:rsidRDefault="001A1243" w:rsidP="001A1243">
      <w:pPr>
        <w:suppressAutoHyphens w:val="0"/>
        <w:autoSpaceDE w:val="0"/>
        <w:autoSpaceDN w:val="0"/>
        <w:adjustRightInd w:val="0"/>
        <w:ind w:firstLine="567"/>
        <w:jc w:val="both"/>
        <w:rPr>
          <w:rFonts w:eastAsia="Calibri"/>
          <w:b/>
          <w:i/>
          <w:lang w:eastAsia="en-US"/>
        </w:rPr>
      </w:pPr>
      <w:r w:rsidRPr="004A3D9A">
        <w:rPr>
          <w:rFonts w:eastAsia="Calibri"/>
          <w:b/>
          <w:i/>
          <w:lang w:eastAsia="en-US"/>
        </w:rPr>
        <w:t>Проект «Социальная активность»</w:t>
      </w:r>
    </w:p>
    <w:p w:rsidR="001A1243" w:rsidRDefault="001A1243" w:rsidP="001A1243">
      <w:pPr>
        <w:tabs>
          <w:tab w:val="left" w:pos="0"/>
        </w:tabs>
        <w:ind w:firstLine="567"/>
        <w:jc w:val="both"/>
      </w:pPr>
      <w:r w:rsidRPr="007C5C54">
        <w:t>На базе 11 общеобразовательных организаций Советского района и муниципального автономного дошкольного образовательного учреждения «Детский сад «Ромашка» продолжают работу первичные добровольческие объединения.</w:t>
      </w:r>
    </w:p>
    <w:p w:rsidR="001A1243" w:rsidRDefault="001A1243" w:rsidP="001A1243">
      <w:pPr>
        <w:tabs>
          <w:tab w:val="left" w:pos="0"/>
        </w:tabs>
        <w:ind w:firstLine="567"/>
        <w:jc w:val="both"/>
      </w:pPr>
      <w:r w:rsidRPr="00CA27B0">
        <w:t>На базе 11 общеобразовательных организаций Советского района внедрена Целевая модель развития волонтерского (добровольческого) отряда.</w:t>
      </w:r>
    </w:p>
    <w:p w:rsidR="001A1243" w:rsidRDefault="001A1243" w:rsidP="001A1243">
      <w:pPr>
        <w:tabs>
          <w:tab w:val="left" w:pos="0"/>
        </w:tabs>
        <w:ind w:firstLine="567"/>
        <w:jc w:val="both"/>
      </w:pPr>
      <w:r>
        <w:t xml:space="preserve">В 2020 г. в школах района </w:t>
      </w:r>
      <w:r w:rsidRPr="007C5C54">
        <w:t>проведены 277 учебных занятий, классных часов, посвященных социальной активности и добровольчеству.</w:t>
      </w:r>
    </w:p>
    <w:p w:rsidR="001A1243" w:rsidRDefault="001A1243" w:rsidP="001A1243">
      <w:pPr>
        <w:tabs>
          <w:tab w:val="left" w:pos="0"/>
        </w:tabs>
        <w:ind w:firstLine="567"/>
        <w:jc w:val="both"/>
      </w:pPr>
      <w:r w:rsidRPr="003F1E34">
        <w:t>В марте 2020 г. в общеобразовательных организациях прошел Единый день по регистрации всех желающих на сайте «Dobro.ru» с участием членов молодежного парламента при Думе Советского района и членов Координационного совета по реализации молодежной политики на территории Советского района (зарегистрировано 102 чел.).</w:t>
      </w:r>
    </w:p>
    <w:p w:rsidR="001A1243" w:rsidRPr="003F1E34" w:rsidRDefault="001A1243" w:rsidP="001A1243">
      <w:pPr>
        <w:tabs>
          <w:tab w:val="left" w:pos="675"/>
        </w:tabs>
        <w:jc w:val="both"/>
      </w:pPr>
    </w:p>
    <w:p w:rsidR="001A1243" w:rsidRPr="00CA27B0" w:rsidRDefault="001A1243" w:rsidP="001A1243">
      <w:pPr>
        <w:jc w:val="both"/>
        <w:rPr>
          <w:b/>
        </w:rPr>
      </w:pPr>
      <w:r w:rsidRPr="00CA27B0">
        <w:rPr>
          <w:rFonts w:eastAsia="Calibri"/>
          <w:b/>
          <w:lang w:eastAsia="en-US"/>
        </w:rPr>
        <w:t>- участие в региональной системе оценки качества образования</w:t>
      </w:r>
    </w:p>
    <w:p w:rsidR="001A1243" w:rsidRPr="0090660E" w:rsidRDefault="001A1243" w:rsidP="001A1243">
      <w:pPr>
        <w:ind w:firstLine="567"/>
        <w:jc w:val="both"/>
        <w:rPr>
          <w:rFonts w:eastAsia="Lucida Sans Unicode" w:cs="Tahoma"/>
          <w:kern w:val="2"/>
          <w:lang w:eastAsia="en-US"/>
        </w:rPr>
      </w:pPr>
      <w:r w:rsidRPr="0090660E">
        <w:rPr>
          <w:rFonts w:eastAsia="Lucida Sans Unicode" w:cs="Tahoma"/>
          <w:kern w:val="2"/>
          <w:lang w:eastAsia="en-US"/>
        </w:rPr>
        <w:t>В рамках проведения мероприятий по независимой оценке качества образования в марте 2020 г. выпускники одиннадцатых классов приняли участие во Всероссийских проверочных работах по 6 учебным предметам. В сентябре – октябре 2020 г. 2771 обучающийся 5-9-х классов принял участие во Всероссийских проверочных работах; 267 обучающихся 10-х классов приняли участие в диагностических работах.</w:t>
      </w:r>
    </w:p>
    <w:p w:rsidR="001A1243" w:rsidRPr="0090660E" w:rsidRDefault="001A1243" w:rsidP="001A1243">
      <w:pPr>
        <w:ind w:firstLine="567"/>
        <w:jc w:val="both"/>
        <w:rPr>
          <w:rFonts w:eastAsia="Lucida Sans Unicode" w:cs="Tahoma"/>
          <w:kern w:val="2"/>
          <w:lang w:eastAsia="en-US"/>
        </w:rPr>
      </w:pPr>
      <w:r w:rsidRPr="0090660E">
        <w:rPr>
          <w:bCs/>
        </w:rPr>
        <w:t xml:space="preserve">В целях подготовки выпускников 9, 11 классов к государственной итоговой аттестации (далее – ГИА), ознакомления учащихся с процедурой проведения экзамена, </w:t>
      </w:r>
      <w:r w:rsidRPr="0090660E">
        <w:rPr>
          <w:rFonts w:eastAsia="Lucida Sans Unicode" w:cs="Tahoma"/>
          <w:kern w:val="2"/>
          <w:lang w:eastAsia="en-US"/>
        </w:rPr>
        <w:t>практической отработки действий руководителей, организаторов, технических специалистов пунктов проведения экзаменов в общеобразовательных организациях района проведены:</w:t>
      </w:r>
    </w:p>
    <w:p w:rsidR="001A1243" w:rsidRPr="0090660E" w:rsidRDefault="001A1243" w:rsidP="001A1243">
      <w:pPr>
        <w:jc w:val="both"/>
        <w:rPr>
          <w:rFonts w:eastAsia="Calibri"/>
          <w:lang w:eastAsia="en-US"/>
        </w:rPr>
      </w:pPr>
      <w:r w:rsidRPr="0090660E">
        <w:rPr>
          <w:rFonts w:eastAsia="Lucida Sans Unicode" w:cs="Tahoma"/>
          <w:kern w:val="2"/>
          <w:lang w:eastAsia="en-US"/>
        </w:rPr>
        <w:t>- в феврале 2020 г. репетиционный экзамен по математике, в котором принял</w:t>
      </w:r>
      <w:r w:rsidR="00AA587E">
        <w:rPr>
          <w:rFonts w:eastAsia="Lucida Sans Unicode" w:cs="Tahoma"/>
          <w:kern w:val="2"/>
          <w:lang w:eastAsia="en-US"/>
        </w:rPr>
        <w:t>и</w:t>
      </w:r>
      <w:r w:rsidRPr="0090660E">
        <w:rPr>
          <w:rFonts w:eastAsia="Lucida Sans Unicode" w:cs="Tahoma"/>
          <w:kern w:val="2"/>
          <w:lang w:eastAsia="en-US"/>
        </w:rPr>
        <w:t xml:space="preserve"> участие: </w:t>
      </w:r>
      <w:r w:rsidRPr="0090660E">
        <w:rPr>
          <w:rFonts w:eastAsia="Calibri"/>
          <w:lang w:eastAsia="en-US"/>
        </w:rPr>
        <w:t>581 (92,4%) обучающийся 9 классов и 277 (99,3 %) обучающихся 11 классов;</w:t>
      </w:r>
    </w:p>
    <w:p w:rsidR="001A1243" w:rsidRPr="0090660E" w:rsidRDefault="001A1243" w:rsidP="001A1243">
      <w:pPr>
        <w:jc w:val="both"/>
        <w:rPr>
          <w:rFonts w:eastAsia="Calibri"/>
          <w:lang w:eastAsia="en-US"/>
        </w:rPr>
      </w:pPr>
      <w:r w:rsidRPr="0090660E">
        <w:rPr>
          <w:rFonts w:eastAsia="Calibri"/>
          <w:lang w:eastAsia="en-US"/>
        </w:rPr>
        <w:t>- в марте и июне 2020 г. региональные и федеральные тренировочные экзамены по русскому языку, информатике и информационно-коммуникационным технологиям, географии, английскому языку (без участия обучающихся).</w:t>
      </w:r>
    </w:p>
    <w:p w:rsidR="001A1243" w:rsidRPr="0090660E" w:rsidRDefault="001A1243" w:rsidP="001A1243">
      <w:pPr>
        <w:ind w:firstLine="567"/>
        <w:jc w:val="both"/>
        <w:rPr>
          <w:rFonts w:eastAsia="Lucida Sans Unicode" w:cs="Tahoma"/>
          <w:kern w:val="2"/>
          <w:lang w:eastAsia="en-US"/>
        </w:rPr>
      </w:pPr>
      <w:r w:rsidRPr="0090660E">
        <w:rPr>
          <w:rFonts w:eastAsia="Lucida Sans Unicode" w:cs="Tahoma"/>
          <w:kern w:val="2"/>
          <w:lang w:eastAsia="en-US"/>
        </w:rPr>
        <w:t>В рамках подготовки к ГИА выпускников 9, 11 классов проведены:</w:t>
      </w:r>
    </w:p>
    <w:p w:rsidR="001A1243" w:rsidRPr="0090660E" w:rsidRDefault="001A1243" w:rsidP="001A1243">
      <w:pPr>
        <w:jc w:val="both"/>
        <w:rPr>
          <w:rFonts w:eastAsia="Lucida Sans Unicode" w:cs="Tahoma"/>
          <w:kern w:val="2"/>
          <w:lang w:eastAsia="en-US"/>
        </w:rPr>
      </w:pPr>
      <w:r w:rsidRPr="0090660E">
        <w:rPr>
          <w:rFonts w:eastAsia="Lucida Sans Unicode" w:cs="Tahoma"/>
          <w:kern w:val="2"/>
          <w:lang w:eastAsia="en-US"/>
        </w:rPr>
        <w:t>- родительские собрания во всех школах района, где освещались вопросы соблюдения порядка проведения ГИА, обеспечения контроля и помощи детям в подготовке к экзаменам со стороны родителей;</w:t>
      </w:r>
    </w:p>
    <w:p w:rsidR="001A1243" w:rsidRPr="0090660E" w:rsidRDefault="001A1243" w:rsidP="001A1243">
      <w:pPr>
        <w:jc w:val="both"/>
        <w:rPr>
          <w:rFonts w:eastAsia="Lucida Sans Unicode" w:cs="Tahoma"/>
          <w:kern w:val="2"/>
          <w:lang w:eastAsia="en-US"/>
        </w:rPr>
      </w:pPr>
      <w:r w:rsidRPr="0090660E">
        <w:rPr>
          <w:rFonts w:eastAsia="Lucida Sans Unicode" w:cs="Tahoma"/>
          <w:kern w:val="2"/>
          <w:lang w:eastAsia="en-US"/>
        </w:rPr>
        <w:t>- обучающие семинары для специалистов, привлекаемых к проведению ГИА;</w:t>
      </w:r>
    </w:p>
    <w:p w:rsidR="001A1243" w:rsidRPr="0090660E" w:rsidRDefault="001A1243" w:rsidP="001A1243">
      <w:pPr>
        <w:jc w:val="both"/>
        <w:rPr>
          <w:rFonts w:eastAsia="Lucida Sans Unicode" w:cs="Tahoma"/>
          <w:kern w:val="2"/>
          <w:lang w:eastAsia="en-US"/>
        </w:rPr>
      </w:pPr>
      <w:r w:rsidRPr="0090660E">
        <w:rPr>
          <w:rFonts w:eastAsia="Lucida Sans Unicode" w:cs="Tahoma"/>
          <w:kern w:val="2"/>
          <w:lang w:eastAsia="en-US"/>
        </w:rPr>
        <w:t>- корректировка содержания и планирование учебного материала в тематических планах учителей-предметников с целью повышения качества образовательной подготовки выпускников к ГИА.</w:t>
      </w:r>
    </w:p>
    <w:p w:rsidR="001A1243" w:rsidRPr="0090660E" w:rsidRDefault="001A1243" w:rsidP="001A1243">
      <w:pPr>
        <w:tabs>
          <w:tab w:val="left" w:pos="851"/>
        </w:tabs>
        <w:ind w:firstLine="567"/>
        <w:jc w:val="both"/>
      </w:pPr>
      <w:r w:rsidRPr="0090660E">
        <w:t>В период проведения государственной итоговой аттестации выполнены все меры по обеспечению санитарно-эпидемиологической безопасности.</w:t>
      </w:r>
    </w:p>
    <w:p w:rsidR="001A1243" w:rsidRPr="0090660E" w:rsidRDefault="001A1243" w:rsidP="001A1243">
      <w:pPr>
        <w:jc w:val="both"/>
        <w:rPr>
          <w:b/>
        </w:rPr>
      </w:pPr>
    </w:p>
    <w:p w:rsidR="001A1243" w:rsidRPr="00CA27B0" w:rsidRDefault="001A1243" w:rsidP="001A1243">
      <w:pPr>
        <w:jc w:val="both"/>
        <w:rPr>
          <w:b/>
        </w:rPr>
      </w:pPr>
      <w:r w:rsidRPr="00CA27B0">
        <w:rPr>
          <w:b/>
          <w:shd w:val="clear" w:color="auto" w:fill="FFFFFF"/>
          <w:lang w:eastAsia="ru-RU"/>
        </w:rPr>
        <w:t>- Организация мероприятий в рамках Года памяти и славы, объявленного Указом Президента Российской Федерации от 08.07.2019 № 327 и в рамках 90-летия со Дня образования Ханты-Мансийского автономного округа – Югры</w:t>
      </w:r>
    </w:p>
    <w:p w:rsidR="001A1243" w:rsidRPr="00CA27B0" w:rsidRDefault="001A1243" w:rsidP="001A1243">
      <w:pPr>
        <w:ind w:firstLine="567"/>
        <w:jc w:val="both"/>
        <w:rPr>
          <w:rFonts w:eastAsia="Lucida Sans Unicode" w:cs="Tahoma"/>
          <w:kern w:val="2"/>
          <w:lang w:eastAsia="en-US"/>
        </w:rPr>
      </w:pPr>
      <w:r w:rsidRPr="00CA27B0">
        <w:rPr>
          <w:rFonts w:eastAsia="Lucida Sans Unicode" w:cs="Tahoma"/>
          <w:kern w:val="2"/>
          <w:lang w:eastAsia="en-US"/>
        </w:rPr>
        <w:lastRenderedPageBreak/>
        <w:t xml:space="preserve">В 2020 г. в образовательных организациях Советского района проведено более 20 </w:t>
      </w:r>
      <w:r w:rsidRPr="00420E18">
        <w:rPr>
          <w:rFonts w:eastAsia="Lucida Sans Unicode" w:cs="Tahoma"/>
          <w:kern w:val="2"/>
          <w:lang w:eastAsia="en-US"/>
        </w:rPr>
        <w:t>масштабных районных мероприятий в рамках Года памяти и славы:</w:t>
      </w:r>
    </w:p>
    <w:p w:rsidR="001A1243" w:rsidRDefault="001A1243" w:rsidP="001A1243">
      <w:pPr>
        <w:jc w:val="both"/>
        <w:rPr>
          <w:rFonts w:eastAsia="Lucida Sans Unicode" w:cs="Tahoma"/>
          <w:kern w:val="2"/>
          <w:lang w:eastAsia="en-US"/>
        </w:rPr>
      </w:pPr>
      <w:r w:rsidRPr="00CA27B0">
        <w:rPr>
          <w:rFonts w:eastAsia="Lucida Sans Unicode" w:cs="Tahoma"/>
          <w:kern w:val="2"/>
          <w:lang w:eastAsia="en-US"/>
        </w:rPr>
        <w:t>- торжественная церемония открытия «Года памяти и славы на территории Советского района», парад обучающихся школ</w:t>
      </w:r>
      <w:r>
        <w:rPr>
          <w:rFonts w:eastAsia="Lucida Sans Unicode" w:cs="Tahoma"/>
          <w:kern w:val="2"/>
          <w:lang w:eastAsia="en-US"/>
        </w:rPr>
        <w:t>;</w:t>
      </w:r>
    </w:p>
    <w:p w:rsidR="001A1243" w:rsidRDefault="001A1243" w:rsidP="001A1243">
      <w:pPr>
        <w:jc w:val="both"/>
        <w:rPr>
          <w:rFonts w:eastAsia="Lucida Sans Unicode" w:cs="Tahoma"/>
          <w:kern w:val="2"/>
          <w:lang w:eastAsia="en-US"/>
        </w:rPr>
      </w:pPr>
      <w:r>
        <w:rPr>
          <w:rFonts w:eastAsia="Lucida Sans Unicode" w:cs="Tahoma"/>
          <w:kern w:val="2"/>
          <w:lang w:eastAsia="en-US"/>
        </w:rPr>
        <w:t xml:space="preserve">- </w:t>
      </w:r>
      <w:r w:rsidRPr="00CA27B0">
        <w:rPr>
          <w:rFonts w:eastAsia="Lucida Sans Unicode" w:cs="Tahoma"/>
          <w:kern w:val="2"/>
          <w:lang w:eastAsia="en-US"/>
        </w:rPr>
        <w:t>мероприятия в рамках месячника оборонно-массовой и спортивной работы;</w:t>
      </w:r>
    </w:p>
    <w:p w:rsidR="001A1243" w:rsidRDefault="001A1243" w:rsidP="001A1243">
      <w:pPr>
        <w:jc w:val="both"/>
        <w:rPr>
          <w:rFonts w:eastAsia="Lucida Sans Unicode" w:cs="Tahoma"/>
          <w:kern w:val="2"/>
          <w:lang w:eastAsia="en-US"/>
        </w:rPr>
      </w:pPr>
      <w:r>
        <w:rPr>
          <w:rFonts w:eastAsia="Lucida Sans Unicode" w:cs="Tahoma"/>
          <w:kern w:val="2"/>
          <w:lang w:eastAsia="en-US"/>
        </w:rPr>
        <w:t>-</w:t>
      </w:r>
      <w:r w:rsidRPr="00CA27B0">
        <w:rPr>
          <w:rFonts w:eastAsia="Lucida Sans Unicode" w:cs="Tahoma"/>
          <w:kern w:val="2"/>
          <w:lang w:eastAsia="en-US"/>
        </w:rPr>
        <w:t xml:space="preserve"> митинги, посвященные памятным датам отечественной истории</w:t>
      </w:r>
      <w:r>
        <w:rPr>
          <w:rFonts w:eastAsia="Lucida Sans Unicode" w:cs="Tahoma"/>
          <w:kern w:val="2"/>
          <w:lang w:eastAsia="en-US"/>
        </w:rPr>
        <w:t>;</w:t>
      </w:r>
    </w:p>
    <w:p w:rsidR="001A1243" w:rsidRDefault="001A1243" w:rsidP="001A1243">
      <w:pPr>
        <w:jc w:val="both"/>
        <w:rPr>
          <w:rFonts w:eastAsia="Lucida Sans Unicode" w:cs="Tahoma"/>
          <w:kern w:val="2"/>
          <w:lang w:eastAsia="en-US"/>
        </w:rPr>
      </w:pPr>
      <w:r>
        <w:rPr>
          <w:rFonts w:eastAsia="Lucida Sans Unicode" w:cs="Tahoma"/>
          <w:kern w:val="2"/>
          <w:lang w:eastAsia="en-US"/>
        </w:rPr>
        <w:t>-</w:t>
      </w:r>
      <w:r w:rsidRPr="00CA27B0">
        <w:rPr>
          <w:rFonts w:eastAsia="Lucida Sans Unicode" w:cs="Tahoma"/>
          <w:kern w:val="2"/>
          <w:lang w:eastAsia="en-US"/>
        </w:rPr>
        <w:t xml:space="preserve"> </w:t>
      </w:r>
      <w:r>
        <w:rPr>
          <w:rFonts w:eastAsia="Lucida Sans Unicode" w:cs="Tahoma"/>
          <w:kern w:val="2"/>
          <w:lang w:eastAsia="en-US"/>
        </w:rPr>
        <w:t>у</w:t>
      </w:r>
      <w:r w:rsidRPr="00CA27B0">
        <w:rPr>
          <w:rFonts w:eastAsia="Lucida Sans Unicode" w:cs="Tahoma"/>
          <w:kern w:val="2"/>
          <w:lang w:eastAsia="en-US"/>
        </w:rPr>
        <w:t>роки мужества; конкурсы и акции, приуроченные ко Дню Великой Победы</w:t>
      </w:r>
      <w:r>
        <w:rPr>
          <w:rFonts w:eastAsia="Lucida Sans Unicode" w:cs="Tahoma"/>
          <w:kern w:val="2"/>
          <w:lang w:eastAsia="en-US"/>
        </w:rPr>
        <w:t xml:space="preserve"> и др.</w:t>
      </w:r>
    </w:p>
    <w:p w:rsidR="001A1243" w:rsidRPr="00CA27B0" w:rsidRDefault="001A1243" w:rsidP="001A1243">
      <w:pPr>
        <w:ind w:firstLine="567"/>
        <w:jc w:val="both"/>
        <w:rPr>
          <w:rFonts w:eastAsia="Lucida Sans Unicode" w:cs="Tahoma"/>
          <w:kern w:val="2"/>
          <w:lang w:eastAsia="en-US"/>
        </w:rPr>
      </w:pPr>
      <w:r w:rsidRPr="00CA27B0">
        <w:rPr>
          <w:rFonts w:eastAsia="Lucida Sans Unicode" w:cs="Tahoma"/>
          <w:kern w:val="2"/>
          <w:lang w:eastAsia="en-US"/>
        </w:rPr>
        <w:t xml:space="preserve">В </w:t>
      </w:r>
      <w:r>
        <w:rPr>
          <w:rFonts w:eastAsia="Lucida Sans Unicode" w:cs="Tahoma"/>
          <w:kern w:val="2"/>
          <w:lang w:eastAsia="en-US"/>
        </w:rPr>
        <w:t>2020 г.</w:t>
      </w:r>
      <w:r w:rsidRPr="00CA27B0">
        <w:rPr>
          <w:rFonts w:eastAsia="Lucida Sans Unicode" w:cs="Tahoma"/>
          <w:kern w:val="2"/>
          <w:lang w:eastAsia="en-US"/>
        </w:rPr>
        <w:t xml:space="preserve"> в образовательных организациях Советского района пров</w:t>
      </w:r>
      <w:r>
        <w:rPr>
          <w:rFonts w:eastAsia="Lucida Sans Unicode" w:cs="Tahoma"/>
          <w:kern w:val="2"/>
          <w:lang w:eastAsia="en-US"/>
        </w:rPr>
        <w:t>едено</w:t>
      </w:r>
      <w:r w:rsidRPr="00CA27B0">
        <w:rPr>
          <w:rFonts w:eastAsia="Lucida Sans Unicode" w:cs="Tahoma"/>
          <w:kern w:val="2"/>
          <w:lang w:eastAsia="en-US"/>
        </w:rPr>
        <w:t xml:space="preserve"> более 350 мероприяти</w:t>
      </w:r>
      <w:r>
        <w:rPr>
          <w:rFonts w:eastAsia="Lucida Sans Unicode" w:cs="Tahoma"/>
          <w:kern w:val="2"/>
          <w:lang w:eastAsia="en-US"/>
        </w:rPr>
        <w:t>й</w:t>
      </w:r>
      <w:r w:rsidRPr="00CA27B0">
        <w:rPr>
          <w:rFonts w:eastAsia="Lucida Sans Unicode" w:cs="Tahoma"/>
          <w:kern w:val="2"/>
          <w:lang w:eastAsia="en-US"/>
        </w:rPr>
        <w:t>, посвященны</w:t>
      </w:r>
      <w:r>
        <w:rPr>
          <w:rFonts w:eastAsia="Lucida Sans Unicode" w:cs="Tahoma"/>
          <w:kern w:val="2"/>
          <w:lang w:eastAsia="en-US"/>
        </w:rPr>
        <w:t>х</w:t>
      </w:r>
      <w:r w:rsidRPr="00CA27B0">
        <w:rPr>
          <w:rFonts w:eastAsia="Lucida Sans Unicode" w:cs="Tahoma"/>
          <w:kern w:val="2"/>
          <w:lang w:eastAsia="en-US"/>
        </w:rPr>
        <w:t xml:space="preserve"> 90-летию Югры. </w:t>
      </w:r>
      <w:r>
        <w:rPr>
          <w:rFonts w:eastAsia="Lucida Sans Unicode" w:cs="Tahoma"/>
          <w:kern w:val="2"/>
          <w:lang w:eastAsia="en-US"/>
        </w:rPr>
        <w:t>Охват обучающихся составил</w:t>
      </w:r>
      <w:r w:rsidRPr="00CA27B0">
        <w:rPr>
          <w:rFonts w:eastAsia="Lucida Sans Unicode" w:cs="Tahoma"/>
          <w:kern w:val="2"/>
          <w:lang w:eastAsia="en-US"/>
        </w:rPr>
        <w:t xml:space="preserve"> </w:t>
      </w:r>
      <w:r>
        <w:rPr>
          <w:rFonts w:eastAsia="Lucida Sans Unicode" w:cs="Tahoma"/>
          <w:kern w:val="2"/>
          <w:lang w:eastAsia="en-US"/>
        </w:rPr>
        <w:t>100</w:t>
      </w:r>
      <w:r w:rsidRPr="00CA27B0">
        <w:rPr>
          <w:rFonts w:eastAsia="Lucida Sans Unicode" w:cs="Tahoma"/>
          <w:kern w:val="2"/>
          <w:lang w:eastAsia="en-US"/>
        </w:rPr>
        <w:t>%.</w:t>
      </w:r>
      <w:r>
        <w:rPr>
          <w:rFonts w:eastAsia="Lucida Sans Unicode" w:cs="Tahoma"/>
          <w:kern w:val="2"/>
          <w:lang w:eastAsia="en-US"/>
        </w:rPr>
        <w:t xml:space="preserve"> </w:t>
      </w:r>
      <w:r w:rsidRPr="00CA27B0">
        <w:rPr>
          <w:rFonts w:eastAsia="Lucida Sans Unicode" w:cs="Tahoma"/>
          <w:kern w:val="2"/>
          <w:lang w:eastAsia="en-US"/>
        </w:rPr>
        <w:t xml:space="preserve">Во всех образовательных организациях Советского района разработаны планы мероприятий, на официальных сайтах образовательных организаций и </w:t>
      </w:r>
      <w:r>
        <w:rPr>
          <w:rFonts w:eastAsia="Lucida Sans Unicode" w:cs="Tahoma"/>
          <w:kern w:val="2"/>
          <w:lang w:eastAsia="en-US"/>
        </w:rPr>
        <w:t xml:space="preserve">УО </w:t>
      </w:r>
      <w:r w:rsidRPr="00CA27B0">
        <w:rPr>
          <w:rFonts w:eastAsia="Lucida Sans Unicode" w:cs="Tahoma"/>
          <w:kern w:val="2"/>
          <w:lang w:eastAsia="en-US"/>
        </w:rPr>
        <w:t>созданы тематические баннеры с использованием официальной символики и бронированных логотипов, отражающи</w:t>
      </w:r>
      <w:r>
        <w:rPr>
          <w:rFonts w:eastAsia="Lucida Sans Unicode" w:cs="Tahoma"/>
          <w:kern w:val="2"/>
          <w:lang w:eastAsia="en-US"/>
        </w:rPr>
        <w:t>х</w:t>
      </w:r>
      <w:r w:rsidRPr="00CA27B0">
        <w:rPr>
          <w:rFonts w:eastAsia="Lucida Sans Unicode" w:cs="Tahoma"/>
          <w:kern w:val="2"/>
          <w:lang w:eastAsia="en-US"/>
        </w:rPr>
        <w:t xml:space="preserve"> ход </w:t>
      </w:r>
      <w:r>
        <w:rPr>
          <w:rFonts w:eastAsia="Lucida Sans Unicode" w:cs="Tahoma"/>
          <w:kern w:val="2"/>
          <w:lang w:eastAsia="en-US"/>
        </w:rPr>
        <w:t>реализации мероприятий.</w:t>
      </w:r>
    </w:p>
    <w:p w:rsidR="001A1243" w:rsidRPr="0090660E" w:rsidRDefault="001A1243" w:rsidP="001A1243">
      <w:pPr>
        <w:ind w:firstLine="567"/>
        <w:jc w:val="both"/>
      </w:pPr>
    </w:p>
    <w:p w:rsidR="001A1243" w:rsidRDefault="001A1243" w:rsidP="001A1243">
      <w:pPr>
        <w:ind w:firstLine="709"/>
        <w:jc w:val="center"/>
      </w:pPr>
      <w:r w:rsidRPr="0090660E">
        <w:t>Проблемы в сфере образования:</w:t>
      </w:r>
    </w:p>
    <w:p w:rsidR="001A1243" w:rsidRPr="00D60FBD" w:rsidRDefault="001A1243" w:rsidP="001A1243">
      <w:pPr>
        <w:tabs>
          <w:tab w:val="left" w:pos="851"/>
        </w:tabs>
        <w:suppressAutoHyphens w:val="0"/>
        <w:jc w:val="both"/>
        <w:rPr>
          <w:lang w:eastAsia="ru-RU"/>
        </w:rPr>
      </w:pPr>
      <w:r w:rsidRPr="00D60FBD">
        <w:rPr>
          <w:lang w:eastAsia="ru-RU"/>
        </w:rPr>
        <w:t>- недостаточное развитие государственно-частного партнерства, привлечение сектора негосударственных (немуниципальных) организаций к отдыху и оздоровлению детей;</w:t>
      </w:r>
    </w:p>
    <w:p w:rsidR="001A1243" w:rsidRPr="00D60FBD" w:rsidRDefault="001A1243" w:rsidP="001A1243">
      <w:pPr>
        <w:tabs>
          <w:tab w:val="left" w:pos="851"/>
        </w:tabs>
        <w:suppressAutoHyphens w:val="0"/>
        <w:jc w:val="both"/>
        <w:rPr>
          <w:lang w:eastAsia="ru-RU"/>
        </w:rPr>
      </w:pPr>
      <w:r w:rsidRPr="00D60FBD">
        <w:rPr>
          <w:lang w:eastAsia="ru-RU"/>
        </w:rPr>
        <w:t>- высокая доля образовательных организаций, здания которых требуют капитально ремонта;</w:t>
      </w:r>
    </w:p>
    <w:p w:rsidR="001A1243" w:rsidRPr="00D60FBD" w:rsidRDefault="001A1243" w:rsidP="001A1243">
      <w:pPr>
        <w:tabs>
          <w:tab w:val="left" w:pos="851"/>
        </w:tabs>
        <w:suppressAutoHyphens w:val="0"/>
        <w:jc w:val="both"/>
        <w:rPr>
          <w:lang w:eastAsia="ru-RU"/>
        </w:rPr>
      </w:pPr>
      <w:r w:rsidRPr="00D60FBD">
        <w:t xml:space="preserve">- недостаточная обеспеченность местами в дошкольных образовательных организациях </w:t>
      </w:r>
      <w:proofErr w:type="spellStart"/>
      <w:r w:rsidRPr="00D60FBD">
        <w:t>г.Советский</w:t>
      </w:r>
      <w:proofErr w:type="spellEnd"/>
      <w:r w:rsidRPr="00D60FBD">
        <w:t xml:space="preserve"> для детей в возрасте от 1,5 до 3 лет;</w:t>
      </w:r>
    </w:p>
    <w:p w:rsidR="001A1243" w:rsidRPr="00D60FBD" w:rsidRDefault="001A1243" w:rsidP="001A1243">
      <w:pPr>
        <w:tabs>
          <w:tab w:val="left" w:pos="851"/>
        </w:tabs>
        <w:suppressAutoHyphens w:val="0"/>
        <w:jc w:val="both"/>
        <w:rPr>
          <w:lang w:eastAsia="ru-RU"/>
        </w:rPr>
      </w:pPr>
      <w:r w:rsidRPr="00D60FBD">
        <w:t xml:space="preserve">- </w:t>
      </w:r>
      <w:proofErr w:type="spellStart"/>
      <w:r w:rsidRPr="00D60FBD">
        <w:t>двухсменность</w:t>
      </w:r>
      <w:proofErr w:type="spellEnd"/>
      <w:r w:rsidRPr="00D60FBD">
        <w:t xml:space="preserve"> работы общеобразовательных школ в г. Советский;</w:t>
      </w:r>
    </w:p>
    <w:p w:rsidR="001A1243" w:rsidRPr="00D60FBD" w:rsidRDefault="001A1243" w:rsidP="001A1243">
      <w:pPr>
        <w:tabs>
          <w:tab w:val="left" w:pos="851"/>
        </w:tabs>
        <w:suppressAutoHyphens w:val="0"/>
        <w:jc w:val="both"/>
        <w:rPr>
          <w:lang w:eastAsia="ru-RU"/>
        </w:rPr>
      </w:pPr>
      <w:r w:rsidRPr="00D60FBD">
        <w:rPr>
          <w:lang w:eastAsia="ru-RU"/>
        </w:rPr>
        <w:t>- не в полной мере созданы условия доступности услуг для инвалидов в образовательных организациях;</w:t>
      </w:r>
    </w:p>
    <w:p w:rsidR="001A1243" w:rsidRPr="00D60FBD" w:rsidRDefault="001A1243" w:rsidP="001A1243">
      <w:pPr>
        <w:pStyle w:val="af2"/>
        <w:spacing w:before="0" w:after="0"/>
        <w:jc w:val="both"/>
      </w:pPr>
      <w:r w:rsidRPr="00D60FBD">
        <w:t>- низкая производительность серверов, на базе которых размещены образовательные платформы.</w:t>
      </w:r>
    </w:p>
    <w:p w:rsidR="003625BF" w:rsidRPr="00E75078" w:rsidRDefault="003625BF">
      <w:pPr>
        <w:ind w:right="142"/>
        <w:jc w:val="both"/>
        <w:rPr>
          <w:highlight w:val="yellow"/>
        </w:rPr>
      </w:pPr>
    </w:p>
    <w:p w:rsidR="00593779" w:rsidRPr="00E75078" w:rsidRDefault="00593779">
      <w:pPr>
        <w:ind w:right="142"/>
        <w:jc w:val="both"/>
        <w:rPr>
          <w:highlight w:val="yellow"/>
        </w:rPr>
      </w:pPr>
    </w:p>
    <w:p w:rsidR="00332922" w:rsidRPr="001A1243" w:rsidRDefault="00332922" w:rsidP="00332922">
      <w:pPr>
        <w:jc w:val="center"/>
      </w:pPr>
      <w:r w:rsidRPr="001A1243">
        <w:rPr>
          <w:b/>
          <w:u w:val="single"/>
        </w:rPr>
        <w:t>Х</w:t>
      </w:r>
      <w:r w:rsidR="0085441A" w:rsidRPr="001A1243">
        <w:rPr>
          <w:b/>
          <w:u w:val="single"/>
          <w:lang w:val="en-US"/>
        </w:rPr>
        <w:t>II</w:t>
      </w:r>
      <w:r w:rsidRPr="001A1243">
        <w:rPr>
          <w:b/>
          <w:u w:val="single"/>
        </w:rPr>
        <w:t>. Культура</w:t>
      </w:r>
    </w:p>
    <w:p w:rsidR="00332922" w:rsidRDefault="00332922" w:rsidP="00332922">
      <w:pPr>
        <w:jc w:val="center"/>
        <w:rPr>
          <w:b/>
          <w:highlight w:val="yellow"/>
          <w:u w:val="single"/>
        </w:rPr>
      </w:pPr>
    </w:p>
    <w:p w:rsidR="001A1243" w:rsidRDefault="001A1243" w:rsidP="001A1243">
      <w:pPr>
        <w:ind w:firstLine="567"/>
        <w:jc w:val="both"/>
      </w:pPr>
      <w:r>
        <w:rPr>
          <w:highlight w:val="white"/>
        </w:rPr>
        <w:t>Сеть учреждений культуры Советского района составляют: 13 муниципальных библиотек, 9 учреждений культурно-досугового типа, детская школа искусств, кинотеатр, музей истории и ремесел.</w:t>
      </w:r>
    </w:p>
    <w:p w:rsidR="001A1243" w:rsidRDefault="001A1243" w:rsidP="001A1243">
      <w:pPr>
        <w:ind w:firstLine="567"/>
        <w:jc w:val="both"/>
        <w:rPr>
          <w:highlight w:val="white"/>
        </w:rPr>
      </w:pPr>
      <w:r>
        <w:rPr>
          <w:highlight w:val="white"/>
        </w:rPr>
        <w:t>В связи с пандемией COVID-19 с конца марта по сентябрь 2020 г. учреждения культуры района работали в режиме онлайн. Виртуальные выставки, онлайн-мастер-классы, акции и другие мероприятия, позволяющие разнообразить ежедневный культурный досуг жителей не выходя из дома.</w:t>
      </w:r>
    </w:p>
    <w:p w:rsidR="001A1243" w:rsidRPr="003F1FC7" w:rsidRDefault="001A1243" w:rsidP="001A1243">
      <w:pPr>
        <w:tabs>
          <w:tab w:val="left" w:pos="0"/>
        </w:tabs>
        <w:ind w:firstLine="567"/>
        <w:jc w:val="both"/>
      </w:pPr>
      <w:r w:rsidRPr="003F1FC7">
        <w:t>С сентября 2020 г.:</w:t>
      </w:r>
    </w:p>
    <w:p w:rsidR="001A1243" w:rsidRPr="003F1FC7" w:rsidRDefault="001A1243" w:rsidP="001A1243">
      <w:pPr>
        <w:tabs>
          <w:tab w:val="left" w:pos="0"/>
        </w:tabs>
        <w:jc w:val="both"/>
      </w:pPr>
      <w:r w:rsidRPr="003F1FC7">
        <w:t>- возобновлены в индивидуальном порядке: занятия в клубных формированиях культурно-досуговых учреждений района, занятия в детской школе искусств;</w:t>
      </w:r>
    </w:p>
    <w:p w:rsidR="001A1243" w:rsidRPr="003F1FC7" w:rsidRDefault="001A1243" w:rsidP="001A1243">
      <w:pPr>
        <w:tabs>
          <w:tab w:val="left" w:pos="0"/>
        </w:tabs>
        <w:jc w:val="both"/>
      </w:pPr>
      <w:r w:rsidRPr="003F1FC7">
        <w:t>- работа библиотек района с населением осуществляется по предварительной записи;</w:t>
      </w:r>
    </w:p>
    <w:p w:rsidR="001A1243" w:rsidRPr="003F1FC7" w:rsidRDefault="001A1243" w:rsidP="001A1243">
      <w:pPr>
        <w:tabs>
          <w:tab w:val="left" w:pos="0"/>
        </w:tabs>
        <w:jc w:val="both"/>
      </w:pPr>
      <w:r w:rsidRPr="003F1FC7">
        <w:t>- в музее истории и ремесел разрешено проведение экскурсий на свежем воздухе.</w:t>
      </w:r>
    </w:p>
    <w:p w:rsidR="001A1243" w:rsidRDefault="001A1243" w:rsidP="001A1243">
      <w:pPr>
        <w:jc w:val="center"/>
        <w:rPr>
          <w:b/>
          <w:u w:val="single"/>
        </w:rPr>
      </w:pPr>
    </w:p>
    <w:p w:rsidR="001A1243" w:rsidRDefault="001A1243" w:rsidP="001A1243">
      <w:pPr>
        <w:tabs>
          <w:tab w:val="left" w:pos="0"/>
        </w:tabs>
        <w:ind w:firstLine="567"/>
        <w:jc w:val="both"/>
      </w:pPr>
      <w:r>
        <w:rPr>
          <w:b/>
          <w:highlight w:val="white"/>
        </w:rPr>
        <w:t>Библиотечное обслуживание</w:t>
      </w:r>
      <w:r>
        <w:rPr>
          <w:highlight w:val="white"/>
        </w:rPr>
        <w:t xml:space="preserve"> в Советском районе осуществляют 13 библиотек, входящих в состав муниципального бюджетного учреждения культуры «</w:t>
      </w:r>
      <w:proofErr w:type="spellStart"/>
      <w:r>
        <w:rPr>
          <w:highlight w:val="white"/>
        </w:rPr>
        <w:t>Межпоселенческая</w:t>
      </w:r>
      <w:proofErr w:type="spellEnd"/>
      <w:r>
        <w:rPr>
          <w:highlight w:val="white"/>
        </w:rPr>
        <w:t xml:space="preserve"> библиотека Советского района» (далее - МБУК МБСР).</w:t>
      </w:r>
    </w:p>
    <w:p w:rsidR="001A1243" w:rsidRDefault="00907FD1" w:rsidP="001A1243">
      <w:pPr>
        <w:shd w:val="clear" w:color="auto" w:fill="FFFFFF"/>
        <w:tabs>
          <w:tab w:val="left" w:pos="1114"/>
        </w:tabs>
        <w:suppressAutoHyphens w:val="0"/>
        <w:ind w:firstLine="708"/>
        <w:jc w:val="both"/>
        <w:rPr>
          <w:rFonts w:eastAsia="Calibri"/>
          <w:color w:val="000000"/>
          <w:highlight w:val="white"/>
          <w:lang w:eastAsia="en-US"/>
        </w:rPr>
      </w:pPr>
      <w:r>
        <w:rPr>
          <w:rFonts w:eastAsia="Andale Sans UI;Arial Unicode MS"/>
          <w:color w:val="000000"/>
          <w:highlight w:val="white"/>
          <w:shd w:val="clear" w:color="auto" w:fill="FFFFFF"/>
          <w:lang w:eastAsia="en-US"/>
        </w:rPr>
        <w:t>В 2020 г.</w:t>
      </w:r>
      <w:r w:rsidR="001A1243">
        <w:rPr>
          <w:rFonts w:eastAsia="Andale Sans UI;Arial Unicode MS"/>
          <w:color w:val="000000"/>
          <w:highlight w:val="white"/>
          <w:shd w:val="clear" w:color="auto" w:fill="FFFFFF"/>
          <w:lang w:eastAsia="en-US"/>
        </w:rPr>
        <w:t xml:space="preserve"> в условиях недопущения распространения новой кор</w:t>
      </w:r>
      <w:r w:rsidR="00AA587E">
        <w:rPr>
          <w:rFonts w:eastAsia="Andale Sans UI;Arial Unicode MS"/>
          <w:color w:val="000000"/>
          <w:highlight w:val="white"/>
          <w:shd w:val="clear" w:color="auto" w:fill="FFFFFF"/>
          <w:lang w:eastAsia="en-US"/>
        </w:rPr>
        <w:t>онавирусной инфекции (COVID-19)</w:t>
      </w:r>
      <w:r w:rsidR="001A1243">
        <w:rPr>
          <w:rFonts w:eastAsia="Andale Sans UI;Arial Unicode MS"/>
          <w:color w:val="000000"/>
          <w:highlight w:val="white"/>
          <w:shd w:val="clear" w:color="auto" w:fill="FFFFFF"/>
          <w:lang w:eastAsia="en-US"/>
        </w:rPr>
        <w:t xml:space="preserve"> библиотеки Советского района использовали три формы библиотечного обслуживания населения: стационарное, </w:t>
      </w:r>
      <w:proofErr w:type="spellStart"/>
      <w:r w:rsidR="001A1243">
        <w:rPr>
          <w:rFonts w:eastAsia="Andale Sans UI;Arial Unicode MS"/>
          <w:color w:val="000000"/>
          <w:highlight w:val="white"/>
          <w:shd w:val="clear" w:color="auto" w:fill="FFFFFF"/>
          <w:lang w:eastAsia="en-US"/>
        </w:rPr>
        <w:t>внестационарное</w:t>
      </w:r>
      <w:proofErr w:type="spellEnd"/>
      <w:r w:rsidR="001A1243">
        <w:rPr>
          <w:rFonts w:eastAsia="Andale Sans UI;Arial Unicode MS"/>
          <w:color w:val="000000"/>
          <w:highlight w:val="white"/>
          <w:shd w:val="clear" w:color="auto" w:fill="FFFFFF"/>
          <w:lang w:eastAsia="en-US"/>
        </w:rPr>
        <w:t xml:space="preserve"> и удаленное, тем самым продемонстрировав наибольшую адаптивность среди библиотек автономного округа.</w:t>
      </w:r>
    </w:p>
    <w:p w:rsidR="001A1243" w:rsidRDefault="001A1243" w:rsidP="001A1243">
      <w:pPr>
        <w:tabs>
          <w:tab w:val="left" w:pos="0"/>
        </w:tabs>
        <w:ind w:firstLine="567"/>
        <w:jc w:val="both"/>
        <w:rPr>
          <w:highlight w:val="white"/>
        </w:rPr>
      </w:pPr>
      <w:r>
        <w:rPr>
          <w:highlight w:val="white"/>
        </w:rPr>
        <w:t>Библиотечный фонд составляет 321026 экз. За 2020 г. в библиотеки поступило 3026 экз. изданий (2019 г. – 3033).</w:t>
      </w:r>
    </w:p>
    <w:p w:rsidR="001A1243" w:rsidRDefault="001A1243" w:rsidP="001A1243">
      <w:pPr>
        <w:tabs>
          <w:tab w:val="left" w:pos="0"/>
        </w:tabs>
        <w:ind w:firstLine="567"/>
        <w:jc w:val="both"/>
        <w:rPr>
          <w:highlight w:val="white"/>
        </w:rPr>
      </w:pPr>
      <w:r>
        <w:rPr>
          <w:highlight w:val="white"/>
        </w:rPr>
        <w:lastRenderedPageBreak/>
        <w:t xml:space="preserve">Число читателей за 2020 г. составило 17120 чел. (2019 г. – 22457), посещений – 177608 (2019 г. – </w:t>
      </w:r>
      <w:r>
        <w:rPr>
          <w:highlight w:val="white"/>
          <w:lang w:eastAsia="en-US"/>
        </w:rPr>
        <w:t>227131</w:t>
      </w:r>
      <w:r>
        <w:rPr>
          <w:highlight w:val="white"/>
        </w:rPr>
        <w:t>), книговыдача – 320386 экз. (2019 г. – 599160).</w:t>
      </w:r>
    </w:p>
    <w:p w:rsidR="001A1243" w:rsidRDefault="001A1243" w:rsidP="001A1243">
      <w:pPr>
        <w:tabs>
          <w:tab w:val="left" w:pos="0"/>
        </w:tabs>
        <w:ind w:firstLine="567"/>
        <w:jc w:val="both"/>
        <w:rPr>
          <w:highlight w:val="yellow"/>
        </w:rPr>
      </w:pPr>
      <w:r>
        <w:rPr>
          <w:highlight w:val="white"/>
        </w:rPr>
        <w:t>В рамках реализации Стратегии развития информационного общества в РФ в библиотеках Советского района:</w:t>
      </w:r>
    </w:p>
    <w:p w:rsidR="001A1243" w:rsidRDefault="001A1243" w:rsidP="001A1243">
      <w:pPr>
        <w:tabs>
          <w:tab w:val="left" w:pos="0"/>
        </w:tabs>
        <w:jc w:val="both"/>
        <w:rPr>
          <w:highlight w:val="yellow"/>
        </w:rPr>
      </w:pPr>
      <w:r>
        <w:rPr>
          <w:highlight w:val="white"/>
        </w:rPr>
        <w:t>- в электронную форму переведено (оцифровано) 24 документа;</w:t>
      </w:r>
    </w:p>
    <w:p w:rsidR="001A1243" w:rsidRDefault="001A1243" w:rsidP="001A1243">
      <w:pPr>
        <w:tabs>
          <w:tab w:val="left" w:pos="0"/>
        </w:tabs>
        <w:jc w:val="both"/>
        <w:rPr>
          <w:highlight w:val="white"/>
        </w:rPr>
      </w:pPr>
      <w:r>
        <w:rPr>
          <w:highlight w:val="white"/>
        </w:rPr>
        <w:t>- внесены в электронный каталог 3026 экземпляров библиотечного фонда.</w:t>
      </w:r>
    </w:p>
    <w:p w:rsidR="001A1243" w:rsidRDefault="001A1243" w:rsidP="001A1243">
      <w:pPr>
        <w:tabs>
          <w:tab w:val="left" w:pos="0"/>
        </w:tabs>
        <w:ind w:firstLine="567"/>
        <w:jc w:val="both"/>
        <w:rPr>
          <w:highlight w:val="white"/>
        </w:rPr>
      </w:pPr>
      <w:r>
        <w:rPr>
          <w:highlight w:val="white"/>
        </w:rPr>
        <w:t xml:space="preserve">Фонд электронной библиотеки составляет 618 ед. </w:t>
      </w:r>
      <w:r>
        <w:rPr>
          <w:color w:val="000000"/>
          <w:highlight w:val="white"/>
        </w:rPr>
        <w:t>Для продвижения ресурсов Президентской библиотеки в социальных сетях размещено 13 видеороликов (1710 просмотров).</w:t>
      </w:r>
    </w:p>
    <w:p w:rsidR="001A1243" w:rsidRDefault="001A1243" w:rsidP="001A1243">
      <w:pPr>
        <w:tabs>
          <w:tab w:val="left" w:pos="0"/>
        </w:tabs>
        <w:ind w:firstLine="567"/>
        <w:jc w:val="both"/>
        <w:rPr>
          <w:highlight w:val="white"/>
        </w:rPr>
      </w:pPr>
      <w:r>
        <w:rPr>
          <w:highlight w:val="white"/>
        </w:rPr>
        <w:t>Все муниципальные библиотеки района имеют центры общественного доступа с выходом в сеть Интернет. За 2020 г. в центрах общественного доступа к правовой информации зарегистрировано 1883 пользователя. Выдача документов составила 8919 экз., количество посещений – 5266.</w:t>
      </w:r>
    </w:p>
    <w:p w:rsidR="001A1243" w:rsidRDefault="001A1243" w:rsidP="001A1243">
      <w:pPr>
        <w:tabs>
          <w:tab w:val="left" w:pos="0"/>
        </w:tabs>
        <w:ind w:firstLine="567"/>
        <w:jc w:val="both"/>
        <w:rPr>
          <w:highlight w:val="white"/>
        </w:rPr>
      </w:pPr>
      <w:r>
        <w:rPr>
          <w:highlight w:val="white"/>
        </w:rPr>
        <w:t>В библиотеках организована работа школ компьютерной грамотности. В 2020 г. проведены: 36 школ, 331 занятие по программам: «Электронный гражданин», «Электронное Правительство», «Пенсионер.RU», «</w:t>
      </w:r>
      <w:proofErr w:type="spellStart"/>
      <w:r>
        <w:rPr>
          <w:highlight w:val="white"/>
        </w:rPr>
        <w:t>Компьюша</w:t>
      </w:r>
      <w:proofErr w:type="spellEnd"/>
      <w:r>
        <w:rPr>
          <w:highlight w:val="white"/>
        </w:rPr>
        <w:t>». Прошли обучение 90 человек.</w:t>
      </w:r>
    </w:p>
    <w:p w:rsidR="001A1243" w:rsidRDefault="001A1243" w:rsidP="001A1243">
      <w:pPr>
        <w:tabs>
          <w:tab w:val="left" w:pos="570"/>
        </w:tabs>
        <w:ind w:firstLine="567"/>
        <w:jc w:val="both"/>
        <w:rPr>
          <w:highlight w:val="white"/>
        </w:rPr>
      </w:pPr>
      <w:r>
        <w:rPr>
          <w:rFonts w:eastAsia="Calibri"/>
          <w:color w:val="000000"/>
          <w:highlight w:val="white"/>
          <w:lang w:eastAsia="ru-RU"/>
        </w:rPr>
        <w:t xml:space="preserve">В реальном режиме </w:t>
      </w:r>
      <w:r>
        <w:rPr>
          <w:color w:val="000000"/>
          <w:highlight w:val="white"/>
        </w:rPr>
        <w:t xml:space="preserve">в библиотеках Советского района проведено 1435 мероприятий, в которых приняли участие 37,5 </w:t>
      </w:r>
      <w:proofErr w:type="spellStart"/>
      <w:r>
        <w:rPr>
          <w:color w:val="000000"/>
          <w:highlight w:val="white"/>
        </w:rPr>
        <w:t>тыс.человек</w:t>
      </w:r>
      <w:proofErr w:type="spellEnd"/>
      <w:r>
        <w:rPr>
          <w:color w:val="000000"/>
          <w:highlight w:val="white"/>
        </w:rPr>
        <w:t xml:space="preserve">. Наиболее значимыми стали: День молодого избирателя, экологический конкурс чтецов </w:t>
      </w:r>
      <w:r>
        <w:rPr>
          <w:highlight w:val="white"/>
        </w:rPr>
        <w:t xml:space="preserve">«Природы вновь восторженный свидетель», </w:t>
      </w:r>
      <w:proofErr w:type="spellStart"/>
      <w:r>
        <w:rPr>
          <w:highlight w:val="white"/>
        </w:rPr>
        <w:t>брейн</w:t>
      </w:r>
      <w:proofErr w:type="spellEnd"/>
      <w:r>
        <w:rPr>
          <w:highlight w:val="white"/>
        </w:rPr>
        <w:t>-ринг по произведению А.С. Грибоедова «Горе от ума», открытие молодежной площадки «Гравитация».</w:t>
      </w:r>
    </w:p>
    <w:p w:rsidR="001A1243" w:rsidRDefault="001A1243" w:rsidP="001A1243">
      <w:pPr>
        <w:tabs>
          <w:tab w:val="left" w:pos="0"/>
        </w:tabs>
        <w:ind w:firstLine="567"/>
        <w:jc w:val="both"/>
        <w:rPr>
          <w:highlight w:val="white"/>
        </w:rPr>
      </w:pPr>
      <w:r>
        <w:rPr>
          <w:highlight w:val="white"/>
        </w:rPr>
        <w:t>В связи с введенными ограничениями, связанными с пандемией COVID-19, в апреле-августе 2020 г. мероприятия в библиотеках проводились в режиме онлайн на сайте https://sovl</w:t>
      </w:r>
      <w:r>
        <w:rPr>
          <w:highlight w:val="white"/>
          <w:lang w:val="en-US"/>
        </w:rPr>
        <w:t>i</w:t>
      </w:r>
      <w:r>
        <w:rPr>
          <w:highlight w:val="white"/>
        </w:rPr>
        <w:t xml:space="preserve">b.ru/ и на страницах социальных сетей библиотек Советского района. </w:t>
      </w:r>
      <w:r>
        <w:rPr>
          <w:color w:val="000000"/>
          <w:highlight w:val="white"/>
        </w:rPr>
        <w:t xml:space="preserve">Проведено более 3,6 </w:t>
      </w:r>
      <w:proofErr w:type="spellStart"/>
      <w:r>
        <w:rPr>
          <w:color w:val="000000"/>
          <w:highlight w:val="white"/>
        </w:rPr>
        <w:t>тыс.мероприятий</w:t>
      </w:r>
      <w:proofErr w:type="spellEnd"/>
      <w:r>
        <w:rPr>
          <w:color w:val="000000"/>
          <w:highlight w:val="white"/>
        </w:rPr>
        <w:t>, количество просмотров составило 725,1 тыс. Наиболее масштабными стали:</w:t>
      </w:r>
      <w:r w:rsidRPr="00C471D9">
        <w:rPr>
          <w:highlight w:val="white"/>
        </w:rPr>
        <w:t xml:space="preserve"> </w:t>
      </w:r>
      <w:r>
        <w:rPr>
          <w:highlight w:val="white"/>
        </w:rPr>
        <w:t>конкурс чтецов «Мы растем под мирным небом»,</w:t>
      </w:r>
      <w:r w:rsidRPr="00C471D9">
        <w:rPr>
          <w:rFonts w:eastAsia="Calibri"/>
          <w:highlight w:val="white"/>
          <w:lang w:eastAsia="ru-RU"/>
        </w:rPr>
        <w:t xml:space="preserve"> </w:t>
      </w:r>
      <w:r>
        <w:rPr>
          <w:rFonts w:eastAsia="Calibri"/>
          <w:highlight w:val="white"/>
          <w:lang w:eastAsia="ru-RU"/>
        </w:rPr>
        <w:t>конкурс литературного творчества «Волшебная книга»,</w:t>
      </w:r>
      <w:r w:rsidRPr="00C471D9">
        <w:rPr>
          <w:rFonts w:eastAsia="Calibri"/>
          <w:highlight w:val="white"/>
          <w:lang w:eastAsia="ru-RU"/>
        </w:rPr>
        <w:t xml:space="preserve"> </w:t>
      </w:r>
      <w:r>
        <w:rPr>
          <w:rFonts w:eastAsia="Calibri"/>
          <w:highlight w:val="white"/>
          <w:lang w:eastAsia="ru-RU"/>
        </w:rPr>
        <w:t>открытый районный конкурс художественного чтения «Синяя птица»,</w:t>
      </w:r>
      <w:r w:rsidRPr="00C471D9">
        <w:rPr>
          <w:highlight w:val="white"/>
        </w:rPr>
        <w:t xml:space="preserve"> </w:t>
      </w:r>
      <w:r>
        <w:rPr>
          <w:highlight w:val="white"/>
        </w:rPr>
        <w:t xml:space="preserve">мероприятия, приуроченные к </w:t>
      </w:r>
      <w:r w:rsidR="00B26630">
        <w:rPr>
          <w:highlight w:val="white"/>
        </w:rPr>
        <w:t xml:space="preserve">празднованию </w:t>
      </w:r>
      <w:r>
        <w:rPr>
          <w:highlight w:val="white"/>
        </w:rPr>
        <w:t>Дн</w:t>
      </w:r>
      <w:r w:rsidR="00B26630">
        <w:rPr>
          <w:highlight w:val="white"/>
        </w:rPr>
        <w:t>я</w:t>
      </w:r>
      <w:r>
        <w:rPr>
          <w:highlight w:val="white"/>
        </w:rPr>
        <w:t xml:space="preserve"> Победы.</w:t>
      </w:r>
    </w:p>
    <w:p w:rsidR="001A1243" w:rsidRDefault="001A1243" w:rsidP="001A1243">
      <w:pPr>
        <w:tabs>
          <w:tab w:val="left" w:pos="570"/>
        </w:tabs>
        <w:ind w:firstLine="567"/>
        <w:jc w:val="both"/>
        <w:rPr>
          <w:highlight w:val="yellow"/>
        </w:rPr>
      </w:pPr>
      <w:r>
        <w:rPr>
          <w:rFonts w:eastAsia="Calibri"/>
          <w:highlight w:val="white"/>
          <w:lang w:eastAsia="ru-RU"/>
        </w:rPr>
        <w:t>В летний период 2020 г. 11 библиотек работали по программе летнего чтения «</w:t>
      </w:r>
      <w:proofErr w:type="spellStart"/>
      <w:r>
        <w:rPr>
          <w:rFonts w:eastAsia="Calibri"/>
          <w:highlight w:val="white"/>
          <w:lang w:eastAsia="ru-RU"/>
        </w:rPr>
        <w:t>Библиолето</w:t>
      </w:r>
      <w:proofErr w:type="spellEnd"/>
      <w:r>
        <w:rPr>
          <w:rFonts w:eastAsia="Calibri"/>
          <w:highlight w:val="white"/>
          <w:lang w:eastAsia="ru-RU"/>
        </w:rPr>
        <w:t>», в режиме онлайн для детей проведено 553 мероприятия.</w:t>
      </w:r>
    </w:p>
    <w:p w:rsidR="001A1243" w:rsidRDefault="001A1243" w:rsidP="001A1243">
      <w:pPr>
        <w:tabs>
          <w:tab w:val="left" w:pos="570"/>
        </w:tabs>
        <w:ind w:firstLine="567"/>
        <w:jc w:val="both"/>
      </w:pPr>
      <w:r>
        <w:rPr>
          <w:rFonts w:eastAsia="Calibri"/>
          <w:highlight w:val="white"/>
          <w:lang w:eastAsia="en-US"/>
        </w:rPr>
        <w:t>В рамках реализации</w:t>
      </w:r>
      <w:r>
        <w:rPr>
          <w:rFonts w:eastAsia="Calibri"/>
          <w:color w:val="FF6600"/>
          <w:highlight w:val="white"/>
          <w:lang w:eastAsia="en-US"/>
        </w:rPr>
        <w:t xml:space="preserve"> </w:t>
      </w:r>
      <w:r>
        <w:rPr>
          <w:rFonts w:eastAsia="Calibri"/>
          <w:color w:val="000000"/>
          <w:highlight w:val="white"/>
          <w:lang w:eastAsia="en-US"/>
        </w:rPr>
        <w:t>Концепции поддержки и развития чтения в Ханты-Мансийском автономном округе - Югре в 2020 г.</w:t>
      </w:r>
      <w:r>
        <w:rPr>
          <w:color w:val="000000"/>
          <w:highlight w:val="white"/>
          <w:lang w:eastAsia="ru-RU"/>
        </w:rPr>
        <w:t xml:space="preserve"> библиотеки Советского района приняли участие в акциях и </w:t>
      </w:r>
      <w:r>
        <w:rPr>
          <w:rFonts w:eastAsia="Calibri"/>
          <w:color w:val="000000"/>
          <w:highlight w:val="white"/>
          <w:lang w:eastAsia="en-US"/>
        </w:rPr>
        <w:t>мероприятиях</w:t>
      </w:r>
      <w:r>
        <w:rPr>
          <w:color w:val="000000"/>
          <w:highlight w:val="white"/>
          <w:lang w:eastAsia="ru-RU"/>
        </w:rPr>
        <w:t xml:space="preserve">: «Рождественский </w:t>
      </w:r>
      <w:proofErr w:type="spellStart"/>
      <w:r>
        <w:rPr>
          <w:color w:val="000000"/>
          <w:highlight w:val="white"/>
          <w:lang w:eastAsia="ru-RU"/>
        </w:rPr>
        <w:t>книговорот</w:t>
      </w:r>
      <w:proofErr w:type="spellEnd"/>
      <w:r>
        <w:rPr>
          <w:color w:val="000000"/>
          <w:highlight w:val="white"/>
          <w:lang w:eastAsia="ru-RU"/>
        </w:rPr>
        <w:t>», «Подрастаю с книжкой я», «Дарите книги с любовью», «Единый день чтения в Югре», «</w:t>
      </w:r>
      <w:proofErr w:type="spellStart"/>
      <w:r>
        <w:rPr>
          <w:color w:val="000000"/>
          <w:highlight w:val="white"/>
          <w:lang w:eastAsia="ru-RU"/>
        </w:rPr>
        <w:t>Библионочь</w:t>
      </w:r>
      <w:proofErr w:type="spellEnd"/>
      <w:r>
        <w:rPr>
          <w:color w:val="000000"/>
          <w:highlight w:val="white"/>
          <w:lang w:eastAsia="ru-RU"/>
        </w:rPr>
        <w:t>», «Читающая Югра» и др. Общее число участников составило 2542 чел.</w:t>
      </w:r>
    </w:p>
    <w:p w:rsidR="001A1243" w:rsidRDefault="001A1243" w:rsidP="001A1243">
      <w:pPr>
        <w:pStyle w:val="43"/>
        <w:spacing w:after="0" w:line="240" w:lineRule="auto"/>
        <w:ind w:left="0" w:firstLine="567"/>
        <w:jc w:val="both"/>
        <w:rPr>
          <w:color w:val="000000"/>
        </w:rPr>
      </w:pPr>
      <w:r>
        <w:rPr>
          <w:rFonts w:ascii="Times New Roman" w:hAnsi="Times New Roman" w:cs="Times New Roman"/>
          <w:color w:val="000000"/>
          <w:sz w:val="24"/>
          <w:szCs w:val="24"/>
          <w:highlight w:val="white"/>
          <w:lang w:eastAsia="ru-RU"/>
        </w:rPr>
        <w:t xml:space="preserve">33 сотрудника МБУК МБСР получили сертификаты участников обучающих </w:t>
      </w:r>
      <w:proofErr w:type="spellStart"/>
      <w:r>
        <w:rPr>
          <w:rFonts w:ascii="Times New Roman" w:hAnsi="Times New Roman" w:cs="Times New Roman"/>
          <w:color w:val="000000"/>
          <w:sz w:val="24"/>
          <w:szCs w:val="24"/>
          <w:highlight w:val="white"/>
          <w:lang w:eastAsia="ru-RU"/>
        </w:rPr>
        <w:t>вебинаров</w:t>
      </w:r>
      <w:proofErr w:type="spellEnd"/>
      <w:r>
        <w:rPr>
          <w:rFonts w:ascii="Times New Roman" w:hAnsi="Times New Roman" w:cs="Times New Roman"/>
          <w:color w:val="000000"/>
          <w:sz w:val="24"/>
          <w:szCs w:val="24"/>
          <w:lang w:eastAsia="ru-RU"/>
        </w:rPr>
        <w:t>.</w:t>
      </w:r>
    </w:p>
    <w:p w:rsidR="001A1243" w:rsidRDefault="001A1243" w:rsidP="001A1243">
      <w:pPr>
        <w:pStyle w:val="43"/>
        <w:tabs>
          <w:tab w:val="left" w:pos="0"/>
        </w:tabs>
        <w:spacing w:after="0" w:line="240" w:lineRule="auto"/>
        <w:ind w:left="0" w:firstLine="567"/>
        <w:jc w:val="both"/>
        <w:rPr>
          <w:highlight w:val="yellow"/>
        </w:rPr>
      </w:pPr>
      <w:r>
        <w:rPr>
          <w:rFonts w:ascii="Times New Roman" w:hAnsi="Times New Roman" w:cs="Times New Roman"/>
          <w:sz w:val="24"/>
          <w:szCs w:val="24"/>
          <w:highlight w:val="white"/>
        </w:rPr>
        <w:t xml:space="preserve">В сентябре 2020 г. МБУК МБСР стала базовой онлайн-площадкой для проведения Х окружной библиотечной школы «Библиотека и местное самоуправление: пути взаимодействия» по теме Социальное проектирование как основа эффективной деятельности по поддержке чтения». </w:t>
      </w:r>
      <w:r w:rsidR="00B26630">
        <w:rPr>
          <w:rFonts w:ascii="Times New Roman" w:hAnsi="Times New Roman" w:cs="Times New Roman"/>
          <w:sz w:val="24"/>
          <w:szCs w:val="24"/>
          <w:highlight w:val="white"/>
        </w:rPr>
        <w:t>В м</w:t>
      </w:r>
      <w:r>
        <w:rPr>
          <w:rFonts w:ascii="Times New Roman" w:hAnsi="Times New Roman" w:cs="Times New Roman"/>
          <w:sz w:val="24"/>
          <w:szCs w:val="24"/>
          <w:highlight w:val="white"/>
        </w:rPr>
        <w:t>ероприяти</w:t>
      </w:r>
      <w:r w:rsidR="00B26630">
        <w:rPr>
          <w:rFonts w:ascii="Times New Roman" w:hAnsi="Times New Roman" w:cs="Times New Roman"/>
          <w:sz w:val="24"/>
          <w:szCs w:val="24"/>
          <w:highlight w:val="white"/>
        </w:rPr>
        <w:t>и</w:t>
      </w:r>
      <w:r>
        <w:rPr>
          <w:rFonts w:ascii="Times New Roman" w:hAnsi="Times New Roman" w:cs="Times New Roman"/>
          <w:sz w:val="24"/>
          <w:szCs w:val="24"/>
          <w:highlight w:val="white"/>
        </w:rPr>
        <w:t xml:space="preserve"> </w:t>
      </w:r>
      <w:r w:rsidR="00B26630">
        <w:rPr>
          <w:rFonts w:ascii="Times New Roman" w:hAnsi="Times New Roman" w:cs="Times New Roman"/>
          <w:sz w:val="24"/>
          <w:szCs w:val="24"/>
          <w:highlight w:val="white"/>
        </w:rPr>
        <w:t>участвовало</w:t>
      </w:r>
      <w:r>
        <w:rPr>
          <w:rFonts w:ascii="Times New Roman" w:hAnsi="Times New Roman" w:cs="Times New Roman"/>
          <w:sz w:val="24"/>
          <w:szCs w:val="24"/>
          <w:highlight w:val="white"/>
        </w:rPr>
        <w:t xml:space="preserve"> 252 представителя </w:t>
      </w:r>
      <w:r w:rsidR="00B26630">
        <w:rPr>
          <w:rFonts w:ascii="Times New Roman" w:hAnsi="Times New Roman" w:cs="Times New Roman"/>
          <w:sz w:val="24"/>
          <w:szCs w:val="24"/>
          <w:highlight w:val="white"/>
        </w:rPr>
        <w:t>муниципальных образований автономного округа (</w:t>
      </w:r>
      <w:r>
        <w:rPr>
          <w:rFonts w:ascii="Times New Roman" w:hAnsi="Times New Roman" w:cs="Times New Roman"/>
          <w:sz w:val="24"/>
          <w:szCs w:val="24"/>
          <w:highlight w:val="white"/>
        </w:rPr>
        <w:t>сотрудник</w:t>
      </w:r>
      <w:r w:rsidR="00B26630">
        <w:rPr>
          <w:rFonts w:ascii="Times New Roman" w:hAnsi="Times New Roman" w:cs="Times New Roman"/>
          <w:sz w:val="24"/>
          <w:szCs w:val="24"/>
          <w:highlight w:val="white"/>
        </w:rPr>
        <w:t>и</w:t>
      </w:r>
      <w:r>
        <w:rPr>
          <w:rFonts w:ascii="Times New Roman" w:hAnsi="Times New Roman" w:cs="Times New Roman"/>
          <w:sz w:val="24"/>
          <w:szCs w:val="24"/>
          <w:highlight w:val="white"/>
        </w:rPr>
        <w:t xml:space="preserve"> библиотек, руководител</w:t>
      </w:r>
      <w:r w:rsidR="00B26630">
        <w:rPr>
          <w:rFonts w:ascii="Times New Roman" w:hAnsi="Times New Roman" w:cs="Times New Roman"/>
          <w:sz w:val="24"/>
          <w:szCs w:val="24"/>
          <w:highlight w:val="white"/>
        </w:rPr>
        <w:t>и</w:t>
      </w:r>
      <w:r>
        <w:rPr>
          <w:rFonts w:ascii="Times New Roman" w:hAnsi="Times New Roman" w:cs="Times New Roman"/>
          <w:sz w:val="24"/>
          <w:szCs w:val="24"/>
          <w:highlight w:val="white"/>
        </w:rPr>
        <w:t xml:space="preserve"> органов управления сферы «Культура»</w:t>
      </w:r>
      <w:r w:rsidR="00B26630">
        <w:rPr>
          <w:rFonts w:ascii="Times New Roman" w:hAnsi="Times New Roman" w:cs="Times New Roman"/>
          <w:sz w:val="24"/>
          <w:szCs w:val="24"/>
          <w:highlight w:val="white"/>
        </w:rPr>
        <w:t>), из которых</w:t>
      </w:r>
      <w:r>
        <w:rPr>
          <w:rFonts w:ascii="Times New Roman" w:hAnsi="Times New Roman" w:cs="Times New Roman"/>
          <w:sz w:val="24"/>
          <w:szCs w:val="24"/>
          <w:highlight w:val="white"/>
        </w:rPr>
        <w:t xml:space="preserve"> 35 </w:t>
      </w:r>
      <w:r w:rsidR="00B26630">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получили удостоверения о повышении квалификации Челябинского государственного института культуры.</w:t>
      </w:r>
    </w:p>
    <w:p w:rsidR="001A1243" w:rsidRDefault="001A1243" w:rsidP="001A1243">
      <w:pPr>
        <w:pStyle w:val="43"/>
        <w:tabs>
          <w:tab w:val="left" w:pos="0"/>
        </w:tabs>
        <w:spacing w:after="0" w:line="240" w:lineRule="auto"/>
        <w:ind w:left="0"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Совместно с Управлением образования библиотеки МБУК МБСР участвуют в реализации регионального проекта «Поддержка семей, имеющих детей» национального проекта «Образование». Ежедневно на информационно-просветительской платформе вновь созданного информационного онлайн-центра консультирования и поддержки родителей «</w:t>
      </w:r>
      <w:proofErr w:type="spellStart"/>
      <w:r>
        <w:rPr>
          <w:rFonts w:ascii="Times New Roman" w:hAnsi="Times New Roman" w:cs="Times New Roman"/>
          <w:sz w:val="24"/>
          <w:szCs w:val="24"/>
          <w:highlight w:val="white"/>
        </w:rPr>
        <w:t>СовСити</w:t>
      </w:r>
      <w:proofErr w:type="spellEnd"/>
      <w:r>
        <w:rPr>
          <w:rFonts w:ascii="Times New Roman" w:hAnsi="Times New Roman" w:cs="Times New Roman"/>
          <w:sz w:val="24"/>
          <w:szCs w:val="24"/>
          <w:highlight w:val="white"/>
        </w:rPr>
        <w:t xml:space="preserve">» размещаются </w:t>
      </w:r>
      <w:proofErr w:type="spellStart"/>
      <w:r>
        <w:rPr>
          <w:rFonts w:ascii="Times New Roman" w:hAnsi="Times New Roman" w:cs="Times New Roman"/>
          <w:sz w:val="24"/>
          <w:szCs w:val="24"/>
          <w:highlight w:val="white"/>
        </w:rPr>
        <w:t>видеозарисовки</w:t>
      </w:r>
      <w:proofErr w:type="spellEnd"/>
      <w:r>
        <w:rPr>
          <w:rFonts w:ascii="Times New Roman" w:hAnsi="Times New Roman" w:cs="Times New Roman"/>
          <w:sz w:val="24"/>
          <w:szCs w:val="24"/>
          <w:highlight w:val="white"/>
        </w:rPr>
        <w:t xml:space="preserve">, полезные книги из фондов библиотек Советского района, а также из ресурсов электронной библиотеки </w:t>
      </w:r>
      <w:proofErr w:type="spellStart"/>
      <w:r>
        <w:rPr>
          <w:rFonts w:ascii="Times New Roman" w:hAnsi="Times New Roman" w:cs="Times New Roman"/>
          <w:sz w:val="24"/>
          <w:szCs w:val="24"/>
          <w:highlight w:val="white"/>
        </w:rPr>
        <w:t>Литрес</w:t>
      </w:r>
      <w:proofErr w:type="spellEnd"/>
      <w:r>
        <w:rPr>
          <w:rFonts w:ascii="Times New Roman" w:hAnsi="Times New Roman" w:cs="Times New Roman"/>
          <w:sz w:val="24"/>
          <w:szCs w:val="24"/>
          <w:highlight w:val="white"/>
        </w:rPr>
        <w:t>.</w:t>
      </w:r>
    </w:p>
    <w:p w:rsidR="001A1243" w:rsidRDefault="001A1243" w:rsidP="001A1243">
      <w:pPr>
        <w:pStyle w:val="43"/>
        <w:tabs>
          <w:tab w:val="left" w:pos="0"/>
        </w:tabs>
        <w:spacing w:after="0" w:line="240" w:lineRule="auto"/>
        <w:ind w:left="0" w:firstLine="567"/>
        <w:jc w:val="both"/>
        <w:rPr>
          <w:rFonts w:ascii="Times New Roman" w:hAnsi="Times New Roman" w:cs="Times New Roman"/>
          <w:sz w:val="24"/>
          <w:szCs w:val="24"/>
          <w:highlight w:val="yellow"/>
        </w:rPr>
      </w:pPr>
      <w:r>
        <w:rPr>
          <w:rFonts w:ascii="Times New Roman" w:hAnsi="Times New Roman" w:cs="Times New Roman"/>
          <w:sz w:val="24"/>
          <w:szCs w:val="24"/>
          <w:highlight w:val="white"/>
        </w:rPr>
        <w:t>Совместно с ОАО «Районное телевидение и редакция газеты» реализуется телепроект «Книги для хорошего настроения. Реальный обзор».</w:t>
      </w:r>
    </w:p>
    <w:p w:rsidR="001A1243" w:rsidRDefault="001A1243" w:rsidP="001A1243">
      <w:pPr>
        <w:pStyle w:val="43"/>
        <w:tabs>
          <w:tab w:val="left" w:pos="0"/>
        </w:tabs>
        <w:spacing w:after="0" w:line="240" w:lineRule="auto"/>
        <w:ind w:left="0"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 xml:space="preserve">В рамках социального партнерства с некоммерческими общественными </w:t>
      </w:r>
      <w:r w:rsidR="00B26630">
        <w:rPr>
          <w:rFonts w:ascii="Times New Roman" w:hAnsi="Times New Roman" w:cs="Times New Roman"/>
          <w:sz w:val="24"/>
          <w:szCs w:val="24"/>
          <w:highlight w:val="white"/>
        </w:rPr>
        <w:t>организациями Советского района,</w:t>
      </w:r>
      <w:r>
        <w:rPr>
          <w:rFonts w:ascii="Times New Roman" w:hAnsi="Times New Roman" w:cs="Times New Roman"/>
          <w:sz w:val="24"/>
          <w:szCs w:val="24"/>
          <w:highlight w:val="white"/>
        </w:rPr>
        <w:t xml:space="preserve"> во втором этапе на предоставление грантов Президента Российской Федерации на</w:t>
      </w:r>
      <w:r w:rsidR="00B26630">
        <w:rPr>
          <w:rFonts w:ascii="Times New Roman" w:hAnsi="Times New Roman" w:cs="Times New Roman"/>
          <w:sz w:val="24"/>
          <w:szCs w:val="24"/>
          <w:highlight w:val="white"/>
        </w:rPr>
        <w:t xml:space="preserve"> развитие гражданского общества</w:t>
      </w:r>
      <w:r>
        <w:rPr>
          <w:rFonts w:ascii="Times New Roman" w:hAnsi="Times New Roman" w:cs="Times New Roman"/>
          <w:sz w:val="24"/>
          <w:szCs w:val="24"/>
          <w:highlight w:val="white"/>
        </w:rPr>
        <w:t xml:space="preserve"> победили проекты, которые будут реализованы на базе МБУК МБСР: «Добро пожаловать в Югру!», «Звезды </w:t>
      </w:r>
      <w:proofErr w:type="spellStart"/>
      <w:r>
        <w:rPr>
          <w:rFonts w:ascii="Times New Roman" w:hAnsi="Times New Roman" w:cs="Times New Roman"/>
          <w:sz w:val="24"/>
          <w:szCs w:val="24"/>
          <w:highlight w:val="white"/>
        </w:rPr>
        <w:t>Арантура</w:t>
      </w:r>
      <w:proofErr w:type="spellEnd"/>
      <w:r>
        <w:rPr>
          <w:rFonts w:ascii="Times New Roman" w:hAnsi="Times New Roman" w:cs="Times New Roman"/>
          <w:sz w:val="24"/>
          <w:szCs w:val="24"/>
          <w:highlight w:val="white"/>
        </w:rPr>
        <w:t>», «Гравитация».</w:t>
      </w:r>
    </w:p>
    <w:p w:rsidR="001A1243" w:rsidRPr="00213B0D" w:rsidRDefault="001A1243" w:rsidP="001A1243">
      <w:pPr>
        <w:pStyle w:val="43"/>
        <w:tabs>
          <w:tab w:val="left" w:pos="0"/>
        </w:tabs>
        <w:spacing w:after="0" w:line="240" w:lineRule="auto"/>
        <w:ind w:left="0" w:firstLine="567"/>
        <w:jc w:val="both"/>
        <w:rPr>
          <w:rFonts w:ascii="Times New Roman" w:hAnsi="Times New Roman"/>
          <w:sz w:val="24"/>
          <w:szCs w:val="24"/>
        </w:rPr>
      </w:pPr>
      <w:r>
        <w:rPr>
          <w:rFonts w:ascii="Times New Roman" w:eastAsia="NSimSun" w:hAnsi="Times New Roman" w:cs="Times New Roman"/>
          <w:sz w:val="24"/>
          <w:szCs w:val="24"/>
          <w:highlight w:val="white"/>
          <w:lang w:eastAsia="ru-RU" w:bidi="hi-IN"/>
        </w:rPr>
        <w:t xml:space="preserve">По итогам </w:t>
      </w:r>
      <w:r>
        <w:rPr>
          <w:rFonts w:ascii="Times New Roman" w:eastAsia="NSimSun" w:hAnsi="Times New Roman" w:cs="Times New Roman"/>
          <w:sz w:val="24"/>
          <w:szCs w:val="24"/>
          <w:highlight w:val="white"/>
          <w:lang w:val="en-US" w:eastAsia="ru-RU" w:bidi="hi-IN"/>
        </w:rPr>
        <w:t>IX</w:t>
      </w:r>
      <w:r>
        <w:rPr>
          <w:rFonts w:ascii="Times New Roman" w:eastAsia="NSimSun" w:hAnsi="Times New Roman" w:cs="Times New Roman"/>
          <w:sz w:val="24"/>
          <w:szCs w:val="24"/>
          <w:highlight w:val="white"/>
          <w:lang w:eastAsia="ru-RU" w:bidi="hi-IN"/>
        </w:rPr>
        <w:t xml:space="preserve"> окружного конкурса работ по истории библиотечного дела в Ханты-Мансийском автономном округе - Югре «Историю пишем сами» в номинации «Начало библиотечной истории Югры» победителем признана главный библиотекарь библиотеки в </w:t>
      </w:r>
      <w:proofErr w:type="spellStart"/>
      <w:r>
        <w:rPr>
          <w:rFonts w:ascii="Times New Roman" w:eastAsia="NSimSun" w:hAnsi="Times New Roman" w:cs="Times New Roman"/>
          <w:sz w:val="24"/>
          <w:szCs w:val="24"/>
          <w:highlight w:val="white"/>
          <w:lang w:eastAsia="ru-RU" w:bidi="hi-IN"/>
        </w:rPr>
        <w:t>п.Коммунистический</w:t>
      </w:r>
      <w:proofErr w:type="spellEnd"/>
      <w:r>
        <w:rPr>
          <w:rFonts w:ascii="Times New Roman" w:eastAsia="NSimSun" w:hAnsi="Times New Roman" w:cs="Times New Roman"/>
          <w:sz w:val="24"/>
          <w:szCs w:val="24"/>
          <w:highlight w:val="white"/>
          <w:lang w:eastAsia="ru-RU" w:bidi="hi-IN"/>
        </w:rPr>
        <w:t xml:space="preserve"> </w:t>
      </w:r>
      <w:proofErr w:type="spellStart"/>
      <w:r>
        <w:rPr>
          <w:rFonts w:ascii="Times New Roman" w:eastAsia="NSimSun" w:hAnsi="Times New Roman" w:cs="Times New Roman"/>
          <w:sz w:val="24"/>
          <w:szCs w:val="24"/>
          <w:highlight w:val="white"/>
          <w:lang w:eastAsia="ru-RU" w:bidi="hi-IN"/>
        </w:rPr>
        <w:t>Рыжанкова</w:t>
      </w:r>
      <w:proofErr w:type="spellEnd"/>
      <w:r>
        <w:rPr>
          <w:rFonts w:ascii="Times New Roman" w:eastAsia="NSimSun" w:hAnsi="Times New Roman" w:cs="Times New Roman"/>
          <w:sz w:val="24"/>
          <w:szCs w:val="24"/>
          <w:highlight w:val="white"/>
          <w:lang w:eastAsia="ru-RU" w:bidi="hi-IN"/>
        </w:rPr>
        <w:t xml:space="preserve"> М</w:t>
      </w:r>
      <w:r>
        <w:rPr>
          <w:rFonts w:ascii="Times New Roman" w:eastAsia="NSimSun" w:hAnsi="Times New Roman" w:cs="Times New Roman"/>
          <w:sz w:val="24"/>
          <w:szCs w:val="24"/>
          <w:lang w:eastAsia="ru-RU" w:bidi="hi-IN"/>
        </w:rPr>
        <w:t>.</w:t>
      </w:r>
    </w:p>
    <w:p w:rsidR="001A1243" w:rsidRDefault="001A1243" w:rsidP="001A1243">
      <w:pPr>
        <w:jc w:val="center"/>
        <w:rPr>
          <w:b/>
          <w:u w:val="single"/>
        </w:rPr>
      </w:pPr>
    </w:p>
    <w:p w:rsidR="001A1243" w:rsidRDefault="001A1243" w:rsidP="001A1243">
      <w:pPr>
        <w:tabs>
          <w:tab w:val="left" w:pos="0"/>
        </w:tabs>
        <w:ind w:firstLine="567"/>
        <w:jc w:val="both"/>
        <w:rPr>
          <w:highlight w:val="white"/>
        </w:rPr>
      </w:pPr>
      <w:r>
        <w:rPr>
          <w:highlight w:val="white"/>
        </w:rPr>
        <w:t xml:space="preserve">Предоставление населению культурно-досуговых услуг осуществляют </w:t>
      </w:r>
      <w:r>
        <w:rPr>
          <w:b/>
          <w:highlight w:val="white"/>
        </w:rPr>
        <w:t>учреждения культурно-досугового типа</w:t>
      </w:r>
      <w:r>
        <w:rPr>
          <w:highlight w:val="white"/>
        </w:rPr>
        <w:t>: муниципальное бюджетное учреждение культуры «Советский районный центр культуры и досуга «Сибирь» (далее – ЦК «Сибирь») и 8 учреждений в поселениях района.</w:t>
      </w:r>
    </w:p>
    <w:p w:rsidR="001A1243" w:rsidRPr="00BE659D" w:rsidRDefault="001A1243" w:rsidP="001A1243">
      <w:pPr>
        <w:pStyle w:val="330"/>
        <w:spacing w:after="0"/>
        <w:ind w:left="0" w:firstLine="567"/>
        <w:jc w:val="both"/>
        <w:rPr>
          <w:sz w:val="24"/>
          <w:szCs w:val="24"/>
          <w:highlight w:val="white"/>
        </w:rPr>
      </w:pPr>
      <w:r w:rsidRPr="00BE659D">
        <w:rPr>
          <w:sz w:val="24"/>
          <w:szCs w:val="24"/>
          <w:highlight w:val="white"/>
        </w:rPr>
        <w:t>В 2020 г</w:t>
      </w:r>
      <w:r>
        <w:rPr>
          <w:sz w:val="24"/>
          <w:szCs w:val="24"/>
          <w:highlight w:val="white"/>
        </w:rPr>
        <w:t>.</w:t>
      </w:r>
      <w:r w:rsidRPr="00BE659D">
        <w:rPr>
          <w:sz w:val="24"/>
          <w:szCs w:val="24"/>
          <w:highlight w:val="white"/>
        </w:rPr>
        <w:t xml:space="preserve"> в учреждениях культурно-досугового типа работали 211 клубных формирований (2019 </w:t>
      </w:r>
      <w:r>
        <w:rPr>
          <w:sz w:val="24"/>
          <w:szCs w:val="24"/>
          <w:highlight w:val="white"/>
        </w:rPr>
        <w:t xml:space="preserve">г. </w:t>
      </w:r>
      <w:r w:rsidRPr="00BE659D">
        <w:rPr>
          <w:sz w:val="24"/>
          <w:szCs w:val="24"/>
          <w:highlight w:val="white"/>
        </w:rPr>
        <w:t xml:space="preserve">- 210), из них 20 – самодеятельных, имеющих звание «Почетный», «Народный» и «Образцовый» (2019 </w:t>
      </w:r>
      <w:r>
        <w:rPr>
          <w:sz w:val="24"/>
          <w:szCs w:val="24"/>
          <w:highlight w:val="white"/>
        </w:rPr>
        <w:t xml:space="preserve">г. </w:t>
      </w:r>
      <w:r w:rsidRPr="00BE659D">
        <w:rPr>
          <w:sz w:val="24"/>
          <w:szCs w:val="24"/>
          <w:highlight w:val="white"/>
        </w:rPr>
        <w:t>- 20).</w:t>
      </w:r>
    </w:p>
    <w:p w:rsidR="001A1243" w:rsidRPr="003F1FC7" w:rsidRDefault="001A1243" w:rsidP="001A1243">
      <w:pPr>
        <w:pStyle w:val="330"/>
        <w:spacing w:after="0"/>
        <w:ind w:left="0" w:firstLine="567"/>
        <w:jc w:val="both"/>
        <w:rPr>
          <w:sz w:val="24"/>
          <w:szCs w:val="24"/>
          <w:highlight w:val="white"/>
        </w:rPr>
      </w:pPr>
      <w:r w:rsidRPr="00BE659D">
        <w:rPr>
          <w:sz w:val="24"/>
          <w:szCs w:val="24"/>
          <w:highlight w:val="white"/>
        </w:rPr>
        <w:t xml:space="preserve">Число участников клубных формирований составило 2,9 </w:t>
      </w:r>
      <w:proofErr w:type="spellStart"/>
      <w:r w:rsidRPr="00BE659D">
        <w:rPr>
          <w:sz w:val="24"/>
          <w:szCs w:val="24"/>
          <w:highlight w:val="white"/>
        </w:rPr>
        <w:t>тыс.чел</w:t>
      </w:r>
      <w:proofErr w:type="spellEnd"/>
      <w:r w:rsidRPr="00BE659D">
        <w:rPr>
          <w:sz w:val="24"/>
          <w:szCs w:val="24"/>
          <w:highlight w:val="white"/>
        </w:rPr>
        <w:t xml:space="preserve">. (2019 г. – 2,8 </w:t>
      </w:r>
      <w:proofErr w:type="spellStart"/>
      <w:r w:rsidRPr="00BE659D">
        <w:rPr>
          <w:sz w:val="24"/>
          <w:szCs w:val="24"/>
          <w:highlight w:val="white"/>
        </w:rPr>
        <w:t>тыс.чел</w:t>
      </w:r>
      <w:proofErr w:type="spellEnd"/>
      <w:r w:rsidRPr="00BE659D">
        <w:rPr>
          <w:sz w:val="24"/>
          <w:szCs w:val="24"/>
          <w:highlight w:val="white"/>
        </w:rPr>
        <w:t>.).</w:t>
      </w:r>
    </w:p>
    <w:p w:rsidR="001A1243" w:rsidRDefault="001A1243" w:rsidP="001A1243">
      <w:pPr>
        <w:tabs>
          <w:tab w:val="left" w:pos="0"/>
        </w:tabs>
        <w:ind w:firstLine="567"/>
        <w:jc w:val="both"/>
        <w:rPr>
          <w:highlight w:val="white"/>
        </w:rPr>
      </w:pPr>
      <w:r>
        <w:rPr>
          <w:highlight w:val="white"/>
        </w:rPr>
        <w:t>В 2020 г. в связи с пандемией COVID-19 учреждения культуры района работали не только в реальном режиме, но и в режиме онлайн.</w:t>
      </w:r>
    </w:p>
    <w:p w:rsidR="001A1243" w:rsidRDefault="001A1243" w:rsidP="001A1243">
      <w:pPr>
        <w:tabs>
          <w:tab w:val="left" w:pos="0"/>
        </w:tabs>
        <w:ind w:firstLine="567"/>
        <w:jc w:val="both"/>
        <w:rPr>
          <w:highlight w:val="white"/>
        </w:rPr>
      </w:pPr>
      <w:r>
        <w:rPr>
          <w:highlight w:val="white"/>
        </w:rPr>
        <w:t>За 2020 г. проведено (в том числе в режиме онлайн) 2682 культурно-массовых мероприятия (2019 г. – 2764), число посещений жителями района учреждений культурно-досугового типа составило 246672 (2019 г. – 210373).</w:t>
      </w:r>
    </w:p>
    <w:p w:rsidR="001A1243" w:rsidRPr="00C471D9" w:rsidRDefault="001A1243" w:rsidP="001A1243">
      <w:pPr>
        <w:pStyle w:val="320"/>
        <w:tabs>
          <w:tab w:val="left" w:pos="0"/>
        </w:tabs>
        <w:spacing w:after="0"/>
        <w:ind w:left="0" w:firstLine="567"/>
        <w:jc w:val="both"/>
      </w:pPr>
      <w:r w:rsidRPr="00C471D9">
        <w:rPr>
          <w:sz w:val="24"/>
          <w:szCs w:val="24"/>
        </w:rPr>
        <w:t>Наиболее посещаемыми стали</w:t>
      </w:r>
      <w:r w:rsidRPr="00C471D9">
        <w:rPr>
          <w:color w:val="000000"/>
          <w:sz w:val="24"/>
          <w:szCs w:val="24"/>
        </w:rPr>
        <w:t xml:space="preserve"> мероприятия</w:t>
      </w:r>
      <w:r w:rsidRPr="00C471D9">
        <w:rPr>
          <w:sz w:val="24"/>
          <w:szCs w:val="24"/>
        </w:rPr>
        <w:t xml:space="preserve">, </w:t>
      </w:r>
      <w:r w:rsidRPr="00C471D9">
        <w:rPr>
          <w:color w:val="000000"/>
          <w:sz w:val="24"/>
          <w:szCs w:val="24"/>
        </w:rPr>
        <w:t xml:space="preserve">приуроченные к празднованию: </w:t>
      </w:r>
      <w:r w:rsidRPr="00C471D9">
        <w:rPr>
          <w:sz w:val="24"/>
          <w:szCs w:val="24"/>
        </w:rPr>
        <w:t xml:space="preserve">Дня Победы, Дня России, 90-летию со дня образования ХМАО – Югры, Дня Советского района; </w:t>
      </w:r>
      <w:r w:rsidRPr="00C471D9">
        <w:rPr>
          <w:color w:val="000000"/>
          <w:sz w:val="24"/>
          <w:szCs w:val="24"/>
        </w:rPr>
        <w:t>Дня защитника Отечества.</w:t>
      </w:r>
    </w:p>
    <w:p w:rsidR="001A1243" w:rsidRDefault="001A1243" w:rsidP="001A1243">
      <w:pPr>
        <w:pStyle w:val="320"/>
        <w:tabs>
          <w:tab w:val="left" w:pos="0"/>
        </w:tabs>
        <w:spacing w:after="0"/>
        <w:ind w:left="0" w:firstLine="567"/>
        <w:jc w:val="both"/>
      </w:pPr>
      <w:r>
        <w:rPr>
          <w:color w:val="000000"/>
          <w:sz w:val="24"/>
          <w:szCs w:val="24"/>
          <w:highlight w:val="white"/>
        </w:rPr>
        <w:t>В 2020 г. творческие коллективы и исполнители Советского района приняли участие в 117 конкурсах, в том числе в: 30 международных, 25 Всероссийских, 1 межрегиональном, 28 окружных, 7 зональных, 26 муниципальных. Завоевано 256 наград</w:t>
      </w:r>
      <w:r>
        <w:rPr>
          <w:color w:val="000000"/>
          <w:sz w:val="24"/>
          <w:szCs w:val="24"/>
        </w:rPr>
        <w:t>.</w:t>
      </w:r>
    </w:p>
    <w:p w:rsidR="001A1243" w:rsidRDefault="001A1243" w:rsidP="001A1243">
      <w:pPr>
        <w:pStyle w:val="2b"/>
        <w:ind w:firstLine="567"/>
        <w:jc w:val="both"/>
        <w:rPr>
          <w:rFonts w:ascii="Times New Roman" w:eastAsia="Calibri" w:hAnsi="Times New Roman" w:cs="Times New Roman"/>
          <w:color w:val="000000"/>
          <w:sz w:val="24"/>
          <w:szCs w:val="24"/>
          <w:highlight w:val="yellow"/>
          <w:lang w:eastAsia="ru-RU"/>
        </w:rPr>
      </w:pPr>
      <w:r>
        <w:rPr>
          <w:rFonts w:ascii="Times New Roman" w:eastAsia="Calibri" w:hAnsi="Times New Roman" w:cs="Times New Roman"/>
          <w:color w:val="000000"/>
          <w:sz w:val="24"/>
          <w:szCs w:val="24"/>
          <w:highlight w:val="white"/>
          <w:lang w:eastAsia="ru-RU"/>
        </w:rPr>
        <w:t xml:space="preserve">По результатам «Конкурса на предоставление грантов в форме субсидии из бюджета Ханты-Мансийского автономного округа - Югры на государственную поддержку муниципальных учреждений культуры, находящихся на территориях сельских поселений Ханты-Мансийского автономного округа - Югры, и их работников в 2020 году» двум сотрудникам СКСОК «Авангард» с.п.Алябьевский (балетмейстеру </w:t>
      </w:r>
      <w:proofErr w:type="spellStart"/>
      <w:r>
        <w:rPr>
          <w:rFonts w:ascii="Times New Roman" w:eastAsia="Calibri" w:hAnsi="Times New Roman" w:cs="Times New Roman"/>
          <w:color w:val="000000"/>
          <w:sz w:val="24"/>
          <w:szCs w:val="24"/>
          <w:highlight w:val="white"/>
          <w:lang w:eastAsia="ru-RU"/>
        </w:rPr>
        <w:t>Алексанровой</w:t>
      </w:r>
      <w:proofErr w:type="spellEnd"/>
      <w:r>
        <w:rPr>
          <w:rFonts w:ascii="Times New Roman" w:eastAsia="Calibri" w:hAnsi="Times New Roman" w:cs="Times New Roman"/>
          <w:color w:val="000000"/>
          <w:sz w:val="24"/>
          <w:szCs w:val="24"/>
          <w:highlight w:val="white"/>
          <w:lang w:eastAsia="ru-RU"/>
        </w:rPr>
        <w:t xml:space="preserve"> Т. и руководителю любительских объединений </w:t>
      </w:r>
      <w:proofErr w:type="spellStart"/>
      <w:r>
        <w:rPr>
          <w:rFonts w:ascii="Times New Roman" w:eastAsia="Calibri" w:hAnsi="Times New Roman" w:cs="Times New Roman"/>
          <w:color w:val="000000"/>
          <w:sz w:val="24"/>
          <w:szCs w:val="24"/>
          <w:highlight w:val="white"/>
          <w:lang w:eastAsia="ru-RU"/>
        </w:rPr>
        <w:t>Ряпосовой</w:t>
      </w:r>
      <w:proofErr w:type="spellEnd"/>
      <w:r>
        <w:rPr>
          <w:rFonts w:ascii="Times New Roman" w:eastAsia="Calibri" w:hAnsi="Times New Roman" w:cs="Times New Roman"/>
          <w:color w:val="000000"/>
          <w:sz w:val="24"/>
          <w:szCs w:val="24"/>
          <w:highlight w:val="white"/>
          <w:lang w:eastAsia="ru-RU"/>
        </w:rPr>
        <w:t xml:space="preserve"> О.) предоставлены гранты из бюджета Ханты-Мансийского автономного округа - Югры (по 0,05 </w:t>
      </w:r>
      <w:proofErr w:type="spellStart"/>
      <w:r>
        <w:rPr>
          <w:rFonts w:ascii="Times New Roman" w:eastAsia="Calibri" w:hAnsi="Times New Roman" w:cs="Times New Roman"/>
          <w:color w:val="000000"/>
          <w:sz w:val="24"/>
          <w:szCs w:val="24"/>
          <w:highlight w:val="white"/>
          <w:lang w:eastAsia="ru-RU"/>
        </w:rPr>
        <w:t>млн.руб</w:t>
      </w:r>
      <w:proofErr w:type="spellEnd"/>
      <w:r>
        <w:rPr>
          <w:rFonts w:ascii="Times New Roman" w:eastAsia="Calibri" w:hAnsi="Times New Roman" w:cs="Times New Roman"/>
          <w:color w:val="000000"/>
          <w:sz w:val="24"/>
          <w:szCs w:val="24"/>
          <w:highlight w:val="white"/>
          <w:lang w:eastAsia="ru-RU"/>
        </w:rPr>
        <w:t>.).</w:t>
      </w:r>
    </w:p>
    <w:p w:rsidR="001A1243" w:rsidRDefault="001A1243" w:rsidP="001A1243">
      <w:pPr>
        <w:pStyle w:val="2b"/>
        <w:ind w:firstLine="567"/>
        <w:jc w:val="both"/>
        <w:rPr>
          <w:rFonts w:ascii="Times New Roman" w:hAnsi="Times New Roman" w:cs="Times New Roman"/>
          <w:sz w:val="24"/>
          <w:szCs w:val="24"/>
          <w:highlight w:val="yellow"/>
        </w:rPr>
      </w:pPr>
      <w:r>
        <w:rPr>
          <w:rFonts w:ascii="Times New Roman" w:hAnsi="Times New Roman" w:cs="Times New Roman"/>
          <w:sz w:val="24"/>
          <w:szCs w:val="24"/>
          <w:highlight w:val="white"/>
        </w:rPr>
        <w:t xml:space="preserve">В рамках поддержки доступа некоммерческих организаций к предоставлению услуг в сфере культуры, по итогам конкурсного отбора на предоставление социально ориентированным некоммерческим организациям субсидии на реализацию проектов (программ) в сфере культуры в Советском районе, субсидию в размере </w:t>
      </w:r>
      <w:r w:rsidR="00B26630">
        <w:rPr>
          <w:rFonts w:ascii="Times New Roman" w:hAnsi="Times New Roman" w:cs="Times New Roman"/>
          <w:sz w:val="24"/>
          <w:szCs w:val="24"/>
          <w:highlight w:val="white"/>
        </w:rPr>
        <w:t xml:space="preserve">0,15 </w:t>
      </w:r>
      <w:proofErr w:type="spellStart"/>
      <w:r w:rsidR="00B26630">
        <w:rPr>
          <w:rFonts w:ascii="Times New Roman" w:hAnsi="Times New Roman" w:cs="Times New Roman"/>
          <w:sz w:val="24"/>
          <w:szCs w:val="24"/>
          <w:highlight w:val="white"/>
        </w:rPr>
        <w:t>млн</w:t>
      </w:r>
      <w:r>
        <w:rPr>
          <w:rFonts w:ascii="Times New Roman" w:hAnsi="Times New Roman" w:cs="Times New Roman"/>
          <w:sz w:val="24"/>
          <w:szCs w:val="24"/>
          <w:highlight w:val="white"/>
        </w:rPr>
        <w:t>.руб</w:t>
      </w:r>
      <w:proofErr w:type="spellEnd"/>
      <w:r>
        <w:rPr>
          <w:rFonts w:ascii="Times New Roman" w:hAnsi="Times New Roman" w:cs="Times New Roman"/>
          <w:sz w:val="24"/>
          <w:szCs w:val="24"/>
          <w:highlight w:val="white"/>
        </w:rPr>
        <w:t>. на реализацию проекта «Интерактивная программа для детей с расстройством аутистического спектра и другими ментальными нарушениями «Сказки народов мира» получила автономная некоммерческая организация «Центр социально-культурных инициатив «Скрепка».</w:t>
      </w:r>
    </w:p>
    <w:p w:rsidR="001A1243" w:rsidRDefault="001A1243" w:rsidP="001A1243">
      <w:pPr>
        <w:ind w:firstLine="567"/>
        <w:jc w:val="both"/>
        <w:rPr>
          <w:rFonts w:eastAsia="Calibri"/>
          <w:color w:val="000000"/>
          <w:highlight w:val="yellow"/>
          <w:lang w:eastAsia="ru-RU"/>
        </w:rPr>
      </w:pPr>
    </w:p>
    <w:p w:rsidR="001A1243" w:rsidRPr="0071661A" w:rsidRDefault="001A1243" w:rsidP="001A1243">
      <w:pPr>
        <w:ind w:firstLine="567"/>
        <w:contextualSpacing/>
        <w:jc w:val="both"/>
      </w:pPr>
      <w:r w:rsidRPr="0071661A">
        <w:rPr>
          <w:rFonts w:eastAsia="Andale Sans UI"/>
          <w:b/>
          <w:kern w:val="1"/>
          <w:highlight w:val="white"/>
        </w:rPr>
        <w:t>Дополнительное образование</w:t>
      </w:r>
      <w:r w:rsidRPr="0071661A">
        <w:rPr>
          <w:rFonts w:eastAsia="Andale Sans UI"/>
          <w:kern w:val="1"/>
          <w:highlight w:val="white"/>
        </w:rPr>
        <w:t xml:space="preserve"> детей в сфере культуры осуществляет муниципальное бюджетное учреждение дополнительного образования «Советская детская школа искусств» (далее – Советская ДШИ) с филиалами в поселках: Агириш, Коммунистический, Зеленоборск, Пионерский и отделениями в </w:t>
      </w:r>
      <w:proofErr w:type="spellStart"/>
      <w:r w:rsidRPr="0071661A">
        <w:rPr>
          <w:rFonts w:eastAsia="Andale Sans UI"/>
          <w:kern w:val="1"/>
          <w:highlight w:val="white"/>
        </w:rPr>
        <w:t>пос.Малиновский</w:t>
      </w:r>
      <w:proofErr w:type="spellEnd"/>
      <w:r w:rsidRPr="0071661A">
        <w:rPr>
          <w:rFonts w:eastAsia="Andale Sans UI"/>
          <w:kern w:val="1"/>
          <w:highlight w:val="white"/>
        </w:rPr>
        <w:t xml:space="preserve">, Таежный, </w:t>
      </w:r>
      <w:proofErr w:type="spellStart"/>
      <w:r w:rsidRPr="0071661A">
        <w:rPr>
          <w:rFonts w:eastAsia="Andale Sans UI"/>
          <w:kern w:val="1"/>
          <w:highlight w:val="white"/>
        </w:rPr>
        <w:t>Алябьевский</w:t>
      </w:r>
      <w:proofErr w:type="spellEnd"/>
      <w:r w:rsidRPr="0071661A">
        <w:rPr>
          <w:rFonts w:eastAsia="Andale Sans UI"/>
          <w:kern w:val="1"/>
          <w:highlight w:val="white"/>
        </w:rPr>
        <w:t>.</w:t>
      </w:r>
    </w:p>
    <w:p w:rsidR="001A1243" w:rsidRDefault="001A1243" w:rsidP="001A1243">
      <w:pPr>
        <w:tabs>
          <w:tab w:val="left" w:pos="0"/>
        </w:tabs>
        <w:ind w:firstLine="567"/>
        <w:jc w:val="both"/>
        <w:rPr>
          <w:highlight w:val="yellow"/>
        </w:rPr>
      </w:pPr>
      <w:r>
        <w:rPr>
          <w:highlight w:val="white"/>
        </w:rPr>
        <w:t xml:space="preserve">В 2020-2021 учебном году в Советской </w:t>
      </w:r>
      <w:r w:rsidR="00B26630">
        <w:rPr>
          <w:highlight w:val="white"/>
        </w:rPr>
        <w:t>ДШИ</w:t>
      </w:r>
      <w:r>
        <w:rPr>
          <w:highlight w:val="white"/>
        </w:rPr>
        <w:t xml:space="preserve"> обучается 746 детей.</w:t>
      </w:r>
      <w:r>
        <w:rPr>
          <w:color w:val="000000"/>
          <w:highlight w:val="white"/>
        </w:rPr>
        <w:t xml:space="preserve"> Количество выпускников </w:t>
      </w:r>
      <w:r w:rsidR="00FF35CE">
        <w:rPr>
          <w:color w:val="000000"/>
          <w:highlight w:val="white"/>
        </w:rPr>
        <w:t>-</w:t>
      </w:r>
      <w:r>
        <w:rPr>
          <w:color w:val="000000"/>
          <w:highlight w:val="white"/>
        </w:rPr>
        <w:t xml:space="preserve"> 41 человек (2019 г. - 78 чел.).</w:t>
      </w:r>
    </w:p>
    <w:p w:rsidR="001A1243" w:rsidRDefault="001A1243" w:rsidP="001A1243">
      <w:pPr>
        <w:ind w:firstLine="567"/>
        <w:jc w:val="both"/>
        <w:rPr>
          <w:highlight w:val="white"/>
        </w:rPr>
      </w:pPr>
      <w:r>
        <w:rPr>
          <w:highlight w:val="white"/>
        </w:rPr>
        <w:t>В 2020 г. в Советской ДШИ:</w:t>
      </w:r>
    </w:p>
    <w:p w:rsidR="001A1243" w:rsidRDefault="001A1243" w:rsidP="001A1243">
      <w:pPr>
        <w:jc w:val="both"/>
        <w:rPr>
          <w:highlight w:val="white"/>
        </w:rPr>
      </w:pPr>
      <w:r>
        <w:rPr>
          <w:highlight w:val="white"/>
        </w:rPr>
        <w:lastRenderedPageBreak/>
        <w:t xml:space="preserve">- проведено 113 мероприятий, которые посетили 8514 человек (Рождественские концерты, </w:t>
      </w:r>
      <w:r>
        <w:rPr>
          <w:highlight w:val="white"/>
          <w:lang w:eastAsia="ru-RU"/>
        </w:rPr>
        <w:t xml:space="preserve">отчетный концерт отдела народных инструментов «Народом создано, народом сохранено», концерт скрипичной музыки учащихся Центра искусств одаренных детей Севера из </w:t>
      </w:r>
      <w:proofErr w:type="spellStart"/>
      <w:r>
        <w:rPr>
          <w:highlight w:val="white"/>
          <w:lang w:eastAsia="ru-RU"/>
        </w:rPr>
        <w:t>г.Ханты-Мансийска</w:t>
      </w:r>
      <w:proofErr w:type="spellEnd"/>
      <w:r>
        <w:rPr>
          <w:highlight w:val="white"/>
          <w:lang w:eastAsia="ru-RU"/>
        </w:rPr>
        <w:t>,</w:t>
      </w:r>
      <w:r>
        <w:rPr>
          <w:highlight w:val="white"/>
        </w:rPr>
        <w:t xml:space="preserve"> концертные программы «Баян и компания» и др.);</w:t>
      </w:r>
    </w:p>
    <w:p w:rsidR="001A1243" w:rsidRDefault="001A1243" w:rsidP="001A1243">
      <w:pPr>
        <w:jc w:val="both"/>
        <w:rPr>
          <w:highlight w:val="white"/>
        </w:rPr>
      </w:pPr>
      <w:r>
        <w:rPr>
          <w:highlight w:val="white"/>
          <w:lang w:eastAsia="ru-RU"/>
        </w:rPr>
        <w:t>- состоял</w:t>
      </w:r>
      <w:r w:rsidR="00B26630">
        <w:rPr>
          <w:highlight w:val="white"/>
          <w:lang w:eastAsia="ru-RU"/>
        </w:rPr>
        <w:t>и</w:t>
      </w:r>
      <w:r>
        <w:rPr>
          <w:highlight w:val="white"/>
          <w:lang w:eastAsia="ru-RU"/>
        </w:rPr>
        <w:t>сь 22 выставки (</w:t>
      </w:r>
      <w:r>
        <w:rPr>
          <w:rFonts w:eastAsia="Calibri"/>
          <w:highlight w:val="white"/>
          <w:lang w:eastAsia="en-US"/>
        </w:rPr>
        <w:t>«Ленинградская симфония»</w:t>
      </w:r>
      <w:r>
        <w:rPr>
          <w:highlight w:val="white"/>
          <w:lang w:eastAsia="ru-RU"/>
        </w:rPr>
        <w:t>, «Пейзажи Рос</w:t>
      </w:r>
      <w:r w:rsidR="00B26630">
        <w:rPr>
          <w:highlight w:val="white"/>
          <w:lang w:eastAsia="ru-RU"/>
        </w:rPr>
        <w:t>сии», «Россия многонациональная»,</w:t>
      </w:r>
      <w:r>
        <w:rPr>
          <w:highlight w:val="white"/>
          <w:lang w:eastAsia="ru-RU"/>
        </w:rPr>
        <w:t xml:space="preserve"> «</w:t>
      </w:r>
      <w:r>
        <w:rPr>
          <w:color w:val="000000"/>
          <w:highlight w:val="white"/>
          <w:lang w:eastAsia="ru-RU"/>
        </w:rPr>
        <w:t>Лесное богатство северного края» и др.</w:t>
      </w:r>
      <w:r>
        <w:rPr>
          <w:highlight w:val="white"/>
          <w:lang w:eastAsia="ru-RU"/>
        </w:rPr>
        <w:t>);</w:t>
      </w:r>
    </w:p>
    <w:p w:rsidR="001A1243" w:rsidRDefault="001A1243" w:rsidP="001A1243">
      <w:pPr>
        <w:jc w:val="both"/>
        <w:rPr>
          <w:highlight w:val="yellow"/>
        </w:rPr>
      </w:pPr>
      <w:r>
        <w:rPr>
          <w:highlight w:val="white"/>
          <w:lang w:eastAsia="ru-RU"/>
        </w:rPr>
        <w:t>- реализуются 6 творческих проектов («Россия православная», «</w:t>
      </w:r>
      <w:r>
        <w:rPr>
          <w:rFonts w:eastAsia="Calibri"/>
          <w:highlight w:val="white"/>
          <w:lang w:eastAsia="ru-RU"/>
        </w:rPr>
        <w:t>Эхо прошедшей войны»</w:t>
      </w:r>
      <w:r>
        <w:rPr>
          <w:highlight w:val="white"/>
          <w:lang w:eastAsia="ru-RU"/>
        </w:rPr>
        <w:t xml:space="preserve">, </w:t>
      </w:r>
      <w:r>
        <w:rPr>
          <w:highlight w:val="white"/>
        </w:rPr>
        <w:t>«Искусство для всех», «Волшебных сказок хоровод», «Эпох блистательных страницы»,</w:t>
      </w:r>
      <w:r>
        <w:rPr>
          <w:highlight w:val="white"/>
          <w:lang w:eastAsia="ru-RU"/>
        </w:rPr>
        <w:t xml:space="preserve"> </w:t>
      </w:r>
      <w:r>
        <w:rPr>
          <w:rFonts w:eastAsia="Calibri"/>
          <w:highlight w:val="white"/>
          <w:lang w:eastAsia="en-US"/>
        </w:rPr>
        <w:t>«Филармония школьника»</w:t>
      </w:r>
      <w:r>
        <w:rPr>
          <w:highlight w:val="white"/>
        </w:rPr>
        <w:t>);</w:t>
      </w:r>
    </w:p>
    <w:p w:rsidR="001A1243" w:rsidRDefault="001A1243" w:rsidP="001A1243">
      <w:pPr>
        <w:suppressAutoHyphens w:val="0"/>
        <w:jc w:val="both"/>
        <w:rPr>
          <w:highlight w:val="white"/>
        </w:rPr>
      </w:pPr>
      <w:r>
        <w:rPr>
          <w:highlight w:val="white"/>
          <w:lang w:eastAsia="ru-RU"/>
        </w:rPr>
        <w:t>- проведено два районных кон</w:t>
      </w:r>
      <w:r w:rsidR="00636440">
        <w:rPr>
          <w:highlight w:val="white"/>
          <w:lang w:eastAsia="ru-RU"/>
        </w:rPr>
        <w:t xml:space="preserve">курса («Музыкальная шкатулка», </w:t>
      </w:r>
      <w:r>
        <w:rPr>
          <w:highlight w:val="white"/>
          <w:lang w:eastAsia="ru-RU"/>
        </w:rPr>
        <w:t>«Подснежник», посвященны</w:t>
      </w:r>
      <w:r w:rsidR="00636440">
        <w:rPr>
          <w:highlight w:val="white"/>
          <w:lang w:eastAsia="ru-RU"/>
        </w:rPr>
        <w:t>й</w:t>
      </w:r>
      <w:r>
        <w:rPr>
          <w:highlight w:val="white"/>
          <w:lang w:eastAsia="ru-RU"/>
        </w:rPr>
        <w:t xml:space="preserve"> 1</w:t>
      </w:r>
      <w:r>
        <w:rPr>
          <w:color w:val="000000"/>
          <w:highlight w:val="white"/>
          <w:lang w:eastAsia="ru-RU"/>
        </w:rPr>
        <w:t>80-летию со дня рождения П.И. Чайковского), в которых приняли участие 226 чел.</w:t>
      </w:r>
    </w:p>
    <w:p w:rsidR="001A1243" w:rsidRDefault="001A1243" w:rsidP="001A1243">
      <w:pPr>
        <w:tabs>
          <w:tab w:val="left" w:pos="0"/>
        </w:tabs>
        <w:ind w:firstLine="567"/>
        <w:jc w:val="both"/>
        <w:rPr>
          <w:highlight w:val="yellow"/>
        </w:rPr>
      </w:pPr>
      <w:r>
        <w:rPr>
          <w:highlight w:val="white"/>
          <w:lang w:eastAsia="ru-RU"/>
        </w:rPr>
        <w:t xml:space="preserve">В августе 2020 г. на базе Советской ДШИ функционировал летний оздоровительный онлайн-лагерь, </w:t>
      </w:r>
      <w:r>
        <w:rPr>
          <w:highlight w:val="white"/>
        </w:rPr>
        <w:t xml:space="preserve">который работал </w:t>
      </w:r>
      <w:r>
        <w:rPr>
          <w:highlight w:val="white"/>
          <w:lang w:eastAsia="ru-RU"/>
        </w:rPr>
        <w:t>по программе «Калейдоскоп профессий».</w:t>
      </w:r>
      <w:r>
        <w:rPr>
          <w:highlight w:val="white"/>
        </w:rPr>
        <w:t xml:space="preserve"> Для 55 детей проведены конкурсы, спортивные занятия, развлекательные программы, викторины, мастер-классы.</w:t>
      </w:r>
    </w:p>
    <w:p w:rsidR="001A1243" w:rsidRDefault="001A1243" w:rsidP="001A1243">
      <w:pPr>
        <w:ind w:firstLine="567"/>
        <w:jc w:val="both"/>
        <w:rPr>
          <w:color w:val="000000"/>
        </w:rPr>
      </w:pPr>
      <w:r>
        <w:rPr>
          <w:color w:val="000000"/>
          <w:lang w:eastAsia="ru-RU"/>
        </w:rPr>
        <w:t>В 2020 г. 460 учащихся Советской ДШИ успешно выступили на 71 конкурсе, в том числе в: 31 международном</w:t>
      </w:r>
      <w:r>
        <w:rPr>
          <w:color w:val="000000"/>
          <w:highlight w:val="white"/>
          <w:lang w:eastAsia="ru-RU"/>
        </w:rPr>
        <w:t>, 22 Всероссийских, 3 межрегиональных, 10 окружных, 5 районных. Завоеван</w:t>
      </w:r>
      <w:r w:rsidR="00B26630">
        <w:rPr>
          <w:color w:val="000000"/>
          <w:highlight w:val="white"/>
          <w:lang w:eastAsia="ru-RU"/>
        </w:rPr>
        <w:t>ы</w:t>
      </w:r>
      <w:r>
        <w:rPr>
          <w:color w:val="000000"/>
          <w:highlight w:val="white"/>
          <w:lang w:eastAsia="ru-RU"/>
        </w:rPr>
        <w:t xml:space="preserve"> 273 награды.</w:t>
      </w:r>
    </w:p>
    <w:p w:rsidR="001A1243" w:rsidRPr="0071661A" w:rsidRDefault="001A1243" w:rsidP="001A1243">
      <w:pPr>
        <w:ind w:firstLine="567"/>
        <w:jc w:val="both"/>
        <w:rPr>
          <w:color w:val="000000"/>
        </w:rPr>
      </w:pPr>
      <w:r>
        <w:rPr>
          <w:color w:val="000000"/>
          <w:highlight w:val="white"/>
          <w:lang w:eastAsia="ru-RU"/>
        </w:rPr>
        <w:t xml:space="preserve">50 преподавателей </w:t>
      </w:r>
      <w:r>
        <w:rPr>
          <w:color w:val="000000"/>
          <w:lang w:eastAsia="ru-RU"/>
        </w:rPr>
        <w:t xml:space="preserve">Советской ДШИ </w:t>
      </w:r>
      <w:r>
        <w:rPr>
          <w:color w:val="000000"/>
          <w:highlight w:val="white"/>
          <w:lang w:eastAsia="ru-RU"/>
        </w:rPr>
        <w:t>участвовали в 34 конкурсах, в том числе в: 15 международных; 12 Всероссийских; 1 межрегиональном, 1 окружном; 4 районных, 1 городском. Завоевано 73 награды.</w:t>
      </w:r>
    </w:p>
    <w:p w:rsidR="001A1243" w:rsidRPr="00A81E63" w:rsidRDefault="001A1243" w:rsidP="001A1243">
      <w:pPr>
        <w:ind w:firstLine="567"/>
        <w:jc w:val="both"/>
      </w:pPr>
      <w:r w:rsidRPr="00A81E63">
        <w:rPr>
          <w:highlight w:val="white"/>
        </w:rPr>
        <w:t xml:space="preserve">Впервые звание «Образцовый художественный коллектив» </w:t>
      </w:r>
      <w:r w:rsidRPr="00A81E63">
        <w:rPr>
          <w:kern w:val="1"/>
          <w:highlight w:val="white"/>
        </w:rPr>
        <w:t>присвоено хореографическому ансамблю «Жар-птица» (руководители: А.О.</w:t>
      </w:r>
      <w:r>
        <w:rPr>
          <w:kern w:val="1"/>
          <w:highlight w:val="white"/>
        </w:rPr>
        <w:t xml:space="preserve"> </w:t>
      </w:r>
      <w:proofErr w:type="spellStart"/>
      <w:r w:rsidRPr="00A81E63">
        <w:rPr>
          <w:kern w:val="1"/>
          <w:highlight w:val="white"/>
        </w:rPr>
        <w:t>Куженкова</w:t>
      </w:r>
      <w:proofErr w:type="spellEnd"/>
      <w:r w:rsidRPr="00A81E63">
        <w:rPr>
          <w:kern w:val="1"/>
          <w:highlight w:val="white"/>
        </w:rPr>
        <w:t>, К.А.</w:t>
      </w:r>
      <w:r>
        <w:rPr>
          <w:kern w:val="1"/>
          <w:highlight w:val="white"/>
        </w:rPr>
        <w:t xml:space="preserve"> </w:t>
      </w:r>
      <w:proofErr w:type="spellStart"/>
      <w:r w:rsidRPr="00A81E63">
        <w:rPr>
          <w:kern w:val="1"/>
          <w:highlight w:val="white"/>
        </w:rPr>
        <w:t>Мухачева</w:t>
      </w:r>
      <w:proofErr w:type="spellEnd"/>
      <w:r w:rsidRPr="00A81E63">
        <w:rPr>
          <w:kern w:val="1"/>
          <w:highlight w:val="white"/>
        </w:rPr>
        <w:t>).</w:t>
      </w:r>
    </w:p>
    <w:p w:rsidR="001A1243" w:rsidRPr="00A81E63" w:rsidRDefault="001A1243" w:rsidP="001A1243">
      <w:pPr>
        <w:ind w:firstLine="567"/>
        <w:contextualSpacing/>
        <w:jc w:val="both"/>
        <w:rPr>
          <w:highlight w:val="white"/>
        </w:rPr>
      </w:pPr>
      <w:r w:rsidRPr="00A81E63">
        <w:rPr>
          <w:highlight w:val="white"/>
        </w:rPr>
        <w:t>Почетное звание «Заслуженный деятель культуры Ханты-Мансийского автономного округа – Югры» присвоено преподавателю по классу фортепиано, заведующей отделением  специального фортепиано и скрипки Советской ДШИ Косовой М.М.</w:t>
      </w:r>
    </w:p>
    <w:p w:rsidR="001A1243" w:rsidRPr="00A81E63" w:rsidRDefault="001A1243" w:rsidP="001A1243">
      <w:pPr>
        <w:tabs>
          <w:tab w:val="left" w:pos="0"/>
        </w:tabs>
        <w:suppressAutoHyphens w:val="0"/>
        <w:ind w:firstLine="567"/>
        <w:contextualSpacing/>
        <w:jc w:val="both"/>
        <w:rPr>
          <w:highlight w:val="white"/>
        </w:rPr>
      </w:pPr>
    </w:p>
    <w:p w:rsidR="001A1243" w:rsidRDefault="001A1243" w:rsidP="001A1243">
      <w:pPr>
        <w:tabs>
          <w:tab w:val="left" w:pos="0"/>
        </w:tabs>
        <w:ind w:firstLine="567"/>
        <w:jc w:val="both"/>
        <w:rPr>
          <w:highlight w:val="yellow"/>
        </w:rPr>
      </w:pPr>
      <w:r>
        <w:rPr>
          <w:highlight w:val="white"/>
        </w:rPr>
        <w:t>Сохранение и изучение историко-культурного наследия Советского района, осуществляет муниципальное бюджетное учреждение культуры «</w:t>
      </w:r>
      <w:r w:rsidRPr="00213B0D">
        <w:rPr>
          <w:b/>
          <w:highlight w:val="white"/>
        </w:rPr>
        <w:t>Музей истории и ремесел</w:t>
      </w:r>
      <w:r>
        <w:rPr>
          <w:highlight w:val="white"/>
        </w:rPr>
        <w:t xml:space="preserve"> </w:t>
      </w:r>
      <w:r w:rsidRPr="00FF35CE">
        <w:rPr>
          <w:b/>
          <w:highlight w:val="white"/>
        </w:rPr>
        <w:t>Советского района</w:t>
      </w:r>
      <w:r>
        <w:rPr>
          <w:highlight w:val="white"/>
        </w:rPr>
        <w:t>» (далее - Музей).</w:t>
      </w:r>
    </w:p>
    <w:p w:rsidR="001A1243" w:rsidRDefault="001A1243" w:rsidP="001A1243">
      <w:pPr>
        <w:tabs>
          <w:tab w:val="left" w:pos="0"/>
        </w:tabs>
        <w:ind w:firstLine="567"/>
        <w:jc w:val="both"/>
        <w:rPr>
          <w:highlight w:val="white"/>
        </w:rPr>
      </w:pPr>
      <w:r>
        <w:rPr>
          <w:highlight w:val="white"/>
        </w:rPr>
        <w:t>За 2020 г. фонды Музея пополнились 477 ед. хранения и составили 32550 ед. хранения.</w:t>
      </w:r>
    </w:p>
    <w:p w:rsidR="001A1243" w:rsidRDefault="001A1243" w:rsidP="001A1243">
      <w:pPr>
        <w:tabs>
          <w:tab w:val="left" w:pos="0"/>
        </w:tabs>
        <w:ind w:firstLine="567"/>
        <w:jc w:val="both"/>
      </w:pPr>
      <w:r>
        <w:rPr>
          <w:highlight w:val="white"/>
        </w:rPr>
        <w:t>В 2020 г. Музеем п</w:t>
      </w:r>
      <w:r w:rsidR="00FF35CE">
        <w:rPr>
          <w:highlight w:val="white"/>
        </w:rPr>
        <w:t>р</w:t>
      </w:r>
      <w:r>
        <w:rPr>
          <w:highlight w:val="white"/>
        </w:rPr>
        <w:t>оведены:</w:t>
      </w:r>
    </w:p>
    <w:p w:rsidR="001A1243" w:rsidRDefault="001A1243" w:rsidP="001A1243">
      <w:pPr>
        <w:pStyle w:val="10cxspmiddlecxspmiddle"/>
        <w:widowControl w:val="0"/>
        <w:spacing w:before="0" w:after="0"/>
        <w:contextualSpacing/>
        <w:jc w:val="both"/>
        <w:rPr>
          <w:highlight w:val="white"/>
        </w:rPr>
      </w:pPr>
      <w:r>
        <w:rPr>
          <w:highlight w:val="white"/>
        </w:rPr>
        <w:t>- 311 экскурсий,</w:t>
      </w:r>
      <w:r>
        <w:rPr>
          <w:highlight w:val="white"/>
          <w:lang w:eastAsia="ru-RU"/>
        </w:rPr>
        <w:t xml:space="preserve"> </w:t>
      </w:r>
      <w:r>
        <w:rPr>
          <w:highlight w:val="white"/>
        </w:rPr>
        <w:t xml:space="preserve">которые посетили 19,1 </w:t>
      </w:r>
      <w:proofErr w:type="spellStart"/>
      <w:r>
        <w:rPr>
          <w:highlight w:val="white"/>
        </w:rPr>
        <w:t>тыс.чел</w:t>
      </w:r>
      <w:proofErr w:type="spellEnd"/>
      <w:r>
        <w:rPr>
          <w:highlight w:val="white"/>
        </w:rPr>
        <w:t xml:space="preserve">. </w:t>
      </w:r>
      <w:r>
        <w:rPr>
          <w:rFonts w:eastAsia="Andale Sans UI;Arial Unicode MS"/>
          <w:shd w:val="clear" w:color="auto" w:fill="FFFFFF"/>
        </w:rPr>
        <w:t xml:space="preserve">и 48 онлайн-экскурсий с охватом более 20,0 </w:t>
      </w:r>
      <w:proofErr w:type="spellStart"/>
      <w:r>
        <w:rPr>
          <w:rFonts w:eastAsia="Andale Sans UI;Arial Unicode MS"/>
          <w:shd w:val="clear" w:color="auto" w:fill="FFFFFF"/>
        </w:rPr>
        <w:t>тыс.чел</w:t>
      </w:r>
      <w:proofErr w:type="spellEnd"/>
      <w:r>
        <w:rPr>
          <w:rFonts w:eastAsia="Andale Sans UI;Arial Unicode MS"/>
          <w:shd w:val="clear" w:color="auto" w:fill="FFFFFF"/>
        </w:rPr>
        <w:t>.</w:t>
      </w:r>
      <w:r>
        <w:rPr>
          <w:highlight w:val="white"/>
        </w:rPr>
        <w:t>;</w:t>
      </w:r>
    </w:p>
    <w:p w:rsidR="001A1243" w:rsidRDefault="001A1243" w:rsidP="001A1243">
      <w:pPr>
        <w:pStyle w:val="10cxspmiddlecxspmiddle"/>
        <w:widowControl w:val="0"/>
        <w:spacing w:before="0" w:after="0"/>
        <w:contextualSpacing/>
        <w:jc w:val="both"/>
      </w:pPr>
      <w:r>
        <w:rPr>
          <w:rFonts w:cs="Calibri"/>
          <w:highlight w:val="white"/>
        </w:rPr>
        <w:t>- 113 мастер-классов по видам декоративно-прикладного творчества для населения Советского района (</w:t>
      </w:r>
      <w:r>
        <w:rPr>
          <w:rFonts w:cs="Calibri"/>
          <w:highlight w:val="white"/>
          <w:lang w:eastAsia="ru-RU"/>
        </w:rPr>
        <w:t>в том числе 77 – в режиме онлайн),</w:t>
      </w:r>
      <w:r>
        <w:rPr>
          <w:rFonts w:cs="Calibri"/>
          <w:highlight w:val="white"/>
        </w:rPr>
        <w:t xml:space="preserve"> в которых участвовали более 22</w:t>
      </w:r>
      <w:r>
        <w:rPr>
          <w:rFonts w:cs="Calibri"/>
          <w:color w:val="000000"/>
          <w:highlight w:val="white"/>
        </w:rPr>
        <w:t xml:space="preserve">,2 </w:t>
      </w:r>
      <w:proofErr w:type="spellStart"/>
      <w:r>
        <w:rPr>
          <w:rFonts w:cs="Calibri"/>
          <w:color w:val="000000"/>
          <w:highlight w:val="white"/>
        </w:rPr>
        <w:t>тыс.чел</w:t>
      </w:r>
      <w:proofErr w:type="spellEnd"/>
      <w:r>
        <w:rPr>
          <w:rFonts w:cs="Calibri"/>
          <w:color w:val="000000"/>
          <w:highlight w:val="white"/>
        </w:rPr>
        <w:t>.</w:t>
      </w:r>
      <w:r>
        <w:rPr>
          <w:rFonts w:cs="Calibri"/>
          <w:color w:val="000000"/>
        </w:rPr>
        <w:t>;</w:t>
      </w:r>
    </w:p>
    <w:p w:rsidR="001A1243" w:rsidRPr="00745A5B" w:rsidRDefault="001A1243" w:rsidP="001A1243">
      <w:pPr>
        <w:pStyle w:val="10cxspmiddlecxspmiddle"/>
        <w:widowControl w:val="0"/>
        <w:spacing w:before="0" w:after="0"/>
        <w:contextualSpacing/>
        <w:jc w:val="both"/>
        <w:rPr>
          <w:rFonts w:cs="Calibri"/>
          <w:highlight w:val="white"/>
        </w:rPr>
      </w:pPr>
      <w:r w:rsidRPr="00745A5B">
        <w:rPr>
          <w:rFonts w:cs="Calibri"/>
          <w:highlight w:val="white"/>
        </w:rPr>
        <w:t>- 95 практических занятий, в которых приняло участие 2</w:t>
      </w:r>
      <w:r>
        <w:rPr>
          <w:rFonts w:cs="Calibri"/>
          <w:highlight w:val="white"/>
        </w:rPr>
        <w:t xml:space="preserve">166 </w:t>
      </w:r>
      <w:r w:rsidRPr="00745A5B">
        <w:rPr>
          <w:rFonts w:cs="Calibri"/>
          <w:highlight w:val="white"/>
        </w:rPr>
        <w:t>чел.</w:t>
      </w:r>
      <w:r>
        <w:rPr>
          <w:rFonts w:cs="Calibri"/>
          <w:highlight w:val="white"/>
        </w:rPr>
        <w:t>;</w:t>
      </w:r>
    </w:p>
    <w:p w:rsidR="001A1243" w:rsidRDefault="001A1243" w:rsidP="001A1243">
      <w:pPr>
        <w:pStyle w:val="10cxspmiddlecxspmiddle"/>
        <w:widowControl w:val="0"/>
        <w:spacing w:before="0" w:after="0"/>
        <w:contextualSpacing/>
        <w:jc w:val="both"/>
        <w:rPr>
          <w:rFonts w:cs="Calibri"/>
          <w:highlight w:val="white"/>
        </w:rPr>
      </w:pPr>
      <w:r w:rsidRPr="00745A5B">
        <w:rPr>
          <w:highlight w:val="white"/>
        </w:rPr>
        <w:t>- 82 культурно-образовательных мероприятия, которые</w:t>
      </w:r>
      <w:r>
        <w:rPr>
          <w:rFonts w:cs="Calibri"/>
          <w:highlight w:val="white"/>
        </w:rPr>
        <w:t xml:space="preserve"> посетили 2105 чел.;</w:t>
      </w:r>
    </w:p>
    <w:p w:rsidR="001A1243" w:rsidRDefault="001A1243" w:rsidP="001A1243">
      <w:pPr>
        <w:pStyle w:val="10cxspmiddlecxspmiddle"/>
        <w:widowControl w:val="0"/>
        <w:spacing w:before="0" w:after="0"/>
        <w:contextualSpacing/>
        <w:jc w:val="both"/>
        <w:rPr>
          <w:rFonts w:cs="Calibri"/>
          <w:highlight w:val="white"/>
        </w:rPr>
      </w:pPr>
      <w:r w:rsidRPr="00745A5B">
        <w:rPr>
          <w:rFonts w:cs="Calibri"/>
          <w:highlight w:val="white"/>
        </w:rPr>
        <w:t>- 4 дистанционны</w:t>
      </w:r>
      <w:r>
        <w:rPr>
          <w:rFonts w:cs="Calibri"/>
          <w:highlight w:val="white"/>
        </w:rPr>
        <w:t>х</w:t>
      </w:r>
      <w:r w:rsidRPr="00745A5B">
        <w:rPr>
          <w:rFonts w:cs="Calibri"/>
          <w:highlight w:val="white"/>
        </w:rPr>
        <w:t xml:space="preserve"> конкурс</w:t>
      </w:r>
      <w:r>
        <w:rPr>
          <w:rFonts w:cs="Calibri"/>
          <w:highlight w:val="white"/>
        </w:rPr>
        <w:t>ов</w:t>
      </w:r>
      <w:r w:rsidRPr="00745A5B">
        <w:rPr>
          <w:rFonts w:cs="Calibri"/>
          <w:highlight w:val="white"/>
        </w:rPr>
        <w:t xml:space="preserve"> по декоративно-прикладному творчеству и традиционным ремеслам</w:t>
      </w:r>
      <w:r w:rsidR="00FF35CE">
        <w:rPr>
          <w:rFonts w:cs="Calibri"/>
          <w:highlight w:val="white"/>
        </w:rPr>
        <w:t>,</w:t>
      </w:r>
      <w:r w:rsidRPr="00745A5B">
        <w:rPr>
          <w:rFonts w:cs="Calibri"/>
          <w:highlight w:val="white"/>
        </w:rPr>
        <w:t xml:space="preserve"> в которых принял</w:t>
      </w:r>
      <w:r w:rsidR="00FF35CE">
        <w:rPr>
          <w:rFonts w:cs="Calibri"/>
          <w:highlight w:val="white"/>
        </w:rPr>
        <w:t>и</w:t>
      </w:r>
      <w:r w:rsidRPr="00745A5B">
        <w:rPr>
          <w:rFonts w:cs="Calibri"/>
          <w:highlight w:val="white"/>
        </w:rPr>
        <w:t xml:space="preserve"> участие 533 чел.;</w:t>
      </w:r>
    </w:p>
    <w:p w:rsidR="001A1243" w:rsidRDefault="001A1243" w:rsidP="001A1243">
      <w:pPr>
        <w:jc w:val="both"/>
        <w:rPr>
          <w:highlight w:val="white"/>
        </w:rPr>
      </w:pPr>
      <w:r>
        <w:rPr>
          <w:color w:val="000000"/>
          <w:highlight w:val="white"/>
        </w:rPr>
        <w:t>- 2 районных конкурса декоративно-прикладного творчества в режиме</w:t>
      </w:r>
      <w:r>
        <w:rPr>
          <w:highlight w:val="white"/>
        </w:rPr>
        <w:t xml:space="preserve"> </w:t>
      </w:r>
      <w:r>
        <w:rPr>
          <w:color w:val="000000"/>
          <w:highlight w:val="white"/>
        </w:rPr>
        <w:t>офлайн</w:t>
      </w:r>
      <w:r>
        <w:rPr>
          <w:highlight w:val="white"/>
        </w:rPr>
        <w:t xml:space="preserve"> (58 участников);</w:t>
      </w:r>
    </w:p>
    <w:p w:rsidR="001A1243" w:rsidRPr="00BE659D" w:rsidRDefault="001A1243" w:rsidP="001A1243">
      <w:pPr>
        <w:jc w:val="both"/>
        <w:rPr>
          <w:color w:val="000000"/>
          <w:highlight w:val="white"/>
        </w:rPr>
      </w:pPr>
      <w:r w:rsidRPr="00BE659D">
        <w:rPr>
          <w:color w:val="000000"/>
          <w:highlight w:val="white"/>
        </w:rPr>
        <w:t>- межра</w:t>
      </w:r>
      <w:r w:rsidR="00FF35CE">
        <w:rPr>
          <w:color w:val="000000"/>
          <w:highlight w:val="white"/>
        </w:rPr>
        <w:t>йонный методико-практический онлайн-</w:t>
      </w:r>
      <w:r w:rsidRPr="00BE659D">
        <w:rPr>
          <w:color w:val="000000"/>
          <w:highlight w:val="white"/>
        </w:rPr>
        <w:t>семинар «Декоративно-прикладное искусство и ремесла» (39 участников).</w:t>
      </w:r>
    </w:p>
    <w:p w:rsidR="001A1243" w:rsidRDefault="001A1243" w:rsidP="001A1243">
      <w:pPr>
        <w:pStyle w:val="aff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lang w:eastAsia="ru-RU"/>
        </w:rPr>
        <w:t>В 2020 г. представлено 76 экспозиционных проектов («Под звуки военного марша», «Наш Крым», «Советский леспромхоз», «Югра многоликая», «Мой дом – Югра», «Мой милый край», «Маленький мир маленьких народов» и др.);</w:t>
      </w:r>
    </w:p>
    <w:p w:rsidR="001A1243" w:rsidRDefault="00907FD1" w:rsidP="001A1243">
      <w:pPr>
        <w:pStyle w:val="10cxspmiddlecxspmiddle"/>
        <w:widowControl w:val="0"/>
        <w:spacing w:before="0" w:after="0"/>
        <w:ind w:firstLine="567"/>
        <w:jc w:val="both"/>
        <w:rPr>
          <w:highlight w:val="white"/>
        </w:rPr>
      </w:pPr>
      <w:r>
        <w:rPr>
          <w:shd w:val="clear" w:color="auto" w:fill="FFFFFF"/>
        </w:rPr>
        <w:t>Мастера Музея в 2020 г.</w:t>
      </w:r>
      <w:r w:rsidR="001A1243">
        <w:rPr>
          <w:shd w:val="clear" w:color="auto" w:fill="FFFFFF"/>
        </w:rPr>
        <w:t xml:space="preserve"> повысили свою квалификацию по направлениям: «Х</w:t>
      </w:r>
      <w:r w:rsidR="001A1243">
        <w:rPr>
          <w:bCs/>
          <w:highlight w:val="white"/>
          <w:shd w:val="clear" w:color="auto" w:fill="FFFFFF"/>
        </w:rPr>
        <w:t>удожественное вязание», «Изготовление керамических изразцов», «Керамика: техники, приемы, изготовление», «Урало-Сибирская традиционная роспись», «</w:t>
      </w:r>
      <w:proofErr w:type="spellStart"/>
      <w:r w:rsidR="001A1243">
        <w:rPr>
          <w:bCs/>
          <w:highlight w:val="white"/>
          <w:shd w:val="clear" w:color="auto" w:fill="FFFFFF"/>
        </w:rPr>
        <w:t>Бисероплетение</w:t>
      </w:r>
      <w:proofErr w:type="spellEnd"/>
      <w:r w:rsidR="001A1243">
        <w:rPr>
          <w:bCs/>
          <w:highlight w:val="white"/>
          <w:shd w:val="clear" w:color="auto" w:fill="FFFFFF"/>
        </w:rPr>
        <w:t xml:space="preserve">», </w:t>
      </w:r>
      <w:r w:rsidR="001A1243">
        <w:rPr>
          <w:bCs/>
          <w:highlight w:val="white"/>
          <w:shd w:val="clear" w:color="auto" w:fill="FFFFFF"/>
        </w:rPr>
        <w:lastRenderedPageBreak/>
        <w:t>«Русский традиционный костюм».</w:t>
      </w:r>
    </w:p>
    <w:p w:rsidR="001A1243" w:rsidRDefault="001A1243" w:rsidP="001A1243">
      <w:pPr>
        <w:ind w:firstLine="567"/>
        <w:jc w:val="both"/>
        <w:rPr>
          <w:color w:val="000000"/>
        </w:rPr>
      </w:pPr>
      <w:r>
        <w:rPr>
          <w:color w:val="000000"/>
          <w:highlight w:val="white"/>
        </w:rPr>
        <w:t xml:space="preserve">В </w:t>
      </w:r>
      <w:r w:rsidRPr="007C3D2C">
        <w:rPr>
          <w:color w:val="000000"/>
        </w:rPr>
        <w:t>2020 г. сотрудники Музея приняли участие в 21 конкурсе, в том числе в: 3 международных, 11 Всероссийских, 2 окружных, 5 районных. Завоевано 40 наград.</w:t>
      </w:r>
    </w:p>
    <w:p w:rsidR="001A1243" w:rsidRDefault="001A1243" w:rsidP="001A1243">
      <w:pPr>
        <w:ind w:firstLine="567"/>
        <w:jc w:val="both"/>
        <w:rPr>
          <w:color w:val="000000"/>
        </w:rPr>
      </w:pPr>
    </w:p>
    <w:p w:rsidR="001A1243" w:rsidRDefault="00907FD1" w:rsidP="001A1243">
      <w:pPr>
        <w:ind w:firstLine="567"/>
        <w:jc w:val="both"/>
        <w:rPr>
          <w:color w:val="000000"/>
        </w:rPr>
      </w:pPr>
      <w:r>
        <w:rPr>
          <w:color w:val="000000"/>
        </w:rPr>
        <w:t>В 2020 г.</w:t>
      </w:r>
      <w:r w:rsidR="001A1243">
        <w:rPr>
          <w:color w:val="000000"/>
        </w:rPr>
        <w:t xml:space="preserve"> в сфере культуры решались следующие первоочередные задачи:</w:t>
      </w:r>
    </w:p>
    <w:p w:rsidR="001A1243" w:rsidRPr="00897A6B" w:rsidRDefault="001A1243" w:rsidP="001A1243">
      <w:pPr>
        <w:tabs>
          <w:tab w:val="left" w:pos="9000"/>
          <w:tab w:val="left" w:pos="9900"/>
        </w:tabs>
        <w:jc w:val="both"/>
        <w:rPr>
          <w:b/>
          <w:color w:val="000000"/>
        </w:rPr>
      </w:pPr>
      <w:r w:rsidRPr="00897A6B">
        <w:rPr>
          <w:b/>
          <w:bCs/>
          <w:color w:val="000000"/>
          <w:shd w:val="clear" w:color="auto" w:fill="FFFFFF"/>
          <w:lang w:eastAsia="ru-RU"/>
        </w:rPr>
        <w:t>- укрепление материально-технической базы учреждений культуры</w:t>
      </w:r>
    </w:p>
    <w:p w:rsidR="001A1243" w:rsidRDefault="001A1243" w:rsidP="001A1243">
      <w:pPr>
        <w:snapToGrid w:val="0"/>
        <w:ind w:firstLine="567"/>
        <w:jc w:val="both"/>
      </w:pPr>
      <w:r w:rsidRPr="00E76046">
        <w:t xml:space="preserve">В 2020 г. за счет финансовой помощи депутатов Думы Ханты-Мансийского автономного округа – Югры, Тюменской областной Думы и </w:t>
      </w:r>
      <w:r w:rsidR="00FF35CE">
        <w:t xml:space="preserve">средств </w:t>
      </w:r>
      <w:r w:rsidRPr="00E76046">
        <w:t>бюджетов всех уровней приобретены:</w:t>
      </w:r>
    </w:p>
    <w:p w:rsidR="001A1243" w:rsidRDefault="001A1243" w:rsidP="001A1243">
      <w:pPr>
        <w:snapToGrid w:val="0"/>
        <w:jc w:val="both"/>
        <w:rPr>
          <w:rFonts w:cs="Calibri"/>
          <w:color w:val="000000"/>
          <w:lang w:bidi="ru-RU"/>
        </w:rPr>
      </w:pPr>
      <w:r w:rsidRPr="00483681">
        <w:t xml:space="preserve">- </w:t>
      </w:r>
      <w:r w:rsidRPr="00483681">
        <w:rPr>
          <w:bCs/>
          <w:color w:val="000000"/>
          <w:lang w:eastAsia="ru-RU"/>
        </w:rPr>
        <w:t xml:space="preserve">музыкальные инструменты, </w:t>
      </w:r>
      <w:r w:rsidRPr="00483681">
        <w:rPr>
          <w:rFonts w:eastAsia="Calibri"/>
        </w:rPr>
        <w:t>проектор, световое оборудование,</w:t>
      </w:r>
      <w:r w:rsidRPr="00483681">
        <w:rPr>
          <w:rFonts w:eastAsia="Calibri" w:cs="Calibri"/>
          <w:color w:val="000000"/>
          <w:lang w:bidi="ru-RU"/>
        </w:rPr>
        <w:t xml:space="preserve"> сценические костюмы в </w:t>
      </w:r>
      <w:r w:rsidRPr="00483681">
        <w:rPr>
          <w:rFonts w:cs="Calibri"/>
          <w:color w:val="000000"/>
          <w:lang w:bidi="ru-RU"/>
        </w:rPr>
        <w:t xml:space="preserve">ЦК </w:t>
      </w:r>
      <w:r>
        <w:rPr>
          <w:rFonts w:cs="Calibri"/>
          <w:color w:val="000000"/>
          <w:highlight w:val="white"/>
          <w:lang w:bidi="ru-RU"/>
        </w:rPr>
        <w:t>«Сибирь»</w:t>
      </w:r>
      <w:r>
        <w:rPr>
          <w:rFonts w:cs="Calibri"/>
          <w:color w:val="000000"/>
          <w:lang w:bidi="ru-RU"/>
        </w:rPr>
        <w:t>;</w:t>
      </w:r>
    </w:p>
    <w:p w:rsidR="001A1243" w:rsidRDefault="001A1243" w:rsidP="001A1243">
      <w:pPr>
        <w:ind w:left="57"/>
        <w:jc w:val="both"/>
      </w:pPr>
      <w:r>
        <w:rPr>
          <w:rFonts w:eastAsia="Calibri" w:cs="Calibri"/>
          <w:bCs/>
          <w:color w:val="000000"/>
          <w:highlight w:val="white"/>
        </w:rPr>
        <w:t>- вокальная радиосистема</w:t>
      </w:r>
      <w:r>
        <w:rPr>
          <w:rFonts w:eastAsia="Calibri" w:cs="Calibri"/>
          <w:bCs/>
          <w:color w:val="000000"/>
        </w:rPr>
        <w:t>,</w:t>
      </w:r>
      <w:r w:rsidRPr="00890C27">
        <w:rPr>
          <w:rFonts w:eastAsia="Calibri"/>
        </w:rPr>
        <w:t xml:space="preserve"> </w:t>
      </w:r>
      <w:r>
        <w:rPr>
          <w:rFonts w:eastAsia="Calibri"/>
        </w:rPr>
        <w:t>сценическое покрытие</w:t>
      </w:r>
      <w:r>
        <w:rPr>
          <w:rFonts w:eastAsia="Calibri" w:cs="Calibri"/>
          <w:bCs/>
          <w:color w:val="000000"/>
          <w:highlight w:val="white"/>
        </w:rPr>
        <w:t xml:space="preserve"> </w:t>
      </w:r>
      <w:r>
        <w:rPr>
          <w:rFonts w:cs="Calibri"/>
          <w:bCs/>
          <w:color w:val="000000"/>
          <w:highlight w:val="white"/>
        </w:rPr>
        <w:t xml:space="preserve">МБУ КСК «Современник» </w:t>
      </w:r>
      <w:proofErr w:type="spellStart"/>
      <w:r>
        <w:rPr>
          <w:rFonts w:cs="Calibri"/>
          <w:bCs/>
          <w:color w:val="000000"/>
          <w:highlight w:val="white"/>
        </w:rPr>
        <w:t>г.п</w:t>
      </w:r>
      <w:proofErr w:type="spellEnd"/>
      <w:r>
        <w:rPr>
          <w:rFonts w:cs="Calibri"/>
          <w:bCs/>
          <w:color w:val="000000"/>
          <w:highlight w:val="white"/>
        </w:rPr>
        <w:t>. Агириш</w:t>
      </w:r>
      <w:r>
        <w:rPr>
          <w:rFonts w:cs="Calibri"/>
          <w:bCs/>
          <w:color w:val="000000"/>
        </w:rPr>
        <w:t>;</w:t>
      </w:r>
    </w:p>
    <w:p w:rsidR="001A1243" w:rsidRDefault="001A1243" w:rsidP="001A1243">
      <w:pPr>
        <w:snapToGrid w:val="0"/>
        <w:jc w:val="both"/>
        <w:rPr>
          <w:rFonts w:eastAsia="Calibri"/>
          <w:color w:val="000000"/>
        </w:rPr>
      </w:pPr>
      <w:r>
        <w:rPr>
          <w:bCs/>
          <w:color w:val="000000"/>
          <w:lang w:eastAsia="ru-RU"/>
        </w:rPr>
        <w:t>-</w:t>
      </w:r>
      <w:r w:rsidRPr="00483681">
        <w:rPr>
          <w:rFonts w:eastAsia="Calibri"/>
          <w:color w:val="000000"/>
          <w:highlight w:val="white"/>
        </w:rPr>
        <w:t xml:space="preserve"> </w:t>
      </w:r>
      <w:r>
        <w:rPr>
          <w:rFonts w:eastAsia="Calibri"/>
          <w:color w:val="000000"/>
          <w:highlight w:val="white"/>
        </w:rPr>
        <w:t xml:space="preserve">сценические костюмы и сценическая обувь в МБУ КСК «Импульс» </w:t>
      </w:r>
      <w:proofErr w:type="spellStart"/>
      <w:r>
        <w:rPr>
          <w:rFonts w:eastAsia="Calibri"/>
          <w:color w:val="000000"/>
          <w:highlight w:val="white"/>
        </w:rPr>
        <w:t>г.п</w:t>
      </w:r>
      <w:proofErr w:type="spellEnd"/>
      <w:r>
        <w:rPr>
          <w:rFonts w:eastAsia="Calibri"/>
          <w:color w:val="000000"/>
          <w:highlight w:val="white"/>
        </w:rPr>
        <w:t>. Пионерский</w:t>
      </w:r>
      <w:r>
        <w:rPr>
          <w:rFonts w:eastAsia="Calibri"/>
          <w:color w:val="000000"/>
        </w:rPr>
        <w:t>;</w:t>
      </w:r>
    </w:p>
    <w:p w:rsidR="001A1243" w:rsidRDefault="001A1243" w:rsidP="001A1243">
      <w:pPr>
        <w:snapToGrid w:val="0"/>
        <w:jc w:val="both"/>
        <w:rPr>
          <w:rFonts w:eastAsia="Calibri"/>
        </w:rPr>
      </w:pPr>
      <w:r>
        <w:rPr>
          <w:rFonts w:eastAsia="Calibri"/>
        </w:rPr>
        <w:t>- сценические костюмы, оргтехника, бактерицидные облучатели-</w:t>
      </w:r>
      <w:proofErr w:type="spellStart"/>
      <w:r>
        <w:rPr>
          <w:rFonts w:eastAsia="Calibri"/>
        </w:rPr>
        <w:t>рециркуляторы</w:t>
      </w:r>
      <w:proofErr w:type="spellEnd"/>
      <w:r>
        <w:rPr>
          <w:rFonts w:eastAsia="Calibri"/>
        </w:rPr>
        <w:t xml:space="preserve"> в КСК «Русь» </w:t>
      </w:r>
      <w:proofErr w:type="spellStart"/>
      <w:r>
        <w:rPr>
          <w:rFonts w:eastAsia="Calibri"/>
        </w:rPr>
        <w:t>г.п</w:t>
      </w:r>
      <w:proofErr w:type="spellEnd"/>
      <w:r>
        <w:rPr>
          <w:rFonts w:eastAsia="Calibri"/>
        </w:rPr>
        <w:t>. Зеленоборск;</w:t>
      </w:r>
    </w:p>
    <w:p w:rsidR="001A1243" w:rsidRDefault="001A1243" w:rsidP="001A1243">
      <w:pPr>
        <w:snapToGrid w:val="0"/>
        <w:jc w:val="both"/>
        <w:rPr>
          <w:bCs/>
          <w:color w:val="000000"/>
          <w:lang w:eastAsia="ru-RU"/>
        </w:rPr>
      </w:pPr>
      <w:r>
        <w:rPr>
          <w:rFonts w:eastAsia="Calibri"/>
        </w:rPr>
        <w:t xml:space="preserve">- сценические костюмы, оргтехника в МБУ КСК «Орион» </w:t>
      </w:r>
      <w:proofErr w:type="spellStart"/>
      <w:r>
        <w:rPr>
          <w:rFonts w:eastAsia="Calibri"/>
        </w:rPr>
        <w:t>г.п</w:t>
      </w:r>
      <w:proofErr w:type="spellEnd"/>
      <w:r>
        <w:rPr>
          <w:rFonts w:eastAsia="Calibri"/>
        </w:rPr>
        <w:t>. Малиновский;</w:t>
      </w:r>
    </w:p>
    <w:p w:rsidR="001A1243" w:rsidRDefault="001A1243" w:rsidP="001A1243">
      <w:pPr>
        <w:snapToGrid w:val="0"/>
        <w:jc w:val="both"/>
        <w:rPr>
          <w:rFonts w:eastAsia="Calibri"/>
          <w:bCs/>
          <w:color w:val="000000"/>
          <w:spacing w:val="-6"/>
        </w:rPr>
      </w:pPr>
      <w:r>
        <w:rPr>
          <w:rFonts w:eastAsia="Calibri"/>
          <w:bCs/>
          <w:color w:val="000000"/>
          <w:spacing w:val="-6"/>
          <w:highlight w:val="white"/>
        </w:rPr>
        <w:t>- национальные костюмы в муниципальное бюджетное учреждение «Городской центр культуры и спорта» г. Советский</w:t>
      </w:r>
      <w:r>
        <w:rPr>
          <w:rFonts w:eastAsia="Calibri"/>
          <w:bCs/>
          <w:color w:val="000000"/>
          <w:spacing w:val="-6"/>
        </w:rPr>
        <w:t>;</w:t>
      </w:r>
    </w:p>
    <w:p w:rsidR="001A1243" w:rsidRDefault="001A1243" w:rsidP="001A1243">
      <w:pPr>
        <w:snapToGrid w:val="0"/>
        <w:jc w:val="both"/>
      </w:pPr>
      <w:r>
        <w:rPr>
          <w:rFonts w:eastAsia="Calibri"/>
        </w:rPr>
        <w:t>-</w:t>
      </w:r>
      <w:r w:rsidR="00FF35CE">
        <w:rPr>
          <w:rFonts w:eastAsia="Calibri"/>
        </w:rPr>
        <w:t xml:space="preserve"> </w:t>
      </w:r>
      <w:r>
        <w:rPr>
          <w:rFonts w:eastAsia="Calibri"/>
        </w:rPr>
        <w:t xml:space="preserve">швейное оборудование, оргтехника, танцевальная обувь в </w:t>
      </w:r>
      <w:r>
        <w:t xml:space="preserve">МБУ КСК «Романтик» </w:t>
      </w:r>
      <w:proofErr w:type="spellStart"/>
      <w:r>
        <w:t>г.п.Коммунистический</w:t>
      </w:r>
      <w:proofErr w:type="spellEnd"/>
      <w:r>
        <w:t>;</w:t>
      </w:r>
    </w:p>
    <w:p w:rsidR="001A1243" w:rsidRDefault="001A1243" w:rsidP="001A1243">
      <w:pPr>
        <w:snapToGrid w:val="0"/>
        <w:jc w:val="both"/>
        <w:rPr>
          <w:bCs/>
          <w:color w:val="000000"/>
          <w:lang w:eastAsia="ru-RU"/>
        </w:rPr>
      </w:pPr>
      <w:r>
        <w:rPr>
          <w:rFonts w:eastAsia="Calibri"/>
        </w:rPr>
        <w:t xml:space="preserve">- танцевальная обувь, концертные костюмы в МБУ КСК «Содружество» </w:t>
      </w:r>
      <w:proofErr w:type="spellStart"/>
      <w:r>
        <w:rPr>
          <w:rFonts w:eastAsia="Calibri"/>
        </w:rPr>
        <w:t>г.п</w:t>
      </w:r>
      <w:proofErr w:type="spellEnd"/>
      <w:r>
        <w:rPr>
          <w:rFonts w:eastAsia="Calibri"/>
        </w:rPr>
        <w:t>. Таежный;</w:t>
      </w:r>
    </w:p>
    <w:p w:rsidR="001A1243" w:rsidRDefault="001A1243" w:rsidP="001A1243">
      <w:pPr>
        <w:snapToGrid w:val="0"/>
        <w:jc w:val="both"/>
        <w:rPr>
          <w:rFonts w:eastAsia="Calibri"/>
        </w:rPr>
      </w:pPr>
      <w:r>
        <w:rPr>
          <w:rFonts w:eastAsia="Calibri"/>
        </w:rPr>
        <w:t>- выставочное оборудование в Музей;</w:t>
      </w:r>
    </w:p>
    <w:p w:rsidR="001A1243" w:rsidRDefault="001A1243" w:rsidP="001A1243">
      <w:pPr>
        <w:snapToGrid w:val="0"/>
        <w:jc w:val="both"/>
        <w:rPr>
          <w:bCs/>
          <w:color w:val="000000"/>
          <w:lang w:eastAsia="ru-RU"/>
        </w:rPr>
      </w:pPr>
      <w:r>
        <w:rPr>
          <w:rFonts w:eastAsia="Calibri"/>
        </w:rPr>
        <w:t>- оргтехника в МБУК МБСР и др.</w:t>
      </w:r>
    </w:p>
    <w:p w:rsidR="001A1243" w:rsidRDefault="001A1243" w:rsidP="001A1243">
      <w:pPr>
        <w:snapToGrid w:val="0"/>
        <w:ind w:firstLine="567"/>
        <w:jc w:val="both"/>
      </w:pPr>
      <w:r w:rsidRPr="00C34074">
        <w:t>В 2020 г. на модернизацию МБУК МБСР (</w:t>
      </w:r>
      <w:r w:rsidRPr="00C34074">
        <w:rPr>
          <w:rFonts w:eastAsia="Andale Sans UI"/>
        </w:rPr>
        <w:t>комплектование библиотечных фондов и подписка периодических изданий,</w:t>
      </w:r>
      <w:r w:rsidRPr="00C34074">
        <w:t xml:space="preserve"> </w:t>
      </w:r>
      <w:r w:rsidRPr="00C34074">
        <w:rPr>
          <w:rFonts w:eastAsia="Andale Sans UI"/>
        </w:rPr>
        <w:t>приобретение базы данных электронной библиотеки «</w:t>
      </w:r>
      <w:proofErr w:type="spellStart"/>
      <w:r w:rsidRPr="00C34074">
        <w:rPr>
          <w:rFonts w:eastAsia="Andale Sans UI"/>
        </w:rPr>
        <w:t>ЛитРес</w:t>
      </w:r>
      <w:proofErr w:type="spellEnd"/>
      <w:r w:rsidRPr="00C34074">
        <w:rPr>
          <w:rFonts w:eastAsia="Andale Sans UI"/>
        </w:rPr>
        <w:t>», ежегодное обновление автоматизированной библиотечно-информационной системы ИРБИС,</w:t>
      </w:r>
      <w:r w:rsidRPr="00C34074">
        <w:t xml:space="preserve"> </w:t>
      </w:r>
      <w:r w:rsidRPr="00C34074">
        <w:rPr>
          <w:rFonts w:eastAsia="Andale Sans UI"/>
        </w:rPr>
        <w:t>оплата интернет-услуг</w:t>
      </w:r>
      <w:r w:rsidRPr="00C34074">
        <w:t xml:space="preserve">) направлено 1,013 </w:t>
      </w:r>
      <w:proofErr w:type="spellStart"/>
      <w:r w:rsidRPr="00C34074">
        <w:t>млн.руб</w:t>
      </w:r>
      <w:proofErr w:type="spellEnd"/>
      <w:r w:rsidRPr="00C34074">
        <w:t>.</w:t>
      </w:r>
    </w:p>
    <w:p w:rsidR="001A1243" w:rsidRPr="00201E45" w:rsidRDefault="001A1243" w:rsidP="001A1243">
      <w:pPr>
        <w:snapToGrid w:val="0"/>
        <w:ind w:firstLine="567"/>
        <w:jc w:val="both"/>
        <w:rPr>
          <w:sz w:val="20"/>
          <w:szCs w:val="20"/>
        </w:rPr>
      </w:pPr>
    </w:p>
    <w:p w:rsidR="001A1243" w:rsidRDefault="001A1243" w:rsidP="001A1243">
      <w:pPr>
        <w:ind w:firstLine="567"/>
        <w:jc w:val="both"/>
      </w:pPr>
      <w:r w:rsidRPr="00E76046">
        <w:t>Для обеспечения комплексной безопасности и комфортных условий в муниципальных учреждениях культуры Советского района проведены работы:</w:t>
      </w:r>
    </w:p>
    <w:p w:rsidR="001A1243" w:rsidRDefault="001A1243" w:rsidP="001A1243">
      <w:pPr>
        <w:tabs>
          <w:tab w:val="left" w:pos="567"/>
        </w:tabs>
        <w:snapToGrid w:val="0"/>
        <w:ind w:left="57"/>
        <w:jc w:val="both"/>
      </w:pPr>
      <w:r>
        <w:t>- по ремонту пожарной сигнализации, системы водоснабжения и санузлов, установке дополнительной системы видеонаблюдения в ЦК «Сибирь»;</w:t>
      </w:r>
    </w:p>
    <w:p w:rsidR="001A1243" w:rsidRDefault="001A1243" w:rsidP="001A1243">
      <w:pPr>
        <w:snapToGrid w:val="0"/>
        <w:jc w:val="both"/>
        <w:rPr>
          <w:bCs/>
          <w:color w:val="000000"/>
          <w:lang w:eastAsia="ru-RU"/>
        </w:rPr>
      </w:pPr>
      <w:r>
        <w:t xml:space="preserve">- </w:t>
      </w:r>
      <w:r>
        <w:rPr>
          <w:rFonts w:eastAsia="Calibri"/>
        </w:rPr>
        <w:t xml:space="preserve">по ремонту сцены и замене входной группы МБУ КСК «Современник» </w:t>
      </w:r>
      <w:proofErr w:type="spellStart"/>
      <w:r>
        <w:rPr>
          <w:rFonts w:eastAsia="Calibri"/>
        </w:rPr>
        <w:t>г.п</w:t>
      </w:r>
      <w:proofErr w:type="spellEnd"/>
      <w:r>
        <w:rPr>
          <w:rFonts w:eastAsia="Calibri"/>
        </w:rPr>
        <w:t>. Агириш;</w:t>
      </w:r>
    </w:p>
    <w:p w:rsidR="001A1243" w:rsidRDefault="001A1243" w:rsidP="001A1243">
      <w:pPr>
        <w:tabs>
          <w:tab w:val="left" w:pos="567"/>
        </w:tabs>
        <w:snapToGrid w:val="0"/>
        <w:ind w:left="57"/>
        <w:jc w:val="both"/>
      </w:pPr>
      <w:r>
        <w:t xml:space="preserve">- по ремонту </w:t>
      </w:r>
      <w:proofErr w:type="spellStart"/>
      <w:r>
        <w:t>отмостки</w:t>
      </w:r>
      <w:proofErr w:type="spellEnd"/>
      <w:r>
        <w:t xml:space="preserve"> в Коммунистической библиотеке МБУК МБСР;</w:t>
      </w:r>
    </w:p>
    <w:p w:rsidR="001A1243" w:rsidRDefault="001A1243" w:rsidP="001A1243">
      <w:pPr>
        <w:snapToGrid w:val="0"/>
        <w:jc w:val="both"/>
        <w:rPr>
          <w:bCs/>
          <w:color w:val="000000"/>
          <w:lang w:eastAsia="ru-RU"/>
        </w:rPr>
      </w:pPr>
      <w:r w:rsidRPr="00BA4CF0">
        <w:t xml:space="preserve">- по замене входной двери в МБУК МБСР в </w:t>
      </w:r>
      <w:proofErr w:type="spellStart"/>
      <w:r w:rsidRPr="00BA4CF0">
        <w:t>г.Советский</w:t>
      </w:r>
      <w:proofErr w:type="spellEnd"/>
      <w:r w:rsidRPr="00BA4CF0">
        <w:t>.</w:t>
      </w:r>
    </w:p>
    <w:p w:rsidR="001A1243" w:rsidRPr="00BE659D" w:rsidRDefault="001A1243" w:rsidP="001A1243">
      <w:pPr>
        <w:shd w:val="clear" w:color="auto" w:fill="FFFFFF"/>
        <w:tabs>
          <w:tab w:val="left" w:pos="0"/>
        </w:tabs>
        <w:ind w:firstLine="567"/>
        <w:jc w:val="both"/>
        <w:rPr>
          <w:rFonts w:eastAsia="NSimSun"/>
          <w:color w:val="000000"/>
          <w:lang w:bidi="hi-IN"/>
        </w:rPr>
      </w:pPr>
      <w:r w:rsidRPr="00BE659D">
        <w:rPr>
          <w:rFonts w:eastAsia="NSimSun"/>
          <w:color w:val="000000"/>
          <w:lang w:bidi="hi-IN"/>
        </w:rPr>
        <w:t>Центральная районная библиотека по итогам конкурсного отбора субъектов Российской Федерации признана победител</w:t>
      </w:r>
      <w:r w:rsidR="00907FD1">
        <w:rPr>
          <w:rFonts w:eastAsia="NSimSun"/>
          <w:color w:val="000000"/>
          <w:lang w:bidi="hi-IN"/>
        </w:rPr>
        <w:t>ем на предоставление в 2021 г.</w:t>
      </w:r>
      <w:r w:rsidRPr="00BE659D">
        <w:rPr>
          <w:rFonts w:eastAsia="NSimSun"/>
          <w:color w:val="000000"/>
          <w:lang w:bidi="hi-IN"/>
        </w:rPr>
        <w:t xml:space="preserve"> иных межбюджетных трансфертов из федерального бюджета бюджетам субъектов Российской Федерации на создание модельных муниципальных библиотек в рамках реализации национального проекта «Культура». Субсидия в размере 10,0 </w:t>
      </w:r>
      <w:proofErr w:type="spellStart"/>
      <w:r w:rsidRPr="00BE659D">
        <w:rPr>
          <w:rFonts w:eastAsia="NSimSun"/>
          <w:color w:val="000000"/>
          <w:lang w:bidi="hi-IN"/>
        </w:rPr>
        <w:t>млн.руб</w:t>
      </w:r>
      <w:proofErr w:type="spellEnd"/>
      <w:r w:rsidRPr="00BE659D">
        <w:rPr>
          <w:rFonts w:eastAsia="NSimSun"/>
          <w:color w:val="000000"/>
          <w:lang w:bidi="hi-IN"/>
        </w:rPr>
        <w:t xml:space="preserve">. будет направлена на создание комфортной среды общения для молодежи, зонирование пространства библиотеки, использование новых виртуальных технологий, обновление материально-технической базы библиотеки, установку нового оборудования с </w:t>
      </w:r>
      <w:proofErr w:type="spellStart"/>
      <w:r w:rsidRPr="00BE659D">
        <w:rPr>
          <w:rFonts w:eastAsia="NSimSun"/>
          <w:color w:val="000000"/>
          <w:lang w:bidi="hi-IN"/>
        </w:rPr>
        <w:t>разноформатными</w:t>
      </w:r>
      <w:proofErr w:type="spellEnd"/>
      <w:r w:rsidRPr="00BE659D">
        <w:rPr>
          <w:rFonts w:eastAsia="NSimSun"/>
          <w:color w:val="000000"/>
          <w:lang w:bidi="hi-IN"/>
        </w:rPr>
        <w:t xml:space="preserve"> модулями и оформление зоны тихого чтения, дискуссий, событийных площадок для занятий коллективных и малых групп, создание точки доступа к Национальной электронной библиотеке.</w:t>
      </w:r>
    </w:p>
    <w:p w:rsidR="001A1243" w:rsidRDefault="001A1243" w:rsidP="001A1243">
      <w:pPr>
        <w:tabs>
          <w:tab w:val="left" w:pos="9000"/>
          <w:tab w:val="left" w:pos="9900"/>
        </w:tabs>
        <w:ind w:firstLine="567"/>
        <w:jc w:val="both"/>
        <w:rPr>
          <w:highlight w:val="white"/>
          <w:lang w:eastAsia="ru-RU"/>
        </w:rPr>
      </w:pPr>
    </w:p>
    <w:p w:rsidR="001A1243" w:rsidRPr="00897A6B" w:rsidRDefault="001A1243" w:rsidP="001A1243">
      <w:pPr>
        <w:jc w:val="both"/>
        <w:rPr>
          <w:b/>
          <w:color w:val="000000"/>
        </w:rPr>
      </w:pPr>
      <w:r w:rsidRPr="00897A6B">
        <w:rPr>
          <w:b/>
          <w:color w:val="000000"/>
          <w:highlight w:val="white"/>
          <w:lang w:eastAsia="ru-RU"/>
        </w:rPr>
        <w:t xml:space="preserve">- </w:t>
      </w:r>
      <w:r w:rsidRPr="00897A6B">
        <w:rPr>
          <w:b/>
          <w:bCs/>
          <w:color w:val="000000"/>
          <w:highlight w:val="white"/>
          <w:shd w:val="clear" w:color="auto" w:fill="FFFFFF"/>
          <w:lang w:eastAsia="ru-RU"/>
        </w:rPr>
        <w:t>организация проведения независимой оценки качества условий оказания услуг муниципальными организациями в сфере культуры</w:t>
      </w:r>
    </w:p>
    <w:p w:rsidR="001A1243" w:rsidRPr="00BE659D" w:rsidRDefault="00907FD1" w:rsidP="001A1243">
      <w:pPr>
        <w:ind w:firstLine="567"/>
        <w:jc w:val="both"/>
        <w:rPr>
          <w:highlight w:val="white"/>
        </w:rPr>
      </w:pPr>
      <w:r>
        <w:rPr>
          <w:highlight w:val="white"/>
        </w:rPr>
        <w:t>В 2020 г.</w:t>
      </w:r>
      <w:r w:rsidR="001A1243" w:rsidRPr="00BE659D">
        <w:rPr>
          <w:highlight w:val="white"/>
        </w:rPr>
        <w:t xml:space="preserve"> 10 учреждений культуры городских и сельского поселений Советского района прошли процедуру независимой оценки качества оказания услуг населению организациями культуры, по итогам которой средний балл независимой оценки составил 87,4.</w:t>
      </w:r>
      <w:r w:rsidR="001A1243" w:rsidRPr="00BE659D">
        <w:t xml:space="preserve"> </w:t>
      </w:r>
      <w:r w:rsidR="001A1243" w:rsidRPr="00BE659D">
        <w:rPr>
          <w:rFonts w:eastAsia="NSimSun"/>
          <w:color w:val="000000"/>
          <w:lang w:bidi="hi-IN"/>
        </w:rPr>
        <w:t>МБУК МБСР набрало 97,3 балла из 100 максимальных.</w:t>
      </w:r>
    </w:p>
    <w:p w:rsidR="001A1243" w:rsidRPr="00636440" w:rsidRDefault="001A1243" w:rsidP="001A1243">
      <w:pPr>
        <w:widowControl w:val="0"/>
        <w:tabs>
          <w:tab w:val="left" w:pos="-4536"/>
        </w:tabs>
        <w:contextualSpacing/>
        <w:jc w:val="both"/>
        <w:rPr>
          <w:sz w:val="16"/>
          <w:szCs w:val="16"/>
        </w:rPr>
      </w:pPr>
    </w:p>
    <w:p w:rsidR="001A1243" w:rsidRPr="00897A6B" w:rsidRDefault="001A1243" w:rsidP="001A1243">
      <w:pPr>
        <w:widowControl w:val="0"/>
        <w:tabs>
          <w:tab w:val="left" w:pos="-4536"/>
        </w:tabs>
        <w:contextualSpacing/>
        <w:jc w:val="both"/>
        <w:rPr>
          <w:b/>
        </w:rPr>
      </w:pPr>
      <w:r w:rsidRPr="00897A6B">
        <w:rPr>
          <w:b/>
          <w:color w:val="000000"/>
          <w:shd w:val="clear" w:color="auto" w:fill="FFFFFF"/>
          <w:lang w:eastAsia="ru-RU"/>
        </w:rPr>
        <w:t>- организация мероприятий в рамках Года памяти и славы, объявленного Указом Президента Российской Федерации от 08.07.2019 №327 и в рамках 90-летия со Дня образования Ханты-Мансийского автономного округа – Югры</w:t>
      </w:r>
    </w:p>
    <w:p w:rsidR="001A1243" w:rsidRPr="00BA4CF0" w:rsidRDefault="001A1243" w:rsidP="001A1243">
      <w:pPr>
        <w:pStyle w:val="43"/>
        <w:tabs>
          <w:tab w:val="left" w:pos="0"/>
        </w:tabs>
        <w:spacing w:after="0" w:line="240" w:lineRule="auto"/>
        <w:ind w:left="0" w:firstLine="567"/>
        <w:jc w:val="both"/>
        <w:rPr>
          <w:rFonts w:ascii="Times New Roman" w:hAnsi="Times New Roman" w:cs="Times New Roman"/>
          <w:sz w:val="24"/>
          <w:szCs w:val="24"/>
        </w:rPr>
      </w:pPr>
      <w:r w:rsidRPr="00BA4CF0">
        <w:rPr>
          <w:rFonts w:ascii="Times New Roman" w:hAnsi="Times New Roman" w:cs="Times New Roman"/>
          <w:sz w:val="24"/>
          <w:szCs w:val="24"/>
        </w:rPr>
        <w:t>В 2020 г. учреждениями культуры проведено 1682 мероприятия в рамках Года памяти и славы и 90-летия со Дня образования Ханты-Мансийского автономного округа – Югры. Количество посещений составило более 64,6 тыс.</w:t>
      </w:r>
    </w:p>
    <w:p w:rsidR="001A1243" w:rsidRPr="00BA4CF0" w:rsidRDefault="001A1243" w:rsidP="001A1243">
      <w:pPr>
        <w:snapToGrid w:val="0"/>
        <w:ind w:firstLine="567"/>
        <w:jc w:val="both"/>
      </w:pPr>
      <w:r w:rsidRPr="00BA4CF0">
        <w:t>В Год памяти и славы:</w:t>
      </w:r>
    </w:p>
    <w:p w:rsidR="001A1243" w:rsidRPr="00BA4CF0" w:rsidRDefault="001A1243" w:rsidP="001A1243">
      <w:pPr>
        <w:snapToGrid w:val="0"/>
        <w:jc w:val="both"/>
      </w:pPr>
      <w:r w:rsidRPr="00BA4CF0">
        <w:t>- проведены Всероссийские и окружные акции «Бессмертный полк», «Георгиевская ленточка»», «Знамя Победы», «Катюша шагает по Югре», «Посылка солдату»; благотворительная акция «Мы с тобой, Ветеран!»; мероприятие для ветеранов Советского района «И помнит мир спасенный!», вручение юбилейных медалей «75 лет Победы в Великой Отечественной войне 1941-1945 гг.»;</w:t>
      </w:r>
    </w:p>
    <w:p w:rsidR="001A1243" w:rsidRPr="00BA4CF0" w:rsidRDefault="001A1243" w:rsidP="001A1243">
      <w:pPr>
        <w:snapToGrid w:val="0"/>
        <w:jc w:val="both"/>
      </w:pPr>
      <w:r w:rsidRPr="00BA4CF0">
        <w:t>- издан сборник о тружениках тыла «Трудовой фронт»;</w:t>
      </w:r>
    </w:p>
    <w:p w:rsidR="001A1243" w:rsidRPr="00BA4CF0" w:rsidRDefault="001A1243" w:rsidP="001A1243">
      <w:pPr>
        <w:snapToGrid w:val="0"/>
        <w:jc w:val="both"/>
      </w:pPr>
      <w:r w:rsidRPr="00BA4CF0">
        <w:t>- в рамках интернет-проекта «Памятные даты военной истории Отечества» проведено 35 мероприятий (4150 просмотров) посвященных Дням воинской славы России (День полного освобождения Ленинграда от фашистской блокады, День разгрома советскими войсками немецко-фашистских войск в Сталинградской битве, День Защитника Отечества, День памяти и скорби);</w:t>
      </w:r>
    </w:p>
    <w:p w:rsidR="001A1243" w:rsidRPr="00BA4CF0" w:rsidRDefault="001A1243" w:rsidP="001A1243">
      <w:pPr>
        <w:snapToGrid w:val="0"/>
        <w:jc w:val="both"/>
      </w:pPr>
      <w:r w:rsidRPr="00BA4CF0">
        <w:t>- в рамках районной акции «Героям посвяща</w:t>
      </w:r>
      <w:r w:rsidR="00FF35CE">
        <w:t xml:space="preserve">ется» на улицах </w:t>
      </w:r>
      <w:proofErr w:type="spellStart"/>
      <w:r w:rsidR="00FF35CE">
        <w:t>г</w:t>
      </w:r>
      <w:r w:rsidRPr="00BA4CF0">
        <w:t>.Советский</w:t>
      </w:r>
      <w:proofErr w:type="spellEnd"/>
      <w:r w:rsidRPr="00BA4CF0">
        <w:t>, названных в честь героев Великой Отечественной Войны 1941-1945 гг.</w:t>
      </w:r>
      <w:r w:rsidR="00FF35CE">
        <w:t>, размещены 8 памятных табличек.</w:t>
      </w:r>
    </w:p>
    <w:p w:rsidR="001A1243" w:rsidRDefault="001A1243" w:rsidP="001A1243">
      <w:pPr>
        <w:snapToGrid w:val="0"/>
        <w:ind w:firstLine="567"/>
        <w:jc w:val="both"/>
      </w:pPr>
      <w:r w:rsidRPr="00BA4CF0">
        <w:t xml:space="preserve">В рамках 90-летия со Дня образования Ханты-Мансийского автономного округа – Югры </w:t>
      </w:r>
      <w:r>
        <w:t xml:space="preserve">в Советском районе </w:t>
      </w:r>
      <w:r w:rsidRPr="00BA4CF0">
        <w:t>в режиме онлайн состоялись концертные, игровые, познавательные программы, конкурсы детского рисунка, выставки, викторины, видео-поздравления, мастер-классы, конкурс чтецов.</w:t>
      </w:r>
    </w:p>
    <w:p w:rsidR="001A1243" w:rsidRPr="00636440" w:rsidRDefault="001A1243" w:rsidP="001A1243">
      <w:pPr>
        <w:snapToGrid w:val="0"/>
        <w:ind w:firstLine="567"/>
        <w:jc w:val="both"/>
        <w:rPr>
          <w:sz w:val="16"/>
          <w:szCs w:val="16"/>
        </w:rPr>
      </w:pPr>
    </w:p>
    <w:p w:rsidR="001A1243" w:rsidRPr="00EF4516" w:rsidRDefault="001A1243" w:rsidP="006C2657">
      <w:pPr>
        <w:ind w:right="142"/>
        <w:jc w:val="center"/>
      </w:pPr>
      <w:r w:rsidRPr="00EF4516">
        <w:t>Проблемы отрасли:</w:t>
      </w:r>
    </w:p>
    <w:p w:rsidR="001A1243" w:rsidRPr="00EF4516" w:rsidRDefault="001A1243" w:rsidP="001A1243">
      <w:pPr>
        <w:tabs>
          <w:tab w:val="left" w:pos="9000"/>
          <w:tab w:val="left" w:pos="9900"/>
        </w:tabs>
        <w:ind w:firstLine="567"/>
        <w:jc w:val="both"/>
        <w:rPr>
          <w:i/>
        </w:rPr>
      </w:pPr>
      <w:r w:rsidRPr="00EF4516">
        <w:rPr>
          <w:i/>
        </w:rPr>
        <w:t>в целом для учреждений культуры:</w:t>
      </w:r>
    </w:p>
    <w:p w:rsidR="001A1243" w:rsidRPr="00EF4516" w:rsidRDefault="001A1243" w:rsidP="001A1243">
      <w:pPr>
        <w:tabs>
          <w:tab w:val="left" w:pos="9000"/>
          <w:tab w:val="left" w:pos="9900"/>
        </w:tabs>
        <w:jc w:val="both"/>
      </w:pPr>
      <w:r w:rsidRPr="00EF4516">
        <w:t>- отсутствие кадрового резерва, необходимость привлечения молодых специалистов;</w:t>
      </w:r>
    </w:p>
    <w:p w:rsidR="001A1243" w:rsidRPr="00EF4516" w:rsidRDefault="001A1243" w:rsidP="001A1243">
      <w:pPr>
        <w:jc w:val="both"/>
      </w:pPr>
      <w:r w:rsidRPr="00EF4516">
        <w:t>- недостаточная инженерно-техническая оснащенность учреждений средствами пожарной и антитеррористической защищенности;</w:t>
      </w:r>
    </w:p>
    <w:p w:rsidR="001A1243" w:rsidRPr="00EF4516" w:rsidRDefault="001A1243" w:rsidP="001A1243">
      <w:pPr>
        <w:jc w:val="both"/>
      </w:pPr>
      <w:r w:rsidRPr="00EF4516">
        <w:t xml:space="preserve">- низкие темпы создания </w:t>
      </w:r>
      <w:proofErr w:type="spellStart"/>
      <w:r w:rsidRPr="00EF4516">
        <w:t>безбарьерной</w:t>
      </w:r>
      <w:proofErr w:type="spellEnd"/>
      <w:r w:rsidRPr="00EF4516">
        <w:t xml:space="preserve"> среды для людей с ограниченными возможностями здоровья, недоступность услуг маломобильным группам населения (инвалидам-колясочникам и инвалидам с другими нарушениями опорно-двигательного аппарата, инвалидам с нарушениями слуха и зрения);</w:t>
      </w:r>
    </w:p>
    <w:p w:rsidR="001A1243" w:rsidRPr="00BC2F7D" w:rsidRDefault="001A1243" w:rsidP="001A1243">
      <w:pPr>
        <w:tabs>
          <w:tab w:val="left" w:pos="9000"/>
          <w:tab w:val="left" w:pos="9900"/>
        </w:tabs>
        <w:jc w:val="both"/>
        <w:rPr>
          <w:color w:val="000000"/>
        </w:rPr>
      </w:pPr>
      <w:r w:rsidRPr="00BC2F7D">
        <w:rPr>
          <w:color w:val="000000"/>
        </w:rPr>
        <w:t>- высокая степень износа зданий 4 учреждений культуры.</w:t>
      </w:r>
    </w:p>
    <w:p w:rsidR="001A1243" w:rsidRPr="00201E45" w:rsidRDefault="001A1243" w:rsidP="001A1243">
      <w:pPr>
        <w:widowControl w:val="0"/>
        <w:tabs>
          <w:tab w:val="left" w:pos="9000"/>
          <w:tab w:val="left" w:pos="9900"/>
        </w:tabs>
        <w:jc w:val="both"/>
        <w:rPr>
          <w:rFonts w:eastAsia="DejaVu Sans"/>
          <w:i/>
          <w:sz w:val="16"/>
          <w:szCs w:val="16"/>
          <w:highlight w:val="yellow"/>
          <w:lang w:bidi="hi-IN"/>
        </w:rPr>
      </w:pPr>
    </w:p>
    <w:p w:rsidR="001A1243" w:rsidRPr="00EF4516" w:rsidRDefault="001A1243" w:rsidP="001A1243">
      <w:pPr>
        <w:tabs>
          <w:tab w:val="left" w:pos="9000"/>
          <w:tab w:val="left" w:pos="9900"/>
        </w:tabs>
        <w:ind w:firstLine="567"/>
        <w:jc w:val="both"/>
        <w:rPr>
          <w:i/>
        </w:rPr>
      </w:pPr>
      <w:r w:rsidRPr="00EF4516">
        <w:rPr>
          <w:i/>
        </w:rPr>
        <w:t>в области библиотечно-информационного обслуживания:</w:t>
      </w:r>
    </w:p>
    <w:p w:rsidR="001A1243" w:rsidRPr="00EF4516" w:rsidRDefault="001A1243" w:rsidP="001A1243">
      <w:pPr>
        <w:tabs>
          <w:tab w:val="left" w:pos="9000"/>
          <w:tab w:val="left" w:pos="9900"/>
        </w:tabs>
        <w:jc w:val="both"/>
      </w:pPr>
      <w:r w:rsidRPr="00EF4516">
        <w:t xml:space="preserve">- низкая оснащенность библиотек специализированным оборудованием (библиотечной мебелью, книжными стеллажами, выставочными витринами), в </w:t>
      </w:r>
      <w:proofErr w:type="spellStart"/>
      <w:r w:rsidRPr="00EF4516">
        <w:t>т.ч</w:t>
      </w:r>
      <w:proofErr w:type="spellEnd"/>
      <w:r w:rsidRPr="00EF4516">
        <w:t>. для инвалидов;</w:t>
      </w:r>
    </w:p>
    <w:p w:rsidR="001A1243" w:rsidRPr="00EF4516" w:rsidRDefault="001A1243" w:rsidP="001A1243">
      <w:pPr>
        <w:tabs>
          <w:tab w:val="left" w:pos="9000"/>
          <w:tab w:val="left" w:pos="9900"/>
        </w:tabs>
        <w:jc w:val="both"/>
      </w:pPr>
      <w:r w:rsidRPr="00EF4516">
        <w:t>- низкие темпы обновления компьютерного парка;</w:t>
      </w:r>
    </w:p>
    <w:p w:rsidR="001A1243" w:rsidRPr="00BC2F7D" w:rsidRDefault="001A1243" w:rsidP="001A1243">
      <w:pPr>
        <w:widowControl w:val="0"/>
        <w:ind w:right="142"/>
        <w:jc w:val="both"/>
      </w:pPr>
      <w:r w:rsidRPr="00BC2F7D">
        <w:t>- недостаточное комплектование муниципальных библиотек печатной литературой;</w:t>
      </w:r>
    </w:p>
    <w:p w:rsidR="001A1243" w:rsidRPr="00BC2F7D" w:rsidRDefault="001A1243" w:rsidP="001A1243">
      <w:pPr>
        <w:widowControl w:val="0"/>
        <w:ind w:right="142"/>
        <w:jc w:val="both"/>
      </w:pPr>
      <w:r w:rsidRPr="00BC2F7D">
        <w:t xml:space="preserve">- аварийное состояние здания </w:t>
      </w:r>
      <w:proofErr w:type="spellStart"/>
      <w:r w:rsidRPr="00BC2F7D">
        <w:t>Алябьевской</w:t>
      </w:r>
      <w:proofErr w:type="spellEnd"/>
      <w:r w:rsidRPr="00BC2F7D">
        <w:t xml:space="preserve"> модельной сельской библиотеки.</w:t>
      </w:r>
    </w:p>
    <w:p w:rsidR="001A1243" w:rsidRPr="00201E45" w:rsidRDefault="001A1243" w:rsidP="001A1243">
      <w:pPr>
        <w:widowControl w:val="0"/>
        <w:tabs>
          <w:tab w:val="left" w:pos="9000"/>
          <w:tab w:val="left" w:pos="9900"/>
        </w:tabs>
        <w:jc w:val="both"/>
        <w:rPr>
          <w:rFonts w:eastAsia="DejaVu Sans"/>
          <w:i/>
          <w:sz w:val="16"/>
          <w:szCs w:val="16"/>
          <w:highlight w:val="yellow"/>
          <w:lang w:bidi="hi-IN"/>
        </w:rPr>
      </w:pPr>
    </w:p>
    <w:p w:rsidR="001A1243" w:rsidRPr="00BC2F7D" w:rsidRDefault="001A1243" w:rsidP="001A1243">
      <w:pPr>
        <w:tabs>
          <w:tab w:val="left" w:pos="9000"/>
          <w:tab w:val="left" w:pos="9900"/>
        </w:tabs>
        <w:ind w:firstLine="567"/>
        <w:jc w:val="both"/>
        <w:rPr>
          <w:i/>
        </w:rPr>
      </w:pPr>
      <w:r w:rsidRPr="00BC2F7D">
        <w:rPr>
          <w:i/>
        </w:rPr>
        <w:t>в области культурно-досуговой деятельности:</w:t>
      </w:r>
    </w:p>
    <w:p w:rsidR="001A1243" w:rsidRPr="00BC2F7D" w:rsidRDefault="001A1243" w:rsidP="001A1243">
      <w:pPr>
        <w:tabs>
          <w:tab w:val="left" w:pos="9000"/>
          <w:tab w:val="left" w:pos="9900"/>
        </w:tabs>
        <w:jc w:val="both"/>
      </w:pPr>
      <w:r w:rsidRPr="00BC2F7D">
        <w:t>- слабая материально-техническая база учреждений культуры Советского района (требуется обновление сценического оборудования, костюмов, компьютерного обеспечения);</w:t>
      </w:r>
    </w:p>
    <w:p w:rsidR="001A1243" w:rsidRPr="00EF4516" w:rsidRDefault="001A1243" w:rsidP="001A1243">
      <w:pPr>
        <w:tabs>
          <w:tab w:val="left" w:pos="9000"/>
          <w:tab w:val="left" w:pos="9900"/>
        </w:tabs>
        <w:jc w:val="both"/>
      </w:pPr>
      <w:r w:rsidRPr="00BC2F7D">
        <w:t xml:space="preserve">- высокая степень износа зданий: ЦК «Сибирь в </w:t>
      </w:r>
      <w:proofErr w:type="spellStart"/>
      <w:r w:rsidRPr="00BC2F7D">
        <w:t>г.Советском</w:t>
      </w:r>
      <w:proofErr w:type="spellEnd"/>
      <w:r w:rsidRPr="00BC2F7D">
        <w:t xml:space="preserve">, дома культуры в поселке </w:t>
      </w:r>
      <w:proofErr w:type="spellStart"/>
      <w:r w:rsidRPr="00BC2F7D">
        <w:t>Алябьевский</w:t>
      </w:r>
      <w:proofErr w:type="spellEnd"/>
      <w:r w:rsidRPr="00BC2F7D">
        <w:t xml:space="preserve">. Отсутствие дома культуры в </w:t>
      </w:r>
      <w:proofErr w:type="spellStart"/>
      <w:r w:rsidRPr="00BC2F7D">
        <w:t>п.Юбилейном</w:t>
      </w:r>
      <w:proofErr w:type="spellEnd"/>
      <w:r w:rsidRPr="00BC2F7D">
        <w:t>.</w:t>
      </w:r>
    </w:p>
    <w:p w:rsidR="001A1243" w:rsidRPr="00201E45" w:rsidRDefault="001A1243" w:rsidP="001A1243">
      <w:pPr>
        <w:widowControl w:val="0"/>
        <w:tabs>
          <w:tab w:val="left" w:pos="9000"/>
          <w:tab w:val="left" w:pos="9900"/>
        </w:tabs>
        <w:jc w:val="both"/>
        <w:rPr>
          <w:rFonts w:eastAsia="DejaVu Sans"/>
          <w:i/>
          <w:sz w:val="16"/>
          <w:szCs w:val="16"/>
          <w:highlight w:val="yellow"/>
          <w:lang w:bidi="hi-IN"/>
        </w:rPr>
      </w:pPr>
    </w:p>
    <w:p w:rsidR="001A1243" w:rsidRPr="00BC2F7D" w:rsidRDefault="001A1243" w:rsidP="001A1243">
      <w:pPr>
        <w:tabs>
          <w:tab w:val="left" w:pos="9000"/>
          <w:tab w:val="left" w:pos="9900"/>
        </w:tabs>
        <w:ind w:firstLine="567"/>
        <w:jc w:val="both"/>
        <w:rPr>
          <w:i/>
        </w:rPr>
      </w:pPr>
      <w:r w:rsidRPr="00BC2F7D">
        <w:rPr>
          <w:i/>
        </w:rPr>
        <w:t>в области музейного дела:</w:t>
      </w:r>
    </w:p>
    <w:p w:rsidR="001A1243" w:rsidRPr="00EF4516" w:rsidRDefault="001A1243" w:rsidP="001A1243">
      <w:pPr>
        <w:tabs>
          <w:tab w:val="left" w:pos="9000"/>
          <w:tab w:val="left" w:pos="9900"/>
        </w:tabs>
        <w:jc w:val="both"/>
      </w:pPr>
      <w:r w:rsidRPr="00EF4516">
        <w:t>- отсутствие специализированного оборудования и недостаточное количество площадей для хранения музейных коллекций;</w:t>
      </w:r>
    </w:p>
    <w:p w:rsidR="001A1243" w:rsidRPr="00EF4516" w:rsidRDefault="001A1243" w:rsidP="001A1243">
      <w:pPr>
        <w:tabs>
          <w:tab w:val="left" w:pos="276"/>
          <w:tab w:val="left" w:pos="9000"/>
          <w:tab w:val="left" w:pos="9900"/>
        </w:tabs>
        <w:jc w:val="both"/>
      </w:pPr>
      <w:r w:rsidRPr="00EF4516">
        <w:t>- устаревшая генеральная экспозиция музея истории и ремесел Советского района.</w:t>
      </w:r>
    </w:p>
    <w:p w:rsidR="0032438C" w:rsidRPr="004D73A5" w:rsidRDefault="0032438C" w:rsidP="0032438C">
      <w:pPr>
        <w:ind w:right="142"/>
        <w:jc w:val="center"/>
        <w:rPr>
          <w:b/>
          <w:bCs/>
          <w:u w:val="single"/>
        </w:rPr>
      </w:pPr>
      <w:r w:rsidRPr="004D73A5">
        <w:rPr>
          <w:b/>
          <w:bCs/>
          <w:u w:val="single"/>
        </w:rPr>
        <w:lastRenderedPageBreak/>
        <w:t>X</w:t>
      </w:r>
      <w:r w:rsidR="005268D4" w:rsidRPr="004D73A5">
        <w:rPr>
          <w:b/>
          <w:bCs/>
          <w:u w:val="single"/>
          <w:lang w:val="en-US"/>
        </w:rPr>
        <w:t>III</w:t>
      </w:r>
      <w:r w:rsidRPr="004D73A5">
        <w:rPr>
          <w:b/>
          <w:bCs/>
          <w:u w:val="single"/>
        </w:rPr>
        <w:t>. Физическая культура и спорт</w:t>
      </w:r>
    </w:p>
    <w:p w:rsidR="00CC084C" w:rsidRDefault="00CC084C" w:rsidP="0032438C">
      <w:pPr>
        <w:ind w:right="142"/>
        <w:jc w:val="center"/>
        <w:rPr>
          <w:b/>
          <w:bCs/>
          <w:highlight w:val="yellow"/>
          <w:u w:val="single"/>
        </w:rPr>
      </w:pPr>
    </w:p>
    <w:p w:rsidR="004D73A5" w:rsidRPr="007C3B19" w:rsidRDefault="004D73A5" w:rsidP="004D73A5">
      <w:pPr>
        <w:ind w:right="-1" w:firstLine="567"/>
        <w:jc w:val="both"/>
      </w:pPr>
      <w:r w:rsidRPr="007C3B19">
        <w:t>В Советском районе 11 организаций спортивной направленности, из них:</w:t>
      </w:r>
    </w:p>
    <w:p w:rsidR="004D73A5" w:rsidRPr="007C3B19" w:rsidRDefault="004D73A5" w:rsidP="004D73A5">
      <w:pPr>
        <w:jc w:val="both"/>
      </w:pPr>
      <w:r w:rsidRPr="007C3B19">
        <w:t>- 8 организаций находятся в подведомственности поселений (</w:t>
      </w:r>
      <w:r>
        <w:t>м</w:t>
      </w:r>
      <w:r w:rsidRPr="007C3B19">
        <w:t xml:space="preserve">униципальное бюджетное учреждение «Городской центр культуры и спорта» </w:t>
      </w:r>
      <w:proofErr w:type="spellStart"/>
      <w:r w:rsidRPr="007C3B19">
        <w:t>г.Советский</w:t>
      </w:r>
      <w:proofErr w:type="spellEnd"/>
      <w:r w:rsidRPr="007C3B19">
        <w:t xml:space="preserve"> было реорганизовано. С 15.04.2020 г. полномочия в сфере спорта </w:t>
      </w:r>
      <w:proofErr w:type="spellStart"/>
      <w:r w:rsidRPr="007C3B19">
        <w:t>г.Советский</w:t>
      </w:r>
      <w:proofErr w:type="spellEnd"/>
      <w:r w:rsidRPr="007C3B19">
        <w:t xml:space="preserve"> осуществляет муниципальное бюджетное учреждение «Физкультурно-оздоровительный комплекс </w:t>
      </w:r>
      <w:proofErr w:type="spellStart"/>
      <w:r w:rsidRPr="007C3B19">
        <w:t>г.п.Советский</w:t>
      </w:r>
      <w:proofErr w:type="spellEnd"/>
      <w:r w:rsidRPr="007C3B19">
        <w:t>»);</w:t>
      </w:r>
    </w:p>
    <w:p w:rsidR="004D73A5" w:rsidRPr="007C3B19" w:rsidRDefault="004D73A5" w:rsidP="004D73A5">
      <w:pPr>
        <w:ind w:right="-1"/>
        <w:jc w:val="both"/>
      </w:pPr>
      <w:r w:rsidRPr="007C3B19">
        <w:t>- 2 организации - в подведомственности муниципального района (муниципальное автономное учреждение «Спортивная школа олимпийского резерва Советского района» (далее – МАУ СШОР), муниципальное автономное учреждение физкультурно-оздоровительный комплекс «Олимп» (далее - МАУ ФОК «Олимп»);</w:t>
      </w:r>
    </w:p>
    <w:p w:rsidR="004D73A5" w:rsidRPr="007C3B19" w:rsidRDefault="004D73A5" w:rsidP="004D73A5">
      <w:pPr>
        <w:ind w:right="-1"/>
        <w:jc w:val="both"/>
        <w:rPr>
          <w:iCs/>
          <w:shd w:val="clear" w:color="auto" w:fill="FFFFFF"/>
        </w:rPr>
      </w:pPr>
      <w:r w:rsidRPr="007C3B19">
        <w:t>- 1 организация – в подведомственности автономного округа (</w:t>
      </w:r>
      <w:r w:rsidRPr="007C3B19">
        <w:rPr>
          <w:iCs/>
          <w:shd w:val="clear" w:color="auto" w:fill="FFFFFF"/>
        </w:rPr>
        <w:t>Отдел по развитию адаптивного спорта в Советском районе БУ ХМАО-Югры «Центр адаптивного спорта Югры»).</w:t>
      </w:r>
    </w:p>
    <w:p w:rsidR="004D73A5" w:rsidRPr="007C3B19" w:rsidRDefault="004D73A5" w:rsidP="004D73A5">
      <w:pPr>
        <w:ind w:right="-1" w:firstLine="567"/>
        <w:jc w:val="both"/>
      </w:pPr>
      <w:r w:rsidRPr="007C3B19">
        <w:t>Кроме того, в Советском районе услуги в сфере физической культуры и спорта оказывают: 8 федераций по видам спорта, 3 индивидуальных предпринимателя, 1 некоммерческое партнерство (хоккейный клуб «</w:t>
      </w:r>
      <w:proofErr w:type="spellStart"/>
      <w:r w:rsidRPr="007C3B19">
        <w:t>Инквой</w:t>
      </w:r>
      <w:proofErr w:type="spellEnd"/>
      <w:r w:rsidRPr="007C3B19">
        <w:t>»); 1 общество с ограниченной ответственностью (бильярдный клуб «Пирамида).</w:t>
      </w:r>
    </w:p>
    <w:p w:rsidR="004D73A5" w:rsidRPr="00201E45" w:rsidRDefault="004D73A5" w:rsidP="004D73A5">
      <w:pPr>
        <w:ind w:firstLine="567"/>
        <w:jc w:val="both"/>
        <w:rPr>
          <w:sz w:val="20"/>
          <w:szCs w:val="20"/>
        </w:rPr>
      </w:pPr>
    </w:p>
    <w:p w:rsidR="004D73A5" w:rsidRPr="00C01F14" w:rsidRDefault="004D73A5" w:rsidP="004D73A5">
      <w:pPr>
        <w:ind w:firstLine="567"/>
        <w:jc w:val="both"/>
      </w:pPr>
      <w:r w:rsidRPr="00C01F14">
        <w:t xml:space="preserve">С марта по август 2020 г. в связи с введением режима повышенной </w:t>
      </w:r>
      <w:r w:rsidR="00EE7D35">
        <w:t>готовности</w:t>
      </w:r>
      <w:r w:rsidRPr="00C01F14">
        <w:t xml:space="preserve"> все учреждения и организации сферы физической культуры и спорта Советского района предоставляли услуги дистанционно, были отменены все физкультурно-спортивные мероприятия, запрещен выезд спортсменов и сборных команд за пределы района.</w:t>
      </w:r>
    </w:p>
    <w:p w:rsidR="004D73A5" w:rsidRPr="00C01F14" w:rsidRDefault="004D73A5" w:rsidP="004D73A5">
      <w:pPr>
        <w:ind w:firstLine="567"/>
        <w:jc w:val="both"/>
      </w:pPr>
      <w:r w:rsidRPr="00C01F14">
        <w:t>Для соблюдения принципа непрерывности спортсмены Советского района перешли на дистанционную форму проведения тренировочного процесса:</w:t>
      </w:r>
    </w:p>
    <w:p w:rsidR="004D73A5" w:rsidRPr="00C01F14" w:rsidRDefault="004D73A5" w:rsidP="004D73A5">
      <w:pPr>
        <w:jc w:val="both"/>
      </w:pPr>
      <w:r w:rsidRPr="00C01F14">
        <w:t>- тренерский состав МАУ СШОР составил индивидуальные планы, которые направлены спортсменам дистанционно в онлайн-формате. Занятия проводились в домашних условиях на основании методических рекомендаций тренера. Участие в тренировочном процессе приняли 1193 чел.;</w:t>
      </w:r>
    </w:p>
    <w:p w:rsidR="004D73A5" w:rsidRPr="00C01F14" w:rsidRDefault="004D73A5" w:rsidP="004D73A5">
      <w:pPr>
        <w:jc w:val="both"/>
      </w:pPr>
      <w:r w:rsidRPr="00C01F14">
        <w:t xml:space="preserve">- на сайте МАУ ФОК «Олимп» была размещена информация о тренировочном процессе в период карантина по направлениям: общая физическая подготовка в домашних условиях, адаптивная физическая культура, хоккей, бильярд, конный спорт, мини-футбол, художественная гимнастика. Недельные циклы тренировок распространялись в группах родительских комитетов в </w:t>
      </w:r>
      <w:proofErr w:type="spellStart"/>
      <w:r w:rsidRPr="00C01F14">
        <w:t>мессенджерах</w:t>
      </w:r>
      <w:proofErr w:type="spellEnd"/>
      <w:r w:rsidRPr="00C01F14">
        <w:t xml:space="preserve">, занятия проводились в режиме видеоконференции на платформе </w:t>
      </w:r>
      <w:r w:rsidRPr="00C01F14">
        <w:rPr>
          <w:lang w:val="en-US"/>
        </w:rPr>
        <w:t>ZOOM</w:t>
      </w:r>
      <w:r w:rsidRPr="00C01F14">
        <w:t xml:space="preserve">, по видеосвязи </w:t>
      </w:r>
      <w:proofErr w:type="spellStart"/>
      <w:r w:rsidRPr="00C01F14">
        <w:t>мессенджера</w:t>
      </w:r>
      <w:proofErr w:type="spellEnd"/>
      <w:r w:rsidRPr="00C01F14">
        <w:t xml:space="preserve"> </w:t>
      </w:r>
      <w:proofErr w:type="spellStart"/>
      <w:r w:rsidRPr="00C01F14">
        <w:rPr>
          <w:lang w:val="en-US"/>
        </w:rPr>
        <w:t>Viber</w:t>
      </w:r>
      <w:proofErr w:type="spellEnd"/>
      <w:r w:rsidRPr="00C01F14">
        <w:t>, использовались информационные платформы для проведения тренировок.</w:t>
      </w:r>
    </w:p>
    <w:p w:rsidR="004D73A5" w:rsidRPr="00C01F14" w:rsidRDefault="004D73A5" w:rsidP="004D73A5">
      <w:pPr>
        <w:ind w:firstLine="567"/>
        <w:jc w:val="both"/>
      </w:pPr>
      <w:r w:rsidRPr="00C01F14">
        <w:t>С сентября 2020 г. занятия в секциях по видам спорта проводятся очно.</w:t>
      </w:r>
    </w:p>
    <w:p w:rsidR="004D73A5" w:rsidRDefault="004D73A5" w:rsidP="004D73A5">
      <w:pPr>
        <w:ind w:right="142"/>
        <w:jc w:val="center"/>
        <w:rPr>
          <w:b/>
          <w:bCs/>
          <w:highlight w:val="yellow"/>
          <w:u w:val="single"/>
        </w:rPr>
      </w:pPr>
    </w:p>
    <w:p w:rsidR="004D73A5" w:rsidRDefault="00907FD1" w:rsidP="004D73A5">
      <w:pPr>
        <w:ind w:firstLine="567"/>
        <w:jc w:val="both"/>
      </w:pPr>
      <w:r>
        <w:t>В 2020 г.</w:t>
      </w:r>
      <w:r w:rsidR="004D73A5" w:rsidRPr="007C3B19">
        <w:t xml:space="preserve"> в сфере «Физическая культура и спорт» решались следующие первоочередные задачи:</w:t>
      </w:r>
    </w:p>
    <w:p w:rsidR="004D73A5" w:rsidRPr="00E76046" w:rsidRDefault="004D73A5" w:rsidP="004D73A5">
      <w:pPr>
        <w:jc w:val="both"/>
        <w:rPr>
          <w:b/>
        </w:rPr>
      </w:pPr>
      <w:r w:rsidRPr="00E76046">
        <w:rPr>
          <w:b/>
        </w:rPr>
        <w:t>- развитие материально-технической ба</w:t>
      </w:r>
      <w:r w:rsidR="00087217">
        <w:rPr>
          <w:b/>
        </w:rPr>
        <w:t>зы организаций социальной сферы</w:t>
      </w:r>
    </w:p>
    <w:p w:rsidR="004D73A5" w:rsidRPr="007C3B19" w:rsidRDefault="004D73A5" w:rsidP="004D73A5">
      <w:pPr>
        <w:ind w:firstLine="567"/>
        <w:jc w:val="both"/>
      </w:pPr>
      <w:r w:rsidRPr="007C3B19">
        <w:t>На 01.01.2021 г. в районе функционируют 138 спортивных сооружени</w:t>
      </w:r>
      <w:r w:rsidR="00EE7D35">
        <w:t>й</w:t>
      </w:r>
      <w:r w:rsidRPr="007C3B19">
        <w:t>, включая спортивные залы, плавательные бассейны, лыжные базы, футбольные поля, плоскостные сооружения. Единовременная пропускная способность спортивных сооружений в целом по району составляет 3053</w:t>
      </w:r>
      <w:r>
        <w:t xml:space="preserve"> чел.</w:t>
      </w:r>
      <w:r w:rsidRPr="007C3B19">
        <w:t xml:space="preserve"> в час.</w:t>
      </w:r>
    </w:p>
    <w:p w:rsidR="004D73A5" w:rsidRPr="00E76046" w:rsidRDefault="004D73A5" w:rsidP="004D73A5">
      <w:pPr>
        <w:pStyle w:val="311"/>
        <w:spacing w:after="0"/>
        <w:ind w:left="0" w:firstLine="567"/>
        <w:jc w:val="both"/>
        <w:rPr>
          <w:sz w:val="24"/>
          <w:szCs w:val="24"/>
        </w:rPr>
      </w:pPr>
      <w:r w:rsidRPr="00E76046">
        <w:rPr>
          <w:color w:val="000000"/>
          <w:sz w:val="24"/>
          <w:szCs w:val="24"/>
        </w:rPr>
        <w:t xml:space="preserve">В </w:t>
      </w:r>
      <w:r w:rsidRPr="00E76046">
        <w:rPr>
          <w:sz w:val="24"/>
          <w:szCs w:val="24"/>
        </w:rPr>
        <w:t>2020 г. введены в эксплуатацию:</w:t>
      </w:r>
    </w:p>
    <w:p w:rsidR="004D73A5" w:rsidRPr="00E76046" w:rsidRDefault="004D73A5" w:rsidP="004D73A5">
      <w:pPr>
        <w:jc w:val="both"/>
      </w:pPr>
      <w:r w:rsidRPr="00E76046">
        <w:t>- 2 тренажерные площадки на территории детского спортивно-оздоровительного лагеря «Окуневские зори»;</w:t>
      </w:r>
    </w:p>
    <w:p w:rsidR="004D73A5" w:rsidRPr="00E76046" w:rsidRDefault="004D73A5" w:rsidP="004D73A5">
      <w:pPr>
        <w:pStyle w:val="311"/>
        <w:spacing w:after="0"/>
        <w:ind w:left="0"/>
        <w:jc w:val="both"/>
        <w:rPr>
          <w:sz w:val="24"/>
          <w:szCs w:val="24"/>
        </w:rPr>
      </w:pPr>
      <w:r w:rsidRPr="00E76046">
        <w:rPr>
          <w:sz w:val="24"/>
          <w:szCs w:val="24"/>
        </w:rPr>
        <w:t>- спортивная площадка на территории детского сада «</w:t>
      </w:r>
      <w:proofErr w:type="spellStart"/>
      <w:r w:rsidRPr="00E76046">
        <w:rPr>
          <w:sz w:val="24"/>
          <w:szCs w:val="24"/>
        </w:rPr>
        <w:t>Дюймовочка</w:t>
      </w:r>
      <w:proofErr w:type="spellEnd"/>
      <w:r w:rsidRPr="00E76046">
        <w:rPr>
          <w:sz w:val="24"/>
          <w:szCs w:val="24"/>
        </w:rPr>
        <w:t xml:space="preserve">» </w:t>
      </w:r>
      <w:proofErr w:type="spellStart"/>
      <w:r w:rsidRPr="00E76046">
        <w:rPr>
          <w:sz w:val="24"/>
          <w:szCs w:val="24"/>
        </w:rPr>
        <w:t>г.Советский</w:t>
      </w:r>
      <w:proofErr w:type="spellEnd"/>
      <w:r w:rsidRPr="00E76046">
        <w:rPr>
          <w:sz w:val="24"/>
          <w:szCs w:val="24"/>
        </w:rPr>
        <w:t>;</w:t>
      </w:r>
    </w:p>
    <w:p w:rsidR="004D73A5" w:rsidRPr="00E76046" w:rsidRDefault="004D73A5" w:rsidP="004D73A5">
      <w:pPr>
        <w:jc w:val="both"/>
      </w:pPr>
      <w:r w:rsidRPr="00E76046">
        <w:t>- спортивная площадка-</w:t>
      </w:r>
      <w:proofErr w:type="spellStart"/>
      <w:r w:rsidRPr="00E76046">
        <w:t>воркаут</w:t>
      </w:r>
      <w:proofErr w:type="spellEnd"/>
      <w:r w:rsidRPr="00E76046">
        <w:t xml:space="preserve"> на территории школы </w:t>
      </w:r>
      <w:proofErr w:type="spellStart"/>
      <w:r w:rsidRPr="00E76046">
        <w:t>п.Зеленоборск</w:t>
      </w:r>
      <w:proofErr w:type="spellEnd"/>
      <w:r w:rsidRPr="00E76046">
        <w:t>;</w:t>
      </w:r>
    </w:p>
    <w:p w:rsidR="004D73A5" w:rsidRPr="00E76046" w:rsidRDefault="004D73A5" w:rsidP="004D73A5">
      <w:pPr>
        <w:jc w:val="both"/>
      </w:pPr>
      <w:r w:rsidRPr="00E76046">
        <w:t>- игровая площадка для игры в футбол, площадка с тренажерами, площадка с тренажерами-</w:t>
      </w:r>
      <w:proofErr w:type="spellStart"/>
      <w:r w:rsidRPr="00E76046">
        <w:t>воркаут</w:t>
      </w:r>
      <w:proofErr w:type="spellEnd"/>
      <w:r w:rsidRPr="00E76046">
        <w:t xml:space="preserve"> в </w:t>
      </w:r>
      <w:proofErr w:type="spellStart"/>
      <w:r w:rsidRPr="00E76046">
        <w:t>п.Малиновский</w:t>
      </w:r>
      <w:proofErr w:type="spellEnd"/>
      <w:r w:rsidRPr="00E76046">
        <w:t>;</w:t>
      </w:r>
    </w:p>
    <w:p w:rsidR="004D73A5" w:rsidRPr="00E76046" w:rsidRDefault="004D73A5" w:rsidP="004D73A5">
      <w:pPr>
        <w:jc w:val="both"/>
      </w:pPr>
      <w:r w:rsidRPr="00E76046">
        <w:lastRenderedPageBreak/>
        <w:t xml:space="preserve">- две площадки с тренажерами в </w:t>
      </w:r>
      <w:proofErr w:type="spellStart"/>
      <w:r w:rsidRPr="00E76046">
        <w:t>п.Таежный</w:t>
      </w:r>
      <w:proofErr w:type="spellEnd"/>
      <w:r w:rsidRPr="00E76046">
        <w:t>.</w:t>
      </w:r>
    </w:p>
    <w:p w:rsidR="004D73A5" w:rsidRPr="00201E45" w:rsidRDefault="004D73A5" w:rsidP="004D73A5">
      <w:pPr>
        <w:jc w:val="both"/>
        <w:rPr>
          <w:sz w:val="20"/>
          <w:szCs w:val="20"/>
        </w:rPr>
      </w:pPr>
    </w:p>
    <w:p w:rsidR="004D73A5" w:rsidRPr="00E76046" w:rsidRDefault="004D73A5" w:rsidP="004D73A5">
      <w:pPr>
        <w:snapToGrid w:val="0"/>
        <w:ind w:firstLine="567"/>
        <w:jc w:val="both"/>
      </w:pPr>
      <w:r w:rsidRPr="00E76046">
        <w:t xml:space="preserve">В 2020 г. за счет финансовой помощи депутатов Думы Ханты-Мансийского автономного округа – Югры, Тюменской областной Думы и </w:t>
      </w:r>
      <w:r w:rsidR="00EE7D35">
        <w:t xml:space="preserve">средств </w:t>
      </w:r>
      <w:r w:rsidRPr="00E76046">
        <w:t>бюджетов всех уровней приобретены:</w:t>
      </w:r>
    </w:p>
    <w:p w:rsidR="004D73A5" w:rsidRPr="00E76046" w:rsidRDefault="004D73A5" w:rsidP="004D73A5">
      <w:pPr>
        <w:snapToGrid w:val="0"/>
        <w:jc w:val="both"/>
        <w:rPr>
          <w:color w:val="000000"/>
        </w:rPr>
      </w:pPr>
      <w:r w:rsidRPr="00E76046">
        <w:rPr>
          <w:color w:val="000000"/>
        </w:rPr>
        <w:t xml:space="preserve">- три тренажера для подготовки спортсменов в предсоревновательный период и для реабилитации в </w:t>
      </w:r>
      <w:proofErr w:type="spellStart"/>
      <w:r w:rsidRPr="00E76046">
        <w:rPr>
          <w:color w:val="000000"/>
        </w:rPr>
        <w:t>постсоревновательный</w:t>
      </w:r>
      <w:proofErr w:type="spellEnd"/>
      <w:r w:rsidRPr="00E76046">
        <w:rPr>
          <w:color w:val="000000"/>
        </w:rPr>
        <w:t xml:space="preserve"> период, шведские стенки, форма для отделения бокса и отделения плавания, лыжи, ботинки, лыжные палки для отделения лыжных гонок </w:t>
      </w:r>
      <w:r>
        <w:rPr>
          <w:color w:val="000000"/>
        </w:rPr>
        <w:t>МАУ СШОР</w:t>
      </w:r>
      <w:r w:rsidRPr="00E76046">
        <w:rPr>
          <w:color w:val="000000"/>
        </w:rPr>
        <w:t>;</w:t>
      </w:r>
    </w:p>
    <w:p w:rsidR="004D73A5" w:rsidRPr="00E76046" w:rsidRDefault="004D73A5" w:rsidP="004D73A5">
      <w:pPr>
        <w:snapToGrid w:val="0"/>
        <w:jc w:val="both"/>
        <w:rPr>
          <w:color w:val="000000"/>
        </w:rPr>
      </w:pPr>
      <w:r w:rsidRPr="00E76046">
        <w:t xml:space="preserve">- </w:t>
      </w:r>
      <w:r w:rsidRPr="00E76046">
        <w:rPr>
          <w:color w:val="000000"/>
        </w:rPr>
        <w:t>мячи, станок для заточки коньков, сукно для бильярдного стола, лыжные палки и коньки для проката</w:t>
      </w:r>
      <w:r w:rsidRPr="00E76046">
        <w:t xml:space="preserve"> в </w:t>
      </w:r>
      <w:r w:rsidRPr="00E76046">
        <w:rPr>
          <w:color w:val="000000"/>
        </w:rPr>
        <w:t xml:space="preserve">муниципальное бюджетное учреждение «Культурно-спортивный комплекс «Современник» </w:t>
      </w:r>
      <w:proofErr w:type="spellStart"/>
      <w:r w:rsidRPr="00E76046">
        <w:rPr>
          <w:color w:val="000000"/>
        </w:rPr>
        <w:t>г.п</w:t>
      </w:r>
      <w:proofErr w:type="spellEnd"/>
      <w:r w:rsidRPr="00E76046">
        <w:rPr>
          <w:color w:val="000000"/>
        </w:rPr>
        <w:t>. Агириш;</w:t>
      </w:r>
    </w:p>
    <w:p w:rsidR="004D73A5" w:rsidRPr="00E76046" w:rsidRDefault="004D73A5" w:rsidP="004D73A5">
      <w:pPr>
        <w:snapToGrid w:val="0"/>
        <w:jc w:val="both"/>
        <w:rPr>
          <w:color w:val="000000"/>
        </w:rPr>
      </w:pPr>
      <w:r w:rsidRPr="00E76046">
        <w:rPr>
          <w:color w:val="000000"/>
        </w:rPr>
        <w:t xml:space="preserve">- клюшки, форма для секции хоккея, скамейки, шкафы, волейбольные и баскетбольные мячи, сукно для бильярдного стола в муниципальное бюджетное учреждение «Культурно-спортивный комплекс «Романтик» </w:t>
      </w:r>
      <w:proofErr w:type="spellStart"/>
      <w:r w:rsidRPr="00E76046">
        <w:rPr>
          <w:color w:val="000000"/>
        </w:rPr>
        <w:t>г.п</w:t>
      </w:r>
      <w:proofErr w:type="spellEnd"/>
      <w:r w:rsidRPr="00E76046">
        <w:rPr>
          <w:color w:val="000000"/>
        </w:rPr>
        <w:t>. Коммунистический;</w:t>
      </w:r>
    </w:p>
    <w:p w:rsidR="004D73A5" w:rsidRPr="00E76046" w:rsidRDefault="004D73A5" w:rsidP="004D73A5">
      <w:pPr>
        <w:snapToGrid w:val="0"/>
        <w:jc w:val="both"/>
        <w:rPr>
          <w:color w:val="000000"/>
        </w:rPr>
      </w:pPr>
      <w:r w:rsidRPr="00E76046">
        <w:rPr>
          <w:rFonts w:eastAsia="Calibri"/>
        </w:rPr>
        <w:t xml:space="preserve">- </w:t>
      </w:r>
      <w:r w:rsidRPr="00E76046">
        <w:rPr>
          <w:color w:val="000000"/>
        </w:rPr>
        <w:t>половое покрытие для тренажерного зала в здании бассейна МАУ СШОР;</w:t>
      </w:r>
    </w:p>
    <w:p w:rsidR="004D73A5" w:rsidRPr="00E76046" w:rsidRDefault="004D73A5" w:rsidP="004D73A5">
      <w:pPr>
        <w:snapToGrid w:val="0"/>
        <w:jc w:val="both"/>
        <w:rPr>
          <w:color w:val="000000"/>
        </w:rPr>
      </w:pPr>
      <w:r w:rsidRPr="00E76046">
        <w:rPr>
          <w:color w:val="000000"/>
        </w:rPr>
        <w:t xml:space="preserve">- коньки для проката в Ледовый дворец МАУ </w:t>
      </w:r>
      <w:r>
        <w:rPr>
          <w:color w:val="000000"/>
        </w:rPr>
        <w:t>ФОК «Олимп»</w:t>
      </w:r>
      <w:r w:rsidRPr="00E76046">
        <w:rPr>
          <w:color w:val="000000"/>
        </w:rPr>
        <w:t>;</w:t>
      </w:r>
    </w:p>
    <w:p w:rsidR="004D73A5" w:rsidRPr="00E76046" w:rsidRDefault="004D73A5" w:rsidP="004D73A5">
      <w:pPr>
        <w:snapToGrid w:val="0"/>
        <w:jc w:val="both"/>
        <w:rPr>
          <w:color w:val="000000"/>
        </w:rPr>
      </w:pPr>
      <w:r w:rsidRPr="00E76046">
        <w:t xml:space="preserve">- </w:t>
      </w:r>
      <w:r w:rsidRPr="00E76046">
        <w:rPr>
          <w:color w:val="000000"/>
        </w:rPr>
        <w:t xml:space="preserve">мебель </w:t>
      </w:r>
      <w:r w:rsidRPr="00E76046">
        <w:rPr>
          <w:rFonts w:eastAsia="Calibri"/>
        </w:rPr>
        <w:t>(</w:t>
      </w:r>
      <w:r w:rsidRPr="00E76046">
        <w:rPr>
          <w:color w:val="000000"/>
        </w:rPr>
        <w:t>54 тумбочки и 27 шкафов) в детский спортивно-оздоровительный лагерь «Окуневские зори» МАУ ФОК «Олимп»;</w:t>
      </w:r>
    </w:p>
    <w:p w:rsidR="004D73A5" w:rsidRPr="00E76046" w:rsidRDefault="004D73A5" w:rsidP="004D73A5">
      <w:pPr>
        <w:snapToGrid w:val="0"/>
        <w:jc w:val="both"/>
        <w:rPr>
          <w:color w:val="000000"/>
        </w:rPr>
      </w:pPr>
      <w:r w:rsidRPr="00E76046">
        <w:rPr>
          <w:color w:val="000000"/>
        </w:rPr>
        <w:t xml:space="preserve">- снегоход для организации тренировочного процесса и спортивное оборудование для занятий лыжников МАУ СШОР в п. </w:t>
      </w:r>
      <w:proofErr w:type="spellStart"/>
      <w:r w:rsidRPr="00E76046">
        <w:rPr>
          <w:color w:val="000000"/>
        </w:rPr>
        <w:t>Алябьевский</w:t>
      </w:r>
      <w:proofErr w:type="spellEnd"/>
      <w:r w:rsidRPr="00E76046">
        <w:rPr>
          <w:color w:val="000000"/>
        </w:rPr>
        <w:t>.</w:t>
      </w:r>
    </w:p>
    <w:p w:rsidR="004D73A5" w:rsidRDefault="004D73A5" w:rsidP="004D73A5">
      <w:pPr>
        <w:ind w:firstLine="567"/>
        <w:jc w:val="both"/>
      </w:pPr>
      <w:r w:rsidRPr="00E76046">
        <w:t>Для обеспечения комплексной безопасности и комфортных условий в муниципальных учреждениях физической культуры и спорта Советского района проведены работы:</w:t>
      </w:r>
    </w:p>
    <w:p w:rsidR="004D73A5" w:rsidRPr="00E76046" w:rsidRDefault="004D73A5" w:rsidP="004D73A5">
      <w:pPr>
        <w:jc w:val="both"/>
      </w:pPr>
      <w:r w:rsidRPr="00E76046">
        <w:t xml:space="preserve">- по ремонту кровли, чердачного перекрытия, по установке светильников и замене электропроводки в здании спортивного комплекса муниципального бюджетного учреждения «Культурно-спортивный комплекс «Содружество» </w:t>
      </w:r>
      <w:proofErr w:type="spellStart"/>
      <w:r w:rsidRPr="00E76046">
        <w:t>г.п.Таежный</w:t>
      </w:r>
      <w:proofErr w:type="spellEnd"/>
      <w:r w:rsidRPr="00E76046">
        <w:t>;</w:t>
      </w:r>
    </w:p>
    <w:p w:rsidR="004D73A5" w:rsidRDefault="004D73A5" w:rsidP="004D73A5">
      <w:pPr>
        <w:jc w:val="both"/>
      </w:pPr>
      <w:r w:rsidRPr="00E76046">
        <w:t xml:space="preserve">- по замене оконных блоков в спортивном комплексе «Энергия» муниципального бюджетного учреждения «Культурно-спортивный комплекс «Импульс» </w:t>
      </w:r>
      <w:proofErr w:type="spellStart"/>
      <w:r w:rsidRPr="00E76046">
        <w:t>г.п.Пионерский</w:t>
      </w:r>
      <w:proofErr w:type="spellEnd"/>
      <w:r w:rsidRPr="00E76046">
        <w:t>;</w:t>
      </w:r>
    </w:p>
    <w:p w:rsidR="004D73A5" w:rsidRPr="00E76046" w:rsidRDefault="004D73A5" w:rsidP="004D73A5">
      <w:pPr>
        <w:jc w:val="both"/>
      </w:pPr>
      <w:r>
        <w:t xml:space="preserve">- по ремонту вентиляции и установке осветительных приборов в здании Ледового дворца </w:t>
      </w:r>
      <w:r w:rsidRPr="00E76046">
        <w:t>МАУ ФОК «Олимп»</w:t>
      </w:r>
      <w:r>
        <w:t>;</w:t>
      </w:r>
    </w:p>
    <w:p w:rsidR="004D73A5" w:rsidRDefault="004D73A5" w:rsidP="004D73A5">
      <w:pPr>
        <w:jc w:val="both"/>
      </w:pPr>
      <w:r w:rsidRPr="00E76046">
        <w:t xml:space="preserve">- по установке светильников на лыжной трассе в </w:t>
      </w:r>
      <w:proofErr w:type="spellStart"/>
      <w:r w:rsidRPr="00E76046">
        <w:t>п.Агириш</w:t>
      </w:r>
      <w:proofErr w:type="spellEnd"/>
      <w:r>
        <w:t>;</w:t>
      </w:r>
    </w:p>
    <w:p w:rsidR="004D73A5" w:rsidRPr="00E76046" w:rsidRDefault="004D73A5" w:rsidP="004D73A5">
      <w:pPr>
        <w:jc w:val="both"/>
      </w:pPr>
      <w:r>
        <w:t xml:space="preserve">- по ремонту кровли и установке теплообменников в бассейне </w:t>
      </w:r>
      <w:r w:rsidRPr="00E76046">
        <w:rPr>
          <w:color w:val="000000"/>
        </w:rPr>
        <w:t>МАУ СШОР</w:t>
      </w:r>
      <w:r w:rsidRPr="00E76046">
        <w:t>.</w:t>
      </w:r>
    </w:p>
    <w:p w:rsidR="004D73A5" w:rsidRDefault="00907FD1" w:rsidP="004D73A5">
      <w:pPr>
        <w:ind w:firstLine="567"/>
        <w:jc w:val="both"/>
      </w:pPr>
      <w:r>
        <w:t>В 2020 г.</w:t>
      </w:r>
      <w:r w:rsidR="004D73A5" w:rsidRPr="00E76046">
        <w:t xml:space="preserve"> проведена </w:t>
      </w:r>
      <w:proofErr w:type="spellStart"/>
      <w:r w:rsidR="004D73A5">
        <w:t>ресертификация</w:t>
      </w:r>
      <w:proofErr w:type="spellEnd"/>
      <w:r w:rsidR="004D73A5">
        <w:t xml:space="preserve"> объектов спорта </w:t>
      </w:r>
      <w:r w:rsidR="004D73A5" w:rsidRPr="00E76046">
        <w:t>МАУ ФОК «Олимп», что позволяет проводить в них спортивные соревнования регионального и Всероссийского уровней.</w:t>
      </w:r>
    </w:p>
    <w:p w:rsidR="004D73A5" w:rsidRDefault="004D73A5" w:rsidP="004D73A5">
      <w:pPr>
        <w:ind w:firstLine="567"/>
        <w:jc w:val="both"/>
      </w:pPr>
    </w:p>
    <w:p w:rsidR="004D73A5" w:rsidRDefault="004D73A5" w:rsidP="004D73A5">
      <w:pPr>
        <w:ind w:right="142"/>
        <w:jc w:val="both"/>
        <w:rPr>
          <w:b/>
          <w:color w:val="000000" w:themeColor="text1"/>
        </w:rPr>
      </w:pPr>
      <w:r w:rsidRPr="007C3B19">
        <w:rPr>
          <w:b/>
          <w:color w:val="000000" w:themeColor="text1"/>
        </w:rPr>
        <w:t>- популяризация физической культуры и массового спорта среди различных гр</w:t>
      </w:r>
      <w:r w:rsidR="00087217">
        <w:rPr>
          <w:b/>
          <w:color w:val="000000" w:themeColor="text1"/>
        </w:rPr>
        <w:t>упп населения Советского района</w:t>
      </w:r>
    </w:p>
    <w:p w:rsidR="004D73A5" w:rsidRPr="00C01F14" w:rsidRDefault="004D73A5" w:rsidP="004D73A5">
      <w:pPr>
        <w:ind w:firstLine="567"/>
        <w:jc w:val="both"/>
        <w:rPr>
          <w:color w:val="000000"/>
        </w:rPr>
      </w:pPr>
      <w:r w:rsidRPr="00C01F14">
        <w:rPr>
          <w:color w:val="000000"/>
        </w:rPr>
        <w:t>Численность систематически занимающихся физической культурой и спорто</w:t>
      </w:r>
      <w:r w:rsidR="00907FD1">
        <w:rPr>
          <w:color w:val="000000"/>
        </w:rPr>
        <w:t>м в Советском районе за 2020 г.</w:t>
      </w:r>
      <w:r w:rsidRPr="00C01F14">
        <w:rPr>
          <w:color w:val="000000"/>
        </w:rPr>
        <w:t xml:space="preserve"> составила 20094 человека, что на 526 человек больше факта 2019 г</w:t>
      </w:r>
      <w:r>
        <w:rPr>
          <w:color w:val="000000"/>
        </w:rPr>
        <w:t>.</w:t>
      </w:r>
      <w:r w:rsidRPr="00C01F14">
        <w:rPr>
          <w:color w:val="000000"/>
        </w:rPr>
        <w:t xml:space="preserve"> и связано с введением в эксплуатацию новых спортивных сооружений и возросшей мотивацией различных возрастных групп населения к систематическим занятиям спортом после снятия ограничительных мер, связанных с распространением новой коронавирусной инфекции.</w:t>
      </w:r>
      <w:r w:rsidRPr="00C01F14">
        <w:t xml:space="preserve"> </w:t>
      </w:r>
      <w:r w:rsidRPr="00C01F14">
        <w:rPr>
          <w:color w:val="000000"/>
        </w:rPr>
        <w:t>Пандемия повысила спрос людей на спортивные объекты, находящиеся в открытом доступе, которые позволяют вести здоровый образ жизни и заниматься спортом.</w:t>
      </w:r>
    </w:p>
    <w:p w:rsidR="004D73A5" w:rsidRDefault="004D73A5" w:rsidP="004D73A5">
      <w:pPr>
        <w:ind w:right="142" w:firstLine="567"/>
        <w:jc w:val="both"/>
        <w:rPr>
          <w:color w:val="000000"/>
        </w:rPr>
      </w:pPr>
      <w:r w:rsidRPr="007C3B19">
        <w:t xml:space="preserve">В </w:t>
      </w:r>
      <w:r>
        <w:t>2020 г.</w:t>
      </w:r>
      <w:r w:rsidRPr="007C3B19">
        <w:t xml:space="preserve"> </w:t>
      </w:r>
      <w:r>
        <w:t>проведено</w:t>
      </w:r>
      <w:r w:rsidRPr="007C3B19">
        <w:t xml:space="preserve"> </w:t>
      </w:r>
      <w:r>
        <w:rPr>
          <w:color w:val="000000"/>
        </w:rPr>
        <w:t>17</w:t>
      </w:r>
      <w:r w:rsidRPr="007C3B19">
        <w:rPr>
          <w:color w:val="000000"/>
        </w:rPr>
        <w:t xml:space="preserve"> соревнований муниципального уровня, в которых приняли участие более 2 </w:t>
      </w:r>
      <w:proofErr w:type="spellStart"/>
      <w:r w:rsidRPr="007C3B19">
        <w:rPr>
          <w:color w:val="000000"/>
        </w:rPr>
        <w:t>тыс.чел</w:t>
      </w:r>
      <w:proofErr w:type="spellEnd"/>
      <w:r w:rsidR="00EE7D35">
        <w:rPr>
          <w:color w:val="000000"/>
        </w:rPr>
        <w:t>.</w:t>
      </w:r>
      <w:r w:rsidRPr="007C3B19">
        <w:rPr>
          <w:color w:val="000000"/>
        </w:rPr>
        <w:t xml:space="preserve"> (2019 </w:t>
      </w:r>
      <w:r>
        <w:rPr>
          <w:color w:val="000000"/>
        </w:rPr>
        <w:t xml:space="preserve">г. </w:t>
      </w:r>
      <w:r w:rsidRPr="007C3B19">
        <w:rPr>
          <w:color w:val="000000"/>
        </w:rPr>
        <w:t xml:space="preserve">– 52, около 10 </w:t>
      </w:r>
      <w:proofErr w:type="spellStart"/>
      <w:r w:rsidRPr="007C3B19">
        <w:rPr>
          <w:color w:val="000000"/>
        </w:rPr>
        <w:t>тыс.чел</w:t>
      </w:r>
      <w:proofErr w:type="spellEnd"/>
      <w:r w:rsidRPr="007C3B19">
        <w:rPr>
          <w:color w:val="000000"/>
        </w:rPr>
        <w:t xml:space="preserve">., уменьшение участников связано с ограничительными мерами, принятыми в </w:t>
      </w:r>
      <w:r w:rsidRPr="007C3B19">
        <w:t>период режима повышенной готовности, связанного с распространение</w:t>
      </w:r>
      <w:r>
        <w:t>м новой коронавирусной инфекции</w:t>
      </w:r>
      <w:r w:rsidRPr="007C3B19">
        <w:rPr>
          <w:color w:val="000000"/>
        </w:rPr>
        <w:t>.</w:t>
      </w:r>
    </w:p>
    <w:p w:rsidR="00EE7D35" w:rsidRDefault="004D73A5" w:rsidP="004D73A5">
      <w:pPr>
        <w:tabs>
          <w:tab w:val="left" w:pos="0"/>
        </w:tabs>
        <w:ind w:firstLine="567"/>
        <w:jc w:val="both"/>
      </w:pPr>
      <w:r>
        <w:t>В</w:t>
      </w:r>
      <w:r w:rsidRPr="007C3B19">
        <w:t xml:space="preserve"> январ</w:t>
      </w:r>
      <w:r>
        <w:t>е-</w:t>
      </w:r>
      <w:r w:rsidRPr="007C3B19">
        <w:t>март</w:t>
      </w:r>
      <w:r>
        <w:t xml:space="preserve">е 2020 г. в Советском районе </w:t>
      </w:r>
      <w:r w:rsidRPr="007C3B19">
        <w:t>проведены</w:t>
      </w:r>
      <w:r w:rsidR="00EE7D35">
        <w:t>:</w:t>
      </w:r>
    </w:p>
    <w:p w:rsidR="004D73A5" w:rsidRPr="007C3B19" w:rsidRDefault="00EE7D35" w:rsidP="00EE7D35">
      <w:pPr>
        <w:tabs>
          <w:tab w:val="left" w:pos="0"/>
        </w:tabs>
        <w:jc w:val="both"/>
      </w:pPr>
      <w:r>
        <w:t>-</w:t>
      </w:r>
      <w:r w:rsidR="004D73A5" w:rsidRPr="007C3B19">
        <w:t xml:space="preserve"> массовые </w:t>
      </w:r>
      <w:r w:rsidR="004D73A5">
        <w:t xml:space="preserve">спортивные </w:t>
      </w:r>
      <w:r w:rsidR="004D73A5" w:rsidRPr="007C3B19">
        <w:t>мероприятия:</w:t>
      </w:r>
      <w:r w:rsidR="004D73A5">
        <w:t xml:space="preserve"> «Лыжня России 2020»</w:t>
      </w:r>
      <w:r w:rsidR="004D73A5" w:rsidRPr="007C3B19">
        <w:t xml:space="preserve"> </w:t>
      </w:r>
      <w:r w:rsidR="004D73A5">
        <w:t>(</w:t>
      </w:r>
      <w:r w:rsidR="004D73A5" w:rsidRPr="007C3B19">
        <w:t>1428 участников</w:t>
      </w:r>
      <w:r w:rsidR="004D73A5">
        <w:t>)</w:t>
      </w:r>
      <w:r w:rsidR="004D73A5" w:rsidRPr="007C3B19">
        <w:t>; первенства МАУ СШОР по боксу, плаванию (около 200 участников);</w:t>
      </w:r>
      <w:r>
        <w:t xml:space="preserve"> </w:t>
      </w:r>
      <w:r w:rsidR="004D73A5" w:rsidRPr="007C3B19">
        <w:t xml:space="preserve">муниципальный этап </w:t>
      </w:r>
      <w:r w:rsidR="004D73A5" w:rsidRPr="007C3B19">
        <w:lastRenderedPageBreak/>
        <w:t>Всероссийских соревнований школьников «Президентские состяза</w:t>
      </w:r>
      <w:r>
        <w:t>ния» (256 учащихся школ района);</w:t>
      </w:r>
    </w:p>
    <w:p w:rsidR="004D73A5" w:rsidRPr="00EE7D35" w:rsidRDefault="00EE7D35" w:rsidP="00EE7D35">
      <w:pPr>
        <w:ind w:right="-1"/>
        <w:jc w:val="both"/>
      </w:pPr>
      <w:r>
        <w:t xml:space="preserve">- </w:t>
      </w:r>
      <w:r w:rsidR="004D73A5" w:rsidRPr="004500EC">
        <w:t>четыре соревнования регионального уровня:</w:t>
      </w:r>
      <w:r>
        <w:t xml:space="preserve"> </w:t>
      </w:r>
      <w:r w:rsidR="004D73A5" w:rsidRPr="007C3B19">
        <w:t>региональные соревнования по плаванию «Веселый дельфин» среди юношей 2006-2007 г.р., девушек 2</w:t>
      </w:r>
      <w:r w:rsidR="004D73A5">
        <w:t xml:space="preserve">008-2009 г.р. (западная зона) </w:t>
      </w:r>
      <w:r w:rsidR="004D73A5" w:rsidRPr="007C3B19">
        <w:t>(14 призовых мест);</w:t>
      </w:r>
      <w:r>
        <w:t xml:space="preserve"> </w:t>
      </w:r>
      <w:r w:rsidR="004D73A5" w:rsidRPr="007C3B19">
        <w:t>чемпионат округа по плаванию, в зачет XХ</w:t>
      </w:r>
      <w:r w:rsidR="004D73A5" w:rsidRPr="007C3B19">
        <w:rPr>
          <w:lang w:val="en-US"/>
        </w:rPr>
        <w:t>II</w:t>
      </w:r>
      <w:r w:rsidR="004D73A5" w:rsidRPr="007C3B19">
        <w:t xml:space="preserve"> спартакиады ветеранов спорта ХМАО - Югры, посвященной памяти ветерана Великой Отечественной войны Башмакова В.Я. (3 командное место и 32 личных призовых места);</w:t>
      </w:r>
      <w:r>
        <w:t xml:space="preserve"> </w:t>
      </w:r>
      <w:r w:rsidR="004D73A5" w:rsidRPr="007C3B19">
        <w:rPr>
          <w:color w:val="000000"/>
        </w:rPr>
        <w:t>финал первенства округа по боксу среди юношей 13-14 лет (2006-2007 г.р.), посвященный Дню освобождения Ленинграда</w:t>
      </w:r>
      <w:r w:rsidR="00907FD1">
        <w:rPr>
          <w:color w:val="000000"/>
        </w:rPr>
        <w:t xml:space="preserve"> от фашистской блокады (1944 г.</w:t>
      </w:r>
      <w:r w:rsidR="004D73A5" w:rsidRPr="007C3B19">
        <w:rPr>
          <w:color w:val="000000"/>
        </w:rPr>
        <w:t>), в зачет III спартакиады ХМАО – Югры «Спортивные таланты Югры» в 2020 г</w:t>
      </w:r>
      <w:r w:rsidR="00907FD1">
        <w:rPr>
          <w:color w:val="000000"/>
        </w:rPr>
        <w:t>.</w:t>
      </w:r>
      <w:r w:rsidR="004D73A5">
        <w:t xml:space="preserve"> (6 призовых мест);</w:t>
      </w:r>
      <w:r>
        <w:t xml:space="preserve"> </w:t>
      </w:r>
      <w:r w:rsidR="004D73A5">
        <w:rPr>
          <w:color w:val="000000"/>
        </w:rPr>
        <w:t>ч</w:t>
      </w:r>
      <w:r w:rsidR="004D73A5" w:rsidRPr="007C3B19">
        <w:rPr>
          <w:color w:val="000000"/>
        </w:rPr>
        <w:t>емпионат ХМАО</w:t>
      </w:r>
      <w:r w:rsidR="004D73A5">
        <w:rPr>
          <w:color w:val="000000"/>
        </w:rPr>
        <w:t xml:space="preserve">-Югры по гиревому спорту </w:t>
      </w:r>
      <w:r w:rsidR="004D73A5" w:rsidRPr="007C3B19">
        <w:rPr>
          <w:color w:val="000000"/>
        </w:rPr>
        <w:t>(команда ра</w:t>
      </w:r>
      <w:r w:rsidR="004D73A5">
        <w:rPr>
          <w:color w:val="000000"/>
        </w:rPr>
        <w:t>йона заняла 1 командное место).</w:t>
      </w:r>
    </w:p>
    <w:p w:rsidR="004D73A5" w:rsidRDefault="004D73A5" w:rsidP="004D73A5">
      <w:pPr>
        <w:ind w:right="-1" w:firstLine="567"/>
        <w:jc w:val="both"/>
      </w:pPr>
      <w:r w:rsidRPr="007C3B19">
        <w:t xml:space="preserve">Для развития хоккея с шайбой в Советском районе </w:t>
      </w:r>
      <w:r w:rsidRPr="007C3B19">
        <w:rPr>
          <w:color w:val="000000"/>
          <w:spacing w:val="4"/>
        </w:rPr>
        <w:t xml:space="preserve">в </w:t>
      </w:r>
      <w:r w:rsidRPr="007C3B19">
        <w:t>2020 г. проведены</w:t>
      </w:r>
      <w:r>
        <w:t>:</w:t>
      </w:r>
    </w:p>
    <w:p w:rsidR="004D73A5" w:rsidRPr="007C3B19" w:rsidRDefault="004D73A5" w:rsidP="004D73A5">
      <w:pPr>
        <w:ind w:right="-1"/>
        <w:jc w:val="both"/>
      </w:pPr>
      <w:r>
        <w:t>-</w:t>
      </w:r>
      <w:r w:rsidRPr="007C3B19">
        <w:t xml:space="preserve"> два открытых первенства Советского района по хоккею: среди детей 2004-2006 г.р. и 2008-2009 г.р.</w:t>
      </w:r>
      <w:r>
        <w:t>;</w:t>
      </w:r>
    </w:p>
    <w:p w:rsidR="004D73A5" w:rsidRDefault="004D73A5" w:rsidP="004D73A5">
      <w:pPr>
        <w:ind w:right="-1"/>
        <w:jc w:val="both"/>
      </w:pPr>
      <w:r w:rsidRPr="007C3B19">
        <w:t>- II региональный этап Всероссийских соревнований юных хоккеистов «Золотая шайба» имени А.В. Тарасова в сезоне 2019-2020 гг.;</w:t>
      </w:r>
    </w:p>
    <w:p w:rsidR="004D73A5" w:rsidRPr="00305AF4" w:rsidRDefault="004D73A5" w:rsidP="004D73A5">
      <w:pPr>
        <w:ind w:right="-1"/>
        <w:jc w:val="both"/>
      </w:pPr>
      <w:r>
        <w:t xml:space="preserve">- региональный этап игр </w:t>
      </w:r>
      <w:r>
        <w:rPr>
          <w:lang w:val="en-US"/>
        </w:rPr>
        <w:t>X</w:t>
      </w:r>
      <w:r>
        <w:t xml:space="preserve"> сезона Ночной хоккейной лиги;</w:t>
      </w:r>
    </w:p>
    <w:p w:rsidR="004D73A5" w:rsidRPr="007C3B19" w:rsidRDefault="004D73A5" w:rsidP="004D73A5">
      <w:pPr>
        <w:widowControl w:val="0"/>
        <w:tabs>
          <w:tab w:val="left" w:pos="567"/>
        </w:tabs>
        <w:autoSpaceDE w:val="0"/>
        <w:autoSpaceDN w:val="0"/>
        <w:adjustRightInd w:val="0"/>
        <w:jc w:val="both"/>
        <w:rPr>
          <w:color w:val="000000"/>
        </w:rPr>
      </w:pPr>
      <w:r w:rsidRPr="007C3B19">
        <w:t xml:space="preserve">- IX открытый турнир по хоккею среди дворовых команд, посвященный памяти </w:t>
      </w:r>
      <w:proofErr w:type="spellStart"/>
      <w:r w:rsidRPr="007C3B19">
        <w:t>В.А.Варенюка</w:t>
      </w:r>
      <w:proofErr w:type="spellEnd"/>
      <w:r w:rsidRPr="007C3B19">
        <w:t xml:space="preserve"> в сезоне 2019-2020 гг. среди детских команд 2009-2010 г.р., где команда района заняла 1 место. В Финальном этапе соревнований в </w:t>
      </w:r>
      <w:proofErr w:type="spellStart"/>
      <w:r w:rsidRPr="007C3B19">
        <w:t>г.Ханты-Мансийске</w:t>
      </w:r>
      <w:proofErr w:type="spellEnd"/>
      <w:r w:rsidRPr="007C3B19">
        <w:t>, команда района заняла 2 место</w:t>
      </w:r>
      <w:r>
        <w:t>.</w:t>
      </w:r>
    </w:p>
    <w:p w:rsidR="004D73A5" w:rsidRPr="007C3B19" w:rsidRDefault="004D73A5" w:rsidP="004D73A5">
      <w:pPr>
        <w:widowControl w:val="0"/>
        <w:tabs>
          <w:tab w:val="left" w:pos="567"/>
        </w:tabs>
        <w:autoSpaceDE w:val="0"/>
        <w:autoSpaceDN w:val="0"/>
        <w:adjustRightInd w:val="0"/>
        <w:ind w:firstLine="567"/>
        <w:jc w:val="both"/>
        <w:rPr>
          <w:color w:val="000000"/>
        </w:rPr>
      </w:pPr>
      <w:r w:rsidRPr="007C3B19">
        <w:rPr>
          <w:color w:val="000000"/>
        </w:rPr>
        <w:t>В целях популяризаци</w:t>
      </w:r>
      <w:r w:rsidR="00EE7D35">
        <w:rPr>
          <w:color w:val="000000"/>
        </w:rPr>
        <w:t>и</w:t>
      </w:r>
      <w:r w:rsidRPr="007C3B19">
        <w:rPr>
          <w:color w:val="000000"/>
        </w:rPr>
        <w:t xml:space="preserve"> Всероссийского физкультурно-спортивного комплекса «Готов к труду и обороне»</w:t>
      </w:r>
      <w:r>
        <w:rPr>
          <w:color w:val="000000"/>
        </w:rPr>
        <w:t xml:space="preserve"> (далее - </w:t>
      </w:r>
      <w:r w:rsidRPr="007C3B19">
        <w:t>ВФСК «ГТО»</w:t>
      </w:r>
      <w:r>
        <w:t>)</w:t>
      </w:r>
      <w:r w:rsidRPr="007C3B19">
        <w:rPr>
          <w:color w:val="000000"/>
        </w:rPr>
        <w:t>, повышение уровня физической подготовки населения в 2020 г</w:t>
      </w:r>
      <w:r>
        <w:rPr>
          <w:color w:val="000000"/>
        </w:rPr>
        <w:t>.</w:t>
      </w:r>
      <w:r w:rsidRPr="007C3B19">
        <w:rPr>
          <w:color w:val="000000"/>
        </w:rPr>
        <w:t xml:space="preserve"> проведены:</w:t>
      </w:r>
    </w:p>
    <w:p w:rsidR="004D73A5" w:rsidRPr="007C3B19" w:rsidRDefault="004D73A5" w:rsidP="004D73A5">
      <w:pPr>
        <w:ind w:right="-1"/>
        <w:jc w:val="both"/>
      </w:pPr>
      <w:r w:rsidRPr="007C3B19">
        <w:rPr>
          <w:color w:val="000000"/>
        </w:rPr>
        <w:t>-</w:t>
      </w:r>
      <w:r w:rsidRPr="007C3B19">
        <w:t xml:space="preserve"> муниципальный этап зимнего фестиваля ВФСК «ГТО» среди семейных команд (6 семейных команд, 22 чел.);</w:t>
      </w:r>
    </w:p>
    <w:p w:rsidR="004D73A5" w:rsidRPr="007C3B19" w:rsidRDefault="004D73A5" w:rsidP="004D73A5">
      <w:pPr>
        <w:ind w:right="-1"/>
        <w:jc w:val="both"/>
      </w:pPr>
      <w:r w:rsidRPr="007C3B19">
        <w:t xml:space="preserve">- апробация выполнения норм ВФСК </w:t>
      </w:r>
      <w:r>
        <w:t>«</w:t>
      </w:r>
      <w:r w:rsidRPr="007C3B19">
        <w:t>ГТО</w:t>
      </w:r>
      <w:r>
        <w:t>»</w:t>
      </w:r>
      <w:r w:rsidRPr="007C3B19">
        <w:t xml:space="preserve"> среди лиц с ограниченными возможностями (</w:t>
      </w:r>
      <w:r>
        <w:t>16</w:t>
      </w:r>
      <w:r w:rsidRPr="007C3B19">
        <w:t xml:space="preserve"> чел.).</w:t>
      </w:r>
    </w:p>
    <w:p w:rsidR="004D73A5" w:rsidRPr="007C3B19" w:rsidRDefault="004D73A5" w:rsidP="004D73A5">
      <w:pPr>
        <w:ind w:right="-1" w:firstLine="567"/>
        <w:jc w:val="both"/>
      </w:pPr>
      <w:r w:rsidRPr="007C3B19">
        <w:t xml:space="preserve">В связи с ограничительными мерами с марта по август </w:t>
      </w:r>
      <w:r>
        <w:t xml:space="preserve">2020 г. </w:t>
      </w:r>
      <w:r w:rsidRPr="007C3B19">
        <w:t>прием н</w:t>
      </w:r>
      <w:r>
        <w:t xml:space="preserve">ормативов </w:t>
      </w:r>
      <w:r w:rsidRPr="007C3B19">
        <w:t>ВФСК</w:t>
      </w:r>
      <w:r>
        <w:t xml:space="preserve"> «ГТО» не осуществлялся.</w:t>
      </w:r>
    </w:p>
    <w:p w:rsidR="004D73A5" w:rsidRPr="007C3B19" w:rsidRDefault="004D73A5" w:rsidP="004D73A5">
      <w:pPr>
        <w:ind w:right="-1" w:firstLine="567"/>
        <w:jc w:val="both"/>
      </w:pPr>
      <w:r w:rsidRPr="007C3B19">
        <w:t>В мае 2020 г. 79 человек приняли участие в акции «ГТО – путь к Победе», приуроченной к празднованию 75-летия Победы в Великой Отечественной войне, где выполняли 3 норматива ВФСК</w:t>
      </w:r>
      <w:r>
        <w:t xml:space="preserve"> «ГТО» </w:t>
      </w:r>
      <w:r w:rsidRPr="007C3B19">
        <w:t>в домашних условиях (гибкость, пресс, отжимания) с обязательной видео-фиксацией их выполнения.</w:t>
      </w:r>
    </w:p>
    <w:p w:rsidR="004D73A5" w:rsidRPr="007C3B19" w:rsidRDefault="004D73A5" w:rsidP="004D73A5">
      <w:pPr>
        <w:ind w:right="-1" w:firstLine="567"/>
        <w:jc w:val="both"/>
      </w:pPr>
      <w:r w:rsidRPr="00B52348">
        <w:t xml:space="preserve">Спортсмены Советского района приняли участие в онлайн-фестивале «Игры ГТО», приуроченном к 90-летию со Дня образования </w:t>
      </w:r>
      <w:r w:rsidRPr="00E76046">
        <w:t>Ханты-Мансийского автономного округа – Югры</w:t>
      </w:r>
      <w:r w:rsidRPr="00B52348">
        <w:t>, в котором Кичигина И. стала лучшей в двух дисциплинах: в наклоне впере</w:t>
      </w:r>
      <w:r>
        <w:t xml:space="preserve">д на гимнастической скамье и в </w:t>
      </w:r>
      <w:r w:rsidRPr="00B52348">
        <w:t>подтягивании из виса на низкой перекладине.</w:t>
      </w:r>
    </w:p>
    <w:p w:rsidR="004D73A5" w:rsidRPr="007C3B19" w:rsidRDefault="004D73A5" w:rsidP="004D73A5">
      <w:pPr>
        <w:ind w:firstLine="567"/>
        <w:jc w:val="both"/>
      </w:pPr>
      <w:r w:rsidRPr="007C3B19">
        <w:t xml:space="preserve">С сентября 2020 г. прием нормативов ВФСК </w:t>
      </w:r>
      <w:r>
        <w:t>«</w:t>
      </w:r>
      <w:r w:rsidRPr="007C3B19">
        <w:t>ГТО</w:t>
      </w:r>
      <w:r>
        <w:t>»</w:t>
      </w:r>
      <w:r w:rsidRPr="007C3B19">
        <w:t xml:space="preserve"> у </w:t>
      </w:r>
      <w:r w:rsidRPr="00B52348">
        <w:t>населения осуществляется по предварительной записи в индивидуальном формате.</w:t>
      </w:r>
    </w:p>
    <w:p w:rsidR="004D73A5" w:rsidRPr="007C3B19" w:rsidRDefault="004D73A5" w:rsidP="004D73A5">
      <w:pPr>
        <w:ind w:right="142" w:firstLine="567"/>
        <w:jc w:val="both"/>
      </w:pPr>
      <w:r w:rsidRPr="007C3B19">
        <w:t>Всего в 2020 г</w:t>
      </w:r>
      <w:r>
        <w:t>.</w:t>
      </w:r>
      <w:r w:rsidRPr="007C3B19">
        <w:t xml:space="preserve"> к выполнению нормативов ВФСК ГТО приступили около 300 человек.</w:t>
      </w:r>
    </w:p>
    <w:p w:rsidR="004D73A5" w:rsidRDefault="004D73A5" w:rsidP="004D73A5">
      <w:pPr>
        <w:ind w:right="142"/>
        <w:jc w:val="center"/>
        <w:rPr>
          <w:b/>
          <w:bCs/>
          <w:highlight w:val="yellow"/>
          <w:u w:val="single"/>
        </w:rPr>
      </w:pPr>
    </w:p>
    <w:p w:rsidR="004D73A5" w:rsidRPr="00B52348" w:rsidRDefault="004D73A5" w:rsidP="004D73A5">
      <w:pPr>
        <w:jc w:val="both"/>
        <w:rPr>
          <w:b/>
        </w:rPr>
      </w:pPr>
      <w:r w:rsidRPr="00B52348">
        <w:rPr>
          <w:b/>
        </w:rPr>
        <w:t xml:space="preserve">- </w:t>
      </w:r>
      <w:r>
        <w:rPr>
          <w:b/>
        </w:rPr>
        <w:t>о</w:t>
      </w:r>
      <w:r w:rsidRPr="00B52348">
        <w:rPr>
          <w:b/>
        </w:rPr>
        <w:t>рганизация мероприятий в рамках Года памяти и славы, объявленного Указом Президента Российской Федерации от 08.07.2019 №327 и в рамках 90-летия со Дня образования Ханты-Мансий</w:t>
      </w:r>
      <w:r w:rsidR="00087217">
        <w:rPr>
          <w:b/>
        </w:rPr>
        <w:t>ского автономного округа – Югры</w:t>
      </w:r>
    </w:p>
    <w:p w:rsidR="004D73A5" w:rsidRDefault="004D73A5" w:rsidP="004D73A5">
      <w:pPr>
        <w:ind w:firstLine="567"/>
        <w:jc w:val="both"/>
      </w:pPr>
      <w:r>
        <w:t>В 2020 г. проведено 6 спортивных мероприятий, в которых участвовало около 400 человек.</w:t>
      </w:r>
    </w:p>
    <w:p w:rsidR="004D73A5" w:rsidRDefault="004D73A5" w:rsidP="004D73A5">
      <w:pPr>
        <w:ind w:firstLine="567"/>
        <w:jc w:val="both"/>
      </w:pPr>
    </w:p>
    <w:p w:rsidR="004D73A5" w:rsidRDefault="004D73A5" w:rsidP="004D73A5">
      <w:pPr>
        <w:pStyle w:val="311"/>
        <w:spacing w:after="0"/>
        <w:ind w:left="0"/>
        <w:jc w:val="both"/>
        <w:rPr>
          <w:b/>
          <w:color w:val="000000" w:themeColor="text1"/>
          <w:sz w:val="24"/>
          <w:szCs w:val="24"/>
        </w:rPr>
      </w:pPr>
      <w:r w:rsidRPr="007C3B19">
        <w:rPr>
          <w:b/>
          <w:color w:val="000000" w:themeColor="text1"/>
          <w:sz w:val="24"/>
          <w:szCs w:val="24"/>
        </w:rPr>
        <w:t>- подготовка спортивного резерва, повышение спортивного мастерства лиц, проходящих спортивную подготовку, в том числе лиц с огран</w:t>
      </w:r>
      <w:r w:rsidR="00087217">
        <w:rPr>
          <w:b/>
          <w:color w:val="000000" w:themeColor="text1"/>
          <w:sz w:val="24"/>
          <w:szCs w:val="24"/>
        </w:rPr>
        <w:t>иченными возможностями здоровья</w:t>
      </w:r>
    </w:p>
    <w:p w:rsidR="004D73A5" w:rsidRPr="00A2487A" w:rsidRDefault="004D73A5" w:rsidP="004D73A5">
      <w:pPr>
        <w:ind w:right="-1" w:firstLine="567"/>
        <w:jc w:val="both"/>
      </w:pPr>
      <w:r w:rsidRPr="00E71014">
        <w:lastRenderedPageBreak/>
        <w:t xml:space="preserve">В Советском районе развитие базовых видов спорта - бокса, плавания, лыжных гонок – осуществляется на базе </w:t>
      </w:r>
      <w:r w:rsidRPr="00E71014">
        <w:rPr>
          <w:color w:val="000000"/>
        </w:rPr>
        <w:t>МАУ СШОР.</w:t>
      </w:r>
    </w:p>
    <w:p w:rsidR="004D73A5" w:rsidRPr="007C3B19" w:rsidRDefault="004D73A5" w:rsidP="004D73A5">
      <w:pPr>
        <w:snapToGrid w:val="0"/>
        <w:ind w:firstLine="567"/>
        <w:jc w:val="both"/>
      </w:pPr>
      <w:r w:rsidRPr="007C3B19">
        <w:t xml:space="preserve">В </w:t>
      </w:r>
      <w:r>
        <w:t xml:space="preserve">2020 г. в </w:t>
      </w:r>
      <w:r w:rsidRPr="007C3B19">
        <w:t xml:space="preserve">рамках реализации национального проекта «Демография» и его компонента «Спорт – норма жизни» на реализацию программ спортивной подготовки МАУ СШОР, в том числе на закупку оборудования и инвентаря, из федерального, регионального и местного бюджетов направлено 1,633 </w:t>
      </w:r>
      <w:proofErr w:type="spellStart"/>
      <w:r w:rsidRPr="007C3B19">
        <w:t>млн.руб</w:t>
      </w:r>
      <w:proofErr w:type="spellEnd"/>
      <w:r w:rsidRPr="007C3B19">
        <w:t>.</w:t>
      </w:r>
    </w:p>
    <w:p w:rsidR="004D73A5" w:rsidRPr="007C3B19" w:rsidRDefault="004D73A5" w:rsidP="004D73A5">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В 2020 г. </w:t>
      </w:r>
      <w:r w:rsidRPr="007C3B19">
        <w:rPr>
          <w:rFonts w:ascii="Times New Roman" w:hAnsi="Times New Roman" w:cs="Times New Roman"/>
          <w:bCs/>
          <w:sz w:val="24"/>
          <w:szCs w:val="24"/>
        </w:rPr>
        <w:t>организованы выезды спортсмен</w:t>
      </w:r>
      <w:r>
        <w:rPr>
          <w:rFonts w:ascii="Times New Roman" w:hAnsi="Times New Roman" w:cs="Times New Roman"/>
          <w:bCs/>
          <w:sz w:val="24"/>
          <w:szCs w:val="24"/>
        </w:rPr>
        <w:t>ов</w:t>
      </w:r>
      <w:r w:rsidRPr="007C3B19">
        <w:rPr>
          <w:rFonts w:ascii="Times New Roman" w:hAnsi="Times New Roman" w:cs="Times New Roman"/>
          <w:bCs/>
          <w:sz w:val="24"/>
          <w:szCs w:val="24"/>
        </w:rPr>
        <w:t xml:space="preserve"> МАУ СШОР</w:t>
      </w:r>
      <w:r>
        <w:rPr>
          <w:rFonts w:ascii="Times New Roman" w:hAnsi="Times New Roman" w:cs="Times New Roman"/>
          <w:bCs/>
          <w:sz w:val="24"/>
          <w:szCs w:val="24"/>
        </w:rPr>
        <w:t>:</w:t>
      </w:r>
    </w:p>
    <w:p w:rsidR="004D73A5" w:rsidRDefault="004D73A5" w:rsidP="004D73A5">
      <w:pPr>
        <w:jc w:val="both"/>
      </w:pPr>
      <w:r w:rsidRPr="007C3B19">
        <w:t>-</w:t>
      </w:r>
      <w:r>
        <w:t xml:space="preserve"> на</w:t>
      </w:r>
      <w:r w:rsidRPr="007C3B19">
        <w:t xml:space="preserve"> </w:t>
      </w:r>
      <w:r w:rsidRPr="007C3B19">
        <w:rPr>
          <w:lang w:val="en-US"/>
        </w:rPr>
        <w:t>XXXVII</w:t>
      </w:r>
      <w:r w:rsidRPr="007C3B19">
        <w:t xml:space="preserve"> традиционный международный лыжный марафон «Европа-Азия</w:t>
      </w:r>
      <w:r>
        <w:t xml:space="preserve"> </w:t>
      </w:r>
      <w:r w:rsidRPr="007C3B19">
        <w:t>2020» в рамках «Международного кубка марафонов Европа-Азия (1 этап) по программе лыжных марафонов «</w:t>
      </w:r>
      <w:r w:rsidRPr="007C3B19">
        <w:rPr>
          <w:lang w:val="en-US"/>
        </w:rPr>
        <w:t>RUSSIALOPPET</w:t>
      </w:r>
      <w:r w:rsidR="00EE7D35">
        <w:t xml:space="preserve">» в </w:t>
      </w:r>
      <w:r w:rsidRPr="007C3B19">
        <w:t>г. Первоуральск</w:t>
      </w:r>
      <w:r w:rsidR="00EE7D35">
        <w:t>е</w:t>
      </w:r>
      <w:r w:rsidRPr="007C3B19">
        <w:t xml:space="preserve"> </w:t>
      </w:r>
      <w:r>
        <w:t>(</w:t>
      </w:r>
      <w:r w:rsidRPr="007C3B19">
        <w:t>1 место</w:t>
      </w:r>
      <w:r>
        <w:t xml:space="preserve"> </w:t>
      </w:r>
      <w:r w:rsidRPr="007C3B19">
        <w:t>- Семечкин Д</w:t>
      </w:r>
      <w:r>
        <w:t>.);</w:t>
      </w:r>
    </w:p>
    <w:p w:rsidR="004D73A5" w:rsidRPr="007C3B19" w:rsidRDefault="004D73A5" w:rsidP="004D73A5">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 на 8 В</w:t>
      </w:r>
      <w:r w:rsidRPr="007C3B19">
        <w:rPr>
          <w:rFonts w:ascii="Times New Roman" w:hAnsi="Times New Roman" w:cs="Times New Roman"/>
          <w:bCs/>
          <w:sz w:val="24"/>
          <w:szCs w:val="24"/>
        </w:rPr>
        <w:t>сероссийских соревновани</w:t>
      </w:r>
      <w:r>
        <w:rPr>
          <w:rFonts w:ascii="Times New Roman" w:hAnsi="Times New Roman" w:cs="Times New Roman"/>
          <w:bCs/>
          <w:sz w:val="24"/>
          <w:szCs w:val="24"/>
        </w:rPr>
        <w:t>й</w:t>
      </w:r>
      <w:r w:rsidRPr="007C3B19">
        <w:rPr>
          <w:rFonts w:ascii="Times New Roman" w:hAnsi="Times New Roman" w:cs="Times New Roman"/>
          <w:bCs/>
          <w:sz w:val="24"/>
          <w:szCs w:val="24"/>
        </w:rPr>
        <w:t xml:space="preserve"> по видам спорта бокс, лыжные гонки, баскетбол (1 </w:t>
      </w:r>
      <w:r w:rsidRPr="00CF5543">
        <w:rPr>
          <w:rFonts w:ascii="Times New Roman" w:hAnsi="Times New Roman" w:cs="Times New Roman"/>
          <w:bCs/>
          <w:sz w:val="24"/>
          <w:szCs w:val="24"/>
        </w:rPr>
        <w:t xml:space="preserve">призовое место по боксу – </w:t>
      </w:r>
      <w:proofErr w:type="spellStart"/>
      <w:r w:rsidRPr="00CF5543">
        <w:rPr>
          <w:rFonts w:ascii="Times New Roman" w:hAnsi="Times New Roman" w:cs="Times New Roman"/>
          <w:bCs/>
          <w:sz w:val="24"/>
          <w:szCs w:val="24"/>
        </w:rPr>
        <w:t>Макеров</w:t>
      </w:r>
      <w:proofErr w:type="spellEnd"/>
      <w:r w:rsidRPr="00CF5543">
        <w:rPr>
          <w:rFonts w:ascii="Times New Roman" w:hAnsi="Times New Roman" w:cs="Times New Roman"/>
          <w:bCs/>
          <w:sz w:val="24"/>
          <w:szCs w:val="24"/>
        </w:rPr>
        <w:t xml:space="preserve"> Т.);</w:t>
      </w:r>
    </w:p>
    <w:p w:rsidR="004D73A5" w:rsidRPr="007C3B19" w:rsidRDefault="004D73A5" w:rsidP="004D73A5">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 на 20</w:t>
      </w:r>
      <w:r w:rsidRPr="007C3B19">
        <w:rPr>
          <w:rFonts w:ascii="Times New Roman" w:hAnsi="Times New Roman" w:cs="Times New Roman"/>
          <w:bCs/>
          <w:sz w:val="24"/>
          <w:szCs w:val="24"/>
        </w:rPr>
        <w:t xml:space="preserve"> соревновани</w:t>
      </w:r>
      <w:r>
        <w:rPr>
          <w:rFonts w:ascii="Times New Roman" w:hAnsi="Times New Roman" w:cs="Times New Roman"/>
          <w:bCs/>
          <w:sz w:val="24"/>
          <w:szCs w:val="24"/>
        </w:rPr>
        <w:t>й</w:t>
      </w:r>
      <w:r w:rsidRPr="007C3B19">
        <w:rPr>
          <w:rFonts w:ascii="Times New Roman" w:hAnsi="Times New Roman" w:cs="Times New Roman"/>
          <w:bCs/>
          <w:sz w:val="24"/>
          <w:szCs w:val="24"/>
        </w:rPr>
        <w:t xml:space="preserve"> регионального уровня по видам спорта бокс, баскетбол, плавание, лыжные гонки (113 призовых мест);</w:t>
      </w:r>
    </w:p>
    <w:p w:rsidR="004D73A5" w:rsidRPr="007C3B19" w:rsidRDefault="004D73A5" w:rsidP="004D73A5">
      <w:pPr>
        <w:jc w:val="both"/>
      </w:pPr>
      <w:r>
        <w:t>-</w:t>
      </w:r>
      <w:r w:rsidRPr="007C3B19">
        <w:t xml:space="preserve"> на учебно</w:t>
      </w:r>
      <w:r>
        <w:t xml:space="preserve">-тренировочные сборы в </w:t>
      </w:r>
      <w:proofErr w:type="spellStart"/>
      <w:r>
        <w:t>г.Ижевске</w:t>
      </w:r>
      <w:proofErr w:type="spellEnd"/>
      <w:r>
        <w:t xml:space="preserve"> </w:t>
      </w:r>
      <w:hyperlink r:id="rId16" w:history="1">
        <w:r w:rsidRPr="00A87113">
          <w:t>Удмуртской Республики</w:t>
        </w:r>
      </w:hyperlink>
      <w:r>
        <w:t xml:space="preserve">, в </w:t>
      </w:r>
      <w:proofErr w:type="spellStart"/>
      <w:r>
        <w:t>г.Сатка</w:t>
      </w:r>
      <w:proofErr w:type="spellEnd"/>
      <w:r>
        <w:t xml:space="preserve"> Челябинской области, в п. Вершина Теи </w:t>
      </w:r>
      <w:r w:rsidRPr="0019342B">
        <w:t>Республик</w:t>
      </w:r>
      <w:r>
        <w:t>и Хакасия</w:t>
      </w:r>
      <w:r w:rsidRPr="007C3B19">
        <w:t>.</w:t>
      </w:r>
    </w:p>
    <w:p w:rsidR="004D73A5" w:rsidRPr="006F380F" w:rsidRDefault="004D73A5" w:rsidP="004D73A5">
      <w:pPr>
        <w:ind w:right="-1" w:firstLine="567"/>
        <w:jc w:val="both"/>
        <w:rPr>
          <w:bCs/>
        </w:rPr>
      </w:pPr>
      <w:r>
        <w:rPr>
          <w:bCs/>
        </w:rPr>
        <w:t xml:space="preserve">В 2020 г. </w:t>
      </w:r>
      <w:r w:rsidRPr="007C3B19">
        <w:rPr>
          <w:bCs/>
        </w:rPr>
        <w:t>спортсмен</w:t>
      </w:r>
      <w:r>
        <w:rPr>
          <w:bCs/>
        </w:rPr>
        <w:t>ы</w:t>
      </w:r>
      <w:r w:rsidRPr="007C3B19">
        <w:rPr>
          <w:bCs/>
        </w:rPr>
        <w:t xml:space="preserve"> МАУ СШОР</w:t>
      </w:r>
      <w:r>
        <w:rPr>
          <w:bCs/>
        </w:rPr>
        <w:t xml:space="preserve"> приняли участие в 17 </w:t>
      </w:r>
      <w:r w:rsidRPr="007C3B19">
        <w:rPr>
          <w:bCs/>
        </w:rPr>
        <w:t>соревновани</w:t>
      </w:r>
      <w:r>
        <w:rPr>
          <w:bCs/>
        </w:rPr>
        <w:t>ях</w:t>
      </w:r>
      <w:r w:rsidRPr="007C3B19">
        <w:rPr>
          <w:bCs/>
        </w:rPr>
        <w:t xml:space="preserve"> районного уровня</w:t>
      </w:r>
      <w:r>
        <w:rPr>
          <w:bCs/>
        </w:rPr>
        <w:t xml:space="preserve"> (в том числе онлайн) и в 2 соревнованиях</w:t>
      </w:r>
      <w:r w:rsidRPr="006F380F">
        <w:rPr>
          <w:bCs/>
        </w:rPr>
        <w:t xml:space="preserve"> регионального уровня, проведенных на территории района.</w:t>
      </w:r>
    </w:p>
    <w:p w:rsidR="004D73A5" w:rsidRPr="00A87113" w:rsidRDefault="004D73A5" w:rsidP="004D73A5">
      <w:pPr>
        <w:pStyle w:val="ConsPlusNormal"/>
        <w:ind w:firstLine="567"/>
        <w:jc w:val="both"/>
        <w:rPr>
          <w:rFonts w:ascii="Times New Roman" w:hAnsi="Times New Roman" w:cs="Times New Roman"/>
          <w:bCs/>
          <w:sz w:val="16"/>
          <w:szCs w:val="16"/>
        </w:rPr>
      </w:pPr>
    </w:p>
    <w:p w:rsidR="004D73A5" w:rsidRPr="007C3B19" w:rsidRDefault="004D73A5" w:rsidP="004D73A5">
      <w:pPr>
        <w:ind w:right="-1" w:firstLine="567"/>
        <w:jc w:val="both"/>
      </w:pPr>
      <w:r w:rsidRPr="007C3B19">
        <w:t>В 2020 г. спортсмены с ограниченными физическими возможностями здоровья Советского района приняли участие:</w:t>
      </w:r>
    </w:p>
    <w:p w:rsidR="004D73A5" w:rsidRPr="007C3B19" w:rsidRDefault="004D73A5" w:rsidP="004D73A5">
      <w:pPr>
        <w:ind w:right="-1"/>
        <w:jc w:val="both"/>
      </w:pPr>
      <w:r w:rsidRPr="007C3B19">
        <w:t>- в районных соревнованиях по плаванию (8 участников);</w:t>
      </w:r>
    </w:p>
    <w:p w:rsidR="004D73A5" w:rsidRPr="007C3B19" w:rsidRDefault="004D73A5" w:rsidP="004D73A5">
      <w:pPr>
        <w:ind w:right="-1"/>
        <w:jc w:val="both"/>
        <w:rPr>
          <w:color w:val="000000"/>
        </w:rPr>
      </w:pPr>
      <w:r w:rsidRPr="007C3B19">
        <w:t xml:space="preserve">- в чемпионате и первенстве ХМАО-Югры по плаванию в зачет </w:t>
      </w:r>
      <w:proofErr w:type="spellStart"/>
      <w:r w:rsidRPr="007C3B19">
        <w:t>параспартакиады</w:t>
      </w:r>
      <w:proofErr w:type="spellEnd"/>
      <w:r w:rsidRPr="007C3B19">
        <w:t xml:space="preserve"> ХМАО-Югры в г. Ханты-Мансийске (</w:t>
      </w:r>
      <w:r w:rsidRPr="007C3B19">
        <w:rPr>
          <w:color w:val="000000"/>
        </w:rPr>
        <w:t>8 призовых</w:t>
      </w:r>
      <w:r w:rsidRPr="007C3B19">
        <w:t xml:space="preserve"> мест</w:t>
      </w:r>
      <w:r w:rsidRPr="007C3B19">
        <w:rPr>
          <w:color w:val="000000"/>
        </w:rPr>
        <w:t>);</w:t>
      </w:r>
    </w:p>
    <w:p w:rsidR="004D73A5" w:rsidRPr="007C3B19" w:rsidRDefault="004D73A5" w:rsidP="004D73A5">
      <w:pPr>
        <w:ind w:right="-1"/>
        <w:jc w:val="both"/>
        <w:rPr>
          <w:color w:val="000000"/>
        </w:rPr>
      </w:pPr>
      <w:r w:rsidRPr="007C3B19">
        <w:rPr>
          <w:color w:val="000000"/>
        </w:rPr>
        <w:t>- в открытом командном турнире по быстрым шахматам среди инвалидов по зрению на Кубок Югры в г. Сургуте.</w:t>
      </w:r>
    </w:p>
    <w:p w:rsidR="004D73A5" w:rsidRDefault="004D73A5" w:rsidP="004D73A5">
      <w:pPr>
        <w:ind w:right="-1" w:firstLine="567"/>
        <w:jc w:val="both"/>
      </w:pPr>
      <w:r>
        <w:t>Н</w:t>
      </w:r>
      <w:r w:rsidRPr="007C3B19">
        <w:t>а соревнования регионального уровня организовано 2 выезда для 13 спортсменов с ограниченными возможностями здоровья (2019 г. - 10 выездов для 48 спортсменов).</w:t>
      </w:r>
    </w:p>
    <w:p w:rsidR="004D73A5" w:rsidRPr="00343C6C" w:rsidRDefault="004D73A5" w:rsidP="004D73A5">
      <w:pPr>
        <w:ind w:right="-1" w:firstLine="567"/>
        <w:jc w:val="both"/>
        <w:rPr>
          <w:sz w:val="16"/>
          <w:szCs w:val="16"/>
        </w:rPr>
      </w:pPr>
    </w:p>
    <w:p w:rsidR="004D73A5" w:rsidRDefault="004D73A5" w:rsidP="004D73A5">
      <w:pPr>
        <w:ind w:right="-1" w:firstLine="567"/>
        <w:jc w:val="both"/>
      </w:pPr>
      <w:r>
        <w:t>Всего з</w:t>
      </w:r>
      <w:r w:rsidRPr="007C3B19">
        <w:t>а 2020 г. отделом по физической культуре и спорту Департамента социального развития администрации Советского района на соревнования всех уровней организовано 54 выезда для 316 спортсменов района, которые заняли 186 призовых мест (2019 г. – 67 выезд</w:t>
      </w:r>
      <w:r w:rsidR="00EE7D35">
        <w:t>ов</w:t>
      </w:r>
      <w:r w:rsidRPr="007C3B19">
        <w:t xml:space="preserve"> для 610 спортсменов района, 356 призовых мест).</w:t>
      </w:r>
    </w:p>
    <w:p w:rsidR="004D73A5" w:rsidRPr="00561F4D" w:rsidRDefault="004D73A5" w:rsidP="004D73A5">
      <w:pPr>
        <w:ind w:right="-1" w:firstLine="567"/>
        <w:jc w:val="both"/>
      </w:pPr>
      <w:r w:rsidRPr="00561F4D">
        <w:t>Снижение показателей обусловлено введением на территории Ханты-Мансийского автономного округа – Югры ограничительных мер, режимов повышенной готовности и самоизоляции, связанных с распространением новой коронавирусной инфекции, вызванной COVID-19.</w:t>
      </w:r>
    </w:p>
    <w:p w:rsidR="004D73A5" w:rsidRPr="00561F4D" w:rsidRDefault="004D73A5" w:rsidP="004D73A5">
      <w:pPr>
        <w:ind w:right="142"/>
        <w:jc w:val="both"/>
      </w:pPr>
    </w:p>
    <w:p w:rsidR="004D73A5" w:rsidRPr="007C3B19" w:rsidRDefault="004D73A5" w:rsidP="004D73A5">
      <w:pPr>
        <w:ind w:right="142" w:firstLine="567"/>
        <w:jc w:val="center"/>
      </w:pPr>
      <w:r w:rsidRPr="007C3B19">
        <w:t>Проблемы в сфере физической культуры и спорта:</w:t>
      </w:r>
    </w:p>
    <w:p w:rsidR="004D73A5" w:rsidRPr="007C3B19" w:rsidRDefault="004D73A5" w:rsidP="004D73A5">
      <w:pPr>
        <w:jc w:val="both"/>
      </w:pPr>
      <w:r w:rsidRPr="007C3B19">
        <w:t>- нехватка спортивных залов, отвечающих требованиям для занятий людей с ограниченными физическими возможностями;</w:t>
      </w:r>
    </w:p>
    <w:p w:rsidR="004D73A5" w:rsidRPr="007C3B19" w:rsidRDefault="004D73A5" w:rsidP="004D73A5">
      <w:pPr>
        <w:jc w:val="both"/>
      </w:pPr>
      <w:r w:rsidRPr="007C3B19">
        <w:t xml:space="preserve">- отсутствие лыжных баз в поселениях Зеленоборск, Коммунистический, Малиновский, </w:t>
      </w:r>
      <w:proofErr w:type="spellStart"/>
      <w:r w:rsidRPr="007C3B19">
        <w:t>Алябьевский</w:t>
      </w:r>
      <w:proofErr w:type="spellEnd"/>
      <w:r w:rsidRPr="007C3B19">
        <w:t>;</w:t>
      </w:r>
    </w:p>
    <w:p w:rsidR="004D73A5" w:rsidRPr="007C3B19" w:rsidRDefault="004D73A5" w:rsidP="004D73A5">
      <w:pPr>
        <w:jc w:val="both"/>
      </w:pPr>
      <w:r w:rsidRPr="007C3B19">
        <w:t>- нехватка специализированных плоскостных сооружений - футбольных полей с искусственным покрытием, универсальных игровых площадок в поселениях района;</w:t>
      </w:r>
    </w:p>
    <w:p w:rsidR="004D73A5" w:rsidRPr="007C3B19" w:rsidRDefault="004D73A5" w:rsidP="004D73A5">
      <w:pPr>
        <w:ind w:right="-1"/>
        <w:jc w:val="both"/>
      </w:pPr>
      <w:r w:rsidRPr="007C3B19">
        <w:t>- нехватка квалифицированных кадров, в том числе специалистов в области адаптивной физической культуры, инструкторов-методистов;</w:t>
      </w:r>
    </w:p>
    <w:p w:rsidR="004D73A5" w:rsidRPr="007C3B19" w:rsidRDefault="004D73A5" w:rsidP="004D73A5">
      <w:pPr>
        <w:ind w:right="-1"/>
        <w:jc w:val="both"/>
      </w:pPr>
      <w:r w:rsidRPr="007C3B19">
        <w:t>- аварийное состояние здания конюшни в г. Советский;</w:t>
      </w:r>
    </w:p>
    <w:p w:rsidR="000732BA" w:rsidRDefault="004D73A5" w:rsidP="000732BA">
      <w:pPr>
        <w:ind w:right="-1"/>
        <w:jc w:val="both"/>
      </w:pPr>
      <w:r w:rsidRPr="007C3B19">
        <w:t>- недостаточность средств для устранения предписаний надзорных органов в учрежд</w:t>
      </w:r>
      <w:r w:rsidR="007A0910">
        <w:t>ениях спортивной направленности.</w:t>
      </w:r>
    </w:p>
    <w:p w:rsidR="007A0910" w:rsidRPr="007A0910" w:rsidRDefault="007A0910" w:rsidP="000732BA">
      <w:pPr>
        <w:ind w:right="-1"/>
        <w:jc w:val="both"/>
      </w:pPr>
    </w:p>
    <w:p w:rsidR="00F410E2" w:rsidRPr="00E75078" w:rsidRDefault="00F410E2" w:rsidP="00F410E2">
      <w:pPr>
        <w:ind w:right="-1"/>
        <w:jc w:val="both"/>
        <w:rPr>
          <w:highlight w:val="yellow"/>
        </w:rPr>
      </w:pPr>
    </w:p>
    <w:p w:rsidR="00F410E2" w:rsidRPr="001A1243" w:rsidRDefault="00F410E2" w:rsidP="00F410E2">
      <w:pPr>
        <w:jc w:val="center"/>
      </w:pPr>
      <w:r w:rsidRPr="001A1243">
        <w:rPr>
          <w:b/>
          <w:bCs/>
          <w:u w:val="single"/>
          <w:lang w:val="en-US"/>
        </w:rPr>
        <w:lastRenderedPageBreak/>
        <w:t>X</w:t>
      </w:r>
      <w:r w:rsidR="005268D4" w:rsidRPr="001A1243">
        <w:rPr>
          <w:b/>
          <w:bCs/>
          <w:u w:val="single"/>
          <w:lang w:val="en-US"/>
        </w:rPr>
        <w:t>I</w:t>
      </w:r>
      <w:r w:rsidRPr="001A1243">
        <w:rPr>
          <w:b/>
          <w:bCs/>
          <w:u w:val="single"/>
          <w:lang w:val="en-US"/>
        </w:rPr>
        <w:t>V</w:t>
      </w:r>
      <w:r w:rsidRPr="001A1243">
        <w:rPr>
          <w:b/>
          <w:bCs/>
          <w:u w:val="single"/>
        </w:rPr>
        <w:t>. Молодежная политика</w:t>
      </w:r>
    </w:p>
    <w:p w:rsidR="0006751F" w:rsidRDefault="0006751F" w:rsidP="0006751F">
      <w:pPr>
        <w:jc w:val="center"/>
        <w:rPr>
          <w:b/>
          <w:bCs/>
          <w:highlight w:val="yellow"/>
          <w:u w:val="single"/>
        </w:rPr>
      </w:pPr>
    </w:p>
    <w:p w:rsidR="001A1243" w:rsidRDefault="001A1243" w:rsidP="001A1243">
      <w:pPr>
        <w:ind w:firstLine="540"/>
        <w:jc w:val="both"/>
      </w:pPr>
      <w:r>
        <w:rPr>
          <w:color w:val="000000"/>
        </w:rPr>
        <w:t>Молодежная политика на территории Советского района реализуется в соответствии с муниципальной программой «Развитие молодежной и семейной политики в Советском районе», утвержденной постановлением администрации Советского района 29.10.2018</w:t>
      </w:r>
      <w:r>
        <w:t xml:space="preserve"> </w:t>
      </w:r>
      <w:r>
        <w:br/>
        <w:t>№2331, целью которой является создание благоприятных условий для успешной социализации</w:t>
      </w:r>
      <w:r>
        <w:rPr>
          <w:color w:val="000000"/>
        </w:rPr>
        <w:t xml:space="preserve"> и эффективной самореализации молодежи Советского района, укрепление и развитие института семьи.</w:t>
      </w:r>
    </w:p>
    <w:p w:rsidR="001A1243" w:rsidRDefault="001A1243" w:rsidP="001A1243">
      <w:pPr>
        <w:ind w:firstLine="540"/>
        <w:jc w:val="both"/>
      </w:pPr>
      <w:r>
        <w:rPr>
          <w:color w:val="000000"/>
        </w:rPr>
        <w:t>Реализация государственной молодежной политики в Советском районе осуществляется на базе образовательных организаций, учреждений культуры и спорта.</w:t>
      </w:r>
    </w:p>
    <w:p w:rsidR="001A1243" w:rsidRDefault="001A1243" w:rsidP="001A1243">
      <w:pPr>
        <w:ind w:firstLine="540"/>
        <w:jc w:val="both"/>
      </w:pPr>
      <w:r>
        <w:rPr>
          <w:color w:val="000000"/>
        </w:rPr>
        <w:t>В целях повышения эффективности реализации в районе муниципальной молодежной политики и координации деятельности субъектов муниципальной молодежной политики района в 2020 г. продолжил работу Координационный совет по молодежной политике Советского района (далее – Совет). Проведено 4 заседания Совета, рассмотрено 12 вопросов, по итогам которых даны поручения главам городских и сельского поселений района, структур</w:t>
      </w:r>
      <w:r w:rsidR="00C73F15">
        <w:rPr>
          <w:color w:val="000000"/>
        </w:rPr>
        <w:t>ным подразделениям</w:t>
      </w:r>
      <w:r>
        <w:rPr>
          <w:color w:val="000000"/>
        </w:rPr>
        <w:t xml:space="preserve"> администрации </w:t>
      </w:r>
      <w:r w:rsidR="00C73F15">
        <w:rPr>
          <w:color w:val="000000"/>
        </w:rPr>
        <w:t xml:space="preserve">Советского </w:t>
      </w:r>
      <w:r>
        <w:rPr>
          <w:color w:val="000000"/>
        </w:rPr>
        <w:t>района. Поручения исполнены в полном объеме.</w:t>
      </w:r>
    </w:p>
    <w:p w:rsidR="001A1243" w:rsidRDefault="001A1243" w:rsidP="001A1243">
      <w:pPr>
        <w:ind w:right="-1" w:firstLine="539"/>
        <w:jc w:val="both"/>
      </w:pPr>
      <w:r>
        <w:rPr>
          <w:color w:val="000000"/>
        </w:rPr>
        <w:t>Реализация молодежной политики в Советском районе осуществляется посредством решения комплекса задач:</w:t>
      </w:r>
    </w:p>
    <w:p w:rsidR="001A1243" w:rsidRDefault="001A1243" w:rsidP="001A1243">
      <w:pPr>
        <w:ind w:right="142"/>
        <w:jc w:val="both"/>
      </w:pPr>
      <w:r>
        <w:rPr>
          <w:color w:val="000000"/>
        </w:rPr>
        <w:t xml:space="preserve">1. </w:t>
      </w:r>
      <w:r>
        <w:rPr>
          <w:b/>
          <w:color w:val="000000"/>
        </w:rPr>
        <w:t xml:space="preserve">Обеспечение социальной адаптации и повышение конкурентоспособности </w:t>
      </w:r>
      <w:r>
        <w:rPr>
          <w:b/>
        </w:rPr>
        <w:t>молодежи</w:t>
      </w:r>
      <w:r>
        <w:t xml:space="preserve"> на рынке труда осуществляется совместно с казенным учреждением ХМАО-Югры «Советский центр занятости населения».</w:t>
      </w:r>
    </w:p>
    <w:p w:rsidR="001A1243" w:rsidRDefault="001A1243" w:rsidP="001A1243">
      <w:pPr>
        <w:ind w:firstLine="540"/>
        <w:jc w:val="both"/>
      </w:pPr>
      <w:r>
        <w:t>Трудоустройство подростков организуют:</w:t>
      </w:r>
    </w:p>
    <w:p w:rsidR="001A1243" w:rsidRDefault="001A1243" w:rsidP="001A1243">
      <w:pPr>
        <w:widowControl w:val="0"/>
        <w:ind w:right="-1"/>
        <w:jc w:val="both"/>
      </w:pPr>
      <w:r>
        <w:t>- муниципальное автономное учреждение «Центр комплексного обслуживания муниципальных учреждений Советского района «Сфера»;</w:t>
      </w:r>
    </w:p>
    <w:p w:rsidR="001A1243" w:rsidRDefault="001A1243" w:rsidP="001A1243">
      <w:pPr>
        <w:jc w:val="both"/>
      </w:pPr>
      <w:r>
        <w:t xml:space="preserve">- муниципальное бюджетное учреждение «Городской центр услуг» </w:t>
      </w:r>
      <w:proofErr w:type="spellStart"/>
      <w:r>
        <w:t>г.п.Советский</w:t>
      </w:r>
      <w:proofErr w:type="spellEnd"/>
      <w:r>
        <w:t>.</w:t>
      </w:r>
    </w:p>
    <w:p w:rsidR="001A1243" w:rsidRDefault="001A1243" w:rsidP="001A1243">
      <w:pPr>
        <w:ind w:firstLine="567"/>
        <w:jc w:val="both"/>
      </w:pPr>
      <w:r>
        <w:rPr>
          <w:color w:val="000000"/>
        </w:rPr>
        <w:t>В 2020 г. трудоустроено 297 подростков (2019 г. – 650 чел.). Ребята выполняли работы по уборке и благоустройству городских территорий. 38 несовершеннолетних (13% от общей численности трудоустроенных) относятся к категории детей, находящихся в трудной жизненной ситуации и социально-опасном положении. Трудоустройство несовершеннолетних граждан позволяет осуществлять профилактические меры в области правонарушений среди подрастающего поколения посредством приобщения их к общественно-полезной деятельности.</w:t>
      </w:r>
    </w:p>
    <w:p w:rsidR="001A1243" w:rsidRPr="00842E84" w:rsidRDefault="001A1243" w:rsidP="001A1243">
      <w:pPr>
        <w:ind w:firstLine="540"/>
        <w:jc w:val="both"/>
        <w:rPr>
          <w:color w:val="000000"/>
          <w:sz w:val="12"/>
          <w:szCs w:val="12"/>
        </w:rPr>
      </w:pPr>
    </w:p>
    <w:p w:rsidR="001A1243" w:rsidRDefault="001A1243" w:rsidP="001A1243">
      <w:pPr>
        <w:ind w:right="-1"/>
        <w:jc w:val="both"/>
      </w:pPr>
      <w:r>
        <w:rPr>
          <w:color w:val="000000"/>
        </w:rPr>
        <w:t xml:space="preserve">2. </w:t>
      </w:r>
      <w:r>
        <w:rPr>
          <w:b/>
          <w:color w:val="000000"/>
        </w:rPr>
        <w:t xml:space="preserve">Содействие в реализации способностей талантливых (одаренных) детей и молодежи </w:t>
      </w:r>
      <w:r>
        <w:rPr>
          <w:color w:val="000000"/>
        </w:rPr>
        <w:t>осуществлялось через участие в конкурсах и мероприятиях:</w:t>
      </w:r>
    </w:p>
    <w:p w:rsidR="001A1243" w:rsidRDefault="001A1243" w:rsidP="001A1243">
      <w:pPr>
        <w:ind w:right="-1"/>
        <w:jc w:val="both"/>
      </w:pPr>
      <w:r>
        <w:rPr>
          <w:color w:val="000000"/>
        </w:rPr>
        <w:t>- в работе форума молодежи Уральского федерального округа «Утро-2020» в режиме онлайн (2 чел.);</w:t>
      </w:r>
    </w:p>
    <w:p w:rsidR="001A1243" w:rsidRDefault="001A1243" w:rsidP="001A1243">
      <w:pPr>
        <w:ind w:right="-1"/>
        <w:jc w:val="both"/>
      </w:pPr>
      <w:r>
        <w:rPr>
          <w:color w:val="000000"/>
        </w:rPr>
        <w:t>- во Всероссийском онлайн-конкурсе волонтерских инициатив «Доброволец России — 2020» (представили свои проекты</w:t>
      </w:r>
      <w:r w:rsidR="00A63B46">
        <w:rPr>
          <w:color w:val="000000"/>
        </w:rPr>
        <w:t xml:space="preserve"> 5 чел.</w:t>
      </w:r>
      <w:r>
        <w:rPr>
          <w:color w:val="000000"/>
        </w:rPr>
        <w:t>, из которых 2 чел. прошли в полуфинал);</w:t>
      </w:r>
    </w:p>
    <w:p w:rsidR="001A1243" w:rsidRDefault="001A1243" w:rsidP="001A1243">
      <w:pPr>
        <w:widowControl w:val="0"/>
        <w:ind w:right="-1"/>
        <w:jc w:val="both"/>
      </w:pPr>
      <w:r>
        <w:t xml:space="preserve">- в окружном онлайн-конкурсе лидеров и руководителей детских и молодежных общественных объединений «Лидер </w:t>
      </w:r>
      <w:r>
        <w:rPr>
          <w:lang w:val="en-US"/>
        </w:rPr>
        <w:t>XXI</w:t>
      </w:r>
      <w:r>
        <w:t xml:space="preserve"> века» (1 чел.);</w:t>
      </w:r>
    </w:p>
    <w:p w:rsidR="001A1243" w:rsidRDefault="001A1243" w:rsidP="001A1243">
      <w:pPr>
        <w:widowControl w:val="0"/>
        <w:ind w:right="-1"/>
        <w:jc w:val="both"/>
      </w:pPr>
      <w:r>
        <w:t>- в Северо-Кавказском молодежном онлайн-форуме «Машук» (2 чел.);</w:t>
      </w:r>
    </w:p>
    <w:p w:rsidR="001A1243" w:rsidRDefault="001A1243" w:rsidP="001A1243">
      <w:pPr>
        <w:widowControl w:val="0"/>
        <w:ind w:right="-1"/>
        <w:jc w:val="both"/>
      </w:pPr>
      <w:r>
        <w:rPr>
          <w:color w:val="000000"/>
        </w:rPr>
        <w:t>- в окружном онлайн-форуме добровольцев Сибирского и Уральского федеральных округов «Добро за Уралом» (4 чел.);</w:t>
      </w:r>
    </w:p>
    <w:p w:rsidR="001A1243" w:rsidRDefault="001A1243" w:rsidP="001A1243">
      <w:pPr>
        <w:widowControl w:val="0"/>
        <w:ind w:right="-1"/>
        <w:jc w:val="both"/>
      </w:pPr>
      <w:r>
        <w:rPr>
          <w:color w:val="000000"/>
        </w:rPr>
        <w:t>- в конкурсе молодых руководителей «Команда Урала», по результатам которого в топ-100 лучших молодых руководителей вошли 2 чел.;</w:t>
      </w:r>
    </w:p>
    <w:p w:rsidR="001A1243" w:rsidRDefault="001A1243" w:rsidP="001A1243">
      <w:pPr>
        <w:widowControl w:val="0"/>
        <w:ind w:right="-1"/>
        <w:jc w:val="both"/>
      </w:pPr>
      <w:r>
        <w:rPr>
          <w:color w:val="000000"/>
        </w:rPr>
        <w:t>- в окружном проекте «Молодежная Лига управленцев Югры» (1 чел.);</w:t>
      </w:r>
    </w:p>
    <w:p w:rsidR="001A1243" w:rsidRDefault="001A1243" w:rsidP="001A1243">
      <w:pPr>
        <w:widowControl w:val="0"/>
        <w:ind w:right="-1"/>
        <w:jc w:val="both"/>
      </w:pPr>
      <w:r>
        <w:rPr>
          <w:color w:val="000000"/>
        </w:rPr>
        <w:t>- в окружном онлайн форуме «</w:t>
      </w:r>
      <w:proofErr w:type="spellStart"/>
      <w:r>
        <w:rPr>
          <w:color w:val="000000"/>
        </w:rPr>
        <w:t>МОСТы</w:t>
      </w:r>
      <w:proofErr w:type="spellEnd"/>
      <w:r>
        <w:rPr>
          <w:color w:val="000000"/>
        </w:rPr>
        <w:t>» (16 чел.)</w:t>
      </w:r>
    </w:p>
    <w:p w:rsidR="001A1243" w:rsidRDefault="001A1243" w:rsidP="001A1243">
      <w:pPr>
        <w:widowControl w:val="0"/>
        <w:ind w:right="-1"/>
        <w:jc w:val="both"/>
      </w:pPr>
      <w:r>
        <w:rPr>
          <w:color w:val="000000"/>
        </w:rPr>
        <w:t>- в окружном онлайн-слете юнармейских отрядов (10 чел.).</w:t>
      </w:r>
    </w:p>
    <w:p w:rsidR="001A1243" w:rsidRPr="00842E84" w:rsidRDefault="001A1243" w:rsidP="001A1243">
      <w:pPr>
        <w:ind w:firstLine="540"/>
        <w:jc w:val="both"/>
        <w:rPr>
          <w:color w:val="000000"/>
          <w:sz w:val="12"/>
          <w:szCs w:val="12"/>
        </w:rPr>
      </w:pPr>
    </w:p>
    <w:p w:rsidR="001A1243" w:rsidRDefault="001A1243" w:rsidP="001A1243">
      <w:pPr>
        <w:ind w:right="142"/>
        <w:jc w:val="both"/>
      </w:pPr>
      <w:r w:rsidRPr="00842E84">
        <w:rPr>
          <w:color w:val="000000"/>
        </w:rPr>
        <w:lastRenderedPageBreak/>
        <w:t>3.</w:t>
      </w:r>
      <w:r>
        <w:rPr>
          <w:b/>
          <w:color w:val="000000"/>
        </w:rPr>
        <w:t xml:space="preserve"> Патриотическое воспитание и допризывная подготовка молодежи</w:t>
      </w:r>
      <w:r>
        <w:rPr>
          <w:color w:val="000000"/>
        </w:rPr>
        <w:t xml:space="preserve"> в районе осуществляется в соответствии с Межведомственным планом по гражданскому, военно-патриотическому воспитанию, подготовке граждан к военной службе на 2020 г.</w:t>
      </w:r>
    </w:p>
    <w:p w:rsidR="001A1243" w:rsidRDefault="001A1243" w:rsidP="001A1243">
      <w:pPr>
        <w:ind w:firstLine="540"/>
        <w:jc w:val="both"/>
      </w:pPr>
      <w:r>
        <w:rPr>
          <w:color w:val="000000"/>
        </w:rPr>
        <w:t xml:space="preserve">В рамках месячника оборонно-массовой и спортивной работы, посвященного Дню защитника Отечества, в Советском районе проведено 86 мероприятий, участниками которых стали 17891 </w:t>
      </w:r>
      <w:r>
        <w:t>чел. (2019 г. – 78 мероприятий, 15360 чел.).</w:t>
      </w:r>
    </w:p>
    <w:p w:rsidR="001A1243" w:rsidRDefault="001A1243" w:rsidP="001A1243">
      <w:pPr>
        <w:ind w:right="-1" w:firstLine="567"/>
        <w:jc w:val="both"/>
      </w:pPr>
      <w:r>
        <w:rPr>
          <w:color w:val="000000"/>
        </w:rPr>
        <w:t>В феврале-мае 2020 г. проведен интернет-</w:t>
      </w:r>
      <w:proofErr w:type="spellStart"/>
      <w:r>
        <w:rPr>
          <w:color w:val="000000"/>
        </w:rPr>
        <w:t>флешмоб</w:t>
      </w:r>
      <w:proofErr w:type="spellEnd"/>
      <w:r>
        <w:rPr>
          <w:color w:val="000000"/>
        </w:rPr>
        <w:t xml:space="preserve"> «Катюша шагает по Югре», в котором приняли участие более тысячи жителей Советского района.</w:t>
      </w:r>
    </w:p>
    <w:p w:rsidR="001A1243" w:rsidRPr="00842E84" w:rsidRDefault="001A1243" w:rsidP="001A1243">
      <w:pPr>
        <w:ind w:firstLine="540"/>
        <w:jc w:val="both"/>
        <w:rPr>
          <w:color w:val="000000"/>
          <w:sz w:val="12"/>
          <w:szCs w:val="12"/>
        </w:rPr>
      </w:pPr>
    </w:p>
    <w:p w:rsidR="001A1243" w:rsidRDefault="001A1243" w:rsidP="001A1243">
      <w:pPr>
        <w:ind w:right="142"/>
        <w:jc w:val="both"/>
      </w:pPr>
      <w:r w:rsidRPr="00842E84">
        <w:rPr>
          <w:color w:val="000000"/>
        </w:rPr>
        <w:t>4.</w:t>
      </w:r>
      <w:r>
        <w:rPr>
          <w:b/>
          <w:color w:val="000000"/>
        </w:rPr>
        <w:t xml:space="preserve"> Развитие молодежных общественных организаций</w:t>
      </w:r>
    </w:p>
    <w:p w:rsidR="001A1243" w:rsidRDefault="001A1243" w:rsidP="001A1243">
      <w:pPr>
        <w:ind w:firstLine="540"/>
        <w:jc w:val="both"/>
        <w:rPr>
          <w:color w:val="000000"/>
        </w:rPr>
      </w:pPr>
      <w:r>
        <w:rPr>
          <w:color w:val="000000"/>
        </w:rPr>
        <w:t>В Советском районе осуществляют деятельность: общественная организация «Молодежь Советского района», Ассоциация детских и молодежных общественных объединений Советского района. Общее количество молодежи, вовлеченной в деятельность общественных объединений, составляет 4491 чел.</w:t>
      </w:r>
    </w:p>
    <w:p w:rsidR="001A1243" w:rsidRDefault="001A1243" w:rsidP="001A1243">
      <w:pPr>
        <w:ind w:firstLine="540"/>
        <w:jc w:val="both"/>
      </w:pPr>
      <w:r>
        <w:t xml:space="preserve">В рамках празднования Дня молодежи в Советском районе проведены 34 мероприятия (в режиме онлайн: викторина, концерты, </w:t>
      </w:r>
      <w:proofErr w:type="spellStart"/>
      <w:r>
        <w:t>флешмоб</w:t>
      </w:r>
      <w:proofErr w:type="spellEnd"/>
      <w:r>
        <w:t xml:space="preserve"> «Танцует молодежь», </w:t>
      </w:r>
      <w:proofErr w:type="spellStart"/>
      <w:r>
        <w:t>квест</w:t>
      </w:r>
      <w:proofErr w:type="spellEnd"/>
      <w:r>
        <w:t>-игра, мастер-</w:t>
      </w:r>
      <w:r>
        <w:rPr>
          <w:color w:val="000000"/>
        </w:rPr>
        <w:t>классы; выходила в эфир радиогазета «Молодежный бум» и др.).</w:t>
      </w:r>
    </w:p>
    <w:p w:rsidR="001A1243" w:rsidRDefault="001A1243" w:rsidP="001A1243">
      <w:pPr>
        <w:ind w:firstLine="567"/>
        <w:jc w:val="both"/>
      </w:pPr>
      <w:r>
        <w:rPr>
          <w:lang w:eastAsia="ru-RU"/>
        </w:rPr>
        <w:t>В Советско</w:t>
      </w:r>
      <w:r w:rsidR="00A63B46">
        <w:rPr>
          <w:lang w:eastAsia="ru-RU"/>
        </w:rPr>
        <w:t>м</w:t>
      </w:r>
      <w:r>
        <w:rPr>
          <w:lang w:eastAsia="ru-RU"/>
        </w:rPr>
        <w:t xml:space="preserve"> район</w:t>
      </w:r>
      <w:r w:rsidR="00A63B46">
        <w:rPr>
          <w:lang w:eastAsia="ru-RU"/>
        </w:rPr>
        <w:t>е</w:t>
      </w:r>
      <w:r>
        <w:rPr>
          <w:lang w:eastAsia="ru-RU"/>
        </w:rPr>
        <w:t xml:space="preserve"> осуществляют деятельность 23 добровольческих объединения (2019 г. – 20).</w:t>
      </w:r>
      <w:r>
        <w:rPr>
          <w:color w:val="000000"/>
          <w:lang w:eastAsia="ru-RU"/>
        </w:rPr>
        <w:t xml:space="preserve"> </w:t>
      </w:r>
      <w:r>
        <w:rPr>
          <w:lang w:eastAsia="ru-RU"/>
        </w:rPr>
        <w:t>В 2020 г. начали свою работу:</w:t>
      </w:r>
    </w:p>
    <w:p w:rsidR="001A1243" w:rsidRDefault="001A1243" w:rsidP="001A1243">
      <w:pPr>
        <w:jc w:val="both"/>
        <w:rPr>
          <w:lang w:eastAsia="ru-RU"/>
        </w:rPr>
      </w:pPr>
      <w:r>
        <w:rPr>
          <w:lang w:eastAsia="ru-RU"/>
        </w:rPr>
        <w:t>- муниципальный штаб Волонтеры Конституции (52 чел.), которые проводили разъяснительную работу по внесению изменений в Конституцию Российской Федерации и оказывали содействие в работе участковых избирательных комиссий в дни голосования по внесению изменений в Конституцию;</w:t>
      </w:r>
    </w:p>
    <w:p w:rsidR="001A1243" w:rsidRDefault="001A1243" w:rsidP="001A1243">
      <w:pPr>
        <w:jc w:val="both"/>
      </w:pPr>
      <w:r>
        <w:rPr>
          <w:lang w:eastAsia="ru-RU"/>
        </w:rPr>
        <w:t xml:space="preserve">- </w:t>
      </w:r>
      <w:r>
        <w:t>волонтерский центр</w:t>
      </w:r>
      <w:r>
        <w:rPr>
          <w:lang w:eastAsia="ru-RU"/>
        </w:rPr>
        <w:t xml:space="preserve"> «Молоды душой» (далее – Центр) на базе муниципального автономного учреждения «Военно-патриотический и духовно-нравственный центр имени Героя России </w:t>
      </w:r>
      <w:proofErr w:type="spellStart"/>
      <w:r>
        <w:rPr>
          <w:lang w:eastAsia="ru-RU"/>
        </w:rPr>
        <w:t>А.С.Бузина</w:t>
      </w:r>
      <w:proofErr w:type="spellEnd"/>
      <w:r>
        <w:rPr>
          <w:lang w:eastAsia="ru-RU"/>
        </w:rPr>
        <w:t xml:space="preserve"> «Союз». Во Всероссийском </w:t>
      </w:r>
      <w:proofErr w:type="spellStart"/>
      <w:r>
        <w:rPr>
          <w:lang w:eastAsia="ru-RU"/>
        </w:rPr>
        <w:t>грантовом</w:t>
      </w:r>
      <w:proofErr w:type="spellEnd"/>
      <w:r>
        <w:rPr>
          <w:lang w:eastAsia="ru-RU"/>
        </w:rPr>
        <w:t xml:space="preserve"> конкурсе «Молоды душой»,</w:t>
      </w:r>
      <w:r>
        <w:t xml:space="preserve"> направленного на поддержку волонтерских центров и социальных проектов с целью развития добровольческого движения среди старшего поколения, раскрытия их потенциала, содействия в самореализации и улучшения качества жизни как самих «серебряных» волонтеров, так и всего общества в целом, п</w:t>
      </w:r>
      <w:r>
        <w:rPr>
          <w:lang w:eastAsia="ru-RU"/>
        </w:rPr>
        <w:t>роект</w:t>
      </w:r>
      <w:r>
        <w:t xml:space="preserve"> начальника отдела </w:t>
      </w:r>
      <w:r>
        <w:rPr>
          <w:bCs/>
        </w:rPr>
        <w:t>по семейной и молодежной политике</w:t>
      </w:r>
      <w:r>
        <w:rPr>
          <w:lang w:eastAsia="ru-RU"/>
        </w:rPr>
        <w:t xml:space="preserve"> Департамента социального развития администрации Советского района </w:t>
      </w:r>
      <w:proofErr w:type="spellStart"/>
      <w:r>
        <w:rPr>
          <w:lang w:eastAsia="ru-RU"/>
        </w:rPr>
        <w:t>А.Трифоновой</w:t>
      </w:r>
      <w:proofErr w:type="spellEnd"/>
      <w:r>
        <w:rPr>
          <w:lang w:eastAsia="ru-RU"/>
        </w:rPr>
        <w:t xml:space="preserve"> по созданию Центра получил грант в размере 0,14 </w:t>
      </w:r>
      <w:proofErr w:type="spellStart"/>
      <w:r>
        <w:rPr>
          <w:lang w:eastAsia="ru-RU"/>
        </w:rPr>
        <w:t>млн.руб</w:t>
      </w:r>
      <w:proofErr w:type="spellEnd"/>
      <w:r>
        <w:rPr>
          <w:lang w:eastAsia="ru-RU"/>
        </w:rPr>
        <w:t>.;</w:t>
      </w:r>
    </w:p>
    <w:p w:rsidR="001A1243" w:rsidRDefault="001A1243" w:rsidP="001A1243">
      <w:pPr>
        <w:jc w:val="both"/>
        <w:rPr>
          <w:lang w:eastAsia="ru-RU"/>
        </w:rPr>
      </w:pPr>
      <w:r>
        <w:rPr>
          <w:lang w:eastAsia="ru-RU"/>
        </w:rPr>
        <w:t xml:space="preserve">- муниципальный гуманитарный добровольческий корпус по оказанию помощи гражданам, находящимся в зоне риска (граждане старше 65 лет, инвалиды и </w:t>
      </w:r>
      <w:proofErr w:type="spellStart"/>
      <w:r>
        <w:rPr>
          <w:lang w:eastAsia="ru-RU"/>
        </w:rPr>
        <w:t>др.категории</w:t>
      </w:r>
      <w:proofErr w:type="spellEnd"/>
      <w:r>
        <w:rPr>
          <w:lang w:eastAsia="ru-RU"/>
        </w:rPr>
        <w:t xml:space="preserve"> населения) с целью недопущения распространения корон</w:t>
      </w:r>
      <w:r w:rsidR="00A63B46">
        <w:rPr>
          <w:lang w:eastAsia="ru-RU"/>
        </w:rPr>
        <w:t>а</w:t>
      </w:r>
      <w:r>
        <w:rPr>
          <w:lang w:eastAsia="ru-RU"/>
        </w:rPr>
        <w:t>вирусной инфекции COVID-19. Волонтеры проводят информационно-разъяснительную работу, развозят продукты и медикаменты, предоставляют другую помощь. По состоянию на 31.12.2020 г. муниципальный гуманитарный добровольческий корпус насчитывает 75 человек.</w:t>
      </w:r>
    </w:p>
    <w:p w:rsidR="001A1243" w:rsidRDefault="001A1243" w:rsidP="001A1243">
      <w:pPr>
        <w:ind w:firstLine="567"/>
        <w:jc w:val="both"/>
        <w:rPr>
          <w:lang w:eastAsia="ru-RU"/>
        </w:rPr>
      </w:pPr>
      <w:r>
        <w:rPr>
          <w:lang w:eastAsia="ru-RU"/>
        </w:rPr>
        <w:t>В 2020 г. награждены:</w:t>
      </w:r>
    </w:p>
    <w:p w:rsidR="001A1243" w:rsidRDefault="001A1243" w:rsidP="001A1243">
      <w:pPr>
        <w:jc w:val="both"/>
        <w:rPr>
          <w:lang w:eastAsia="ru-RU"/>
        </w:rPr>
      </w:pPr>
      <w:r>
        <w:rPr>
          <w:lang w:eastAsia="ru-RU"/>
        </w:rPr>
        <w:t xml:space="preserve">- 3 добровольца (волонтера) Гуманитарного корпуса - памятной медалью «За бескорыстный вклад в организацию Общероссийской акции взаимопомощи «Мы вместе» учрежденной Президентом Российской Федерации </w:t>
      </w:r>
      <w:proofErr w:type="spellStart"/>
      <w:r>
        <w:rPr>
          <w:lang w:eastAsia="ru-RU"/>
        </w:rPr>
        <w:t>В.В.Путиным</w:t>
      </w:r>
      <w:proofErr w:type="spellEnd"/>
      <w:r>
        <w:rPr>
          <w:lang w:eastAsia="ru-RU"/>
        </w:rPr>
        <w:t>;</w:t>
      </w:r>
    </w:p>
    <w:p w:rsidR="001A1243" w:rsidRDefault="001A1243" w:rsidP="001A1243">
      <w:pPr>
        <w:jc w:val="both"/>
        <w:rPr>
          <w:lang w:eastAsia="ru-RU"/>
        </w:rPr>
      </w:pPr>
      <w:r>
        <w:rPr>
          <w:lang w:eastAsia="ru-RU"/>
        </w:rPr>
        <w:t>- 6 добровольцев (волонтеров) - Благодарственными письмами автономной некоммерческой организации «Гуманитарный добровольческий корпус»;</w:t>
      </w:r>
    </w:p>
    <w:p w:rsidR="001A1243" w:rsidRDefault="001A1243" w:rsidP="001A1243">
      <w:pPr>
        <w:jc w:val="both"/>
        <w:rPr>
          <w:lang w:eastAsia="ru-RU"/>
        </w:rPr>
      </w:pPr>
      <w:r>
        <w:rPr>
          <w:lang w:eastAsia="ru-RU"/>
        </w:rPr>
        <w:t xml:space="preserve">- 18 добровольцев (волонтеров) - Благодарственным письмом Общественного </w:t>
      </w:r>
      <w:r w:rsidR="00A63B46">
        <w:rPr>
          <w:lang w:eastAsia="ru-RU"/>
        </w:rPr>
        <w:t>с</w:t>
      </w:r>
      <w:r>
        <w:rPr>
          <w:lang w:eastAsia="ru-RU"/>
        </w:rPr>
        <w:t>овета Советского района;</w:t>
      </w:r>
    </w:p>
    <w:p w:rsidR="001A1243" w:rsidRDefault="001A1243" w:rsidP="001A1243">
      <w:pPr>
        <w:jc w:val="both"/>
      </w:pPr>
      <w:r>
        <w:rPr>
          <w:color w:val="000000"/>
          <w:lang w:eastAsia="ru-RU"/>
        </w:rPr>
        <w:t>- 1 доброволец - Благодарственным письмом Гуманитарного добровольческого корпуса за участие в тушении пожаров на территории автономного округа в составе добровольной пожарной дружины Гуманитарного добровольческого корпуса округа.</w:t>
      </w:r>
    </w:p>
    <w:p w:rsidR="001A1243" w:rsidRDefault="001A1243" w:rsidP="001A1243">
      <w:pPr>
        <w:ind w:firstLine="567"/>
        <w:jc w:val="both"/>
        <w:rPr>
          <w:color w:val="000000"/>
          <w:lang w:eastAsia="ru-RU"/>
        </w:rPr>
      </w:pPr>
      <w:r>
        <w:rPr>
          <w:color w:val="000000"/>
          <w:lang w:eastAsia="ru-RU"/>
        </w:rPr>
        <w:t>Всего в добровольческую деятельность вовлечены 7616 граждан.</w:t>
      </w:r>
    </w:p>
    <w:p w:rsidR="001A1243" w:rsidRDefault="001A1243" w:rsidP="001A1243">
      <w:pPr>
        <w:ind w:firstLine="567"/>
        <w:jc w:val="both"/>
        <w:rPr>
          <w:color w:val="000000"/>
          <w:lang w:eastAsia="ru-RU"/>
        </w:rPr>
      </w:pPr>
    </w:p>
    <w:p w:rsidR="001A1243" w:rsidRPr="001B6CB2" w:rsidRDefault="001A1243" w:rsidP="001A1243">
      <w:pPr>
        <w:ind w:firstLine="540"/>
        <w:jc w:val="both"/>
        <w:rPr>
          <w:color w:val="000000"/>
          <w:lang w:eastAsia="ru-RU"/>
        </w:rPr>
      </w:pPr>
      <w:r w:rsidRPr="001B6CB2">
        <w:rPr>
          <w:color w:val="000000"/>
          <w:lang w:eastAsia="ru-RU"/>
        </w:rPr>
        <w:lastRenderedPageBreak/>
        <w:t xml:space="preserve">В 2020 г. для решения </w:t>
      </w:r>
      <w:r w:rsidRPr="001B6CB2">
        <w:rPr>
          <w:color w:val="000000"/>
        </w:rPr>
        <w:t xml:space="preserve">первоочередной задачи - </w:t>
      </w:r>
      <w:r w:rsidRPr="001B6CB2">
        <w:rPr>
          <w:b/>
        </w:rPr>
        <w:t>о</w:t>
      </w:r>
      <w:r w:rsidRPr="001B6CB2">
        <w:rPr>
          <w:b/>
          <w:lang w:eastAsia="ru-RU"/>
        </w:rPr>
        <w:t>рганизация мероприятий в рамках Года памяти и славы, объявленного Указом Президента Российской Федерации от 08.07.2019 №327</w:t>
      </w:r>
      <w:r w:rsidRPr="001B6CB2">
        <w:rPr>
          <w:lang w:eastAsia="ru-RU"/>
        </w:rPr>
        <w:t xml:space="preserve"> активно привлекались добровольцы.</w:t>
      </w:r>
    </w:p>
    <w:p w:rsidR="001A1243" w:rsidRPr="001B6CB2" w:rsidRDefault="001A1243" w:rsidP="001A1243">
      <w:pPr>
        <w:ind w:firstLine="540"/>
        <w:jc w:val="both"/>
        <w:rPr>
          <w:lang w:eastAsia="ru-RU"/>
        </w:rPr>
      </w:pPr>
      <w:r w:rsidRPr="001B6CB2">
        <w:rPr>
          <w:lang w:eastAsia="ru-RU"/>
        </w:rPr>
        <w:t>С 2015 г</w:t>
      </w:r>
      <w:r w:rsidR="00907FD1">
        <w:rPr>
          <w:lang w:eastAsia="ru-RU"/>
        </w:rPr>
        <w:t>.</w:t>
      </w:r>
      <w:r w:rsidRPr="001B6CB2">
        <w:rPr>
          <w:lang w:eastAsia="ru-RU"/>
        </w:rPr>
        <w:t xml:space="preserve"> на территории Советского района ведет свою работу движение «Волонтеры Победы». На протяжении шести лет добровольцы помогают ветеранам, занимаются благоустройством памятных мест, организуют проведение Всероссийских исторических </w:t>
      </w:r>
      <w:proofErr w:type="spellStart"/>
      <w:r w:rsidRPr="001B6CB2">
        <w:rPr>
          <w:lang w:eastAsia="ru-RU"/>
        </w:rPr>
        <w:t>квестов</w:t>
      </w:r>
      <w:proofErr w:type="spellEnd"/>
      <w:r w:rsidRPr="001B6CB2">
        <w:rPr>
          <w:lang w:eastAsia="ru-RU"/>
        </w:rPr>
        <w:t>, патриотических акций в дни единых действий, участвуют в сопровождении парада Победы и шествия «Бессмертный полк».</w:t>
      </w:r>
    </w:p>
    <w:p w:rsidR="001A1243" w:rsidRPr="001B6CB2" w:rsidRDefault="001A1243" w:rsidP="001A1243">
      <w:pPr>
        <w:ind w:firstLine="540"/>
        <w:jc w:val="both"/>
        <w:rPr>
          <w:color w:val="000000"/>
        </w:rPr>
      </w:pPr>
      <w:r w:rsidRPr="001B6CB2">
        <w:rPr>
          <w:lang w:eastAsia="ru-RU"/>
        </w:rPr>
        <w:t>В 2020 г.</w:t>
      </w:r>
      <w:r w:rsidRPr="001B6CB2">
        <w:t xml:space="preserve"> в связи со сложной </w:t>
      </w:r>
      <w:proofErr w:type="spellStart"/>
      <w:r w:rsidRPr="001B6CB2">
        <w:t>эпидимиологической</w:t>
      </w:r>
      <w:proofErr w:type="spellEnd"/>
      <w:r w:rsidRPr="001B6CB2">
        <w:t xml:space="preserve"> ситуацией в регионе, акция «Бессмертный</w:t>
      </w:r>
      <w:r w:rsidRPr="001B6CB2">
        <w:rPr>
          <w:rFonts w:ascii="Arial" w:hAnsi="Arial" w:cs="Arial"/>
          <w:b/>
          <w:bCs/>
          <w:color w:val="5F6368"/>
          <w:sz w:val="21"/>
        </w:rPr>
        <w:t xml:space="preserve"> </w:t>
      </w:r>
      <w:r w:rsidRPr="001B6CB2">
        <w:t xml:space="preserve">полк» проведена в онлайн-формате. Онлайн-шествие стало частью телемарафона, который прошел в эфире окружной </w:t>
      </w:r>
      <w:r w:rsidRPr="001B6CB2">
        <w:rPr>
          <w:color w:val="000000"/>
        </w:rPr>
        <w:t>телерадиокомпании «Югра».</w:t>
      </w:r>
    </w:p>
    <w:p w:rsidR="001A1243" w:rsidRPr="001B6CB2" w:rsidRDefault="001A1243" w:rsidP="001A1243">
      <w:pPr>
        <w:ind w:firstLine="540"/>
        <w:jc w:val="both"/>
      </w:pPr>
      <w:r w:rsidRPr="001B6CB2">
        <w:rPr>
          <w:lang w:eastAsia="ru-RU"/>
        </w:rPr>
        <w:t>Волонтеры приняли участие:</w:t>
      </w:r>
    </w:p>
    <w:p w:rsidR="001A1243" w:rsidRPr="001B6CB2" w:rsidRDefault="001A1243" w:rsidP="001A1243">
      <w:pPr>
        <w:jc w:val="both"/>
      </w:pPr>
      <w:r w:rsidRPr="001B6CB2">
        <w:rPr>
          <w:lang w:eastAsia="ru-RU"/>
        </w:rPr>
        <w:t>- в торжественных мероприятиях по награждению ветеранов Великой Отечественной войны юбилейной медалью «75 лет Победы в Великой Отечественной войне 1941-1945 гг.»;</w:t>
      </w:r>
    </w:p>
    <w:p w:rsidR="001A1243" w:rsidRPr="001B6CB2" w:rsidRDefault="001A1243" w:rsidP="001A1243">
      <w:pPr>
        <w:jc w:val="both"/>
      </w:pPr>
      <w:r w:rsidRPr="001B6CB2">
        <w:rPr>
          <w:lang w:eastAsia="ru-RU"/>
        </w:rPr>
        <w:t>- в патриотической акции «Красная гвоздика», организованной Благотворительным фондом «Память поколений».</w:t>
      </w:r>
    </w:p>
    <w:p w:rsidR="001A1243" w:rsidRDefault="001A1243" w:rsidP="001A1243">
      <w:pPr>
        <w:ind w:right="-1"/>
        <w:jc w:val="both"/>
      </w:pPr>
      <w:r w:rsidRPr="001B6CB2">
        <w:rPr>
          <w:color w:val="000000"/>
          <w:lang w:eastAsia="ru-RU"/>
        </w:rPr>
        <w:t>- во Всероссийской патриотической акции «Георгиевская ленточка», в рамках которой волонтеры передали более 6 тыс. ленточек в магазины, аптеки, медицинским работникам, сотрудникам силовых структур, пожилым людям и ветеранам, находящимся на самоизоляции, вместе с доставкой продуктов питания и медикаментов.</w:t>
      </w:r>
    </w:p>
    <w:p w:rsidR="001A1243" w:rsidRDefault="001A1243" w:rsidP="001A1243">
      <w:pPr>
        <w:ind w:firstLine="567"/>
        <w:jc w:val="both"/>
        <w:rPr>
          <w:color w:val="000000"/>
          <w:lang w:eastAsia="ru-RU"/>
        </w:rPr>
      </w:pPr>
    </w:p>
    <w:p w:rsidR="001A1243" w:rsidRDefault="001A1243" w:rsidP="001A1243">
      <w:pPr>
        <w:ind w:firstLine="540"/>
        <w:jc w:val="both"/>
      </w:pPr>
      <w:r>
        <w:rPr>
          <w:color w:val="000000"/>
        </w:rPr>
        <w:t xml:space="preserve">Одной из форм общественных объединений являются </w:t>
      </w:r>
      <w:r>
        <w:rPr>
          <w:b/>
          <w:color w:val="000000"/>
        </w:rPr>
        <w:t>семейные клубы</w:t>
      </w:r>
      <w:r>
        <w:rPr>
          <w:color w:val="000000"/>
        </w:rPr>
        <w:t>. Для решения проблем семьи на территории района организована деятельность 12 семейных клубов (клубы молодых семей, замещающих семей, многодетных семей), которые объединяют более 300 человек. Клубы организуют семейный досуг, содействуют социально-психологической подготовке детей к школе и др. Представители семейных клубов являются активными членами Семейного совета Советского района.</w:t>
      </w:r>
    </w:p>
    <w:p w:rsidR="001A1243" w:rsidRDefault="001A1243" w:rsidP="001A1243">
      <w:pPr>
        <w:ind w:firstLine="540"/>
        <w:jc w:val="both"/>
      </w:pPr>
      <w:r>
        <w:rPr>
          <w:color w:val="000000"/>
        </w:rPr>
        <w:t xml:space="preserve">В 2020 г. в окружном конкурсе «Семья года Югры» победителями стали 4 семьи Советского района: семья Павленко из </w:t>
      </w:r>
      <w:proofErr w:type="spellStart"/>
      <w:r>
        <w:rPr>
          <w:color w:val="000000"/>
        </w:rPr>
        <w:t>г.Советский</w:t>
      </w:r>
      <w:proofErr w:type="spellEnd"/>
      <w:r>
        <w:rPr>
          <w:color w:val="000000"/>
        </w:rPr>
        <w:t xml:space="preserve"> - 1 место в номинации «Древо жизни», семья </w:t>
      </w:r>
      <w:proofErr w:type="spellStart"/>
      <w:r>
        <w:rPr>
          <w:color w:val="000000"/>
        </w:rPr>
        <w:t>Речкиных</w:t>
      </w:r>
      <w:proofErr w:type="spellEnd"/>
      <w:r>
        <w:rPr>
          <w:color w:val="000000"/>
        </w:rPr>
        <w:t xml:space="preserve"> из </w:t>
      </w:r>
      <w:proofErr w:type="spellStart"/>
      <w:r>
        <w:rPr>
          <w:color w:val="000000"/>
        </w:rPr>
        <w:t>п.Алябьевский</w:t>
      </w:r>
      <w:proofErr w:type="spellEnd"/>
      <w:r>
        <w:rPr>
          <w:color w:val="000000"/>
        </w:rPr>
        <w:t xml:space="preserve"> - 2 место в номинации «Трудовая династия»; семья Уховых из </w:t>
      </w:r>
      <w:proofErr w:type="spellStart"/>
      <w:r>
        <w:rPr>
          <w:color w:val="000000"/>
        </w:rPr>
        <w:t>п.Алябьевский</w:t>
      </w:r>
      <w:proofErr w:type="spellEnd"/>
      <w:r>
        <w:rPr>
          <w:color w:val="000000"/>
        </w:rPr>
        <w:t xml:space="preserve"> - 3 место в номинации «Молодая семья Югры», семья Филипповых </w:t>
      </w:r>
      <w:proofErr w:type="spellStart"/>
      <w:r>
        <w:rPr>
          <w:color w:val="000000"/>
        </w:rPr>
        <w:t>п.Алябьевский</w:t>
      </w:r>
      <w:proofErr w:type="spellEnd"/>
      <w:r>
        <w:rPr>
          <w:color w:val="000000"/>
        </w:rPr>
        <w:t xml:space="preserve"> - 3 место в номинации «Золотая семья Югры».</w:t>
      </w:r>
    </w:p>
    <w:p w:rsidR="001A1243" w:rsidRDefault="001A1243" w:rsidP="001A1243">
      <w:pPr>
        <w:ind w:firstLine="540"/>
        <w:jc w:val="both"/>
      </w:pPr>
      <w:r>
        <w:rPr>
          <w:color w:val="000000"/>
        </w:rPr>
        <w:t>В окружном конкурсе «Семья основа государства» в номинации «Здоровая семья — здоровая Югра» 1 место присуждено муниципальному автономному дошкольному образовательному учреждению «Детский сад «Ромашка».</w:t>
      </w:r>
    </w:p>
    <w:p w:rsidR="001A1243" w:rsidRDefault="001A1243" w:rsidP="001A1243">
      <w:pPr>
        <w:ind w:firstLine="540"/>
        <w:jc w:val="both"/>
      </w:pPr>
      <w:r>
        <w:rPr>
          <w:color w:val="000000"/>
        </w:rPr>
        <w:t xml:space="preserve">В мае 2020 г. </w:t>
      </w:r>
      <w:r w:rsidR="00A63B46">
        <w:rPr>
          <w:color w:val="000000"/>
        </w:rPr>
        <w:t xml:space="preserve">в </w:t>
      </w:r>
      <w:r>
        <w:rPr>
          <w:color w:val="000000"/>
        </w:rPr>
        <w:t>рамках мероприятий, посвященных «Семейному месяцу», в Советском районе прошел онлайн-фестиваль колясок, в котором приняли участие 12 человек.</w:t>
      </w:r>
    </w:p>
    <w:p w:rsidR="001A1243" w:rsidRDefault="001A1243" w:rsidP="001A1243">
      <w:pPr>
        <w:ind w:firstLine="540"/>
        <w:jc w:val="both"/>
      </w:pPr>
      <w:r>
        <w:rPr>
          <w:color w:val="000000"/>
          <w:lang w:eastAsia="ru-RU"/>
        </w:rPr>
        <w:t>В окружном онлайн-фестивале «Клубов молодых семей» приняли участие представили семейного клуба «</w:t>
      </w:r>
      <w:proofErr w:type="spellStart"/>
      <w:r>
        <w:rPr>
          <w:color w:val="000000"/>
          <w:lang w:eastAsia="ru-RU"/>
        </w:rPr>
        <w:t>СемьЯ</w:t>
      </w:r>
      <w:proofErr w:type="spellEnd"/>
      <w:r>
        <w:rPr>
          <w:color w:val="000000"/>
          <w:lang w:eastAsia="ru-RU"/>
        </w:rPr>
        <w:t>» с.п.Алябьевский.</w:t>
      </w:r>
    </w:p>
    <w:p w:rsidR="001A1243" w:rsidRPr="00201E45" w:rsidRDefault="001A1243" w:rsidP="001A1243">
      <w:pPr>
        <w:ind w:firstLine="540"/>
        <w:jc w:val="both"/>
        <w:rPr>
          <w:color w:val="000000"/>
          <w:sz w:val="20"/>
          <w:szCs w:val="20"/>
          <w:lang w:eastAsia="ru-RU"/>
        </w:rPr>
      </w:pPr>
    </w:p>
    <w:p w:rsidR="001A1243" w:rsidRPr="00E82A74" w:rsidRDefault="001A1243" w:rsidP="001A1243">
      <w:pPr>
        <w:ind w:firstLine="567"/>
        <w:jc w:val="both"/>
        <w:rPr>
          <w:color w:val="000000"/>
          <w:lang w:eastAsia="ru-RU"/>
        </w:rPr>
      </w:pPr>
      <w:r w:rsidRPr="00E82A74">
        <w:rPr>
          <w:color w:val="000000"/>
          <w:lang w:eastAsia="ru-RU"/>
        </w:rPr>
        <w:t>С 2019 г</w:t>
      </w:r>
      <w:r w:rsidR="00907FD1">
        <w:rPr>
          <w:color w:val="000000"/>
          <w:lang w:eastAsia="ru-RU"/>
        </w:rPr>
        <w:t>.</w:t>
      </w:r>
      <w:r w:rsidRPr="00E82A74">
        <w:rPr>
          <w:color w:val="000000"/>
          <w:lang w:eastAsia="ru-RU"/>
        </w:rPr>
        <w:t xml:space="preserve"> в Советском районе реализуется региональный проект «Социальная активность» в рамках национального проекта «Образование». Ожидаемые результаты проекта: создание условий для развития наставничества, поддержки общественных инициатив и проектов, в том числе, в сфере добровольчества (</w:t>
      </w:r>
      <w:proofErr w:type="spellStart"/>
      <w:r w:rsidRPr="00E82A74">
        <w:rPr>
          <w:color w:val="000000"/>
          <w:lang w:eastAsia="ru-RU"/>
        </w:rPr>
        <w:t>волонтерства</w:t>
      </w:r>
      <w:proofErr w:type="spellEnd"/>
      <w:r w:rsidRPr="00E82A74">
        <w:rPr>
          <w:color w:val="000000"/>
          <w:lang w:eastAsia="ru-RU"/>
        </w:rPr>
        <w:t>), увеличение числа молодежи вовлеченной в творческую деятельность, увеличение числа добровольцев (волонтеров).</w:t>
      </w:r>
    </w:p>
    <w:p w:rsidR="001A1243" w:rsidRPr="00E82A74" w:rsidRDefault="001A1243" w:rsidP="001A1243">
      <w:pPr>
        <w:ind w:firstLine="567"/>
        <w:jc w:val="both"/>
        <w:rPr>
          <w:color w:val="000000"/>
          <w:lang w:eastAsia="ru-RU"/>
        </w:rPr>
      </w:pPr>
      <w:r w:rsidRPr="00E82A74">
        <w:rPr>
          <w:color w:val="000000"/>
          <w:lang w:eastAsia="ru-RU"/>
        </w:rPr>
        <w:t>Результатом реализации регионального проекта «Социальная активность» в Советском районе в 2020 г. стало достижение установленных целевых показателей:</w:t>
      </w:r>
    </w:p>
    <w:p w:rsidR="001A1243" w:rsidRPr="00E82A74" w:rsidRDefault="001A1243" w:rsidP="001A1243">
      <w:pPr>
        <w:jc w:val="both"/>
        <w:rPr>
          <w:color w:val="000000"/>
          <w:lang w:eastAsia="ru-RU"/>
        </w:rPr>
      </w:pPr>
      <w:r w:rsidRPr="00E82A74">
        <w:rPr>
          <w:color w:val="000000"/>
          <w:lang w:eastAsia="ru-RU"/>
        </w:rPr>
        <w:t>- численность обучающихся, вовлеченных в деятельность общественных объединений на базе образовательных организаций общего образования, среднего образования (4491 чел.);</w:t>
      </w:r>
    </w:p>
    <w:p w:rsidR="001A1243" w:rsidRPr="00E82A74" w:rsidRDefault="001A1243" w:rsidP="001A1243">
      <w:pPr>
        <w:jc w:val="both"/>
        <w:rPr>
          <w:color w:val="000000"/>
          <w:lang w:eastAsia="ru-RU"/>
        </w:rPr>
      </w:pPr>
      <w:r w:rsidRPr="00E82A74">
        <w:rPr>
          <w:color w:val="000000"/>
          <w:lang w:eastAsia="ru-RU"/>
        </w:rPr>
        <w:t>- доля граждан, вовлеченных в добровольческую деятельность (7616 чел. или 16% от общей численности населения района);</w:t>
      </w:r>
    </w:p>
    <w:p w:rsidR="001A1243" w:rsidRPr="00E82A74" w:rsidRDefault="001A1243" w:rsidP="001A1243">
      <w:pPr>
        <w:jc w:val="both"/>
        <w:rPr>
          <w:color w:val="000000"/>
          <w:lang w:eastAsia="ru-RU"/>
        </w:rPr>
      </w:pPr>
      <w:r w:rsidRPr="00E82A74">
        <w:rPr>
          <w:color w:val="000000"/>
          <w:lang w:eastAsia="ru-RU"/>
        </w:rPr>
        <w:lastRenderedPageBreak/>
        <w:t>- доля молодежи, задействованной в мероприятиях по вовлечению в творческую деятельность (6940 чел. или 78% от общей численности молодежи в возрасте от 14 до 30 лет).</w:t>
      </w:r>
    </w:p>
    <w:p w:rsidR="001A1243" w:rsidRDefault="001A1243" w:rsidP="001A1243">
      <w:pPr>
        <w:ind w:firstLine="540"/>
        <w:jc w:val="both"/>
        <w:rPr>
          <w:color w:val="000000"/>
          <w:lang w:eastAsia="ru-RU"/>
        </w:rPr>
      </w:pPr>
      <w:r>
        <w:rPr>
          <w:color w:val="000000"/>
          <w:lang w:eastAsia="ru-RU"/>
        </w:rPr>
        <w:t xml:space="preserve">Всего в 2020 г. в мероприятиях, направленных на развитие молодежной и семейной политики в Советском районе, приняли участие 9,4 </w:t>
      </w:r>
      <w:proofErr w:type="spellStart"/>
      <w:r>
        <w:rPr>
          <w:color w:val="000000"/>
          <w:lang w:eastAsia="ru-RU"/>
        </w:rPr>
        <w:t>тыс.чел</w:t>
      </w:r>
      <w:proofErr w:type="spellEnd"/>
      <w:r>
        <w:rPr>
          <w:color w:val="000000"/>
          <w:lang w:eastAsia="ru-RU"/>
        </w:rPr>
        <w:t>.</w:t>
      </w:r>
    </w:p>
    <w:p w:rsidR="008870F7" w:rsidRPr="00E75078" w:rsidRDefault="008870F7" w:rsidP="008870F7">
      <w:pPr>
        <w:jc w:val="both"/>
        <w:rPr>
          <w:highlight w:val="yellow"/>
        </w:rPr>
      </w:pPr>
    </w:p>
    <w:p w:rsidR="008870F7" w:rsidRPr="001A1243" w:rsidRDefault="008870F7" w:rsidP="008870F7">
      <w:pPr>
        <w:ind w:firstLine="540"/>
        <w:jc w:val="center"/>
      </w:pPr>
      <w:r w:rsidRPr="001A1243">
        <w:rPr>
          <w:color w:val="000000"/>
        </w:rPr>
        <w:t>Проблемы в работе по реализации молодежной политики:</w:t>
      </w:r>
    </w:p>
    <w:p w:rsidR="008870F7" w:rsidRPr="001A1243" w:rsidRDefault="008870F7" w:rsidP="008870F7">
      <w:pPr>
        <w:jc w:val="both"/>
      </w:pPr>
      <w:r w:rsidRPr="001A1243">
        <w:t>- низкий уровень кадрового потенциала сферы молодежной политики (в поселениях в данном направлении деятельности работают специалисты, не имеющие профильного образования по данной специальности);</w:t>
      </w:r>
    </w:p>
    <w:p w:rsidR="008870F7" w:rsidRPr="001A1243" w:rsidRDefault="008870F7" w:rsidP="008870F7">
      <w:pPr>
        <w:jc w:val="both"/>
      </w:pPr>
      <w:r w:rsidRPr="001A1243">
        <w:t>- низкий уровень общественной активности молодежи Советского района.</w:t>
      </w:r>
    </w:p>
    <w:p w:rsidR="00D5670F" w:rsidRPr="00E75078" w:rsidRDefault="00D5670F" w:rsidP="0074794D">
      <w:pPr>
        <w:ind w:left="540" w:right="142" w:hanging="540"/>
        <w:rPr>
          <w:b/>
          <w:highlight w:val="yellow"/>
          <w:u w:val="single"/>
        </w:rPr>
      </w:pPr>
    </w:p>
    <w:p w:rsidR="00D5670F" w:rsidRPr="00E75078" w:rsidRDefault="00D5670F" w:rsidP="0074794D">
      <w:pPr>
        <w:ind w:left="540" w:right="142" w:hanging="540"/>
        <w:rPr>
          <w:b/>
          <w:highlight w:val="yellow"/>
          <w:u w:val="single"/>
        </w:rPr>
      </w:pPr>
    </w:p>
    <w:p w:rsidR="00B3256E" w:rsidRPr="004D73A5" w:rsidRDefault="00B3256E" w:rsidP="00C6507F">
      <w:pPr>
        <w:ind w:right="142"/>
        <w:jc w:val="center"/>
      </w:pPr>
      <w:r w:rsidRPr="004D73A5">
        <w:rPr>
          <w:b/>
          <w:u w:val="single"/>
        </w:rPr>
        <w:t>X</w:t>
      </w:r>
      <w:r w:rsidRPr="004D73A5">
        <w:rPr>
          <w:b/>
          <w:u w:val="single"/>
          <w:lang w:val="en-US"/>
        </w:rPr>
        <w:t>V</w:t>
      </w:r>
      <w:r w:rsidRPr="004D73A5">
        <w:rPr>
          <w:b/>
          <w:u w:val="single"/>
        </w:rPr>
        <w:t>. Социально-экономическая поддержка граждан</w:t>
      </w:r>
      <w:r w:rsidR="00C6507F" w:rsidRPr="004D73A5">
        <w:br/>
      </w:r>
      <w:r w:rsidRPr="004D73A5">
        <w:rPr>
          <w:b/>
          <w:u w:val="single"/>
        </w:rPr>
        <w:t>из числа коренных малочисленных народов Севера</w:t>
      </w:r>
    </w:p>
    <w:p w:rsidR="00B3256E" w:rsidRDefault="00B3256E" w:rsidP="00B3256E">
      <w:pPr>
        <w:ind w:right="142" w:firstLine="540"/>
        <w:jc w:val="both"/>
        <w:rPr>
          <w:b/>
          <w:highlight w:val="yellow"/>
          <w:u w:val="single"/>
        </w:rPr>
      </w:pPr>
    </w:p>
    <w:p w:rsidR="004D73A5" w:rsidRDefault="004D73A5" w:rsidP="004D73A5">
      <w:pPr>
        <w:ind w:firstLine="567"/>
        <w:jc w:val="both"/>
        <w:rPr>
          <w:lang w:eastAsia="ru-RU"/>
        </w:rPr>
      </w:pPr>
      <w:r w:rsidRPr="002331AA">
        <w:rPr>
          <w:lang w:eastAsia="ru-RU"/>
        </w:rPr>
        <w:t>На территории Советского района проживают 347 граждан из числа коренных малочисленных народов Севера (далее – КМНС), из них по национальному составу: манси – 224 чел., ханты – 105 чел., ненцы – 18 чел. Количество семей - 134, в них: 193 женщины, 154 мужчины; 136 детей, 211 взрослых.</w:t>
      </w:r>
    </w:p>
    <w:p w:rsidR="004D73A5" w:rsidRDefault="004D73A5" w:rsidP="004D73A5">
      <w:pPr>
        <w:ind w:firstLine="567"/>
        <w:jc w:val="both"/>
        <w:rPr>
          <w:lang w:eastAsia="ru-RU"/>
        </w:rPr>
      </w:pPr>
      <w:r w:rsidRPr="002331AA">
        <w:rPr>
          <w:lang w:eastAsia="ru-RU"/>
        </w:rPr>
        <w:t xml:space="preserve">Ведут традиционный образ жизни и проживают на территориях традиционного природопользования (далее – ТТП) 13 человек. Статус ТТП регионального значения Советского района имеют 4 территории. 76% (262 чел.) граждан из числа КМНС проживают в </w:t>
      </w:r>
      <w:proofErr w:type="spellStart"/>
      <w:r w:rsidRPr="002331AA">
        <w:rPr>
          <w:lang w:eastAsia="ru-RU"/>
        </w:rPr>
        <w:t>г.Советский</w:t>
      </w:r>
      <w:proofErr w:type="spellEnd"/>
      <w:r w:rsidRPr="002331AA">
        <w:rPr>
          <w:lang w:eastAsia="ru-RU"/>
        </w:rPr>
        <w:t>.</w:t>
      </w:r>
    </w:p>
    <w:p w:rsidR="004D73A5" w:rsidRPr="002331AA" w:rsidRDefault="004D73A5" w:rsidP="004D73A5">
      <w:pPr>
        <w:ind w:firstLine="567"/>
        <w:jc w:val="both"/>
        <w:rPr>
          <w:lang w:eastAsia="ru-RU"/>
        </w:rPr>
      </w:pPr>
      <w:r>
        <w:rPr>
          <w:lang w:eastAsia="ru-RU"/>
        </w:rPr>
        <w:t xml:space="preserve">В </w:t>
      </w:r>
      <w:r w:rsidRPr="002331AA">
        <w:rPr>
          <w:lang w:eastAsia="ru-RU"/>
        </w:rPr>
        <w:t>2020 г. администрацией Советского района:</w:t>
      </w:r>
    </w:p>
    <w:p w:rsidR="004D73A5" w:rsidRPr="002331AA" w:rsidRDefault="004D73A5" w:rsidP="004D73A5">
      <w:pPr>
        <w:suppressAutoHyphens w:val="0"/>
        <w:jc w:val="both"/>
        <w:rPr>
          <w:lang w:eastAsia="ru-RU"/>
        </w:rPr>
      </w:pPr>
      <w:r w:rsidRPr="002331AA">
        <w:rPr>
          <w:lang w:eastAsia="ru-RU"/>
        </w:rPr>
        <w:t xml:space="preserve">- направлены предложения в Департамент внутренней политики </w:t>
      </w:r>
      <w:r>
        <w:rPr>
          <w:lang w:eastAsia="ru-RU"/>
        </w:rPr>
        <w:t xml:space="preserve">Ханты-Мансийского автономного округа </w:t>
      </w:r>
      <w:r w:rsidRPr="002331AA">
        <w:rPr>
          <w:lang w:eastAsia="ru-RU"/>
        </w:rPr>
        <w:t>-</w:t>
      </w:r>
      <w:r>
        <w:rPr>
          <w:lang w:eastAsia="ru-RU"/>
        </w:rPr>
        <w:t xml:space="preserve"> </w:t>
      </w:r>
      <w:r w:rsidRPr="002331AA">
        <w:rPr>
          <w:lang w:eastAsia="ru-RU"/>
        </w:rPr>
        <w:t>Югры по приведению в соответствие Перечня мест традиционного проживания и традиционной хозяйственной деятельности КМНС, утвержденного распоряжением Правительства Российской Федерации от 08.05.2009 №631-р, в части дополнения: перечня мест традиционного проживания (</w:t>
      </w:r>
      <w:proofErr w:type="spellStart"/>
      <w:r w:rsidRPr="002331AA">
        <w:rPr>
          <w:lang w:eastAsia="ru-RU"/>
        </w:rPr>
        <w:t>г.п.Таежный</w:t>
      </w:r>
      <w:proofErr w:type="spellEnd"/>
      <w:r w:rsidRPr="002331AA">
        <w:rPr>
          <w:lang w:eastAsia="ru-RU"/>
        </w:rPr>
        <w:t>), а также перечня районов проживания малочисленных народов Севера в целях установления социальной пенсии по старости (</w:t>
      </w:r>
      <w:proofErr w:type="spellStart"/>
      <w:r w:rsidRPr="002331AA">
        <w:rPr>
          <w:lang w:eastAsia="ru-RU"/>
        </w:rPr>
        <w:t>г.п.Советский</w:t>
      </w:r>
      <w:proofErr w:type="spellEnd"/>
      <w:r w:rsidRPr="002331AA">
        <w:rPr>
          <w:lang w:eastAsia="ru-RU"/>
        </w:rPr>
        <w:t xml:space="preserve"> и </w:t>
      </w:r>
      <w:proofErr w:type="spellStart"/>
      <w:r w:rsidRPr="002331AA">
        <w:rPr>
          <w:lang w:eastAsia="ru-RU"/>
        </w:rPr>
        <w:t>г.п.Таежный</w:t>
      </w:r>
      <w:proofErr w:type="spellEnd"/>
      <w:r w:rsidRPr="002331AA">
        <w:rPr>
          <w:lang w:eastAsia="ru-RU"/>
        </w:rPr>
        <w:t>);</w:t>
      </w:r>
    </w:p>
    <w:p w:rsidR="004D73A5" w:rsidRPr="002331AA" w:rsidRDefault="004D73A5" w:rsidP="004D73A5">
      <w:pPr>
        <w:suppressAutoHyphens w:val="0"/>
        <w:jc w:val="both"/>
        <w:rPr>
          <w:lang w:eastAsia="ru-RU"/>
        </w:rPr>
      </w:pPr>
      <w:r w:rsidRPr="002331AA">
        <w:rPr>
          <w:lang w:eastAsia="ru-RU"/>
        </w:rPr>
        <w:t>- принято участие в разработке приоритетного проекта «Совершенствование системы устойчивого развития КМНС в Ханты-Мансийском округе-Югре»;</w:t>
      </w:r>
    </w:p>
    <w:p w:rsidR="004D73A5" w:rsidRPr="002331AA" w:rsidRDefault="004D73A5" w:rsidP="004D73A5">
      <w:pPr>
        <w:suppressAutoHyphens w:val="0"/>
        <w:jc w:val="both"/>
        <w:rPr>
          <w:lang w:eastAsia="ru-RU"/>
        </w:rPr>
      </w:pPr>
      <w:r w:rsidRPr="002331AA">
        <w:rPr>
          <w:lang w:eastAsia="ru-RU"/>
        </w:rPr>
        <w:t>- актуализированы сведения о гражданах, внесенных в реестр КМНС и проживающих в Советском районе;</w:t>
      </w:r>
    </w:p>
    <w:p w:rsidR="004D73A5" w:rsidRPr="002331AA" w:rsidRDefault="004D73A5" w:rsidP="004D73A5">
      <w:pPr>
        <w:suppressAutoHyphens w:val="0"/>
        <w:jc w:val="both"/>
        <w:rPr>
          <w:lang w:eastAsia="ru-RU"/>
        </w:rPr>
      </w:pPr>
      <w:r w:rsidRPr="002331AA">
        <w:rPr>
          <w:lang w:eastAsia="ru-RU"/>
        </w:rPr>
        <w:t>- оказана консультативная помощь 52 гражданам КМНС по вопросам трудоустройства, улучшения жилищных условий, предоставления мер государственной и социальной поддержки;</w:t>
      </w:r>
    </w:p>
    <w:p w:rsidR="004D73A5" w:rsidRPr="002331AA" w:rsidRDefault="004D73A5" w:rsidP="004D73A5">
      <w:pPr>
        <w:suppressAutoHyphens w:val="0"/>
        <w:jc w:val="both"/>
        <w:rPr>
          <w:lang w:eastAsia="ru-RU"/>
        </w:rPr>
      </w:pPr>
      <w:r w:rsidRPr="002331AA">
        <w:rPr>
          <w:lang w:eastAsia="ru-RU"/>
        </w:rPr>
        <w:t>- проводилась информационная поддержка граждан из числа КМНС путем размещения информации на сайте Советского района, на информационных стендах в администрации Советского района; в социальн</w:t>
      </w:r>
      <w:r w:rsidR="00A63B46">
        <w:rPr>
          <w:lang w:eastAsia="ru-RU"/>
        </w:rPr>
        <w:t>ой</w:t>
      </w:r>
      <w:r w:rsidRPr="002331AA">
        <w:rPr>
          <w:lang w:eastAsia="ru-RU"/>
        </w:rPr>
        <w:t xml:space="preserve"> сет</w:t>
      </w:r>
      <w:r w:rsidR="00A63B46">
        <w:rPr>
          <w:lang w:eastAsia="ru-RU"/>
        </w:rPr>
        <w:t>и «</w:t>
      </w:r>
      <w:proofErr w:type="spellStart"/>
      <w:r w:rsidR="00A63B46">
        <w:rPr>
          <w:lang w:eastAsia="ru-RU"/>
        </w:rPr>
        <w:t>Вконтакте</w:t>
      </w:r>
      <w:proofErr w:type="spellEnd"/>
      <w:r w:rsidR="00A63B46">
        <w:rPr>
          <w:lang w:eastAsia="ru-RU"/>
        </w:rPr>
        <w:t xml:space="preserve">», </w:t>
      </w:r>
      <w:r w:rsidRPr="002331AA">
        <w:rPr>
          <w:lang w:eastAsia="ru-RU"/>
        </w:rPr>
        <w:t xml:space="preserve">в </w:t>
      </w:r>
      <w:proofErr w:type="spellStart"/>
      <w:r w:rsidRPr="002331AA">
        <w:rPr>
          <w:lang w:eastAsia="ru-RU"/>
        </w:rPr>
        <w:t>мессенджере</w:t>
      </w:r>
      <w:proofErr w:type="spellEnd"/>
      <w:r w:rsidRPr="002331AA">
        <w:rPr>
          <w:lang w:eastAsia="ru-RU"/>
        </w:rPr>
        <w:t xml:space="preserve"> «</w:t>
      </w:r>
      <w:proofErr w:type="spellStart"/>
      <w:r w:rsidRPr="002331AA">
        <w:rPr>
          <w:lang w:eastAsia="ru-RU"/>
        </w:rPr>
        <w:t>Вайбер</w:t>
      </w:r>
      <w:proofErr w:type="spellEnd"/>
      <w:r w:rsidRPr="002331AA">
        <w:rPr>
          <w:lang w:eastAsia="ru-RU"/>
        </w:rPr>
        <w:t>»;</w:t>
      </w:r>
    </w:p>
    <w:p w:rsidR="004D73A5" w:rsidRPr="002331AA" w:rsidRDefault="004D73A5" w:rsidP="004D73A5">
      <w:pPr>
        <w:suppressAutoHyphens w:val="0"/>
        <w:jc w:val="both"/>
        <w:rPr>
          <w:lang w:eastAsia="ru-RU"/>
        </w:rPr>
      </w:pPr>
      <w:r w:rsidRPr="002331AA">
        <w:rPr>
          <w:lang w:eastAsia="ru-RU"/>
        </w:rPr>
        <w:t xml:space="preserve">- разработан и размещен на сайте Советского района план мероприятий, направленный на сохранение и устойчивое развитие КМНС </w:t>
      </w:r>
      <w:r w:rsidR="00907FD1">
        <w:rPr>
          <w:lang w:eastAsia="ru-RU"/>
        </w:rPr>
        <w:t>в 2020 г</w:t>
      </w:r>
      <w:r w:rsidRPr="002331AA">
        <w:rPr>
          <w:lang w:eastAsia="ru-RU"/>
        </w:rPr>
        <w:t>.</w:t>
      </w:r>
    </w:p>
    <w:p w:rsidR="004D73A5" w:rsidRPr="002331AA" w:rsidRDefault="004D73A5" w:rsidP="004D73A5">
      <w:pPr>
        <w:suppressAutoHyphens w:val="0"/>
        <w:ind w:firstLine="567"/>
        <w:jc w:val="both"/>
        <w:rPr>
          <w:lang w:eastAsia="ru-RU"/>
        </w:rPr>
      </w:pPr>
      <w:r w:rsidRPr="002331AA">
        <w:rPr>
          <w:lang w:eastAsia="ru-RU"/>
        </w:rPr>
        <w:t>В 2020 г</w:t>
      </w:r>
      <w:r>
        <w:rPr>
          <w:lang w:eastAsia="ru-RU"/>
        </w:rPr>
        <w:t>.</w:t>
      </w:r>
      <w:r w:rsidRPr="002331AA">
        <w:rPr>
          <w:lang w:eastAsia="ru-RU"/>
        </w:rPr>
        <w:t xml:space="preserve"> в рамках реализации государственной программы Ханты-Мансийского автономного округа – Югры «Развитие жилищной сферы»</w:t>
      </w:r>
      <w:r>
        <w:rPr>
          <w:lang w:eastAsia="ru-RU"/>
        </w:rPr>
        <w:t xml:space="preserve"> </w:t>
      </w:r>
      <w:r w:rsidRPr="002331AA">
        <w:rPr>
          <w:lang w:eastAsia="ru-RU"/>
        </w:rPr>
        <w:t>улучшили свои жилищные условия 3 семьи КМНС.</w:t>
      </w:r>
    </w:p>
    <w:p w:rsidR="004D73A5" w:rsidRDefault="004D73A5" w:rsidP="004D73A5">
      <w:pPr>
        <w:suppressAutoHyphens w:val="0"/>
        <w:ind w:firstLine="567"/>
        <w:jc w:val="both"/>
        <w:rPr>
          <w:lang w:eastAsia="ru-RU"/>
        </w:rPr>
      </w:pPr>
      <w:r w:rsidRPr="002331AA">
        <w:rPr>
          <w:lang w:eastAsia="ru-RU"/>
        </w:rPr>
        <w:t xml:space="preserve">В феврале 2020 г. представитель местного отделения общественной организации ХМАО-Югры «Спасение Югры» </w:t>
      </w:r>
      <w:proofErr w:type="spellStart"/>
      <w:r w:rsidRPr="002331AA">
        <w:rPr>
          <w:lang w:eastAsia="ru-RU"/>
        </w:rPr>
        <w:t>Вискунов</w:t>
      </w:r>
      <w:proofErr w:type="spellEnd"/>
      <w:r w:rsidRPr="002331AA">
        <w:rPr>
          <w:lang w:eastAsia="ru-RU"/>
        </w:rPr>
        <w:t xml:space="preserve"> В.В. вошел в состав Общественного совета Советского района.</w:t>
      </w:r>
    </w:p>
    <w:p w:rsidR="004D73A5" w:rsidRPr="002331AA" w:rsidRDefault="00907FD1" w:rsidP="004D73A5">
      <w:pPr>
        <w:widowControl w:val="0"/>
        <w:suppressAutoHyphens w:val="0"/>
        <w:autoSpaceDE w:val="0"/>
        <w:autoSpaceDN w:val="0"/>
        <w:adjustRightInd w:val="0"/>
        <w:ind w:firstLine="709"/>
        <w:jc w:val="both"/>
      </w:pPr>
      <w:r>
        <w:t>В 2020 г.</w:t>
      </w:r>
      <w:r w:rsidR="004D73A5">
        <w:t xml:space="preserve"> проведены:</w:t>
      </w:r>
    </w:p>
    <w:p w:rsidR="004D73A5" w:rsidRPr="002331AA" w:rsidRDefault="004D73A5" w:rsidP="004D73A5">
      <w:pPr>
        <w:suppressAutoHyphens w:val="0"/>
        <w:jc w:val="both"/>
        <w:rPr>
          <w:color w:val="000000"/>
          <w:lang w:eastAsia="ru-RU"/>
        </w:rPr>
      </w:pPr>
      <w:r w:rsidRPr="002331AA">
        <w:rPr>
          <w:lang w:eastAsia="ru-RU"/>
        </w:rPr>
        <w:lastRenderedPageBreak/>
        <w:t xml:space="preserve">- </w:t>
      </w:r>
      <w:r w:rsidRPr="002331AA">
        <w:rPr>
          <w:rFonts w:eastAsia="Calibri"/>
          <w:color w:val="000000"/>
          <w:shd w:val="clear" w:color="auto" w:fill="FFFFFF"/>
          <w:lang w:eastAsia="en-US"/>
        </w:rPr>
        <w:t>в форме заочного голосования</w:t>
      </w:r>
      <w:r w:rsidRPr="002331AA">
        <w:rPr>
          <w:lang w:eastAsia="ru-RU"/>
        </w:rPr>
        <w:t xml:space="preserve"> два</w:t>
      </w:r>
      <w:r w:rsidRPr="002331AA">
        <w:rPr>
          <w:color w:val="000000"/>
          <w:lang w:eastAsia="ru-RU"/>
        </w:rPr>
        <w:t xml:space="preserve"> заседания Совета представителей КМНС при главе Советского района, на которых рассмотрены вопросы социально-экономического развития, сохранения, развития духовного, национально-культурного наследия, реализации государственных и социальных мер и гарантий;</w:t>
      </w:r>
    </w:p>
    <w:p w:rsidR="004D73A5" w:rsidRPr="002331AA" w:rsidRDefault="004D73A5" w:rsidP="004D73A5">
      <w:pPr>
        <w:suppressAutoHyphens w:val="0"/>
        <w:jc w:val="both"/>
        <w:rPr>
          <w:lang w:eastAsia="ru-RU"/>
        </w:rPr>
      </w:pPr>
      <w:r w:rsidRPr="002331AA">
        <w:rPr>
          <w:lang w:eastAsia="ru-RU"/>
        </w:rPr>
        <w:t xml:space="preserve">- заседание комиссии администрации Советского района по вопросам сохранения и развития традиционной хозяйственной деятельности КМНС, на котором рассмотрен вопрос предоставления субсидии пользователю ТТП на приобретение материально-технических средств в рамках реализации государственной программы «Устойчивое развитие коренных малочисленных народов Севера». Заявителю выделена субсидия в размере 0,02 </w:t>
      </w:r>
      <w:proofErr w:type="spellStart"/>
      <w:r w:rsidRPr="002331AA">
        <w:rPr>
          <w:lang w:eastAsia="ru-RU"/>
        </w:rPr>
        <w:t>млн.руб</w:t>
      </w:r>
      <w:proofErr w:type="spellEnd"/>
      <w:r w:rsidRPr="002331AA">
        <w:rPr>
          <w:lang w:eastAsia="ru-RU"/>
        </w:rPr>
        <w:t>. из бюджета автономного округа.</w:t>
      </w:r>
    </w:p>
    <w:p w:rsidR="004D73A5" w:rsidRPr="002331AA" w:rsidRDefault="004D73A5" w:rsidP="004D73A5">
      <w:pPr>
        <w:suppressAutoHyphens w:val="0"/>
        <w:ind w:firstLine="567"/>
        <w:jc w:val="both"/>
        <w:rPr>
          <w:lang w:eastAsia="en-US"/>
        </w:rPr>
      </w:pPr>
      <w:r w:rsidRPr="002331AA">
        <w:rPr>
          <w:lang w:eastAsia="en-US"/>
        </w:rPr>
        <w:t>В период действия режима повышенной готовности, связанного с распространением новой коронавирусной инфекции</w:t>
      </w:r>
      <w:r>
        <w:rPr>
          <w:lang w:eastAsia="en-US"/>
        </w:rPr>
        <w:t>,</w:t>
      </w:r>
      <w:r w:rsidRPr="002331AA">
        <w:rPr>
          <w:lang w:eastAsia="en-US"/>
        </w:rPr>
        <w:t xml:space="preserve"> оказана помощь гражданам, которые ведут традиционный образ жизни и проживают в ТТП:</w:t>
      </w:r>
    </w:p>
    <w:p w:rsidR="004D73A5" w:rsidRPr="002331AA" w:rsidRDefault="004D73A5" w:rsidP="004D73A5">
      <w:pPr>
        <w:suppressAutoHyphens w:val="0"/>
        <w:jc w:val="both"/>
        <w:rPr>
          <w:lang w:eastAsia="en-US"/>
        </w:rPr>
      </w:pPr>
      <w:r w:rsidRPr="002331AA">
        <w:rPr>
          <w:lang w:eastAsia="en-US"/>
        </w:rPr>
        <w:t>- муниципальным добровольческим корпусом в рамках регионального благотворительного проекта «Коробка добра» вручены 3 продуктовых набора и товары первой необходим</w:t>
      </w:r>
      <w:r>
        <w:rPr>
          <w:lang w:eastAsia="en-US"/>
        </w:rPr>
        <w:t>ости малообеспеченным гражданам</w:t>
      </w:r>
      <w:r w:rsidRPr="002331AA">
        <w:rPr>
          <w:lang w:eastAsia="en-US"/>
        </w:rPr>
        <w:t>;</w:t>
      </w:r>
    </w:p>
    <w:p w:rsidR="004D73A5" w:rsidRPr="002331AA" w:rsidRDefault="004D73A5" w:rsidP="004D73A5">
      <w:pPr>
        <w:suppressAutoHyphens w:val="0"/>
        <w:jc w:val="both"/>
        <w:rPr>
          <w:lang w:eastAsia="en-US"/>
        </w:rPr>
      </w:pPr>
      <w:r w:rsidRPr="002331AA">
        <w:rPr>
          <w:lang w:eastAsia="en-US"/>
        </w:rPr>
        <w:t xml:space="preserve">- Департаментом социального развития </w:t>
      </w:r>
      <w:r>
        <w:rPr>
          <w:lang w:eastAsia="ru-RU"/>
        </w:rPr>
        <w:t>Ханты-Мансийского автономного округа</w:t>
      </w:r>
      <w:r w:rsidRPr="002331AA">
        <w:rPr>
          <w:lang w:eastAsia="en-US"/>
        </w:rPr>
        <w:t xml:space="preserve"> -</w:t>
      </w:r>
      <w:r>
        <w:rPr>
          <w:lang w:eastAsia="en-US"/>
        </w:rPr>
        <w:t xml:space="preserve"> </w:t>
      </w:r>
      <w:r w:rsidRPr="002331AA">
        <w:rPr>
          <w:lang w:eastAsia="en-US"/>
        </w:rPr>
        <w:t>Югры оказана срочная социальная помощь (продукты питания и товары первой необходимости) семье</w:t>
      </w:r>
      <w:r w:rsidR="00A63B46">
        <w:rPr>
          <w:lang w:eastAsia="en-US"/>
        </w:rPr>
        <w:t>, проживающей</w:t>
      </w:r>
      <w:r w:rsidRPr="002331AA">
        <w:rPr>
          <w:lang w:eastAsia="en-US"/>
        </w:rPr>
        <w:t xml:space="preserve"> </w:t>
      </w:r>
      <w:r w:rsidR="00A63B46">
        <w:rPr>
          <w:lang w:eastAsia="en-US"/>
        </w:rPr>
        <w:t>в</w:t>
      </w:r>
      <w:r w:rsidRPr="002331AA">
        <w:rPr>
          <w:lang w:eastAsia="en-US"/>
        </w:rPr>
        <w:t xml:space="preserve"> ТТП на </w:t>
      </w:r>
      <w:proofErr w:type="spellStart"/>
      <w:r w:rsidRPr="002331AA">
        <w:rPr>
          <w:lang w:eastAsia="en-US"/>
        </w:rPr>
        <w:t>р.Тапсуй</w:t>
      </w:r>
      <w:proofErr w:type="spellEnd"/>
      <w:r w:rsidRPr="002331AA">
        <w:rPr>
          <w:lang w:eastAsia="en-US"/>
        </w:rPr>
        <w:t>;</w:t>
      </w:r>
    </w:p>
    <w:p w:rsidR="004D73A5" w:rsidRPr="002331AA" w:rsidRDefault="004D73A5" w:rsidP="004D73A5">
      <w:pPr>
        <w:suppressAutoHyphens w:val="0"/>
        <w:jc w:val="both"/>
        <w:rPr>
          <w:lang w:eastAsia="en-US"/>
        </w:rPr>
      </w:pPr>
      <w:r w:rsidRPr="002331AA">
        <w:rPr>
          <w:lang w:eastAsia="en-US"/>
        </w:rPr>
        <w:t>- в рамках реализации муниципальной программы «Устойчивое развитие КМНС, проживающих в Советском районе» приобретены лекарственные профилактические и противовир</w:t>
      </w:r>
      <w:r>
        <w:rPr>
          <w:lang w:eastAsia="en-US"/>
        </w:rPr>
        <w:t>усные препараты для 1 семьи;</w:t>
      </w:r>
    </w:p>
    <w:p w:rsidR="004D73A5" w:rsidRPr="002331AA" w:rsidRDefault="004D73A5" w:rsidP="004D73A5">
      <w:pPr>
        <w:suppressAutoHyphens w:val="0"/>
        <w:jc w:val="both"/>
        <w:rPr>
          <w:lang w:eastAsia="en-US"/>
        </w:rPr>
      </w:pPr>
      <w:r>
        <w:rPr>
          <w:lang w:eastAsia="en-US"/>
        </w:rPr>
        <w:t>- 12 гражданам КМНС</w:t>
      </w:r>
      <w:r w:rsidRPr="002331AA">
        <w:rPr>
          <w:lang w:eastAsia="en-US"/>
        </w:rPr>
        <w:t xml:space="preserve"> предоставлена единовременная помощь из резервного фонда Правительства ХМАО-Югры в виде продуктовых наборов.</w:t>
      </w:r>
    </w:p>
    <w:p w:rsidR="004D73A5" w:rsidRPr="002331AA" w:rsidRDefault="004D73A5" w:rsidP="004D73A5">
      <w:pPr>
        <w:suppressAutoHyphens w:val="0"/>
        <w:ind w:firstLine="567"/>
        <w:jc w:val="both"/>
        <w:rPr>
          <w:lang w:eastAsia="ru-RU"/>
        </w:rPr>
      </w:pPr>
      <w:r>
        <w:rPr>
          <w:lang w:eastAsia="ru-RU"/>
        </w:rPr>
        <w:t>В 2020 г.</w:t>
      </w:r>
      <w:r w:rsidRPr="002331AA">
        <w:rPr>
          <w:lang w:eastAsia="ru-RU"/>
        </w:rPr>
        <w:t xml:space="preserve"> представители КМНС Советского района принимали участие:</w:t>
      </w:r>
    </w:p>
    <w:p w:rsidR="004D73A5" w:rsidRPr="002331AA" w:rsidRDefault="004D73A5" w:rsidP="004D73A5">
      <w:pPr>
        <w:suppressAutoHyphens w:val="0"/>
        <w:jc w:val="both"/>
        <w:rPr>
          <w:lang w:eastAsia="ru-RU"/>
        </w:rPr>
      </w:pPr>
      <w:r w:rsidRPr="002331AA">
        <w:rPr>
          <w:lang w:eastAsia="ru-RU"/>
        </w:rPr>
        <w:t>- в стратегической сессии по вопросу разработки новых редакций Концепции устойчивого развития КМНС, проживающих в Ханты-Мансийском автономном округе – Югре</w:t>
      </w:r>
      <w:r>
        <w:rPr>
          <w:lang w:eastAsia="ru-RU"/>
        </w:rPr>
        <w:t>,</w:t>
      </w:r>
      <w:r w:rsidRPr="002331AA">
        <w:rPr>
          <w:lang w:eastAsia="ru-RU"/>
        </w:rPr>
        <w:t xml:space="preserve"> и государственной программы Ханты-Мансийского автономного округа – Югры «Устойчивое развитие КМНС»;</w:t>
      </w:r>
    </w:p>
    <w:p w:rsidR="004D73A5" w:rsidRPr="002331AA" w:rsidRDefault="004D73A5" w:rsidP="004D73A5">
      <w:pPr>
        <w:suppressAutoHyphens w:val="0"/>
        <w:jc w:val="both"/>
        <w:rPr>
          <w:lang w:eastAsia="ru-RU"/>
        </w:rPr>
      </w:pPr>
      <w:r w:rsidRPr="002662E5">
        <w:rPr>
          <w:lang w:eastAsia="ru-RU"/>
        </w:rPr>
        <w:t xml:space="preserve">- в заседаниях Совета представителей КМНС при Правительстве Ханты-Мансийского автономного округа – Югры, где обсуждался вопрос реконструкции мостовых переходов через реки </w:t>
      </w:r>
      <w:proofErr w:type="spellStart"/>
      <w:r w:rsidRPr="002662E5">
        <w:rPr>
          <w:lang w:eastAsia="ru-RU"/>
        </w:rPr>
        <w:t>Тапсуй</w:t>
      </w:r>
      <w:proofErr w:type="spellEnd"/>
      <w:r w:rsidRPr="002662E5">
        <w:rPr>
          <w:lang w:eastAsia="ru-RU"/>
        </w:rPr>
        <w:t xml:space="preserve"> и </w:t>
      </w:r>
      <w:proofErr w:type="spellStart"/>
      <w:r w:rsidRPr="002662E5">
        <w:rPr>
          <w:lang w:eastAsia="ru-RU"/>
        </w:rPr>
        <w:t>Манья</w:t>
      </w:r>
      <w:proofErr w:type="spellEnd"/>
      <w:r w:rsidRPr="002662E5">
        <w:rPr>
          <w:lang w:eastAsia="ru-RU"/>
        </w:rPr>
        <w:t>, расположенных в границах ТТП Советского района.</w:t>
      </w:r>
    </w:p>
    <w:p w:rsidR="004D73A5" w:rsidRDefault="004D73A5" w:rsidP="004D73A5">
      <w:pPr>
        <w:suppressAutoHyphens w:val="0"/>
        <w:ind w:firstLine="567"/>
        <w:jc w:val="both"/>
        <w:rPr>
          <w:lang w:eastAsia="ru-RU"/>
        </w:rPr>
      </w:pPr>
      <w:r w:rsidRPr="002331AA">
        <w:rPr>
          <w:lang w:eastAsia="ru-RU"/>
        </w:rPr>
        <w:t xml:space="preserve">По итогам конкурса Департамента природных ресурсов и </w:t>
      </w:r>
      <w:proofErr w:type="spellStart"/>
      <w:r w:rsidRPr="002331AA">
        <w:rPr>
          <w:lang w:eastAsia="ru-RU"/>
        </w:rPr>
        <w:t>несырьевого</w:t>
      </w:r>
      <w:proofErr w:type="spellEnd"/>
      <w:r w:rsidRPr="002331AA">
        <w:rPr>
          <w:lang w:eastAsia="ru-RU"/>
        </w:rPr>
        <w:t xml:space="preserve"> сектора экономики Ханты-Мансийского автономного округа – Югры на предоставление грантов в форме субсидии для реализации проектов, способствующих развитию традиционной хозяйственной деятельности, победителем в номинации «Заготовка, хранение и транспортировка продукции дикорастущих» признана община КМНС «Мансийская деревня Старая </w:t>
      </w:r>
      <w:proofErr w:type="spellStart"/>
      <w:r w:rsidRPr="002331AA">
        <w:rPr>
          <w:lang w:eastAsia="ru-RU"/>
        </w:rPr>
        <w:t>Мулымья</w:t>
      </w:r>
      <w:proofErr w:type="spellEnd"/>
      <w:r w:rsidRPr="002331AA">
        <w:rPr>
          <w:lang w:eastAsia="ru-RU"/>
        </w:rPr>
        <w:t xml:space="preserve">». Сумма гранта составила 3,8 </w:t>
      </w:r>
      <w:proofErr w:type="spellStart"/>
      <w:r w:rsidRPr="002331AA">
        <w:rPr>
          <w:lang w:eastAsia="ru-RU"/>
        </w:rPr>
        <w:t>млн.руб</w:t>
      </w:r>
      <w:proofErr w:type="spellEnd"/>
      <w:r w:rsidRPr="002331AA">
        <w:rPr>
          <w:lang w:eastAsia="ru-RU"/>
        </w:rPr>
        <w:t>.</w:t>
      </w:r>
    </w:p>
    <w:p w:rsidR="004D73A5" w:rsidRPr="002331AA" w:rsidRDefault="004D73A5" w:rsidP="004D73A5">
      <w:pPr>
        <w:suppressAutoHyphens w:val="0"/>
        <w:ind w:firstLine="567"/>
        <w:jc w:val="both"/>
        <w:rPr>
          <w:lang w:eastAsia="ru-RU"/>
        </w:rPr>
      </w:pPr>
      <w:r w:rsidRPr="002331AA">
        <w:rPr>
          <w:lang w:eastAsia="ru-RU"/>
        </w:rPr>
        <w:t xml:space="preserve">С целью сохранения и развития духовного и национально-культурного наследия, национальных ремесел КМНС на базе муниципального бюджетного учреждения культуры «Музей истории и ремесел Советского района» (далее - Музей) </w:t>
      </w:r>
      <w:r>
        <w:rPr>
          <w:lang w:eastAsia="ru-RU"/>
        </w:rPr>
        <w:t>в</w:t>
      </w:r>
      <w:r w:rsidRPr="002331AA">
        <w:rPr>
          <w:lang w:eastAsia="ru-RU"/>
        </w:rPr>
        <w:t xml:space="preserve"> 2020 г. проведены:</w:t>
      </w:r>
    </w:p>
    <w:p w:rsidR="004D73A5" w:rsidRPr="002331AA" w:rsidRDefault="004D73A5" w:rsidP="004D73A5">
      <w:pPr>
        <w:suppressAutoHyphens w:val="0"/>
        <w:jc w:val="both"/>
        <w:rPr>
          <w:lang w:eastAsia="ru-RU"/>
        </w:rPr>
      </w:pPr>
      <w:r w:rsidRPr="002331AA">
        <w:rPr>
          <w:lang w:eastAsia="ru-RU"/>
        </w:rPr>
        <w:t>- заседание клубного объединения «</w:t>
      </w:r>
      <w:proofErr w:type="spellStart"/>
      <w:r w:rsidRPr="002331AA">
        <w:rPr>
          <w:lang w:eastAsia="ru-RU"/>
        </w:rPr>
        <w:t>Сотын</w:t>
      </w:r>
      <w:proofErr w:type="spellEnd"/>
      <w:r w:rsidRPr="002331AA">
        <w:rPr>
          <w:lang w:eastAsia="ru-RU"/>
        </w:rPr>
        <w:t xml:space="preserve"> мир» (Счастливый народ);</w:t>
      </w:r>
    </w:p>
    <w:p w:rsidR="004D73A5" w:rsidRPr="002331AA" w:rsidRDefault="004D73A5" w:rsidP="004D73A5">
      <w:pPr>
        <w:suppressAutoHyphens w:val="0"/>
        <w:jc w:val="both"/>
        <w:rPr>
          <w:lang w:eastAsia="ru-RU"/>
        </w:rPr>
      </w:pPr>
      <w:r w:rsidRPr="002331AA">
        <w:rPr>
          <w:lang w:eastAsia="ru-RU"/>
        </w:rPr>
        <w:t>- 2 заседания клубного объединения «ЮРТ» (44 чел.);</w:t>
      </w:r>
    </w:p>
    <w:p w:rsidR="004D73A5" w:rsidRPr="002331AA" w:rsidRDefault="004D73A5" w:rsidP="004D73A5">
      <w:pPr>
        <w:suppressAutoHyphens w:val="0"/>
        <w:jc w:val="both"/>
        <w:rPr>
          <w:lang w:eastAsia="ru-RU"/>
        </w:rPr>
      </w:pPr>
      <w:r w:rsidRPr="002331AA">
        <w:rPr>
          <w:lang w:eastAsia="ru-RU"/>
        </w:rPr>
        <w:t>- 25 практическ</w:t>
      </w:r>
      <w:r>
        <w:rPr>
          <w:lang w:eastAsia="ru-RU"/>
        </w:rPr>
        <w:t>их</w:t>
      </w:r>
      <w:r w:rsidRPr="002331AA">
        <w:rPr>
          <w:lang w:eastAsia="ru-RU"/>
        </w:rPr>
        <w:t xml:space="preserve"> заняти</w:t>
      </w:r>
      <w:r>
        <w:rPr>
          <w:lang w:eastAsia="ru-RU"/>
        </w:rPr>
        <w:t>й</w:t>
      </w:r>
      <w:r w:rsidRPr="002331AA">
        <w:rPr>
          <w:lang w:eastAsia="ru-RU"/>
        </w:rPr>
        <w:t xml:space="preserve"> (мастер-классы): «Художественные ремесла Югры» (295 участников), «Тайны Северных узоров» (158 участников);</w:t>
      </w:r>
    </w:p>
    <w:p w:rsidR="004D73A5" w:rsidRPr="002331AA" w:rsidRDefault="004D73A5" w:rsidP="004D73A5">
      <w:pPr>
        <w:suppressAutoHyphens w:val="0"/>
        <w:jc w:val="both"/>
        <w:rPr>
          <w:lang w:eastAsia="ru-RU"/>
        </w:rPr>
      </w:pPr>
      <w:r w:rsidRPr="002331AA">
        <w:rPr>
          <w:lang w:eastAsia="ru-RU"/>
        </w:rPr>
        <w:t>- дистанционный конкурс декоративно-прикладного творчества «Сувенирная ворона» в рамках празднования национального праздника КМНС «Вороний день» (78 чел. представили 33 работы);</w:t>
      </w:r>
    </w:p>
    <w:p w:rsidR="004D73A5" w:rsidRPr="002331AA" w:rsidRDefault="004D73A5" w:rsidP="004D73A5">
      <w:pPr>
        <w:suppressAutoHyphens w:val="0"/>
        <w:jc w:val="both"/>
        <w:rPr>
          <w:lang w:eastAsia="ru-RU"/>
        </w:rPr>
      </w:pPr>
      <w:r w:rsidRPr="002331AA">
        <w:rPr>
          <w:lang w:eastAsia="ru-RU"/>
        </w:rPr>
        <w:t>- онлайн-экскурсия «Традиционный праздник «Вороний день» в социальных сетях, где все желающие могли познакомиться с традициями, обычаями, легендами национального праздника КМНС;</w:t>
      </w:r>
    </w:p>
    <w:p w:rsidR="004D73A5" w:rsidRPr="002331AA" w:rsidRDefault="004D73A5" w:rsidP="004D73A5">
      <w:pPr>
        <w:suppressAutoHyphens w:val="0"/>
        <w:jc w:val="both"/>
        <w:rPr>
          <w:lang w:eastAsia="ru-RU"/>
        </w:rPr>
      </w:pPr>
      <w:r w:rsidRPr="002331AA">
        <w:rPr>
          <w:lang w:eastAsia="ru-RU"/>
        </w:rPr>
        <w:lastRenderedPageBreak/>
        <w:t xml:space="preserve">- видео-экскурсия «Судьба моя, Югра», онлайн мастер-класс «Изготовление куклы </w:t>
      </w:r>
      <w:proofErr w:type="spellStart"/>
      <w:r w:rsidRPr="002331AA">
        <w:rPr>
          <w:lang w:eastAsia="ru-RU"/>
        </w:rPr>
        <w:t>Акань</w:t>
      </w:r>
      <w:proofErr w:type="spellEnd"/>
      <w:r w:rsidRPr="002331AA">
        <w:rPr>
          <w:lang w:eastAsia="ru-RU"/>
        </w:rPr>
        <w:t>» в рамках празднования Международного дня коренных народов мира (9 августа);</w:t>
      </w:r>
    </w:p>
    <w:p w:rsidR="004D73A5" w:rsidRPr="002331AA" w:rsidRDefault="004D73A5" w:rsidP="004D73A5">
      <w:pPr>
        <w:suppressAutoHyphens w:val="0"/>
        <w:jc w:val="both"/>
        <w:rPr>
          <w:lang w:eastAsia="ru-RU"/>
        </w:rPr>
      </w:pPr>
      <w:r w:rsidRPr="002331AA">
        <w:rPr>
          <w:lang w:eastAsia="ru-RU"/>
        </w:rPr>
        <w:t xml:space="preserve">- </w:t>
      </w:r>
      <w:proofErr w:type="spellStart"/>
      <w:r w:rsidRPr="002331AA">
        <w:rPr>
          <w:lang w:eastAsia="ru-RU"/>
        </w:rPr>
        <w:t>внемузейные</w:t>
      </w:r>
      <w:proofErr w:type="spellEnd"/>
      <w:r w:rsidRPr="002331AA">
        <w:rPr>
          <w:lang w:eastAsia="ru-RU"/>
        </w:rPr>
        <w:t xml:space="preserve"> (на базе организаций Советского района)</w:t>
      </w:r>
      <w:r>
        <w:rPr>
          <w:lang w:eastAsia="ru-RU"/>
        </w:rPr>
        <w:t xml:space="preserve"> </w:t>
      </w:r>
      <w:r w:rsidRPr="002331AA">
        <w:rPr>
          <w:lang w:eastAsia="ru-RU"/>
        </w:rPr>
        <w:t xml:space="preserve">выставки к 90-летию со </w:t>
      </w:r>
      <w:r>
        <w:rPr>
          <w:lang w:eastAsia="ru-RU"/>
        </w:rPr>
        <w:t>д</w:t>
      </w:r>
      <w:r w:rsidRPr="002331AA">
        <w:rPr>
          <w:lang w:eastAsia="ru-RU"/>
        </w:rPr>
        <w:t xml:space="preserve">ня образования </w:t>
      </w:r>
      <w:r>
        <w:rPr>
          <w:lang w:eastAsia="ru-RU"/>
        </w:rPr>
        <w:t>Ханты-Мансийского автономного округа</w:t>
      </w:r>
      <w:r w:rsidRPr="002331AA">
        <w:rPr>
          <w:lang w:eastAsia="ru-RU"/>
        </w:rPr>
        <w:t xml:space="preserve"> -</w:t>
      </w:r>
      <w:r>
        <w:rPr>
          <w:lang w:eastAsia="ru-RU"/>
        </w:rPr>
        <w:t xml:space="preserve"> </w:t>
      </w:r>
      <w:r w:rsidRPr="002331AA">
        <w:rPr>
          <w:lang w:eastAsia="ru-RU"/>
        </w:rPr>
        <w:t>Югр</w:t>
      </w:r>
      <w:r>
        <w:rPr>
          <w:lang w:eastAsia="ru-RU"/>
        </w:rPr>
        <w:t>ы</w:t>
      </w:r>
      <w:r w:rsidRPr="002331AA">
        <w:rPr>
          <w:lang w:eastAsia="ru-RU"/>
        </w:rPr>
        <w:t>: «90 лет Югре», «Мой дом – Югра», «По следам мамонта», «Югра многоликая».</w:t>
      </w:r>
    </w:p>
    <w:p w:rsidR="004D73A5" w:rsidRPr="002331AA" w:rsidRDefault="004D73A5" w:rsidP="004D73A5">
      <w:pPr>
        <w:suppressAutoHyphens w:val="0"/>
        <w:ind w:firstLine="709"/>
        <w:jc w:val="both"/>
        <w:rPr>
          <w:lang w:eastAsia="ru-RU"/>
        </w:rPr>
      </w:pPr>
      <w:r w:rsidRPr="002331AA">
        <w:rPr>
          <w:lang w:eastAsia="ru-RU"/>
        </w:rPr>
        <w:t>В социальных сетях и на официальном сайте Музея представлены рубрики:</w:t>
      </w:r>
    </w:p>
    <w:p w:rsidR="004D73A5" w:rsidRPr="002331AA" w:rsidRDefault="004D73A5" w:rsidP="004D73A5">
      <w:pPr>
        <w:suppressAutoHyphens w:val="0"/>
        <w:jc w:val="both"/>
        <w:rPr>
          <w:lang w:eastAsia="ru-RU"/>
        </w:rPr>
      </w:pPr>
      <w:r w:rsidRPr="002331AA">
        <w:rPr>
          <w:lang w:eastAsia="ru-RU"/>
        </w:rPr>
        <w:t>- «Музейная энциклопедия», где представлена информация о культуре и быте КМНС: «Национальная одежда народов ханты», «Волшебные узоры», «Хантыйские забавы», «Игрушки детей народов ханты», «Сказки народов ханты», «Календарь народов ханты»;</w:t>
      </w:r>
    </w:p>
    <w:p w:rsidR="004D73A5" w:rsidRPr="002331AA" w:rsidRDefault="004D73A5" w:rsidP="004D73A5">
      <w:pPr>
        <w:suppressAutoHyphens w:val="0"/>
        <w:jc w:val="both"/>
        <w:rPr>
          <w:lang w:eastAsia="ru-RU"/>
        </w:rPr>
      </w:pPr>
      <w:r w:rsidRPr="002331AA">
        <w:rPr>
          <w:lang w:eastAsia="ru-RU"/>
        </w:rPr>
        <w:t>- «Музейный словарь» и «90 секунд о Югре», рассказывающие о жизнедеятельности, фольклоре, традиционном укладе быта, видах национальных украшений, одежды и обуви КМНС.</w:t>
      </w:r>
    </w:p>
    <w:p w:rsidR="004D73A5" w:rsidRPr="002331AA" w:rsidRDefault="004D73A5" w:rsidP="004D73A5">
      <w:pPr>
        <w:suppressAutoHyphens w:val="0"/>
        <w:ind w:firstLine="567"/>
        <w:jc w:val="both"/>
        <w:rPr>
          <w:lang w:eastAsia="ru-RU"/>
        </w:rPr>
      </w:pPr>
      <w:r w:rsidRPr="002331AA">
        <w:rPr>
          <w:lang w:eastAsia="ru-RU"/>
        </w:rPr>
        <w:t>В 2020 г</w:t>
      </w:r>
      <w:r>
        <w:rPr>
          <w:lang w:eastAsia="ru-RU"/>
        </w:rPr>
        <w:t>.</w:t>
      </w:r>
      <w:r w:rsidRPr="002331AA">
        <w:rPr>
          <w:lang w:eastAsia="ru-RU"/>
        </w:rPr>
        <w:t xml:space="preserve"> газета «Первая Советская» ОАО «РТР» заключила соглашение о сотрудничестве с окружным объединенным изданием, в которое входят национальные газеты «Ханты </w:t>
      </w:r>
      <w:proofErr w:type="spellStart"/>
      <w:r w:rsidRPr="002331AA">
        <w:rPr>
          <w:lang w:eastAsia="ru-RU"/>
        </w:rPr>
        <w:t>Ясанг</w:t>
      </w:r>
      <w:proofErr w:type="spellEnd"/>
      <w:r w:rsidRPr="002331AA">
        <w:rPr>
          <w:lang w:eastAsia="ru-RU"/>
        </w:rPr>
        <w:t>» и «</w:t>
      </w:r>
      <w:proofErr w:type="spellStart"/>
      <w:r w:rsidRPr="002331AA">
        <w:rPr>
          <w:lang w:eastAsia="ru-RU"/>
        </w:rPr>
        <w:t>Луима</w:t>
      </w:r>
      <w:proofErr w:type="spellEnd"/>
      <w:r w:rsidRPr="002331AA">
        <w:rPr>
          <w:lang w:eastAsia="ru-RU"/>
        </w:rPr>
        <w:t xml:space="preserve"> </w:t>
      </w:r>
      <w:proofErr w:type="spellStart"/>
      <w:r w:rsidRPr="002331AA">
        <w:rPr>
          <w:lang w:eastAsia="ru-RU"/>
        </w:rPr>
        <w:t>Сэрипос</w:t>
      </w:r>
      <w:proofErr w:type="spellEnd"/>
      <w:r w:rsidRPr="002331AA">
        <w:rPr>
          <w:lang w:eastAsia="ru-RU"/>
        </w:rPr>
        <w:t>» на хантыйском и мансийском языках. Предметом соглашения стала популяризация языков коренных народов Севера в Советском районе. В районной газете создана новая рубрика «На родном языке», где публикуются материалы на хантыйском и мансийском языках из национальных газет.</w:t>
      </w:r>
    </w:p>
    <w:p w:rsidR="004D73A5" w:rsidRDefault="004D73A5" w:rsidP="004D73A5">
      <w:pPr>
        <w:suppressAutoHyphens w:val="0"/>
        <w:jc w:val="both"/>
        <w:rPr>
          <w:lang w:eastAsia="ru-RU"/>
        </w:rPr>
      </w:pPr>
    </w:p>
    <w:p w:rsidR="004D73A5" w:rsidRPr="002331AA" w:rsidRDefault="004D73A5" w:rsidP="004D73A5">
      <w:pPr>
        <w:ind w:firstLine="709"/>
        <w:jc w:val="center"/>
        <w:rPr>
          <w:lang w:eastAsia="ru-RU"/>
        </w:rPr>
      </w:pPr>
      <w:r w:rsidRPr="002331AA">
        <w:rPr>
          <w:lang w:eastAsia="ru-RU"/>
        </w:rPr>
        <w:t>Проблемы в реализации социально-экономической поддержки</w:t>
      </w:r>
    </w:p>
    <w:p w:rsidR="004D73A5" w:rsidRPr="002331AA" w:rsidRDefault="004D73A5" w:rsidP="004D73A5">
      <w:pPr>
        <w:ind w:firstLine="709"/>
        <w:jc w:val="center"/>
        <w:rPr>
          <w:lang w:eastAsia="ru-RU"/>
        </w:rPr>
      </w:pPr>
      <w:r w:rsidRPr="002331AA">
        <w:rPr>
          <w:lang w:eastAsia="ru-RU"/>
        </w:rPr>
        <w:t>граждан из числа КМНС:</w:t>
      </w:r>
    </w:p>
    <w:p w:rsidR="004D73A5" w:rsidRPr="002331AA" w:rsidRDefault="004D73A5" w:rsidP="004D73A5">
      <w:pPr>
        <w:jc w:val="both"/>
        <w:rPr>
          <w:lang w:eastAsia="ru-RU"/>
        </w:rPr>
      </w:pPr>
      <w:r w:rsidRPr="002331AA">
        <w:rPr>
          <w:lang w:eastAsia="ru-RU"/>
        </w:rPr>
        <w:t>- отсутствие возможности получения гражданами КМНС Советского района мер господдержки, утвержденных распоряжением Правительства РФ от 08.05.2009 №631-р «Об утверждении перечня мест традиционного проживания и традиционной хозяйственной деятельности коренных малочисленных народов РФ и перечня видов их традиционной хозяйственной деятельности», в связи с несоответствием критериям отбора.</w:t>
      </w:r>
    </w:p>
    <w:p w:rsidR="004A0303" w:rsidRPr="00E75078" w:rsidRDefault="004A0303" w:rsidP="00B3256E">
      <w:pPr>
        <w:ind w:right="142"/>
        <w:jc w:val="center"/>
        <w:rPr>
          <w:b/>
          <w:highlight w:val="yellow"/>
          <w:u w:val="single"/>
        </w:rPr>
      </w:pPr>
    </w:p>
    <w:p w:rsidR="004A0303" w:rsidRPr="00E75078" w:rsidRDefault="004A0303" w:rsidP="00B3256E">
      <w:pPr>
        <w:ind w:right="142"/>
        <w:jc w:val="center"/>
        <w:rPr>
          <w:b/>
          <w:highlight w:val="yellow"/>
          <w:u w:val="single"/>
        </w:rPr>
      </w:pPr>
    </w:p>
    <w:p w:rsidR="00B3256E" w:rsidRPr="001A1243" w:rsidRDefault="00B3256E" w:rsidP="00B3256E">
      <w:pPr>
        <w:ind w:right="142"/>
        <w:jc w:val="center"/>
      </w:pPr>
      <w:r w:rsidRPr="001A1243">
        <w:rPr>
          <w:b/>
          <w:u w:val="single"/>
        </w:rPr>
        <w:t>X</w:t>
      </w:r>
      <w:r w:rsidRPr="001A1243">
        <w:rPr>
          <w:b/>
          <w:u w:val="single"/>
          <w:lang w:val="en-US"/>
        </w:rPr>
        <w:t>V</w:t>
      </w:r>
      <w:r w:rsidR="005268D4" w:rsidRPr="001A1243">
        <w:rPr>
          <w:b/>
          <w:u w:val="single"/>
          <w:lang w:val="en-US"/>
        </w:rPr>
        <w:t>I</w:t>
      </w:r>
      <w:r w:rsidRPr="001A1243">
        <w:rPr>
          <w:b/>
          <w:u w:val="single"/>
        </w:rPr>
        <w:t>. Взаимодействие с общественными объединениями</w:t>
      </w:r>
    </w:p>
    <w:p w:rsidR="00B3256E" w:rsidRDefault="00B3256E" w:rsidP="00B3256E">
      <w:pPr>
        <w:ind w:right="142"/>
        <w:jc w:val="both"/>
        <w:rPr>
          <w:b/>
          <w:highlight w:val="yellow"/>
          <w:u w:val="single"/>
        </w:rPr>
      </w:pPr>
    </w:p>
    <w:p w:rsidR="001A1243" w:rsidRPr="00A5059C" w:rsidRDefault="001A1243" w:rsidP="001A1243">
      <w:pPr>
        <w:ind w:firstLine="567"/>
        <w:jc w:val="both"/>
        <w:rPr>
          <w:lang w:eastAsia="ru-RU"/>
        </w:rPr>
      </w:pPr>
      <w:r w:rsidRPr="00A5059C">
        <w:rPr>
          <w:lang w:eastAsia="ru-RU"/>
        </w:rPr>
        <w:t>В Советском районе осуществляют деятельность 52 социально ориентированны</w:t>
      </w:r>
      <w:r w:rsidR="00A63B46">
        <w:rPr>
          <w:lang w:eastAsia="ru-RU"/>
        </w:rPr>
        <w:t>е</w:t>
      </w:r>
      <w:r w:rsidRPr="00A5059C">
        <w:rPr>
          <w:lang w:eastAsia="ru-RU"/>
        </w:rPr>
        <w:t xml:space="preserve"> некоммерчески</w:t>
      </w:r>
      <w:r w:rsidR="00A63B46">
        <w:rPr>
          <w:lang w:eastAsia="ru-RU"/>
        </w:rPr>
        <w:t>е</w:t>
      </w:r>
      <w:r w:rsidRPr="00A5059C">
        <w:rPr>
          <w:lang w:eastAsia="ru-RU"/>
        </w:rPr>
        <w:t xml:space="preserve"> организаци</w:t>
      </w:r>
      <w:r w:rsidR="00A63B46">
        <w:rPr>
          <w:lang w:eastAsia="ru-RU"/>
        </w:rPr>
        <w:t>и</w:t>
      </w:r>
      <w:r w:rsidRPr="00A5059C">
        <w:rPr>
          <w:lang w:eastAsia="ru-RU"/>
        </w:rPr>
        <w:t>, которые имеют государственную регистрацию.</w:t>
      </w:r>
    </w:p>
    <w:p w:rsidR="001A1243" w:rsidRPr="00A5059C" w:rsidRDefault="001A1243" w:rsidP="001A1243">
      <w:pPr>
        <w:ind w:firstLine="567"/>
        <w:jc w:val="both"/>
        <w:rPr>
          <w:lang w:eastAsia="ru-RU"/>
        </w:rPr>
      </w:pPr>
      <w:r w:rsidRPr="00A5059C">
        <w:rPr>
          <w:lang w:eastAsia="ru-RU"/>
        </w:rPr>
        <w:t>Взаимодействие администрации Советского района и социально ориентированных некоммерческих организаций (далее – СО НКО) осуществляется на основе социального партнерства, в рамках заключенных соглашений о сотрудничестве.</w:t>
      </w:r>
    </w:p>
    <w:p w:rsidR="001A1243" w:rsidRDefault="001A1243" w:rsidP="001A1243">
      <w:pPr>
        <w:ind w:firstLine="567"/>
        <w:jc w:val="both"/>
        <w:rPr>
          <w:lang w:eastAsia="ru-RU"/>
        </w:rPr>
      </w:pPr>
      <w:r w:rsidRPr="00A5059C">
        <w:rPr>
          <w:lang w:eastAsia="ru-RU"/>
        </w:rPr>
        <w:t>В целях обеспечения взаимодействия граждан, общественных объединений и иных негосударственных некоммерческих организаций, осуществляющих свою деятельность на территории Советского района, с органами местного самоуправления Советского района, оказания содействия органам местного самоуправления в решении наиболее актуальных для населения вопросов экономического и социального развития Советского района, а также осуществления общественного контроля в феврале 2020 г</w:t>
      </w:r>
      <w:r w:rsidR="00907FD1">
        <w:rPr>
          <w:lang w:eastAsia="ru-RU"/>
        </w:rPr>
        <w:t>.</w:t>
      </w:r>
      <w:r w:rsidRPr="00A5059C">
        <w:rPr>
          <w:lang w:eastAsia="ru-RU"/>
        </w:rPr>
        <w:t xml:space="preserve"> сформирован Общественный совет Советского района, в состав которого вошли 19 человек, активно участвующих в общественной жизни Советского района.</w:t>
      </w:r>
      <w:r>
        <w:rPr>
          <w:lang w:eastAsia="ru-RU"/>
        </w:rPr>
        <w:t xml:space="preserve"> </w:t>
      </w:r>
      <w:r w:rsidRPr="00A5059C">
        <w:rPr>
          <w:lang w:eastAsia="ru-RU"/>
        </w:rPr>
        <w:t>В 2020 г</w:t>
      </w:r>
      <w:r>
        <w:rPr>
          <w:lang w:eastAsia="ru-RU"/>
        </w:rPr>
        <w:t>.</w:t>
      </w:r>
      <w:r w:rsidRPr="00A5059C">
        <w:rPr>
          <w:lang w:eastAsia="ru-RU"/>
        </w:rPr>
        <w:t xml:space="preserve"> проведено 12 заседаний Общественного совета, в том числе 6 - в форме заочного голосования. Рассмотрено 32 вопроса.</w:t>
      </w:r>
    </w:p>
    <w:p w:rsidR="001A1243" w:rsidRPr="00A5059C" w:rsidRDefault="001A1243" w:rsidP="001A1243">
      <w:pPr>
        <w:ind w:firstLine="567"/>
        <w:jc w:val="both"/>
        <w:rPr>
          <w:lang w:eastAsia="ru-RU"/>
        </w:rPr>
      </w:pPr>
      <w:r w:rsidRPr="00A5059C">
        <w:rPr>
          <w:lang w:eastAsia="ru-RU"/>
        </w:rPr>
        <w:t>В марте 2020 г. подписано рамочное соглашение о совместной деятельности (далее</w:t>
      </w:r>
      <w:r>
        <w:rPr>
          <w:lang w:eastAsia="ru-RU"/>
        </w:rPr>
        <w:t xml:space="preserve"> </w:t>
      </w:r>
      <w:r w:rsidRPr="00A5059C">
        <w:rPr>
          <w:lang w:eastAsia="ru-RU"/>
        </w:rPr>
        <w:t>-</w:t>
      </w:r>
      <w:r>
        <w:rPr>
          <w:lang w:eastAsia="ru-RU"/>
        </w:rPr>
        <w:t xml:space="preserve"> С</w:t>
      </w:r>
      <w:r w:rsidRPr="00A5059C">
        <w:rPr>
          <w:lang w:eastAsia="ru-RU"/>
        </w:rPr>
        <w:t>оглашение) между администрацией Советского района и Фондом «Центр граждански</w:t>
      </w:r>
      <w:r>
        <w:rPr>
          <w:lang w:eastAsia="ru-RU"/>
        </w:rPr>
        <w:t>х и социальных инициатив Югры»,</w:t>
      </w:r>
      <w:r w:rsidRPr="00A5059C">
        <w:rPr>
          <w:lang w:eastAsia="ru-RU"/>
        </w:rPr>
        <w:t xml:space="preserve"> </w:t>
      </w:r>
      <w:r>
        <w:rPr>
          <w:lang w:eastAsia="ru-RU"/>
        </w:rPr>
        <w:t>п</w:t>
      </w:r>
      <w:r w:rsidRPr="00A5059C">
        <w:rPr>
          <w:lang w:eastAsia="ru-RU"/>
        </w:rPr>
        <w:t xml:space="preserve">редметом </w:t>
      </w:r>
      <w:r>
        <w:rPr>
          <w:lang w:eastAsia="ru-RU"/>
        </w:rPr>
        <w:t>которого</w:t>
      </w:r>
      <w:r w:rsidRPr="00A5059C">
        <w:rPr>
          <w:lang w:eastAsia="ru-RU"/>
        </w:rPr>
        <w:t xml:space="preserve"> является сотрудничество в целях развития инфраструктуры поддержки СО НКО и повышения уровня правовой и гражданской компетентности.</w:t>
      </w:r>
    </w:p>
    <w:p w:rsidR="001A1243" w:rsidRPr="00A5059C" w:rsidRDefault="001A1243" w:rsidP="001A1243">
      <w:pPr>
        <w:ind w:firstLine="567"/>
        <w:jc w:val="both"/>
        <w:rPr>
          <w:lang w:eastAsia="ru-RU"/>
        </w:rPr>
      </w:pPr>
      <w:r w:rsidRPr="00A5059C">
        <w:rPr>
          <w:lang w:eastAsia="ru-RU"/>
        </w:rPr>
        <w:t xml:space="preserve">На основании </w:t>
      </w:r>
      <w:r>
        <w:rPr>
          <w:lang w:eastAsia="ru-RU"/>
        </w:rPr>
        <w:t>С</w:t>
      </w:r>
      <w:r w:rsidRPr="00A5059C">
        <w:rPr>
          <w:lang w:eastAsia="ru-RU"/>
        </w:rPr>
        <w:t>оглашения 10 представителей некоммерческого сектора Советского района смогли повысить свои профессиональные компетенции н</w:t>
      </w:r>
      <w:r>
        <w:rPr>
          <w:lang w:eastAsia="ru-RU"/>
        </w:rPr>
        <w:t>а курсах повышения квалификации</w:t>
      </w:r>
      <w:r w:rsidRPr="00A5059C">
        <w:rPr>
          <w:lang w:eastAsia="ru-RU"/>
        </w:rPr>
        <w:t xml:space="preserve"> </w:t>
      </w:r>
      <w:r>
        <w:rPr>
          <w:lang w:eastAsia="ru-RU"/>
        </w:rPr>
        <w:t>(</w:t>
      </w:r>
      <w:r w:rsidRPr="00A5059C">
        <w:rPr>
          <w:lang w:eastAsia="ru-RU"/>
        </w:rPr>
        <w:t xml:space="preserve">«Отчетность в некоммерческой организации», «Хозяйственная деятельность </w:t>
      </w:r>
      <w:r w:rsidRPr="00A5059C">
        <w:rPr>
          <w:lang w:eastAsia="ru-RU"/>
        </w:rPr>
        <w:lastRenderedPageBreak/>
        <w:t>некоммерческой организации», «Управление некоммерческой организацией»</w:t>
      </w:r>
      <w:r>
        <w:rPr>
          <w:lang w:eastAsia="ru-RU"/>
        </w:rPr>
        <w:t xml:space="preserve">); </w:t>
      </w:r>
      <w:r w:rsidRPr="00A5059C">
        <w:rPr>
          <w:lang w:eastAsia="ru-RU"/>
        </w:rPr>
        <w:t>приняли участие в работ</w:t>
      </w:r>
      <w:r>
        <w:rPr>
          <w:lang w:eastAsia="ru-RU"/>
        </w:rPr>
        <w:t>е тематических онлайн-</w:t>
      </w:r>
      <w:proofErr w:type="spellStart"/>
      <w:r>
        <w:rPr>
          <w:lang w:eastAsia="ru-RU"/>
        </w:rPr>
        <w:t>площадк</w:t>
      </w:r>
      <w:r w:rsidR="00A63B46">
        <w:rPr>
          <w:lang w:eastAsia="ru-RU"/>
        </w:rPr>
        <w:t>ок</w:t>
      </w:r>
      <w:proofErr w:type="spellEnd"/>
      <w:r w:rsidRPr="00A5059C">
        <w:rPr>
          <w:lang w:eastAsia="ru-RU"/>
        </w:rPr>
        <w:t xml:space="preserve"> в рамках V Международного гуманитарного форума «Гражданские инициативы региона 60-й параллели»</w:t>
      </w:r>
      <w:r>
        <w:rPr>
          <w:lang w:eastAsia="ru-RU"/>
        </w:rPr>
        <w:t xml:space="preserve"> (направления </w:t>
      </w:r>
      <w:r w:rsidRPr="00A5059C">
        <w:rPr>
          <w:lang w:eastAsia="ru-RU"/>
        </w:rPr>
        <w:t>«НКО и с</w:t>
      </w:r>
      <w:r>
        <w:rPr>
          <w:lang w:eastAsia="ru-RU"/>
        </w:rPr>
        <w:t xml:space="preserve">оциальное предпринимательство» и </w:t>
      </w:r>
      <w:r w:rsidRPr="00A5059C">
        <w:rPr>
          <w:lang w:eastAsia="ru-RU"/>
        </w:rPr>
        <w:t>«Партн</w:t>
      </w:r>
      <w:r>
        <w:rPr>
          <w:lang w:eastAsia="ru-RU"/>
        </w:rPr>
        <w:t>ерство, как тренд развития НКО»)</w:t>
      </w:r>
      <w:r w:rsidRPr="00A5059C">
        <w:rPr>
          <w:lang w:eastAsia="ru-RU"/>
        </w:rPr>
        <w:t>.</w:t>
      </w:r>
    </w:p>
    <w:p w:rsidR="001A1243" w:rsidRPr="00201E45" w:rsidRDefault="001A1243" w:rsidP="001A1243">
      <w:pPr>
        <w:ind w:firstLine="567"/>
        <w:jc w:val="both"/>
        <w:rPr>
          <w:sz w:val="20"/>
          <w:szCs w:val="20"/>
          <w:lang w:eastAsia="ru-RU"/>
        </w:rPr>
      </w:pPr>
    </w:p>
    <w:p w:rsidR="001A1243" w:rsidRPr="00A5059C" w:rsidRDefault="001A1243" w:rsidP="001A1243">
      <w:pPr>
        <w:ind w:firstLine="567"/>
        <w:jc w:val="both"/>
        <w:rPr>
          <w:lang w:eastAsia="ru-RU"/>
        </w:rPr>
      </w:pPr>
      <w:r>
        <w:rPr>
          <w:lang w:eastAsia="ru-RU"/>
        </w:rPr>
        <w:t>В 2020 г. с</w:t>
      </w:r>
      <w:r w:rsidRPr="00A5059C">
        <w:rPr>
          <w:lang w:eastAsia="ru-RU"/>
        </w:rPr>
        <w:t xml:space="preserve"> целью повышения эффективности взаимодействия, выработки механизмов сотрудничества между некоммерческими организациями Советского района и органами власти разных уровней в согласовании общественно значимых интересов граждан в развитии общественных инициатив по реше</w:t>
      </w:r>
      <w:r>
        <w:rPr>
          <w:lang w:eastAsia="ru-RU"/>
        </w:rPr>
        <w:t>нию социально значимых вопросов</w:t>
      </w:r>
      <w:r w:rsidRPr="00A5059C">
        <w:rPr>
          <w:lang w:eastAsia="ru-RU"/>
        </w:rPr>
        <w:t xml:space="preserve"> впервые в онлайн </w:t>
      </w:r>
      <w:r>
        <w:rPr>
          <w:lang w:eastAsia="ru-RU"/>
        </w:rPr>
        <w:t xml:space="preserve">- </w:t>
      </w:r>
      <w:r w:rsidRPr="00A5059C">
        <w:rPr>
          <w:lang w:eastAsia="ru-RU"/>
        </w:rPr>
        <w:t>формате проведен III Гражданский форум некоммерческих</w:t>
      </w:r>
      <w:r>
        <w:rPr>
          <w:lang w:eastAsia="ru-RU"/>
        </w:rPr>
        <w:t xml:space="preserve"> организаций Советского района.</w:t>
      </w:r>
    </w:p>
    <w:p w:rsidR="001A1243" w:rsidRDefault="001A1243" w:rsidP="001A1243">
      <w:pPr>
        <w:ind w:firstLine="567"/>
        <w:jc w:val="both"/>
        <w:rPr>
          <w:lang w:eastAsia="ru-RU"/>
        </w:rPr>
      </w:pPr>
      <w:r w:rsidRPr="00A5059C">
        <w:rPr>
          <w:lang w:eastAsia="ru-RU"/>
        </w:rPr>
        <w:t>Для лидеров общественных организаций реализуется проект «Школа НКО»</w:t>
      </w:r>
      <w:r>
        <w:rPr>
          <w:lang w:eastAsia="ru-RU"/>
        </w:rPr>
        <w:t>.</w:t>
      </w:r>
    </w:p>
    <w:p w:rsidR="001A1243" w:rsidRDefault="001A1243" w:rsidP="001A1243">
      <w:pPr>
        <w:ind w:firstLine="567"/>
        <w:jc w:val="both"/>
        <w:rPr>
          <w:lang w:eastAsia="ru-RU"/>
        </w:rPr>
      </w:pPr>
      <w:r>
        <w:rPr>
          <w:lang w:eastAsia="ru-RU"/>
        </w:rPr>
        <w:t>Для</w:t>
      </w:r>
      <w:r w:rsidRPr="00A5059C">
        <w:rPr>
          <w:lang w:eastAsia="ru-RU"/>
        </w:rPr>
        <w:t xml:space="preserve"> обеспечения доступа негосударственных (немуниципальных) организаций к предоставлению услуг (работ) в социальной сфере </w:t>
      </w:r>
      <w:r>
        <w:rPr>
          <w:lang w:eastAsia="ru-RU"/>
        </w:rPr>
        <w:t xml:space="preserve">в </w:t>
      </w:r>
      <w:r w:rsidRPr="00A5059C">
        <w:rPr>
          <w:lang w:eastAsia="ru-RU"/>
        </w:rPr>
        <w:t>2020 г</w:t>
      </w:r>
      <w:r>
        <w:rPr>
          <w:lang w:eastAsia="ru-RU"/>
        </w:rPr>
        <w:t>.</w:t>
      </w:r>
      <w:r w:rsidRPr="00A5059C">
        <w:rPr>
          <w:lang w:eastAsia="ru-RU"/>
        </w:rPr>
        <w:t xml:space="preserve"> </w:t>
      </w:r>
      <w:r>
        <w:rPr>
          <w:lang w:eastAsia="ru-RU"/>
        </w:rPr>
        <w:t>в онлайн-формате проведены:</w:t>
      </w:r>
    </w:p>
    <w:p w:rsidR="001A1243" w:rsidRPr="00A5059C" w:rsidRDefault="001A1243" w:rsidP="001A1243">
      <w:pPr>
        <w:jc w:val="both"/>
        <w:rPr>
          <w:lang w:eastAsia="ru-RU"/>
        </w:rPr>
      </w:pPr>
      <w:r w:rsidRPr="002F4100">
        <w:rPr>
          <w:lang w:eastAsia="ru-RU"/>
        </w:rPr>
        <w:t>- образовательное мероприятие «Социально-экономическое партнерство в целях развития территорий»;</w:t>
      </w:r>
    </w:p>
    <w:p w:rsidR="001A1243" w:rsidRPr="00A5059C" w:rsidRDefault="001A1243" w:rsidP="001A1243">
      <w:pPr>
        <w:jc w:val="both"/>
        <w:rPr>
          <w:lang w:eastAsia="ru-RU"/>
        </w:rPr>
      </w:pPr>
      <w:r>
        <w:rPr>
          <w:lang w:eastAsia="ru-RU"/>
        </w:rPr>
        <w:t>- б</w:t>
      </w:r>
      <w:r w:rsidRPr="00A5059C">
        <w:rPr>
          <w:lang w:eastAsia="ru-RU"/>
        </w:rPr>
        <w:t>рифинг органов исполнительной власти и организаций инфраструктуры поддержки социального предпринимательства «Обеспечение доступа социально ориентированных некоммерческих организаци</w:t>
      </w:r>
      <w:r>
        <w:rPr>
          <w:lang w:eastAsia="ru-RU"/>
        </w:rPr>
        <w:t>й к рынку социальных услуг»;</w:t>
      </w:r>
    </w:p>
    <w:p w:rsidR="001A1243" w:rsidRPr="002F4100" w:rsidRDefault="001A1243" w:rsidP="001A1243">
      <w:pPr>
        <w:jc w:val="both"/>
        <w:rPr>
          <w:lang w:eastAsia="ru-RU"/>
        </w:rPr>
      </w:pPr>
      <w:r w:rsidRPr="002F4100">
        <w:rPr>
          <w:lang w:eastAsia="ru-RU"/>
        </w:rPr>
        <w:t>- мастер-класс «Социальные сети для НКО». Информационная открытость НКО, как фактор доверия извне»;</w:t>
      </w:r>
    </w:p>
    <w:p w:rsidR="001A1243" w:rsidRPr="00A5059C" w:rsidRDefault="001A1243" w:rsidP="001A1243">
      <w:pPr>
        <w:jc w:val="both"/>
        <w:rPr>
          <w:lang w:eastAsia="ru-RU"/>
        </w:rPr>
      </w:pPr>
      <w:r w:rsidRPr="002F4100">
        <w:rPr>
          <w:lang w:eastAsia="ru-RU"/>
        </w:rPr>
        <w:t>- экспресс-консультирование для СО НКО с представителями Управлени</w:t>
      </w:r>
      <w:r w:rsidR="00A63B46">
        <w:rPr>
          <w:lang w:eastAsia="ru-RU"/>
        </w:rPr>
        <w:t>я</w:t>
      </w:r>
      <w:r w:rsidRPr="002F4100">
        <w:rPr>
          <w:lang w:eastAsia="ru-RU"/>
        </w:rPr>
        <w:t xml:space="preserve"> Минюста России по Ханты-Мансийскому автономному округу - Югре, Межрайонной ИФНС России № 4 по</w:t>
      </w:r>
      <w:r w:rsidRPr="00A5059C">
        <w:rPr>
          <w:lang w:eastAsia="ru-RU"/>
        </w:rPr>
        <w:t xml:space="preserve"> </w:t>
      </w:r>
      <w:r w:rsidRPr="003F0839">
        <w:rPr>
          <w:lang w:eastAsia="ru-RU"/>
        </w:rPr>
        <w:t>Ханты-Мансийскому автономному округу</w:t>
      </w:r>
      <w:r w:rsidRPr="00A5059C">
        <w:rPr>
          <w:lang w:eastAsia="ru-RU"/>
        </w:rPr>
        <w:t xml:space="preserve"> -Югре.</w:t>
      </w:r>
    </w:p>
    <w:p w:rsidR="001A1243" w:rsidRDefault="001A1243" w:rsidP="001A1243">
      <w:pPr>
        <w:ind w:firstLine="567"/>
        <w:jc w:val="both"/>
        <w:rPr>
          <w:lang w:eastAsia="ru-RU"/>
        </w:rPr>
      </w:pPr>
      <w:r w:rsidRPr="00A5059C">
        <w:rPr>
          <w:lang w:eastAsia="ru-RU"/>
        </w:rPr>
        <w:t xml:space="preserve">В марте 2020 г. представители 6 некоммерческих организаций Советского района приняли участие в консультационно-диалоговой площадке по вопросам деятельности НКО в г. </w:t>
      </w:r>
      <w:proofErr w:type="spellStart"/>
      <w:r w:rsidRPr="00A5059C">
        <w:rPr>
          <w:lang w:eastAsia="ru-RU"/>
        </w:rPr>
        <w:t>Нягани</w:t>
      </w:r>
      <w:proofErr w:type="spellEnd"/>
      <w:r w:rsidRPr="00A5059C">
        <w:rPr>
          <w:lang w:eastAsia="ru-RU"/>
        </w:rPr>
        <w:t>.</w:t>
      </w:r>
    </w:p>
    <w:p w:rsidR="001A1243" w:rsidRPr="00201E45" w:rsidRDefault="001A1243" w:rsidP="001A1243">
      <w:pPr>
        <w:ind w:firstLine="567"/>
        <w:jc w:val="both"/>
        <w:rPr>
          <w:sz w:val="20"/>
          <w:szCs w:val="20"/>
          <w:lang w:eastAsia="ru-RU"/>
        </w:rPr>
      </w:pPr>
    </w:p>
    <w:p w:rsidR="001A1243" w:rsidRDefault="001A1243" w:rsidP="001A1243">
      <w:pPr>
        <w:ind w:firstLine="567"/>
        <w:jc w:val="both"/>
        <w:rPr>
          <w:lang w:eastAsia="ru-RU"/>
        </w:rPr>
      </w:pPr>
      <w:r w:rsidRPr="00A5059C">
        <w:rPr>
          <w:lang w:eastAsia="ru-RU"/>
        </w:rPr>
        <w:t>В 2020 г. администрацией Советского района оказывалась методическая, организационная, информационная, консультационная пом</w:t>
      </w:r>
      <w:r>
        <w:rPr>
          <w:lang w:eastAsia="ru-RU"/>
        </w:rPr>
        <w:t>ощь некоммерческим организациям. Н</w:t>
      </w:r>
      <w:r w:rsidRPr="00A5059C">
        <w:rPr>
          <w:lang w:eastAsia="ru-RU"/>
        </w:rPr>
        <w:t>а постоянной основе проводились консультации по вопросам государственной регистрации НКО, организации и проведения совместных мероприятий, заключения соглашений о сотрудничестве</w:t>
      </w:r>
      <w:r>
        <w:rPr>
          <w:lang w:eastAsia="ru-RU"/>
        </w:rPr>
        <w:t>.</w:t>
      </w:r>
      <w:r w:rsidRPr="003F0839">
        <w:rPr>
          <w:lang w:eastAsia="ru-RU"/>
        </w:rPr>
        <w:t xml:space="preserve"> </w:t>
      </w:r>
      <w:r>
        <w:rPr>
          <w:lang w:eastAsia="ru-RU"/>
        </w:rPr>
        <w:t>О</w:t>
      </w:r>
      <w:r w:rsidRPr="00A5059C">
        <w:rPr>
          <w:lang w:eastAsia="ru-RU"/>
        </w:rPr>
        <w:t>казан</w:t>
      </w:r>
      <w:r>
        <w:rPr>
          <w:lang w:eastAsia="ru-RU"/>
        </w:rPr>
        <w:t>ы:</w:t>
      </w:r>
      <w:r w:rsidRPr="00A5059C">
        <w:rPr>
          <w:lang w:eastAsia="ru-RU"/>
        </w:rPr>
        <w:t xml:space="preserve"> 183 индивидуальны</w:t>
      </w:r>
      <w:r w:rsidR="00A63B46">
        <w:rPr>
          <w:lang w:eastAsia="ru-RU"/>
        </w:rPr>
        <w:t>е</w:t>
      </w:r>
      <w:r w:rsidRPr="00A5059C">
        <w:rPr>
          <w:lang w:eastAsia="ru-RU"/>
        </w:rPr>
        <w:t xml:space="preserve"> консультаци</w:t>
      </w:r>
      <w:r w:rsidR="00A63B46">
        <w:rPr>
          <w:lang w:eastAsia="ru-RU"/>
        </w:rPr>
        <w:t>и</w:t>
      </w:r>
      <w:r w:rsidRPr="00A5059C">
        <w:rPr>
          <w:lang w:eastAsia="ru-RU"/>
        </w:rPr>
        <w:t xml:space="preserve"> для НКО по вопросам осуществления деятельности общественных объединений</w:t>
      </w:r>
      <w:r>
        <w:rPr>
          <w:lang w:eastAsia="ru-RU"/>
        </w:rPr>
        <w:t xml:space="preserve">; </w:t>
      </w:r>
      <w:r w:rsidRPr="00A5059C">
        <w:rPr>
          <w:lang w:eastAsia="ru-RU"/>
        </w:rPr>
        <w:t>методическая помощь в подготовке проектов и оформлении заявок на три конкурса Фонда президентских грантов и гранта Губернатора ХМАО-Югры на развитие гражданского общества</w:t>
      </w:r>
      <w:r>
        <w:rPr>
          <w:lang w:eastAsia="ru-RU"/>
        </w:rPr>
        <w:t>.</w:t>
      </w:r>
    </w:p>
    <w:p w:rsidR="001A1243" w:rsidRPr="00A5059C" w:rsidRDefault="001A1243" w:rsidP="001A1243">
      <w:pPr>
        <w:ind w:firstLine="567"/>
        <w:jc w:val="both"/>
        <w:rPr>
          <w:lang w:eastAsia="ru-RU"/>
        </w:rPr>
      </w:pPr>
      <w:r w:rsidRPr="00A5059C">
        <w:rPr>
          <w:lang w:eastAsia="ru-RU"/>
        </w:rPr>
        <w:t>С целью информационной открытости деятельности СО НКО размещены на сайте Советского района: план мероприятий СО НКО, действующих на территории Советского района, на 2020 г</w:t>
      </w:r>
      <w:r>
        <w:rPr>
          <w:lang w:eastAsia="ru-RU"/>
        </w:rPr>
        <w:t>.</w:t>
      </w:r>
      <w:r w:rsidRPr="00A5059C">
        <w:rPr>
          <w:lang w:eastAsia="ru-RU"/>
        </w:rPr>
        <w:t xml:space="preserve">, реестр </w:t>
      </w:r>
      <w:r>
        <w:rPr>
          <w:lang w:eastAsia="ru-RU"/>
        </w:rPr>
        <w:t>СО НКО</w:t>
      </w:r>
      <w:r w:rsidRPr="00A5059C">
        <w:rPr>
          <w:lang w:eastAsia="ru-RU"/>
        </w:rPr>
        <w:t xml:space="preserve"> - получателей поддержки за 2020 г</w:t>
      </w:r>
      <w:r>
        <w:rPr>
          <w:lang w:eastAsia="ru-RU"/>
        </w:rPr>
        <w:t>.</w:t>
      </w:r>
      <w:r w:rsidRPr="00A5059C">
        <w:rPr>
          <w:lang w:eastAsia="ru-RU"/>
        </w:rPr>
        <w:t>, новостные и методические материалы.</w:t>
      </w:r>
      <w:r w:rsidRPr="00A5059C">
        <w:t xml:space="preserve"> </w:t>
      </w:r>
      <w:r w:rsidRPr="00A5059C">
        <w:rPr>
          <w:lang w:eastAsia="ru-RU"/>
        </w:rPr>
        <w:t>На постоянной основе проводится информационная поддержка СО НКО через районные средства массовой информации, посредством рассылки информации по электронной почте. Функционируют группы «НКО Советского района» в социальной сети «</w:t>
      </w:r>
      <w:proofErr w:type="spellStart"/>
      <w:r w:rsidRPr="00A5059C">
        <w:rPr>
          <w:lang w:eastAsia="ru-RU"/>
        </w:rPr>
        <w:t>Вконтакте</w:t>
      </w:r>
      <w:proofErr w:type="spellEnd"/>
      <w:r w:rsidRPr="00A5059C">
        <w:rPr>
          <w:lang w:eastAsia="ru-RU"/>
        </w:rPr>
        <w:t xml:space="preserve">» и </w:t>
      </w:r>
      <w:proofErr w:type="spellStart"/>
      <w:r w:rsidRPr="00A5059C">
        <w:rPr>
          <w:lang w:eastAsia="ru-RU"/>
        </w:rPr>
        <w:t>мессенджере</w:t>
      </w:r>
      <w:proofErr w:type="spellEnd"/>
      <w:r w:rsidRPr="00A5059C">
        <w:rPr>
          <w:lang w:eastAsia="ru-RU"/>
        </w:rPr>
        <w:t xml:space="preserve"> «</w:t>
      </w:r>
      <w:proofErr w:type="spellStart"/>
      <w:r w:rsidRPr="00A5059C">
        <w:rPr>
          <w:lang w:eastAsia="ru-RU"/>
        </w:rPr>
        <w:t>Вайбер</w:t>
      </w:r>
      <w:proofErr w:type="spellEnd"/>
      <w:r w:rsidRPr="00A5059C">
        <w:rPr>
          <w:lang w:eastAsia="ru-RU"/>
        </w:rPr>
        <w:t>».</w:t>
      </w:r>
    </w:p>
    <w:p w:rsidR="001A1243" w:rsidRPr="00A5059C" w:rsidRDefault="001A1243" w:rsidP="001A1243">
      <w:pPr>
        <w:ind w:firstLine="567"/>
        <w:jc w:val="both"/>
        <w:rPr>
          <w:lang w:eastAsia="ru-RU"/>
        </w:rPr>
      </w:pPr>
      <w:r w:rsidRPr="00A5059C">
        <w:rPr>
          <w:lang w:eastAsia="ru-RU"/>
        </w:rPr>
        <w:t xml:space="preserve">В 2020 г. в рамках реализации мер </w:t>
      </w:r>
      <w:r w:rsidRPr="00A5059C">
        <w:rPr>
          <w:lang w:eastAsia="en-US"/>
        </w:rPr>
        <w:t xml:space="preserve">поддержки СО НКО, связанных с распространением </w:t>
      </w:r>
      <w:r w:rsidRPr="00A5059C">
        <w:rPr>
          <w:lang w:eastAsia="ru-RU"/>
        </w:rPr>
        <w:t>новой коронавирусной инфекци</w:t>
      </w:r>
      <w:r w:rsidR="00A63B46">
        <w:rPr>
          <w:lang w:eastAsia="ru-RU"/>
        </w:rPr>
        <w:t>и</w:t>
      </w:r>
      <w:r w:rsidRPr="00A5059C">
        <w:rPr>
          <w:lang w:eastAsia="ru-RU"/>
        </w:rPr>
        <w:t xml:space="preserve"> (COVID-2019):</w:t>
      </w:r>
    </w:p>
    <w:p w:rsidR="001A1243" w:rsidRPr="00A5059C" w:rsidRDefault="001A1243" w:rsidP="001A1243">
      <w:pPr>
        <w:jc w:val="both"/>
        <w:rPr>
          <w:lang w:eastAsia="ru-RU"/>
        </w:rPr>
      </w:pPr>
      <w:r w:rsidRPr="00A5059C">
        <w:rPr>
          <w:lang w:eastAsia="ru-RU"/>
        </w:rPr>
        <w:t>- на информационном сайте Советского района размещены видеоролики с обращениями руководителей СО НКО о необходимости самоизоляции #</w:t>
      </w:r>
      <w:proofErr w:type="spellStart"/>
      <w:r w:rsidRPr="00A5059C">
        <w:rPr>
          <w:lang w:eastAsia="ru-RU"/>
        </w:rPr>
        <w:t>Юграоставайсядома</w:t>
      </w:r>
      <w:proofErr w:type="spellEnd"/>
      <w:r w:rsidRPr="00A5059C">
        <w:rPr>
          <w:lang w:eastAsia="ru-RU"/>
        </w:rPr>
        <w:t>;</w:t>
      </w:r>
    </w:p>
    <w:p w:rsidR="001A1243" w:rsidRPr="00A5059C" w:rsidRDefault="001A1243" w:rsidP="001A1243">
      <w:pPr>
        <w:jc w:val="both"/>
        <w:rPr>
          <w:lang w:eastAsia="ru-RU"/>
        </w:rPr>
      </w:pPr>
      <w:r w:rsidRPr="00A5059C">
        <w:rPr>
          <w:lang w:eastAsia="ru-RU"/>
        </w:rPr>
        <w:t>- в социальной сети «</w:t>
      </w:r>
      <w:proofErr w:type="spellStart"/>
      <w:r w:rsidRPr="00A5059C">
        <w:rPr>
          <w:lang w:eastAsia="ru-RU"/>
        </w:rPr>
        <w:t>Вконтакте</w:t>
      </w:r>
      <w:proofErr w:type="spellEnd"/>
      <w:r w:rsidRPr="00A5059C">
        <w:rPr>
          <w:lang w:eastAsia="ru-RU"/>
        </w:rPr>
        <w:t>» в группе «НКО Советского района» размещена информация о мерах поддержки некоммерческих организаций, объявленных Президентом РФ; опрос для представителей СО НКО о возможности оказания компенсации арендной платы и коммунальных платежей в рамках антикризисных мер.</w:t>
      </w:r>
    </w:p>
    <w:p w:rsidR="001A1243" w:rsidRDefault="001A1243" w:rsidP="001A1243">
      <w:pPr>
        <w:ind w:firstLine="567"/>
        <w:jc w:val="both"/>
        <w:rPr>
          <w:lang w:eastAsia="ru-RU"/>
        </w:rPr>
      </w:pPr>
      <w:r w:rsidRPr="00A5059C">
        <w:rPr>
          <w:lang w:eastAsia="ru-RU"/>
        </w:rPr>
        <w:t xml:space="preserve">Имущественная поддержка СО НКО </w:t>
      </w:r>
      <w:r w:rsidR="00A63B46">
        <w:rPr>
          <w:lang w:eastAsia="ru-RU"/>
        </w:rPr>
        <w:t>осуществля</w:t>
      </w:r>
      <w:r w:rsidRPr="00A5059C">
        <w:rPr>
          <w:lang w:eastAsia="ru-RU"/>
        </w:rPr>
        <w:t xml:space="preserve">ется путем предоставления муниципального имущества Советского района (нежилых помещений) СО НКО в </w:t>
      </w:r>
      <w:r w:rsidRPr="00A5059C">
        <w:rPr>
          <w:lang w:eastAsia="ru-RU"/>
        </w:rPr>
        <w:lastRenderedPageBreak/>
        <w:t xml:space="preserve">безвозмездное пользование. За 2020 г. указанной мерой поддержки воспользовались 6 общественных организаций. Всего предоставлено 14 нежилых помещений для деятельности СО НКО общей площадью 1175,42 </w:t>
      </w:r>
      <w:proofErr w:type="spellStart"/>
      <w:r w:rsidRPr="00A5059C">
        <w:rPr>
          <w:lang w:eastAsia="ru-RU"/>
        </w:rPr>
        <w:t>кв.м</w:t>
      </w:r>
      <w:proofErr w:type="spellEnd"/>
      <w:r w:rsidRPr="00A5059C">
        <w:rPr>
          <w:lang w:eastAsia="ru-RU"/>
        </w:rPr>
        <w:t>.</w:t>
      </w:r>
    </w:p>
    <w:p w:rsidR="001A1243" w:rsidRPr="00201E45" w:rsidRDefault="001A1243" w:rsidP="001A1243">
      <w:pPr>
        <w:ind w:firstLine="567"/>
        <w:jc w:val="both"/>
        <w:rPr>
          <w:sz w:val="20"/>
          <w:szCs w:val="20"/>
          <w:lang w:eastAsia="ru-RU"/>
        </w:rPr>
      </w:pPr>
    </w:p>
    <w:p w:rsidR="001A1243" w:rsidRPr="00A5059C" w:rsidRDefault="001A1243" w:rsidP="001A1243">
      <w:pPr>
        <w:ind w:firstLine="567"/>
        <w:jc w:val="both"/>
        <w:rPr>
          <w:lang w:eastAsia="ru-RU"/>
        </w:rPr>
      </w:pPr>
      <w:r w:rsidRPr="00A5059C">
        <w:rPr>
          <w:lang w:eastAsia="ru-RU"/>
        </w:rPr>
        <w:t>В 2020 г</w:t>
      </w:r>
      <w:r>
        <w:rPr>
          <w:lang w:eastAsia="ru-RU"/>
        </w:rPr>
        <w:t>.</w:t>
      </w:r>
      <w:r w:rsidRPr="00A5059C">
        <w:rPr>
          <w:lang w:eastAsia="ru-RU"/>
        </w:rPr>
        <w:t xml:space="preserve"> в рамках реализации мер по поддержке доступа негосударственных организаций (коммерческих, некоммерческих) к предоставлению услуг в социальной сфере проведены конкурсные отборы по предоставлению субсидии из бюджета Советского района </w:t>
      </w:r>
      <w:r>
        <w:rPr>
          <w:lang w:eastAsia="ru-RU"/>
        </w:rPr>
        <w:t>СО НКО</w:t>
      </w:r>
      <w:r w:rsidRPr="00A5059C">
        <w:rPr>
          <w:lang w:eastAsia="ru-RU"/>
        </w:rPr>
        <w:t xml:space="preserve"> на реализацию проектов (программ):</w:t>
      </w:r>
    </w:p>
    <w:p w:rsidR="001A1243" w:rsidRPr="00A5059C" w:rsidRDefault="001A1243" w:rsidP="001A1243">
      <w:pPr>
        <w:jc w:val="both"/>
        <w:rPr>
          <w:lang w:eastAsia="ru-RU"/>
        </w:rPr>
      </w:pPr>
      <w:r w:rsidRPr="00A5059C">
        <w:rPr>
          <w:lang w:eastAsia="ru-RU"/>
        </w:rPr>
        <w:t xml:space="preserve">- в сфере физической культуры и спорта предоставлена субсидия местной общественной организации «Федерация хоккея Советского района» </w:t>
      </w:r>
      <w:r>
        <w:rPr>
          <w:lang w:eastAsia="ru-RU"/>
        </w:rPr>
        <w:t>на</w:t>
      </w:r>
      <w:r w:rsidRPr="00A5059C">
        <w:rPr>
          <w:lang w:eastAsia="ru-RU"/>
        </w:rPr>
        <w:t xml:space="preserve"> реализаци</w:t>
      </w:r>
      <w:r>
        <w:rPr>
          <w:lang w:eastAsia="ru-RU"/>
        </w:rPr>
        <w:t>ю</w:t>
      </w:r>
      <w:r w:rsidRPr="00A5059C">
        <w:rPr>
          <w:lang w:eastAsia="ru-RU"/>
        </w:rPr>
        <w:t xml:space="preserve"> программы «Открытие хоккейного сезона» в размере 0,15 </w:t>
      </w:r>
      <w:proofErr w:type="spellStart"/>
      <w:r w:rsidRPr="00A5059C">
        <w:rPr>
          <w:lang w:eastAsia="ru-RU"/>
        </w:rPr>
        <w:t>млн.руб</w:t>
      </w:r>
      <w:proofErr w:type="spellEnd"/>
      <w:r w:rsidRPr="00A5059C">
        <w:rPr>
          <w:lang w:eastAsia="ru-RU"/>
        </w:rPr>
        <w:t>.;</w:t>
      </w:r>
    </w:p>
    <w:p w:rsidR="001A1243" w:rsidRDefault="001A1243" w:rsidP="001A1243">
      <w:pPr>
        <w:jc w:val="both"/>
        <w:rPr>
          <w:lang w:eastAsia="ru-RU"/>
        </w:rPr>
      </w:pPr>
      <w:r w:rsidRPr="00A5059C">
        <w:rPr>
          <w:lang w:eastAsia="ru-RU"/>
        </w:rPr>
        <w:t>- в сфере культуры предоставлена субсидия двум некоммерческим организациям: автономной некоммерческой организации «Центр социально-культурных инициати</w:t>
      </w:r>
      <w:r>
        <w:rPr>
          <w:lang w:eastAsia="ru-RU"/>
        </w:rPr>
        <w:t xml:space="preserve">в «Скрепка» в размере 0,15 </w:t>
      </w:r>
      <w:proofErr w:type="spellStart"/>
      <w:r>
        <w:rPr>
          <w:lang w:eastAsia="ru-RU"/>
        </w:rPr>
        <w:t>млн.</w:t>
      </w:r>
      <w:r w:rsidRPr="00A5059C">
        <w:rPr>
          <w:lang w:eastAsia="ru-RU"/>
        </w:rPr>
        <w:t>руб</w:t>
      </w:r>
      <w:proofErr w:type="spellEnd"/>
      <w:r>
        <w:rPr>
          <w:lang w:eastAsia="ru-RU"/>
        </w:rPr>
        <w:t>.</w:t>
      </w:r>
      <w:r w:rsidRPr="00A5059C">
        <w:rPr>
          <w:lang w:eastAsia="ru-RU"/>
        </w:rPr>
        <w:t xml:space="preserve"> и автономной некоммерческой организации «Культурно-просветительский центр «БЛИКИ» в размере 0,1 </w:t>
      </w:r>
      <w:proofErr w:type="spellStart"/>
      <w:r w:rsidRPr="00A5059C">
        <w:rPr>
          <w:lang w:eastAsia="ru-RU"/>
        </w:rPr>
        <w:t>млн.руб</w:t>
      </w:r>
      <w:proofErr w:type="spellEnd"/>
      <w:r w:rsidRPr="00A5059C">
        <w:rPr>
          <w:lang w:eastAsia="ru-RU"/>
        </w:rPr>
        <w:t>.</w:t>
      </w:r>
    </w:p>
    <w:p w:rsidR="001A1243" w:rsidRPr="00201E45" w:rsidRDefault="001A1243" w:rsidP="001A1243">
      <w:pPr>
        <w:jc w:val="both"/>
        <w:rPr>
          <w:sz w:val="20"/>
          <w:szCs w:val="20"/>
          <w:lang w:eastAsia="ru-RU"/>
        </w:rPr>
      </w:pPr>
    </w:p>
    <w:p w:rsidR="001A1243" w:rsidRPr="00A5059C" w:rsidRDefault="001A1243" w:rsidP="001A1243">
      <w:pPr>
        <w:ind w:firstLine="567"/>
        <w:jc w:val="both"/>
        <w:rPr>
          <w:lang w:eastAsia="ru-RU"/>
        </w:rPr>
      </w:pPr>
      <w:r w:rsidRPr="00A5059C">
        <w:rPr>
          <w:lang w:eastAsia="ru-RU"/>
        </w:rPr>
        <w:t>Впервые в 2020 г</w:t>
      </w:r>
      <w:r>
        <w:rPr>
          <w:lang w:eastAsia="ru-RU"/>
        </w:rPr>
        <w:t>.</w:t>
      </w:r>
      <w:r w:rsidRPr="00A5059C">
        <w:rPr>
          <w:lang w:eastAsia="ru-RU"/>
        </w:rPr>
        <w:t xml:space="preserve"> состоялся конкурсный отбор социально значимых проектов на соискание грантов «Грант главы Советского района на развитие гражданского общества», по результатам которого гранты в форме субсидий в размере 0,1 </w:t>
      </w:r>
      <w:proofErr w:type="spellStart"/>
      <w:r w:rsidRPr="00A5059C">
        <w:rPr>
          <w:lang w:eastAsia="ru-RU"/>
        </w:rPr>
        <w:t>млн.руб</w:t>
      </w:r>
      <w:proofErr w:type="spellEnd"/>
      <w:r w:rsidRPr="00A5059C">
        <w:rPr>
          <w:lang w:eastAsia="ru-RU"/>
        </w:rPr>
        <w:t>. по каждому направлению предоставлены четырем некоммерческим организациям:</w:t>
      </w:r>
    </w:p>
    <w:p w:rsidR="001A1243" w:rsidRPr="00A5059C" w:rsidRDefault="001A1243" w:rsidP="001A1243">
      <w:pPr>
        <w:jc w:val="both"/>
        <w:rPr>
          <w:lang w:eastAsia="ru-RU"/>
        </w:rPr>
      </w:pPr>
      <w:r w:rsidRPr="00A5059C">
        <w:rPr>
          <w:lang w:eastAsia="ru-RU"/>
        </w:rPr>
        <w:t>- Советской районной общественной организации «Всероссийского общества инвалидов» (номинация «Охрана здоровья, пропаганда здорового образа жизни, физической культуры и спорта»);</w:t>
      </w:r>
    </w:p>
    <w:p w:rsidR="001A1243" w:rsidRPr="00A5059C" w:rsidRDefault="001A1243" w:rsidP="001A1243">
      <w:pPr>
        <w:jc w:val="both"/>
        <w:rPr>
          <w:lang w:eastAsia="ru-RU"/>
        </w:rPr>
      </w:pPr>
      <w:r w:rsidRPr="00A5059C">
        <w:rPr>
          <w:lang w:eastAsia="ru-RU"/>
        </w:rPr>
        <w:t>- Автономной некоммерческой организации «Культурно-просветительский центр «Блики» (номинация «Культура и искусство»);</w:t>
      </w:r>
    </w:p>
    <w:p w:rsidR="001A1243" w:rsidRPr="00A5059C" w:rsidRDefault="001A1243" w:rsidP="001A1243">
      <w:pPr>
        <w:jc w:val="both"/>
        <w:rPr>
          <w:lang w:eastAsia="ru-RU"/>
        </w:rPr>
      </w:pPr>
      <w:r w:rsidRPr="00A5059C">
        <w:rPr>
          <w:lang w:eastAsia="ru-RU"/>
        </w:rPr>
        <w:t>- Советской районной общественной организации ветерано</w:t>
      </w:r>
      <w:r>
        <w:rPr>
          <w:lang w:eastAsia="ru-RU"/>
        </w:rPr>
        <w:t>в (пенсионеров) войны и труда (</w:t>
      </w:r>
      <w:r w:rsidRPr="00A5059C">
        <w:rPr>
          <w:lang w:eastAsia="ru-RU"/>
        </w:rPr>
        <w:t>номинация «Поддержка институтов гражданского общества»);</w:t>
      </w:r>
    </w:p>
    <w:p w:rsidR="001A1243" w:rsidRDefault="001A1243" w:rsidP="001A1243">
      <w:pPr>
        <w:jc w:val="both"/>
        <w:rPr>
          <w:lang w:eastAsia="ru-RU"/>
        </w:rPr>
      </w:pPr>
      <w:r w:rsidRPr="00A5059C">
        <w:rPr>
          <w:lang w:eastAsia="ru-RU"/>
        </w:rPr>
        <w:t>- Автономной некоммерческой организации «Центр социального обслуживания «Надежда» (номинаци</w:t>
      </w:r>
      <w:r>
        <w:rPr>
          <w:lang w:eastAsia="ru-RU"/>
        </w:rPr>
        <w:t>я</w:t>
      </w:r>
      <w:r w:rsidRPr="00A5059C">
        <w:rPr>
          <w:lang w:eastAsia="ru-RU"/>
        </w:rPr>
        <w:t xml:space="preserve"> «Поддержка и защита отдельных категорий граждан»).</w:t>
      </w:r>
    </w:p>
    <w:p w:rsidR="001A1243" w:rsidRPr="00201E45" w:rsidRDefault="001A1243" w:rsidP="001A1243">
      <w:pPr>
        <w:jc w:val="both"/>
        <w:rPr>
          <w:sz w:val="20"/>
          <w:szCs w:val="20"/>
          <w:lang w:eastAsia="ru-RU"/>
        </w:rPr>
      </w:pPr>
    </w:p>
    <w:p w:rsidR="001A1243" w:rsidRPr="00A71453" w:rsidRDefault="001A1243" w:rsidP="001A1243">
      <w:pPr>
        <w:shd w:val="clear" w:color="auto" w:fill="FFFFFF"/>
        <w:autoSpaceDE w:val="0"/>
        <w:autoSpaceDN w:val="0"/>
        <w:adjustRightInd w:val="0"/>
        <w:ind w:firstLine="567"/>
        <w:jc w:val="both"/>
        <w:rPr>
          <w:rFonts w:eastAsia="Calibri"/>
          <w:color w:val="000000"/>
          <w:shd w:val="clear" w:color="auto" w:fill="FFFFFF"/>
          <w:lang w:eastAsia="en-US"/>
        </w:rPr>
      </w:pPr>
      <w:r w:rsidRPr="00A71453">
        <w:rPr>
          <w:rFonts w:eastAsia="Calibri"/>
          <w:color w:val="000000"/>
          <w:shd w:val="clear" w:color="auto" w:fill="FFFFFF"/>
          <w:lang w:eastAsia="en-US"/>
        </w:rPr>
        <w:t>В 2020 г</w:t>
      </w:r>
      <w:r>
        <w:rPr>
          <w:rFonts w:eastAsia="Calibri"/>
          <w:color w:val="000000"/>
          <w:shd w:val="clear" w:color="auto" w:fill="FFFFFF"/>
          <w:lang w:eastAsia="en-US"/>
        </w:rPr>
        <w:t>.</w:t>
      </w:r>
      <w:r w:rsidRPr="00A71453">
        <w:rPr>
          <w:rFonts w:eastAsia="Calibri"/>
          <w:color w:val="000000"/>
          <w:shd w:val="clear" w:color="auto" w:fill="FFFFFF"/>
          <w:lang w:eastAsia="en-US"/>
        </w:rPr>
        <w:t xml:space="preserve"> общественные организации Советского района принимали участие в конкурсах на соискание грантов на федеральном и окружном уровнях:</w:t>
      </w:r>
    </w:p>
    <w:p w:rsidR="001A1243" w:rsidRPr="00A71453" w:rsidRDefault="001A1243" w:rsidP="001A1243">
      <w:pPr>
        <w:ind w:firstLine="709"/>
        <w:jc w:val="both"/>
      </w:pPr>
      <w:r w:rsidRPr="00A71453">
        <w:t>1. В двух конкурсах Президента Российской Федерации на предоставление грантов на развитие гражданского общества в 2020 г. победителями признаны:</w:t>
      </w:r>
    </w:p>
    <w:p w:rsidR="001A1243" w:rsidRPr="00A71453" w:rsidRDefault="001A1243" w:rsidP="001A1243">
      <w:pPr>
        <w:jc w:val="both"/>
      </w:pPr>
      <w:r w:rsidRPr="00A71453">
        <w:t xml:space="preserve">- Местная религиозная организация православный Приход храма святителя Николая, архиепископа Мир </w:t>
      </w:r>
      <w:proofErr w:type="spellStart"/>
      <w:r w:rsidRPr="00A71453">
        <w:t>Ликийских</w:t>
      </w:r>
      <w:proofErr w:type="spellEnd"/>
      <w:r w:rsidRPr="00A71453">
        <w:t xml:space="preserve">, чудотворца </w:t>
      </w:r>
      <w:proofErr w:type="spellStart"/>
      <w:r w:rsidRPr="00A71453">
        <w:t>г.Советский</w:t>
      </w:r>
      <w:proofErr w:type="spellEnd"/>
      <w:r w:rsidRPr="00A71453">
        <w:t xml:space="preserve"> с проектом «К добровольцам с добротой» (грант 1,355 </w:t>
      </w:r>
      <w:proofErr w:type="spellStart"/>
      <w:r w:rsidRPr="00A71453">
        <w:t>млн.руб</w:t>
      </w:r>
      <w:proofErr w:type="spellEnd"/>
      <w:r w:rsidRPr="00A71453">
        <w:t>.);</w:t>
      </w:r>
    </w:p>
    <w:p w:rsidR="001A1243" w:rsidRPr="00A71453" w:rsidRDefault="001A1243" w:rsidP="001A1243">
      <w:pPr>
        <w:jc w:val="both"/>
      </w:pPr>
      <w:r w:rsidRPr="00A71453">
        <w:t>- Союз «Спортивных смешанных боевых единоборств «Легион» с проектом «Джиу-Джитсу для всех (</w:t>
      </w:r>
      <w:proofErr w:type="spellStart"/>
      <w:r w:rsidRPr="00A71453">
        <w:t>Jiu-Jitsu</w:t>
      </w:r>
      <w:proofErr w:type="spellEnd"/>
      <w:r w:rsidRPr="00A71453">
        <w:t xml:space="preserve"> </w:t>
      </w:r>
      <w:proofErr w:type="spellStart"/>
      <w:r w:rsidRPr="00A71453">
        <w:t>for</w:t>
      </w:r>
      <w:proofErr w:type="spellEnd"/>
      <w:r w:rsidRPr="00A71453">
        <w:t xml:space="preserve"> </w:t>
      </w:r>
      <w:proofErr w:type="spellStart"/>
      <w:r w:rsidRPr="00A71453">
        <w:t>everyone</w:t>
      </w:r>
      <w:proofErr w:type="spellEnd"/>
      <w:r w:rsidRPr="00A71453">
        <w:t xml:space="preserve">)» (грант 0,470 </w:t>
      </w:r>
      <w:proofErr w:type="spellStart"/>
      <w:r w:rsidRPr="00A71453">
        <w:t>млн.руб</w:t>
      </w:r>
      <w:proofErr w:type="spellEnd"/>
      <w:r w:rsidRPr="00A71453">
        <w:t>.);</w:t>
      </w:r>
    </w:p>
    <w:p w:rsidR="001A1243" w:rsidRPr="00A71453" w:rsidRDefault="001A1243" w:rsidP="001A1243">
      <w:pPr>
        <w:jc w:val="both"/>
      </w:pPr>
      <w:r w:rsidRPr="00A71453">
        <w:t xml:space="preserve">- Автономная некоммерческая организация «Центр социальных и культурных инициатив «Скрепка» с проектами: «Школа волонтеров «Первая ступень» (грант 0,380 </w:t>
      </w:r>
      <w:proofErr w:type="spellStart"/>
      <w:r w:rsidRPr="00A71453">
        <w:t>млн.руб</w:t>
      </w:r>
      <w:proofErr w:type="spellEnd"/>
      <w:r w:rsidRPr="00A71453">
        <w:t xml:space="preserve">.) и «Творческая молодежная площадка «Гравитация» (грант 0,491 </w:t>
      </w:r>
      <w:proofErr w:type="spellStart"/>
      <w:r w:rsidRPr="00A71453">
        <w:t>млн.руб</w:t>
      </w:r>
      <w:proofErr w:type="spellEnd"/>
      <w:r w:rsidRPr="00A71453">
        <w:t>.);</w:t>
      </w:r>
    </w:p>
    <w:p w:rsidR="001A1243" w:rsidRPr="00A71453" w:rsidRDefault="001A1243" w:rsidP="001A1243">
      <w:pPr>
        <w:jc w:val="both"/>
      </w:pPr>
      <w:r w:rsidRPr="00A71453">
        <w:t xml:space="preserve">- Региональное общественное движение развития молодежных инициатив «Мы вместе» с проектом «Экспозиционно-выставочный центр «Память» (грант 2,995 </w:t>
      </w:r>
      <w:proofErr w:type="spellStart"/>
      <w:r w:rsidRPr="00A71453">
        <w:t>млн.руб</w:t>
      </w:r>
      <w:proofErr w:type="spellEnd"/>
      <w:r w:rsidRPr="00A71453">
        <w:t>.);</w:t>
      </w:r>
    </w:p>
    <w:p w:rsidR="001A1243" w:rsidRPr="00A71453" w:rsidRDefault="001A1243" w:rsidP="001A1243">
      <w:pPr>
        <w:jc w:val="both"/>
      </w:pPr>
      <w:r w:rsidRPr="00A71453">
        <w:t xml:space="preserve">- Местная общественная организация «Национальная культурная автономия татар Советского района» с проектом «Звезды </w:t>
      </w:r>
      <w:proofErr w:type="spellStart"/>
      <w:r w:rsidRPr="00A71453">
        <w:t>Арантура</w:t>
      </w:r>
      <w:proofErr w:type="spellEnd"/>
      <w:r w:rsidRPr="00A71453">
        <w:t xml:space="preserve">» (грант 0,499 </w:t>
      </w:r>
      <w:proofErr w:type="spellStart"/>
      <w:r w:rsidRPr="00A71453">
        <w:t>млн.руб</w:t>
      </w:r>
      <w:proofErr w:type="spellEnd"/>
      <w:r w:rsidRPr="00A71453">
        <w:t>.);</w:t>
      </w:r>
    </w:p>
    <w:p w:rsidR="001A1243" w:rsidRPr="00A71453" w:rsidRDefault="001A1243" w:rsidP="001A1243">
      <w:pPr>
        <w:jc w:val="both"/>
      </w:pPr>
      <w:r w:rsidRPr="00A71453">
        <w:t xml:space="preserve">- Благотворительный фонд помощи социальным категориям граждан Советского района «Милосердие» с проектом «Добро пожаловать в Югру!» (грант 0,497 </w:t>
      </w:r>
      <w:proofErr w:type="spellStart"/>
      <w:r w:rsidRPr="00A71453">
        <w:t>млн.руб</w:t>
      </w:r>
      <w:proofErr w:type="spellEnd"/>
      <w:r w:rsidRPr="00A71453">
        <w:t>.).</w:t>
      </w:r>
    </w:p>
    <w:p w:rsidR="001A1243" w:rsidRPr="00A71453" w:rsidRDefault="001A1243" w:rsidP="001A1243">
      <w:pPr>
        <w:ind w:firstLine="709"/>
        <w:jc w:val="both"/>
      </w:pPr>
      <w:r w:rsidRPr="00A71453">
        <w:t>2. В специальном конкурсе Фонда президентских грантов для поддержки НКО, борющихся с распространением COVID-19 в России и его последствиями, победили:</w:t>
      </w:r>
    </w:p>
    <w:p w:rsidR="001A1243" w:rsidRPr="00A71453" w:rsidRDefault="001A1243" w:rsidP="001A1243">
      <w:pPr>
        <w:jc w:val="both"/>
      </w:pPr>
      <w:r w:rsidRPr="00A71453">
        <w:lastRenderedPageBreak/>
        <w:t xml:space="preserve">- Региональная общественная организация центр развития детей «Наследие Югры» </w:t>
      </w:r>
      <w:r w:rsidRPr="00A71453">
        <w:rPr>
          <w:rFonts w:eastAsia="Calibri"/>
          <w:lang w:eastAsia="en-US"/>
        </w:rPr>
        <w:t xml:space="preserve">Ханты-Мансийского автономного округа – Югры </w:t>
      </w:r>
      <w:r w:rsidRPr="00A71453">
        <w:t xml:space="preserve">с проектом «онлайн-школа тхэквондо и танцев» (грант - 0,499 </w:t>
      </w:r>
      <w:proofErr w:type="spellStart"/>
      <w:r w:rsidRPr="00A71453">
        <w:t>млн.руб</w:t>
      </w:r>
      <w:proofErr w:type="spellEnd"/>
      <w:r w:rsidRPr="00A71453">
        <w:t>.);</w:t>
      </w:r>
    </w:p>
    <w:p w:rsidR="001A1243" w:rsidRPr="00A71453" w:rsidRDefault="001A1243" w:rsidP="001A1243">
      <w:pPr>
        <w:jc w:val="both"/>
      </w:pPr>
      <w:r w:rsidRPr="00A71453">
        <w:t xml:space="preserve">- Местная религиозная организация православный Приход храма святителя Николая, архиепископа Мир </w:t>
      </w:r>
      <w:proofErr w:type="spellStart"/>
      <w:r w:rsidRPr="00A71453">
        <w:t>Ликийских</w:t>
      </w:r>
      <w:proofErr w:type="spellEnd"/>
      <w:r w:rsidRPr="00A71453">
        <w:t xml:space="preserve">, чудотворца </w:t>
      </w:r>
      <w:proofErr w:type="spellStart"/>
      <w:r w:rsidRPr="00A71453">
        <w:t>г.Советский</w:t>
      </w:r>
      <w:proofErr w:type="spellEnd"/>
      <w:r w:rsidRPr="00A71453">
        <w:t xml:space="preserve"> с проектом «Чтобы угроза отступила» об оказании помощи людям, попавшим в трудную жизненную ситуацию в период пандемии (грант 2,700 </w:t>
      </w:r>
      <w:proofErr w:type="spellStart"/>
      <w:r w:rsidRPr="00A71453">
        <w:t>млн.руб</w:t>
      </w:r>
      <w:proofErr w:type="spellEnd"/>
      <w:r w:rsidRPr="00A71453">
        <w:t>.);</w:t>
      </w:r>
    </w:p>
    <w:p w:rsidR="001A1243" w:rsidRPr="00A71453" w:rsidRDefault="001A1243" w:rsidP="001A1243">
      <w:pPr>
        <w:jc w:val="both"/>
      </w:pPr>
      <w:r w:rsidRPr="00A71453">
        <w:t xml:space="preserve">- Советская районная общественная организация ветеранов (пенсионеров) войны и труда с проектом «Сибирский характер» о </w:t>
      </w:r>
      <w:proofErr w:type="spellStart"/>
      <w:r w:rsidRPr="00A71453">
        <w:t>здоровьесбережении</w:t>
      </w:r>
      <w:proofErr w:type="spellEnd"/>
      <w:r w:rsidRPr="00A71453">
        <w:t xml:space="preserve"> пожилых людей (55+) в условиях последствий коронавирусной инфекции (грант 0,494 </w:t>
      </w:r>
      <w:proofErr w:type="spellStart"/>
      <w:r w:rsidRPr="00A71453">
        <w:t>млн.руб</w:t>
      </w:r>
      <w:proofErr w:type="spellEnd"/>
      <w:r w:rsidRPr="00A71453">
        <w:t>.);</w:t>
      </w:r>
    </w:p>
    <w:p w:rsidR="001A1243" w:rsidRPr="00A71453" w:rsidRDefault="001A1243" w:rsidP="001A1243">
      <w:pPr>
        <w:jc w:val="both"/>
      </w:pPr>
      <w:r w:rsidRPr="00A71453">
        <w:t xml:space="preserve">- Автономная некоммерческая организация «Центр социально-культурных инициатив «Скрепка» с проектом «Проект </w:t>
      </w:r>
      <w:proofErr w:type="spellStart"/>
      <w:r w:rsidRPr="00A71453">
        <w:t>абилитации</w:t>
      </w:r>
      <w:proofErr w:type="spellEnd"/>
      <w:r w:rsidRPr="00A71453">
        <w:t xml:space="preserve"> детей-инвалидов в условиях пандемии «Сказка в каждый дом» (грант 0,464 </w:t>
      </w:r>
      <w:proofErr w:type="spellStart"/>
      <w:r w:rsidRPr="00A71453">
        <w:t>млн.руб</w:t>
      </w:r>
      <w:proofErr w:type="spellEnd"/>
      <w:r w:rsidRPr="00A71453">
        <w:t>.);</w:t>
      </w:r>
    </w:p>
    <w:p w:rsidR="001A1243" w:rsidRPr="00A71453" w:rsidRDefault="001A1243" w:rsidP="001A1243">
      <w:pPr>
        <w:jc w:val="both"/>
      </w:pPr>
      <w:r w:rsidRPr="00A71453">
        <w:t xml:space="preserve">- Автономная некоммерческая организация «Центр социальных и благотворительных проектов «Содействие» с проектом «Дома лучше!» о домашней реабилитации детей от 0 до 3 лет с нарушениями в развитии (грант 0,495 </w:t>
      </w:r>
      <w:proofErr w:type="spellStart"/>
      <w:r w:rsidRPr="00A71453">
        <w:t>млн.руб</w:t>
      </w:r>
      <w:proofErr w:type="spellEnd"/>
      <w:r w:rsidRPr="00A71453">
        <w:t>.).</w:t>
      </w:r>
    </w:p>
    <w:p w:rsidR="001A1243" w:rsidRPr="00A71453" w:rsidRDefault="001A1243" w:rsidP="001A1243">
      <w:pPr>
        <w:shd w:val="clear" w:color="auto" w:fill="FFFFFF"/>
        <w:autoSpaceDE w:val="0"/>
        <w:autoSpaceDN w:val="0"/>
        <w:adjustRightInd w:val="0"/>
        <w:ind w:firstLine="709"/>
        <w:jc w:val="both"/>
        <w:rPr>
          <w:rFonts w:eastAsia="Calibri"/>
          <w:color w:val="000000"/>
          <w:shd w:val="clear" w:color="auto" w:fill="FFFFFF"/>
          <w:lang w:eastAsia="en-US"/>
        </w:rPr>
      </w:pPr>
      <w:r w:rsidRPr="00A71453">
        <w:t xml:space="preserve">3. В конкурсе гранта Губернатора Ханты-Мансийского автономного округа – Югры </w:t>
      </w:r>
      <w:r w:rsidRPr="00A71453">
        <w:rPr>
          <w:rFonts w:eastAsia="Calibri"/>
          <w:color w:val="000000"/>
          <w:shd w:val="clear" w:color="auto" w:fill="FFFFFF"/>
          <w:lang w:eastAsia="en-US"/>
        </w:rPr>
        <w:t>победителями стали:</w:t>
      </w:r>
    </w:p>
    <w:p w:rsidR="001A1243" w:rsidRPr="00A71453" w:rsidRDefault="001A1243" w:rsidP="001A1243">
      <w:pPr>
        <w:jc w:val="both"/>
      </w:pPr>
      <w:r w:rsidRPr="00A71453">
        <w:t xml:space="preserve">- Автономная некоммерческая организация «Центр социальных и благотворительных проектов «Содействие» с проектом «Счастливый малыш» (грант 0,497 </w:t>
      </w:r>
      <w:proofErr w:type="spellStart"/>
      <w:r w:rsidRPr="00A71453">
        <w:t>млн.руб</w:t>
      </w:r>
      <w:proofErr w:type="spellEnd"/>
      <w:r w:rsidRPr="00A71453">
        <w:t>.);</w:t>
      </w:r>
    </w:p>
    <w:p w:rsidR="001A1243" w:rsidRPr="00A71453" w:rsidRDefault="001A1243" w:rsidP="001A1243">
      <w:pPr>
        <w:jc w:val="both"/>
      </w:pPr>
      <w:r w:rsidRPr="00A71453">
        <w:t xml:space="preserve">- Местная общественная организация «Федерация тхэквондо» Советского района с проектом «Жемчужина Югры» (грант 0,440 </w:t>
      </w:r>
      <w:proofErr w:type="spellStart"/>
      <w:r w:rsidRPr="00A71453">
        <w:t>млн.руб</w:t>
      </w:r>
      <w:proofErr w:type="spellEnd"/>
      <w:r w:rsidRPr="00A71453">
        <w:t>.);</w:t>
      </w:r>
    </w:p>
    <w:p w:rsidR="001A1243" w:rsidRPr="00A71453" w:rsidRDefault="001A1243" w:rsidP="001A1243">
      <w:pPr>
        <w:jc w:val="both"/>
      </w:pPr>
      <w:r w:rsidRPr="00A71453">
        <w:t xml:space="preserve">- Советская районная общественная организация «Всероссийское общество инвалидов» с проектом «Камчатка вдохновляет. Адаптивный туризм» (грант 1,441 </w:t>
      </w:r>
      <w:proofErr w:type="spellStart"/>
      <w:r w:rsidRPr="00A71453">
        <w:t>млн.руб</w:t>
      </w:r>
      <w:proofErr w:type="spellEnd"/>
      <w:r w:rsidRPr="00A71453">
        <w:t>.);</w:t>
      </w:r>
    </w:p>
    <w:p w:rsidR="001A1243" w:rsidRPr="00A71453" w:rsidRDefault="001A1243" w:rsidP="001A1243">
      <w:pPr>
        <w:jc w:val="both"/>
      </w:pPr>
      <w:r w:rsidRPr="00A71453">
        <w:t xml:space="preserve">- Региональное общественное движение развития молодежных инициатив «Мы вместе» с проектом «Наследие первопроходцев Югры» (грант 1,475 </w:t>
      </w:r>
      <w:proofErr w:type="spellStart"/>
      <w:r w:rsidRPr="00A71453">
        <w:t>млн.руб</w:t>
      </w:r>
      <w:proofErr w:type="spellEnd"/>
      <w:r w:rsidRPr="00A71453">
        <w:t>.).</w:t>
      </w:r>
    </w:p>
    <w:p w:rsidR="001A1243" w:rsidRDefault="001A1243" w:rsidP="001A1243">
      <w:pPr>
        <w:shd w:val="clear" w:color="auto" w:fill="FFFFFF"/>
        <w:autoSpaceDE w:val="0"/>
        <w:autoSpaceDN w:val="0"/>
        <w:adjustRightInd w:val="0"/>
        <w:ind w:firstLine="567"/>
        <w:jc w:val="both"/>
        <w:rPr>
          <w:rFonts w:eastAsia="Calibri"/>
          <w:color w:val="000000"/>
          <w:shd w:val="clear" w:color="auto" w:fill="FFFFFF"/>
          <w:lang w:eastAsia="en-US"/>
        </w:rPr>
      </w:pPr>
      <w:r w:rsidRPr="00A71453">
        <w:rPr>
          <w:rFonts w:eastAsia="Calibri"/>
          <w:color w:val="000000"/>
          <w:shd w:val="clear" w:color="auto" w:fill="FFFFFF"/>
          <w:lang w:eastAsia="en-US"/>
        </w:rPr>
        <w:t xml:space="preserve">Общая сумма </w:t>
      </w:r>
      <w:proofErr w:type="spellStart"/>
      <w:r w:rsidRPr="00A71453">
        <w:rPr>
          <w:rFonts w:eastAsia="Calibri"/>
          <w:color w:val="000000"/>
          <w:shd w:val="clear" w:color="auto" w:fill="FFFFFF"/>
          <w:lang w:eastAsia="en-US"/>
        </w:rPr>
        <w:t>грантовой</w:t>
      </w:r>
      <w:proofErr w:type="spellEnd"/>
      <w:r w:rsidRPr="00A71453">
        <w:rPr>
          <w:rFonts w:eastAsia="Calibri"/>
          <w:color w:val="000000"/>
          <w:shd w:val="clear" w:color="auto" w:fill="FFFFFF"/>
          <w:lang w:eastAsia="en-US"/>
        </w:rPr>
        <w:t xml:space="preserve"> поддержки составила 15,192 </w:t>
      </w:r>
      <w:proofErr w:type="spellStart"/>
      <w:r w:rsidRPr="00A71453">
        <w:rPr>
          <w:rFonts w:eastAsia="Calibri"/>
          <w:color w:val="000000"/>
          <w:shd w:val="clear" w:color="auto" w:fill="FFFFFF"/>
          <w:lang w:eastAsia="en-US"/>
        </w:rPr>
        <w:t>млн.руб</w:t>
      </w:r>
      <w:proofErr w:type="spellEnd"/>
      <w:r w:rsidRPr="00A71453">
        <w:rPr>
          <w:rFonts w:eastAsia="Calibri"/>
          <w:color w:val="000000"/>
          <w:shd w:val="clear" w:color="auto" w:fill="FFFFFF"/>
          <w:lang w:eastAsia="en-US"/>
        </w:rPr>
        <w:t xml:space="preserve">. (2019 г. - 2,806 </w:t>
      </w:r>
      <w:proofErr w:type="spellStart"/>
      <w:r w:rsidRPr="00A71453">
        <w:rPr>
          <w:rFonts w:eastAsia="Calibri"/>
          <w:color w:val="000000"/>
          <w:shd w:val="clear" w:color="auto" w:fill="FFFFFF"/>
          <w:lang w:eastAsia="en-US"/>
        </w:rPr>
        <w:t>млн.руб</w:t>
      </w:r>
      <w:proofErr w:type="spellEnd"/>
      <w:r w:rsidRPr="00A71453">
        <w:rPr>
          <w:rFonts w:eastAsia="Calibri"/>
          <w:color w:val="000000"/>
          <w:shd w:val="clear" w:color="auto" w:fill="FFFFFF"/>
          <w:lang w:eastAsia="en-US"/>
        </w:rPr>
        <w:t>.).</w:t>
      </w:r>
    </w:p>
    <w:p w:rsidR="001A1243" w:rsidRPr="00201E45" w:rsidRDefault="001A1243" w:rsidP="001A1243">
      <w:pPr>
        <w:shd w:val="clear" w:color="auto" w:fill="FFFFFF"/>
        <w:autoSpaceDE w:val="0"/>
        <w:autoSpaceDN w:val="0"/>
        <w:adjustRightInd w:val="0"/>
        <w:ind w:firstLine="567"/>
        <w:jc w:val="both"/>
        <w:rPr>
          <w:rFonts w:eastAsia="Calibri"/>
          <w:color w:val="000000"/>
          <w:sz w:val="20"/>
          <w:szCs w:val="20"/>
          <w:shd w:val="clear" w:color="auto" w:fill="FFFFFF"/>
          <w:lang w:eastAsia="en-US"/>
        </w:rPr>
      </w:pPr>
    </w:p>
    <w:p w:rsidR="001A1243" w:rsidRDefault="001A1243" w:rsidP="001A1243">
      <w:pPr>
        <w:shd w:val="clear" w:color="auto" w:fill="FFFFFF"/>
        <w:autoSpaceDE w:val="0"/>
        <w:autoSpaceDN w:val="0"/>
        <w:adjustRightInd w:val="0"/>
        <w:ind w:firstLine="567"/>
        <w:jc w:val="both"/>
        <w:rPr>
          <w:rFonts w:eastAsia="Calibri"/>
          <w:color w:val="000000"/>
          <w:shd w:val="clear" w:color="auto" w:fill="FFFFFF"/>
          <w:lang w:eastAsia="en-US"/>
        </w:rPr>
      </w:pPr>
      <w:r w:rsidRPr="00A5059C">
        <w:rPr>
          <w:rFonts w:eastAsia="Calibri"/>
          <w:color w:val="000000"/>
          <w:shd w:val="clear" w:color="auto" w:fill="FFFFFF"/>
          <w:lang w:eastAsia="en-US"/>
        </w:rPr>
        <w:t>В Советском районе ежегодно проводится муниципальный конкурс на соискание премии «Общественное признание» (далее – Конкурс) для поощрения некоммерческих общественных организаций и объединений, организаций-партнеров общественных организаций, физических лиц, проявивших себя в области благотворительности и реализации социально значимых проектов.</w:t>
      </w:r>
    </w:p>
    <w:p w:rsidR="001A1243" w:rsidRDefault="001A1243" w:rsidP="001A1243">
      <w:pPr>
        <w:shd w:val="clear" w:color="auto" w:fill="FFFFFF"/>
        <w:autoSpaceDE w:val="0"/>
        <w:autoSpaceDN w:val="0"/>
        <w:adjustRightInd w:val="0"/>
        <w:ind w:firstLine="567"/>
        <w:jc w:val="both"/>
        <w:rPr>
          <w:rFonts w:eastAsia="Calibri"/>
          <w:color w:val="000000"/>
          <w:shd w:val="clear" w:color="auto" w:fill="FFFFFF"/>
          <w:lang w:eastAsia="en-US"/>
        </w:rPr>
      </w:pPr>
      <w:r w:rsidRPr="00A5059C">
        <w:rPr>
          <w:rFonts w:eastAsia="Calibri"/>
          <w:color w:val="000000"/>
          <w:shd w:val="clear" w:color="auto" w:fill="FFFFFF"/>
          <w:lang w:eastAsia="en-US"/>
        </w:rPr>
        <w:t>В 2020 г</w:t>
      </w:r>
      <w:r>
        <w:rPr>
          <w:rFonts w:eastAsia="Calibri"/>
          <w:color w:val="000000"/>
          <w:shd w:val="clear" w:color="auto" w:fill="FFFFFF"/>
          <w:lang w:eastAsia="en-US"/>
        </w:rPr>
        <w:t>.</w:t>
      </w:r>
      <w:r w:rsidRPr="00A5059C">
        <w:rPr>
          <w:rFonts w:eastAsia="Calibri"/>
          <w:color w:val="000000"/>
          <w:shd w:val="clear" w:color="auto" w:fill="FFFFFF"/>
          <w:lang w:eastAsia="en-US"/>
        </w:rPr>
        <w:t xml:space="preserve"> по итогам Конкурса в номинации «За реализуемые социально значимые проекты» победителями стали: Православный центр милосердия при Приходе храма Святителя Николая, архиепископа Мир </w:t>
      </w:r>
      <w:proofErr w:type="spellStart"/>
      <w:r w:rsidRPr="00A5059C">
        <w:rPr>
          <w:rFonts w:eastAsia="Calibri"/>
          <w:color w:val="000000"/>
          <w:shd w:val="clear" w:color="auto" w:fill="FFFFFF"/>
          <w:lang w:eastAsia="en-US"/>
        </w:rPr>
        <w:t>Ликийских</w:t>
      </w:r>
      <w:proofErr w:type="spellEnd"/>
      <w:r w:rsidRPr="00A5059C">
        <w:rPr>
          <w:rFonts w:eastAsia="Calibri"/>
          <w:color w:val="000000"/>
          <w:shd w:val="clear" w:color="auto" w:fill="FFFFFF"/>
          <w:lang w:eastAsia="en-US"/>
        </w:rPr>
        <w:t xml:space="preserve">, чудотворца, </w:t>
      </w:r>
      <w:proofErr w:type="spellStart"/>
      <w:r w:rsidRPr="00A5059C">
        <w:rPr>
          <w:rFonts w:eastAsia="Calibri"/>
          <w:color w:val="000000"/>
          <w:shd w:val="clear" w:color="auto" w:fill="FFFFFF"/>
          <w:lang w:eastAsia="en-US"/>
        </w:rPr>
        <w:t>г.Советский</w:t>
      </w:r>
      <w:proofErr w:type="spellEnd"/>
      <w:r w:rsidRPr="00A5059C">
        <w:rPr>
          <w:rFonts w:eastAsia="Calibri"/>
          <w:color w:val="000000"/>
          <w:shd w:val="clear" w:color="auto" w:fill="FFFFFF"/>
          <w:lang w:eastAsia="en-US"/>
        </w:rPr>
        <w:t xml:space="preserve"> (категория «Юридические лица») и Слесаренко Татьяна Евгеньевна (категория «Физические лица»).</w:t>
      </w:r>
    </w:p>
    <w:p w:rsidR="001A1243" w:rsidRDefault="001A1243" w:rsidP="001A1243">
      <w:pPr>
        <w:shd w:val="clear" w:color="auto" w:fill="FFFFFF"/>
        <w:autoSpaceDE w:val="0"/>
        <w:autoSpaceDN w:val="0"/>
        <w:adjustRightInd w:val="0"/>
        <w:ind w:firstLine="567"/>
        <w:jc w:val="both"/>
        <w:rPr>
          <w:rFonts w:eastAsia="Calibri"/>
          <w:color w:val="000000"/>
          <w:shd w:val="clear" w:color="auto" w:fill="FFFFFF"/>
          <w:lang w:eastAsia="en-US"/>
        </w:rPr>
      </w:pPr>
      <w:r w:rsidRPr="00A5059C">
        <w:rPr>
          <w:rFonts w:eastAsia="Calibri"/>
          <w:color w:val="000000"/>
          <w:shd w:val="clear" w:color="auto" w:fill="FFFFFF"/>
          <w:lang w:eastAsia="en-US"/>
        </w:rPr>
        <w:t>В номинации «Сотрудничество» категория «Учреждения-партнеры общественных организаций» лучшим признано муниципальное бюджетное учреждение культуры «</w:t>
      </w:r>
      <w:proofErr w:type="spellStart"/>
      <w:r w:rsidRPr="00A5059C">
        <w:rPr>
          <w:rFonts w:eastAsia="Calibri"/>
          <w:color w:val="000000"/>
          <w:shd w:val="clear" w:color="auto" w:fill="FFFFFF"/>
          <w:lang w:eastAsia="en-US"/>
        </w:rPr>
        <w:t>Межпоселенческая</w:t>
      </w:r>
      <w:proofErr w:type="spellEnd"/>
      <w:r w:rsidRPr="00A5059C">
        <w:rPr>
          <w:rFonts w:eastAsia="Calibri"/>
          <w:color w:val="000000"/>
          <w:shd w:val="clear" w:color="auto" w:fill="FFFFFF"/>
          <w:lang w:eastAsia="en-US"/>
        </w:rPr>
        <w:t xml:space="preserve"> библиотека Советского района», на площадке которого реализуются три проекта некоммерческих организаций, получивших президентский грант.</w:t>
      </w:r>
    </w:p>
    <w:p w:rsidR="001A1243" w:rsidRDefault="001A1243" w:rsidP="001A1243">
      <w:pPr>
        <w:shd w:val="clear" w:color="auto" w:fill="FFFFFF"/>
        <w:autoSpaceDE w:val="0"/>
        <w:autoSpaceDN w:val="0"/>
        <w:adjustRightInd w:val="0"/>
        <w:ind w:firstLine="567"/>
        <w:jc w:val="both"/>
        <w:rPr>
          <w:rFonts w:eastAsia="Calibri"/>
          <w:color w:val="000000"/>
          <w:shd w:val="clear" w:color="auto" w:fill="FFFFFF"/>
          <w:lang w:eastAsia="en-US"/>
        </w:rPr>
      </w:pPr>
      <w:r w:rsidRPr="00A5059C">
        <w:rPr>
          <w:rFonts w:eastAsia="Calibri"/>
          <w:color w:val="000000"/>
          <w:shd w:val="clear" w:color="auto" w:fill="FFFFFF"/>
          <w:lang w:eastAsia="en-US"/>
        </w:rPr>
        <w:t xml:space="preserve">В номинации «За активную благотворительную деятельность» победу одержал депутат Думы Ханты-Мансийского автономного округа — Югры </w:t>
      </w:r>
      <w:proofErr w:type="spellStart"/>
      <w:r w:rsidRPr="00A5059C">
        <w:rPr>
          <w:rFonts w:eastAsia="Calibri"/>
          <w:color w:val="000000"/>
          <w:shd w:val="clear" w:color="auto" w:fill="FFFFFF"/>
          <w:lang w:eastAsia="en-US"/>
        </w:rPr>
        <w:t>Осадчук</w:t>
      </w:r>
      <w:proofErr w:type="spellEnd"/>
      <w:r w:rsidRPr="00A5059C">
        <w:rPr>
          <w:rFonts w:eastAsia="Calibri"/>
          <w:color w:val="000000"/>
          <w:shd w:val="clear" w:color="auto" w:fill="FFFFFF"/>
          <w:lang w:eastAsia="en-US"/>
        </w:rPr>
        <w:t xml:space="preserve"> Андрей Михайлович.</w:t>
      </w:r>
    </w:p>
    <w:p w:rsidR="001A1243" w:rsidRDefault="001A1243" w:rsidP="001A1243">
      <w:pPr>
        <w:shd w:val="clear" w:color="auto" w:fill="FFFFFF"/>
        <w:autoSpaceDE w:val="0"/>
        <w:autoSpaceDN w:val="0"/>
        <w:adjustRightInd w:val="0"/>
        <w:ind w:firstLine="567"/>
        <w:jc w:val="both"/>
        <w:rPr>
          <w:rFonts w:eastAsia="Calibri"/>
          <w:color w:val="000000"/>
          <w:shd w:val="clear" w:color="auto" w:fill="FFFFFF"/>
          <w:lang w:eastAsia="en-US"/>
        </w:rPr>
      </w:pPr>
      <w:r w:rsidRPr="00A5059C">
        <w:rPr>
          <w:rFonts w:eastAsia="Calibri"/>
          <w:color w:val="000000"/>
          <w:shd w:val="clear" w:color="auto" w:fill="FFFFFF"/>
          <w:lang w:eastAsia="en-US"/>
        </w:rPr>
        <w:t>В 2020 г</w:t>
      </w:r>
      <w:r>
        <w:rPr>
          <w:rFonts w:eastAsia="Calibri"/>
          <w:color w:val="000000"/>
          <w:shd w:val="clear" w:color="auto" w:fill="FFFFFF"/>
          <w:lang w:eastAsia="en-US"/>
        </w:rPr>
        <w:t>.</w:t>
      </w:r>
      <w:r w:rsidRPr="00A5059C">
        <w:rPr>
          <w:rFonts w:eastAsia="Calibri"/>
          <w:color w:val="000000"/>
          <w:shd w:val="clear" w:color="auto" w:fill="FFFFFF"/>
          <w:lang w:eastAsia="en-US"/>
        </w:rPr>
        <w:t xml:space="preserve"> в региональном конкурсе «Признание» победителем в номинации «Милосердие без границ» за оказание содействия пожилым людям, людям с ограниченными возможностями здоровья, детям-сиротам и детям, оставшимся без попечения родителей, стал житель поселка Агириш, волонтер «серебряного возраста» Олег Михайлович Филяев.</w:t>
      </w:r>
    </w:p>
    <w:p w:rsidR="001A1243" w:rsidRDefault="001A1243" w:rsidP="001A1243">
      <w:pPr>
        <w:shd w:val="clear" w:color="auto" w:fill="FFFFFF"/>
        <w:autoSpaceDE w:val="0"/>
        <w:autoSpaceDN w:val="0"/>
        <w:adjustRightInd w:val="0"/>
        <w:ind w:firstLine="567"/>
        <w:jc w:val="both"/>
        <w:rPr>
          <w:rFonts w:eastAsia="Calibri"/>
          <w:color w:val="000000"/>
          <w:shd w:val="clear" w:color="auto" w:fill="FFFFFF"/>
          <w:lang w:eastAsia="en-US"/>
        </w:rPr>
      </w:pPr>
      <w:r w:rsidRPr="00A5059C">
        <w:rPr>
          <w:rFonts w:eastAsia="Calibri"/>
          <w:color w:val="000000"/>
          <w:shd w:val="clear" w:color="auto" w:fill="FFFFFF"/>
          <w:lang w:eastAsia="en-US"/>
        </w:rPr>
        <w:t xml:space="preserve">За активное участие в патриотическом воспитании граждан и </w:t>
      </w:r>
      <w:r>
        <w:rPr>
          <w:rFonts w:eastAsia="Calibri"/>
          <w:color w:val="000000"/>
          <w:shd w:val="clear" w:color="auto" w:fill="FFFFFF"/>
          <w:lang w:eastAsia="en-US"/>
        </w:rPr>
        <w:t>оказание помощи</w:t>
      </w:r>
      <w:r w:rsidRPr="00A5059C">
        <w:rPr>
          <w:rFonts w:eastAsia="Calibri"/>
          <w:color w:val="000000"/>
          <w:shd w:val="clear" w:color="auto" w:fill="FFFFFF"/>
          <w:lang w:eastAsia="en-US"/>
        </w:rPr>
        <w:t xml:space="preserve"> ветеран</w:t>
      </w:r>
      <w:r>
        <w:rPr>
          <w:rFonts w:eastAsia="Calibri"/>
          <w:color w:val="000000"/>
          <w:shd w:val="clear" w:color="auto" w:fill="FFFFFF"/>
          <w:lang w:eastAsia="en-US"/>
        </w:rPr>
        <w:t>ам</w:t>
      </w:r>
      <w:r w:rsidRPr="00A5059C">
        <w:rPr>
          <w:rFonts w:eastAsia="Calibri"/>
          <w:color w:val="000000"/>
          <w:shd w:val="clear" w:color="auto" w:fill="FFFFFF"/>
          <w:lang w:eastAsia="en-US"/>
        </w:rPr>
        <w:t xml:space="preserve"> Великой Отечественной войны дипломом и памятной медалью «75 лет Победы в Великой Отечественной войне 1941 – 1945 годов» награждена председатель Советской </w:t>
      </w:r>
      <w:r w:rsidRPr="00A5059C">
        <w:rPr>
          <w:rFonts w:eastAsia="Calibri"/>
          <w:color w:val="000000"/>
          <w:shd w:val="clear" w:color="auto" w:fill="FFFFFF"/>
          <w:lang w:eastAsia="en-US"/>
        </w:rPr>
        <w:lastRenderedPageBreak/>
        <w:t>районной общественной организации ветеранов (пенсионеров) войны и труда Татьяна Васильевна Веснина.</w:t>
      </w:r>
    </w:p>
    <w:p w:rsidR="001A1243" w:rsidRPr="00A5059C" w:rsidRDefault="001A1243" w:rsidP="001A1243">
      <w:pPr>
        <w:shd w:val="clear" w:color="auto" w:fill="FFFFFF"/>
        <w:autoSpaceDE w:val="0"/>
        <w:autoSpaceDN w:val="0"/>
        <w:adjustRightInd w:val="0"/>
        <w:ind w:firstLine="567"/>
        <w:jc w:val="both"/>
        <w:rPr>
          <w:rFonts w:eastAsia="Calibri"/>
          <w:color w:val="000000"/>
          <w:shd w:val="clear" w:color="auto" w:fill="FFFFFF"/>
          <w:lang w:eastAsia="en-US"/>
        </w:rPr>
      </w:pPr>
      <w:r w:rsidRPr="00A5059C">
        <w:rPr>
          <w:rFonts w:eastAsia="Calibri"/>
          <w:color w:val="000000"/>
          <w:shd w:val="clear" w:color="auto" w:fill="FFFFFF"/>
          <w:lang w:eastAsia="en-US"/>
        </w:rPr>
        <w:t>Победителями конкурса на предоставление грантов Губернатора ХМАО-Югры на развитие гражданского общества среди физических лиц стали 6 жителей Советского района. Общественники стали лучшими в номинациях: «Здоровый образ жизни, физическая культура и спорт», «Охрана окружающей среды и защита животных», «Культура и искусство», «Креативная деятельность», «Поддержка детских и молодежных проектов».</w:t>
      </w:r>
    </w:p>
    <w:p w:rsidR="00F410E2" w:rsidRPr="00E75078" w:rsidRDefault="00F410E2" w:rsidP="00F410E2">
      <w:pPr>
        <w:jc w:val="both"/>
        <w:rPr>
          <w:highlight w:val="yellow"/>
        </w:rPr>
      </w:pPr>
    </w:p>
    <w:p w:rsidR="00891B5C" w:rsidRPr="00E75078" w:rsidRDefault="00891B5C" w:rsidP="00F410E2">
      <w:pPr>
        <w:jc w:val="both"/>
        <w:rPr>
          <w:highlight w:val="yellow"/>
        </w:rPr>
      </w:pPr>
    </w:p>
    <w:p w:rsidR="00E048B7" w:rsidRPr="001A1243" w:rsidRDefault="00E048B7" w:rsidP="00E048B7">
      <w:pPr>
        <w:jc w:val="center"/>
        <w:rPr>
          <w:b/>
          <w:u w:val="single"/>
        </w:rPr>
      </w:pPr>
      <w:r w:rsidRPr="001A1243">
        <w:rPr>
          <w:b/>
          <w:u w:val="single"/>
        </w:rPr>
        <w:t>X</w:t>
      </w:r>
      <w:r w:rsidRPr="001A1243">
        <w:rPr>
          <w:b/>
          <w:u w:val="single"/>
          <w:lang w:val="en-US"/>
        </w:rPr>
        <w:t>V</w:t>
      </w:r>
      <w:r w:rsidR="005268D4" w:rsidRPr="001A1243">
        <w:rPr>
          <w:b/>
          <w:u w:val="single"/>
          <w:lang w:val="en-US"/>
        </w:rPr>
        <w:t>II</w:t>
      </w:r>
      <w:r w:rsidRPr="001A1243">
        <w:rPr>
          <w:b/>
          <w:u w:val="single"/>
        </w:rPr>
        <w:t>. Муниципальный бюджет</w:t>
      </w:r>
    </w:p>
    <w:p w:rsidR="008723CB" w:rsidRDefault="008723CB" w:rsidP="008C7901">
      <w:pPr>
        <w:ind w:firstLine="567"/>
        <w:jc w:val="both"/>
        <w:rPr>
          <w:rFonts w:cs="Arial"/>
        </w:rPr>
      </w:pPr>
    </w:p>
    <w:p w:rsidR="008C7901" w:rsidRDefault="008723CB" w:rsidP="008C7901">
      <w:pPr>
        <w:ind w:firstLine="567"/>
        <w:jc w:val="both"/>
        <w:rPr>
          <w:rFonts w:cs="Arial"/>
          <w:highlight w:val="yellow"/>
        </w:rPr>
      </w:pPr>
      <w:r w:rsidRPr="008723CB">
        <w:rPr>
          <w:rFonts w:cs="Arial"/>
        </w:rPr>
        <w:t xml:space="preserve">Согласно подведенным Департаментом финансов Ханты-Мансийского автономного округа – Югры итогам оценки организации бюджетного процесса в части роста налогового потенциала и качества планирования доходов по итогам 2019 года, Советский район достиг самого высокого показателя среди 22 муниципалитетов автономного округа и получил в качестве поощрения дотацию в размере 7,4 </w:t>
      </w:r>
      <w:proofErr w:type="spellStart"/>
      <w:r w:rsidRPr="008723CB">
        <w:rPr>
          <w:rFonts w:cs="Arial"/>
        </w:rPr>
        <w:t>млн.руб</w:t>
      </w:r>
      <w:proofErr w:type="spellEnd"/>
      <w:r w:rsidRPr="008723CB">
        <w:rPr>
          <w:rFonts w:cs="Arial"/>
        </w:rPr>
        <w:t>. (Постановление Правительства Ханты-Мансийского автономного округа – Югры от 17.12.2020 г. № 571-п). Средства направлены на покрытие дефицита бюджета Советского района.</w:t>
      </w:r>
    </w:p>
    <w:p w:rsidR="008723CB" w:rsidRDefault="008723CB" w:rsidP="00201E45">
      <w:pPr>
        <w:ind w:firstLine="567"/>
        <w:jc w:val="both"/>
      </w:pPr>
    </w:p>
    <w:p w:rsidR="005A1029" w:rsidRPr="008A60AA" w:rsidRDefault="005A1029" w:rsidP="00201E45">
      <w:pPr>
        <w:ind w:firstLine="567"/>
        <w:jc w:val="both"/>
      </w:pPr>
      <w:r w:rsidRPr="00054801">
        <w:t>В 2</w:t>
      </w:r>
      <w:r>
        <w:t>020</w:t>
      </w:r>
      <w:r w:rsidR="00907FD1">
        <w:t xml:space="preserve"> г.</w:t>
      </w:r>
      <w:r>
        <w:t xml:space="preserve"> в сфере бюджета и </w:t>
      </w:r>
      <w:r w:rsidRPr="008A60AA">
        <w:t xml:space="preserve">финансов </w:t>
      </w:r>
      <w:r>
        <w:t>органами</w:t>
      </w:r>
      <w:r w:rsidRPr="008A60AA">
        <w:t xml:space="preserve"> местного самоуправлен</w:t>
      </w:r>
      <w:r>
        <w:t>ия Советского района</w:t>
      </w:r>
      <w:r w:rsidRPr="008A60AA">
        <w:t xml:space="preserve"> реш</w:t>
      </w:r>
      <w:r>
        <w:t>ались</w:t>
      </w:r>
      <w:r w:rsidRPr="008A60AA">
        <w:t xml:space="preserve"> первоочередные задачи:</w:t>
      </w:r>
    </w:p>
    <w:p w:rsidR="005A1029" w:rsidRPr="008723CB" w:rsidRDefault="005A1029" w:rsidP="00201E45">
      <w:pPr>
        <w:jc w:val="both"/>
        <w:rPr>
          <w:b/>
        </w:rPr>
      </w:pPr>
      <w:r w:rsidRPr="008723CB">
        <w:rPr>
          <w:b/>
        </w:rPr>
        <w:t>- по обеспечению сбалансированности бюджета Советского района;</w:t>
      </w:r>
    </w:p>
    <w:p w:rsidR="005A1029" w:rsidRPr="008723CB" w:rsidRDefault="005A1029" w:rsidP="00201E45">
      <w:pPr>
        <w:jc w:val="both"/>
        <w:rPr>
          <w:b/>
        </w:rPr>
      </w:pPr>
      <w:r w:rsidRPr="008723CB">
        <w:rPr>
          <w:b/>
        </w:rPr>
        <w:t>- по увеличению доходной базы бюджета;</w:t>
      </w:r>
    </w:p>
    <w:p w:rsidR="005A1029" w:rsidRPr="008723CB" w:rsidRDefault="005A1029" w:rsidP="00201E45">
      <w:pPr>
        <w:jc w:val="both"/>
        <w:rPr>
          <w:b/>
        </w:rPr>
      </w:pPr>
      <w:r w:rsidRPr="008723CB">
        <w:rPr>
          <w:b/>
        </w:rPr>
        <w:t xml:space="preserve">- по снижению уровня </w:t>
      </w:r>
      <w:proofErr w:type="spellStart"/>
      <w:r w:rsidRPr="008723CB">
        <w:rPr>
          <w:b/>
        </w:rPr>
        <w:t>дотационности</w:t>
      </w:r>
      <w:proofErr w:type="spellEnd"/>
      <w:r w:rsidRPr="008723CB">
        <w:rPr>
          <w:b/>
        </w:rPr>
        <w:t>;</w:t>
      </w:r>
    </w:p>
    <w:p w:rsidR="005A1029" w:rsidRPr="008723CB" w:rsidRDefault="005A1029" w:rsidP="00201E45">
      <w:pPr>
        <w:jc w:val="both"/>
        <w:rPr>
          <w:b/>
        </w:rPr>
      </w:pPr>
      <w:r w:rsidRPr="008723CB">
        <w:rPr>
          <w:b/>
        </w:rPr>
        <w:t>- по повышению эффективности расходо</w:t>
      </w:r>
      <w:r w:rsidR="00201E45" w:rsidRPr="008723CB">
        <w:rPr>
          <w:b/>
        </w:rPr>
        <w:t>вания бюджетных средств.</w:t>
      </w:r>
    </w:p>
    <w:p w:rsidR="00201E45" w:rsidRDefault="005A1029" w:rsidP="00201E45">
      <w:pPr>
        <w:ind w:firstLine="567"/>
        <w:jc w:val="both"/>
      </w:pPr>
      <w:r w:rsidRPr="00387D08">
        <w:t>Постановлением администрации Со</w:t>
      </w:r>
      <w:r w:rsidR="00201E45">
        <w:t>ветского района от 09.01.2020 №</w:t>
      </w:r>
      <w:r w:rsidRPr="00387D08">
        <w:t>6</w:t>
      </w:r>
      <w:r>
        <w:t xml:space="preserve"> </w:t>
      </w:r>
      <w:r w:rsidRPr="00387D08">
        <w:t>утвержден план мероприятий по росту доходов, оптимизации расходов бюджета и сокращению муниципального дол</w:t>
      </w:r>
      <w:r w:rsidR="00907FD1">
        <w:t>га Советского района на 2020 г</w:t>
      </w:r>
      <w:r w:rsidRPr="00387D08">
        <w:t xml:space="preserve">. </w:t>
      </w:r>
      <w:r>
        <w:t>В</w:t>
      </w:r>
      <w:r w:rsidRPr="00387D08">
        <w:t>о всех поселениях Советского района</w:t>
      </w:r>
      <w:r w:rsidRPr="00727798">
        <w:t xml:space="preserve"> </w:t>
      </w:r>
      <w:r w:rsidRPr="00387D08">
        <w:t>утверждены</w:t>
      </w:r>
      <w:r w:rsidRPr="00727798">
        <w:t xml:space="preserve"> </w:t>
      </w:r>
      <w:r>
        <w:t>а</w:t>
      </w:r>
      <w:r w:rsidRPr="00387D08">
        <w:t>налогичные планы</w:t>
      </w:r>
      <w:r>
        <w:t xml:space="preserve"> мероприятий</w:t>
      </w:r>
      <w:r w:rsidRPr="00387D08">
        <w:t>.</w:t>
      </w:r>
    </w:p>
    <w:p w:rsidR="005A1029" w:rsidRPr="00387D08" w:rsidRDefault="00907FD1" w:rsidP="00201E45">
      <w:pPr>
        <w:ind w:firstLine="567"/>
        <w:jc w:val="both"/>
      </w:pPr>
      <w:r>
        <w:t>За 2020 г.</w:t>
      </w:r>
      <w:r w:rsidR="005A1029" w:rsidRPr="00387D08">
        <w:t xml:space="preserve"> объем бюджетного эффекта от выполнения планов мероприятий Советского района и поселений, входящих в состав Советского района, составил:</w:t>
      </w:r>
    </w:p>
    <w:p w:rsidR="005A1029" w:rsidRPr="00387D08" w:rsidRDefault="005A1029" w:rsidP="00201E45">
      <w:pPr>
        <w:jc w:val="both"/>
      </w:pPr>
      <w:r w:rsidRPr="00387D08">
        <w:t xml:space="preserve">- 85,6 </w:t>
      </w:r>
      <w:proofErr w:type="spellStart"/>
      <w:r w:rsidRPr="00387D08">
        <w:t>млн.руб</w:t>
      </w:r>
      <w:proofErr w:type="spellEnd"/>
      <w:r w:rsidRPr="00387D08">
        <w:t>. по увеличению доходов, или 127,4% к годовому плану;</w:t>
      </w:r>
    </w:p>
    <w:p w:rsidR="005A1029" w:rsidRPr="00387D08" w:rsidRDefault="005A1029" w:rsidP="00201E45">
      <w:pPr>
        <w:jc w:val="both"/>
      </w:pPr>
      <w:r w:rsidRPr="00387D08">
        <w:t xml:space="preserve">- 60,7 </w:t>
      </w:r>
      <w:proofErr w:type="spellStart"/>
      <w:r w:rsidRPr="00387D08">
        <w:t>млн.руб</w:t>
      </w:r>
      <w:proofErr w:type="spellEnd"/>
      <w:r w:rsidRPr="00387D08">
        <w:t>. по оптимизации расходов, или 107,8% к годовому плану.</w:t>
      </w:r>
    </w:p>
    <w:p w:rsidR="005A1029" w:rsidRPr="00387D08" w:rsidRDefault="005A1029" w:rsidP="00201E45">
      <w:pPr>
        <w:ind w:firstLine="567"/>
        <w:jc w:val="both"/>
      </w:pPr>
      <w:r w:rsidRPr="00387D08">
        <w:rPr>
          <w:color w:val="000000"/>
          <w:lang w:eastAsia="ru-RU"/>
        </w:rPr>
        <w:t>Муниципальный долг Советского района на 01</w:t>
      </w:r>
      <w:r>
        <w:rPr>
          <w:color w:val="000000"/>
          <w:lang w:eastAsia="ru-RU"/>
        </w:rPr>
        <w:t>.01.</w:t>
      </w:r>
      <w:r w:rsidRPr="00387D08">
        <w:rPr>
          <w:color w:val="000000"/>
          <w:lang w:eastAsia="ru-RU"/>
        </w:rPr>
        <w:t>2021 г</w:t>
      </w:r>
      <w:r>
        <w:rPr>
          <w:color w:val="000000"/>
          <w:lang w:eastAsia="ru-RU"/>
        </w:rPr>
        <w:t>.</w:t>
      </w:r>
      <w:r w:rsidRPr="00387D08">
        <w:rPr>
          <w:color w:val="000000"/>
          <w:lang w:eastAsia="ru-RU"/>
        </w:rPr>
        <w:t xml:space="preserve"> уменьшился на 2,8 </w:t>
      </w:r>
      <w:proofErr w:type="spellStart"/>
      <w:r w:rsidRPr="00387D08">
        <w:rPr>
          <w:color w:val="000000"/>
          <w:lang w:eastAsia="ru-RU"/>
        </w:rPr>
        <w:t>млн</w:t>
      </w:r>
      <w:r w:rsidR="00201E45">
        <w:rPr>
          <w:color w:val="000000"/>
          <w:lang w:eastAsia="ru-RU"/>
        </w:rPr>
        <w:t>.</w:t>
      </w:r>
      <w:r w:rsidRPr="00387D08">
        <w:rPr>
          <w:color w:val="000000"/>
          <w:lang w:eastAsia="ru-RU"/>
        </w:rPr>
        <w:t>руб</w:t>
      </w:r>
      <w:proofErr w:type="spellEnd"/>
      <w:r w:rsidRPr="00387D08">
        <w:rPr>
          <w:color w:val="000000"/>
          <w:lang w:eastAsia="ru-RU"/>
        </w:rPr>
        <w:t>.</w:t>
      </w:r>
    </w:p>
    <w:p w:rsidR="005A1029" w:rsidRPr="00387D08" w:rsidRDefault="005A1029" w:rsidP="00201E45">
      <w:pPr>
        <w:ind w:firstLine="567"/>
        <w:jc w:val="both"/>
      </w:pPr>
      <w:r w:rsidRPr="00387D08">
        <w:rPr>
          <w:lang w:eastAsia="ru-RU"/>
        </w:rPr>
        <w:t>В рамках проведения мероприятий по мобилизации дополнительных доходов на уровне района и поселений организована работа комиссий по мобилизации дополнительных доходов в местные бюджеты по расширению доходной базы, усилению контроля за соблюдением н</w:t>
      </w:r>
      <w:r w:rsidR="00907FD1">
        <w:rPr>
          <w:lang w:eastAsia="ru-RU"/>
        </w:rPr>
        <w:t>алоговой дисциплины. За 2020 г.</w:t>
      </w:r>
      <w:r w:rsidRPr="00387D08">
        <w:rPr>
          <w:lang w:eastAsia="ru-RU"/>
        </w:rPr>
        <w:t xml:space="preserve"> проведено 20 заседаний комиссий, на которых решались вопросы по мероприятиям, направленным:</w:t>
      </w:r>
    </w:p>
    <w:p w:rsidR="005A1029" w:rsidRPr="00387D08" w:rsidRDefault="005A1029" w:rsidP="00201E45">
      <w:pPr>
        <w:jc w:val="both"/>
      </w:pPr>
      <w:r w:rsidRPr="00387D08">
        <w:t>- на снижение задолженности по имущественным налогам физических лиц;</w:t>
      </w:r>
    </w:p>
    <w:p w:rsidR="005A1029" w:rsidRPr="00387D08" w:rsidRDefault="005A1029" w:rsidP="00201E45">
      <w:pPr>
        <w:jc w:val="both"/>
      </w:pPr>
      <w:r w:rsidRPr="00387D08">
        <w:t>- на снижение задолженности по налогам индивидуальных предпринимателей и юридических лиц.</w:t>
      </w:r>
    </w:p>
    <w:p w:rsidR="005A1029" w:rsidRPr="00387D08" w:rsidRDefault="005A1029" w:rsidP="00201E45">
      <w:pPr>
        <w:ind w:firstLine="567"/>
        <w:jc w:val="both"/>
      </w:pPr>
      <w:r w:rsidRPr="00387D08">
        <w:t>В целях привлечения дополнительных средств в консолидированный бюджет Советского района администрацией Советского района и администрациями поселений:</w:t>
      </w:r>
    </w:p>
    <w:p w:rsidR="005A1029" w:rsidRPr="00387D08" w:rsidRDefault="00CD55A3" w:rsidP="00CD55A3">
      <w:pPr>
        <w:jc w:val="both"/>
      </w:pPr>
      <w:r>
        <w:t>- о</w:t>
      </w:r>
      <w:r w:rsidR="005A1029" w:rsidRPr="00387D08">
        <w:t xml:space="preserve">казывалась финансовая поддержка субъектам малого и среднего предпринимательства за счет </w:t>
      </w:r>
      <w:r w:rsidR="005A1029">
        <w:t>средств бюджета автономного округа</w:t>
      </w:r>
      <w:r w:rsidR="005A1029" w:rsidRPr="00387D08">
        <w:t xml:space="preserve"> и бюджет</w:t>
      </w:r>
      <w:r w:rsidR="005A1029">
        <w:t>а Советского района</w:t>
      </w:r>
      <w:r w:rsidR="005A1029" w:rsidRPr="00387D08">
        <w:t xml:space="preserve">. </w:t>
      </w:r>
      <w:r w:rsidR="005A1029">
        <w:t xml:space="preserve">От предпринимателей, получивших финансовую поддержку </w:t>
      </w:r>
      <w:r w:rsidR="005A1029" w:rsidRPr="00387D08">
        <w:t xml:space="preserve">поступило 16,4 </w:t>
      </w:r>
      <w:proofErr w:type="spellStart"/>
      <w:r w:rsidR="005A1029" w:rsidRPr="00387D08">
        <w:t>млн.руб</w:t>
      </w:r>
      <w:proofErr w:type="spellEnd"/>
      <w:r w:rsidR="005A1029" w:rsidRPr="00387D08">
        <w:t>. налогов</w:t>
      </w:r>
      <w:r>
        <w:t>;</w:t>
      </w:r>
    </w:p>
    <w:p w:rsidR="005A1029" w:rsidRPr="00387D08" w:rsidRDefault="00CD55A3" w:rsidP="00CD55A3">
      <w:pPr>
        <w:jc w:val="both"/>
      </w:pPr>
      <w:r>
        <w:t>- п</w:t>
      </w:r>
      <w:r w:rsidR="005A1029" w:rsidRPr="00387D08">
        <w:t xml:space="preserve">роводились мероприятия по сокращению задолженности по налогам и платежам в бюджет Советского района. В результате поступило 8,8 </w:t>
      </w:r>
      <w:proofErr w:type="spellStart"/>
      <w:r w:rsidR="005A1029" w:rsidRPr="00387D08">
        <w:t>млн.руб</w:t>
      </w:r>
      <w:proofErr w:type="spellEnd"/>
      <w:r w:rsidR="005A1029" w:rsidRPr="00387D08">
        <w:t>.</w:t>
      </w:r>
      <w:r>
        <w:t>;</w:t>
      </w:r>
    </w:p>
    <w:p w:rsidR="005A1029" w:rsidRPr="00387D08" w:rsidRDefault="00CD55A3" w:rsidP="00CD55A3">
      <w:pPr>
        <w:jc w:val="both"/>
      </w:pPr>
      <w:r>
        <w:t>- п</w:t>
      </w:r>
      <w:r w:rsidR="005A1029" w:rsidRPr="00387D08">
        <w:t xml:space="preserve">роводились торги на право заключения договоров купли-продажи, аренды земельных участков, на право заключения договоров аренды, либо продажи неиспользуемого </w:t>
      </w:r>
      <w:r w:rsidR="005A1029" w:rsidRPr="00387D08">
        <w:lastRenderedPageBreak/>
        <w:t xml:space="preserve">имущества, находящегося в муниципальной собственности. </w:t>
      </w:r>
      <w:r w:rsidR="00201E45">
        <w:t xml:space="preserve">В результате поступило 3,4 </w:t>
      </w:r>
      <w:proofErr w:type="spellStart"/>
      <w:r w:rsidR="00201E45">
        <w:t>млн.</w:t>
      </w:r>
      <w:r w:rsidR="005A1029" w:rsidRPr="00387D08">
        <w:t>руб</w:t>
      </w:r>
      <w:proofErr w:type="spellEnd"/>
      <w:r w:rsidR="005A1029" w:rsidRPr="00387D08">
        <w:t>.</w:t>
      </w:r>
      <w:r>
        <w:t>;</w:t>
      </w:r>
    </w:p>
    <w:p w:rsidR="005A1029" w:rsidRPr="00387D08" w:rsidRDefault="00CD55A3" w:rsidP="00CD55A3">
      <w:pPr>
        <w:jc w:val="both"/>
      </w:pPr>
      <w:r>
        <w:t>- п</w:t>
      </w:r>
      <w:r w:rsidR="005A1029">
        <w:t>о результатам о</w:t>
      </w:r>
      <w:r w:rsidR="005A1029" w:rsidRPr="00387D08">
        <w:t>бращ</w:t>
      </w:r>
      <w:r w:rsidR="005A1029">
        <w:t>ений</w:t>
      </w:r>
      <w:r w:rsidR="005A1029" w:rsidRPr="00387D08">
        <w:t xml:space="preserve"> к депутатам Тюменской областной Думы </w:t>
      </w:r>
      <w:r w:rsidR="005A1029">
        <w:t>об</w:t>
      </w:r>
      <w:r w:rsidR="005A1029" w:rsidRPr="00387D08">
        <w:t xml:space="preserve"> оказа</w:t>
      </w:r>
      <w:r w:rsidR="005A1029">
        <w:t>нии</w:t>
      </w:r>
      <w:r w:rsidR="005A1029" w:rsidRPr="00387D08">
        <w:t xml:space="preserve"> финансов</w:t>
      </w:r>
      <w:r w:rsidR="005A1029">
        <w:t>ой помощи</w:t>
      </w:r>
      <w:r w:rsidR="005A1029" w:rsidRPr="00387D08">
        <w:t xml:space="preserve"> на развитие материально-технической базы учреждений образования, культуры и спорта Советского района</w:t>
      </w:r>
      <w:r w:rsidR="005A1029">
        <w:t xml:space="preserve"> привлечено </w:t>
      </w:r>
      <w:r w:rsidR="00201E45">
        <w:t xml:space="preserve">2,3 </w:t>
      </w:r>
      <w:proofErr w:type="spellStart"/>
      <w:r w:rsidR="00201E45">
        <w:t>млн.руб</w:t>
      </w:r>
      <w:proofErr w:type="spellEnd"/>
      <w:r w:rsidR="00201E45">
        <w:t>.</w:t>
      </w:r>
      <w:r>
        <w:t>;</w:t>
      </w:r>
    </w:p>
    <w:p w:rsidR="005A1029" w:rsidRPr="00387D08" w:rsidRDefault="00CD55A3" w:rsidP="00CD55A3">
      <w:pPr>
        <w:jc w:val="both"/>
      </w:pPr>
      <w:r>
        <w:t>- п</w:t>
      </w:r>
      <w:r w:rsidR="005A1029" w:rsidRPr="00387D08">
        <w:t xml:space="preserve">олучен гранд Фонда поддержки детей, находящихся в трудной жизненной ситуации, на реализацию инновационного социального проекта «Советский район – территория равных возможностей» в сумме 0,6 </w:t>
      </w:r>
      <w:proofErr w:type="spellStart"/>
      <w:r w:rsidR="005A1029" w:rsidRPr="00387D08">
        <w:t>млн.руб</w:t>
      </w:r>
      <w:proofErr w:type="spellEnd"/>
      <w:r w:rsidR="005A1029" w:rsidRPr="00387D08">
        <w:t>.</w:t>
      </w:r>
      <w:r>
        <w:t>;</w:t>
      </w:r>
    </w:p>
    <w:p w:rsidR="005A1029" w:rsidRPr="00387D08" w:rsidRDefault="00CD55A3" w:rsidP="00CD55A3">
      <w:pPr>
        <w:jc w:val="both"/>
      </w:pPr>
      <w:r>
        <w:t>- п</w:t>
      </w:r>
      <w:r w:rsidR="005A1029">
        <w:t xml:space="preserve">о результатам </w:t>
      </w:r>
      <w:r w:rsidR="005A1029" w:rsidRPr="00387D08">
        <w:rPr>
          <w:lang w:eastAsia="ru-RU"/>
        </w:rPr>
        <w:t>вовлечен</w:t>
      </w:r>
      <w:r w:rsidR="005A1029">
        <w:rPr>
          <w:lang w:eastAsia="ru-RU"/>
        </w:rPr>
        <w:t>ия</w:t>
      </w:r>
      <w:r w:rsidR="005A1029" w:rsidRPr="00387D08">
        <w:rPr>
          <w:lang w:eastAsia="ru-RU"/>
        </w:rPr>
        <w:t xml:space="preserve"> </w:t>
      </w:r>
      <w:r w:rsidR="005A1029">
        <w:rPr>
          <w:lang w:eastAsia="ru-RU"/>
        </w:rPr>
        <w:t xml:space="preserve">инициативных </w:t>
      </w:r>
      <w:r w:rsidR="005A1029" w:rsidRPr="00387D08">
        <w:rPr>
          <w:lang w:eastAsia="ru-RU"/>
        </w:rPr>
        <w:t>граждан в решение проблем местных инфраструктур поселений Советского района</w:t>
      </w:r>
      <w:r w:rsidR="005A1029">
        <w:rPr>
          <w:lang w:eastAsia="ru-RU"/>
        </w:rPr>
        <w:t xml:space="preserve"> привлечено </w:t>
      </w:r>
      <w:r w:rsidR="005A1029" w:rsidRPr="00387D08">
        <w:rPr>
          <w:lang w:eastAsia="ru-RU"/>
        </w:rPr>
        <w:t xml:space="preserve">0,8 </w:t>
      </w:r>
      <w:proofErr w:type="spellStart"/>
      <w:r w:rsidR="005A1029" w:rsidRPr="00387D08">
        <w:rPr>
          <w:lang w:eastAsia="ru-RU"/>
        </w:rPr>
        <w:t>млн</w:t>
      </w:r>
      <w:r w:rsidR="005A1029">
        <w:rPr>
          <w:lang w:eastAsia="ru-RU"/>
        </w:rPr>
        <w:t>.</w:t>
      </w:r>
      <w:r w:rsidR="005A1029" w:rsidRPr="00387D08">
        <w:rPr>
          <w:lang w:eastAsia="ru-RU"/>
        </w:rPr>
        <w:t>руб</w:t>
      </w:r>
      <w:proofErr w:type="spellEnd"/>
      <w:r w:rsidR="005A1029" w:rsidRPr="00387D08">
        <w:rPr>
          <w:lang w:eastAsia="ru-RU"/>
        </w:rPr>
        <w:t>.</w:t>
      </w:r>
      <w:r>
        <w:rPr>
          <w:lang w:eastAsia="ru-RU"/>
        </w:rPr>
        <w:t>;</w:t>
      </w:r>
    </w:p>
    <w:p w:rsidR="005A1029" w:rsidRPr="007D2AB1" w:rsidRDefault="00CD55A3" w:rsidP="00CD55A3">
      <w:pPr>
        <w:jc w:val="both"/>
      </w:pPr>
      <w:r>
        <w:t>- п</w:t>
      </w:r>
      <w:r w:rsidR="005A1029">
        <w:t>роводились</w:t>
      </w:r>
      <w:r w:rsidR="005A1029" w:rsidRPr="00387D08">
        <w:t xml:space="preserve"> прочи</w:t>
      </w:r>
      <w:r w:rsidR="005A1029">
        <w:t>е мероприятия</w:t>
      </w:r>
      <w:r w:rsidR="005A1029" w:rsidRPr="00387D08">
        <w:t>, направленны</w:t>
      </w:r>
      <w:r w:rsidR="005A1029">
        <w:t>е</w:t>
      </w:r>
      <w:r w:rsidR="005A1029" w:rsidRPr="00387D08">
        <w:t xml:space="preserve"> на увеличение доходной базы консолидированного бюджета Советского района, д</w:t>
      </w:r>
      <w:r>
        <w:t xml:space="preserve">ополнительно поступило 1,2 </w:t>
      </w:r>
      <w:proofErr w:type="spellStart"/>
      <w:r>
        <w:t>млн.</w:t>
      </w:r>
      <w:r w:rsidR="005A1029" w:rsidRPr="00387D08">
        <w:t>руб</w:t>
      </w:r>
      <w:proofErr w:type="spellEnd"/>
      <w:r w:rsidR="005A1029" w:rsidRPr="00387D08">
        <w:t>.</w:t>
      </w:r>
    </w:p>
    <w:p w:rsidR="005A1029" w:rsidRPr="007D2AB1" w:rsidRDefault="005A1029" w:rsidP="00CD55A3">
      <w:pPr>
        <w:ind w:firstLine="567"/>
        <w:jc w:val="both"/>
      </w:pPr>
      <w:r w:rsidRPr="007D2AB1">
        <w:t>Кроме того, в рамках социального партнерства по соглашениям о сотрудничестве между Правительством ХМАО-Югры и предприятиями топливно-энерг</w:t>
      </w:r>
      <w:r w:rsidR="00907FD1">
        <w:t>етического комплекса в 2020 г.</w:t>
      </w:r>
      <w:r w:rsidRPr="007D2AB1">
        <w:t xml:space="preserve"> в бюджет Советс</w:t>
      </w:r>
      <w:r w:rsidR="00CD55A3">
        <w:t xml:space="preserve">кого района поступило 32,2 </w:t>
      </w:r>
      <w:proofErr w:type="spellStart"/>
      <w:r w:rsidR="00CD55A3">
        <w:t>млн.</w:t>
      </w:r>
      <w:r w:rsidRPr="007D2AB1">
        <w:t>руб</w:t>
      </w:r>
      <w:proofErr w:type="spellEnd"/>
      <w:r w:rsidR="00CD55A3">
        <w:t>.</w:t>
      </w:r>
      <w:r w:rsidRPr="007D2AB1">
        <w:t>, в том числе:</w:t>
      </w:r>
    </w:p>
    <w:p w:rsidR="005A1029" w:rsidRPr="007D2AB1" w:rsidRDefault="005A1029" w:rsidP="00CD55A3">
      <w:pPr>
        <w:jc w:val="both"/>
        <w:outlineLvl w:val="0"/>
      </w:pPr>
      <w:r w:rsidRPr="007D2AB1">
        <w:t>- 29,4</w:t>
      </w:r>
      <w:r w:rsidR="00CD55A3">
        <w:t xml:space="preserve"> </w:t>
      </w:r>
      <w:proofErr w:type="spellStart"/>
      <w:r>
        <w:t>млн.руб</w:t>
      </w:r>
      <w:proofErr w:type="spellEnd"/>
      <w:r w:rsidRPr="007D2AB1">
        <w:t>.</w:t>
      </w:r>
      <w:r>
        <w:t xml:space="preserve"> – средства </w:t>
      </w:r>
      <w:r w:rsidRPr="007D2AB1">
        <w:t>Публичного акционерного общества «</w:t>
      </w:r>
      <w:proofErr w:type="spellStart"/>
      <w:r w:rsidRPr="007D2AB1">
        <w:t>Нефтянная</w:t>
      </w:r>
      <w:proofErr w:type="spellEnd"/>
      <w:r w:rsidRPr="007D2AB1">
        <w:t xml:space="preserve"> компания «ЛУКОЙЛ» на капитальный ремонт образовательных учреждений Советского района, на оборудование экспозиции военно-патриотического музе</w:t>
      </w:r>
      <w:r>
        <w:t>я «Память» в МАУ ДО «Созвездие»;</w:t>
      </w:r>
      <w:r w:rsidRPr="007D2AB1">
        <w:t xml:space="preserve"> </w:t>
      </w:r>
    </w:p>
    <w:p w:rsidR="005A1029" w:rsidRPr="007D2AB1" w:rsidRDefault="005A1029" w:rsidP="00CD55A3">
      <w:pPr>
        <w:jc w:val="both"/>
        <w:outlineLvl w:val="0"/>
      </w:pPr>
      <w:r w:rsidRPr="007D2AB1">
        <w:t>-</w:t>
      </w:r>
      <w:r>
        <w:t xml:space="preserve"> </w:t>
      </w:r>
      <w:r w:rsidRPr="007D2AB1">
        <w:t xml:space="preserve">2,8 </w:t>
      </w:r>
      <w:proofErr w:type="spellStart"/>
      <w:r w:rsidRPr="007D2AB1">
        <w:t>млн</w:t>
      </w:r>
      <w:r>
        <w:t>.</w:t>
      </w:r>
      <w:r w:rsidRPr="007D2AB1">
        <w:t>руб</w:t>
      </w:r>
      <w:proofErr w:type="spellEnd"/>
      <w:r w:rsidRPr="007D2AB1">
        <w:t xml:space="preserve">. </w:t>
      </w:r>
      <w:r>
        <w:t xml:space="preserve">– средства </w:t>
      </w:r>
      <w:r w:rsidRPr="007D2AB1">
        <w:t>Публичного акционерного общества «</w:t>
      </w:r>
      <w:proofErr w:type="spellStart"/>
      <w:r w:rsidRPr="007D2AB1">
        <w:t>Нефтянная</w:t>
      </w:r>
      <w:proofErr w:type="spellEnd"/>
      <w:r w:rsidRPr="007D2AB1">
        <w:t xml:space="preserve"> компания «Роснефть» на оснащение учреждений образования Советского района системой контроля доступа и видео-мониторинга для обеспечения комплексной безопасности общеобраз</w:t>
      </w:r>
      <w:r>
        <w:t>овательных учреждений.</w:t>
      </w:r>
    </w:p>
    <w:p w:rsidR="005A1029" w:rsidRPr="00EA3B80" w:rsidRDefault="005A1029" w:rsidP="005A1029">
      <w:pPr>
        <w:pStyle w:val="220"/>
        <w:ind w:right="-82"/>
        <w:rPr>
          <w:color w:val="000000"/>
          <w:sz w:val="24"/>
          <w:szCs w:val="24"/>
        </w:rPr>
      </w:pPr>
    </w:p>
    <w:p w:rsidR="005A1029" w:rsidRDefault="005A1029" w:rsidP="005A1029">
      <w:pPr>
        <w:ind w:right="-79" w:firstLine="709"/>
        <w:jc w:val="both"/>
        <w:rPr>
          <w:lang w:eastAsia="ru-RU"/>
        </w:rPr>
      </w:pPr>
      <w:r w:rsidRPr="00FE05DF">
        <w:rPr>
          <w:b/>
          <w:iCs/>
          <w:color w:val="000000"/>
          <w:lang w:eastAsia="ru-RU"/>
        </w:rPr>
        <w:t>Доходы консолидированного бюджета Советского района</w:t>
      </w:r>
      <w:r w:rsidRPr="00234A10">
        <w:rPr>
          <w:i/>
          <w:iCs/>
          <w:color w:val="000000"/>
          <w:lang w:eastAsia="ru-RU"/>
        </w:rPr>
        <w:t xml:space="preserve"> </w:t>
      </w:r>
      <w:r w:rsidR="00907FD1">
        <w:rPr>
          <w:color w:val="000000"/>
          <w:lang w:eastAsia="ru-RU"/>
        </w:rPr>
        <w:t>за 2020 г.</w:t>
      </w:r>
      <w:r w:rsidRPr="00234A10">
        <w:rPr>
          <w:color w:val="000000"/>
          <w:lang w:eastAsia="ru-RU"/>
        </w:rPr>
        <w:t xml:space="preserve"> составили 5627,5 </w:t>
      </w:r>
      <w:proofErr w:type="spellStart"/>
      <w:r w:rsidRPr="00234A10">
        <w:rPr>
          <w:color w:val="000000"/>
          <w:lang w:eastAsia="ru-RU"/>
        </w:rPr>
        <w:t>млн.руб</w:t>
      </w:r>
      <w:proofErr w:type="spellEnd"/>
      <w:r w:rsidRPr="00234A10">
        <w:rPr>
          <w:color w:val="000000"/>
          <w:lang w:eastAsia="ru-RU"/>
        </w:rPr>
        <w:t>., в том числе:</w:t>
      </w:r>
    </w:p>
    <w:p w:rsidR="005A1029" w:rsidRPr="00234A10" w:rsidRDefault="005A1029" w:rsidP="00CD55A3">
      <w:pPr>
        <w:ind w:right="-79"/>
        <w:jc w:val="both"/>
        <w:rPr>
          <w:lang w:eastAsia="ru-RU"/>
        </w:rPr>
      </w:pPr>
      <w:r w:rsidRPr="00234A10">
        <w:rPr>
          <w:lang w:eastAsia="ru-RU"/>
        </w:rPr>
        <w:t>-</w:t>
      </w:r>
      <w:r>
        <w:rPr>
          <w:lang w:eastAsia="ru-RU"/>
        </w:rPr>
        <w:t xml:space="preserve"> </w:t>
      </w:r>
      <w:r w:rsidRPr="00234A10">
        <w:rPr>
          <w:lang w:eastAsia="ru-RU"/>
        </w:rPr>
        <w:t xml:space="preserve">4957,5 </w:t>
      </w:r>
      <w:proofErr w:type="spellStart"/>
      <w:r w:rsidRPr="00234A10">
        <w:rPr>
          <w:lang w:eastAsia="ru-RU"/>
        </w:rPr>
        <w:t>млн.руб</w:t>
      </w:r>
      <w:proofErr w:type="spellEnd"/>
      <w:r w:rsidRPr="00234A10">
        <w:rPr>
          <w:lang w:eastAsia="ru-RU"/>
        </w:rPr>
        <w:t>. – доходы бюджета муниципального района (за исключением межбюджетных трансфертов, передаваемых бюджетам поселений из бюджета муниципального района, во избежание двойного счета);</w:t>
      </w:r>
    </w:p>
    <w:p w:rsidR="005A1029" w:rsidRPr="00234A10" w:rsidRDefault="005A1029" w:rsidP="00CD55A3">
      <w:pPr>
        <w:ind w:right="-79"/>
        <w:rPr>
          <w:lang w:eastAsia="ru-RU"/>
        </w:rPr>
      </w:pPr>
      <w:r w:rsidRPr="00234A10">
        <w:rPr>
          <w:lang w:eastAsia="ru-RU"/>
        </w:rPr>
        <w:t>-</w:t>
      </w:r>
      <w:r>
        <w:rPr>
          <w:lang w:eastAsia="ru-RU"/>
        </w:rPr>
        <w:t xml:space="preserve"> </w:t>
      </w:r>
      <w:r w:rsidRPr="00234A10">
        <w:rPr>
          <w:lang w:eastAsia="ru-RU"/>
        </w:rPr>
        <w:t xml:space="preserve">670,0 </w:t>
      </w:r>
      <w:proofErr w:type="spellStart"/>
      <w:r w:rsidRPr="00234A10">
        <w:rPr>
          <w:lang w:eastAsia="ru-RU"/>
        </w:rPr>
        <w:t>млн.руб</w:t>
      </w:r>
      <w:proofErr w:type="spellEnd"/>
      <w:r w:rsidRPr="00234A10">
        <w:rPr>
          <w:lang w:eastAsia="ru-RU"/>
        </w:rPr>
        <w:t>. – доходы бюджетов поселений Советского района.</w:t>
      </w:r>
    </w:p>
    <w:p w:rsidR="005A1029" w:rsidRPr="00234A10" w:rsidRDefault="005A1029" w:rsidP="005A1029">
      <w:pPr>
        <w:ind w:firstLine="709"/>
        <w:rPr>
          <w:lang w:eastAsia="ru-RU"/>
        </w:rPr>
      </w:pPr>
      <w:r w:rsidRPr="00234A10">
        <w:rPr>
          <w:lang w:eastAsia="ru-RU"/>
        </w:rPr>
        <w:t>Из общей суммы доходов консолидированного бюджета:</w:t>
      </w:r>
    </w:p>
    <w:p w:rsidR="005A1029" w:rsidRPr="00234A10" w:rsidRDefault="005A1029" w:rsidP="00CD55A3">
      <w:pPr>
        <w:rPr>
          <w:lang w:eastAsia="ru-RU"/>
        </w:rPr>
      </w:pPr>
      <w:r w:rsidRPr="00234A10">
        <w:rPr>
          <w:lang w:eastAsia="ru-RU"/>
        </w:rPr>
        <w:t>- 1728,1</w:t>
      </w:r>
      <w:r>
        <w:rPr>
          <w:lang w:eastAsia="ru-RU"/>
        </w:rPr>
        <w:t xml:space="preserve"> </w:t>
      </w:r>
      <w:proofErr w:type="spellStart"/>
      <w:r w:rsidRPr="00234A10">
        <w:rPr>
          <w:lang w:eastAsia="ru-RU"/>
        </w:rPr>
        <w:t>млн.руб</w:t>
      </w:r>
      <w:proofErr w:type="spellEnd"/>
      <w:r w:rsidRPr="00234A10">
        <w:rPr>
          <w:lang w:eastAsia="ru-RU"/>
        </w:rPr>
        <w:t>. - налоговые и неналоговые доходы;</w:t>
      </w:r>
    </w:p>
    <w:p w:rsidR="005A1029" w:rsidRPr="00234A10" w:rsidRDefault="005A1029" w:rsidP="00CD55A3">
      <w:pPr>
        <w:jc w:val="both"/>
        <w:rPr>
          <w:lang w:eastAsia="ru-RU"/>
        </w:rPr>
      </w:pPr>
      <w:r w:rsidRPr="00234A10">
        <w:rPr>
          <w:lang w:eastAsia="ru-RU"/>
        </w:rPr>
        <w:t>-</w:t>
      </w:r>
      <w:r>
        <w:rPr>
          <w:lang w:eastAsia="ru-RU"/>
        </w:rPr>
        <w:t xml:space="preserve"> </w:t>
      </w:r>
      <w:r w:rsidRPr="00234A10">
        <w:rPr>
          <w:lang w:eastAsia="ru-RU"/>
        </w:rPr>
        <w:t xml:space="preserve">3863,4 </w:t>
      </w:r>
      <w:proofErr w:type="spellStart"/>
      <w:r w:rsidRPr="00234A10">
        <w:rPr>
          <w:lang w:eastAsia="ru-RU"/>
        </w:rPr>
        <w:t>млн.руб</w:t>
      </w:r>
      <w:proofErr w:type="spellEnd"/>
      <w:r w:rsidRPr="00234A10">
        <w:rPr>
          <w:lang w:eastAsia="ru-RU"/>
        </w:rPr>
        <w:t>. - безвозмездные поступления из других уровней бюджета (после возврата в бюджет автономного округа остатков субсидий, субвенций, неиспользованных в 201</w:t>
      </w:r>
      <w:r>
        <w:rPr>
          <w:lang w:eastAsia="ru-RU"/>
        </w:rPr>
        <w:t>9</w:t>
      </w:r>
      <w:r w:rsidR="00907FD1">
        <w:rPr>
          <w:lang w:eastAsia="ru-RU"/>
        </w:rPr>
        <w:t xml:space="preserve"> г.</w:t>
      </w:r>
      <w:r w:rsidRPr="00234A10">
        <w:rPr>
          <w:lang w:eastAsia="ru-RU"/>
        </w:rPr>
        <w:t>);</w:t>
      </w:r>
    </w:p>
    <w:p w:rsidR="005A1029" w:rsidRPr="00234A10" w:rsidRDefault="005A1029" w:rsidP="00CD55A3">
      <w:pPr>
        <w:rPr>
          <w:lang w:eastAsia="ru-RU"/>
        </w:rPr>
      </w:pPr>
      <w:r w:rsidRPr="00234A10">
        <w:rPr>
          <w:lang w:eastAsia="ru-RU"/>
        </w:rPr>
        <w:t xml:space="preserve">- 36,0 </w:t>
      </w:r>
      <w:proofErr w:type="spellStart"/>
      <w:r w:rsidRPr="00234A10">
        <w:rPr>
          <w:lang w:eastAsia="ru-RU"/>
        </w:rPr>
        <w:t>млн</w:t>
      </w:r>
      <w:r>
        <w:rPr>
          <w:lang w:eastAsia="ru-RU"/>
        </w:rPr>
        <w:t>.</w:t>
      </w:r>
      <w:r w:rsidRPr="00234A10">
        <w:rPr>
          <w:lang w:eastAsia="ru-RU"/>
        </w:rPr>
        <w:t>руб</w:t>
      </w:r>
      <w:proofErr w:type="spellEnd"/>
      <w:r w:rsidRPr="00234A10">
        <w:rPr>
          <w:lang w:eastAsia="ru-RU"/>
        </w:rPr>
        <w:t>. – прочие безвозмездные поступления.</w:t>
      </w:r>
    </w:p>
    <w:p w:rsidR="00543AF2" w:rsidRDefault="00543AF2" w:rsidP="00B105AA">
      <w:pPr>
        <w:ind w:right="142" w:firstLine="567"/>
        <w:jc w:val="right"/>
      </w:pPr>
    </w:p>
    <w:p w:rsidR="00543AF2" w:rsidRDefault="00543AF2" w:rsidP="00B105AA">
      <w:pPr>
        <w:ind w:right="142" w:firstLine="567"/>
        <w:jc w:val="right"/>
      </w:pPr>
    </w:p>
    <w:p w:rsidR="00543AF2" w:rsidRDefault="00543AF2" w:rsidP="00B105AA">
      <w:pPr>
        <w:ind w:right="142" w:firstLine="567"/>
        <w:jc w:val="right"/>
      </w:pPr>
    </w:p>
    <w:p w:rsidR="00543AF2" w:rsidRDefault="00543AF2" w:rsidP="00B105AA">
      <w:pPr>
        <w:ind w:right="142" w:firstLine="567"/>
        <w:jc w:val="right"/>
      </w:pPr>
    </w:p>
    <w:p w:rsidR="00543AF2" w:rsidRDefault="00543AF2" w:rsidP="00B105AA">
      <w:pPr>
        <w:ind w:right="142" w:firstLine="567"/>
        <w:jc w:val="right"/>
      </w:pPr>
    </w:p>
    <w:p w:rsidR="00543AF2" w:rsidRDefault="00543AF2" w:rsidP="00B105AA">
      <w:pPr>
        <w:ind w:right="142" w:firstLine="567"/>
        <w:jc w:val="right"/>
      </w:pPr>
    </w:p>
    <w:p w:rsidR="00543AF2" w:rsidRDefault="00543AF2" w:rsidP="00B105AA">
      <w:pPr>
        <w:ind w:right="142" w:firstLine="567"/>
        <w:jc w:val="right"/>
      </w:pPr>
    </w:p>
    <w:p w:rsidR="00543AF2" w:rsidRDefault="00543AF2" w:rsidP="00B105AA">
      <w:pPr>
        <w:ind w:right="142" w:firstLine="567"/>
        <w:jc w:val="right"/>
      </w:pPr>
    </w:p>
    <w:p w:rsidR="00543AF2" w:rsidRDefault="00543AF2" w:rsidP="00B105AA">
      <w:pPr>
        <w:ind w:right="142" w:firstLine="567"/>
        <w:jc w:val="right"/>
      </w:pPr>
    </w:p>
    <w:p w:rsidR="00543AF2" w:rsidRDefault="00543AF2" w:rsidP="00B105AA">
      <w:pPr>
        <w:ind w:right="142" w:firstLine="567"/>
        <w:jc w:val="right"/>
      </w:pPr>
    </w:p>
    <w:p w:rsidR="00543AF2" w:rsidRDefault="00543AF2" w:rsidP="00B105AA">
      <w:pPr>
        <w:ind w:right="142" w:firstLine="567"/>
        <w:jc w:val="right"/>
      </w:pPr>
    </w:p>
    <w:p w:rsidR="00543AF2" w:rsidRDefault="00543AF2" w:rsidP="00B105AA">
      <w:pPr>
        <w:ind w:right="142" w:firstLine="567"/>
        <w:jc w:val="right"/>
      </w:pPr>
    </w:p>
    <w:p w:rsidR="00543AF2" w:rsidRDefault="00543AF2" w:rsidP="00B105AA">
      <w:pPr>
        <w:ind w:right="142" w:firstLine="567"/>
        <w:jc w:val="right"/>
      </w:pPr>
    </w:p>
    <w:p w:rsidR="00543AF2" w:rsidRDefault="00543AF2" w:rsidP="00B105AA">
      <w:pPr>
        <w:ind w:right="142" w:firstLine="567"/>
        <w:jc w:val="right"/>
      </w:pPr>
    </w:p>
    <w:p w:rsidR="00543AF2" w:rsidRDefault="00543AF2" w:rsidP="00B105AA">
      <w:pPr>
        <w:ind w:right="142" w:firstLine="567"/>
        <w:jc w:val="right"/>
      </w:pPr>
    </w:p>
    <w:p w:rsidR="00463D4C" w:rsidRDefault="00463D4C" w:rsidP="00B105AA">
      <w:pPr>
        <w:ind w:right="142" w:firstLine="567"/>
        <w:jc w:val="right"/>
      </w:pPr>
    </w:p>
    <w:p w:rsidR="00463D4C" w:rsidRDefault="00463D4C" w:rsidP="00B105AA">
      <w:pPr>
        <w:ind w:right="142" w:firstLine="567"/>
        <w:jc w:val="right"/>
      </w:pPr>
    </w:p>
    <w:p w:rsidR="00543AF2" w:rsidRDefault="00543AF2" w:rsidP="00B105AA">
      <w:pPr>
        <w:ind w:right="142" w:firstLine="567"/>
        <w:jc w:val="right"/>
      </w:pPr>
    </w:p>
    <w:p w:rsidR="00B105AA" w:rsidRPr="0090516D" w:rsidRDefault="00B105AA" w:rsidP="00B105AA">
      <w:pPr>
        <w:ind w:right="142" w:firstLine="567"/>
        <w:jc w:val="right"/>
      </w:pPr>
      <w:r w:rsidRPr="0090516D">
        <w:lastRenderedPageBreak/>
        <w:t xml:space="preserve">Диаграмма </w:t>
      </w:r>
      <w:r w:rsidR="00140274" w:rsidRPr="0090516D">
        <w:t>5</w:t>
      </w:r>
    </w:p>
    <w:p w:rsidR="00B105AA" w:rsidRPr="0090516D" w:rsidRDefault="00B105AA" w:rsidP="00B105AA">
      <w:pPr>
        <w:ind w:right="142" w:firstLine="567"/>
        <w:jc w:val="right"/>
        <w:rPr>
          <w:sz w:val="16"/>
          <w:szCs w:val="16"/>
        </w:rPr>
      </w:pPr>
    </w:p>
    <w:p w:rsidR="00744F47" w:rsidRPr="0090516D" w:rsidRDefault="00744F47" w:rsidP="00744F47">
      <w:pPr>
        <w:ind w:right="-1"/>
        <w:jc w:val="center"/>
        <w:rPr>
          <w:b/>
        </w:rPr>
      </w:pPr>
      <w:r w:rsidRPr="0090516D">
        <w:rPr>
          <w:b/>
        </w:rPr>
        <w:t>Структура доходов консолидированного бюджета Советского района</w:t>
      </w:r>
    </w:p>
    <w:p w:rsidR="00F26C52" w:rsidRPr="0090516D" w:rsidRDefault="00F26C52" w:rsidP="00F26C52">
      <w:pPr>
        <w:tabs>
          <w:tab w:val="left" w:pos="0"/>
        </w:tabs>
        <w:jc w:val="center"/>
        <w:rPr>
          <w:b/>
        </w:rPr>
      </w:pPr>
      <w:r w:rsidRPr="0090516D">
        <w:rPr>
          <w:b/>
        </w:rPr>
        <w:t>за 2019 – 2020 гг., %</w:t>
      </w:r>
    </w:p>
    <w:p w:rsidR="00161B57" w:rsidRPr="00E75078" w:rsidRDefault="00EF4F6C" w:rsidP="00C27251">
      <w:pPr>
        <w:tabs>
          <w:tab w:val="left" w:pos="0"/>
        </w:tabs>
        <w:jc w:val="center"/>
        <w:rPr>
          <w:b/>
          <w:highlight w:val="yellow"/>
        </w:rPr>
      </w:pPr>
      <w:r w:rsidRPr="00E75078">
        <w:rPr>
          <w:b/>
          <w:noProof/>
          <w:highlight w:val="yellow"/>
          <w:lang w:eastAsia="ru-RU"/>
        </w:rPr>
        <w:drawing>
          <wp:inline distT="0" distB="0" distL="0" distR="0">
            <wp:extent cx="2760453" cy="3303917"/>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C27251" w:rsidRPr="00E75078">
        <w:rPr>
          <w:b/>
          <w:noProof/>
          <w:highlight w:val="yellow"/>
          <w:lang w:eastAsia="ru-RU"/>
        </w:rPr>
        <w:drawing>
          <wp:inline distT="0" distB="0" distL="0" distR="0">
            <wp:extent cx="2760453" cy="3303917"/>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96824" w:rsidRPr="000E643A" w:rsidRDefault="00996824" w:rsidP="006977E1">
      <w:pPr>
        <w:pStyle w:val="220"/>
        <w:ind w:firstLine="567"/>
        <w:rPr>
          <w:color w:val="000000"/>
          <w:sz w:val="24"/>
          <w:szCs w:val="24"/>
        </w:rPr>
      </w:pPr>
      <w:r w:rsidRPr="000E643A">
        <w:rPr>
          <w:sz w:val="24"/>
          <w:szCs w:val="24"/>
        </w:rPr>
        <w:t xml:space="preserve">Доходы консолидированного бюджета Советского района за 2020 г. </w:t>
      </w:r>
      <w:r w:rsidR="000E643A">
        <w:rPr>
          <w:sz w:val="24"/>
          <w:szCs w:val="24"/>
        </w:rPr>
        <w:t>выросли</w:t>
      </w:r>
      <w:r w:rsidRPr="000E643A">
        <w:rPr>
          <w:sz w:val="24"/>
          <w:szCs w:val="24"/>
        </w:rPr>
        <w:t xml:space="preserve"> по сравнению с фактом 2019 г. на </w:t>
      </w:r>
      <w:r w:rsidR="000E643A" w:rsidRPr="000E643A">
        <w:rPr>
          <w:sz w:val="24"/>
          <w:szCs w:val="24"/>
        </w:rPr>
        <w:t>166,7</w:t>
      </w:r>
      <w:r w:rsidRPr="000E643A">
        <w:rPr>
          <w:sz w:val="24"/>
          <w:szCs w:val="24"/>
        </w:rPr>
        <w:t xml:space="preserve"> </w:t>
      </w:r>
      <w:proofErr w:type="spellStart"/>
      <w:r w:rsidRPr="000E643A">
        <w:rPr>
          <w:sz w:val="24"/>
          <w:szCs w:val="24"/>
        </w:rPr>
        <w:t>млн.руб</w:t>
      </w:r>
      <w:proofErr w:type="spellEnd"/>
      <w:r w:rsidRPr="000E643A">
        <w:rPr>
          <w:sz w:val="24"/>
          <w:szCs w:val="24"/>
        </w:rPr>
        <w:t xml:space="preserve">. или </w:t>
      </w:r>
      <w:r w:rsidR="000E643A" w:rsidRPr="000E643A">
        <w:rPr>
          <w:sz w:val="24"/>
          <w:szCs w:val="24"/>
        </w:rPr>
        <w:t>3,1</w:t>
      </w:r>
      <w:r w:rsidRPr="000E643A">
        <w:rPr>
          <w:sz w:val="24"/>
          <w:szCs w:val="24"/>
        </w:rPr>
        <w:t>%</w:t>
      </w:r>
      <w:r w:rsidR="000E643A" w:rsidRPr="000E643A">
        <w:rPr>
          <w:sz w:val="24"/>
          <w:szCs w:val="24"/>
        </w:rPr>
        <w:t xml:space="preserve">, что связано, в основном, с </w:t>
      </w:r>
      <w:r w:rsidR="000E643A">
        <w:rPr>
          <w:sz w:val="24"/>
          <w:szCs w:val="24"/>
        </w:rPr>
        <w:t>увеличением</w:t>
      </w:r>
      <w:r w:rsidR="000E643A" w:rsidRPr="000E643A">
        <w:rPr>
          <w:sz w:val="24"/>
          <w:szCs w:val="24"/>
        </w:rPr>
        <w:t xml:space="preserve"> поступлений налоговых и неналоговых доходов, </w:t>
      </w:r>
      <w:r w:rsidRPr="000E643A">
        <w:rPr>
          <w:color w:val="000000"/>
          <w:sz w:val="24"/>
          <w:szCs w:val="24"/>
        </w:rPr>
        <w:t>межбюджетных трансфертов из бюджета автономного округа.</w:t>
      </w:r>
    </w:p>
    <w:p w:rsidR="00996824" w:rsidRPr="00C1421E" w:rsidRDefault="00996824" w:rsidP="00996824">
      <w:pPr>
        <w:pStyle w:val="220"/>
        <w:ind w:firstLine="567"/>
        <w:rPr>
          <w:sz w:val="24"/>
          <w:szCs w:val="24"/>
        </w:rPr>
      </w:pPr>
      <w:r w:rsidRPr="00C1421E">
        <w:rPr>
          <w:sz w:val="24"/>
          <w:szCs w:val="24"/>
        </w:rPr>
        <w:t>Безвозмездные поступления в консолидированный бюджет Советского района з</w:t>
      </w:r>
      <w:r w:rsidR="00EC6C83" w:rsidRPr="00C1421E">
        <w:rPr>
          <w:sz w:val="24"/>
          <w:szCs w:val="24"/>
        </w:rPr>
        <w:t xml:space="preserve">а 2020 г. составили </w:t>
      </w:r>
      <w:r w:rsidR="000E643A" w:rsidRPr="00C1421E">
        <w:rPr>
          <w:sz w:val="24"/>
          <w:szCs w:val="24"/>
        </w:rPr>
        <w:t>3899,4</w:t>
      </w:r>
      <w:r w:rsidRPr="00C1421E">
        <w:rPr>
          <w:sz w:val="24"/>
          <w:szCs w:val="24"/>
        </w:rPr>
        <w:t xml:space="preserve"> </w:t>
      </w:r>
      <w:proofErr w:type="spellStart"/>
      <w:r w:rsidRPr="00C1421E">
        <w:rPr>
          <w:sz w:val="24"/>
          <w:szCs w:val="24"/>
        </w:rPr>
        <w:t>млн.руб</w:t>
      </w:r>
      <w:proofErr w:type="spellEnd"/>
      <w:r w:rsidRPr="00C1421E">
        <w:rPr>
          <w:sz w:val="24"/>
          <w:szCs w:val="24"/>
        </w:rPr>
        <w:t xml:space="preserve">., что на </w:t>
      </w:r>
      <w:r w:rsidR="000E643A" w:rsidRPr="00C1421E">
        <w:rPr>
          <w:sz w:val="24"/>
          <w:szCs w:val="24"/>
        </w:rPr>
        <w:t>142,1</w:t>
      </w:r>
      <w:r w:rsidRPr="00C1421E">
        <w:rPr>
          <w:sz w:val="24"/>
          <w:szCs w:val="24"/>
        </w:rPr>
        <w:t xml:space="preserve"> </w:t>
      </w:r>
      <w:proofErr w:type="spellStart"/>
      <w:r w:rsidRPr="00C1421E">
        <w:rPr>
          <w:sz w:val="24"/>
          <w:szCs w:val="24"/>
        </w:rPr>
        <w:t>млн.руб</w:t>
      </w:r>
      <w:proofErr w:type="spellEnd"/>
      <w:r w:rsidRPr="00C1421E">
        <w:rPr>
          <w:sz w:val="24"/>
          <w:szCs w:val="24"/>
        </w:rPr>
        <w:t xml:space="preserve">. или </w:t>
      </w:r>
      <w:r w:rsidR="000E643A" w:rsidRPr="00C1421E">
        <w:rPr>
          <w:sz w:val="24"/>
          <w:szCs w:val="24"/>
        </w:rPr>
        <w:t>3,8</w:t>
      </w:r>
      <w:r w:rsidRPr="00C1421E">
        <w:rPr>
          <w:sz w:val="24"/>
          <w:szCs w:val="24"/>
        </w:rPr>
        <w:t xml:space="preserve">% меньше факта 2019 г., в связи с </w:t>
      </w:r>
      <w:r w:rsidR="00C1421E" w:rsidRPr="00C1421E">
        <w:rPr>
          <w:sz w:val="24"/>
          <w:szCs w:val="24"/>
        </w:rPr>
        <w:t>увеличением</w:t>
      </w:r>
      <w:r w:rsidRPr="00C1421E">
        <w:rPr>
          <w:sz w:val="24"/>
          <w:szCs w:val="24"/>
        </w:rPr>
        <w:t>:</w:t>
      </w:r>
    </w:p>
    <w:p w:rsidR="00C1421E" w:rsidRPr="00C1421E" w:rsidRDefault="00C1421E" w:rsidP="00C1421E">
      <w:pPr>
        <w:shd w:val="clear" w:color="auto" w:fill="FFFFFF"/>
        <w:jc w:val="both"/>
        <w:rPr>
          <w:color w:val="000000"/>
        </w:rPr>
      </w:pPr>
      <w:r w:rsidRPr="00C1421E">
        <w:t>- субсидий для реализации полномочий в области строительства, градостроительной деятельности, обеспечения жильем молодых семей;</w:t>
      </w:r>
    </w:p>
    <w:p w:rsidR="00996824" w:rsidRDefault="00C1421E" w:rsidP="00996824">
      <w:pPr>
        <w:pStyle w:val="220"/>
        <w:ind w:firstLine="0"/>
        <w:rPr>
          <w:sz w:val="24"/>
          <w:szCs w:val="24"/>
        </w:rPr>
      </w:pPr>
      <w:r w:rsidRPr="00C1421E">
        <w:rPr>
          <w:color w:val="000000"/>
          <w:sz w:val="24"/>
          <w:szCs w:val="24"/>
        </w:rPr>
        <w:t>- субвенций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w:t>
      </w:r>
      <w:r w:rsidRPr="00C1421E">
        <w:rPr>
          <w:sz w:val="24"/>
          <w:szCs w:val="24"/>
        </w:rPr>
        <w:t xml:space="preserve">; </w:t>
      </w:r>
      <w:r w:rsidR="00996824" w:rsidRPr="00C1421E">
        <w:rPr>
          <w:sz w:val="24"/>
          <w:szCs w:val="24"/>
        </w:rPr>
        <w:t xml:space="preserve">- </w:t>
      </w:r>
      <w:r w:rsidRPr="00C1421E">
        <w:rPr>
          <w:sz w:val="24"/>
          <w:szCs w:val="24"/>
        </w:rPr>
        <w:t>средств выделенных из резервного фонда Правительства Ханты-Мансийского автономного округа – Югры.</w:t>
      </w:r>
    </w:p>
    <w:p w:rsidR="001C0C0D" w:rsidRPr="00C1421E" w:rsidRDefault="001C0C0D" w:rsidP="001C0C0D">
      <w:pPr>
        <w:pStyle w:val="220"/>
        <w:ind w:firstLine="540"/>
        <w:jc w:val="right"/>
        <w:rPr>
          <w:sz w:val="24"/>
          <w:szCs w:val="24"/>
        </w:rPr>
      </w:pPr>
      <w:r w:rsidRPr="00C1421E">
        <w:rPr>
          <w:sz w:val="24"/>
          <w:szCs w:val="24"/>
        </w:rPr>
        <w:t xml:space="preserve">Таблица </w:t>
      </w:r>
      <w:r w:rsidR="004C5C8D" w:rsidRPr="00C1421E">
        <w:rPr>
          <w:sz w:val="24"/>
          <w:szCs w:val="24"/>
        </w:rPr>
        <w:t>7</w:t>
      </w:r>
    </w:p>
    <w:p w:rsidR="00D807FD" w:rsidRPr="00C1421E" w:rsidRDefault="00D807FD" w:rsidP="001C0C0D">
      <w:pPr>
        <w:pStyle w:val="220"/>
        <w:ind w:firstLine="540"/>
        <w:jc w:val="right"/>
        <w:rPr>
          <w:sz w:val="24"/>
          <w:szCs w:val="24"/>
        </w:rPr>
      </w:pPr>
    </w:p>
    <w:p w:rsidR="001C0C0D" w:rsidRPr="00C1421E" w:rsidRDefault="001C0C0D" w:rsidP="0093606F">
      <w:pPr>
        <w:pStyle w:val="220"/>
        <w:ind w:firstLine="0"/>
        <w:jc w:val="center"/>
        <w:rPr>
          <w:b/>
          <w:sz w:val="24"/>
          <w:szCs w:val="24"/>
        </w:rPr>
      </w:pPr>
      <w:r w:rsidRPr="00C1421E">
        <w:rPr>
          <w:b/>
          <w:sz w:val="24"/>
          <w:szCs w:val="24"/>
        </w:rPr>
        <w:t>Состав и структура безвозмездных поступлений</w:t>
      </w:r>
    </w:p>
    <w:p w:rsidR="001C0C0D" w:rsidRPr="00C1421E" w:rsidRDefault="001C0C0D" w:rsidP="0093606F">
      <w:pPr>
        <w:pStyle w:val="220"/>
        <w:ind w:firstLine="0"/>
        <w:jc w:val="center"/>
        <w:rPr>
          <w:b/>
          <w:sz w:val="24"/>
          <w:szCs w:val="24"/>
        </w:rPr>
      </w:pPr>
      <w:r w:rsidRPr="00C1421E">
        <w:rPr>
          <w:b/>
          <w:sz w:val="24"/>
          <w:szCs w:val="24"/>
        </w:rPr>
        <w:t>в консолидированный бюджет Советского района</w:t>
      </w:r>
    </w:p>
    <w:p w:rsidR="00433394" w:rsidRPr="00C1421E" w:rsidRDefault="00433394" w:rsidP="0093606F">
      <w:pPr>
        <w:pStyle w:val="220"/>
        <w:ind w:firstLine="0"/>
        <w:jc w:val="center"/>
        <w:rPr>
          <w:b/>
          <w:sz w:val="24"/>
          <w:szCs w:val="24"/>
        </w:rPr>
      </w:pPr>
    </w:p>
    <w:tbl>
      <w:tblPr>
        <w:tblW w:w="9639" w:type="dxa"/>
        <w:tblInd w:w="108" w:type="dxa"/>
        <w:tblLayout w:type="fixed"/>
        <w:tblLook w:val="0000" w:firstRow="0" w:lastRow="0" w:firstColumn="0" w:lastColumn="0" w:noHBand="0" w:noVBand="0"/>
      </w:tblPr>
      <w:tblGrid>
        <w:gridCol w:w="3520"/>
        <w:gridCol w:w="1158"/>
        <w:gridCol w:w="1134"/>
        <w:gridCol w:w="1134"/>
        <w:gridCol w:w="1134"/>
        <w:gridCol w:w="1559"/>
      </w:tblGrid>
      <w:tr w:rsidR="001C0C0D" w:rsidRPr="00E75078" w:rsidTr="00925C32">
        <w:trPr>
          <w:cantSplit/>
          <w:tblHeader/>
        </w:trPr>
        <w:tc>
          <w:tcPr>
            <w:tcW w:w="3520" w:type="dxa"/>
            <w:vMerge w:val="restart"/>
            <w:tcBorders>
              <w:top w:val="single" w:sz="4" w:space="0" w:color="000000"/>
              <w:left w:val="single" w:sz="4" w:space="0" w:color="000000"/>
              <w:bottom w:val="single" w:sz="4" w:space="0" w:color="000000"/>
            </w:tcBorders>
            <w:shd w:val="clear" w:color="auto" w:fill="auto"/>
            <w:vAlign w:val="center"/>
          </w:tcPr>
          <w:p w:rsidR="001C0C0D" w:rsidRPr="00C1421E" w:rsidRDefault="001C0C0D" w:rsidP="00433394">
            <w:pPr>
              <w:pStyle w:val="220"/>
              <w:ind w:firstLine="0"/>
              <w:jc w:val="center"/>
              <w:rPr>
                <w:sz w:val="24"/>
                <w:szCs w:val="24"/>
              </w:rPr>
            </w:pPr>
            <w:r w:rsidRPr="00C1421E">
              <w:rPr>
                <w:sz w:val="24"/>
                <w:szCs w:val="24"/>
              </w:rPr>
              <w:t>Наименование доходов</w:t>
            </w:r>
          </w:p>
        </w:tc>
        <w:tc>
          <w:tcPr>
            <w:tcW w:w="2292" w:type="dxa"/>
            <w:gridSpan w:val="2"/>
            <w:tcBorders>
              <w:top w:val="single" w:sz="4" w:space="0" w:color="000000"/>
              <w:left w:val="single" w:sz="4" w:space="0" w:color="000000"/>
              <w:bottom w:val="single" w:sz="4" w:space="0" w:color="000000"/>
            </w:tcBorders>
            <w:shd w:val="clear" w:color="auto" w:fill="auto"/>
            <w:vAlign w:val="center"/>
          </w:tcPr>
          <w:p w:rsidR="001C0C0D" w:rsidRPr="00C1421E" w:rsidRDefault="001C0C0D" w:rsidP="00E546D8">
            <w:pPr>
              <w:pStyle w:val="220"/>
              <w:ind w:firstLine="0"/>
              <w:jc w:val="center"/>
              <w:rPr>
                <w:sz w:val="24"/>
                <w:szCs w:val="24"/>
              </w:rPr>
            </w:pPr>
            <w:r w:rsidRPr="00C1421E">
              <w:rPr>
                <w:sz w:val="24"/>
                <w:szCs w:val="24"/>
              </w:rPr>
              <w:t>2019 г.</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1C0C0D" w:rsidRPr="00C1421E" w:rsidRDefault="001C0C0D" w:rsidP="00E546D8">
            <w:pPr>
              <w:jc w:val="center"/>
            </w:pPr>
            <w:r w:rsidRPr="00C1421E">
              <w:t>2020 г.</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0C0D" w:rsidRPr="00C1421E" w:rsidRDefault="001C0C0D" w:rsidP="00433394">
            <w:pPr>
              <w:pStyle w:val="220"/>
              <w:ind w:firstLine="0"/>
              <w:jc w:val="center"/>
              <w:rPr>
                <w:sz w:val="24"/>
                <w:szCs w:val="24"/>
              </w:rPr>
            </w:pPr>
            <w:r w:rsidRPr="00C1421E">
              <w:rPr>
                <w:sz w:val="24"/>
                <w:szCs w:val="24"/>
              </w:rPr>
              <w:t>Отношение</w:t>
            </w:r>
          </w:p>
          <w:p w:rsidR="001C0C0D" w:rsidRPr="00C1421E" w:rsidRDefault="001C0C0D" w:rsidP="0006015A">
            <w:pPr>
              <w:pStyle w:val="220"/>
              <w:ind w:left="-108" w:right="-108" w:firstLine="0"/>
              <w:jc w:val="center"/>
              <w:rPr>
                <w:sz w:val="24"/>
                <w:szCs w:val="24"/>
              </w:rPr>
            </w:pPr>
            <w:r w:rsidRPr="00C1421E">
              <w:rPr>
                <w:sz w:val="24"/>
                <w:szCs w:val="24"/>
              </w:rPr>
              <w:t>2020 г.</w:t>
            </w:r>
          </w:p>
          <w:p w:rsidR="001C0C0D" w:rsidRPr="00C1421E" w:rsidRDefault="001C0C0D" w:rsidP="00C1421E">
            <w:pPr>
              <w:pStyle w:val="220"/>
              <w:ind w:firstLine="0"/>
              <w:jc w:val="center"/>
            </w:pPr>
            <w:r w:rsidRPr="00C1421E">
              <w:rPr>
                <w:sz w:val="24"/>
                <w:szCs w:val="24"/>
              </w:rPr>
              <w:t>к</w:t>
            </w:r>
            <w:r w:rsidR="00433394" w:rsidRPr="00C1421E">
              <w:rPr>
                <w:sz w:val="24"/>
                <w:szCs w:val="24"/>
              </w:rPr>
              <w:t xml:space="preserve"> </w:t>
            </w:r>
            <w:r w:rsidRPr="00C1421E">
              <w:rPr>
                <w:sz w:val="24"/>
                <w:szCs w:val="24"/>
              </w:rPr>
              <w:t>2019 г.,</w:t>
            </w:r>
            <w:r w:rsidR="00E546D8" w:rsidRPr="00C1421E">
              <w:rPr>
                <w:sz w:val="24"/>
                <w:szCs w:val="24"/>
              </w:rPr>
              <w:t xml:space="preserve"> </w:t>
            </w:r>
            <w:r w:rsidRPr="00C1421E">
              <w:rPr>
                <w:sz w:val="24"/>
                <w:szCs w:val="24"/>
              </w:rPr>
              <w:t>%</w:t>
            </w:r>
          </w:p>
        </w:tc>
      </w:tr>
      <w:tr w:rsidR="001C0C0D" w:rsidRPr="00E75078" w:rsidTr="00925C32">
        <w:trPr>
          <w:cantSplit/>
          <w:tblHeader/>
        </w:trPr>
        <w:tc>
          <w:tcPr>
            <w:tcW w:w="3520" w:type="dxa"/>
            <w:vMerge/>
            <w:tcBorders>
              <w:top w:val="single" w:sz="4" w:space="0" w:color="000000"/>
              <w:left w:val="single" w:sz="4" w:space="0" w:color="000000"/>
              <w:bottom w:val="single" w:sz="4" w:space="0" w:color="000000"/>
            </w:tcBorders>
            <w:shd w:val="clear" w:color="auto" w:fill="auto"/>
          </w:tcPr>
          <w:p w:rsidR="001C0C0D" w:rsidRPr="00E75078" w:rsidRDefault="001C0C0D" w:rsidP="001C0C0D">
            <w:pPr>
              <w:pStyle w:val="220"/>
              <w:snapToGrid w:val="0"/>
              <w:ind w:firstLine="0"/>
              <w:rPr>
                <w:sz w:val="24"/>
                <w:szCs w:val="24"/>
                <w:highlight w:val="yellow"/>
              </w:rPr>
            </w:pPr>
          </w:p>
        </w:tc>
        <w:tc>
          <w:tcPr>
            <w:tcW w:w="1158" w:type="dxa"/>
            <w:tcBorders>
              <w:top w:val="single" w:sz="4" w:space="0" w:color="000000"/>
              <w:left w:val="single" w:sz="4" w:space="0" w:color="000000"/>
              <w:bottom w:val="single" w:sz="4" w:space="0" w:color="000000"/>
            </w:tcBorders>
            <w:shd w:val="clear" w:color="auto" w:fill="auto"/>
            <w:vAlign w:val="center"/>
          </w:tcPr>
          <w:p w:rsidR="001C0C0D" w:rsidRPr="00C1421E" w:rsidRDefault="001C0C0D" w:rsidP="00433394">
            <w:pPr>
              <w:pStyle w:val="220"/>
              <w:ind w:left="-84" w:right="-132" w:firstLine="0"/>
              <w:jc w:val="center"/>
              <w:rPr>
                <w:sz w:val="24"/>
                <w:szCs w:val="24"/>
              </w:rPr>
            </w:pPr>
            <w:proofErr w:type="spellStart"/>
            <w:r w:rsidRPr="00C1421E">
              <w:rPr>
                <w:sz w:val="24"/>
                <w:szCs w:val="24"/>
              </w:rPr>
              <w:t>млн.руб</w:t>
            </w:r>
            <w:proofErr w:type="spellEnd"/>
            <w:r w:rsidRPr="00C1421E">
              <w:rPr>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1C0C0D" w:rsidRPr="00C1421E" w:rsidRDefault="001C0C0D" w:rsidP="00433394">
            <w:pPr>
              <w:pStyle w:val="220"/>
              <w:ind w:left="-108" w:right="-108" w:firstLine="0"/>
              <w:jc w:val="center"/>
              <w:rPr>
                <w:sz w:val="24"/>
                <w:szCs w:val="24"/>
              </w:rPr>
            </w:pPr>
            <w:r w:rsidRPr="00C1421E">
              <w:rPr>
                <w:sz w:val="24"/>
                <w:szCs w:val="24"/>
              </w:rPr>
              <w:t>удельный вес, %</w:t>
            </w:r>
          </w:p>
        </w:tc>
        <w:tc>
          <w:tcPr>
            <w:tcW w:w="1134" w:type="dxa"/>
            <w:tcBorders>
              <w:top w:val="single" w:sz="4" w:space="0" w:color="000000"/>
              <w:left w:val="single" w:sz="4" w:space="0" w:color="000000"/>
              <w:bottom w:val="single" w:sz="4" w:space="0" w:color="000000"/>
            </w:tcBorders>
            <w:shd w:val="clear" w:color="auto" w:fill="auto"/>
            <w:vAlign w:val="center"/>
          </w:tcPr>
          <w:p w:rsidR="001C0C0D" w:rsidRPr="00C1421E" w:rsidRDefault="001C0C0D" w:rsidP="00433394">
            <w:pPr>
              <w:pStyle w:val="220"/>
              <w:ind w:left="-108" w:right="-108" w:firstLine="0"/>
              <w:jc w:val="center"/>
              <w:rPr>
                <w:sz w:val="24"/>
                <w:szCs w:val="24"/>
              </w:rPr>
            </w:pPr>
            <w:proofErr w:type="spellStart"/>
            <w:r w:rsidRPr="00C1421E">
              <w:rPr>
                <w:sz w:val="24"/>
                <w:szCs w:val="24"/>
              </w:rPr>
              <w:t>млн.руб</w:t>
            </w:r>
            <w:proofErr w:type="spellEnd"/>
            <w:r w:rsidRPr="00C1421E">
              <w:rPr>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1C0C0D" w:rsidRPr="00C1421E" w:rsidRDefault="001C0C0D" w:rsidP="00433394">
            <w:pPr>
              <w:pStyle w:val="220"/>
              <w:ind w:left="-108" w:right="-108" w:firstLine="0"/>
              <w:jc w:val="center"/>
              <w:rPr>
                <w:sz w:val="24"/>
                <w:szCs w:val="24"/>
              </w:rPr>
            </w:pPr>
            <w:r w:rsidRPr="00C1421E">
              <w:rPr>
                <w:sz w:val="24"/>
                <w:szCs w:val="24"/>
              </w:rPr>
              <w:t>удельный вес, %</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1C0C0D" w:rsidRPr="00E75078" w:rsidRDefault="001C0C0D" w:rsidP="001C0C0D">
            <w:pPr>
              <w:pStyle w:val="220"/>
              <w:snapToGrid w:val="0"/>
              <w:ind w:firstLine="0"/>
              <w:jc w:val="center"/>
              <w:rPr>
                <w:sz w:val="24"/>
                <w:szCs w:val="24"/>
                <w:highlight w:val="yellow"/>
              </w:rPr>
            </w:pPr>
          </w:p>
        </w:tc>
      </w:tr>
      <w:tr w:rsidR="00925C32" w:rsidRPr="00E75078" w:rsidTr="00925C32">
        <w:tc>
          <w:tcPr>
            <w:tcW w:w="3520"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rPr>
                <w:sz w:val="24"/>
                <w:szCs w:val="24"/>
              </w:rPr>
            </w:pPr>
            <w:r w:rsidRPr="00054801">
              <w:rPr>
                <w:b/>
                <w:sz w:val="24"/>
                <w:szCs w:val="24"/>
              </w:rPr>
              <w:t>Безвозмездные поступления – всего</w:t>
            </w:r>
          </w:p>
        </w:tc>
        <w:tc>
          <w:tcPr>
            <w:tcW w:w="1158"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b/>
                <w:sz w:val="24"/>
                <w:szCs w:val="24"/>
              </w:rPr>
            </w:pPr>
            <w:r>
              <w:rPr>
                <w:b/>
                <w:sz w:val="24"/>
                <w:szCs w:val="24"/>
              </w:rPr>
              <w:t>3</w:t>
            </w:r>
            <w:r w:rsidRPr="00054801">
              <w:rPr>
                <w:b/>
                <w:sz w:val="24"/>
                <w:szCs w:val="24"/>
              </w:rPr>
              <w:t>757,3</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sidRPr="00054801">
              <w:rPr>
                <w:b/>
                <w:sz w:val="24"/>
                <w:szCs w:val="24"/>
              </w:rPr>
              <w:t>100,0</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b/>
                <w:sz w:val="24"/>
                <w:szCs w:val="24"/>
              </w:rPr>
            </w:pPr>
            <w:r>
              <w:rPr>
                <w:b/>
                <w:sz w:val="24"/>
                <w:szCs w:val="24"/>
              </w:rPr>
              <w:t>3899,4</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sidRPr="00054801">
              <w:rPr>
                <w:b/>
                <w:sz w:val="24"/>
                <w:szCs w:val="24"/>
              </w:rPr>
              <w:t>100,0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25C32" w:rsidRPr="00054801" w:rsidRDefault="00925C32" w:rsidP="0090516D">
            <w:pPr>
              <w:pStyle w:val="220"/>
              <w:ind w:firstLine="0"/>
              <w:jc w:val="center"/>
              <w:rPr>
                <w:sz w:val="24"/>
                <w:szCs w:val="24"/>
              </w:rPr>
            </w:pPr>
            <w:r>
              <w:rPr>
                <w:b/>
                <w:sz w:val="24"/>
                <w:szCs w:val="24"/>
              </w:rPr>
              <w:t>103,8</w:t>
            </w:r>
          </w:p>
        </w:tc>
      </w:tr>
      <w:tr w:rsidR="00925C32" w:rsidRPr="00E75078" w:rsidTr="00925C32">
        <w:tc>
          <w:tcPr>
            <w:tcW w:w="3520" w:type="dxa"/>
            <w:tcBorders>
              <w:top w:val="single" w:sz="4" w:space="0" w:color="000000"/>
              <w:left w:val="single" w:sz="4" w:space="0" w:color="000000"/>
              <w:bottom w:val="single" w:sz="4" w:space="0" w:color="000000"/>
            </w:tcBorders>
            <w:shd w:val="clear" w:color="auto" w:fill="auto"/>
          </w:tcPr>
          <w:p w:rsidR="00925C32" w:rsidRPr="00054801" w:rsidRDefault="00925C32" w:rsidP="00925C32">
            <w:pPr>
              <w:pStyle w:val="220"/>
              <w:ind w:firstLine="0"/>
              <w:jc w:val="center"/>
              <w:rPr>
                <w:sz w:val="24"/>
                <w:szCs w:val="24"/>
              </w:rPr>
            </w:pPr>
            <w:r w:rsidRPr="00054801">
              <w:rPr>
                <w:sz w:val="24"/>
                <w:szCs w:val="24"/>
              </w:rPr>
              <w:t>в том числе:</w:t>
            </w:r>
          </w:p>
        </w:tc>
        <w:tc>
          <w:tcPr>
            <w:tcW w:w="1158"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snapToGrid w:val="0"/>
              <w:ind w:firstLine="0"/>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snapToGrid w:val="0"/>
              <w:ind w:firstLine="0"/>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snapToGrid w:val="0"/>
              <w:ind w:firstLine="0"/>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snapToGrid w:val="0"/>
              <w:ind w:firstLine="0"/>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25C32" w:rsidRPr="00054801" w:rsidRDefault="00925C32" w:rsidP="0090516D">
            <w:pPr>
              <w:pStyle w:val="220"/>
              <w:snapToGrid w:val="0"/>
              <w:ind w:firstLine="0"/>
              <w:jc w:val="center"/>
              <w:rPr>
                <w:sz w:val="24"/>
                <w:szCs w:val="24"/>
              </w:rPr>
            </w:pPr>
          </w:p>
        </w:tc>
      </w:tr>
      <w:tr w:rsidR="00925C32" w:rsidRPr="00E75078" w:rsidTr="00925C32">
        <w:tc>
          <w:tcPr>
            <w:tcW w:w="3520"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rPr>
                <w:b/>
                <w:sz w:val="24"/>
                <w:szCs w:val="24"/>
              </w:rPr>
            </w:pPr>
            <w:r w:rsidRPr="00054801">
              <w:rPr>
                <w:b/>
                <w:sz w:val="24"/>
                <w:szCs w:val="24"/>
              </w:rPr>
              <w:t>Безвозмездные поступления из других уровней бюджета</w:t>
            </w:r>
          </w:p>
        </w:tc>
        <w:tc>
          <w:tcPr>
            <w:tcW w:w="1158"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b/>
                <w:sz w:val="24"/>
                <w:szCs w:val="24"/>
              </w:rPr>
            </w:pPr>
            <w:r>
              <w:rPr>
                <w:b/>
                <w:sz w:val="24"/>
                <w:szCs w:val="24"/>
              </w:rPr>
              <w:t>3</w:t>
            </w:r>
            <w:r w:rsidRPr="00054801">
              <w:rPr>
                <w:b/>
                <w:sz w:val="24"/>
                <w:szCs w:val="24"/>
              </w:rPr>
              <w:t>693,2</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b/>
                <w:sz w:val="24"/>
                <w:szCs w:val="24"/>
              </w:rPr>
            </w:pPr>
            <w:r w:rsidRPr="00054801">
              <w:rPr>
                <w:b/>
                <w:sz w:val="24"/>
                <w:szCs w:val="24"/>
              </w:rPr>
              <w:t>98,3</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b/>
                <w:sz w:val="24"/>
                <w:szCs w:val="24"/>
              </w:rPr>
            </w:pPr>
            <w:r>
              <w:rPr>
                <w:b/>
                <w:sz w:val="24"/>
                <w:szCs w:val="24"/>
              </w:rPr>
              <w:t>3864,3</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b/>
                <w:sz w:val="24"/>
                <w:szCs w:val="24"/>
              </w:rPr>
            </w:pPr>
            <w:r w:rsidRPr="00054801">
              <w:rPr>
                <w:b/>
                <w:sz w:val="24"/>
                <w:szCs w:val="24"/>
              </w:rPr>
              <w:t>9</w:t>
            </w:r>
            <w:r>
              <w:rPr>
                <w:b/>
                <w:sz w:val="24"/>
                <w:szCs w:val="24"/>
              </w:rPr>
              <w:t>9,1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25C32" w:rsidRPr="00054801" w:rsidRDefault="00925C32" w:rsidP="0090516D">
            <w:pPr>
              <w:pStyle w:val="220"/>
              <w:ind w:firstLine="0"/>
              <w:jc w:val="center"/>
              <w:rPr>
                <w:b/>
                <w:sz w:val="24"/>
                <w:szCs w:val="24"/>
              </w:rPr>
            </w:pPr>
            <w:r>
              <w:rPr>
                <w:b/>
                <w:sz w:val="24"/>
                <w:szCs w:val="24"/>
              </w:rPr>
              <w:t>104,6</w:t>
            </w:r>
          </w:p>
        </w:tc>
      </w:tr>
      <w:tr w:rsidR="00925C32" w:rsidRPr="00E75078" w:rsidTr="00925C32">
        <w:tc>
          <w:tcPr>
            <w:tcW w:w="3520" w:type="dxa"/>
            <w:tcBorders>
              <w:top w:val="single" w:sz="4" w:space="0" w:color="000000"/>
              <w:left w:val="single" w:sz="4" w:space="0" w:color="000000"/>
              <w:bottom w:val="single" w:sz="4" w:space="0" w:color="000000"/>
            </w:tcBorders>
            <w:shd w:val="clear" w:color="auto" w:fill="auto"/>
          </w:tcPr>
          <w:p w:rsidR="00925C32" w:rsidRPr="00054801" w:rsidRDefault="00925C32" w:rsidP="00925C32">
            <w:pPr>
              <w:pStyle w:val="220"/>
              <w:ind w:firstLine="0"/>
              <w:jc w:val="center"/>
              <w:rPr>
                <w:sz w:val="24"/>
                <w:szCs w:val="24"/>
              </w:rPr>
            </w:pPr>
            <w:r w:rsidRPr="00054801">
              <w:rPr>
                <w:sz w:val="24"/>
                <w:szCs w:val="24"/>
              </w:rPr>
              <w:t>в том числе:</w:t>
            </w:r>
          </w:p>
        </w:tc>
        <w:tc>
          <w:tcPr>
            <w:tcW w:w="1158"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rPr>
                <w:sz w:val="24"/>
                <w:szCs w:val="24"/>
              </w:rPr>
            </w:pP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25C32" w:rsidRPr="00054801" w:rsidRDefault="00925C32" w:rsidP="0090516D">
            <w:pPr>
              <w:pStyle w:val="220"/>
              <w:ind w:firstLine="0"/>
              <w:rPr>
                <w:sz w:val="24"/>
                <w:szCs w:val="24"/>
              </w:rPr>
            </w:pPr>
          </w:p>
        </w:tc>
      </w:tr>
      <w:tr w:rsidR="00925C32" w:rsidRPr="00E75078" w:rsidTr="00925C32">
        <w:tc>
          <w:tcPr>
            <w:tcW w:w="3520"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tabs>
                <w:tab w:val="left" w:pos="1320"/>
                <w:tab w:val="left" w:pos="1530"/>
              </w:tabs>
              <w:ind w:firstLine="0"/>
              <w:rPr>
                <w:sz w:val="24"/>
                <w:szCs w:val="24"/>
              </w:rPr>
            </w:pPr>
            <w:r w:rsidRPr="00054801">
              <w:rPr>
                <w:sz w:val="24"/>
                <w:szCs w:val="24"/>
              </w:rPr>
              <w:t>Дотации</w:t>
            </w:r>
          </w:p>
        </w:tc>
        <w:tc>
          <w:tcPr>
            <w:tcW w:w="1158"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sidRPr="00054801">
              <w:rPr>
                <w:sz w:val="24"/>
                <w:szCs w:val="24"/>
              </w:rPr>
              <w:t>218,6</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sidRPr="00054801">
              <w:rPr>
                <w:sz w:val="24"/>
                <w:szCs w:val="24"/>
              </w:rPr>
              <w:t>5,8</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Pr>
                <w:sz w:val="24"/>
                <w:szCs w:val="24"/>
              </w:rPr>
              <w:t>185</w:t>
            </w:r>
            <w:r w:rsidR="00463D4C">
              <w:rPr>
                <w:sz w:val="24"/>
                <w:szCs w:val="24"/>
              </w:rPr>
              <w:t>,0</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Pr>
                <w:sz w:val="24"/>
                <w:szCs w:val="24"/>
              </w:rPr>
              <w:t>4,8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25C32" w:rsidRPr="00054801" w:rsidRDefault="00925C32" w:rsidP="0090516D">
            <w:pPr>
              <w:pStyle w:val="220"/>
              <w:ind w:firstLine="0"/>
              <w:jc w:val="center"/>
              <w:rPr>
                <w:sz w:val="24"/>
                <w:szCs w:val="24"/>
              </w:rPr>
            </w:pPr>
            <w:r>
              <w:rPr>
                <w:sz w:val="24"/>
                <w:szCs w:val="24"/>
              </w:rPr>
              <w:t>84,6</w:t>
            </w:r>
          </w:p>
        </w:tc>
      </w:tr>
      <w:tr w:rsidR="00925C32" w:rsidRPr="00E75078" w:rsidTr="00925C32">
        <w:tc>
          <w:tcPr>
            <w:tcW w:w="3520"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rPr>
                <w:sz w:val="24"/>
                <w:szCs w:val="24"/>
              </w:rPr>
            </w:pPr>
            <w:r w:rsidRPr="00054801">
              <w:rPr>
                <w:sz w:val="24"/>
                <w:szCs w:val="24"/>
              </w:rPr>
              <w:t>Субсидии</w:t>
            </w:r>
          </w:p>
        </w:tc>
        <w:tc>
          <w:tcPr>
            <w:tcW w:w="1158"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Pr>
                <w:sz w:val="24"/>
                <w:szCs w:val="24"/>
              </w:rPr>
              <w:t>1</w:t>
            </w:r>
            <w:r w:rsidRPr="00054801">
              <w:rPr>
                <w:sz w:val="24"/>
                <w:szCs w:val="24"/>
              </w:rPr>
              <w:t>390,2</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sidRPr="00054801">
              <w:rPr>
                <w:sz w:val="24"/>
                <w:szCs w:val="24"/>
              </w:rPr>
              <w:t>37,0</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Pr>
                <w:sz w:val="24"/>
                <w:szCs w:val="24"/>
              </w:rPr>
              <w:t>1428,5</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Pr>
                <w:sz w:val="24"/>
                <w:szCs w:val="24"/>
              </w:rPr>
              <w:t>36,6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25C32" w:rsidRPr="00054801" w:rsidRDefault="00925C32" w:rsidP="0090516D">
            <w:pPr>
              <w:pStyle w:val="220"/>
              <w:ind w:firstLine="0"/>
              <w:jc w:val="center"/>
              <w:rPr>
                <w:sz w:val="24"/>
                <w:szCs w:val="24"/>
              </w:rPr>
            </w:pPr>
            <w:r>
              <w:rPr>
                <w:sz w:val="24"/>
                <w:szCs w:val="24"/>
              </w:rPr>
              <w:t>102,8</w:t>
            </w:r>
          </w:p>
        </w:tc>
      </w:tr>
      <w:tr w:rsidR="00925C32" w:rsidRPr="00E75078" w:rsidTr="00925C32">
        <w:tc>
          <w:tcPr>
            <w:tcW w:w="3520"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rPr>
                <w:sz w:val="24"/>
                <w:szCs w:val="24"/>
              </w:rPr>
            </w:pPr>
            <w:r w:rsidRPr="00054801">
              <w:rPr>
                <w:sz w:val="24"/>
                <w:szCs w:val="24"/>
              </w:rPr>
              <w:lastRenderedPageBreak/>
              <w:t>Субвенции</w:t>
            </w:r>
          </w:p>
        </w:tc>
        <w:tc>
          <w:tcPr>
            <w:tcW w:w="1158"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Pr>
                <w:sz w:val="24"/>
                <w:szCs w:val="24"/>
              </w:rPr>
              <w:t>1</w:t>
            </w:r>
            <w:r w:rsidRPr="00054801">
              <w:rPr>
                <w:sz w:val="24"/>
                <w:szCs w:val="24"/>
              </w:rPr>
              <w:t>848,0</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sidRPr="00054801">
              <w:rPr>
                <w:sz w:val="24"/>
                <w:szCs w:val="24"/>
              </w:rPr>
              <w:t>49,2</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Pr>
                <w:sz w:val="24"/>
                <w:szCs w:val="24"/>
              </w:rPr>
              <w:t>1986,4</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Pr>
                <w:sz w:val="24"/>
                <w:szCs w:val="24"/>
              </w:rPr>
              <w:t>50,9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25C32" w:rsidRPr="00054801" w:rsidRDefault="00925C32" w:rsidP="0090516D">
            <w:pPr>
              <w:pStyle w:val="220"/>
              <w:ind w:firstLine="0"/>
              <w:jc w:val="center"/>
              <w:rPr>
                <w:sz w:val="24"/>
                <w:szCs w:val="24"/>
              </w:rPr>
            </w:pPr>
            <w:r>
              <w:rPr>
                <w:sz w:val="24"/>
                <w:szCs w:val="24"/>
              </w:rPr>
              <w:t>107,5</w:t>
            </w:r>
          </w:p>
        </w:tc>
      </w:tr>
      <w:tr w:rsidR="00925C32" w:rsidRPr="00E75078" w:rsidTr="00925C32">
        <w:tc>
          <w:tcPr>
            <w:tcW w:w="3520"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rPr>
                <w:sz w:val="24"/>
                <w:szCs w:val="24"/>
              </w:rPr>
            </w:pPr>
            <w:r w:rsidRPr="00054801">
              <w:rPr>
                <w:sz w:val="24"/>
                <w:szCs w:val="24"/>
              </w:rPr>
              <w:t>Иные межбюджетные трансферты</w:t>
            </w:r>
          </w:p>
        </w:tc>
        <w:tc>
          <w:tcPr>
            <w:tcW w:w="1158"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sidRPr="00054801">
              <w:rPr>
                <w:sz w:val="24"/>
                <w:szCs w:val="24"/>
              </w:rPr>
              <w:t>236,4</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sidRPr="00054801">
              <w:rPr>
                <w:sz w:val="24"/>
                <w:szCs w:val="24"/>
              </w:rPr>
              <w:t>6,3</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Pr>
                <w:sz w:val="24"/>
                <w:szCs w:val="24"/>
              </w:rPr>
              <w:t>264,4</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sidRPr="00054801">
              <w:rPr>
                <w:sz w:val="24"/>
                <w:szCs w:val="24"/>
              </w:rPr>
              <w:t>6,</w:t>
            </w:r>
            <w:r>
              <w:rPr>
                <w:sz w:val="24"/>
                <w:szCs w:val="24"/>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25C32" w:rsidRPr="00054801" w:rsidRDefault="00925C32" w:rsidP="0090516D">
            <w:pPr>
              <w:pStyle w:val="220"/>
              <w:ind w:firstLine="0"/>
              <w:jc w:val="center"/>
              <w:rPr>
                <w:sz w:val="24"/>
                <w:szCs w:val="24"/>
              </w:rPr>
            </w:pPr>
            <w:r>
              <w:rPr>
                <w:sz w:val="24"/>
                <w:szCs w:val="24"/>
              </w:rPr>
              <w:t>111,8</w:t>
            </w:r>
          </w:p>
        </w:tc>
      </w:tr>
      <w:tr w:rsidR="00925C32" w:rsidRPr="00E75078" w:rsidTr="00925C32">
        <w:tc>
          <w:tcPr>
            <w:tcW w:w="3520"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rPr>
                <w:b/>
                <w:sz w:val="24"/>
                <w:szCs w:val="24"/>
              </w:rPr>
            </w:pPr>
            <w:r w:rsidRPr="00054801">
              <w:rPr>
                <w:b/>
                <w:sz w:val="24"/>
                <w:szCs w:val="24"/>
              </w:rPr>
              <w:t>Прочие безвозмездные поступления</w:t>
            </w:r>
          </w:p>
        </w:tc>
        <w:tc>
          <w:tcPr>
            <w:tcW w:w="1158"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b/>
                <w:sz w:val="24"/>
                <w:szCs w:val="24"/>
              </w:rPr>
            </w:pPr>
            <w:r w:rsidRPr="00054801">
              <w:rPr>
                <w:b/>
                <w:sz w:val="24"/>
                <w:szCs w:val="24"/>
              </w:rPr>
              <w:t>67,4</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b/>
                <w:sz w:val="24"/>
                <w:szCs w:val="24"/>
              </w:rPr>
            </w:pPr>
            <w:r w:rsidRPr="00054801">
              <w:rPr>
                <w:b/>
                <w:sz w:val="24"/>
                <w:szCs w:val="24"/>
              </w:rPr>
              <w:t>1,7</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b/>
                <w:sz w:val="24"/>
                <w:szCs w:val="24"/>
              </w:rPr>
            </w:pPr>
            <w:r>
              <w:rPr>
                <w:b/>
                <w:sz w:val="24"/>
                <w:szCs w:val="24"/>
              </w:rPr>
              <w:t>36,0</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b/>
                <w:sz w:val="24"/>
                <w:szCs w:val="24"/>
              </w:rPr>
            </w:pPr>
            <w:r>
              <w:rPr>
                <w:b/>
                <w:sz w:val="24"/>
                <w:szCs w:val="24"/>
              </w:rPr>
              <w:t>0,9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25C32" w:rsidRPr="00054801" w:rsidRDefault="00925C32" w:rsidP="0090516D">
            <w:pPr>
              <w:pStyle w:val="220"/>
              <w:ind w:firstLine="0"/>
              <w:jc w:val="center"/>
              <w:rPr>
                <w:b/>
                <w:sz w:val="24"/>
                <w:szCs w:val="24"/>
              </w:rPr>
            </w:pPr>
            <w:r>
              <w:rPr>
                <w:b/>
                <w:sz w:val="24"/>
                <w:szCs w:val="24"/>
              </w:rPr>
              <w:t>53,4</w:t>
            </w:r>
          </w:p>
        </w:tc>
      </w:tr>
      <w:tr w:rsidR="00925C32" w:rsidRPr="00E75078" w:rsidTr="00925C32">
        <w:tc>
          <w:tcPr>
            <w:tcW w:w="3520" w:type="dxa"/>
            <w:tcBorders>
              <w:top w:val="single" w:sz="4" w:space="0" w:color="000000"/>
              <w:left w:val="single" w:sz="4" w:space="0" w:color="000000"/>
              <w:bottom w:val="single" w:sz="4" w:space="0" w:color="000000"/>
            </w:tcBorders>
            <w:shd w:val="clear" w:color="auto" w:fill="auto"/>
          </w:tcPr>
          <w:p w:rsidR="00925C32" w:rsidRPr="00054801" w:rsidRDefault="00925C32" w:rsidP="00925C32">
            <w:pPr>
              <w:pStyle w:val="220"/>
              <w:ind w:firstLine="0"/>
              <w:jc w:val="center"/>
              <w:rPr>
                <w:sz w:val="24"/>
                <w:szCs w:val="24"/>
              </w:rPr>
            </w:pPr>
            <w:r w:rsidRPr="00054801">
              <w:rPr>
                <w:sz w:val="24"/>
                <w:szCs w:val="24"/>
              </w:rPr>
              <w:t>в том числе:</w:t>
            </w:r>
          </w:p>
        </w:tc>
        <w:tc>
          <w:tcPr>
            <w:tcW w:w="1158"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25C32" w:rsidRPr="00054801" w:rsidRDefault="00925C32" w:rsidP="0090516D">
            <w:pPr>
              <w:pStyle w:val="220"/>
              <w:ind w:firstLine="0"/>
              <w:jc w:val="center"/>
              <w:rPr>
                <w:sz w:val="24"/>
                <w:szCs w:val="24"/>
              </w:rPr>
            </w:pPr>
          </w:p>
        </w:tc>
      </w:tr>
      <w:tr w:rsidR="00925C32" w:rsidRPr="00E75078" w:rsidTr="00925C32">
        <w:tc>
          <w:tcPr>
            <w:tcW w:w="3520"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rPr>
                <w:sz w:val="24"/>
                <w:szCs w:val="24"/>
              </w:rPr>
            </w:pPr>
            <w:r w:rsidRPr="00054801">
              <w:rPr>
                <w:sz w:val="24"/>
                <w:szCs w:val="24"/>
              </w:rPr>
              <w:t>Безвозмездные поступления от государственных (муниципальных) организаций</w:t>
            </w:r>
          </w:p>
        </w:tc>
        <w:tc>
          <w:tcPr>
            <w:tcW w:w="1158"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sidRPr="00054801">
              <w:rPr>
                <w:sz w:val="24"/>
                <w:szCs w:val="24"/>
              </w:rPr>
              <w:t>3,7</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sidRPr="00054801">
              <w:rPr>
                <w:sz w:val="24"/>
                <w:szCs w:val="24"/>
              </w:rPr>
              <w:t>0,1</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Pr>
                <w:sz w:val="24"/>
                <w:szCs w:val="24"/>
              </w:rPr>
              <w:t>2,9</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sidRPr="00054801">
              <w:rPr>
                <w:sz w:val="24"/>
                <w:szCs w:val="24"/>
              </w:rPr>
              <w:t>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25C32" w:rsidRPr="00054801" w:rsidRDefault="00925C32" w:rsidP="0090516D">
            <w:pPr>
              <w:pStyle w:val="220"/>
              <w:ind w:firstLine="0"/>
              <w:jc w:val="center"/>
              <w:rPr>
                <w:sz w:val="24"/>
                <w:szCs w:val="24"/>
              </w:rPr>
            </w:pPr>
            <w:r>
              <w:rPr>
                <w:sz w:val="24"/>
                <w:szCs w:val="24"/>
              </w:rPr>
              <w:t>78,4</w:t>
            </w:r>
          </w:p>
        </w:tc>
      </w:tr>
      <w:tr w:rsidR="00925C32" w:rsidRPr="00E75078" w:rsidTr="00925C32">
        <w:tc>
          <w:tcPr>
            <w:tcW w:w="3520"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rPr>
                <w:sz w:val="24"/>
                <w:szCs w:val="24"/>
              </w:rPr>
            </w:pPr>
            <w:r w:rsidRPr="00054801">
              <w:rPr>
                <w:sz w:val="24"/>
                <w:szCs w:val="24"/>
              </w:rPr>
              <w:t>Безвозмездные поступления от негосударственных организаций</w:t>
            </w:r>
          </w:p>
        </w:tc>
        <w:tc>
          <w:tcPr>
            <w:tcW w:w="1158"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sidRPr="00054801">
              <w:rPr>
                <w:sz w:val="24"/>
                <w:szCs w:val="24"/>
              </w:rPr>
              <w:t>63,5</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sidRPr="00054801">
              <w:rPr>
                <w:sz w:val="24"/>
                <w:szCs w:val="24"/>
              </w:rPr>
              <w:t>1,6</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Pr>
                <w:sz w:val="24"/>
                <w:szCs w:val="24"/>
              </w:rPr>
              <w:t>32,3</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Pr>
                <w:sz w:val="24"/>
                <w:szCs w:val="24"/>
              </w:rPr>
              <w:t>0,8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25C32" w:rsidRPr="00054801" w:rsidRDefault="00925C32" w:rsidP="0090516D">
            <w:pPr>
              <w:pStyle w:val="220"/>
              <w:ind w:firstLine="0"/>
              <w:jc w:val="center"/>
              <w:rPr>
                <w:sz w:val="24"/>
                <w:szCs w:val="24"/>
              </w:rPr>
            </w:pPr>
            <w:r>
              <w:rPr>
                <w:sz w:val="24"/>
                <w:szCs w:val="24"/>
              </w:rPr>
              <w:t>50,9</w:t>
            </w:r>
          </w:p>
        </w:tc>
      </w:tr>
      <w:tr w:rsidR="00925C32" w:rsidRPr="00E75078" w:rsidTr="00925C32">
        <w:tc>
          <w:tcPr>
            <w:tcW w:w="3520"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rPr>
                <w:sz w:val="24"/>
                <w:szCs w:val="24"/>
              </w:rPr>
            </w:pPr>
            <w:r w:rsidRPr="00054801">
              <w:rPr>
                <w:sz w:val="24"/>
                <w:szCs w:val="24"/>
              </w:rPr>
              <w:t>Безвозмездные поступления от денежных пожертвований, предоставляемых физическими лицами получателем средств бюджетов (в целях реализации инициативного бюджетирования)</w:t>
            </w:r>
          </w:p>
        </w:tc>
        <w:tc>
          <w:tcPr>
            <w:tcW w:w="1158"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sidRPr="00054801">
              <w:rPr>
                <w:sz w:val="24"/>
                <w:szCs w:val="24"/>
              </w:rPr>
              <w:t>0,2</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sidRPr="00054801">
              <w:rPr>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sidRPr="00054801">
              <w:rPr>
                <w:sz w:val="24"/>
                <w:szCs w:val="24"/>
              </w:rPr>
              <w:t>0,</w:t>
            </w:r>
            <w:r>
              <w:rPr>
                <w:sz w:val="24"/>
                <w:szCs w:val="24"/>
              </w:rPr>
              <w:t>8</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sz w:val="24"/>
                <w:szCs w:val="24"/>
              </w:rPr>
            </w:pPr>
            <w:r w:rsidRPr="00054801">
              <w:rPr>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25C32" w:rsidRPr="00054801" w:rsidRDefault="00925C32" w:rsidP="007D50D6">
            <w:pPr>
              <w:pStyle w:val="220"/>
              <w:ind w:firstLine="0"/>
              <w:jc w:val="center"/>
              <w:rPr>
                <w:sz w:val="24"/>
                <w:szCs w:val="24"/>
              </w:rPr>
            </w:pPr>
            <w:r>
              <w:rPr>
                <w:sz w:val="24"/>
                <w:szCs w:val="24"/>
              </w:rPr>
              <w:t>в 4 р</w:t>
            </w:r>
            <w:r w:rsidR="007D50D6">
              <w:rPr>
                <w:sz w:val="24"/>
                <w:szCs w:val="24"/>
              </w:rPr>
              <w:t>.</w:t>
            </w:r>
          </w:p>
        </w:tc>
      </w:tr>
      <w:tr w:rsidR="00925C32" w:rsidRPr="00E75078" w:rsidTr="00925C32">
        <w:tc>
          <w:tcPr>
            <w:tcW w:w="3520"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rPr>
                <w:b/>
                <w:sz w:val="24"/>
                <w:szCs w:val="24"/>
              </w:rPr>
            </w:pPr>
            <w:r w:rsidRPr="00054801">
              <w:rPr>
                <w:b/>
                <w:sz w:val="24"/>
                <w:szCs w:val="24"/>
              </w:rPr>
              <w:t>Возврат остатков субсидий, субвенций и иных межбюджетных трансфертов, имеющих целевое назначение, прошлых лет</w:t>
            </w:r>
          </w:p>
        </w:tc>
        <w:tc>
          <w:tcPr>
            <w:tcW w:w="1158"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b/>
                <w:sz w:val="24"/>
                <w:szCs w:val="24"/>
              </w:rPr>
            </w:pPr>
            <w:r w:rsidRPr="00054801">
              <w:rPr>
                <w:b/>
                <w:sz w:val="24"/>
                <w:szCs w:val="24"/>
              </w:rPr>
              <w:t>- 3,3</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b/>
                <w:sz w:val="24"/>
                <w:szCs w:val="24"/>
              </w:rPr>
            </w:pPr>
            <w:r w:rsidRPr="00054801">
              <w:rPr>
                <w:b/>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b/>
                <w:sz w:val="24"/>
                <w:szCs w:val="24"/>
              </w:rPr>
            </w:pPr>
            <w:r w:rsidRPr="00054801">
              <w:rPr>
                <w:b/>
                <w:sz w:val="24"/>
                <w:szCs w:val="24"/>
              </w:rPr>
              <w:t xml:space="preserve">- </w:t>
            </w:r>
            <w:r>
              <w:rPr>
                <w:b/>
                <w:sz w:val="24"/>
                <w:szCs w:val="24"/>
              </w:rPr>
              <w:t>0,9</w:t>
            </w:r>
          </w:p>
        </w:tc>
        <w:tc>
          <w:tcPr>
            <w:tcW w:w="1134" w:type="dxa"/>
            <w:tcBorders>
              <w:top w:val="single" w:sz="4" w:space="0" w:color="000000"/>
              <w:left w:val="single" w:sz="4" w:space="0" w:color="000000"/>
              <w:bottom w:val="single" w:sz="4" w:space="0" w:color="000000"/>
            </w:tcBorders>
            <w:shd w:val="clear" w:color="auto" w:fill="auto"/>
          </w:tcPr>
          <w:p w:rsidR="00925C32" w:rsidRPr="00054801" w:rsidRDefault="00925C32" w:rsidP="0090516D">
            <w:pPr>
              <w:pStyle w:val="220"/>
              <w:ind w:firstLine="0"/>
              <w:jc w:val="center"/>
              <w:rPr>
                <w:b/>
                <w:sz w:val="24"/>
                <w:szCs w:val="24"/>
              </w:rPr>
            </w:pPr>
            <w:r w:rsidRPr="00054801">
              <w:rPr>
                <w:b/>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25C32" w:rsidRPr="00054801" w:rsidRDefault="00925C32" w:rsidP="0090516D">
            <w:pPr>
              <w:pStyle w:val="220"/>
              <w:ind w:firstLine="0"/>
              <w:jc w:val="center"/>
              <w:rPr>
                <w:b/>
                <w:sz w:val="24"/>
                <w:szCs w:val="24"/>
              </w:rPr>
            </w:pPr>
            <w:r>
              <w:rPr>
                <w:b/>
                <w:sz w:val="24"/>
                <w:szCs w:val="24"/>
              </w:rPr>
              <w:t>27,3</w:t>
            </w:r>
          </w:p>
        </w:tc>
      </w:tr>
    </w:tbl>
    <w:p w:rsidR="00543AF2" w:rsidRDefault="00543AF2" w:rsidP="00602A94">
      <w:pPr>
        <w:pStyle w:val="220"/>
        <w:ind w:firstLine="567"/>
        <w:rPr>
          <w:sz w:val="24"/>
        </w:rPr>
      </w:pPr>
    </w:p>
    <w:p w:rsidR="00602A94" w:rsidRPr="0090516D" w:rsidRDefault="00602A94" w:rsidP="00602A94">
      <w:pPr>
        <w:pStyle w:val="220"/>
        <w:ind w:firstLine="567"/>
        <w:rPr>
          <w:sz w:val="24"/>
          <w:szCs w:val="24"/>
        </w:rPr>
      </w:pPr>
      <w:r w:rsidRPr="0090516D">
        <w:rPr>
          <w:sz w:val="24"/>
        </w:rPr>
        <w:t xml:space="preserve">Налоговые </w:t>
      </w:r>
      <w:r w:rsidRPr="0090516D">
        <w:rPr>
          <w:sz w:val="24"/>
          <w:szCs w:val="24"/>
        </w:rPr>
        <w:t xml:space="preserve">и неналоговые доходы консолидированного бюджета Советского района </w:t>
      </w:r>
      <w:r w:rsidR="0090516D" w:rsidRPr="0090516D">
        <w:rPr>
          <w:sz w:val="24"/>
          <w:szCs w:val="24"/>
        </w:rPr>
        <w:t>выросли</w:t>
      </w:r>
      <w:r w:rsidRPr="0090516D">
        <w:rPr>
          <w:sz w:val="24"/>
          <w:szCs w:val="24"/>
        </w:rPr>
        <w:t xml:space="preserve"> на 2</w:t>
      </w:r>
      <w:r w:rsidR="0090516D" w:rsidRPr="0090516D">
        <w:rPr>
          <w:sz w:val="24"/>
          <w:szCs w:val="24"/>
        </w:rPr>
        <w:t>4,</w:t>
      </w:r>
      <w:r w:rsidRPr="0090516D">
        <w:rPr>
          <w:sz w:val="24"/>
          <w:szCs w:val="24"/>
        </w:rPr>
        <w:t xml:space="preserve">6 </w:t>
      </w:r>
      <w:proofErr w:type="spellStart"/>
      <w:r w:rsidRPr="0090516D">
        <w:rPr>
          <w:sz w:val="24"/>
          <w:szCs w:val="24"/>
        </w:rPr>
        <w:t>млн.руб</w:t>
      </w:r>
      <w:proofErr w:type="spellEnd"/>
      <w:r w:rsidRPr="0090516D">
        <w:rPr>
          <w:sz w:val="24"/>
          <w:szCs w:val="24"/>
        </w:rPr>
        <w:t xml:space="preserve">. или на </w:t>
      </w:r>
      <w:r w:rsidR="0090516D" w:rsidRPr="0090516D">
        <w:rPr>
          <w:sz w:val="24"/>
          <w:szCs w:val="24"/>
        </w:rPr>
        <w:t>1,4</w:t>
      </w:r>
      <w:r w:rsidRPr="0090516D">
        <w:rPr>
          <w:sz w:val="24"/>
          <w:szCs w:val="24"/>
        </w:rPr>
        <w:t xml:space="preserve">% по причине </w:t>
      </w:r>
      <w:r w:rsidR="0090516D" w:rsidRPr="0090516D">
        <w:rPr>
          <w:sz w:val="24"/>
          <w:szCs w:val="24"/>
        </w:rPr>
        <w:t>увеличения</w:t>
      </w:r>
      <w:r w:rsidRPr="0090516D">
        <w:rPr>
          <w:sz w:val="24"/>
          <w:szCs w:val="24"/>
        </w:rPr>
        <w:t xml:space="preserve"> поступлений:</w:t>
      </w:r>
    </w:p>
    <w:p w:rsidR="0090516D" w:rsidRPr="00234A10" w:rsidRDefault="00602A94" w:rsidP="0090516D">
      <w:pPr>
        <w:jc w:val="both"/>
        <w:rPr>
          <w:lang w:eastAsia="ru-RU"/>
        </w:rPr>
      </w:pPr>
      <w:r w:rsidRPr="0090516D">
        <w:t>- налога на доходы физи</w:t>
      </w:r>
      <w:r w:rsidR="00EC6C83" w:rsidRPr="0090516D">
        <w:t xml:space="preserve">ческих лиц на </w:t>
      </w:r>
      <w:r w:rsidR="0090516D" w:rsidRPr="0090516D">
        <w:t>18,4</w:t>
      </w:r>
      <w:r w:rsidR="00EC6C83" w:rsidRPr="0090516D">
        <w:t xml:space="preserve"> </w:t>
      </w:r>
      <w:proofErr w:type="spellStart"/>
      <w:r w:rsidR="00EC6C83" w:rsidRPr="0090516D">
        <w:t>млн.</w:t>
      </w:r>
      <w:r w:rsidRPr="0090516D">
        <w:t>руб</w:t>
      </w:r>
      <w:proofErr w:type="spellEnd"/>
      <w:r w:rsidRPr="0090516D">
        <w:t xml:space="preserve">., в результате </w:t>
      </w:r>
      <w:r w:rsidR="0090516D" w:rsidRPr="00234A10">
        <w:rPr>
          <w:lang w:eastAsia="ru-RU"/>
        </w:rPr>
        <w:t xml:space="preserve">увеличения МРОТ с </w:t>
      </w:r>
      <w:r w:rsidR="0090516D">
        <w:rPr>
          <w:lang w:eastAsia="ru-RU"/>
        </w:rPr>
        <w:t>0</w:t>
      </w:r>
      <w:r w:rsidR="0090516D" w:rsidRPr="00234A10">
        <w:rPr>
          <w:lang w:eastAsia="ru-RU"/>
        </w:rPr>
        <w:t>1</w:t>
      </w:r>
      <w:r w:rsidR="0090516D">
        <w:rPr>
          <w:lang w:eastAsia="ru-RU"/>
        </w:rPr>
        <w:t>.01.</w:t>
      </w:r>
      <w:r w:rsidR="0090516D" w:rsidRPr="00234A10">
        <w:rPr>
          <w:lang w:eastAsia="ru-RU"/>
        </w:rPr>
        <w:t>2020 г</w:t>
      </w:r>
      <w:r w:rsidR="0090516D">
        <w:rPr>
          <w:lang w:eastAsia="ru-RU"/>
        </w:rPr>
        <w:t>.</w:t>
      </w:r>
      <w:r w:rsidR="0090516D" w:rsidRPr="00234A10">
        <w:rPr>
          <w:lang w:eastAsia="ru-RU"/>
        </w:rPr>
        <w:t xml:space="preserve"> и значения целевых показателей повышения оплаты труда работников муниципальных учреждений культуры и дополнительного образования;</w:t>
      </w:r>
    </w:p>
    <w:p w:rsidR="0090516D" w:rsidRPr="00234A10" w:rsidRDefault="0090516D" w:rsidP="0090516D">
      <w:pPr>
        <w:rPr>
          <w:lang w:eastAsia="ru-RU"/>
        </w:rPr>
      </w:pPr>
      <w:r w:rsidRPr="00234A10">
        <w:rPr>
          <w:color w:val="1F1F1F"/>
          <w:lang w:eastAsia="ru-RU"/>
        </w:rPr>
        <w:t xml:space="preserve">- налогов на совокупный доход на 4,2 </w:t>
      </w:r>
      <w:proofErr w:type="spellStart"/>
      <w:r w:rsidRPr="00234A10">
        <w:rPr>
          <w:color w:val="1F1F1F"/>
          <w:lang w:eastAsia="ru-RU"/>
        </w:rPr>
        <w:t>млн</w:t>
      </w:r>
      <w:r>
        <w:rPr>
          <w:color w:val="1F1F1F"/>
          <w:lang w:eastAsia="ru-RU"/>
        </w:rPr>
        <w:t>.</w:t>
      </w:r>
      <w:r w:rsidRPr="00234A10">
        <w:rPr>
          <w:color w:val="1F1F1F"/>
          <w:lang w:eastAsia="ru-RU"/>
        </w:rPr>
        <w:t>руб</w:t>
      </w:r>
      <w:proofErr w:type="spellEnd"/>
      <w:r w:rsidRPr="00234A10">
        <w:rPr>
          <w:color w:val="1F1F1F"/>
          <w:lang w:eastAsia="ru-RU"/>
        </w:rPr>
        <w:t xml:space="preserve">., в результате перехода налогоплательщиков с единого налога на вмененный доход для отдельных видов деятельности на упрощенную или патентную систему налогообложения, в связи с предстоящей отменой налога </w:t>
      </w:r>
      <w:r>
        <w:rPr>
          <w:color w:val="1F1F1F"/>
          <w:lang w:eastAsia="ru-RU"/>
        </w:rPr>
        <w:t>с</w:t>
      </w:r>
      <w:r w:rsidRPr="00234A10">
        <w:rPr>
          <w:color w:val="1F1F1F"/>
          <w:lang w:eastAsia="ru-RU"/>
        </w:rPr>
        <w:t xml:space="preserve"> 01</w:t>
      </w:r>
      <w:r>
        <w:rPr>
          <w:color w:val="1F1F1F"/>
          <w:lang w:eastAsia="ru-RU"/>
        </w:rPr>
        <w:t>.01.</w:t>
      </w:r>
      <w:r w:rsidRPr="00234A10">
        <w:rPr>
          <w:color w:val="1F1F1F"/>
          <w:lang w:eastAsia="ru-RU"/>
        </w:rPr>
        <w:t>2021 г</w:t>
      </w:r>
      <w:r>
        <w:rPr>
          <w:color w:val="1F1F1F"/>
          <w:lang w:eastAsia="ru-RU"/>
        </w:rPr>
        <w:t>.</w:t>
      </w:r>
      <w:r w:rsidRPr="00234A10">
        <w:rPr>
          <w:color w:val="1F1F1F"/>
          <w:lang w:eastAsia="ru-RU"/>
        </w:rPr>
        <w:t>;</w:t>
      </w:r>
    </w:p>
    <w:p w:rsidR="0090516D" w:rsidRPr="00234A10" w:rsidRDefault="0090516D" w:rsidP="0090516D">
      <w:pPr>
        <w:jc w:val="both"/>
        <w:rPr>
          <w:lang w:eastAsia="ru-RU"/>
        </w:rPr>
      </w:pPr>
      <w:r w:rsidRPr="00234A10">
        <w:rPr>
          <w:lang w:eastAsia="ru-RU"/>
        </w:rPr>
        <w:t xml:space="preserve">- налогов на имущество на 12,6 </w:t>
      </w:r>
      <w:proofErr w:type="spellStart"/>
      <w:r w:rsidRPr="00234A10">
        <w:rPr>
          <w:lang w:eastAsia="ru-RU"/>
        </w:rPr>
        <w:t>млн</w:t>
      </w:r>
      <w:r w:rsidR="00463D4C">
        <w:rPr>
          <w:lang w:eastAsia="ru-RU"/>
        </w:rPr>
        <w:t>.</w:t>
      </w:r>
      <w:r w:rsidRPr="00234A10">
        <w:rPr>
          <w:lang w:eastAsia="ru-RU"/>
        </w:rPr>
        <w:t>руб</w:t>
      </w:r>
      <w:proofErr w:type="spellEnd"/>
      <w:r w:rsidRPr="00234A10">
        <w:rPr>
          <w:lang w:eastAsia="ru-RU"/>
        </w:rPr>
        <w:t>., в результате передачи 20% транспортного налога, подлежащего зачислению в бюджет автономного округа;</w:t>
      </w:r>
    </w:p>
    <w:p w:rsidR="0090516D" w:rsidRPr="00234A10" w:rsidRDefault="0090516D" w:rsidP="00396AAD">
      <w:pPr>
        <w:jc w:val="both"/>
        <w:rPr>
          <w:lang w:eastAsia="ru-RU"/>
        </w:rPr>
      </w:pPr>
      <w:r w:rsidRPr="00234A10">
        <w:rPr>
          <w:lang w:eastAsia="ru-RU"/>
        </w:rPr>
        <w:t xml:space="preserve">- </w:t>
      </w:r>
      <w:r w:rsidRPr="00234A10">
        <w:rPr>
          <w:color w:val="1F1F1F"/>
          <w:lang w:eastAsia="ru-RU"/>
        </w:rPr>
        <w:t xml:space="preserve">государственной пошлины на 0,4 </w:t>
      </w:r>
      <w:proofErr w:type="spellStart"/>
      <w:r w:rsidRPr="00234A10">
        <w:rPr>
          <w:color w:val="1F1F1F"/>
          <w:lang w:eastAsia="ru-RU"/>
        </w:rPr>
        <w:t>млн</w:t>
      </w:r>
      <w:r w:rsidR="00463D4C">
        <w:rPr>
          <w:color w:val="1F1F1F"/>
          <w:lang w:eastAsia="ru-RU"/>
        </w:rPr>
        <w:t>.</w:t>
      </w:r>
      <w:r w:rsidRPr="00234A10">
        <w:rPr>
          <w:color w:val="1F1F1F"/>
          <w:lang w:eastAsia="ru-RU"/>
        </w:rPr>
        <w:t>руб</w:t>
      </w:r>
      <w:proofErr w:type="spellEnd"/>
      <w:r w:rsidRPr="00234A10">
        <w:rPr>
          <w:color w:val="1F1F1F"/>
          <w:lang w:eastAsia="ru-RU"/>
        </w:rPr>
        <w:t>., в результате увеличения обратившихся в суды общей юрисдикции, к мировым судьям;</w:t>
      </w:r>
    </w:p>
    <w:p w:rsidR="0090516D" w:rsidRPr="00234A10" w:rsidRDefault="0090516D" w:rsidP="00396AAD">
      <w:pPr>
        <w:jc w:val="both"/>
        <w:rPr>
          <w:lang w:eastAsia="ru-RU"/>
        </w:rPr>
      </w:pPr>
      <w:r w:rsidRPr="00234A10">
        <w:rPr>
          <w:color w:val="1F1F1F"/>
          <w:lang w:eastAsia="ru-RU"/>
        </w:rPr>
        <w:t xml:space="preserve">- доходов от продажи муниципального имущества на 11,6 </w:t>
      </w:r>
      <w:proofErr w:type="spellStart"/>
      <w:r w:rsidRPr="00234A10">
        <w:rPr>
          <w:color w:val="1F1F1F"/>
          <w:lang w:eastAsia="ru-RU"/>
        </w:rPr>
        <w:t>млн</w:t>
      </w:r>
      <w:r w:rsidR="00463D4C">
        <w:rPr>
          <w:color w:val="1F1F1F"/>
          <w:lang w:eastAsia="ru-RU"/>
        </w:rPr>
        <w:t>.</w:t>
      </w:r>
      <w:r w:rsidRPr="00234A10">
        <w:rPr>
          <w:color w:val="1F1F1F"/>
          <w:lang w:eastAsia="ru-RU"/>
        </w:rPr>
        <w:t>руб</w:t>
      </w:r>
      <w:proofErr w:type="spellEnd"/>
      <w:r w:rsidRPr="00234A10">
        <w:rPr>
          <w:color w:val="1F1F1F"/>
          <w:lang w:eastAsia="ru-RU"/>
        </w:rPr>
        <w:t>., в результате продажи бывшего здания АТП в г. Советский;</w:t>
      </w:r>
    </w:p>
    <w:p w:rsidR="0090516D" w:rsidRDefault="0090516D" w:rsidP="00396AAD">
      <w:pPr>
        <w:pStyle w:val="220"/>
        <w:ind w:firstLine="0"/>
        <w:rPr>
          <w:color w:val="1F1F1F"/>
          <w:sz w:val="24"/>
          <w:szCs w:val="24"/>
          <w:lang w:eastAsia="ru-RU"/>
        </w:rPr>
      </w:pPr>
      <w:r w:rsidRPr="00234A10">
        <w:rPr>
          <w:color w:val="1F1F1F"/>
          <w:sz w:val="24"/>
          <w:szCs w:val="24"/>
          <w:lang w:eastAsia="ru-RU"/>
        </w:rPr>
        <w:t xml:space="preserve">- платы за негативное воздействие на окружающую среду на 0,5 </w:t>
      </w:r>
      <w:proofErr w:type="spellStart"/>
      <w:r w:rsidRPr="00234A10">
        <w:rPr>
          <w:color w:val="1F1F1F"/>
          <w:sz w:val="24"/>
          <w:szCs w:val="24"/>
          <w:lang w:eastAsia="ru-RU"/>
        </w:rPr>
        <w:t>млн.руб</w:t>
      </w:r>
      <w:proofErr w:type="spellEnd"/>
      <w:r w:rsidRPr="00234A10">
        <w:rPr>
          <w:color w:val="1F1F1F"/>
          <w:sz w:val="24"/>
          <w:szCs w:val="24"/>
          <w:lang w:eastAsia="ru-RU"/>
        </w:rPr>
        <w:t xml:space="preserve">., в результате увеличения норматива отчисления в </w:t>
      </w:r>
      <w:r w:rsidR="00907FD1">
        <w:rPr>
          <w:color w:val="1F1F1F"/>
          <w:sz w:val="24"/>
          <w:szCs w:val="24"/>
          <w:lang w:eastAsia="ru-RU"/>
        </w:rPr>
        <w:t>местный бюджет с 55% в 2019 г.</w:t>
      </w:r>
      <w:r w:rsidRPr="00234A10">
        <w:rPr>
          <w:color w:val="1F1F1F"/>
          <w:sz w:val="24"/>
          <w:szCs w:val="24"/>
          <w:lang w:eastAsia="ru-RU"/>
        </w:rPr>
        <w:t xml:space="preserve"> до 100% в 202</w:t>
      </w:r>
      <w:r w:rsidR="00907FD1">
        <w:rPr>
          <w:color w:val="1F1F1F"/>
          <w:sz w:val="24"/>
          <w:szCs w:val="24"/>
          <w:lang w:eastAsia="ru-RU"/>
        </w:rPr>
        <w:t>0 г</w:t>
      </w:r>
      <w:r>
        <w:rPr>
          <w:color w:val="1F1F1F"/>
          <w:sz w:val="24"/>
          <w:szCs w:val="24"/>
          <w:lang w:eastAsia="ru-RU"/>
        </w:rPr>
        <w:t>.</w:t>
      </w:r>
    </w:p>
    <w:p w:rsidR="00CD55A3" w:rsidRDefault="00CD55A3" w:rsidP="00433394">
      <w:pPr>
        <w:pStyle w:val="220"/>
        <w:ind w:firstLine="540"/>
        <w:jc w:val="right"/>
        <w:rPr>
          <w:sz w:val="24"/>
          <w:szCs w:val="24"/>
        </w:rPr>
      </w:pPr>
    </w:p>
    <w:p w:rsidR="00543AF2" w:rsidRDefault="00543AF2" w:rsidP="00433394">
      <w:pPr>
        <w:pStyle w:val="220"/>
        <w:ind w:firstLine="540"/>
        <w:jc w:val="right"/>
        <w:rPr>
          <w:sz w:val="24"/>
          <w:szCs w:val="24"/>
        </w:rPr>
      </w:pPr>
    </w:p>
    <w:p w:rsidR="00543AF2" w:rsidRDefault="00543AF2" w:rsidP="00433394">
      <w:pPr>
        <w:pStyle w:val="220"/>
        <w:ind w:firstLine="540"/>
        <w:jc w:val="right"/>
        <w:rPr>
          <w:sz w:val="24"/>
          <w:szCs w:val="24"/>
        </w:rPr>
      </w:pPr>
    </w:p>
    <w:p w:rsidR="00543AF2" w:rsidRDefault="00543AF2" w:rsidP="00433394">
      <w:pPr>
        <w:pStyle w:val="220"/>
        <w:ind w:firstLine="540"/>
        <w:jc w:val="right"/>
        <w:rPr>
          <w:sz w:val="24"/>
          <w:szCs w:val="24"/>
        </w:rPr>
      </w:pPr>
    </w:p>
    <w:p w:rsidR="00543AF2" w:rsidRDefault="00543AF2" w:rsidP="00433394">
      <w:pPr>
        <w:pStyle w:val="220"/>
        <w:ind w:firstLine="540"/>
        <w:jc w:val="right"/>
        <w:rPr>
          <w:sz w:val="24"/>
          <w:szCs w:val="24"/>
        </w:rPr>
      </w:pPr>
    </w:p>
    <w:p w:rsidR="00543AF2" w:rsidRDefault="00543AF2" w:rsidP="00433394">
      <w:pPr>
        <w:pStyle w:val="220"/>
        <w:ind w:firstLine="540"/>
        <w:jc w:val="right"/>
        <w:rPr>
          <w:sz w:val="24"/>
          <w:szCs w:val="24"/>
        </w:rPr>
      </w:pPr>
    </w:p>
    <w:p w:rsidR="00543AF2" w:rsidRDefault="00543AF2" w:rsidP="00433394">
      <w:pPr>
        <w:pStyle w:val="220"/>
        <w:ind w:firstLine="540"/>
        <w:jc w:val="right"/>
        <w:rPr>
          <w:sz w:val="24"/>
          <w:szCs w:val="24"/>
        </w:rPr>
      </w:pPr>
    </w:p>
    <w:p w:rsidR="00433394" w:rsidRDefault="00433394" w:rsidP="00433394">
      <w:pPr>
        <w:pStyle w:val="220"/>
        <w:ind w:firstLine="540"/>
        <w:jc w:val="right"/>
        <w:rPr>
          <w:sz w:val="24"/>
          <w:szCs w:val="24"/>
        </w:rPr>
      </w:pPr>
      <w:r w:rsidRPr="007D50D6">
        <w:rPr>
          <w:sz w:val="24"/>
          <w:szCs w:val="24"/>
        </w:rPr>
        <w:lastRenderedPageBreak/>
        <w:t xml:space="preserve">Таблица </w:t>
      </w:r>
      <w:r w:rsidR="004C5C8D" w:rsidRPr="007D50D6">
        <w:rPr>
          <w:sz w:val="24"/>
          <w:szCs w:val="24"/>
        </w:rPr>
        <w:t>8</w:t>
      </w:r>
    </w:p>
    <w:p w:rsidR="00CD55A3" w:rsidRPr="007D50D6" w:rsidRDefault="00CD55A3" w:rsidP="00433394">
      <w:pPr>
        <w:pStyle w:val="220"/>
        <w:ind w:firstLine="540"/>
        <w:jc w:val="right"/>
        <w:rPr>
          <w:sz w:val="24"/>
          <w:szCs w:val="24"/>
        </w:rPr>
      </w:pPr>
    </w:p>
    <w:p w:rsidR="00433394" w:rsidRPr="007D50D6" w:rsidRDefault="00433394" w:rsidP="00433394">
      <w:pPr>
        <w:pStyle w:val="220"/>
        <w:ind w:firstLine="540"/>
        <w:jc w:val="center"/>
        <w:rPr>
          <w:b/>
          <w:sz w:val="24"/>
          <w:szCs w:val="24"/>
        </w:rPr>
      </w:pPr>
      <w:r w:rsidRPr="007D50D6">
        <w:rPr>
          <w:b/>
          <w:sz w:val="24"/>
          <w:szCs w:val="24"/>
        </w:rPr>
        <w:t>Состав и структура налоговых и неналоговых доходов</w:t>
      </w:r>
    </w:p>
    <w:p w:rsidR="00433394" w:rsidRPr="007D50D6" w:rsidRDefault="00433394" w:rsidP="00433394">
      <w:pPr>
        <w:pStyle w:val="220"/>
        <w:ind w:firstLine="540"/>
        <w:jc w:val="center"/>
        <w:rPr>
          <w:b/>
          <w:sz w:val="24"/>
          <w:szCs w:val="24"/>
        </w:rPr>
      </w:pPr>
      <w:r w:rsidRPr="007D50D6">
        <w:rPr>
          <w:b/>
          <w:sz w:val="24"/>
          <w:szCs w:val="24"/>
        </w:rPr>
        <w:t>консолидированного бюджета Советского района</w:t>
      </w:r>
    </w:p>
    <w:p w:rsidR="00433394" w:rsidRPr="00964793" w:rsidRDefault="00433394" w:rsidP="00433394">
      <w:pPr>
        <w:pStyle w:val="220"/>
        <w:ind w:firstLine="540"/>
        <w:jc w:val="center"/>
        <w:rPr>
          <w:b/>
          <w:sz w:val="12"/>
          <w:szCs w:val="12"/>
        </w:rPr>
      </w:pPr>
    </w:p>
    <w:tbl>
      <w:tblPr>
        <w:tblW w:w="9677" w:type="dxa"/>
        <w:tblInd w:w="108" w:type="dxa"/>
        <w:tblLayout w:type="fixed"/>
        <w:tblLook w:val="0000" w:firstRow="0" w:lastRow="0" w:firstColumn="0" w:lastColumn="0" w:noHBand="0" w:noVBand="0"/>
      </w:tblPr>
      <w:tblGrid>
        <w:gridCol w:w="3119"/>
        <w:gridCol w:w="1139"/>
        <w:gridCol w:w="1281"/>
        <w:gridCol w:w="1134"/>
        <w:gridCol w:w="10"/>
        <w:gridCol w:w="1265"/>
        <w:gridCol w:w="10"/>
        <w:gridCol w:w="1709"/>
        <w:gridCol w:w="10"/>
      </w:tblGrid>
      <w:tr w:rsidR="006470EA" w:rsidRPr="007D50D6" w:rsidTr="00433394">
        <w:trPr>
          <w:gridAfter w:val="1"/>
          <w:wAfter w:w="10" w:type="dxa"/>
          <w:cantSplit/>
          <w:tblHeader/>
        </w:trPr>
        <w:tc>
          <w:tcPr>
            <w:tcW w:w="3119" w:type="dxa"/>
            <w:vMerge w:val="restart"/>
            <w:tcBorders>
              <w:top w:val="single" w:sz="4" w:space="0" w:color="000000"/>
              <w:left w:val="single" w:sz="4" w:space="0" w:color="000000"/>
              <w:bottom w:val="single" w:sz="4" w:space="0" w:color="000000"/>
            </w:tcBorders>
            <w:shd w:val="clear" w:color="auto" w:fill="auto"/>
            <w:vAlign w:val="center"/>
          </w:tcPr>
          <w:p w:rsidR="006470EA" w:rsidRPr="007D50D6" w:rsidRDefault="006470EA" w:rsidP="00433394">
            <w:pPr>
              <w:pStyle w:val="220"/>
              <w:ind w:firstLine="0"/>
              <w:jc w:val="center"/>
            </w:pPr>
            <w:r w:rsidRPr="007D50D6">
              <w:rPr>
                <w:sz w:val="24"/>
                <w:szCs w:val="24"/>
              </w:rPr>
              <w:t>Наименование доходов</w:t>
            </w:r>
          </w:p>
        </w:tc>
        <w:tc>
          <w:tcPr>
            <w:tcW w:w="2420" w:type="dxa"/>
            <w:gridSpan w:val="2"/>
            <w:tcBorders>
              <w:top w:val="single" w:sz="4" w:space="0" w:color="000000"/>
              <w:left w:val="single" w:sz="4" w:space="0" w:color="000000"/>
              <w:bottom w:val="single" w:sz="4" w:space="0" w:color="000000"/>
            </w:tcBorders>
            <w:shd w:val="clear" w:color="auto" w:fill="auto"/>
            <w:vAlign w:val="center"/>
          </w:tcPr>
          <w:p w:rsidR="006470EA" w:rsidRPr="007D50D6" w:rsidRDefault="006470EA" w:rsidP="006470EA">
            <w:pPr>
              <w:pStyle w:val="220"/>
              <w:ind w:firstLine="0"/>
              <w:jc w:val="center"/>
              <w:rPr>
                <w:sz w:val="24"/>
                <w:szCs w:val="24"/>
              </w:rPr>
            </w:pPr>
            <w:r w:rsidRPr="007D50D6">
              <w:rPr>
                <w:sz w:val="24"/>
                <w:szCs w:val="24"/>
              </w:rPr>
              <w:t>2019 г.</w:t>
            </w:r>
          </w:p>
        </w:tc>
        <w:tc>
          <w:tcPr>
            <w:tcW w:w="2409" w:type="dxa"/>
            <w:gridSpan w:val="3"/>
            <w:tcBorders>
              <w:top w:val="single" w:sz="4" w:space="0" w:color="000000"/>
              <w:left w:val="single" w:sz="4" w:space="0" w:color="000000"/>
              <w:bottom w:val="single" w:sz="4" w:space="0" w:color="000000"/>
            </w:tcBorders>
            <w:shd w:val="clear" w:color="auto" w:fill="auto"/>
            <w:vAlign w:val="center"/>
          </w:tcPr>
          <w:p w:rsidR="006470EA" w:rsidRPr="007D50D6" w:rsidRDefault="006470EA" w:rsidP="006470EA">
            <w:pPr>
              <w:jc w:val="center"/>
            </w:pPr>
            <w:r w:rsidRPr="007D50D6">
              <w:t>2020 г.</w:t>
            </w:r>
          </w:p>
        </w:tc>
        <w:tc>
          <w:tcPr>
            <w:tcW w:w="17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70EA" w:rsidRPr="007D50D6" w:rsidRDefault="006470EA" w:rsidP="006470EA">
            <w:pPr>
              <w:pStyle w:val="220"/>
              <w:ind w:firstLine="0"/>
              <w:jc w:val="center"/>
              <w:rPr>
                <w:sz w:val="24"/>
                <w:szCs w:val="24"/>
              </w:rPr>
            </w:pPr>
            <w:r w:rsidRPr="007D50D6">
              <w:rPr>
                <w:sz w:val="24"/>
                <w:szCs w:val="24"/>
              </w:rPr>
              <w:t>Отношение</w:t>
            </w:r>
          </w:p>
          <w:p w:rsidR="006470EA" w:rsidRPr="007D50D6" w:rsidRDefault="006470EA" w:rsidP="006470EA">
            <w:pPr>
              <w:pStyle w:val="220"/>
              <w:ind w:firstLine="0"/>
              <w:jc w:val="center"/>
              <w:rPr>
                <w:sz w:val="24"/>
                <w:szCs w:val="24"/>
              </w:rPr>
            </w:pPr>
            <w:r w:rsidRPr="007D50D6">
              <w:rPr>
                <w:sz w:val="24"/>
                <w:szCs w:val="24"/>
              </w:rPr>
              <w:t>2020 г.</w:t>
            </w:r>
          </w:p>
          <w:p w:rsidR="006470EA" w:rsidRPr="007D50D6" w:rsidRDefault="006470EA" w:rsidP="00852361">
            <w:pPr>
              <w:pStyle w:val="220"/>
              <w:ind w:firstLine="0"/>
              <w:jc w:val="center"/>
            </w:pPr>
            <w:r w:rsidRPr="007D50D6">
              <w:rPr>
                <w:sz w:val="24"/>
                <w:szCs w:val="24"/>
              </w:rPr>
              <w:t>к 2019 г., %</w:t>
            </w:r>
          </w:p>
        </w:tc>
      </w:tr>
      <w:tr w:rsidR="00433394" w:rsidRPr="007D50D6" w:rsidTr="00433394">
        <w:trPr>
          <w:gridAfter w:val="1"/>
          <w:wAfter w:w="10" w:type="dxa"/>
          <w:cantSplit/>
          <w:tblHeader/>
        </w:trPr>
        <w:tc>
          <w:tcPr>
            <w:tcW w:w="3119" w:type="dxa"/>
            <w:vMerge/>
            <w:tcBorders>
              <w:top w:val="single" w:sz="4" w:space="0" w:color="000000"/>
              <w:left w:val="single" w:sz="4" w:space="0" w:color="000000"/>
              <w:bottom w:val="single" w:sz="4" w:space="0" w:color="000000"/>
            </w:tcBorders>
            <w:shd w:val="clear" w:color="auto" w:fill="auto"/>
          </w:tcPr>
          <w:p w:rsidR="00433394" w:rsidRPr="007D50D6" w:rsidRDefault="00433394" w:rsidP="00433394">
            <w:pPr>
              <w:pStyle w:val="220"/>
              <w:snapToGrid w:val="0"/>
              <w:ind w:firstLine="0"/>
              <w:rPr>
                <w:sz w:val="24"/>
                <w:szCs w:val="24"/>
              </w:rPr>
            </w:pPr>
          </w:p>
        </w:tc>
        <w:tc>
          <w:tcPr>
            <w:tcW w:w="1139" w:type="dxa"/>
            <w:tcBorders>
              <w:top w:val="single" w:sz="4" w:space="0" w:color="000000"/>
              <w:left w:val="single" w:sz="4" w:space="0" w:color="000000"/>
              <w:bottom w:val="single" w:sz="4" w:space="0" w:color="000000"/>
            </w:tcBorders>
            <w:shd w:val="clear" w:color="auto" w:fill="auto"/>
            <w:vAlign w:val="center"/>
          </w:tcPr>
          <w:p w:rsidR="00433394" w:rsidRPr="007D50D6" w:rsidRDefault="00433394" w:rsidP="00433394">
            <w:pPr>
              <w:pStyle w:val="220"/>
              <w:ind w:firstLine="0"/>
              <w:jc w:val="center"/>
            </w:pPr>
            <w:proofErr w:type="spellStart"/>
            <w:r w:rsidRPr="007D50D6">
              <w:rPr>
                <w:sz w:val="24"/>
                <w:szCs w:val="24"/>
              </w:rPr>
              <w:t>млн.руб</w:t>
            </w:r>
            <w:proofErr w:type="spellEnd"/>
            <w:r w:rsidRPr="007D50D6">
              <w:rPr>
                <w:sz w:val="24"/>
                <w:szCs w:val="24"/>
              </w:rPr>
              <w:t>.</w:t>
            </w:r>
          </w:p>
        </w:tc>
        <w:tc>
          <w:tcPr>
            <w:tcW w:w="1281" w:type="dxa"/>
            <w:tcBorders>
              <w:top w:val="single" w:sz="4" w:space="0" w:color="000000"/>
              <w:left w:val="single" w:sz="4" w:space="0" w:color="000000"/>
              <w:bottom w:val="single" w:sz="4" w:space="0" w:color="000000"/>
            </w:tcBorders>
            <w:shd w:val="clear" w:color="auto" w:fill="auto"/>
            <w:vAlign w:val="center"/>
          </w:tcPr>
          <w:p w:rsidR="00433394" w:rsidRPr="007D50D6" w:rsidRDefault="00433394" w:rsidP="00433394">
            <w:pPr>
              <w:pStyle w:val="220"/>
              <w:ind w:firstLine="0"/>
              <w:jc w:val="center"/>
            </w:pPr>
            <w:r w:rsidRPr="007D50D6">
              <w:rPr>
                <w:sz w:val="24"/>
                <w:szCs w:val="24"/>
              </w:rPr>
              <w:t>удельный вес, %</w:t>
            </w:r>
          </w:p>
        </w:tc>
        <w:tc>
          <w:tcPr>
            <w:tcW w:w="1134" w:type="dxa"/>
            <w:tcBorders>
              <w:top w:val="single" w:sz="4" w:space="0" w:color="000000"/>
              <w:left w:val="single" w:sz="4" w:space="0" w:color="000000"/>
              <w:bottom w:val="single" w:sz="4" w:space="0" w:color="000000"/>
            </w:tcBorders>
            <w:shd w:val="clear" w:color="auto" w:fill="auto"/>
            <w:vAlign w:val="center"/>
          </w:tcPr>
          <w:p w:rsidR="00433394" w:rsidRPr="007D50D6" w:rsidRDefault="00433394" w:rsidP="00433394">
            <w:pPr>
              <w:pStyle w:val="220"/>
              <w:ind w:firstLine="0"/>
              <w:jc w:val="center"/>
            </w:pPr>
            <w:proofErr w:type="spellStart"/>
            <w:r w:rsidRPr="007D50D6">
              <w:rPr>
                <w:sz w:val="24"/>
                <w:szCs w:val="24"/>
              </w:rPr>
              <w:t>млн.руб</w:t>
            </w:r>
            <w:proofErr w:type="spellEnd"/>
            <w:r w:rsidRPr="007D50D6">
              <w:rPr>
                <w:sz w:val="24"/>
                <w:szCs w:val="24"/>
              </w:rPr>
              <w:t>.</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433394" w:rsidRPr="007D50D6" w:rsidRDefault="00433394" w:rsidP="00433394">
            <w:pPr>
              <w:pStyle w:val="220"/>
              <w:ind w:firstLine="0"/>
              <w:jc w:val="center"/>
            </w:pPr>
            <w:r w:rsidRPr="007D50D6">
              <w:rPr>
                <w:sz w:val="24"/>
                <w:szCs w:val="24"/>
              </w:rPr>
              <w:t>удельный вес, %</w:t>
            </w:r>
          </w:p>
        </w:tc>
        <w:tc>
          <w:tcPr>
            <w:tcW w:w="171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33394" w:rsidRPr="007D50D6" w:rsidRDefault="00433394" w:rsidP="00433394">
            <w:pPr>
              <w:pStyle w:val="220"/>
              <w:snapToGrid w:val="0"/>
              <w:ind w:firstLine="0"/>
              <w:jc w:val="center"/>
              <w:rPr>
                <w:sz w:val="24"/>
                <w:szCs w:val="24"/>
              </w:rPr>
            </w:pPr>
          </w:p>
        </w:tc>
      </w:tr>
      <w:tr w:rsidR="007D50D6" w:rsidRPr="00E75078" w:rsidTr="007D50D6">
        <w:trPr>
          <w:gridAfter w:val="1"/>
          <w:wAfter w:w="10" w:type="dxa"/>
        </w:trPr>
        <w:tc>
          <w:tcPr>
            <w:tcW w:w="3119" w:type="dxa"/>
            <w:tcBorders>
              <w:top w:val="single" w:sz="4" w:space="0" w:color="000000"/>
              <w:left w:val="single" w:sz="4" w:space="0" w:color="000000"/>
              <w:bottom w:val="single" w:sz="4" w:space="0" w:color="000000"/>
            </w:tcBorders>
            <w:shd w:val="clear" w:color="auto" w:fill="auto"/>
          </w:tcPr>
          <w:p w:rsidR="007D50D6" w:rsidRPr="007D50D6" w:rsidRDefault="007D50D6" w:rsidP="007D50D6">
            <w:pPr>
              <w:pStyle w:val="220"/>
              <w:ind w:firstLine="0"/>
              <w:rPr>
                <w:sz w:val="24"/>
                <w:szCs w:val="24"/>
              </w:rPr>
            </w:pPr>
            <w:r w:rsidRPr="007D50D6">
              <w:rPr>
                <w:b/>
                <w:sz w:val="24"/>
                <w:szCs w:val="24"/>
              </w:rPr>
              <w:t>Налоговые и неналоговые доходы – всего</w:t>
            </w:r>
          </w:p>
        </w:tc>
        <w:tc>
          <w:tcPr>
            <w:tcW w:w="1139" w:type="dxa"/>
            <w:tcBorders>
              <w:top w:val="single" w:sz="4" w:space="0" w:color="000000"/>
              <w:left w:val="single" w:sz="4" w:space="0" w:color="000000"/>
              <w:bottom w:val="single" w:sz="4" w:space="0" w:color="000000"/>
            </w:tcBorders>
            <w:shd w:val="clear" w:color="auto" w:fill="auto"/>
          </w:tcPr>
          <w:p w:rsidR="007D50D6" w:rsidRPr="007D50D6" w:rsidRDefault="007D50D6" w:rsidP="007D50D6">
            <w:pPr>
              <w:pStyle w:val="220"/>
              <w:ind w:firstLine="0"/>
              <w:jc w:val="center"/>
              <w:rPr>
                <w:sz w:val="24"/>
                <w:szCs w:val="24"/>
              </w:rPr>
            </w:pPr>
            <w:r w:rsidRPr="007D50D6">
              <w:rPr>
                <w:b/>
                <w:sz w:val="24"/>
                <w:szCs w:val="24"/>
              </w:rPr>
              <w:t>1703,5</w:t>
            </w:r>
          </w:p>
        </w:tc>
        <w:tc>
          <w:tcPr>
            <w:tcW w:w="1281" w:type="dxa"/>
            <w:tcBorders>
              <w:top w:val="single" w:sz="4" w:space="0" w:color="000000"/>
              <w:left w:val="single" w:sz="4" w:space="0" w:color="000000"/>
              <w:bottom w:val="single" w:sz="4" w:space="0" w:color="000000"/>
            </w:tcBorders>
            <w:shd w:val="clear" w:color="auto" w:fill="auto"/>
          </w:tcPr>
          <w:p w:rsidR="007D50D6" w:rsidRPr="007D50D6" w:rsidRDefault="007D50D6" w:rsidP="007D50D6">
            <w:pPr>
              <w:pStyle w:val="220"/>
              <w:ind w:firstLine="0"/>
              <w:jc w:val="center"/>
              <w:rPr>
                <w:sz w:val="24"/>
                <w:szCs w:val="24"/>
              </w:rPr>
            </w:pPr>
            <w:r w:rsidRPr="007D50D6">
              <w:rPr>
                <w:b/>
                <w:sz w:val="24"/>
                <w:szCs w:val="24"/>
              </w:rPr>
              <w:t>100,0</w:t>
            </w:r>
          </w:p>
        </w:tc>
        <w:tc>
          <w:tcPr>
            <w:tcW w:w="1134" w:type="dxa"/>
            <w:tcBorders>
              <w:top w:val="single" w:sz="4" w:space="0" w:color="000000"/>
              <w:left w:val="single" w:sz="4" w:space="0" w:color="000000"/>
              <w:bottom w:val="single" w:sz="4" w:space="0" w:color="000000"/>
            </w:tcBorders>
            <w:shd w:val="clear" w:color="auto" w:fill="auto"/>
          </w:tcPr>
          <w:p w:rsidR="007D50D6" w:rsidRPr="007D50D6" w:rsidRDefault="007D50D6" w:rsidP="007D50D6">
            <w:pPr>
              <w:pStyle w:val="220"/>
              <w:ind w:firstLine="0"/>
              <w:jc w:val="center"/>
              <w:rPr>
                <w:sz w:val="24"/>
                <w:szCs w:val="24"/>
              </w:rPr>
            </w:pPr>
            <w:r w:rsidRPr="007D50D6">
              <w:rPr>
                <w:b/>
                <w:sz w:val="24"/>
                <w:szCs w:val="24"/>
              </w:rPr>
              <w:t>1728,1</w:t>
            </w:r>
          </w:p>
        </w:tc>
        <w:tc>
          <w:tcPr>
            <w:tcW w:w="1275" w:type="dxa"/>
            <w:gridSpan w:val="2"/>
            <w:tcBorders>
              <w:top w:val="single" w:sz="4" w:space="0" w:color="000000"/>
              <w:left w:val="single" w:sz="4" w:space="0" w:color="000000"/>
              <w:bottom w:val="single" w:sz="4" w:space="0" w:color="000000"/>
            </w:tcBorders>
            <w:shd w:val="clear" w:color="auto" w:fill="auto"/>
          </w:tcPr>
          <w:p w:rsidR="007D50D6" w:rsidRPr="007D50D6" w:rsidRDefault="007D50D6" w:rsidP="007D50D6">
            <w:pPr>
              <w:pStyle w:val="220"/>
              <w:ind w:firstLine="0"/>
              <w:jc w:val="center"/>
              <w:rPr>
                <w:sz w:val="24"/>
                <w:szCs w:val="24"/>
              </w:rPr>
            </w:pPr>
            <w:r w:rsidRPr="007D50D6">
              <w:rPr>
                <w:b/>
                <w:sz w:val="24"/>
                <w:szCs w:val="24"/>
              </w:rPr>
              <w:t>100,0</w:t>
            </w:r>
          </w:p>
        </w:tc>
        <w:tc>
          <w:tcPr>
            <w:tcW w:w="1719" w:type="dxa"/>
            <w:gridSpan w:val="2"/>
            <w:tcBorders>
              <w:top w:val="single" w:sz="4" w:space="0" w:color="000000"/>
              <w:left w:val="single" w:sz="4" w:space="0" w:color="000000"/>
              <w:bottom w:val="single" w:sz="4" w:space="0" w:color="000000"/>
              <w:right w:val="single" w:sz="4" w:space="0" w:color="000000"/>
            </w:tcBorders>
            <w:shd w:val="clear" w:color="auto" w:fill="auto"/>
          </w:tcPr>
          <w:p w:rsidR="007D50D6" w:rsidRPr="00054801" w:rsidRDefault="007D50D6" w:rsidP="007D50D6">
            <w:pPr>
              <w:pStyle w:val="220"/>
              <w:ind w:firstLine="0"/>
              <w:jc w:val="center"/>
              <w:rPr>
                <w:sz w:val="24"/>
                <w:szCs w:val="24"/>
              </w:rPr>
            </w:pPr>
            <w:r w:rsidRPr="007D50D6">
              <w:rPr>
                <w:b/>
                <w:sz w:val="24"/>
                <w:szCs w:val="24"/>
              </w:rPr>
              <w:t>101,4</w:t>
            </w:r>
          </w:p>
        </w:tc>
      </w:tr>
      <w:tr w:rsidR="007D50D6" w:rsidRPr="00E75078" w:rsidTr="007D50D6">
        <w:trPr>
          <w:gridAfter w:val="1"/>
          <w:wAfter w:w="10" w:type="dxa"/>
        </w:trPr>
        <w:tc>
          <w:tcPr>
            <w:tcW w:w="3119"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rPr>
                <w:sz w:val="24"/>
                <w:szCs w:val="24"/>
              </w:rPr>
            </w:pPr>
            <w:r w:rsidRPr="00054801">
              <w:rPr>
                <w:sz w:val="24"/>
                <w:szCs w:val="24"/>
              </w:rPr>
              <w:t>в том числе:</w:t>
            </w:r>
          </w:p>
        </w:tc>
        <w:tc>
          <w:tcPr>
            <w:tcW w:w="1139"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snapToGrid w:val="0"/>
              <w:ind w:firstLine="0"/>
              <w:jc w:val="center"/>
              <w:rPr>
                <w:sz w:val="24"/>
                <w:szCs w:val="24"/>
              </w:rPr>
            </w:pPr>
          </w:p>
        </w:tc>
        <w:tc>
          <w:tcPr>
            <w:tcW w:w="1281"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snapToGrid w:val="0"/>
              <w:ind w:firstLine="0"/>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snapToGrid w:val="0"/>
              <w:ind w:firstLine="0"/>
              <w:jc w:val="center"/>
              <w:rPr>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snapToGrid w:val="0"/>
              <w:ind w:firstLine="0"/>
              <w:jc w:val="center"/>
              <w:rPr>
                <w:sz w:val="24"/>
                <w:szCs w:val="24"/>
              </w:rPr>
            </w:pPr>
          </w:p>
        </w:tc>
        <w:tc>
          <w:tcPr>
            <w:tcW w:w="1719" w:type="dxa"/>
            <w:gridSpan w:val="2"/>
            <w:tcBorders>
              <w:top w:val="single" w:sz="4" w:space="0" w:color="000000"/>
              <w:left w:val="single" w:sz="4" w:space="0" w:color="000000"/>
              <w:bottom w:val="single" w:sz="4" w:space="0" w:color="000000"/>
              <w:right w:val="single" w:sz="4" w:space="0" w:color="000000"/>
            </w:tcBorders>
            <w:shd w:val="clear" w:color="auto" w:fill="auto"/>
          </w:tcPr>
          <w:p w:rsidR="007D50D6" w:rsidRPr="00054801" w:rsidRDefault="007D50D6" w:rsidP="007D50D6">
            <w:pPr>
              <w:pStyle w:val="220"/>
              <w:snapToGrid w:val="0"/>
              <w:ind w:firstLine="0"/>
              <w:jc w:val="center"/>
              <w:rPr>
                <w:sz w:val="24"/>
                <w:szCs w:val="24"/>
              </w:rPr>
            </w:pPr>
          </w:p>
        </w:tc>
      </w:tr>
      <w:tr w:rsidR="007D50D6" w:rsidRPr="00E75078" w:rsidTr="007D50D6">
        <w:trPr>
          <w:gridAfter w:val="1"/>
          <w:wAfter w:w="10" w:type="dxa"/>
        </w:trPr>
        <w:tc>
          <w:tcPr>
            <w:tcW w:w="3119"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rPr>
                <w:sz w:val="24"/>
                <w:szCs w:val="24"/>
              </w:rPr>
            </w:pPr>
            <w:r w:rsidRPr="00054801">
              <w:rPr>
                <w:sz w:val="24"/>
                <w:szCs w:val="24"/>
              </w:rPr>
              <w:t>Налог на доходы физических лиц</w:t>
            </w:r>
          </w:p>
        </w:tc>
        <w:tc>
          <w:tcPr>
            <w:tcW w:w="1139"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Pr>
                <w:sz w:val="24"/>
                <w:szCs w:val="24"/>
              </w:rPr>
              <w:t>1</w:t>
            </w:r>
            <w:r w:rsidRPr="00054801">
              <w:rPr>
                <w:sz w:val="24"/>
                <w:szCs w:val="24"/>
              </w:rPr>
              <w:t>279,7</w:t>
            </w:r>
          </w:p>
        </w:tc>
        <w:tc>
          <w:tcPr>
            <w:tcW w:w="1281"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sidRPr="00054801">
              <w:rPr>
                <w:sz w:val="24"/>
                <w:szCs w:val="24"/>
              </w:rPr>
              <w:t>75,1</w:t>
            </w:r>
          </w:p>
        </w:tc>
        <w:tc>
          <w:tcPr>
            <w:tcW w:w="1134"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Pr>
                <w:sz w:val="24"/>
                <w:szCs w:val="24"/>
              </w:rPr>
              <w:t>1298,1</w:t>
            </w:r>
          </w:p>
        </w:tc>
        <w:tc>
          <w:tcPr>
            <w:tcW w:w="1275" w:type="dxa"/>
            <w:gridSpan w:val="2"/>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sidRPr="00054801">
              <w:rPr>
                <w:sz w:val="24"/>
                <w:szCs w:val="24"/>
              </w:rPr>
              <w:t>75,1</w:t>
            </w:r>
          </w:p>
        </w:tc>
        <w:tc>
          <w:tcPr>
            <w:tcW w:w="1719" w:type="dxa"/>
            <w:gridSpan w:val="2"/>
            <w:tcBorders>
              <w:top w:val="single" w:sz="4" w:space="0" w:color="000000"/>
              <w:left w:val="single" w:sz="4" w:space="0" w:color="000000"/>
              <w:bottom w:val="single" w:sz="4" w:space="0" w:color="000000"/>
              <w:right w:val="single" w:sz="4" w:space="0" w:color="000000"/>
            </w:tcBorders>
            <w:shd w:val="clear" w:color="auto" w:fill="auto"/>
          </w:tcPr>
          <w:p w:rsidR="007D50D6" w:rsidRPr="00054801" w:rsidRDefault="007D50D6" w:rsidP="007D50D6">
            <w:pPr>
              <w:pStyle w:val="220"/>
              <w:ind w:firstLine="0"/>
              <w:jc w:val="center"/>
              <w:rPr>
                <w:sz w:val="24"/>
                <w:szCs w:val="24"/>
              </w:rPr>
            </w:pPr>
            <w:r>
              <w:rPr>
                <w:sz w:val="24"/>
                <w:szCs w:val="24"/>
              </w:rPr>
              <w:t>101,4</w:t>
            </w:r>
          </w:p>
        </w:tc>
      </w:tr>
      <w:tr w:rsidR="007D50D6" w:rsidRPr="00E75078" w:rsidTr="007D50D6">
        <w:tc>
          <w:tcPr>
            <w:tcW w:w="3119"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tabs>
                <w:tab w:val="left" w:pos="1320"/>
                <w:tab w:val="left" w:pos="1530"/>
              </w:tabs>
              <w:ind w:firstLine="0"/>
              <w:rPr>
                <w:sz w:val="24"/>
                <w:szCs w:val="24"/>
              </w:rPr>
            </w:pPr>
            <w:r w:rsidRPr="00054801">
              <w:rPr>
                <w:sz w:val="24"/>
                <w:szCs w:val="24"/>
              </w:rPr>
              <w:t>Налог на совокупный доход</w:t>
            </w:r>
          </w:p>
        </w:tc>
        <w:tc>
          <w:tcPr>
            <w:tcW w:w="1139"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sidRPr="00054801">
              <w:rPr>
                <w:sz w:val="24"/>
                <w:szCs w:val="24"/>
              </w:rPr>
              <w:t>133,1</w:t>
            </w:r>
          </w:p>
        </w:tc>
        <w:tc>
          <w:tcPr>
            <w:tcW w:w="1281"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sidRPr="00054801">
              <w:rPr>
                <w:sz w:val="24"/>
                <w:szCs w:val="24"/>
              </w:rPr>
              <w:t>7,8</w:t>
            </w:r>
          </w:p>
        </w:tc>
        <w:tc>
          <w:tcPr>
            <w:tcW w:w="1144" w:type="dxa"/>
            <w:gridSpan w:val="2"/>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sidRPr="00054801">
              <w:rPr>
                <w:sz w:val="24"/>
                <w:szCs w:val="24"/>
              </w:rPr>
              <w:t>13</w:t>
            </w:r>
            <w:r>
              <w:rPr>
                <w:sz w:val="24"/>
                <w:szCs w:val="24"/>
              </w:rPr>
              <w:t>7</w:t>
            </w:r>
            <w:r w:rsidRPr="00054801">
              <w:rPr>
                <w:sz w:val="24"/>
                <w:szCs w:val="24"/>
              </w:rPr>
              <w:t>,</w:t>
            </w:r>
            <w:r>
              <w:rPr>
                <w:sz w:val="24"/>
                <w:szCs w:val="24"/>
              </w:rPr>
              <w:t>3</w:t>
            </w:r>
          </w:p>
        </w:tc>
        <w:tc>
          <w:tcPr>
            <w:tcW w:w="1275" w:type="dxa"/>
            <w:gridSpan w:val="2"/>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sidRPr="00054801">
              <w:rPr>
                <w:sz w:val="24"/>
                <w:szCs w:val="24"/>
              </w:rPr>
              <w:t>7,</w:t>
            </w:r>
            <w:r>
              <w:rPr>
                <w:sz w:val="24"/>
                <w:szCs w:val="24"/>
              </w:rPr>
              <w:t>9</w:t>
            </w:r>
          </w:p>
        </w:tc>
        <w:tc>
          <w:tcPr>
            <w:tcW w:w="1719" w:type="dxa"/>
            <w:gridSpan w:val="2"/>
            <w:tcBorders>
              <w:top w:val="single" w:sz="4" w:space="0" w:color="000000"/>
              <w:left w:val="single" w:sz="4" w:space="0" w:color="000000"/>
              <w:bottom w:val="single" w:sz="4" w:space="0" w:color="000000"/>
              <w:right w:val="single" w:sz="4" w:space="0" w:color="000000"/>
            </w:tcBorders>
            <w:shd w:val="clear" w:color="auto" w:fill="auto"/>
          </w:tcPr>
          <w:p w:rsidR="007D50D6" w:rsidRPr="00054801" w:rsidRDefault="007D50D6" w:rsidP="007D50D6">
            <w:pPr>
              <w:pStyle w:val="220"/>
              <w:ind w:firstLine="0"/>
              <w:jc w:val="center"/>
              <w:rPr>
                <w:sz w:val="24"/>
                <w:szCs w:val="24"/>
              </w:rPr>
            </w:pPr>
            <w:r>
              <w:rPr>
                <w:sz w:val="24"/>
                <w:szCs w:val="24"/>
              </w:rPr>
              <w:t>103</w:t>
            </w:r>
            <w:r w:rsidRPr="00054801">
              <w:rPr>
                <w:sz w:val="24"/>
                <w:szCs w:val="24"/>
              </w:rPr>
              <w:t>,</w:t>
            </w:r>
            <w:r>
              <w:rPr>
                <w:sz w:val="24"/>
                <w:szCs w:val="24"/>
              </w:rPr>
              <w:t>2</w:t>
            </w:r>
          </w:p>
        </w:tc>
      </w:tr>
      <w:tr w:rsidR="007D50D6" w:rsidRPr="00E75078" w:rsidTr="007D50D6">
        <w:tc>
          <w:tcPr>
            <w:tcW w:w="3119"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rPr>
                <w:sz w:val="24"/>
                <w:szCs w:val="24"/>
              </w:rPr>
            </w:pPr>
            <w:r w:rsidRPr="00054801">
              <w:rPr>
                <w:sz w:val="24"/>
                <w:szCs w:val="24"/>
              </w:rPr>
              <w:t>Доходы от использования имущества, находящегося</w:t>
            </w:r>
          </w:p>
          <w:p w:rsidR="007D50D6" w:rsidRPr="00054801" w:rsidRDefault="007D50D6" w:rsidP="007D50D6">
            <w:pPr>
              <w:pStyle w:val="220"/>
              <w:ind w:firstLine="0"/>
              <w:rPr>
                <w:sz w:val="24"/>
                <w:szCs w:val="24"/>
              </w:rPr>
            </w:pPr>
            <w:r>
              <w:rPr>
                <w:sz w:val="24"/>
                <w:szCs w:val="24"/>
              </w:rPr>
              <w:t>в</w:t>
            </w:r>
            <w:r w:rsidRPr="00054801">
              <w:rPr>
                <w:sz w:val="24"/>
                <w:szCs w:val="24"/>
              </w:rPr>
              <w:t xml:space="preserve"> муниципальной собственности</w:t>
            </w:r>
          </w:p>
        </w:tc>
        <w:tc>
          <w:tcPr>
            <w:tcW w:w="1139"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sidRPr="00054801">
              <w:rPr>
                <w:sz w:val="24"/>
                <w:szCs w:val="24"/>
              </w:rPr>
              <w:t>123,3</w:t>
            </w:r>
          </w:p>
        </w:tc>
        <w:tc>
          <w:tcPr>
            <w:tcW w:w="1281"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sidRPr="00054801">
              <w:rPr>
                <w:sz w:val="24"/>
                <w:szCs w:val="24"/>
              </w:rPr>
              <w:t>7,2</w:t>
            </w:r>
          </w:p>
        </w:tc>
        <w:tc>
          <w:tcPr>
            <w:tcW w:w="1144" w:type="dxa"/>
            <w:gridSpan w:val="2"/>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Pr>
                <w:sz w:val="24"/>
                <w:szCs w:val="24"/>
              </w:rPr>
              <w:t>118,0</w:t>
            </w:r>
          </w:p>
        </w:tc>
        <w:tc>
          <w:tcPr>
            <w:tcW w:w="1275" w:type="dxa"/>
            <w:gridSpan w:val="2"/>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Pr>
                <w:sz w:val="24"/>
                <w:szCs w:val="24"/>
              </w:rPr>
              <w:t>6,8</w:t>
            </w:r>
          </w:p>
        </w:tc>
        <w:tc>
          <w:tcPr>
            <w:tcW w:w="1719" w:type="dxa"/>
            <w:gridSpan w:val="2"/>
            <w:tcBorders>
              <w:top w:val="single" w:sz="4" w:space="0" w:color="000000"/>
              <w:left w:val="single" w:sz="4" w:space="0" w:color="000000"/>
              <w:bottom w:val="single" w:sz="4" w:space="0" w:color="000000"/>
              <w:right w:val="single" w:sz="4" w:space="0" w:color="000000"/>
            </w:tcBorders>
            <w:shd w:val="clear" w:color="auto" w:fill="auto"/>
          </w:tcPr>
          <w:p w:rsidR="007D50D6" w:rsidRPr="00054801" w:rsidRDefault="007D50D6" w:rsidP="007D50D6">
            <w:pPr>
              <w:pStyle w:val="220"/>
              <w:ind w:firstLine="0"/>
              <w:jc w:val="center"/>
              <w:rPr>
                <w:sz w:val="24"/>
                <w:szCs w:val="24"/>
              </w:rPr>
            </w:pPr>
            <w:r>
              <w:rPr>
                <w:sz w:val="24"/>
                <w:szCs w:val="24"/>
              </w:rPr>
              <w:t>95,7</w:t>
            </w:r>
          </w:p>
        </w:tc>
      </w:tr>
      <w:tr w:rsidR="007D50D6" w:rsidRPr="00E75078" w:rsidTr="007D50D6">
        <w:trPr>
          <w:gridAfter w:val="1"/>
          <w:wAfter w:w="10" w:type="dxa"/>
        </w:trPr>
        <w:tc>
          <w:tcPr>
            <w:tcW w:w="3119"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rPr>
                <w:sz w:val="24"/>
                <w:szCs w:val="24"/>
              </w:rPr>
            </w:pPr>
            <w:r w:rsidRPr="00054801">
              <w:rPr>
                <w:sz w:val="24"/>
                <w:szCs w:val="24"/>
              </w:rPr>
              <w:t>Акцизы на нефтепродукты</w:t>
            </w:r>
          </w:p>
        </w:tc>
        <w:tc>
          <w:tcPr>
            <w:tcW w:w="1139"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sidRPr="00054801">
              <w:rPr>
                <w:sz w:val="24"/>
                <w:szCs w:val="24"/>
              </w:rPr>
              <w:t>47,8</w:t>
            </w:r>
          </w:p>
        </w:tc>
        <w:tc>
          <w:tcPr>
            <w:tcW w:w="1281"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sidRPr="00054801">
              <w:rPr>
                <w:sz w:val="24"/>
                <w:szCs w:val="24"/>
              </w:rPr>
              <w:t>2,8</w:t>
            </w:r>
          </w:p>
        </w:tc>
        <w:tc>
          <w:tcPr>
            <w:tcW w:w="1134"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Pr>
                <w:sz w:val="24"/>
                <w:szCs w:val="24"/>
              </w:rPr>
              <w:t>44,1</w:t>
            </w:r>
          </w:p>
        </w:tc>
        <w:tc>
          <w:tcPr>
            <w:tcW w:w="1275" w:type="dxa"/>
            <w:gridSpan w:val="2"/>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sidRPr="00054801">
              <w:rPr>
                <w:sz w:val="24"/>
                <w:szCs w:val="24"/>
              </w:rPr>
              <w:t>2,</w:t>
            </w:r>
            <w:r>
              <w:rPr>
                <w:sz w:val="24"/>
                <w:szCs w:val="24"/>
              </w:rPr>
              <w:t>6</w:t>
            </w:r>
          </w:p>
        </w:tc>
        <w:tc>
          <w:tcPr>
            <w:tcW w:w="1719" w:type="dxa"/>
            <w:gridSpan w:val="2"/>
            <w:tcBorders>
              <w:top w:val="single" w:sz="4" w:space="0" w:color="000000"/>
              <w:left w:val="single" w:sz="4" w:space="0" w:color="000000"/>
              <w:bottom w:val="single" w:sz="4" w:space="0" w:color="000000"/>
              <w:right w:val="single" w:sz="4" w:space="0" w:color="000000"/>
            </w:tcBorders>
            <w:shd w:val="clear" w:color="auto" w:fill="auto"/>
          </w:tcPr>
          <w:p w:rsidR="007D50D6" w:rsidRPr="00054801" w:rsidRDefault="007D50D6" w:rsidP="007D50D6">
            <w:pPr>
              <w:pStyle w:val="220"/>
              <w:ind w:firstLine="0"/>
              <w:jc w:val="center"/>
              <w:rPr>
                <w:sz w:val="24"/>
                <w:szCs w:val="24"/>
              </w:rPr>
            </w:pPr>
            <w:r>
              <w:rPr>
                <w:sz w:val="24"/>
                <w:szCs w:val="24"/>
              </w:rPr>
              <w:t>92,3</w:t>
            </w:r>
          </w:p>
        </w:tc>
      </w:tr>
      <w:tr w:rsidR="007D50D6" w:rsidRPr="00E75078" w:rsidTr="007D50D6">
        <w:trPr>
          <w:gridAfter w:val="1"/>
          <w:wAfter w:w="10" w:type="dxa"/>
        </w:trPr>
        <w:tc>
          <w:tcPr>
            <w:tcW w:w="3119"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rPr>
                <w:sz w:val="24"/>
                <w:szCs w:val="24"/>
              </w:rPr>
            </w:pPr>
            <w:r w:rsidRPr="00054801">
              <w:rPr>
                <w:sz w:val="24"/>
                <w:szCs w:val="24"/>
              </w:rPr>
              <w:t>Налоги на имущество</w:t>
            </w:r>
          </w:p>
        </w:tc>
        <w:tc>
          <w:tcPr>
            <w:tcW w:w="1139"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sidRPr="00054801">
              <w:rPr>
                <w:sz w:val="24"/>
                <w:szCs w:val="24"/>
              </w:rPr>
              <w:t>44,8</w:t>
            </w:r>
          </w:p>
        </w:tc>
        <w:tc>
          <w:tcPr>
            <w:tcW w:w="1281"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sidRPr="00054801">
              <w:rPr>
                <w:sz w:val="24"/>
                <w:szCs w:val="24"/>
              </w:rPr>
              <w:t>2,6</w:t>
            </w:r>
          </w:p>
        </w:tc>
        <w:tc>
          <w:tcPr>
            <w:tcW w:w="1134"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Pr>
                <w:sz w:val="24"/>
                <w:szCs w:val="24"/>
              </w:rPr>
              <w:t>57,4</w:t>
            </w:r>
          </w:p>
        </w:tc>
        <w:tc>
          <w:tcPr>
            <w:tcW w:w="1275" w:type="dxa"/>
            <w:gridSpan w:val="2"/>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Pr>
                <w:sz w:val="24"/>
                <w:szCs w:val="24"/>
              </w:rPr>
              <w:t>3,3</w:t>
            </w:r>
          </w:p>
        </w:tc>
        <w:tc>
          <w:tcPr>
            <w:tcW w:w="1719" w:type="dxa"/>
            <w:gridSpan w:val="2"/>
            <w:tcBorders>
              <w:top w:val="single" w:sz="4" w:space="0" w:color="000000"/>
              <w:left w:val="single" w:sz="4" w:space="0" w:color="000000"/>
              <w:bottom w:val="single" w:sz="4" w:space="0" w:color="000000"/>
              <w:right w:val="single" w:sz="4" w:space="0" w:color="000000"/>
            </w:tcBorders>
            <w:shd w:val="clear" w:color="auto" w:fill="auto"/>
          </w:tcPr>
          <w:p w:rsidR="007D50D6" w:rsidRPr="00054801" w:rsidRDefault="007D50D6" w:rsidP="007D50D6">
            <w:pPr>
              <w:pStyle w:val="220"/>
              <w:ind w:firstLine="0"/>
              <w:jc w:val="center"/>
              <w:rPr>
                <w:sz w:val="24"/>
                <w:szCs w:val="24"/>
              </w:rPr>
            </w:pPr>
            <w:r>
              <w:rPr>
                <w:sz w:val="24"/>
                <w:szCs w:val="24"/>
              </w:rPr>
              <w:t>128,1</w:t>
            </w:r>
          </w:p>
        </w:tc>
      </w:tr>
      <w:tr w:rsidR="007D50D6" w:rsidRPr="00E75078" w:rsidTr="007D50D6">
        <w:trPr>
          <w:gridAfter w:val="1"/>
          <w:wAfter w:w="10" w:type="dxa"/>
        </w:trPr>
        <w:tc>
          <w:tcPr>
            <w:tcW w:w="3119"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rPr>
                <w:sz w:val="24"/>
                <w:szCs w:val="24"/>
              </w:rPr>
            </w:pPr>
            <w:r w:rsidRPr="00054801">
              <w:rPr>
                <w:sz w:val="24"/>
                <w:szCs w:val="24"/>
              </w:rPr>
              <w:t>Доходы от продажи муниципального имущества</w:t>
            </w:r>
          </w:p>
        </w:tc>
        <w:tc>
          <w:tcPr>
            <w:tcW w:w="1139"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sidRPr="00054801">
              <w:rPr>
                <w:sz w:val="24"/>
                <w:szCs w:val="24"/>
              </w:rPr>
              <w:t>28,1</w:t>
            </w:r>
          </w:p>
        </w:tc>
        <w:tc>
          <w:tcPr>
            <w:tcW w:w="1281"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sidRPr="00054801">
              <w:rPr>
                <w:sz w:val="24"/>
                <w:szCs w:val="24"/>
              </w:rPr>
              <w:t>1,7</w:t>
            </w:r>
          </w:p>
        </w:tc>
        <w:tc>
          <w:tcPr>
            <w:tcW w:w="1134"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Pr>
                <w:sz w:val="24"/>
                <w:szCs w:val="24"/>
              </w:rPr>
              <w:t>39,7</w:t>
            </w:r>
          </w:p>
        </w:tc>
        <w:tc>
          <w:tcPr>
            <w:tcW w:w="1275" w:type="dxa"/>
            <w:gridSpan w:val="2"/>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Pr>
                <w:sz w:val="24"/>
                <w:szCs w:val="24"/>
              </w:rPr>
              <w:t>2,3</w:t>
            </w:r>
          </w:p>
        </w:tc>
        <w:tc>
          <w:tcPr>
            <w:tcW w:w="1719" w:type="dxa"/>
            <w:gridSpan w:val="2"/>
            <w:tcBorders>
              <w:top w:val="single" w:sz="4" w:space="0" w:color="000000"/>
              <w:left w:val="single" w:sz="4" w:space="0" w:color="000000"/>
              <w:bottom w:val="single" w:sz="4" w:space="0" w:color="000000"/>
              <w:right w:val="single" w:sz="4" w:space="0" w:color="000000"/>
            </w:tcBorders>
            <w:shd w:val="clear" w:color="auto" w:fill="auto"/>
          </w:tcPr>
          <w:p w:rsidR="007D50D6" w:rsidRPr="00054801" w:rsidRDefault="007D50D6" w:rsidP="007D50D6">
            <w:pPr>
              <w:pStyle w:val="220"/>
              <w:ind w:firstLine="0"/>
              <w:jc w:val="center"/>
              <w:rPr>
                <w:sz w:val="24"/>
                <w:szCs w:val="24"/>
              </w:rPr>
            </w:pPr>
            <w:r>
              <w:rPr>
                <w:sz w:val="24"/>
                <w:szCs w:val="24"/>
              </w:rPr>
              <w:t>141,3</w:t>
            </w:r>
          </w:p>
        </w:tc>
      </w:tr>
      <w:tr w:rsidR="007D50D6" w:rsidRPr="00E75078" w:rsidTr="007D50D6">
        <w:trPr>
          <w:gridAfter w:val="1"/>
          <w:wAfter w:w="10" w:type="dxa"/>
        </w:trPr>
        <w:tc>
          <w:tcPr>
            <w:tcW w:w="3119"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rPr>
                <w:sz w:val="24"/>
                <w:szCs w:val="24"/>
              </w:rPr>
            </w:pPr>
            <w:r w:rsidRPr="00054801">
              <w:rPr>
                <w:sz w:val="24"/>
                <w:szCs w:val="24"/>
              </w:rPr>
              <w:t>Штрафы, санкции, возмещение ущерба</w:t>
            </w:r>
          </w:p>
        </w:tc>
        <w:tc>
          <w:tcPr>
            <w:tcW w:w="1139"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sidRPr="00054801">
              <w:rPr>
                <w:sz w:val="24"/>
                <w:szCs w:val="24"/>
              </w:rPr>
              <w:t>25,9</w:t>
            </w:r>
          </w:p>
        </w:tc>
        <w:tc>
          <w:tcPr>
            <w:tcW w:w="1281"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sidRPr="00054801">
              <w:rPr>
                <w:sz w:val="24"/>
                <w:szCs w:val="24"/>
              </w:rPr>
              <w:t>1,5</w:t>
            </w:r>
          </w:p>
        </w:tc>
        <w:tc>
          <w:tcPr>
            <w:tcW w:w="1134"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Pr>
                <w:sz w:val="24"/>
                <w:szCs w:val="24"/>
              </w:rPr>
              <w:t>18,7</w:t>
            </w:r>
          </w:p>
        </w:tc>
        <w:tc>
          <w:tcPr>
            <w:tcW w:w="1275" w:type="dxa"/>
            <w:gridSpan w:val="2"/>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Pr>
                <w:sz w:val="24"/>
                <w:szCs w:val="24"/>
              </w:rPr>
              <w:t>1,1</w:t>
            </w:r>
          </w:p>
        </w:tc>
        <w:tc>
          <w:tcPr>
            <w:tcW w:w="1719" w:type="dxa"/>
            <w:gridSpan w:val="2"/>
            <w:tcBorders>
              <w:top w:val="single" w:sz="4" w:space="0" w:color="000000"/>
              <w:left w:val="single" w:sz="4" w:space="0" w:color="000000"/>
              <w:bottom w:val="single" w:sz="4" w:space="0" w:color="000000"/>
              <w:right w:val="single" w:sz="4" w:space="0" w:color="000000"/>
            </w:tcBorders>
            <w:shd w:val="clear" w:color="auto" w:fill="auto"/>
          </w:tcPr>
          <w:p w:rsidR="007D50D6" w:rsidRPr="00054801" w:rsidRDefault="007D50D6" w:rsidP="007D50D6">
            <w:pPr>
              <w:pStyle w:val="220"/>
              <w:ind w:firstLine="0"/>
              <w:jc w:val="center"/>
              <w:rPr>
                <w:sz w:val="24"/>
                <w:szCs w:val="24"/>
              </w:rPr>
            </w:pPr>
            <w:r>
              <w:rPr>
                <w:sz w:val="24"/>
                <w:szCs w:val="24"/>
              </w:rPr>
              <w:t>72,2</w:t>
            </w:r>
          </w:p>
        </w:tc>
      </w:tr>
      <w:tr w:rsidR="007D50D6" w:rsidRPr="00E75078" w:rsidTr="007D50D6">
        <w:trPr>
          <w:gridAfter w:val="1"/>
          <w:wAfter w:w="10" w:type="dxa"/>
        </w:trPr>
        <w:tc>
          <w:tcPr>
            <w:tcW w:w="3119"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rPr>
                <w:sz w:val="24"/>
                <w:szCs w:val="24"/>
              </w:rPr>
            </w:pPr>
            <w:r w:rsidRPr="00054801">
              <w:rPr>
                <w:sz w:val="24"/>
                <w:szCs w:val="24"/>
              </w:rPr>
              <w:t>Доходы от оказания платных услуг и компенсации затрат государства</w:t>
            </w:r>
          </w:p>
        </w:tc>
        <w:tc>
          <w:tcPr>
            <w:tcW w:w="1139"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sidRPr="00054801">
              <w:rPr>
                <w:sz w:val="24"/>
                <w:szCs w:val="24"/>
              </w:rPr>
              <w:t>13,0</w:t>
            </w:r>
          </w:p>
        </w:tc>
        <w:tc>
          <w:tcPr>
            <w:tcW w:w="1281"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sidRPr="00054801">
              <w:rPr>
                <w:sz w:val="24"/>
                <w:szCs w:val="24"/>
              </w:rPr>
              <w:t>0,8</w:t>
            </w:r>
          </w:p>
        </w:tc>
        <w:tc>
          <w:tcPr>
            <w:tcW w:w="1134"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Pr>
                <w:sz w:val="24"/>
                <w:szCs w:val="24"/>
              </w:rPr>
              <w:t>6,1</w:t>
            </w:r>
          </w:p>
        </w:tc>
        <w:tc>
          <w:tcPr>
            <w:tcW w:w="1275" w:type="dxa"/>
            <w:gridSpan w:val="2"/>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Pr>
                <w:sz w:val="24"/>
                <w:szCs w:val="24"/>
              </w:rPr>
              <w:t>0,4</w:t>
            </w:r>
          </w:p>
        </w:tc>
        <w:tc>
          <w:tcPr>
            <w:tcW w:w="1719" w:type="dxa"/>
            <w:gridSpan w:val="2"/>
            <w:tcBorders>
              <w:top w:val="single" w:sz="4" w:space="0" w:color="000000"/>
              <w:left w:val="single" w:sz="4" w:space="0" w:color="000000"/>
              <w:bottom w:val="single" w:sz="4" w:space="0" w:color="000000"/>
              <w:right w:val="single" w:sz="4" w:space="0" w:color="000000"/>
            </w:tcBorders>
            <w:shd w:val="clear" w:color="auto" w:fill="auto"/>
          </w:tcPr>
          <w:p w:rsidR="007D50D6" w:rsidRPr="00054801" w:rsidRDefault="007D50D6" w:rsidP="007D50D6">
            <w:pPr>
              <w:pStyle w:val="220"/>
              <w:ind w:firstLine="0"/>
              <w:jc w:val="center"/>
              <w:rPr>
                <w:sz w:val="24"/>
                <w:szCs w:val="24"/>
              </w:rPr>
            </w:pPr>
            <w:r>
              <w:rPr>
                <w:sz w:val="24"/>
                <w:szCs w:val="24"/>
              </w:rPr>
              <w:t>46,9</w:t>
            </w:r>
          </w:p>
        </w:tc>
      </w:tr>
      <w:tr w:rsidR="007D50D6" w:rsidRPr="00E75078" w:rsidTr="007D50D6">
        <w:trPr>
          <w:gridAfter w:val="1"/>
          <w:wAfter w:w="10" w:type="dxa"/>
        </w:trPr>
        <w:tc>
          <w:tcPr>
            <w:tcW w:w="3119"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rPr>
                <w:sz w:val="24"/>
                <w:szCs w:val="24"/>
              </w:rPr>
            </w:pPr>
            <w:r w:rsidRPr="00054801">
              <w:rPr>
                <w:sz w:val="24"/>
                <w:szCs w:val="24"/>
              </w:rPr>
              <w:t>Государственная пошлина</w:t>
            </w:r>
          </w:p>
        </w:tc>
        <w:tc>
          <w:tcPr>
            <w:tcW w:w="1139"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sidRPr="00054801">
              <w:rPr>
                <w:sz w:val="24"/>
                <w:szCs w:val="24"/>
              </w:rPr>
              <w:t>6,7</w:t>
            </w:r>
          </w:p>
        </w:tc>
        <w:tc>
          <w:tcPr>
            <w:tcW w:w="1281"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sidRPr="00054801">
              <w:rPr>
                <w:sz w:val="24"/>
                <w:szCs w:val="24"/>
              </w:rPr>
              <w:t>0,4</w:t>
            </w:r>
          </w:p>
        </w:tc>
        <w:tc>
          <w:tcPr>
            <w:tcW w:w="1134"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Pr>
                <w:sz w:val="24"/>
                <w:szCs w:val="24"/>
              </w:rPr>
              <w:t>7,1</w:t>
            </w:r>
          </w:p>
        </w:tc>
        <w:tc>
          <w:tcPr>
            <w:tcW w:w="1275" w:type="dxa"/>
            <w:gridSpan w:val="2"/>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sidRPr="00054801">
              <w:rPr>
                <w:sz w:val="24"/>
                <w:szCs w:val="24"/>
              </w:rPr>
              <w:t>0,4</w:t>
            </w:r>
          </w:p>
        </w:tc>
        <w:tc>
          <w:tcPr>
            <w:tcW w:w="1719" w:type="dxa"/>
            <w:gridSpan w:val="2"/>
            <w:tcBorders>
              <w:top w:val="single" w:sz="4" w:space="0" w:color="000000"/>
              <w:left w:val="single" w:sz="4" w:space="0" w:color="000000"/>
              <w:bottom w:val="single" w:sz="4" w:space="0" w:color="000000"/>
              <w:right w:val="single" w:sz="4" w:space="0" w:color="000000"/>
            </w:tcBorders>
            <w:shd w:val="clear" w:color="auto" w:fill="auto"/>
          </w:tcPr>
          <w:p w:rsidR="007D50D6" w:rsidRPr="00054801" w:rsidRDefault="007D50D6" w:rsidP="007D50D6">
            <w:pPr>
              <w:pStyle w:val="220"/>
              <w:ind w:firstLine="0"/>
              <w:jc w:val="center"/>
              <w:rPr>
                <w:sz w:val="24"/>
                <w:szCs w:val="24"/>
              </w:rPr>
            </w:pPr>
            <w:r>
              <w:rPr>
                <w:sz w:val="24"/>
                <w:szCs w:val="24"/>
              </w:rPr>
              <w:t>106,0</w:t>
            </w:r>
          </w:p>
        </w:tc>
      </w:tr>
      <w:tr w:rsidR="007D50D6" w:rsidRPr="00E75078" w:rsidTr="007D50D6">
        <w:trPr>
          <w:gridAfter w:val="1"/>
          <w:wAfter w:w="10" w:type="dxa"/>
        </w:trPr>
        <w:tc>
          <w:tcPr>
            <w:tcW w:w="3119"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rPr>
                <w:sz w:val="24"/>
                <w:szCs w:val="24"/>
              </w:rPr>
            </w:pPr>
            <w:r w:rsidRPr="00054801">
              <w:rPr>
                <w:sz w:val="24"/>
                <w:szCs w:val="24"/>
              </w:rPr>
              <w:t>Плата за негативное воздействие на окружающую среду</w:t>
            </w:r>
          </w:p>
        </w:tc>
        <w:tc>
          <w:tcPr>
            <w:tcW w:w="1139"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sidRPr="00054801">
              <w:rPr>
                <w:sz w:val="24"/>
                <w:szCs w:val="24"/>
              </w:rPr>
              <w:t>1,1</w:t>
            </w:r>
          </w:p>
        </w:tc>
        <w:tc>
          <w:tcPr>
            <w:tcW w:w="1281"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sidRPr="00054801">
              <w:rPr>
                <w:sz w:val="24"/>
                <w:szCs w:val="24"/>
              </w:rPr>
              <w:t>0,1</w:t>
            </w:r>
          </w:p>
        </w:tc>
        <w:tc>
          <w:tcPr>
            <w:tcW w:w="1134" w:type="dxa"/>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sidRPr="00054801">
              <w:rPr>
                <w:sz w:val="24"/>
                <w:szCs w:val="24"/>
              </w:rPr>
              <w:t>1,</w:t>
            </w:r>
            <w:r>
              <w:rPr>
                <w:sz w:val="24"/>
                <w:szCs w:val="24"/>
              </w:rPr>
              <w:t>6</w:t>
            </w:r>
          </w:p>
        </w:tc>
        <w:tc>
          <w:tcPr>
            <w:tcW w:w="1275" w:type="dxa"/>
            <w:gridSpan w:val="2"/>
            <w:tcBorders>
              <w:top w:val="single" w:sz="4" w:space="0" w:color="000000"/>
              <w:left w:val="single" w:sz="4" w:space="0" w:color="000000"/>
              <w:bottom w:val="single" w:sz="4" w:space="0" w:color="000000"/>
            </w:tcBorders>
            <w:shd w:val="clear" w:color="auto" w:fill="auto"/>
          </w:tcPr>
          <w:p w:rsidR="007D50D6" w:rsidRPr="00054801" w:rsidRDefault="007D50D6" w:rsidP="007D50D6">
            <w:pPr>
              <w:pStyle w:val="220"/>
              <w:ind w:firstLine="0"/>
              <w:jc w:val="center"/>
              <w:rPr>
                <w:sz w:val="24"/>
                <w:szCs w:val="24"/>
              </w:rPr>
            </w:pPr>
            <w:r w:rsidRPr="00054801">
              <w:rPr>
                <w:sz w:val="24"/>
                <w:szCs w:val="24"/>
              </w:rPr>
              <w:t>0,1</w:t>
            </w:r>
          </w:p>
        </w:tc>
        <w:tc>
          <w:tcPr>
            <w:tcW w:w="1719" w:type="dxa"/>
            <w:gridSpan w:val="2"/>
            <w:tcBorders>
              <w:top w:val="single" w:sz="4" w:space="0" w:color="000000"/>
              <w:left w:val="single" w:sz="4" w:space="0" w:color="000000"/>
              <w:bottom w:val="single" w:sz="4" w:space="0" w:color="000000"/>
              <w:right w:val="single" w:sz="4" w:space="0" w:color="000000"/>
            </w:tcBorders>
            <w:shd w:val="clear" w:color="auto" w:fill="auto"/>
          </w:tcPr>
          <w:p w:rsidR="007D50D6" w:rsidRPr="00054801" w:rsidRDefault="007D50D6" w:rsidP="007D50D6">
            <w:pPr>
              <w:pStyle w:val="220"/>
              <w:ind w:firstLine="0"/>
              <w:jc w:val="center"/>
              <w:rPr>
                <w:sz w:val="24"/>
                <w:szCs w:val="24"/>
              </w:rPr>
            </w:pPr>
            <w:r>
              <w:rPr>
                <w:sz w:val="24"/>
                <w:szCs w:val="24"/>
              </w:rPr>
              <w:t>145,5</w:t>
            </w:r>
          </w:p>
        </w:tc>
      </w:tr>
    </w:tbl>
    <w:p w:rsidR="00433394" w:rsidRPr="00964793" w:rsidRDefault="00433394" w:rsidP="001C0C0D">
      <w:pPr>
        <w:pStyle w:val="220"/>
        <w:ind w:firstLine="0"/>
        <w:rPr>
          <w:sz w:val="12"/>
          <w:szCs w:val="12"/>
          <w:highlight w:val="yellow"/>
        </w:rPr>
      </w:pPr>
    </w:p>
    <w:p w:rsidR="007D50D6" w:rsidRPr="00234A10" w:rsidRDefault="007D50D6" w:rsidP="007D50D6">
      <w:pPr>
        <w:ind w:firstLine="709"/>
        <w:jc w:val="both"/>
        <w:rPr>
          <w:lang w:eastAsia="ru-RU"/>
        </w:rPr>
      </w:pPr>
      <w:r w:rsidRPr="00234A10">
        <w:rPr>
          <w:lang w:eastAsia="ru-RU"/>
        </w:rPr>
        <w:t>Доходы консолидированного бюдже</w:t>
      </w:r>
      <w:r w:rsidR="00907FD1">
        <w:rPr>
          <w:lang w:eastAsia="ru-RU"/>
        </w:rPr>
        <w:t>та Советского района за 2020 г.</w:t>
      </w:r>
      <w:r w:rsidRPr="00234A10">
        <w:rPr>
          <w:lang w:eastAsia="ru-RU"/>
        </w:rPr>
        <w:t xml:space="preserve"> составили 100,0% к годовому плану, в том числе:</w:t>
      </w:r>
    </w:p>
    <w:p w:rsidR="007D50D6" w:rsidRPr="00234A10" w:rsidRDefault="007D50D6" w:rsidP="00F531DE">
      <w:pPr>
        <w:jc w:val="both"/>
        <w:rPr>
          <w:lang w:eastAsia="ru-RU"/>
        </w:rPr>
      </w:pPr>
      <w:r w:rsidRPr="00234A10">
        <w:rPr>
          <w:lang w:eastAsia="ru-RU"/>
        </w:rPr>
        <w:t>- налоговые и неналоговые доходы составили 102,6% к годовому плану;</w:t>
      </w:r>
    </w:p>
    <w:p w:rsidR="007D50D6" w:rsidRPr="00234A10" w:rsidRDefault="007D50D6" w:rsidP="00F531DE">
      <w:pPr>
        <w:jc w:val="both"/>
        <w:rPr>
          <w:lang w:eastAsia="ru-RU"/>
        </w:rPr>
      </w:pPr>
      <w:r w:rsidRPr="00234A10">
        <w:rPr>
          <w:lang w:eastAsia="ru-RU"/>
        </w:rPr>
        <w:t>- безвозмездные поступления из других уровней бюджета, с учетом возврата в бюджет автономного округа остатков субсидий, субвенций, составили 98,9% к годовому плану;</w:t>
      </w:r>
    </w:p>
    <w:p w:rsidR="007D50D6" w:rsidRPr="00107464" w:rsidRDefault="007D50D6" w:rsidP="00F531DE">
      <w:pPr>
        <w:jc w:val="both"/>
        <w:rPr>
          <w:lang w:eastAsia="ru-RU"/>
        </w:rPr>
      </w:pPr>
      <w:r w:rsidRPr="00234A10">
        <w:rPr>
          <w:lang w:eastAsia="ru-RU"/>
        </w:rPr>
        <w:t>- прочие безвозмездные поступления составили 100,0% к годовому плану.</w:t>
      </w:r>
    </w:p>
    <w:p w:rsidR="00964793" w:rsidRPr="00964793" w:rsidRDefault="00964793" w:rsidP="00964793">
      <w:pPr>
        <w:ind w:firstLine="709"/>
        <w:jc w:val="both"/>
        <w:rPr>
          <w:b/>
          <w:sz w:val="12"/>
          <w:szCs w:val="12"/>
          <w:lang w:eastAsia="ru-RU"/>
        </w:rPr>
      </w:pPr>
    </w:p>
    <w:p w:rsidR="007D50D6" w:rsidRPr="00403CA5" w:rsidRDefault="007D50D6" w:rsidP="00964793">
      <w:pPr>
        <w:ind w:firstLine="709"/>
        <w:jc w:val="both"/>
        <w:rPr>
          <w:lang w:eastAsia="ru-RU"/>
        </w:rPr>
      </w:pPr>
      <w:r w:rsidRPr="00964793">
        <w:rPr>
          <w:b/>
          <w:lang w:eastAsia="ru-RU"/>
        </w:rPr>
        <w:t>Расходы консолидированного бюджета</w:t>
      </w:r>
      <w:r w:rsidRPr="00964793">
        <w:rPr>
          <w:lang w:eastAsia="ru-RU"/>
        </w:rPr>
        <w:t xml:space="preserve"> Советского района за</w:t>
      </w:r>
      <w:r w:rsidR="00907FD1">
        <w:rPr>
          <w:lang w:eastAsia="ru-RU"/>
        </w:rPr>
        <w:t xml:space="preserve"> 2020 г.</w:t>
      </w:r>
      <w:r w:rsidRPr="00403CA5">
        <w:rPr>
          <w:lang w:eastAsia="ru-RU"/>
        </w:rPr>
        <w:t xml:space="preserve"> составили 5579,7 </w:t>
      </w:r>
      <w:proofErr w:type="spellStart"/>
      <w:r w:rsidRPr="00403CA5">
        <w:rPr>
          <w:lang w:eastAsia="ru-RU"/>
        </w:rPr>
        <w:t>млн.руб</w:t>
      </w:r>
      <w:proofErr w:type="spellEnd"/>
      <w:r w:rsidRPr="00403CA5">
        <w:rPr>
          <w:lang w:eastAsia="ru-RU"/>
        </w:rPr>
        <w:t>., в том числе:</w:t>
      </w:r>
    </w:p>
    <w:p w:rsidR="007D50D6" w:rsidRPr="00403CA5" w:rsidRDefault="007D50D6" w:rsidP="00CD55A3">
      <w:pPr>
        <w:jc w:val="both"/>
      </w:pPr>
      <w:r w:rsidRPr="00403CA5">
        <w:rPr>
          <w:lang w:eastAsia="ru-RU"/>
        </w:rPr>
        <w:t xml:space="preserve">- 4908,8 </w:t>
      </w:r>
      <w:proofErr w:type="spellStart"/>
      <w:r w:rsidRPr="00403CA5">
        <w:rPr>
          <w:lang w:eastAsia="ru-RU"/>
        </w:rPr>
        <w:t>млн.руб</w:t>
      </w:r>
      <w:proofErr w:type="spellEnd"/>
      <w:r w:rsidRPr="00403CA5">
        <w:rPr>
          <w:lang w:eastAsia="ru-RU"/>
        </w:rPr>
        <w:t>. – расходы бюджета муниципального района</w:t>
      </w:r>
      <w:r w:rsidRPr="00403CA5">
        <w:t xml:space="preserve"> (за исключением межбюджетных трансфертов, передаваемых бюджетам поселений Советского района);</w:t>
      </w:r>
    </w:p>
    <w:p w:rsidR="007D50D6" w:rsidRPr="00403CA5" w:rsidRDefault="00CD55A3" w:rsidP="00CD55A3">
      <w:pPr>
        <w:jc w:val="both"/>
      </w:pPr>
      <w:r>
        <w:t xml:space="preserve"> </w:t>
      </w:r>
      <w:r w:rsidR="007D50D6" w:rsidRPr="00403CA5">
        <w:t xml:space="preserve">-    670,9 </w:t>
      </w:r>
      <w:proofErr w:type="spellStart"/>
      <w:r w:rsidR="007D50D6" w:rsidRPr="00403CA5">
        <w:t>млн.руб</w:t>
      </w:r>
      <w:proofErr w:type="spellEnd"/>
      <w:r w:rsidR="007D50D6" w:rsidRPr="00403CA5">
        <w:t>. – расходы бюджетов поселений Советского района.</w:t>
      </w:r>
    </w:p>
    <w:p w:rsidR="007D50D6" w:rsidRPr="00403CA5" w:rsidRDefault="007D50D6" w:rsidP="007D50D6">
      <w:pPr>
        <w:pStyle w:val="220"/>
        <w:rPr>
          <w:color w:val="000000"/>
          <w:sz w:val="24"/>
          <w:szCs w:val="24"/>
        </w:rPr>
      </w:pPr>
      <w:r w:rsidRPr="00403CA5">
        <w:rPr>
          <w:sz w:val="24"/>
          <w:szCs w:val="24"/>
        </w:rPr>
        <w:t>Рост расходов консолидированного бюдже</w:t>
      </w:r>
      <w:r w:rsidR="00907FD1">
        <w:rPr>
          <w:sz w:val="24"/>
          <w:szCs w:val="24"/>
        </w:rPr>
        <w:t>та Советского района за 2020 г.</w:t>
      </w:r>
      <w:r w:rsidRPr="00403CA5">
        <w:rPr>
          <w:sz w:val="24"/>
          <w:szCs w:val="24"/>
        </w:rPr>
        <w:t xml:space="preserve"> по сравнению с фактом 2019 г. состав</w:t>
      </w:r>
      <w:r>
        <w:rPr>
          <w:sz w:val="24"/>
          <w:szCs w:val="24"/>
        </w:rPr>
        <w:t>ил</w:t>
      </w:r>
      <w:r w:rsidRPr="00403CA5">
        <w:rPr>
          <w:sz w:val="24"/>
          <w:szCs w:val="24"/>
        </w:rPr>
        <w:t xml:space="preserve"> 187,1 </w:t>
      </w:r>
      <w:proofErr w:type="spellStart"/>
      <w:r w:rsidRPr="00403CA5">
        <w:rPr>
          <w:sz w:val="24"/>
          <w:szCs w:val="24"/>
        </w:rPr>
        <w:t>млн.руб</w:t>
      </w:r>
      <w:proofErr w:type="spellEnd"/>
      <w:r w:rsidRPr="00403CA5">
        <w:rPr>
          <w:sz w:val="24"/>
          <w:szCs w:val="24"/>
        </w:rPr>
        <w:t xml:space="preserve">. или 3,5%, в основном, </w:t>
      </w:r>
      <w:r w:rsidRPr="00403CA5">
        <w:rPr>
          <w:color w:val="000000"/>
          <w:sz w:val="24"/>
          <w:szCs w:val="24"/>
        </w:rPr>
        <w:t>за счет:</w:t>
      </w:r>
    </w:p>
    <w:p w:rsidR="007D50D6" w:rsidRPr="00403CA5" w:rsidRDefault="007D50D6" w:rsidP="00CD55A3">
      <w:pPr>
        <w:shd w:val="clear" w:color="auto" w:fill="FFFFFF"/>
        <w:jc w:val="both"/>
        <w:rPr>
          <w:color w:val="000000"/>
        </w:rPr>
      </w:pPr>
      <w:r w:rsidRPr="00403CA5">
        <w:rPr>
          <w:color w:val="000000"/>
        </w:rPr>
        <w:t>- повышения оплаты труда в</w:t>
      </w:r>
      <w:r w:rsidRPr="00403CA5">
        <w:t xml:space="preserve"> результате увеличения МРОТ с 01.01.2020 </w:t>
      </w:r>
      <w:r>
        <w:t xml:space="preserve">г. </w:t>
      </w:r>
      <w:r w:rsidRPr="00403CA5">
        <w:t>и оплаты труда</w:t>
      </w:r>
      <w:r>
        <w:t xml:space="preserve"> </w:t>
      </w:r>
      <w:r w:rsidRPr="00403CA5">
        <w:rPr>
          <w:bCs/>
        </w:rPr>
        <w:t>работников культуры, педагогов дошкольного, общего и дополнительного образования в рамках реализации «майских» указов Президента Российской Федерации</w:t>
      </w:r>
      <w:r w:rsidRPr="00403CA5">
        <w:rPr>
          <w:color w:val="000000"/>
        </w:rPr>
        <w:t>;</w:t>
      </w:r>
    </w:p>
    <w:p w:rsidR="007D50D6" w:rsidRPr="00403CA5" w:rsidRDefault="007D50D6" w:rsidP="00CD55A3">
      <w:pPr>
        <w:shd w:val="clear" w:color="auto" w:fill="FFFFFF"/>
        <w:jc w:val="both"/>
        <w:rPr>
          <w:color w:val="000000"/>
        </w:rPr>
      </w:pPr>
      <w:r w:rsidRPr="00403CA5">
        <w:rPr>
          <w:color w:val="000000"/>
        </w:rPr>
        <w:t xml:space="preserve">- увеличения </w:t>
      </w:r>
      <w:r w:rsidR="00543AF2">
        <w:rPr>
          <w:color w:val="000000"/>
        </w:rPr>
        <w:t xml:space="preserve">размера </w:t>
      </w:r>
      <w:r w:rsidRPr="00403CA5">
        <w:rPr>
          <w:color w:val="000000"/>
        </w:rPr>
        <w:t>субсидий на реализацию полномочий в области строительства, градостроительной деятельности, субсидии на обеспечение жильем молодых семей;</w:t>
      </w:r>
    </w:p>
    <w:p w:rsidR="007D50D6" w:rsidRPr="00403CA5" w:rsidRDefault="007D50D6" w:rsidP="00CD55A3">
      <w:pPr>
        <w:shd w:val="clear" w:color="auto" w:fill="FFFFFF"/>
        <w:jc w:val="both"/>
        <w:rPr>
          <w:color w:val="000000"/>
        </w:rPr>
      </w:pPr>
      <w:r w:rsidRPr="00403CA5">
        <w:rPr>
          <w:color w:val="000000"/>
        </w:rPr>
        <w:t>- увеличения доли</w:t>
      </w:r>
      <w:r>
        <w:rPr>
          <w:color w:val="000000"/>
        </w:rPr>
        <w:t xml:space="preserve"> </w:t>
      </w:r>
      <w:proofErr w:type="spellStart"/>
      <w:r w:rsidRPr="00403CA5">
        <w:rPr>
          <w:color w:val="000000"/>
        </w:rPr>
        <w:t>софинансирования</w:t>
      </w:r>
      <w:proofErr w:type="spellEnd"/>
      <w:r w:rsidRPr="00403CA5">
        <w:rPr>
          <w:color w:val="000000"/>
        </w:rPr>
        <w:t xml:space="preserve"> на жилье.</w:t>
      </w:r>
    </w:p>
    <w:p w:rsidR="001C0C0D" w:rsidRDefault="007E29BF" w:rsidP="001C0C0D">
      <w:pPr>
        <w:shd w:val="clear" w:color="auto" w:fill="FFFFFF"/>
        <w:ind w:firstLine="567"/>
        <w:jc w:val="right"/>
        <w:rPr>
          <w:color w:val="000000"/>
        </w:rPr>
      </w:pPr>
      <w:r w:rsidRPr="007D50D6">
        <w:rPr>
          <w:color w:val="000000"/>
        </w:rPr>
        <w:lastRenderedPageBreak/>
        <w:t xml:space="preserve">Таблица </w:t>
      </w:r>
      <w:r w:rsidR="004C5C8D" w:rsidRPr="007D50D6">
        <w:rPr>
          <w:color w:val="000000"/>
        </w:rPr>
        <w:t>9</w:t>
      </w:r>
    </w:p>
    <w:p w:rsidR="00543AF2" w:rsidRPr="007D50D6" w:rsidRDefault="00543AF2" w:rsidP="001C0C0D">
      <w:pPr>
        <w:shd w:val="clear" w:color="auto" w:fill="FFFFFF"/>
        <w:ind w:firstLine="567"/>
        <w:jc w:val="right"/>
        <w:rPr>
          <w:color w:val="000000"/>
        </w:rPr>
      </w:pPr>
    </w:p>
    <w:p w:rsidR="001C0C0D" w:rsidRPr="007D50D6" w:rsidRDefault="001C0C0D" w:rsidP="001C0C0D">
      <w:pPr>
        <w:shd w:val="clear" w:color="auto" w:fill="FFFFFF"/>
        <w:ind w:firstLine="567"/>
        <w:jc w:val="center"/>
        <w:rPr>
          <w:b/>
        </w:rPr>
      </w:pPr>
      <w:r w:rsidRPr="007D50D6">
        <w:rPr>
          <w:b/>
        </w:rPr>
        <w:t xml:space="preserve">Расходы консолидированного бюджета Советского района, </w:t>
      </w:r>
      <w:proofErr w:type="spellStart"/>
      <w:r w:rsidRPr="007D50D6">
        <w:rPr>
          <w:b/>
        </w:rPr>
        <w:t>млн.руб</w:t>
      </w:r>
      <w:proofErr w:type="spellEnd"/>
      <w:r w:rsidRPr="007D50D6">
        <w:rPr>
          <w:b/>
        </w:rPr>
        <w:t>.</w:t>
      </w:r>
    </w:p>
    <w:p w:rsidR="00FB1D8D" w:rsidRPr="00964793" w:rsidRDefault="00FB1D8D" w:rsidP="001C0C0D">
      <w:pPr>
        <w:shd w:val="clear" w:color="auto" w:fill="FFFFFF"/>
        <w:ind w:firstLine="567"/>
        <w:jc w:val="center"/>
        <w:rPr>
          <w:b/>
          <w:sz w:val="12"/>
          <w:szCs w:val="12"/>
        </w:rPr>
      </w:pPr>
    </w:p>
    <w:tbl>
      <w:tblPr>
        <w:tblW w:w="9654" w:type="dxa"/>
        <w:tblInd w:w="93" w:type="dxa"/>
        <w:tblLayout w:type="fixed"/>
        <w:tblLook w:val="04A0" w:firstRow="1" w:lastRow="0" w:firstColumn="1" w:lastColumn="0" w:noHBand="0" w:noVBand="1"/>
      </w:tblPr>
      <w:tblGrid>
        <w:gridCol w:w="3134"/>
        <w:gridCol w:w="1417"/>
        <w:gridCol w:w="1134"/>
        <w:gridCol w:w="1418"/>
        <w:gridCol w:w="992"/>
        <w:gridCol w:w="1559"/>
      </w:tblGrid>
      <w:tr w:rsidR="001C0C0D" w:rsidRPr="00E75078" w:rsidTr="00CD55A3">
        <w:trPr>
          <w:trHeight w:val="255"/>
          <w:tblHeader/>
        </w:trPr>
        <w:tc>
          <w:tcPr>
            <w:tcW w:w="3134" w:type="dxa"/>
            <w:tcBorders>
              <w:top w:val="single" w:sz="4" w:space="0" w:color="auto"/>
              <w:left w:val="single" w:sz="4" w:space="0" w:color="auto"/>
              <w:bottom w:val="single" w:sz="4" w:space="0" w:color="auto"/>
              <w:right w:val="single" w:sz="4" w:space="0" w:color="auto"/>
            </w:tcBorders>
            <w:noWrap/>
            <w:vAlign w:val="center"/>
          </w:tcPr>
          <w:p w:rsidR="001C0C0D" w:rsidRPr="007D50D6" w:rsidRDefault="001C0C0D" w:rsidP="002D512A">
            <w:pPr>
              <w:ind w:firstLineChars="100" w:firstLine="24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310F68" w:rsidRPr="007D50D6" w:rsidRDefault="006E0196" w:rsidP="00310F68">
            <w:pPr>
              <w:ind w:left="-108" w:right="-108"/>
              <w:jc w:val="center"/>
            </w:pPr>
            <w:r w:rsidRPr="007D50D6">
              <w:t>У</w:t>
            </w:r>
            <w:r w:rsidR="00310F68" w:rsidRPr="007D50D6">
              <w:t xml:space="preserve">точненный план </w:t>
            </w:r>
          </w:p>
          <w:p w:rsidR="001C0C0D" w:rsidRPr="007D50D6" w:rsidRDefault="00310F68" w:rsidP="00310F68">
            <w:pPr>
              <w:ind w:left="-108" w:right="-108"/>
              <w:jc w:val="center"/>
              <w:rPr>
                <w:b/>
              </w:rPr>
            </w:pPr>
            <w:r w:rsidRPr="007D50D6">
              <w:t>на 2019 г.</w:t>
            </w:r>
          </w:p>
        </w:tc>
        <w:tc>
          <w:tcPr>
            <w:tcW w:w="1134" w:type="dxa"/>
            <w:tcBorders>
              <w:top w:val="single" w:sz="4" w:space="0" w:color="auto"/>
              <w:left w:val="single" w:sz="4" w:space="0" w:color="auto"/>
              <w:bottom w:val="single" w:sz="4" w:space="0" w:color="auto"/>
              <w:right w:val="single" w:sz="4" w:space="0" w:color="auto"/>
            </w:tcBorders>
            <w:vAlign w:val="center"/>
          </w:tcPr>
          <w:p w:rsidR="00310F68" w:rsidRPr="007D50D6" w:rsidRDefault="006E0196" w:rsidP="00310F68">
            <w:pPr>
              <w:ind w:left="-108" w:right="-72"/>
              <w:jc w:val="center"/>
            </w:pPr>
            <w:r w:rsidRPr="007D50D6">
              <w:t>Ф</w:t>
            </w:r>
            <w:r w:rsidR="00310F68" w:rsidRPr="007D50D6">
              <w:t xml:space="preserve">акт </w:t>
            </w:r>
          </w:p>
          <w:p w:rsidR="001C0C0D" w:rsidRPr="007D50D6" w:rsidRDefault="00310F68" w:rsidP="00310F68">
            <w:pPr>
              <w:ind w:left="-108" w:right="-72"/>
              <w:jc w:val="center"/>
              <w:rPr>
                <w:b/>
              </w:rPr>
            </w:pPr>
            <w:r w:rsidRPr="007D50D6">
              <w:t>2019 г.</w:t>
            </w:r>
          </w:p>
        </w:tc>
        <w:tc>
          <w:tcPr>
            <w:tcW w:w="1418" w:type="dxa"/>
            <w:tcBorders>
              <w:top w:val="single" w:sz="4" w:space="0" w:color="000000"/>
              <w:left w:val="single" w:sz="4" w:space="0" w:color="auto"/>
              <w:bottom w:val="single" w:sz="4" w:space="0" w:color="000000"/>
              <w:right w:val="single" w:sz="4" w:space="0" w:color="000000"/>
            </w:tcBorders>
            <w:noWrap/>
            <w:vAlign w:val="center"/>
          </w:tcPr>
          <w:p w:rsidR="00310F68" w:rsidRPr="007D50D6" w:rsidRDefault="006E0196" w:rsidP="00310F68">
            <w:pPr>
              <w:ind w:left="-144" w:right="-108"/>
              <w:jc w:val="center"/>
            </w:pPr>
            <w:r w:rsidRPr="007D50D6">
              <w:t>У</w:t>
            </w:r>
            <w:r w:rsidR="00310F68" w:rsidRPr="007D50D6">
              <w:t xml:space="preserve">точненный план </w:t>
            </w:r>
          </w:p>
          <w:p w:rsidR="001C0C0D" w:rsidRPr="007D50D6" w:rsidRDefault="00310F68" w:rsidP="00310F68">
            <w:pPr>
              <w:ind w:left="-144" w:right="-108"/>
              <w:jc w:val="center"/>
              <w:rPr>
                <w:b/>
              </w:rPr>
            </w:pPr>
            <w:r w:rsidRPr="007D50D6">
              <w:t>на 2020 г.</w:t>
            </w:r>
          </w:p>
        </w:tc>
        <w:tc>
          <w:tcPr>
            <w:tcW w:w="992" w:type="dxa"/>
            <w:tcBorders>
              <w:top w:val="single" w:sz="4" w:space="0" w:color="000000"/>
              <w:left w:val="nil"/>
              <w:bottom w:val="single" w:sz="4" w:space="0" w:color="000000"/>
              <w:right w:val="single" w:sz="4" w:space="0" w:color="000000"/>
            </w:tcBorders>
            <w:noWrap/>
            <w:vAlign w:val="center"/>
          </w:tcPr>
          <w:p w:rsidR="00310F68" w:rsidRPr="007D50D6" w:rsidRDefault="006E0196" w:rsidP="00310F68">
            <w:pPr>
              <w:ind w:left="-108" w:right="-108"/>
              <w:jc w:val="center"/>
            </w:pPr>
            <w:r w:rsidRPr="007D50D6">
              <w:t>Ф</w:t>
            </w:r>
            <w:r w:rsidR="00310F68" w:rsidRPr="007D50D6">
              <w:t xml:space="preserve">акт </w:t>
            </w:r>
          </w:p>
          <w:p w:rsidR="001C0C0D" w:rsidRPr="007D50D6" w:rsidRDefault="00310F68" w:rsidP="00310F68">
            <w:pPr>
              <w:ind w:left="-108" w:right="-108"/>
              <w:jc w:val="center"/>
              <w:rPr>
                <w:b/>
              </w:rPr>
            </w:pPr>
            <w:r w:rsidRPr="007D50D6">
              <w:t>2020 г.</w:t>
            </w:r>
          </w:p>
        </w:tc>
        <w:tc>
          <w:tcPr>
            <w:tcW w:w="1559" w:type="dxa"/>
            <w:tcBorders>
              <w:top w:val="single" w:sz="4" w:space="0" w:color="000000"/>
              <w:left w:val="nil"/>
              <w:bottom w:val="single" w:sz="4" w:space="0" w:color="000000"/>
              <w:right w:val="single" w:sz="4" w:space="0" w:color="000000"/>
            </w:tcBorders>
            <w:vAlign w:val="center"/>
          </w:tcPr>
          <w:p w:rsidR="007822E2" w:rsidRPr="007D50D6" w:rsidRDefault="007822E2" w:rsidP="007822E2">
            <w:pPr>
              <w:pStyle w:val="220"/>
              <w:ind w:firstLine="0"/>
              <w:jc w:val="center"/>
              <w:rPr>
                <w:sz w:val="24"/>
                <w:szCs w:val="24"/>
              </w:rPr>
            </w:pPr>
            <w:r w:rsidRPr="007D50D6">
              <w:rPr>
                <w:sz w:val="24"/>
                <w:szCs w:val="24"/>
              </w:rPr>
              <w:t>Отношение</w:t>
            </w:r>
          </w:p>
          <w:p w:rsidR="007822E2" w:rsidRPr="007D50D6" w:rsidRDefault="007822E2" w:rsidP="007822E2">
            <w:pPr>
              <w:pStyle w:val="220"/>
              <w:ind w:firstLine="0"/>
              <w:jc w:val="center"/>
              <w:rPr>
                <w:sz w:val="24"/>
                <w:szCs w:val="24"/>
              </w:rPr>
            </w:pPr>
            <w:r w:rsidRPr="007D50D6">
              <w:rPr>
                <w:sz w:val="24"/>
                <w:szCs w:val="24"/>
              </w:rPr>
              <w:t>2020 г.</w:t>
            </w:r>
          </w:p>
          <w:p w:rsidR="001C0C0D" w:rsidRPr="007D50D6" w:rsidRDefault="007822E2" w:rsidP="007D50D6">
            <w:pPr>
              <w:ind w:left="-108" w:right="-108"/>
              <w:jc w:val="center"/>
              <w:rPr>
                <w:b/>
              </w:rPr>
            </w:pPr>
            <w:r w:rsidRPr="007D50D6">
              <w:t>к 2019 г., %</w:t>
            </w:r>
          </w:p>
        </w:tc>
      </w:tr>
      <w:tr w:rsidR="007D50D6" w:rsidRPr="00E75078" w:rsidTr="00CD55A3">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7D50D6" w:rsidRPr="00403CA5" w:rsidRDefault="007D50D6" w:rsidP="002D512A">
            <w:pPr>
              <w:ind w:firstLineChars="100" w:firstLine="240"/>
              <w:rPr>
                <w:b/>
              </w:rPr>
            </w:pPr>
            <w:r w:rsidRPr="00403CA5">
              <w:rPr>
                <w:b/>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tcPr>
          <w:p w:rsidR="007D50D6" w:rsidRPr="00403CA5" w:rsidRDefault="007D50D6" w:rsidP="007D50D6">
            <w:pPr>
              <w:jc w:val="center"/>
              <w:rPr>
                <w:b/>
              </w:rPr>
            </w:pPr>
            <w:r w:rsidRPr="00403CA5">
              <w:rPr>
                <w:b/>
              </w:rPr>
              <w:t>5641,8</w:t>
            </w:r>
          </w:p>
        </w:tc>
        <w:tc>
          <w:tcPr>
            <w:tcW w:w="1134" w:type="dxa"/>
            <w:tcBorders>
              <w:top w:val="single" w:sz="4" w:space="0" w:color="auto"/>
              <w:left w:val="single" w:sz="4" w:space="0" w:color="auto"/>
              <w:bottom w:val="single" w:sz="4" w:space="0" w:color="auto"/>
              <w:right w:val="single" w:sz="4" w:space="0" w:color="auto"/>
            </w:tcBorders>
            <w:vAlign w:val="center"/>
          </w:tcPr>
          <w:p w:rsidR="007D50D6" w:rsidRPr="00403CA5" w:rsidRDefault="007D50D6" w:rsidP="007D50D6">
            <w:pPr>
              <w:jc w:val="center"/>
              <w:rPr>
                <w:b/>
              </w:rPr>
            </w:pPr>
            <w:r>
              <w:rPr>
                <w:b/>
              </w:rPr>
              <w:t>5</w:t>
            </w:r>
            <w:r w:rsidRPr="00403CA5">
              <w:rPr>
                <w:b/>
              </w:rPr>
              <w:t>392,6</w:t>
            </w:r>
          </w:p>
        </w:tc>
        <w:tc>
          <w:tcPr>
            <w:tcW w:w="1418" w:type="dxa"/>
            <w:tcBorders>
              <w:top w:val="single" w:sz="4" w:space="0" w:color="000000"/>
              <w:left w:val="single" w:sz="4" w:space="0" w:color="auto"/>
              <w:bottom w:val="single" w:sz="4" w:space="0" w:color="000000"/>
              <w:right w:val="single" w:sz="4" w:space="0" w:color="000000"/>
            </w:tcBorders>
            <w:noWrap/>
            <w:vAlign w:val="center"/>
          </w:tcPr>
          <w:p w:rsidR="007D50D6" w:rsidRPr="00403CA5" w:rsidRDefault="007D50D6" w:rsidP="007D50D6">
            <w:pPr>
              <w:jc w:val="center"/>
              <w:rPr>
                <w:b/>
              </w:rPr>
            </w:pPr>
            <w:r>
              <w:rPr>
                <w:b/>
              </w:rPr>
              <w:t>5</w:t>
            </w:r>
            <w:r w:rsidRPr="00403CA5">
              <w:rPr>
                <w:b/>
              </w:rPr>
              <w:t>696,2</w:t>
            </w:r>
          </w:p>
        </w:tc>
        <w:tc>
          <w:tcPr>
            <w:tcW w:w="992" w:type="dxa"/>
            <w:tcBorders>
              <w:top w:val="single" w:sz="4" w:space="0" w:color="000000"/>
              <w:left w:val="nil"/>
              <w:bottom w:val="single" w:sz="4" w:space="0" w:color="000000"/>
              <w:right w:val="single" w:sz="4" w:space="0" w:color="000000"/>
            </w:tcBorders>
            <w:noWrap/>
            <w:vAlign w:val="center"/>
          </w:tcPr>
          <w:p w:rsidR="007D50D6" w:rsidRPr="00403CA5" w:rsidRDefault="007D50D6" w:rsidP="007D50D6">
            <w:pPr>
              <w:jc w:val="center"/>
              <w:rPr>
                <w:b/>
              </w:rPr>
            </w:pPr>
            <w:r>
              <w:rPr>
                <w:b/>
              </w:rPr>
              <w:t>5</w:t>
            </w:r>
            <w:r w:rsidRPr="00403CA5">
              <w:rPr>
                <w:b/>
              </w:rPr>
              <w:t>579,7</w:t>
            </w:r>
          </w:p>
        </w:tc>
        <w:tc>
          <w:tcPr>
            <w:tcW w:w="1559" w:type="dxa"/>
            <w:tcBorders>
              <w:top w:val="single" w:sz="4" w:space="0" w:color="000000"/>
              <w:left w:val="nil"/>
              <w:bottom w:val="single" w:sz="4" w:space="0" w:color="000000"/>
              <w:right w:val="single" w:sz="4" w:space="0" w:color="000000"/>
            </w:tcBorders>
            <w:vAlign w:val="center"/>
          </w:tcPr>
          <w:p w:rsidR="007D50D6" w:rsidRPr="00403CA5" w:rsidRDefault="007D50D6" w:rsidP="007D50D6">
            <w:pPr>
              <w:jc w:val="center"/>
              <w:rPr>
                <w:b/>
              </w:rPr>
            </w:pPr>
            <w:r w:rsidRPr="00403CA5">
              <w:rPr>
                <w:b/>
              </w:rPr>
              <w:t>103,5</w:t>
            </w:r>
          </w:p>
        </w:tc>
      </w:tr>
      <w:tr w:rsidR="007D50D6" w:rsidRPr="00E75078" w:rsidTr="00CD55A3">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7D50D6" w:rsidRPr="00403CA5" w:rsidRDefault="007D50D6" w:rsidP="007D50D6">
            <w:pPr>
              <w:ind w:firstLineChars="100" w:firstLine="240"/>
            </w:pPr>
            <w:r w:rsidRPr="00403CA5">
              <w:t>в том числе по направлениям:</w:t>
            </w:r>
          </w:p>
        </w:tc>
        <w:tc>
          <w:tcPr>
            <w:tcW w:w="1417" w:type="dxa"/>
            <w:tcBorders>
              <w:top w:val="single" w:sz="4" w:space="0" w:color="auto"/>
              <w:left w:val="single" w:sz="4" w:space="0" w:color="auto"/>
              <w:bottom w:val="single" w:sz="4" w:space="0" w:color="auto"/>
              <w:right w:val="single" w:sz="4" w:space="0" w:color="auto"/>
            </w:tcBorders>
            <w:vAlign w:val="center"/>
          </w:tcPr>
          <w:p w:rsidR="007D50D6" w:rsidRPr="00403CA5" w:rsidRDefault="007D50D6" w:rsidP="007D50D6">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7D50D6" w:rsidRPr="00403CA5" w:rsidRDefault="007D50D6" w:rsidP="007D50D6">
            <w:pPr>
              <w:jc w:val="center"/>
              <w:rPr>
                <w:b/>
              </w:rPr>
            </w:pPr>
          </w:p>
        </w:tc>
        <w:tc>
          <w:tcPr>
            <w:tcW w:w="1418" w:type="dxa"/>
            <w:tcBorders>
              <w:top w:val="single" w:sz="4" w:space="0" w:color="000000"/>
              <w:left w:val="single" w:sz="4" w:space="0" w:color="auto"/>
              <w:bottom w:val="single" w:sz="4" w:space="0" w:color="000000"/>
              <w:right w:val="single" w:sz="4" w:space="0" w:color="000000"/>
            </w:tcBorders>
            <w:noWrap/>
            <w:vAlign w:val="center"/>
          </w:tcPr>
          <w:p w:rsidR="007D50D6" w:rsidRPr="00403CA5" w:rsidRDefault="007D50D6" w:rsidP="007D50D6">
            <w:pPr>
              <w:jc w:val="center"/>
              <w:rPr>
                <w:b/>
              </w:rPr>
            </w:pPr>
          </w:p>
        </w:tc>
        <w:tc>
          <w:tcPr>
            <w:tcW w:w="992" w:type="dxa"/>
            <w:tcBorders>
              <w:top w:val="single" w:sz="4" w:space="0" w:color="000000"/>
              <w:left w:val="nil"/>
              <w:bottom w:val="single" w:sz="4" w:space="0" w:color="000000"/>
              <w:right w:val="single" w:sz="4" w:space="0" w:color="000000"/>
            </w:tcBorders>
            <w:noWrap/>
            <w:vAlign w:val="center"/>
          </w:tcPr>
          <w:p w:rsidR="007D50D6" w:rsidRPr="00403CA5" w:rsidRDefault="007D50D6" w:rsidP="007D50D6">
            <w:pPr>
              <w:jc w:val="center"/>
              <w:rPr>
                <w:b/>
              </w:rPr>
            </w:pPr>
          </w:p>
        </w:tc>
        <w:tc>
          <w:tcPr>
            <w:tcW w:w="1559" w:type="dxa"/>
            <w:tcBorders>
              <w:top w:val="single" w:sz="4" w:space="0" w:color="000000"/>
              <w:left w:val="nil"/>
              <w:bottom w:val="single" w:sz="4" w:space="0" w:color="000000"/>
              <w:right w:val="single" w:sz="4" w:space="0" w:color="000000"/>
            </w:tcBorders>
            <w:vAlign w:val="center"/>
          </w:tcPr>
          <w:p w:rsidR="007D50D6" w:rsidRPr="00403CA5" w:rsidRDefault="007D50D6" w:rsidP="007D50D6">
            <w:pPr>
              <w:jc w:val="center"/>
              <w:rPr>
                <w:b/>
              </w:rPr>
            </w:pPr>
          </w:p>
        </w:tc>
      </w:tr>
      <w:tr w:rsidR="007D50D6" w:rsidRPr="00E75078" w:rsidTr="00CD55A3">
        <w:trPr>
          <w:trHeight w:val="178"/>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7D50D6" w:rsidRPr="00403CA5" w:rsidRDefault="007D50D6" w:rsidP="007D50D6">
            <w:pPr>
              <w:ind w:firstLineChars="100" w:firstLine="240"/>
            </w:pPr>
            <w:r w:rsidRPr="00403CA5">
              <w:t>образование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50D6" w:rsidRPr="00403CA5" w:rsidRDefault="007D50D6" w:rsidP="007D50D6">
            <w:pPr>
              <w:jc w:val="center"/>
            </w:pPr>
            <w:r w:rsidRPr="00403CA5">
              <w:t>2051,6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50D6" w:rsidRPr="00403CA5" w:rsidRDefault="007D50D6" w:rsidP="007D50D6">
            <w:pPr>
              <w:jc w:val="center"/>
            </w:pPr>
            <w:r w:rsidRPr="00403CA5">
              <w:t>2039,6</w:t>
            </w:r>
          </w:p>
        </w:tc>
        <w:tc>
          <w:tcPr>
            <w:tcW w:w="1418" w:type="dxa"/>
            <w:tcBorders>
              <w:top w:val="single" w:sz="4" w:space="0" w:color="000000"/>
              <w:left w:val="single" w:sz="4" w:space="0" w:color="auto"/>
              <w:bottom w:val="single" w:sz="4" w:space="0" w:color="000000"/>
              <w:right w:val="single" w:sz="4" w:space="0" w:color="000000"/>
            </w:tcBorders>
            <w:noWrap/>
            <w:vAlign w:val="center"/>
            <w:hideMark/>
          </w:tcPr>
          <w:p w:rsidR="007D50D6" w:rsidRPr="00403CA5" w:rsidRDefault="007D50D6" w:rsidP="007D50D6">
            <w:pPr>
              <w:jc w:val="center"/>
            </w:pPr>
            <w:r w:rsidRPr="00403CA5">
              <w:t>2166,3</w:t>
            </w:r>
          </w:p>
        </w:tc>
        <w:tc>
          <w:tcPr>
            <w:tcW w:w="992" w:type="dxa"/>
            <w:tcBorders>
              <w:top w:val="single" w:sz="4" w:space="0" w:color="000000"/>
              <w:left w:val="nil"/>
              <w:bottom w:val="single" w:sz="4" w:space="0" w:color="000000"/>
              <w:right w:val="single" w:sz="4" w:space="0" w:color="000000"/>
            </w:tcBorders>
            <w:noWrap/>
            <w:vAlign w:val="center"/>
            <w:hideMark/>
          </w:tcPr>
          <w:p w:rsidR="007D50D6" w:rsidRPr="00403CA5" w:rsidRDefault="007D50D6" w:rsidP="007D50D6">
            <w:pPr>
              <w:jc w:val="center"/>
            </w:pPr>
            <w:r w:rsidRPr="00403CA5">
              <w:t>2154,3</w:t>
            </w:r>
          </w:p>
        </w:tc>
        <w:tc>
          <w:tcPr>
            <w:tcW w:w="1559" w:type="dxa"/>
            <w:tcBorders>
              <w:top w:val="single" w:sz="4" w:space="0" w:color="000000"/>
              <w:left w:val="nil"/>
              <w:bottom w:val="single" w:sz="4" w:space="0" w:color="000000"/>
              <w:right w:val="single" w:sz="4" w:space="0" w:color="000000"/>
            </w:tcBorders>
            <w:vAlign w:val="center"/>
            <w:hideMark/>
          </w:tcPr>
          <w:p w:rsidR="007D50D6" w:rsidRPr="00403CA5" w:rsidRDefault="007D50D6" w:rsidP="007D50D6">
            <w:pPr>
              <w:jc w:val="center"/>
            </w:pPr>
            <w:r w:rsidRPr="00403CA5">
              <w:t>105,6</w:t>
            </w:r>
          </w:p>
        </w:tc>
      </w:tr>
      <w:tr w:rsidR="007D50D6" w:rsidRPr="00E75078" w:rsidTr="00CD55A3">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7D50D6" w:rsidRPr="00403CA5" w:rsidRDefault="007D50D6" w:rsidP="007D50D6">
            <w:pPr>
              <w:ind w:firstLineChars="100" w:firstLine="240"/>
            </w:pPr>
            <w:r w:rsidRPr="00403CA5">
              <w:t>жилищно-коммунальное хозяйство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50D6" w:rsidRPr="00403CA5" w:rsidRDefault="007D50D6" w:rsidP="007D50D6">
            <w:pPr>
              <w:jc w:val="center"/>
            </w:pPr>
            <w:r w:rsidRPr="00403CA5">
              <w:t>1610,2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50D6" w:rsidRPr="00403CA5" w:rsidRDefault="007D50D6" w:rsidP="007D50D6">
            <w:pPr>
              <w:jc w:val="center"/>
            </w:pPr>
            <w:r w:rsidRPr="00403CA5">
              <w:t>1555,3</w:t>
            </w:r>
          </w:p>
        </w:tc>
        <w:tc>
          <w:tcPr>
            <w:tcW w:w="1418" w:type="dxa"/>
            <w:tcBorders>
              <w:top w:val="single" w:sz="4" w:space="0" w:color="000000"/>
              <w:left w:val="single" w:sz="4" w:space="0" w:color="auto"/>
              <w:bottom w:val="single" w:sz="4" w:space="0" w:color="000000"/>
              <w:right w:val="single" w:sz="4" w:space="0" w:color="000000"/>
            </w:tcBorders>
            <w:noWrap/>
            <w:vAlign w:val="center"/>
            <w:hideMark/>
          </w:tcPr>
          <w:p w:rsidR="007D50D6" w:rsidRPr="00403CA5" w:rsidRDefault="007D50D6" w:rsidP="007D50D6">
            <w:pPr>
              <w:jc w:val="center"/>
            </w:pPr>
            <w:r w:rsidRPr="00403CA5">
              <w:t>1573,0</w:t>
            </w:r>
          </w:p>
        </w:tc>
        <w:tc>
          <w:tcPr>
            <w:tcW w:w="992" w:type="dxa"/>
            <w:tcBorders>
              <w:top w:val="single" w:sz="4" w:space="0" w:color="000000"/>
              <w:left w:val="nil"/>
              <w:bottom w:val="single" w:sz="4" w:space="0" w:color="000000"/>
              <w:right w:val="single" w:sz="4" w:space="0" w:color="000000"/>
            </w:tcBorders>
            <w:noWrap/>
            <w:vAlign w:val="center"/>
            <w:hideMark/>
          </w:tcPr>
          <w:p w:rsidR="007D50D6" w:rsidRPr="00403CA5" w:rsidRDefault="007D50D6" w:rsidP="007D50D6">
            <w:pPr>
              <w:jc w:val="center"/>
            </w:pPr>
            <w:r w:rsidRPr="00403CA5">
              <w:t>1531,0</w:t>
            </w:r>
          </w:p>
        </w:tc>
        <w:tc>
          <w:tcPr>
            <w:tcW w:w="1559" w:type="dxa"/>
            <w:tcBorders>
              <w:top w:val="single" w:sz="4" w:space="0" w:color="000000"/>
              <w:left w:val="nil"/>
              <w:bottom w:val="single" w:sz="4" w:space="0" w:color="000000"/>
              <w:right w:val="single" w:sz="4" w:space="0" w:color="000000"/>
            </w:tcBorders>
            <w:vAlign w:val="center"/>
            <w:hideMark/>
          </w:tcPr>
          <w:p w:rsidR="007D50D6" w:rsidRPr="00403CA5" w:rsidRDefault="007D50D6" w:rsidP="007D50D6">
            <w:pPr>
              <w:jc w:val="center"/>
            </w:pPr>
            <w:r w:rsidRPr="00403CA5">
              <w:t>98,4</w:t>
            </w:r>
          </w:p>
        </w:tc>
      </w:tr>
      <w:tr w:rsidR="007D50D6" w:rsidRPr="00E75078" w:rsidTr="00CD55A3">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7D50D6" w:rsidRPr="00403CA5" w:rsidRDefault="007D50D6" w:rsidP="007D50D6">
            <w:pPr>
              <w:ind w:firstLineChars="100" w:firstLine="240"/>
            </w:pPr>
            <w:r w:rsidRPr="00403CA5">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50D6" w:rsidRPr="00403CA5" w:rsidRDefault="007D50D6" w:rsidP="007D50D6">
            <w:pPr>
              <w:jc w:val="center"/>
            </w:pPr>
            <w:r w:rsidRPr="00403CA5">
              <w:t>750,6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50D6" w:rsidRPr="00403CA5" w:rsidRDefault="007D50D6" w:rsidP="007D50D6">
            <w:pPr>
              <w:jc w:val="center"/>
            </w:pPr>
            <w:r w:rsidRPr="00403CA5">
              <w:t>603,0</w:t>
            </w:r>
          </w:p>
        </w:tc>
        <w:tc>
          <w:tcPr>
            <w:tcW w:w="1418" w:type="dxa"/>
            <w:tcBorders>
              <w:top w:val="single" w:sz="4" w:space="0" w:color="000000"/>
              <w:left w:val="single" w:sz="4" w:space="0" w:color="auto"/>
              <w:bottom w:val="single" w:sz="4" w:space="0" w:color="000000"/>
              <w:right w:val="single" w:sz="4" w:space="0" w:color="000000"/>
            </w:tcBorders>
            <w:noWrap/>
            <w:vAlign w:val="center"/>
            <w:hideMark/>
          </w:tcPr>
          <w:p w:rsidR="007D50D6" w:rsidRPr="00403CA5" w:rsidRDefault="007D50D6" w:rsidP="007D50D6">
            <w:pPr>
              <w:jc w:val="center"/>
            </w:pPr>
            <w:r w:rsidRPr="00403CA5">
              <w:t>547,7</w:t>
            </w:r>
          </w:p>
        </w:tc>
        <w:tc>
          <w:tcPr>
            <w:tcW w:w="992" w:type="dxa"/>
            <w:tcBorders>
              <w:top w:val="single" w:sz="4" w:space="0" w:color="000000"/>
              <w:left w:val="nil"/>
              <w:bottom w:val="single" w:sz="4" w:space="0" w:color="000000"/>
              <w:right w:val="single" w:sz="4" w:space="0" w:color="000000"/>
            </w:tcBorders>
            <w:noWrap/>
            <w:vAlign w:val="center"/>
            <w:hideMark/>
          </w:tcPr>
          <w:p w:rsidR="007D50D6" w:rsidRPr="00403CA5" w:rsidRDefault="007D50D6" w:rsidP="007D50D6">
            <w:pPr>
              <w:jc w:val="center"/>
            </w:pPr>
            <w:r w:rsidRPr="00403CA5">
              <w:t>544,3</w:t>
            </w:r>
          </w:p>
        </w:tc>
        <w:tc>
          <w:tcPr>
            <w:tcW w:w="1559" w:type="dxa"/>
            <w:tcBorders>
              <w:top w:val="single" w:sz="4" w:space="0" w:color="000000"/>
              <w:left w:val="nil"/>
              <w:bottom w:val="single" w:sz="4" w:space="0" w:color="000000"/>
              <w:right w:val="single" w:sz="4" w:space="0" w:color="000000"/>
            </w:tcBorders>
            <w:vAlign w:val="center"/>
            <w:hideMark/>
          </w:tcPr>
          <w:p w:rsidR="007D50D6" w:rsidRPr="00403CA5" w:rsidRDefault="007D50D6" w:rsidP="007D50D6">
            <w:pPr>
              <w:jc w:val="center"/>
            </w:pPr>
            <w:r w:rsidRPr="00403CA5">
              <w:t>90,3</w:t>
            </w:r>
          </w:p>
        </w:tc>
      </w:tr>
      <w:tr w:rsidR="007D50D6" w:rsidRPr="00E75078" w:rsidTr="00CD55A3">
        <w:trPr>
          <w:trHeight w:val="184"/>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7D50D6" w:rsidRPr="00403CA5" w:rsidRDefault="007D50D6" w:rsidP="007D50D6">
            <w:pPr>
              <w:ind w:firstLineChars="100" w:firstLine="240"/>
            </w:pPr>
            <w:r w:rsidRPr="00403CA5">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50D6" w:rsidRPr="00403CA5" w:rsidRDefault="007D50D6" w:rsidP="007D50D6">
            <w:pPr>
              <w:jc w:val="center"/>
            </w:pPr>
            <w:r w:rsidRPr="00403CA5">
              <w:t>455,8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50D6" w:rsidRPr="00403CA5" w:rsidRDefault="007D50D6" w:rsidP="007D50D6">
            <w:pPr>
              <w:jc w:val="center"/>
            </w:pPr>
            <w:r w:rsidRPr="00403CA5">
              <w:t>431,2</w:t>
            </w:r>
          </w:p>
        </w:tc>
        <w:tc>
          <w:tcPr>
            <w:tcW w:w="1418" w:type="dxa"/>
            <w:tcBorders>
              <w:top w:val="single" w:sz="4" w:space="0" w:color="000000"/>
              <w:left w:val="single" w:sz="4" w:space="0" w:color="auto"/>
              <w:bottom w:val="single" w:sz="4" w:space="0" w:color="000000"/>
              <w:right w:val="single" w:sz="4" w:space="0" w:color="000000"/>
            </w:tcBorders>
            <w:noWrap/>
            <w:vAlign w:val="center"/>
            <w:hideMark/>
          </w:tcPr>
          <w:p w:rsidR="007D50D6" w:rsidRPr="00403CA5" w:rsidRDefault="007D50D6" w:rsidP="007D50D6">
            <w:pPr>
              <w:jc w:val="center"/>
            </w:pPr>
            <w:r w:rsidRPr="00403CA5">
              <w:t>485,3</w:t>
            </w:r>
          </w:p>
        </w:tc>
        <w:tc>
          <w:tcPr>
            <w:tcW w:w="992" w:type="dxa"/>
            <w:tcBorders>
              <w:top w:val="single" w:sz="4" w:space="0" w:color="000000"/>
              <w:left w:val="nil"/>
              <w:bottom w:val="single" w:sz="4" w:space="0" w:color="000000"/>
              <w:right w:val="single" w:sz="4" w:space="0" w:color="000000"/>
            </w:tcBorders>
            <w:noWrap/>
            <w:vAlign w:val="center"/>
            <w:hideMark/>
          </w:tcPr>
          <w:p w:rsidR="007D50D6" w:rsidRPr="00403CA5" w:rsidRDefault="007D50D6" w:rsidP="007D50D6">
            <w:pPr>
              <w:jc w:val="center"/>
            </w:pPr>
            <w:r w:rsidRPr="00403CA5">
              <w:t>448,5</w:t>
            </w:r>
          </w:p>
        </w:tc>
        <w:tc>
          <w:tcPr>
            <w:tcW w:w="1559" w:type="dxa"/>
            <w:tcBorders>
              <w:top w:val="single" w:sz="4" w:space="0" w:color="000000"/>
              <w:left w:val="nil"/>
              <w:bottom w:val="single" w:sz="4" w:space="0" w:color="000000"/>
              <w:right w:val="single" w:sz="4" w:space="0" w:color="000000"/>
            </w:tcBorders>
            <w:vAlign w:val="center"/>
            <w:hideMark/>
          </w:tcPr>
          <w:p w:rsidR="007D50D6" w:rsidRPr="00403CA5" w:rsidRDefault="007D50D6" w:rsidP="007D50D6">
            <w:pPr>
              <w:jc w:val="center"/>
            </w:pPr>
            <w:r w:rsidRPr="00403CA5">
              <w:t>104,0</w:t>
            </w:r>
          </w:p>
        </w:tc>
      </w:tr>
      <w:tr w:rsidR="007D50D6" w:rsidRPr="00E75078" w:rsidTr="00CD55A3">
        <w:trPr>
          <w:trHeight w:val="188"/>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7D50D6" w:rsidRPr="00403CA5" w:rsidRDefault="007D50D6" w:rsidP="007D50D6">
            <w:pPr>
              <w:ind w:firstLineChars="100" w:firstLine="240"/>
            </w:pPr>
            <w:r w:rsidRPr="00403CA5">
              <w:t>социальная политика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50D6" w:rsidRPr="00403CA5" w:rsidRDefault="007D50D6" w:rsidP="007D50D6">
            <w:pPr>
              <w:jc w:val="center"/>
            </w:pPr>
            <w:r w:rsidRPr="00403CA5">
              <w:t>206,3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50D6" w:rsidRPr="00403CA5" w:rsidRDefault="007D50D6" w:rsidP="007D50D6">
            <w:pPr>
              <w:jc w:val="center"/>
            </w:pPr>
            <w:r w:rsidRPr="00403CA5">
              <w:t>201,2</w:t>
            </w:r>
          </w:p>
        </w:tc>
        <w:tc>
          <w:tcPr>
            <w:tcW w:w="1418" w:type="dxa"/>
            <w:tcBorders>
              <w:top w:val="single" w:sz="4" w:space="0" w:color="000000"/>
              <w:left w:val="single" w:sz="4" w:space="0" w:color="auto"/>
              <w:bottom w:val="single" w:sz="4" w:space="0" w:color="000000"/>
              <w:right w:val="single" w:sz="4" w:space="0" w:color="000000"/>
            </w:tcBorders>
            <w:noWrap/>
            <w:vAlign w:val="center"/>
            <w:hideMark/>
          </w:tcPr>
          <w:p w:rsidR="007D50D6" w:rsidRPr="00403CA5" w:rsidRDefault="007D50D6" w:rsidP="007D50D6">
            <w:pPr>
              <w:jc w:val="center"/>
            </w:pPr>
            <w:r w:rsidRPr="00403CA5">
              <w:t>323,2</w:t>
            </w:r>
          </w:p>
        </w:tc>
        <w:tc>
          <w:tcPr>
            <w:tcW w:w="992" w:type="dxa"/>
            <w:tcBorders>
              <w:top w:val="single" w:sz="4" w:space="0" w:color="000000"/>
              <w:left w:val="nil"/>
              <w:bottom w:val="single" w:sz="4" w:space="0" w:color="000000"/>
              <w:right w:val="single" w:sz="4" w:space="0" w:color="000000"/>
            </w:tcBorders>
            <w:noWrap/>
            <w:vAlign w:val="center"/>
            <w:hideMark/>
          </w:tcPr>
          <w:p w:rsidR="007D50D6" w:rsidRPr="00403CA5" w:rsidRDefault="007D50D6" w:rsidP="007D50D6">
            <w:pPr>
              <w:jc w:val="center"/>
            </w:pPr>
            <w:r w:rsidRPr="00403CA5">
              <w:t>307,9</w:t>
            </w:r>
          </w:p>
        </w:tc>
        <w:tc>
          <w:tcPr>
            <w:tcW w:w="1559" w:type="dxa"/>
            <w:tcBorders>
              <w:top w:val="single" w:sz="4" w:space="0" w:color="000000"/>
              <w:left w:val="nil"/>
              <w:bottom w:val="single" w:sz="4" w:space="0" w:color="000000"/>
              <w:right w:val="single" w:sz="4" w:space="0" w:color="000000"/>
            </w:tcBorders>
            <w:vAlign w:val="center"/>
            <w:hideMark/>
          </w:tcPr>
          <w:p w:rsidR="007D50D6" w:rsidRPr="00403CA5" w:rsidRDefault="007D50D6" w:rsidP="007D50D6">
            <w:pPr>
              <w:jc w:val="center"/>
            </w:pPr>
            <w:r w:rsidRPr="00403CA5">
              <w:t>153,0</w:t>
            </w:r>
          </w:p>
        </w:tc>
      </w:tr>
      <w:tr w:rsidR="007D50D6" w:rsidRPr="00E75078" w:rsidTr="00CD55A3">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7D50D6" w:rsidRPr="00403CA5" w:rsidRDefault="007D50D6" w:rsidP="007D50D6">
            <w:pPr>
              <w:ind w:firstLineChars="100" w:firstLine="240"/>
            </w:pPr>
            <w:r w:rsidRPr="00403CA5">
              <w:t>физическая культура и спорт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50D6" w:rsidRPr="00403CA5" w:rsidRDefault="007D50D6" w:rsidP="007D50D6">
            <w:pPr>
              <w:jc w:val="center"/>
            </w:pPr>
            <w:r w:rsidRPr="00403CA5">
              <w:t>263,8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50D6" w:rsidRPr="00403CA5" w:rsidRDefault="007D50D6" w:rsidP="007D50D6">
            <w:pPr>
              <w:jc w:val="center"/>
            </w:pPr>
            <w:r w:rsidRPr="00403CA5">
              <w:t>263,1</w:t>
            </w:r>
          </w:p>
        </w:tc>
        <w:tc>
          <w:tcPr>
            <w:tcW w:w="1418" w:type="dxa"/>
            <w:tcBorders>
              <w:top w:val="nil"/>
              <w:left w:val="single" w:sz="4" w:space="0" w:color="auto"/>
              <w:bottom w:val="single" w:sz="4" w:space="0" w:color="000000"/>
              <w:right w:val="single" w:sz="4" w:space="0" w:color="000000"/>
            </w:tcBorders>
            <w:noWrap/>
            <w:vAlign w:val="center"/>
            <w:hideMark/>
          </w:tcPr>
          <w:p w:rsidR="007D50D6" w:rsidRPr="00403CA5" w:rsidRDefault="007D50D6" w:rsidP="007D50D6">
            <w:pPr>
              <w:jc w:val="center"/>
            </w:pPr>
            <w:r w:rsidRPr="00403CA5">
              <w:t>263,3</w:t>
            </w:r>
          </w:p>
        </w:tc>
        <w:tc>
          <w:tcPr>
            <w:tcW w:w="992" w:type="dxa"/>
            <w:tcBorders>
              <w:top w:val="nil"/>
              <w:left w:val="nil"/>
              <w:bottom w:val="single" w:sz="4" w:space="0" w:color="000000"/>
              <w:right w:val="single" w:sz="4" w:space="0" w:color="000000"/>
            </w:tcBorders>
            <w:noWrap/>
            <w:vAlign w:val="center"/>
            <w:hideMark/>
          </w:tcPr>
          <w:p w:rsidR="007D50D6" w:rsidRPr="00403CA5" w:rsidRDefault="007D50D6" w:rsidP="007D50D6">
            <w:pPr>
              <w:jc w:val="center"/>
            </w:pPr>
            <w:r w:rsidRPr="00403CA5">
              <w:t>262,7</w:t>
            </w:r>
          </w:p>
        </w:tc>
        <w:tc>
          <w:tcPr>
            <w:tcW w:w="1559" w:type="dxa"/>
            <w:tcBorders>
              <w:top w:val="nil"/>
              <w:left w:val="nil"/>
              <w:bottom w:val="single" w:sz="4" w:space="0" w:color="000000"/>
              <w:right w:val="single" w:sz="4" w:space="0" w:color="000000"/>
            </w:tcBorders>
            <w:vAlign w:val="center"/>
            <w:hideMark/>
          </w:tcPr>
          <w:p w:rsidR="007D50D6" w:rsidRPr="00403CA5" w:rsidRDefault="007D50D6" w:rsidP="007D50D6">
            <w:pPr>
              <w:jc w:val="center"/>
            </w:pPr>
            <w:r w:rsidRPr="00403CA5">
              <w:t>99,8</w:t>
            </w:r>
          </w:p>
        </w:tc>
      </w:tr>
      <w:tr w:rsidR="007D50D6" w:rsidRPr="00E75078" w:rsidTr="00CD55A3">
        <w:trPr>
          <w:trHeight w:val="469"/>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7D50D6" w:rsidRPr="00403CA5" w:rsidRDefault="007D50D6" w:rsidP="007D50D6">
            <w:pPr>
              <w:ind w:firstLineChars="100" w:firstLine="240"/>
            </w:pPr>
            <w:r w:rsidRPr="00403CA5">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50D6" w:rsidRPr="00403CA5" w:rsidRDefault="007D50D6" w:rsidP="007D50D6">
            <w:pPr>
              <w:jc w:val="center"/>
            </w:pPr>
            <w:r w:rsidRPr="00403CA5">
              <w:t>228,3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50D6" w:rsidRPr="00403CA5" w:rsidRDefault="007D50D6" w:rsidP="007D50D6">
            <w:pPr>
              <w:jc w:val="center"/>
            </w:pPr>
            <w:r w:rsidRPr="00403CA5">
              <w:t>225,6</w:t>
            </w:r>
          </w:p>
        </w:tc>
        <w:tc>
          <w:tcPr>
            <w:tcW w:w="1418" w:type="dxa"/>
            <w:tcBorders>
              <w:top w:val="nil"/>
              <w:left w:val="single" w:sz="4" w:space="0" w:color="auto"/>
              <w:bottom w:val="single" w:sz="4" w:space="0" w:color="000000"/>
              <w:right w:val="single" w:sz="4" w:space="0" w:color="000000"/>
            </w:tcBorders>
            <w:noWrap/>
            <w:vAlign w:val="center"/>
            <w:hideMark/>
          </w:tcPr>
          <w:p w:rsidR="007D50D6" w:rsidRPr="00403CA5" w:rsidRDefault="007D50D6" w:rsidP="007D50D6">
            <w:pPr>
              <w:jc w:val="center"/>
            </w:pPr>
            <w:r w:rsidRPr="00403CA5">
              <w:t>231,0</w:t>
            </w:r>
          </w:p>
        </w:tc>
        <w:tc>
          <w:tcPr>
            <w:tcW w:w="992" w:type="dxa"/>
            <w:tcBorders>
              <w:top w:val="nil"/>
              <w:left w:val="nil"/>
              <w:bottom w:val="single" w:sz="4" w:space="0" w:color="000000"/>
              <w:right w:val="single" w:sz="4" w:space="0" w:color="000000"/>
            </w:tcBorders>
            <w:noWrap/>
            <w:vAlign w:val="center"/>
            <w:hideMark/>
          </w:tcPr>
          <w:p w:rsidR="007D50D6" w:rsidRPr="00403CA5" w:rsidRDefault="007D50D6" w:rsidP="007D50D6">
            <w:pPr>
              <w:jc w:val="center"/>
            </w:pPr>
            <w:r w:rsidRPr="00403CA5">
              <w:t>230,2</w:t>
            </w:r>
          </w:p>
        </w:tc>
        <w:tc>
          <w:tcPr>
            <w:tcW w:w="1559" w:type="dxa"/>
            <w:tcBorders>
              <w:top w:val="nil"/>
              <w:left w:val="nil"/>
              <w:bottom w:val="single" w:sz="4" w:space="0" w:color="000000"/>
              <w:right w:val="single" w:sz="4" w:space="0" w:color="000000"/>
            </w:tcBorders>
            <w:vAlign w:val="center"/>
            <w:hideMark/>
          </w:tcPr>
          <w:p w:rsidR="007D50D6" w:rsidRPr="00403CA5" w:rsidRDefault="007D50D6" w:rsidP="007D50D6">
            <w:pPr>
              <w:jc w:val="center"/>
            </w:pPr>
            <w:r w:rsidRPr="00403CA5">
              <w:t>102,0</w:t>
            </w:r>
          </w:p>
        </w:tc>
      </w:tr>
      <w:tr w:rsidR="007D50D6" w:rsidRPr="00E75078" w:rsidTr="00CD55A3">
        <w:trPr>
          <w:trHeight w:val="477"/>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7D50D6" w:rsidRPr="00403CA5" w:rsidRDefault="007D50D6" w:rsidP="007D50D6">
            <w:r w:rsidRPr="00403CA5">
              <w:t>средства массовой информации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50D6" w:rsidRPr="00403CA5" w:rsidRDefault="007D50D6" w:rsidP="007D50D6">
            <w:pPr>
              <w:jc w:val="center"/>
            </w:pPr>
            <w:r w:rsidRPr="00403CA5">
              <w:t>23,1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50D6" w:rsidRPr="00403CA5" w:rsidRDefault="007D50D6" w:rsidP="007D50D6">
            <w:pPr>
              <w:jc w:val="center"/>
            </w:pPr>
            <w:r w:rsidRPr="00403CA5">
              <w:t>22,8</w:t>
            </w:r>
          </w:p>
        </w:tc>
        <w:tc>
          <w:tcPr>
            <w:tcW w:w="1418" w:type="dxa"/>
            <w:tcBorders>
              <w:top w:val="nil"/>
              <w:left w:val="single" w:sz="4" w:space="0" w:color="auto"/>
              <w:bottom w:val="single" w:sz="4" w:space="0" w:color="000000"/>
              <w:right w:val="single" w:sz="4" w:space="0" w:color="000000"/>
            </w:tcBorders>
            <w:noWrap/>
            <w:vAlign w:val="center"/>
            <w:hideMark/>
          </w:tcPr>
          <w:p w:rsidR="007D50D6" w:rsidRPr="00403CA5" w:rsidRDefault="007D50D6" w:rsidP="007D50D6">
            <w:pPr>
              <w:jc w:val="center"/>
            </w:pPr>
            <w:r w:rsidRPr="00403CA5">
              <w:t>24,0</w:t>
            </w:r>
          </w:p>
        </w:tc>
        <w:tc>
          <w:tcPr>
            <w:tcW w:w="992" w:type="dxa"/>
            <w:tcBorders>
              <w:top w:val="nil"/>
              <w:left w:val="nil"/>
              <w:bottom w:val="single" w:sz="4" w:space="0" w:color="000000"/>
              <w:right w:val="single" w:sz="4" w:space="0" w:color="000000"/>
            </w:tcBorders>
            <w:noWrap/>
            <w:vAlign w:val="center"/>
            <w:hideMark/>
          </w:tcPr>
          <w:p w:rsidR="007D50D6" w:rsidRPr="00403CA5" w:rsidRDefault="007D50D6" w:rsidP="007D50D6">
            <w:pPr>
              <w:jc w:val="center"/>
            </w:pPr>
            <w:r w:rsidRPr="00403CA5">
              <w:t>24,0</w:t>
            </w:r>
          </w:p>
        </w:tc>
        <w:tc>
          <w:tcPr>
            <w:tcW w:w="1559" w:type="dxa"/>
            <w:tcBorders>
              <w:top w:val="nil"/>
              <w:left w:val="nil"/>
              <w:bottom w:val="single" w:sz="4" w:space="0" w:color="000000"/>
              <w:right w:val="single" w:sz="4" w:space="0" w:color="000000"/>
            </w:tcBorders>
            <w:vAlign w:val="center"/>
            <w:hideMark/>
          </w:tcPr>
          <w:p w:rsidR="007D50D6" w:rsidRPr="00403CA5" w:rsidRDefault="007D50D6" w:rsidP="007D50D6">
            <w:pPr>
              <w:jc w:val="center"/>
            </w:pPr>
            <w:r w:rsidRPr="00403CA5">
              <w:t>105,3</w:t>
            </w:r>
          </w:p>
        </w:tc>
      </w:tr>
      <w:tr w:rsidR="007D50D6" w:rsidRPr="00E75078" w:rsidTr="00CD55A3">
        <w:trPr>
          <w:trHeight w:val="891"/>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7D50D6" w:rsidRPr="00403CA5" w:rsidRDefault="007D50D6" w:rsidP="007D50D6">
            <w:r w:rsidRPr="00403CA5">
              <w:t>обслуживание государственного и муниципального долга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50D6" w:rsidRPr="00403CA5" w:rsidRDefault="007D50D6" w:rsidP="007D50D6">
            <w:pPr>
              <w:jc w:val="center"/>
            </w:pPr>
            <w:r w:rsidRPr="00403CA5">
              <w:t>18,4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50D6" w:rsidRPr="00403CA5" w:rsidRDefault="007D50D6" w:rsidP="007D50D6">
            <w:pPr>
              <w:jc w:val="center"/>
            </w:pPr>
            <w:r w:rsidRPr="00403CA5">
              <w:t>17,5</w:t>
            </w:r>
          </w:p>
        </w:tc>
        <w:tc>
          <w:tcPr>
            <w:tcW w:w="1418" w:type="dxa"/>
            <w:tcBorders>
              <w:top w:val="nil"/>
              <w:left w:val="single" w:sz="4" w:space="0" w:color="auto"/>
              <w:bottom w:val="single" w:sz="4" w:space="0" w:color="auto"/>
              <w:right w:val="single" w:sz="4" w:space="0" w:color="000000"/>
            </w:tcBorders>
            <w:noWrap/>
            <w:vAlign w:val="center"/>
            <w:hideMark/>
          </w:tcPr>
          <w:p w:rsidR="007D50D6" w:rsidRPr="00403CA5" w:rsidRDefault="007D50D6" w:rsidP="007D50D6">
            <w:pPr>
              <w:jc w:val="center"/>
            </w:pPr>
            <w:r w:rsidRPr="00403CA5">
              <w:t>19,2</w:t>
            </w:r>
          </w:p>
        </w:tc>
        <w:tc>
          <w:tcPr>
            <w:tcW w:w="992" w:type="dxa"/>
            <w:tcBorders>
              <w:top w:val="nil"/>
              <w:left w:val="nil"/>
              <w:bottom w:val="single" w:sz="4" w:space="0" w:color="auto"/>
              <w:right w:val="single" w:sz="4" w:space="0" w:color="000000"/>
            </w:tcBorders>
            <w:noWrap/>
            <w:vAlign w:val="center"/>
            <w:hideMark/>
          </w:tcPr>
          <w:p w:rsidR="007D50D6" w:rsidRPr="00403CA5" w:rsidRDefault="007D50D6" w:rsidP="007D50D6">
            <w:pPr>
              <w:jc w:val="center"/>
            </w:pPr>
            <w:r w:rsidRPr="00403CA5">
              <w:t>18,5</w:t>
            </w:r>
          </w:p>
        </w:tc>
        <w:tc>
          <w:tcPr>
            <w:tcW w:w="1559" w:type="dxa"/>
            <w:tcBorders>
              <w:top w:val="nil"/>
              <w:left w:val="nil"/>
              <w:bottom w:val="single" w:sz="4" w:space="0" w:color="auto"/>
              <w:right w:val="single" w:sz="4" w:space="0" w:color="000000"/>
            </w:tcBorders>
            <w:vAlign w:val="center"/>
            <w:hideMark/>
          </w:tcPr>
          <w:p w:rsidR="007D50D6" w:rsidRPr="00403CA5" w:rsidRDefault="007D50D6" w:rsidP="007D50D6">
            <w:pPr>
              <w:jc w:val="center"/>
            </w:pPr>
            <w:r w:rsidRPr="00403CA5">
              <w:t>105,7</w:t>
            </w:r>
          </w:p>
        </w:tc>
      </w:tr>
      <w:tr w:rsidR="007D50D6" w:rsidRPr="00E75078" w:rsidTr="00CD55A3">
        <w:trPr>
          <w:trHeight w:val="300"/>
        </w:trPr>
        <w:tc>
          <w:tcPr>
            <w:tcW w:w="3134" w:type="dxa"/>
            <w:tcBorders>
              <w:top w:val="single" w:sz="4" w:space="0" w:color="auto"/>
              <w:left w:val="single" w:sz="4" w:space="0" w:color="auto"/>
              <w:bottom w:val="single" w:sz="4" w:space="0" w:color="auto"/>
              <w:right w:val="single" w:sz="4" w:space="0" w:color="auto"/>
            </w:tcBorders>
            <w:vAlign w:val="center"/>
            <w:hideMark/>
          </w:tcPr>
          <w:p w:rsidR="007D50D6" w:rsidRPr="00403CA5" w:rsidRDefault="007D50D6" w:rsidP="007D50D6">
            <w:r w:rsidRPr="00403CA5">
              <w:t>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50D6" w:rsidRPr="00403CA5" w:rsidRDefault="007D50D6" w:rsidP="007D50D6">
            <w:pPr>
              <w:jc w:val="center"/>
            </w:pPr>
            <w:r w:rsidRPr="00403CA5">
              <w:t>23,2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50D6" w:rsidRPr="00403CA5" w:rsidRDefault="007D50D6" w:rsidP="007D50D6">
            <w:pPr>
              <w:jc w:val="center"/>
            </w:pPr>
            <w:r w:rsidRPr="00403CA5">
              <w:t>22,8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D50D6" w:rsidRPr="00403CA5" w:rsidRDefault="007D50D6" w:rsidP="007D50D6">
            <w:pPr>
              <w:jc w:val="center"/>
            </w:pPr>
            <w:r w:rsidRPr="00403CA5">
              <w:t>55,4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D50D6" w:rsidRPr="00403CA5" w:rsidRDefault="007D50D6" w:rsidP="007D50D6">
            <w:pPr>
              <w:jc w:val="center"/>
            </w:pPr>
            <w:r w:rsidRPr="00403CA5">
              <w:t>50,5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50D6" w:rsidRPr="00403CA5" w:rsidRDefault="007D50D6" w:rsidP="007D50D6">
            <w:pPr>
              <w:jc w:val="center"/>
            </w:pPr>
            <w:r w:rsidRPr="00403CA5">
              <w:t>в 2,2 р</w:t>
            </w:r>
            <w:r>
              <w:t>.</w:t>
            </w:r>
          </w:p>
        </w:tc>
      </w:tr>
      <w:tr w:rsidR="007D50D6" w:rsidRPr="00E75078" w:rsidTr="00CD55A3">
        <w:trPr>
          <w:trHeight w:val="70"/>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7D50D6" w:rsidRPr="00403CA5" w:rsidRDefault="007D50D6" w:rsidP="007D50D6">
            <w:pPr>
              <w:ind w:firstLineChars="100" w:firstLine="240"/>
            </w:pPr>
            <w:r w:rsidRPr="00403CA5">
              <w:t>здравоохранение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50D6" w:rsidRPr="00403CA5" w:rsidRDefault="007D50D6" w:rsidP="007D50D6">
            <w:pPr>
              <w:jc w:val="center"/>
            </w:pPr>
            <w:r w:rsidRPr="00403CA5">
              <w:t>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50D6" w:rsidRPr="00403CA5" w:rsidRDefault="007D50D6" w:rsidP="007D50D6">
            <w:pPr>
              <w:jc w:val="center"/>
            </w:pPr>
            <w:r w:rsidRPr="00403CA5">
              <w:t>5,6</w:t>
            </w:r>
          </w:p>
        </w:tc>
        <w:tc>
          <w:tcPr>
            <w:tcW w:w="1418" w:type="dxa"/>
            <w:tcBorders>
              <w:top w:val="single" w:sz="4" w:space="0" w:color="auto"/>
              <w:left w:val="single" w:sz="4" w:space="0" w:color="auto"/>
              <w:bottom w:val="single" w:sz="4" w:space="0" w:color="000000"/>
              <w:right w:val="single" w:sz="4" w:space="0" w:color="000000"/>
            </w:tcBorders>
            <w:noWrap/>
            <w:vAlign w:val="center"/>
            <w:hideMark/>
          </w:tcPr>
          <w:p w:rsidR="007D50D6" w:rsidRPr="00403CA5" w:rsidRDefault="007D50D6" w:rsidP="007D50D6">
            <w:pPr>
              <w:jc w:val="center"/>
            </w:pPr>
            <w:r w:rsidRPr="00403CA5">
              <w:t>3,2</w:t>
            </w:r>
          </w:p>
        </w:tc>
        <w:tc>
          <w:tcPr>
            <w:tcW w:w="992" w:type="dxa"/>
            <w:tcBorders>
              <w:top w:val="single" w:sz="4" w:space="0" w:color="auto"/>
              <w:left w:val="nil"/>
              <w:bottom w:val="single" w:sz="4" w:space="0" w:color="000000"/>
              <w:right w:val="single" w:sz="4" w:space="0" w:color="000000"/>
            </w:tcBorders>
            <w:noWrap/>
            <w:vAlign w:val="center"/>
            <w:hideMark/>
          </w:tcPr>
          <w:p w:rsidR="007D50D6" w:rsidRPr="00403CA5" w:rsidRDefault="007D50D6" w:rsidP="007D50D6">
            <w:pPr>
              <w:jc w:val="center"/>
            </w:pPr>
            <w:r w:rsidRPr="00403CA5">
              <w:t>3,2</w:t>
            </w:r>
          </w:p>
        </w:tc>
        <w:tc>
          <w:tcPr>
            <w:tcW w:w="1559" w:type="dxa"/>
            <w:tcBorders>
              <w:top w:val="single" w:sz="4" w:space="0" w:color="auto"/>
              <w:left w:val="nil"/>
              <w:bottom w:val="single" w:sz="4" w:space="0" w:color="000000"/>
              <w:right w:val="single" w:sz="4" w:space="0" w:color="000000"/>
            </w:tcBorders>
            <w:vAlign w:val="center"/>
            <w:hideMark/>
          </w:tcPr>
          <w:p w:rsidR="007D50D6" w:rsidRPr="00403CA5" w:rsidRDefault="007D50D6" w:rsidP="007D50D6">
            <w:pPr>
              <w:jc w:val="center"/>
            </w:pPr>
            <w:r w:rsidRPr="00403CA5">
              <w:t>57,1</w:t>
            </w:r>
          </w:p>
        </w:tc>
      </w:tr>
      <w:tr w:rsidR="007D50D6" w:rsidRPr="00E75078" w:rsidTr="00CD55A3">
        <w:trPr>
          <w:trHeight w:val="146"/>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7D50D6" w:rsidRPr="00403CA5" w:rsidRDefault="007D50D6" w:rsidP="007D50D6">
            <w:pPr>
              <w:ind w:firstLineChars="100" w:firstLine="240"/>
            </w:pPr>
            <w:r w:rsidRPr="00403CA5">
              <w:t>национальная оборона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50D6" w:rsidRPr="00403CA5" w:rsidRDefault="007D50D6" w:rsidP="007D50D6">
            <w:pPr>
              <w:jc w:val="center"/>
            </w:pPr>
            <w:r w:rsidRPr="00403CA5">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50D6" w:rsidRPr="00403CA5" w:rsidRDefault="007D50D6" w:rsidP="007D50D6">
            <w:pPr>
              <w:jc w:val="center"/>
            </w:pPr>
            <w:r w:rsidRPr="00403CA5">
              <w:t>3,3</w:t>
            </w:r>
          </w:p>
        </w:tc>
        <w:tc>
          <w:tcPr>
            <w:tcW w:w="1418" w:type="dxa"/>
            <w:tcBorders>
              <w:top w:val="nil"/>
              <w:left w:val="single" w:sz="4" w:space="0" w:color="auto"/>
              <w:bottom w:val="single" w:sz="4" w:space="0" w:color="000000"/>
              <w:right w:val="single" w:sz="4" w:space="0" w:color="000000"/>
            </w:tcBorders>
            <w:noWrap/>
            <w:vAlign w:val="center"/>
            <w:hideMark/>
          </w:tcPr>
          <w:p w:rsidR="007D50D6" w:rsidRPr="00403CA5" w:rsidRDefault="007D50D6" w:rsidP="007D50D6">
            <w:pPr>
              <w:jc w:val="center"/>
            </w:pPr>
            <w:r w:rsidRPr="00403CA5">
              <w:t>3,3</w:t>
            </w:r>
          </w:p>
        </w:tc>
        <w:tc>
          <w:tcPr>
            <w:tcW w:w="992" w:type="dxa"/>
            <w:tcBorders>
              <w:top w:val="nil"/>
              <w:left w:val="nil"/>
              <w:bottom w:val="single" w:sz="4" w:space="0" w:color="000000"/>
              <w:right w:val="single" w:sz="4" w:space="0" w:color="000000"/>
            </w:tcBorders>
            <w:noWrap/>
            <w:vAlign w:val="center"/>
            <w:hideMark/>
          </w:tcPr>
          <w:p w:rsidR="007D50D6" w:rsidRPr="00403CA5" w:rsidRDefault="007D50D6" w:rsidP="007D50D6">
            <w:pPr>
              <w:jc w:val="center"/>
            </w:pPr>
            <w:r w:rsidRPr="00403CA5">
              <w:t>3,3</w:t>
            </w:r>
          </w:p>
        </w:tc>
        <w:tc>
          <w:tcPr>
            <w:tcW w:w="1559" w:type="dxa"/>
            <w:tcBorders>
              <w:top w:val="nil"/>
              <w:left w:val="nil"/>
              <w:bottom w:val="single" w:sz="4" w:space="0" w:color="000000"/>
              <w:right w:val="single" w:sz="4" w:space="0" w:color="000000"/>
            </w:tcBorders>
            <w:vAlign w:val="center"/>
            <w:hideMark/>
          </w:tcPr>
          <w:p w:rsidR="007D50D6" w:rsidRPr="00403CA5" w:rsidRDefault="007D50D6" w:rsidP="007D50D6">
            <w:pPr>
              <w:jc w:val="center"/>
            </w:pPr>
            <w:r>
              <w:t>100,0</w:t>
            </w:r>
          </w:p>
        </w:tc>
      </w:tr>
      <w:tr w:rsidR="007D50D6" w:rsidRPr="00E75078" w:rsidTr="00CD55A3">
        <w:trPr>
          <w:trHeight w:val="150"/>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7D50D6" w:rsidRPr="00403CA5" w:rsidRDefault="007D50D6" w:rsidP="007D50D6">
            <w:r w:rsidRPr="00403CA5">
              <w:t>охрана окружающей среды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50D6" w:rsidRPr="00403CA5" w:rsidRDefault="007D50D6" w:rsidP="007D50D6">
            <w:pPr>
              <w:jc w:val="center"/>
            </w:pPr>
            <w:r w:rsidRPr="00403CA5">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50D6" w:rsidRPr="00403CA5" w:rsidRDefault="007D50D6" w:rsidP="007D50D6">
            <w:pPr>
              <w:jc w:val="center"/>
            </w:pPr>
            <w:r w:rsidRPr="00403CA5">
              <w:t>1,6</w:t>
            </w:r>
          </w:p>
        </w:tc>
        <w:tc>
          <w:tcPr>
            <w:tcW w:w="1418" w:type="dxa"/>
            <w:tcBorders>
              <w:top w:val="nil"/>
              <w:left w:val="single" w:sz="4" w:space="0" w:color="auto"/>
              <w:bottom w:val="single" w:sz="4" w:space="0" w:color="000000"/>
              <w:right w:val="single" w:sz="4" w:space="0" w:color="000000"/>
            </w:tcBorders>
            <w:noWrap/>
            <w:vAlign w:val="center"/>
            <w:hideMark/>
          </w:tcPr>
          <w:p w:rsidR="007D50D6" w:rsidRPr="00403CA5" w:rsidRDefault="007D50D6" w:rsidP="007D50D6">
            <w:pPr>
              <w:jc w:val="center"/>
            </w:pPr>
            <w:r w:rsidRPr="00403CA5">
              <w:t>1,3</w:t>
            </w:r>
          </w:p>
        </w:tc>
        <w:tc>
          <w:tcPr>
            <w:tcW w:w="992" w:type="dxa"/>
            <w:tcBorders>
              <w:top w:val="nil"/>
              <w:left w:val="nil"/>
              <w:bottom w:val="single" w:sz="4" w:space="0" w:color="000000"/>
              <w:right w:val="single" w:sz="4" w:space="0" w:color="000000"/>
            </w:tcBorders>
            <w:noWrap/>
            <w:vAlign w:val="center"/>
            <w:hideMark/>
          </w:tcPr>
          <w:p w:rsidR="007D50D6" w:rsidRPr="00403CA5" w:rsidRDefault="007D50D6" w:rsidP="007D50D6">
            <w:pPr>
              <w:jc w:val="center"/>
            </w:pPr>
            <w:r w:rsidRPr="00403CA5">
              <w:t>1,3</w:t>
            </w:r>
          </w:p>
        </w:tc>
        <w:tc>
          <w:tcPr>
            <w:tcW w:w="1559" w:type="dxa"/>
            <w:tcBorders>
              <w:top w:val="nil"/>
              <w:left w:val="nil"/>
              <w:bottom w:val="single" w:sz="4" w:space="0" w:color="000000"/>
              <w:right w:val="single" w:sz="4" w:space="0" w:color="000000"/>
            </w:tcBorders>
            <w:vAlign w:val="center"/>
            <w:hideMark/>
          </w:tcPr>
          <w:p w:rsidR="007D50D6" w:rsidRPr="00054801" w:rsidRDefault="007D50D6" w:rsidP="007D50D6">
            <w:pPr>
              <w:jc w:val="center"/>
            </w:pPr>
            <w:r w:rsidRPr="00403CA5">
              <w:t>81,3</w:t>
            </w:r>
          </w:p>
        </w:tc>
      </w:tr>
    </w:tbl>
    <w:p w:rsidR="001C0C0D" w:rsidRPr="00964793" w:rsidRDefault="001C0C0D" w:rsidP="001C0C0D">
      <w:pPr>
        <w:tabs>
          <w:tab w:val="left" w:pos="567"/>
        </w:tabs>
        <w:jc w:val="both"/>
        <w:rPr>
          <w:sz w:val="12"/>
          <w:szCs w:val="12"/>
          <w:highlight w:val="yellow"/>
        </w:rPr>
      </w:pPr>
    </w:p>
    <w:p w:rsidR="00F531DE" w:rsidRDefault="00DC7DF4" w:rsidP="00F531DE">
      <w:pPr>
        <w:tabs>
          <w:tab w:val="left" w:pos="567"/>
        </w:tabs>
        <w:ind w:firstLine="567"/>
        <w:jc w:val="both"/>
      </w:pPr>
      <w:r w:rsidRPr="007D50D6">
        <w:t xml:space="preserve">Расходы консолидированного бюджета Советского района за 2020 г. составили </w:t>
      </w:r>
      <w:r w:rsidR="007D50D6" w:rsidRPr="007D50D6">
        <w:t>98</w:t>
      </w:r>
      <w:r w:rsidRPr="007D50D6">
        <w:t>% к уточненному годовому плану.</w:t>
      </w:r>
    </w:p>
    <w:p w:rsidR="007D50D6" w:rsidRPr="00F531DE" w:rsidRDefault="00907FD1" w:rsidP="00F531DE">
      <w:pPr>
        <w:tabs>
          <w:tab w:val="left" w:pos="567"/>
        </w:tabs>
        <w:ind w:firstLine="567"/>
        <w:jc w:val="both"/>
      </w:pPr>
      <w:r>
        <w:rPr>
          <w:lang w:eastAsia="ru-RU"/>
        </w:rPr>
        <w:t>За 2020 г.</w:t>
      </w:r>
      <w:r w:rsidR="007D50D6" w:rsidRPr="00234A10">
        <w:rPr>
          <w:lang w:eastAsia="ru-RU"/>
        </w:rPr>
        <w:t xml:space="preserve"> </w:t>
      </w:r>
      <w:r w:rsidR="007D50D6" w:rsidRPr="00234A10">
        <w:rPr>
          <w:color w:val="000000"/>
          <w:lang w:eastAsia="ru-RU"/>
        </w:rPr>
        <w:t>кон</w:t>
      </w:r>
      <w:r w:rsidR="007D50D6">
        <w:rPr>
          <w:color w:val="000000"/>
          <w:lang w:eastAsia="ru-RU"/>
        </w:rPr>
        <w:t>с</w:t>
      </w:r>
      <w:r w:rsidR="007D50D6" w:rsidRPr="00234A10">
        <w:rPr>
          <w:color w:val="000000"/>
          <w:lang w:eastAsia="ru-RU"/>
        </w:rPr>
        <w:t>олидир</w:t>
      </w:r>
      <w:r w:rsidR="007D50D6">
        <w:rPr>
          <w:color w:val="000000"/>
          <w:lang w:eastAsia="ru-RU"/>
        </w:rPr>
        <w:t>о</w:t>
      </w:r>
      <w:r w:rsidR="007D50D6" w:rsidRPr="00234A10">
        <w:rPr>
          <w:color w:val="000000"/>
          <w:lang w:eastAsia="ru-RU"/>
        </w:rPr>
        <w:t xml:space="preserve">ванный бюджет Советского района исполнен с профицитом в сумме 47,8 </w:t>
      </w:r>
      <w:proofErr w:type="spellStart"/>
      <w:r w:rsidR="007D50D6" w:rsidRPr="00234A10">
        <w:rPr>
          <w:color w:val="000000"/>
          <w:lang w:eastAsia="ru-RU"/>
        </w:rPr>
        <w:t>млн</w:t>
      </w:r>
      <w:r w:rsidR="00463D4C">
        <w:rPr>
          <w:color w:val="000000"/>
          <w:lang w:eastAsia="ru-RU"/>
        </w:rPr>
        <w:t>.</w:t>
      </w:r>
      <w:r w:rsidR="007D50D6" w:rsidRPr="00234A10">
        <w:rPr>
          <w:color w:val="000000"/>
          <w:lang w:eastAsia="ru-RU"/>
        </w:rPr>
        <w:t>руб</w:t>
      </w:r>
      <w:proofErr w:type="spellEnd"/>
      <w:r w:rsidR="007D50D6" w:rsidRPr="00234A10">
        <w:rPr>
          <w:color w:val="000000"/>
          <w:lang w:eastAsia="ru-RU"/>
        </w:rPr>
        <w:t>. в результате поступления доходов свыше произведенных расходов</w:t>
      </w:r>
      <w:r w:rsidR="00463D4C">
        <w:rPr>
          <w:color w:val="000000"/>
          <w:lang w:eastAsia="ru-RU"/>
        </w:rPr>
        <w:t xml:space="preserve"> </w:t>
      </w:r>
      <w:r w:rsidR="007D50D6" w:rsidRPr="001A4AF3">
        <w:rPr>
          <w:color w:val="000000"/>
          <w:lang w:eastAsia="ru-RU"/>
        </w:rPr>
        <w:t>и погашения кредита, привлеченного из бюджет</w:t>
      </w:r>
      <w:r>
        <w:rPr>
          <w:color w:val="000000"/>
          <w:lang w:eastAsia="ru-RU"/>
        </w:rPr>
        <w:t>а автономного округа в 2019 г.</w:t>
      </w:r>
      <w:r w:rsidR="007D50D6" w:rsidRPr="001A4AF3">
        <w:rPr>
          <w:color w:val="000000"/>
          <w:lang w:eastAsia="ru-RU"/>
        </w:rPr>
        <w:t xml:space="preserve"> для финансового обеспечения необходимых расходных обязательств.</w:t>
      </w:r>
    </w:p>
    <w:p w:rsidR="00DC7DF4" w:rsidRPr="00CD55A3" w:rsidRDefault="00DC7DF4" w:rsidP="00DC7DF4">
      <w:pPr>
        <w:rPr>
          <w:highlight w:val="yellow"/>
          <w:u w:val="single"/>
        </w:rPr>
      </w:pPr>
    </w:p>
    <w:p w:rsidR="001C0C0D" w:rsidRPr="007D50D6" w:rsidRDefault="001C0C0D" w:rsidP="007D50D6">
      <w:pPr>
        <w:jc w:val="center"/>
      </w:pPr>
      <w:r w:rsidRPr="007D50D6">
        <w:t>Основны</w:t>
      </w:r>
      <w:r w:rsidR="00C54E89" w:rsidRPr="007D50D6">
        <w:t>е</w:t>
      </w:r>
      <w:r w:rsidRPr="007D50D6">
        <w:t xml:space="preserve"> проблем</w:t>
      </w:r>
      <w:r w:rsidR="00C54E89" w:rsidRPr="007D50D6">
        <w:t>ы</w:t>
      </w:r>
      <w:r w:rsidRPr="007D50D6">
        <w:t xml:space="preserve"> в сфере бюджета и финансов:</w:t>
      </w:r>
    </w:p>
    <w:p w:rsidR="00C765AD" w:rsidRPr="007D50D6" w:rsidRDefault="001C0C0D" w:rsidP="00C765AD">
      <w:pPr>
        <w:jc w:val="both"/>
      </w:pPr>
      <w:r w:rsidRPr="007D50D6">
        <w:t xml:space="preserve">- </w:t>
      </w:r>
      <w:r w:rsidR="00C765AD" w:rsidRPr="007D50D6">
        <w:t>невысокий налоговый потенциал территории и недостаток средств, направляемых на выр</w:t>
      </w:r>
      <w:r w:rsidR="00DF4206" w:rsidRPr="007D50D6">
        <w:t>авнивание из окружного бюджета;</w:t>
      </w:r>
    </w:p>
    <w:p w:rsidR="00F60908" w:rsidRPr="007D50D6" w:rsidRDefault="00C765AD" w:rsidP="00C765AD">
      <w:pPr>
        <w:jc w:val="both"/>
        <w:rPr>
          <w:b/>
          <w:u w:val="single"/>
        </w:rPr>
      </w:pPr>
      <w:r w:rsidRPr="007D50D6">
        <w:t>- дефицит бюджетных средств на обеспечение текущих расходов и содержание муниципальных учреждений района.</w:t>
      </w:r>
    </w:p>
    <w:p w:rsidR="00AC4048" w:rsidRDefault="00AC4048" w:rsidP="004A292C">
      <w:pPr>
        <w:rPr>
          <w:b/>
          <w:highlight w:val="yellow"/>
          <w:u w:val="single"/>
        </w:rPr>
      </w:pPr>
    </w:p>
    <w:p w:rsidR="00CD55A3" w:rsidRDefault="00CD55A3" w:rsidP="004A292C">
      <w:pPr>
        <w:rPr>
          <w:b/>
          <w:highlight w:val="yellow"/>
          <w:u w:val="single"/>
        </w:rPr>
      </w:pPr>
    </w:p>
    <w:p w:rsidR="00463D4C" w:rsidRDefault="00463D4C" w:rsidP="004A292C">
      <w:pPr>
        <w:rPr>
          <w:b/>
          <w:highlight w:val="yellow"/>
          <w:u w:val="single"/>
        </w:rPr>
      </w:pPr>
    </w:p>
    <w:p w:rsidR="00463D4C" w:rsidRDefault="00463D4C" w:rsidP="004A292C">
      <w:pPr>
        <w:rPr>
          <w:b/>
          <w:highlight w:val="yellow"/>
          <w:u w:val="single"/>
        </w:rPr>
      </w:pPr>
    </w:p>
    <w:p w:rsidR="00463D4C" w:rsidRDefault="00463D4C" w:rsidP="004A292C">
      <w:pPr>
        <w:rPr>
          <w:b/>
          <w:highlight w:val="yellow"/>
          <w:u w:val="single"/>
        </w:rPr>
      </w:pPr>
    </w:p>
    <w:p w:rsidR="00CD55A3" w:rsidRDefault="00CD55A3" w:rsidP="004A292C">
      <w:pPr>
        <w:rPr>
          <w:b/>
          <w:highlight w:val="yellow"/>
          <w:u w:val="single"/>
        </w:rPr>
      </w:pPr>
    </w:p>
    <w:p w:rsidR="00CD55A3" w:rsidRDefault="00CD55A3" w:rsidP="004A292C">
      <w:pPr>
        <w:rPr>
          <w:b/>
          <w:highlight w:val="yellow"/>
          <w:u w:val="single"/>
        </w:rPr>
      </w:pPr>
    </w:p>
    <w:p w:rsidR="0017557A" w:rsidRPr="004D73A5" w:rsidRDefault="0017557A" w:rsidP="0017557A">
      <w:pPr>
        <w:jc w:val="center"/>
        <w:rPr>
          <w:b/>
        </w:rPr>
      </w:pPr>
      <w:r w:rsidRPr="004D73A5">
        <w:rPr>
          <w:b/>
        </w:rPr>
        <w:lastRenderedPageBreak/>
        <w:t>Первоочередные задачи</w:t>
      </w:r>
    </w:p>
    <w:p w:rsidR="0017557A" w:rsidRDefault="0017557A" w:rsidP="0017557A">
      <w:pPr>
        <w:jc w:val="center"/>
        <w:rPr>
          <w:b/>
        </w:rPr>
      </w:pPr>
      <w:r w:rsidRPr="004D73A5">
        <w:rPr>
          <w:b/>
        </w:rPr>
        <w:t>органов местного самоуправления Советского района на 20</w:t>
      </w:r>
      <w:r w:rsidR="00DF3536" w:rsidRPr="004D73A5">
        <w:rPr>
          <w:b/>
        </w:rPr>
        <w:t>2</w:t>
      </w:r>
      <w:r w:rsidR="008F0394" w:rsidRPr="004D73A5">
        <w:rPr>
          <w:b/>
        </w:rPr>
        <w:t>1</w:t>
      </w:r>
      <w:r w:rsidRPr="004D73A5">
        <w:rPr>
          <w:b/>
        </w:rPr>
        <w:t xml:space="preserve"> год</w:t>
      </w:r>
    </w:p>
    <w:p w:rsidR="00CD55A3" w:rsidRPr="004D73A5" w:rsidRDefault="00CD55A3" w:rsidP="0017557A">
      <w:pPr>
        <w:jc w:val="center"/>
        <w:rPr>
          <w:b/>
        </w:rPr>
      </w:pPr>
    </w:p>
    <w:p w:rsidR="00DF3536" w:rsidRDefault="00DF3536" w:rsidP="00DF3536">
      <w:pPr>
        <w:ind w:firstLine="567"/>
        <w:jc w:val="both"/>
      </w:pPr>
      <w:r w:rsidRPr="001A1243">
        <w:t>Обеспечение устойчивого развития экономики и социальной стабильности в Советском районе:</w:t>
      </w:r>
    </w:p>
    <w:p w:rsidR="00CD55A3" w:rsidRPr="001A1243" w:rsidRDefault="00CD55A3" w:rsidP="00DF3536">
      <w:pPr>
        <w:ind w:firstLine="567"/>
        <w:jc w:val="both"/>
      </w:pPr>
    </w:p>
    <w:p w:rsidR="00DF3536" w:rsidRPr="00B014BD" w:rsidRDefault="00DF3536" w:rsidP="00DF3536">
      <w:pPr>
        <w:jc w:val="both"/>
        <w:rPr>
          <w:bCs/>
        </w:rPr>
      </w:pPr>
      <w:r w:rsidRPr="00B014BD">
        <w:rPr>
          <w:bCs/>
        </w:rPr>
        <w:t xml:space="preserve">- Реализация мер по увеличению доходной базы районного бюджета, снижению уровня </w:t>
      </w:r>
      <w:proofErr w:type="spellStart"/>
      <w:r w:rsidRPr="00B014BD">
        <w:rPr>
          <w:bCs/>
        </w:rPr>
        <w:t>дотационности</w:t>
      </w:r>
      <w:proofErr w:type="spellEnd"/>
      <w:r w:rsidRPr="00B014BD">
        <w:rPr>
          <w:bCs/>
        </w:rPr>
        <w:t>, повышению эффективности использования бюджетных средств.</w:t>
      </w:r>
    </w:p>
    <w:p w:rsidR="00DF3536" w:rsidRPr="00B014BD" w:rsidRDefault="00DF3536" w:rsidP="00DF3536">
      <w:pPr>
        <w:jc w:val="both"/>
        <w:rPr>
          <w:bCs/>
        </w:rPr>
      </w:pPr>
      <w:r w:rsidRPr="00B014BD">
        <w:rPr>
          <w:bCs/>
        </w:rPr>
        <w:t>- Обеспечение сбалансированности бюджета Советского района и бюджетов поселений.</w:t>
      </w:r>
    </w:p>
    <w:p w:rsidR="005D440A" w:rsidRDefault="00DF3536" w:rsidP="005D440A">
      <w:pPr>
        <w:jc w:val="both"/>
        <w:rPr>
          <w:bCs/>
        </w:rPr>
      </w:pPr>
      <w:r w:rsidRPr="00B014BD">
        <w:rPr>
          <w:bCs/>
        </w:rPr>
        <w:t>- Снижение долговой нагрузки на бюджет Советского района.</w:t>
      </w:r>
    </w:p>
    <w:p w:rsidR="005D440A" w:rsidRPr="005D440A" w:rsidRDefault="005D440A" w:rsidP="005D440A">
      <w:pPr>
        <w:jc w:val="both"/>
        <w:rPr>
          <w:bCs/>
        </w:rPr>
      </w:pPr>
      <w:r>
        <w:rPr>
          <w:bCs/>
        </w:rPr>
        <w:t xml:space="preserve">- </w:t>
      </w:r>
      <w:r w:rsidRPr="00234A10">
        <w:rPr>
          <w:lang w:eastAsia="ru-RU"/>
        </w:rPr>
        <w:t>Исполнение Соглашения о мерах по социально-экономическому развитию и оздоровлению муниципальных финансов</w:t>
      </w:r>
      <w:r>
        <w:rPr>
          <w:lang w:eastAsia="ru-RU"/>
        </w:rPr>
        <w:t xml:space="preserve"> </w:t>
      </w:r>
      <w:r w:rsidRPr="00234A10">
        <w:rPr>
          <w:lang w:eastAsia="ru-RU"/>
        </w:rPr>
        <w:t>между Департаментом финансов ХМАО-</w:t>
      </w:r>
      <w:r>
        <w:rPr>
          <w:lang w:eastAsia="ru-RU"/>
        </w:rPr>
        <w:t>Югры и главой Советского района.</w:t>
      </w:r>
    </w:p>
    <w:p w:rsidR="00DF3536" w:rsidRPr="00B014BD" w:rsidRDefault="00DF3536" w:rsidP="00DF3536">
      <w:pPr>
        <w:jc w:val="both"/>
      </w:pPr>
      <w:r w:rsidRPr="00B014BD">
        <w:t>-</w:t>
      </w:r>
      <w:r w:rsidRPr="00B014BD">
        <w:rPr>
          <w:i/>
        </w:rPr>
        <w:t xml:space="preserve"> </w:t>
      </w:r>
      <w:r w:rsidRPr="00B014BD">
        <w:t>Создание благоприятных условий для ведения предпринимательской деятельности, повышение инвестиционной привлекательности Советского района.</w:t>
      </w:r>
    </w:p>
    <w:p w:rsidR="00DF3536" w:rsidRPr="00AC4048" w:rsidRDefault="00DF3536" w:rsidP="00DF3536">
      <w:pPr>
        <w:jc w:val="both"/>
      </w:pPr>
      <w:r w:rsidRPr="00AC4048">
        <w:t>- Снижение напряженности на рынке труда.</w:t>
      </w:r>
    </w:p>
    <w:p w:rsidR="00DF3536" w:rsidRPr="00AC4048" w:rsidRDefault="00DF3536" w:rsidP="00DF3536">
      <w:pPr>
        <w:jc w:val="both"/>
        <w:rPr>
          <w:bCs/>
        </w:rPr>
      </w:pPr>
      <w:r w:rsidRPr="00AC4048">
        <w:t xml:space="preserve">- </w:t>
      </w:r>
      <w:r w:rsidRPr="00AC4048">
        <w:rPr>
          <w:bCs/>
        </w:rPr>
        <w:t xml:space="preserve">Ввод в эксплуатацию не менее </w:t>
      </w:r>
      <w:r w:rsidR="00AC4048" w:rsidRPr="00AC4048">
        <w:rPr>
          <w:bCs/>
        </w:rPr>
        <w:t>32,8</w:t>
      </w:r>
      <w:r w:rsidRPr="00AC4048">
        <w:rPr>
          <w:bCs/>
        </w:rPr>
        <w:t xml:space="preserve"> </w:t>
      </w:r>
      <w:proofErr w:type="spellStart"/>
      <w:r w:rsidRPr="00AC4048">
        <w:rPr>
          <w:bCs/>
        </w:rPr>
        <w:t>тыс.кв.м</w:t>
      </w:r>
      <w:proofErr w:type="spellEnd"/>
      <w:r w:rsidRPr="00AC4048">
        <w:rPr>
          <w:bCs/>
        </w:rPr>
        <w:t xml:space="preserve"> жилья.</w:t>
      </w:r>
    </w:p>
    <w:p w:rsidR="00DF3536" w:rsidRPr="00A50695" w:rsidRDefault="00DF3536" w:rsidP="00DF3536">
      <w:pPr>
        <w:shd w:val="clear" w:color="auto" w:fill="FFFFFF"/>
        <w:jc w:val="both"/>
      </w:pPr>
      <w:r w:rsidRPr="00A50695">
        <w:t>- Повышение надежности и качества предоставления жилищно-коммунальных услуг.</w:t>
      </w:r>
    </w:p>
    <w:p w:rsidR="00DF3536" w:rsidRPr="00A50695" w:rsidRDefault="00DF3536" w:rsidP="00DF3536">
      <w:pPr>
        <w:shd w:val="clear" w:color="auto" w:fill="FFFFFF"/>
        <w:jc w:val="both"/>
      </w:pPr>
      <w:r w:rsidRPr="00A50695">
        <w:t>- Повышение уровня благоустройства дворовых и общественных территорий.</w:t>
      </w:r>
    </w:p>
    <w:p w:rsidR="00DF3536" w:rsidRPr="00A50695" w:rsidRDefault="00DF3536" w:rsidP="00DF3536">
      <w:pPr>
        <w:shd w:val="clear" w:color="auto" w:fill="FFFFFF"/>
        <w:jc w:val="both"/>
      </w:pPr>
      <w:r w:rsidRPr="00A50695">
        <w:t>-.Снижение негативного воздействия на окружающую среду отходов производства и потребления, развитие системы экологического воспитания.</w:t>
      </w:r>
    </w:p>
    <w:p w:rsidR="00DF3536" w:rsidRPr="00A50695" w:rsidRDefault="00DF3536" w:rsidP="00DF3536">
      <w:pPr>
        <w:shd w:val="clear" w:color="auto" w:fill="FFFFFF"/>
        <w:jc w:val="both"/>
      </w:pPr>
      <w:r w:rsidRPr="00A50695">
        <w:t xml:space="preserve">- Снижение потребления энергетических ресурсов и повышение </w:t>
      </w:r>
      <w:proofErr w:type="spellStart"/>
      <w:r w:rsidRPr="00A50695">
        <w:t>энергоэффективности</w:t>
      </w:r>
      <w:proofErr w:type="spellEnd"/>
      <w:r w:rsidRPr="00A50695">
        <w:t>.</w:t>
      </w:r>
    </w:p>
    <w:p w:rsidR="00DF3536" w:rsidRPr="00A50695" w:rsidRDefault="00DF3536" w:rsidP="00DF3536">
      <w:pPr>
        <w:shd w:val="clear" w:color="auto" w:fill="FFFFFF"/>
        <w:jc w:val="both"/>
      </w:pPr>
      <w:r w:rsidRPr="00A50695">
        <w:t>- Снижение задолженности потребителей за топливно-энергетические ресурсы.</w:t>
      </w:r>
    </w:p>
    <w:p w:rsidR="00DF3536" w:rsidRPr="00A50695" w:rsidRDefault="00DF3536" w:rsidP="00DF3536">
      <w:pPr>
        <w:shd w:val="clear" w:color="auto" w:fill="FFFFFF"/>
        <w:jc w:val="both"/>
      </w:pPr>
      <w:r w:rsidRPr="00A50695">
        <w:t>- Повышение эффективности финансово-хозяйственной деятельности организаций, осуществляющих регулируемые виды деятельности в сфере теплоснабжения, водоснабжения и водоотведения Советского района.</w:t>
      </w:r>
    </w:p>
    <w:p w:rsidR="00DF3536" w:rsidRPr="001A1243" w:rsidRDefault="00DF3536" w:rsidP="00DF3536">
      <w:pPr>
        <w:pStyle w:val="311"/>
        <w:spacing w:after="0"/>
        <w:ind w:left="0"/>
        <w:jc w:val="both"/>
        <w:rPr>
          <w:sz w:val="24"/>
          <w:szCs w:val="24"/>
        </w:rPr>
      </w:pPr>
      <w:r w:rsidRPr="001A1243">
        <w:rPr>
          <w:sz w:val="24"/>
          <w:szCs w:val="24"/>
        </w:rPr>
        <w:t>- Развитие материально-технической базы организаций социальной сферы.</w:t>
      </w:r>
    </w:p>
    <w:p w:rsidR="001A1243" w:rsidRPr="00420E18" w:rsidRDefault="001A1243" w:rsidP="001A1243">
      <w:pPr>
        <w:suppressAutoHyphens w:val="0"/>
        <w:jc w:val="both"/>
        <w:rPr>
          <w:rFonts w:eastAsia="Calibri"/>
          <w:lang w:eastAsia="en-US"/>
        </w:rPr>
      </w:pPr>
      <w:r>
        <w:rPr>
          <w:rFonts w:eastAsia="Calibri"/>
          <w:lang w:eastAsia="en-US"/>
        </w:rPr>
        <w:t>- Р</w:t>
      </w:r>
      <w:r w:rsidRPr="00420E18">
        <w:rPr>
          <w:rFonts w:eastAsia="Calibri"/>
          <w:lang w:eastAsia="en-US"/>
        </w:rPr>
        <w:t>азвитие системы общего и дополнительного образования в свете реализации наци</w:t>
      </w:r>
      <w:r>
        <w:rPr>
          <w:rFonts w:eastAsia="Calibri"/>
          <w:lang w:eastAsia="en-US"/>
        </w:rPr>
        <w:t>онального проекта «Образование».</w:t>
      </w:r>
    </w:p>
    <w:p w:rsidR="001A1243" w:rsidRPr="00420E18" w:rsidRDefault="001A1243" w:rsidP="001A1243">
      <w:pPr>
        <w:shd w:val="clear" w:color="auto" w:fill="FFFFFF"/>
        <w:tabs>
          <w:tab w:val="left" w:pos="1094"/>
        </w:tabs>
        <w:jc w:val="both"/>
        <w:rPr>
          <w:shd w:val="clear" w:color="auto" w:fill="FFFFFF"/>
          <w:lang w:eastAsia="ru-RU"/>
        </w:rPr>
      </w:pPr>
      <w:r>
        <w:rPr>
          <w:shd w:val="clear" w:color="auto" w:fill="FFFFFF"/>
          <w:lang w:eastAsia="ru-RU"/>
        </w:rPr>
        <w:t>- О</w:t>
      </w:r>
      <w:r w:rsidRPr="00420E18">
        <w:rPr>
          <w:shd w:val="clear" w:color="auto" w:fill="FFFFFF"/>
          <w:lang w:eastAsia="ru-RU"/>
        </w:rPr>
        <w:t>рганизация мероприятий в рамках Года науки и технологий объявленного Указом Президента Российской Федерации от 25.12.2020 №812 и в рамках Года знаний в Ханты-Мансийском автономном округе – Югре</w:t>
      </w:r>
      <w:r>
        <w:rPr>
          <w:shd w:val="clear" w:color="auto" w:fill="FFFFFF"/>
          <w:lang w:eastAsia="ru-RU"/>
        </w:rPr>
        <w:t>.</w:t>
      </w:r>
    </w:p>
    <w:p w:rsidR="001A1243" w:rsidRPr="00BC2F7D" w:rsidRDefault="001A1243" w:rsidP="001A1243">
      <w:pPr>
        <w:ind w:right="142"/>
        <w:jc w:val="both"/>
      </w:pPr>
      <w:r w:rsidRPr="00BC2F7D">
        <w:rPr>
          <w:rFonts w:eastAsia="NSimSun"/>
          <w:lang w:eastAsia="ru-RU" w:bidi="hi-IN"/>
        </w:rPr>
        <w:t>-</w:t>
      </w:r>
      <w:r w:rsidRPr="00BC2F7D">
        <w:t xml:space="preserve"> </w:t>
      </w:r>
      <w:r>
        <w:rPr>
          <w:rFonts w:eastAsia="NSimSun"/>
          <w:lang w:eastAsia="ru-RU" w:bidi="hi-IN"/>
        </w:rPr>
        <w:t>С</w:t>
      </w:r>
      <w:r w:rsidRPr="00BC2F7D">
        <w:rPr>
          <w:rFonts w:eastAsia="NSimSun"/>
          <w:lang w:eastAsia="ru-RU" w:bidi="hi-IN"/>
        </w:rPr>
        <w:t xml:space="preserve">оздание модельной библиотеки на базе </w:t>
      </w:r>
      <w:r>
        <w:rPr>
          <w:rFonts w:eastAsia="NSimSun"/>
          <w:lang w:eastAsia="ru-RU" w:bidi="hi-IN"/>
        </w:rPr>
        <w:t>Центральной районной библиотеки.</w:t>
      </w:r>
    </w:p>
    <w:p w:rsidR="001A1243" w:rsidRPr="001A1243" w:rsidRDefault="001A1243" w:rsidP="001A1243">
      <w:pPr>
        <w:ind w:right="142"/>
        <w:jc w:val="both"/>
      </w:pPr>
      <w:r w:rsidRPr="001A1243">
        <w:rPr>
          <w:rStyle w:val="-"/>
          <w:bCs/>
          <w:color w:val="000000"/>
          <w:u w:val="none"/>
        </w:rPr>
        <w:t>- П</w:t>
      </w:r>
      <w:r w:rsidRPr="001A1243">
        <w:rPr>
          <w:rStyle w:val="-"/>
          <w:bCs/>
          <w:color w:val="000000"/>
          <w:u w:val="none"/>
          <w:lang w:eastAsia="ru-RU"/>
        </w:rPr>
        <w:t xml:space="preserve">овышение квалификации работников культуры по образовательным программам в центрах непрерывного образования и повышения квалификации творческих и управленческих кадров в сфере культуры в рамках регионального портфеля «Творческие люди» </w:t>
      </w:r>
      <w:r w:rsidRPr="001A1243">
        <w:rPr>
          <w:rFonts w:eastAsia="NSimSun"/>
          <w:lang w:eastAsia="ru-RU" w:bidi="hi-IN"/>
        </w:rPr>
        <w:t>национального проекта «Культура»</w:t>
      </w:r>
      <w:r w:rsidRPr="001A1243">
        <w:rPr>
          <w:rStyle w:val="-"/>
          <w:bCs/>
          <w:color w:val="000000"/>
          <w:u w:val="none"/>
          <w:lang w:eastAsia="ru-RU"/>
        </w:rPr>
        <w:t>.</w:t>
      </w:r>
    </w:p>
    <w:p w:rsidR="001A1243" w:rsidRPr="00561F4D" w:rsidRDefault="001A1243" w:rsidP="001A1243">
      <w:pPr>
        <w:pStyle w:val="311"/>
        <w:spacing w:after="0"/>
        <w:ind w:left="0"/>
        <w:jc w:val="both"/>
        <w:rPr>
          <w:color w:val="000000"/>
          <w:sz w:val="24"/>
          <w:szCs w:val="24"/>
        </w:rPr>
      </w:pPr>
      <w:r w:rsidRPr="00561F4D">
        <w:rPr>
          <w:color w:val="000000"/>
          <w:sz w:val="24"/>
          <w:szCs w:val="24"/>
        </w:rPr>
        <w:t xml:space="preserve">- </w:t>
      </w:r>
      <w:r>
        <w:rPr>
          <w:color w:val="000000"/>
          <w:sz w:val="24"/>
          <w:szCs w:val="24"/>
        </w:rPr>
        <w:t>П</w:t>
      </w:r>
      <w:r w:rsidRPr="00561F4D">
        <w:rPr>
          <w:color w:val="000000"/>
          <w:sz w:val="24"/>
          <w:szCs w:val="24"/>
        </w:rPr>
        <w:t>одготовка спортивного резерва, повышение спортивного мастерства лиц, проходящих спортивную подготовку, в том числе лиц с ограниченными возможностями здоровья</w:t>
      </w:r>
      <w:r>
        <w:rPr>
          <w:color w:val="000000"/>
          <w:sz w:val="24"/>
          <w:szCs w:val="24"/>
        </w:rPr>
        <w:t>.</w:t>
      </w:r>
    </w:p>
    <w:p w:rsidR="001A1243" w:rsidRPr="00561F4D" w:rsidRDefault="001A1243" w:rsidP="001A1243">
      <w:pPr>
        <w:jc w:val="both"/>
        <w:rPr>
          <w:color w:val="000000"/>
        </w:rPr>
      </w:pPr>
      <w:r w:rsidRPr="00561F4D">
        <w:rPr>
          <w:color w:val="000000"/>
        </w:rPr>
        <w:t xml:space="preserve">- </w:t>
      </w:r>
      <w:r>
        <w:rPr>
          <w:color w:val="000000"/>
        </w:rPr>
        <w:t>П</w:t>
      </w:r>
      <w:r w:rsidRPr="00561F4D">
        <w:rPr>
          <w:color w:val="000000"/>
        </w:rPr>
        <w:t>опуляризация физической культуры и массового спорта среди различных групп населения Советского района, повышение уровня физической подготовки населения</w:t>
      </w:r>
      <w:r>
        <w:rPr>
          <w:color w:val="000000"/>
        </w:rPr>
        <w:t>.</w:t>
      </w:r>
    </w:p>
    <w:sectPr w:rsidR="001A1243" w:rsidRPr="00561F4D" w:rsidSect="00F252E5">
      <w:headerReference w:type="default" r:id="rId19"/>
      <w:pgSz w:w="11906" w:h="16838"/>
      <w:pgMar w:top="1134" w:right="567" w:bottom="1134" w:left="1701"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F57" w:rsidRDefault="00D87F57">
      <w:r>
        <w:separator/>
      </w:r>
    </w:p>
  </w:endnote>
  <w:endnote w:type="continuationSeparator" w:id="0">
    <w:p w:rsidR="00D87F57" w:rsidRDefault="00D8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ndale Sans UI">
    <w:altName w:val="Arial Unicode MS"/>
    <w:charset w:val="00"/>
    <w:family w:val="auto"/>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sig w:usb0="00000003" w:usb1="00000000" w:usb2="00000000" w:usb3="00000000" w:csb0="00000001" w:csb1="00000000"/>
  </w:font>
  <w:font w:name="Andale Sans UI;Arial Unicode MS">
    <w:panose1 w:val="00000000000000000000"/>
    <w:charset w:val="00"/>
    <w:family w:val="roman"/>
    <w:notTrueType/>
    <w:pitch w:val="default"/>
  </w:font>
  <w:font w:name="NSimSun">
    <w:charset w:val="86"/>
    <w:family w:val="modern"/>
    <w:pitch w:val="fixed"/>
    <w:sig w:usb0="00000003" w:usb1="288F0000" w:usb2="00000016" w:usb3="00000000" w:csb0="00040001"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F57" w:rsidRDefault="00D87F57">
      <w:r>
        <w:separator/>
      </w:r>
    </w:p>
  </w:footnote>
  <w:footnote w:type="continuationSeparator" w:id="0">
    <w:p w:rsidR="00D87F57" w:rsidRDefault="00D87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15" w:rsidRDefault="00463D4C">
    <w:pPr>
      <w:pStyle w:val="af0"/>
      <w:jc w:val="right"/>
    </w:pPr>
    <w:r>
      <w:fldChar w:fldCharType="begin"/>
    </w:r>
    <w:r>
      <w:instrText xml:space="preserve"> PAGE </w:instrText>
    </w:r>
    <w:r>
      <w:fldChar w:fldCharType="separate"/>
    </w:r>
    <w:r w:rsidR="002D512A">
      <w:rPr>
        <w:noProof/>
      </w:rPr>
      <w:t>12</w:t>
    </w:r>
    <w:r>
      <w:rPr>
        <w:noProof/>
      </w:rPr>
      <w:fldChar w:fldCharType="end"/>
    </w:r>
  </w:p>
  <w:p w:rsidR="00C73F15" w:rsidRDefault="00C73F15">
    <w:pPr>
      <w:pStyle w:val="af0"/>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lang w:eastAsia="ru-RU"/>
      </w:rPr>
    </w:lvl>
  </w:abstractNum>
  <w:abstractNum w:abstractNumId="2">
    <w:nsid w:val="00000003"/>
    <w:multiLevelType w:val="singleLevel"/>
    <w:tmpl w:val="00000003"/>
    <w:name w:val="WW8Num5"/>
    <w:lvl w:ilvl="0">
      <w:start w:val="1"/>
      <w:numFmt w:val="bullet"/>
      <w:lvlText w:val=""/>
      <w:lvlJc w:val="left"/>
      <w:pPr>
        <w:tabs>
          <w:tab w:val="num" w:pos="0"/>
        </w:tabs>
        <w:ind w:left="1068" w:hanging="360"/>
      </w:pPr>
      <w:rPr>
        <w:rFonts w:ascii="Symbol" w:hAnsi="Symbol" w:cs="Symbol" w:hint="default"/>
      </w:rPr>
    </w:lvl>
  </w:abstractNum>
  <w:abstractNum w:abstractNumId="3">
    <w:nsid w:val="00000004"/>
    <w:multiLevelType w:val="singleLevel"/>
    <w:tmpl w:val="00000004"/>
    <w:lvl w:ilvl="0">
      <w:start w:val="1"/>
      <w:numFmt w:val="decimal"/>
      <w:lvlText w:val="%1."/>
      <w:lvlJc w:val="left"/>
      <w:pPr>
        <w:tabs>
          <w:tab w:val="num" w:pos="-360"/>
        </w:tabs>
        <w:ind w:left="360" w:hanging="360"/>
      </w:pPr>
      <w:rPr>
        <w:rFonts w:hint="default"/>
      </w:rPr>
    </w:lvl>
  </w:abstractNum>
  <w:abstractNum w:abstractNumId="4">
    <w:nsid w:val="00000005"/>
    <w:multiLevelType w:val="singleLevel"/>
    <w:tmpl w:val="00000005"/>
    <w:name w:val="WW8Num7"/>
    <w:lvl w:ilvl="0">
      <w:start w:val="1"/>
      <w:numFmt w:val="decimal"/>
      <w:lvlText w:val="%1."/>
      <w:lvlJc w:val="left"/>
      <w:pPr>
        <w:tabs>
          <w:tab w:val="num" w:pos="0"/>
        </w:tabs>
        <w:ind w:left="927" w:hanging="360"/>
      </w:pPr>
      <w:rPr>
        <w:rFonts w:hint="default"/>
      </w:rPr>
    </w:lvl>
  </w:abstractNum>
  <w:abstractNum w:abstractNumId="5">
    <w:nsid w:val="18134996"/>
    <w:multiLevelType w:val="multilevel"/>
    <w:tmpl w:val="A4A25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4725A5"/>
    <w:multiLevelType w:val="hybridMultilevel"/>
    <w:tmpl w:val="B142C8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997342"/>
    <w:multiLevelType w:val="hybridMultilevel"/>
    <w:tmpl w:val="CE6A39D2"/>
    <w:lvl w:ilvl="0" w:tplc="83107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823C06"/>
    <w:multiLevelType w:val="hybridMultilevel"/>
    <w:tmpl w:val="1DDE5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EB7E34"/>
    <w:multiLevelType w:val="hybridMultilevel"/>
    <w:tmpl w:val="B19EB00C"/>
    <w:lvl w:ilvl="0" w:tplc="6E181E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6F180E"/>
    <w:multiLevelType w:val="hybridMultilevel"/>
    <w:tmpl w:val="FEC45598"/>
    <w:lvl w:ilvl="0" w:tplc="03D2EB7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4B827B2A"/>
    <w:multiLevelType w:val="hybridMultilevel"/>
    <w:tmpl w:val="968041FC"/>
    <w:lvl w:ilvl="0" w:tplc="00000003">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E794A58"/>
    <w:multiLevelType w:val="hybridMultilevel"/>
    <w:tmpl w:val="C248B906"/>
    <w:lvl w:ilvl="0" w:tplc="6490437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61BA5A53"/>
    <w:multiLevelType w:val="hybridMultilevel"/>
    <w:tmpl w:val="B63480D2"/>
    <w:lvl w:ilvl="0" w:tplc="03D2EB7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668D7F78"/>
    <w:multiLevelType w:val="multilevel"/>
    <w:tmpl w:val="EA8CB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0"/>
  </w:num>
  <w:num w:numId="8">
    <w:abstractNumId w:val="9"/>
  </w:num>
  <w:num w:numId="9">
    <w:abstractNumId w:val="14"/>
  </w:num>
  <w:num w:numId="10">
    <w:abstractNumId w:val="7"/>
  </w:num>
  <w:num w:numId="11">
    <w:abstractNumId w:val="11"/>
  </w:num>
  <w:num w:numId="12">
    <w:abstractNumId w:val="3"/>
    <w:lvlOverride w:ilvl="0">
      <w:startOverride w:val="1"/>
    </w:lvlOverride>
  </w:num>
  <w:num w:numId="13">
    <w:abstractNumId w:val="12"/>
  </w:num>
  <w:num w:numId="14">
    <w:abstractNumId w:val="8"/>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727AF"/>
    <w:rsid w:val="000002FD"/>
    <w:rsid w:val="00000EA8"/>
    <w:rsid w:val="00002418"/>
    <w:rsid w:val="00002818"/>
    <w:rsid w:val="00002DBF"/>
    <w:rsid w:val="000031F8"/>
    <w:rsid w:val="0000347F"/>
    <w:rsid w:val="00005586"/>
    <w:rsid w:val="00005A01"/>
    <w:rsid w:val="00005AD0"/>
    <w:rsid w:val="00005F24"/>
    <w:rsid w:val="00006519"/>
    <w:rsid w:val="000068CA"/>
    <w:rsid w:val="000069E6"/>
    <w:rsid w:val="000104F8"/>
    <w:rsid w:val="00012216"/>
    <w:rsid w:val="00013899"/>
    <w:rsid w:val="00013E75"/>
    <w:rsid w:val="000168A6"/>
    <w:rsid w:val="0001743E"/>
    <w:rsid w:val="000216E7"/>
    <w:rsid w:val="00022599"/>
    <w:rsid w:val="00023615"/>
    <w:rsid w:val="000248DA"/>
    <w:rsid w:val="00026320"/>
    <w:rsid w:val="00027763"/>
    <w:rsid w:val="00027FB5"/>
    <w:rsid w:val="00030013"/>
    <w:rsid w:val="0003069C"/>
    <w:rsid w:val="000312EB"/>
    <w:rsid w:val="000317FF"/>
    <w:rsid w:val="0003332F"/>
    <w:rsid w:val="000345AC"/>
    <w:rsid w:val="00037625"/>
    <w:rsid w:val="00040FC2"/>
    <w:rsid w:val="00041997"/>
    <w:rsid w:val="000426CE"/>
    <w:rsid w:val="00042F46"/>
    <w:rsid w:val="00043616"/>
    <w:rsid w:val="000437CD"/>
    <w:rsid w:val="00043BB6"/>
    <w:rsid w:val="00046E64"/>
    <w:rsid w:val="000479E7"/>
    <w:rsid w:val="00050483"/>
    <w:rsid w:val="000515A8"/>
    <w:rsid w:val="0005237F"/>
    <w:rsid w:val="00052671"/>
    <w:rsid w:val="00052717"/>
    <w:rsid w:val="00053E6F"/>
    <w:rsid w:val="0005503E"/>
    <w:rsid w:val="00055E1C"/>
    <w:rsid w:val="000579AE"/>
    <w:rsid w:val="00057AB5"/>
    <w:rsid w:val="0006015A"/>
    <w:rsid w:val="000605E2"/>
    <w:rsid w:val="00063A69"/>
    <w:rsid w:val="00063EF8"/>
    <w:rsid w:val="00064090"/>
    <w:rsid w:val="00064C12"/>
    <w:rsid w:val="00065DAA"/>
    <w:rsid w:val="0006751F"/>
    <w:rsid w:val="00067E4C"/>
    <w:rsid w:val="000700F9"/>
    <w:rsid w:val="0007089A"/>
    <w:rsid w:val="00071784"/>
    <w:rsid w:val="0007216E"/>
    <w:rsid w:val="000732BA"/>
    <w:rsid w:val="00074611"/>
    <w:rsid w:val="00074FFC"/>
    <w:rsid w:val="00076332"/>
    <w:rsid w:val="0007683E"/>
    <w:rsid w:val="000775E3"/>
    <w:rsid w:val="0008029A"/>
    <w:rsid w:val="000808E8"/>
    <w:rsid w:val="00080AB2"/>
    <w:rsid w:val="0008156E"/>
    <w:rsid w:val="00081CC3"/>
    <w:rsid w:val="00083359"/>
    <w:rsid w:val="00084391"/>
    <w:rsid w:val="00084AE3"/>
    <w:rsid w:val="00085E4C"/>
    <w:rsid w:val="00086B47"/>
    <w:rsid w:val="00087217"/>
    <w:rsid w:val="0008751D"/>
    <w:rsid w:val="000876A5"/>
    <w:rsid w:val="00087E30"/>
    <w:rsid w:val="00087EFD"/>
    <w:rsid w:val="000917B1"/>
    <w:rsid w:val="00092884"/>
    <w:rsid w:val="000938A5"/>
    <w:rsid w:val="00093BEB"/>
    <w:rsid w:val="0009407E"/>
    <w:rsid w:val="000946ED"/>
    <w:rsid w:val="00094924"/>
    <w:rsid w:val="0009720E"/>
    <w:rsid w:val="00097367"/>
    <w:rsid w:val="000976EB"/>
    <w:rsid w:val="000A09CB"/>
    <w:rsid w:val="000A1BF4"/>
    <w:rsid w:val="000A1D7A"/>
    <w:rsid w:val="000A1DAD"/>
    <w:rsid w:val="000A280F"/>
    <w:rsid w:val="000A2CA3"/>
    <w:rsid w:val="000A3472"/>
    <w:rsid w:val="000A418C"/>
    <w:rsid w:val="000A5C4C"/>
    <w:rsid w:val="000A6523"/>
    <w:rsid w:val="000A6D9D"/>
    <w:rsid w:val="000A722F"/>
    <w:rsid w:val="000A79FD"/>
    <w:rsid w:val="000A7B2B"/>
    <w:rsid w:val="000B1036"/>
    <w:rsid w:val="000B1881"/>
    <w:rsid w:val="000B3130"/>
    <w:rsid w:val="000B3727"/>
    <w:rsid w:val="000B668B"/>
    <w:rsid w:val="000B6977"/>
    <w:rsid w:val="000B6F8A"/>
    <w:rsid w:val="000C0EB9"/>
    <w:rsid w:val="000C1684"/>
    <w:rsid w:val="000C1EC7"/>
    <w:rsid w:val="000C2E6C"/>
    <w:rsid w:val="000C3D24"/>
    <w:rsid w:val="000C4725"/>
    <w:rsid w:val="000C73A2"/>
    <w:rsid w:val="000D00BA"/>
    <w:rsid w:val="000D2CAB"/>
    <w:rsid w:val="000D37D6"/>
    <w:rsid w:val="000D3B4D"/>
    <w:rsid w:val="000D4262"/>
    <w:rsid w:val="000D449A"/>
    <w:rsid w:val="000D4AB8"/>
    <w:rsid w:val="000D4B8C"/>
    <w:rsid w:val="000D4EE9"/>
    <w:rsid w:val="000D53E3"/>
    <w:rsid w:val="000D5636"/>
    <w:rsid w:val="000D5650"/>
    <w:rsid w:val="000D5E0F"/>
    <w:rsid w:val="000D6BE2"/>
    <w:rsid w:val="000D6E9F"/>
    <w:rsid w:val="000D712A"/>
    <w:rsid w:val="000E1032"/>
    <w:rsid w:val="000E108F"/>
    <w:rsid w:val="000E220D"/>
    <w:rsid w:val="000E37B9"/>
    <w:rsid w:val="000E3A13"/>
    <w:rsid w:val="000E4133"/>
    <w:rsid w:val="000E4B93"/>
    <w:rsid w:val="000E588F"/>
    <w:rsid w:val="000E643A"/>
    <w:rsid w:val="000E7347"/>
    <w:rsid w:val="000E77B2"/>
    <w:rsid w:val="000F17F1"/>
    <w:rsid w:val="000F2AC0"/>
    <w:rsid w:val="000F3407"/>
    <w:rsid w:val="000F38FA"/>
    <w:rsid w:val="000F45D5"/>
    <w:rsid w:val="000F5F79"/>
    <w:rsid w:val="000F6608"/>
    <w:rsid w:val="000F7B75"/>
    <w:rsid w:val="00100F6E"/>
    <w:rsid w:val="00101682"/>
    <w:rsid w:val="00101BDE"/>
    <w:rsid w:val="00102EFC"/>
    <w:rsid w:val="001033E1"/>
    <w:rsid w:val="00104432"/>
    <w:rsid w:val="00104A2A"/>
    <w:rsid w:val="00106359"/>
    <w:rsid w:val="001063DE"/>
    <w:rsid w:val="0010755D"/>
    <w:rsid w:val="0010776E"/>
    <w:rsid w:val="00110845"/>
    <w:rsid w:val="00111C41"/>
    <w:rsid w:val="00111EEE"/>
    <w:rsid w:val="001125A8"/>
    <w:rsid w:val="00112EA6"/>
    <w:rsid w:val="001134BE"/>
    <w:rsid w:val="00113D60"/>
    <w:rsid w:val="00113E34"/>
    <w:rsid w:val="00115132"/>
    <w:rsid w:val="0011556C"/>
    <w:rsid w:val="00115768"/>
    <w:rsid w:val="0011704F"/>
    <w:rsid w:val="00117217"/>
    <w:rsid w:val="00117366"/>
    <w:rsid w:val="0012045A"/>
    <w:rsid w:val="00121344"/>
    <w:rsid w:val="0012136C"/>
    <w:rsid w:val="00121E80"/>
    <w:rsid w:val="00123999"/>
    <w:rsid w:val="00124064"/>
    <w:rsid w:val="00124950"/>
    <w:rsid w:val="0012607A"/>
    <w:rsid w:val="001276E1"/>
    <w:rsid w:val="00130ADF"/>
    <w:rsid w:val="001319A1"/>
    <w:rsid w:val="001319D7"/>
    <w:rsid w:val="00131CC9"/>
    <w:rsid w:val="00132EC9"/>
    <w:rsid w:val="001330A8"/>
    <w:rsid w:val="00135FAC"/>
    <w:rsid w:val="001368FD"/>
    <w:rsid w:val="00136F71"/>
    <w:rsid w:val="00140274"/>
    <w:rsid w:val="0014142E"/>
    <w:rsid w:val="001414CF"/>
    <w:rsid w:val="00142515"/>
    <w:rsid w:val="00142FB7"/>
    <w:rsid w:val="00143B79"/>
    <w:rsid w:val="001446D2"/>
    <w:rsid w:val="00145037"/>
    <w:rsid w:val="00150DF8"/>
    <w:rsid w:val="00151FB4"/>
    <w:rsid w:val="00153BA9"/>
    <w:rsid w:val="0015431A"/>
    <w:rsid w:val="0015528F"/>
    <w:rsid w:val="00157596"/>
    <w:rsid w:val="001600A0"/>
    <w:rsid w:val="0016040E"/>
    <w:rsid w:val="0016048F"/>
    <w:rsid w:val="00160A18"/>
    <w:rsid w:val="00161027"/>
    <w:rsid w:val="001614C2"/>
    <w:rsid w:val="0016168D"/>
    <w:rsid w:val="00161A42"/>
    <w:rsid w:val="00161A7E"/>
    <w:rsid w:val="00161B57"/>
    <w:rsid w:val="00161C3C"/>
    <w:rsid w:val="00161CFF"/>
    <w:rsid w:val="00161F65"/>
    <w:rsid w:val="001622BA"/>
    <w:rsid w:val="001624F5"/>
    <w:rsid w:val="001646BC"/>
    <w:rsid w:val="001650B7"/>
    <w:rsid w:val="00166272"/>
    <w:rsid w:val="00166980"/>
    <w:rsid w:val="00166EC8"/>
    <w:rsid w:val="00167C02"/>
    <w:rsid w:val="001702FB"/>
    <w:rsid w:val="00171936"/>
    <w:rsid w:val="00173316"/>
    <w:rsid w:val="00173768"/>
    <w:rsid w:val="0017557A"/>
    <w:rsid w:val="001756F2"/>
    <w:rsid w:val="001759EB"/>
    <w:rsid w:val="00175DA4"/>
    <w:rsid w:val="001813F9"/>
    <w:rsid w:val="0018182D"/>
    <w:rsid w:val="00181A6E"/>
    <w:rsid w:val="001828B0"/>
    <w:rsid w:val="00182A8C"/>
    <w:rsid w:val="00183C78"/>
    <w:rsid w:val="0018425B"/>
    <w:rsid w:val="00185A54"/>
    <w:rsid w:val="00186A1E"/>
    <w:rsid w:val="00186C5B"/>
    <w:rsid w:val="00186FDA"/>
    <w:rsid w:val="00187298"/>
    <w:rsid w:val="0019049E"/>
    <w:rsid w:val="0019074F"/>
    <w:rsid w:val="00190F34"/>
    <w:rsid w:val="001920B1"/>
    <w:rsid w:val="00192F74"/>
    <w:rsid w:val="00193A07"/>
    <w:rsid w:val="0019453C"/>
    <w:rsid w:val="00196779"/>
    <w:rsid w:val="00196B2B"/>
    <w:rsid w:val="0019705E"/>
    <w:rsid w:val="001A115E"/>
    <w:rsid w:val="001A1243"/>
    <w:rsid w:val="001A1A4B"/>
    <w:rsid w:val="001A2BDA"/>
    <w:rsid w:val="001A4FE5"/>
    <w:rsid w:val="001A6158"/>
    <w:rsid w:val="001A66E0"/>
    <w:rsid w:val="001A6955"/>
    <w:rsid w:val="001A73DF"/>
    <w:rsid w:val="001B0A79"/>
    <w:rsid w:val="001B1B2C"/>
    <w:rsid w:val="001B2A8E"/>
    <w:rsid w:val="001B2B92"/>
    <w:rsid w:val="001B2D72"/>
    <w:rsid w:val="001B38DB"/>
    <w:rsid w:val="001B64C3"/>
    <w:rsid w:val="001B667C"/>
    <w:rsid w:val="001B6AB9"/>
    <w:rsid w:val="001B6F34"/>
    <w:rsid w:val="001B7B29"/>
    <w:rsid w:val="001C0C0D"/>
    <w:rsid w:val="001C0DAF"/>
    <w:rsid w:val="001C288D"/>
    <w:rsid w:val="001C394A"/>
    <w:rsid w:val="001C4B87"/>
    <w:rsid w:val="001C4F10"/>
    <w:rsid w:val="001C60D7"/>
    <w:rsid w:val="001C6207"/>
    <w:rsid w:val="001C70A8"/>
    <w:rsid w:val="001D333A"/>
    <w:rsid w:val="001D390B"/>
    <w:rsid w:val="001D395B"/>
    <w:rsid w:val="001D5642"/>
    <w:rsid w:val="001D6283"/>
    <w:rsid w:val="001D6FB3"/>
    <w:rsid w:val="001D746C"/>
    <w:rsid w:val="001D75BF"/>
    <w:rsid w:val="001E054C"/>
    <w:rsid w:val="001E0923"/>
    <w:rsid w:val="001E092A"/>
    <w:rsid w:val="001E2EF9"/>
    <w:rsid w:val="001E2F8A"/>
    <w:rsid w:val="001E30D5"/>
    <w:rsid w:val="001E33D8"/>
    <w:rsid w:val="001E3B18"/>
    <w:rsid w:val="001F0077"/>
    <w:rsid w:val="001F05A5"/>
    <w:rsid w:val="001F099C"/>
    <w:rsid w:val="001F0F87"/>
    <w:rsid w:val="001F13A6"/>
    <w:rsid w:val="001F14BA"/>
    <w:rsid w:val="001F14CD"/>
    <w:rsid w:val="001F16B5"/>
    <w:rsid w:val="001F2253"/>
    <w:rsid w:val="001F406C"/>
    <w:rsid w:val="001F4350"/>
    <w:rsid w:val="001F4D4B"/>
    <w:rsid w:val="001F527A"/>
    <w:rsid w:val="001F56E1"/>
    <w:rsid w:val="001F707A"/>
    <w:rsid w:val="001F71AA"/>
    <w:rsid w:val="001F7800"/>
    <w:rsid w:val="0020017E"/>
    <w:rsid w:val="00200680"/>
    <w:rsid w:val="00200953"/>
    <w:rsid w:val="00200ACF"/>
    <w:rsid w:val="002012AD"/>
    <w:rsid w:val="00201E45"/>
    <w:rsid w:val="00202097"/>
    <w:rsid w:val="00202815"/>
    <w:rsid w:val="00202B9B"/>
    <w:rsid w:val="00203396"/>
    <w:rsid w:val="0020368E"/>
    <w:rsid w:val="002042C1"/>
    <w:rsid w:val="002043E8"/>
    <w:rsid w:val="002048D5"/>
    <w:rsid w:val="00207E97"/>
    <w:rsid w:val="002114DD"/>
    <w:rsid w:val="002114E6"/>
    <w:rsid w:val="00214E1E"/>
    <w:rsid w:val="00216B39"/>
    <w:rsid w:val="00221053"/>
    <w:rsid w:val="0022140F"/>
    <w:rsid w:val="002214DD"/>
    <w:rsid w:val="00221612"/>
    <w:rsid w:val="002219DE"/>
    <w:rsid w:val="00221D46"/>
    <w:rsid w:val="00222FBD"/>
    <w:rsid w:val="00223EEC"/>
    <w:rsid w:val="002244E9"/>
    <w:rsid w:val="00224C1F"/>
    <w:rsid w:val="00226FCF"/>
    <w:rsid w:val="00227AA2"/>
    <w:rsid w:val="002301D7"/>
    <w:rsid w:val="00230EF7"/>
    <w:rsid w:val="0023116C"/>
    <w:rsid w:val="00232F38"/>
    <w:rsid w:val="00233123"/>
    <w:rsid w:val="00233379"/>
    <w:rsid w:val="002341E2"/>
    <w:rsid w:val="00235193"/>
    <w:rsid w:val="00235655"/>
    <w:rsid w:val="002363F3"/>
    <w:rsid w:val="00237180"/>
    <w:rsid w:val="0024039A"/>
    <w:rsid w:val="00240D1A"/>
    <w:rsid w:val="0024270D"/>
    <w:rsid w:val="00242A2C"/>
    <w:rsid w:val="00242FA2"/>
    <w:rsid w:val="00243A3C"/>
    <w:rsid w:val="0024411C"/>
    <w:rsid w:val="0024643A"/>
    <w:rsid w:val="0024673E"/>
    <w:rsid w:val="0024723C"/>
    <w:rsid w:val="002478C3"/>
    <w:rsid w:val="00247B64"/>
    <w:rsid w:val="00247E7F"/>
    <w:rsid w:val="00252AC7"/>
    <w:rsid w:val="002532C2"/>
    <w:rsid w:val="00254D01"/>
    <w:rsid w:val="00255850"/>
    <w:rsid w:val="0025614B"/>
    <w:rsid w:val="0025620D"/>
    <w:rsid w:val="00257940"/>
    <w:rsid w:val="00257C72"/>
    <w:rsid w:val="002608E4"/>
    <w:rsid w:val="0026306D"/>
    <w:rsid w:val="00264FC9"/>
    <w:rsid w:val="002651C1"/>
    <w:rsid w:val="002652B6"/>
    <w:rsid w:val="002666B6"/>
    <w:rsid w:val="002676F9"/>
    <w:rsid w:val="002703AE"/>
    <w:rsid w:val="002703C9"/>
    <w:rsid w:val="00270CDE"/>
    <w:rsid w:val="002711A8"/>
    <w:rsid w:val="00271539"/>
    <w:rsid w:val="00272286"/>
    <w:rsid w:val="00272BD3"/>
    <w:rsid w:val="0027317E"/>
    <w:rsid w:val="002734FD"/>
    <w:rsid w:val="002737B3"/>
    <w:rsid w:val="00273EB8"/>
    <w:rsid w:val="00277211"/>
    <w:rsid w:val="0027781C"/>
    <w:rsid w:val="00280D39"/>
    <w:rsid w:val="00286116"/>
    <w:rsid w:val="00290414"/>
    <w:rsid w:val="00291C7A"/>
    <w:rsid w:val="002920BA"/>
    <w:rsid w:val="002944C3"/>
    <w:rsid w:val="0029599A"/>
    <w:rsid w:val="0029686F"/>
    <w:rsid w:val="0029730E"/>
    <w:rsid w:val="00297AFE"/>
    <w:rsid w:val="002A08CA"/>
    <w:rsid w:val="002A1A1A"/>
    <w:rsid w:val="002A29BF"/>
    <w:rsid w:val="002A3D2A"/>
    <w:rsid w:val="002A4018"/>
    <w:rsid w:val="002A5B28"/>
    <w:rsid w:val="002A6A64"/>
    <w:rsid w:val="002A71AC"/>
    <w:rsid w:val="002A71EB"/>
    <w:rsid w:val="002A7324"/>
    <w:rsid w:val="002A73C9"/>
    <w:rsid w:val="002B065B"/>
    <w:rsid w:val="002B0A0A"/>
    <w:rsid w:val="002B1118"/>
    <w:rsid w:val="002B2669"/>
    <w:rsid w:val="002B2A9A"/>
    <w:rsid w:val="002B4FD8"/>
    <w:rsid w:val="002B5CC4"/>
    <w:rsid w:val="002B61F5"/>
    <w:rsid w:val="002B69FE"/>
    <w:rsid w:val="002B7242"/>
    <w:rsid w:val="002C2B3E"/>
    <w:rsid w:val="002C40DB"/>
    <w:rsid w:val="002C44AA"/>
    <w:rsid w:val="002C6583"/>
    <w:rsid w:val="002C7A8C"/>
    <w:rsid w:val="002C7C4F"/>
    <w:rsid w:val="002D1ABD"/>
    <w:rsid w:val="002D20BB"/>
    <w:rsid w:val="002D20F9"/>
    <w:rsid w:val="002D27DD"/>
    <w:rsid w:val="002D3167"/>
    <w:rsid w:val="002D3A37"/>
    <w:rsid w:val="002D3F74"/>
    <w:rsid w:val="002D4A68"/>
    <w:rsid w:val="002D512A"/>
    <w:rsid w:val="002D5854"/>
    <w:rsid w:val="002D611C"/>
    <w:rsid w:val="002E05EC"/>
    <w:rsid w:val="002E0DCE"/>
    <w:rsid w:val="002E135B"/>
    <w:rsid w:val="002E1666"/>
    <w:rsid w:val="002E181C"/>
    <w:rsid w:val="002E26F2"/>
    <w:rsid w:val="002E28BA"/>
    <w:rsid w:val="002E3C25"/>
    <w:rsid w:val="002E4DB9"/>
    <w:rsid w:val="002E7367"/>
    <w:rsid w:val="002E7AE5"/>
    <w:rsid w:val="002E7E4F"/>
    <w:rsid w:val="002F1CCC"/>
    <w:rsid w:val="002F1D76"/>
    <w:rsid w:val="002F35CF"/>
    <w:rsid w:val="002F3CC8"/>
    <w:rsid w:val="002F42E3"/>
    <w:rsid w:val="002F75BF"/>
    <w:rsid w:val="0030099A"/>
    <w:rsid w:val="00300CAB"/>
    <w:rsid w:val="00300F52"/>
    <w:rsid w:val="00300FE3"/>
    <w:rsid w:val="003014B4"/>
    <w:rsid w:val="00301E98"/>
    <w:rsid w:val="00301FBD"/>
    <w:rsid w:val="003026EF"/>
    <w:rsid w:val="00302A0A"/>
    <w:rsid w:val="00302E37"/>
    <w:rsid w:val="003031FF"/>
    <w:rsid w:val="00303621"/>
    <w:rsid w:val="00304473"/>
    <w:rsid w:val="00305C13"/>
    <w:rsid w:val="00305E69"/>
    <w:rsid w:val="00305FDC"/>
    <w:rsid w:val="0030659E"/>
    <w:rsid w:val="00307049"/>
    <w:rsid w:val="00310F68"/>
    <w:rsid w:val="0031164F"/>
    <w:rsid w:val="00312447"/>
    <w:rsid w:val="003124E0"/>
    <w:rsid w:val="00312E04"/>
    <w:rsid w:val="00313D12"/>
    <w:rsid w:val="00314130"/>
    <w:rsid w:val="0031469E"/>
    <w:rsid w:val="00314FDE"/>
    <w:rsid w:val="003151B6"/>
    <w:rsid w:val="003151F8"/>
    <w:rsid w:val="00316D1D"/>
    <w:rsid w:val="00317338"/>
    <w:rsid w:val="003201AC"/>
    <w:rsid w:val="003214B0"/>
    <w:rsid w:val="00321FE5"/>
    <w:rsid w:val="0032265E"/>
    <w:rsid w:val="00322876"/>
    <w:rsid w:val="00323506"/>
    <w:rsid w:val="00323B21"/>
    <w:rsid w:val="00323E3D"/>
    <w:rsid w:val="0032438C"/>
    <w:rsid w:val="00324948"/>
    <w:rsid w:val="003252B1"/>
    <w:rsid w:val="003252F6"/>
    <w:rsid w:val="00325531"/>
    <w:rsid w:val="00325F2E"/>
    <w:rsid w:val="00326395"/>
    <w:rsid w:val="0033188F"/>
    <w:rsid w:val="00332922"/>
    <w:rsid w:val="00332F6E"/>
    <w:rsid w:val="0033443B"/>
    <w:rsid w:val="003356FB"/>
    <w:rsid w:val="00336E61"/>
    <w:rsid w:val="00336F98"/>
    <w:rsid w:val="00340625"/>
    <w:rsid w:val="00341979"/>
    <w:rsid w:val="00341AF2"/>
    <w:rsid w:val="003424D1"/>
    <w:rsid w:val="003425A3"/>
    <w:rsid w:val="0034315B"/>
    <w:rsid w:val="00343C6C"/>
    <w:rsid w:val="00343D9F"/>
    <w:rsid w:val="00347A05"/>
    <w:rsid w:val="003517E0"/>
    <w:rsid w:val="003537D5"/>
    <w:rsid w:val="00354325"/>
    <w:rsid w:val="00354363"/>
    <w:rsid w:val="0035539C"/>
    <w:rsid w:val="00355A3F"/>
    <w:rsid w:val="003568CC"/>
    <w:rsid w:val="0035743A"/>
    <w:rsid w:val="00357C8B"/>
    <w:rsid w:val="00360A65"/>
    <w:rsid w:val="0036176C"/>
    <w:rsid w:val="00361779"/>
    <w:rsid w:val="003625BF"/>
    <w:rsid w:val="003648CA"/>
    <w:rsid w:val="00365013"/>
    <w:rsid w:val="0036537A"/>
    <w:rsid w:val="00365902"/>
    <w:rsid w:val="00365A78"/>
    <w:rsid w:val="00366191"/>
    <w:rsid w:val="0036641C"/>
    <w:rsid w:val="00366F44"/>
    <w:rsid w:val="00367E47"/>
    <w:rsid w:val="00370B8D"/>
    <w:rsid w:val="0037100B"/>
    <w:rsid w:val="00371D40"/>
    <w:rsid w:val="003731B3"/>
    <w:rsid w:val="003735D4"/>
    <w:rsid w:val="0037670D"/>
    <w:rsid w:val="00377898"/>
    <w:rsid w:val="00377C16"/>
    <w:rsid w:val="003808EB"/>
    <w:rsid w:val="003813E9"/>
    <w:rsid w:val="00381904"/>
    <w:rsid w:val="003819C1"/>
    <w:rsid w:val="00382020"/>
    <w:rsid w:val="00384144"/>
    <w:rsid w:val="00384F53"/>
    <w:rsid w:val="00385FB5"/>
    <w:rsid w:val="003867F2"/>
    <w:rsid w:val="003868BE"/>
    <w:rsid w:val="00386CE1"/>
    <w:rsid w:val="00387B36"/>
    <w:rsid w:val="00391154"/>
    <w:rsid w:val="00392D85"/>
    <w:rsid w:val="00396A1C"/>
    <w:rsid w:val="00396AAD"/>
    <w:rsid w:val="00396D1B"/>
    <w:rsid w:val="003A0EFD"/>
    <w:rsid w:val="003A26D6"/>
    <w:rsid w:val="003A28CC"/>
    <w:rsid w:val="003A2FDA"/>
    <w:rsid w:val="003A339B"/>
    <w:rsid w:val="003A34C8"/>
    <w:rsid w:val="003A3CF8"/>
    <w:rsid w:val="003A401D"/>
    <w:rsid w:val="003A40BC"/>
    <w:rsid w:val="003A4167"/>
    <w:rsid w:val="003A4490"/>
    <w:rsid w:val="003A4BBD"/>
    <w:rsid w:val="003A513D"/>
    <w:rsid w:val="003A5934"/>
    <w:rsid w:val="003B0E8C"/>
    <w:rsid w:val="003B1C86"/>
    <w:rsid w:val="003B3792"/>
    <w:rsid w:val="003B3B5D"/>
    <w:rsid w:val="003B3E6F"/>
    <w:rsid w:val="003B413D"/>
    <w:rsid w:val="003B473A"/>
    <w:rsid w:val="003B59DF"/>
    <w:rsid w:val="003B7C21"/>
    <w:rsid w:val="003C072E"/>
    <w:rsid w:val="003C0D52"/>
    <w:rsid w:val="003C24C5"/>
    <w:rsid w:val="003C2B6A"/>
    <w:rsid w:val="003C4A47"/>
    <w:rsid w:val="003C678B"/>
    <w:rsid w:val="003D11E6"/>
    <w:rsid w:val="003D17D8"/>
    <w:rsid w:val="003D19EC"/>
    <w:rsid w:val="003D2358"/>
    <w:rsid w:val="003D2B3A"/>
    <w:rsid w:val="003D3685"/>
    <w:rsid w:val="003D4508"/>
    <w:rsid w:val="003D5E88"/>
    <w:rsid w:val="003E02EF"/>
    <w:rsid w:val="003E1B0E"/>
    <w:rsid w:val="003E1FC2"/>
    <w:rsid w:val="003E2342"/>
    <w:rsid w:val="003E399B"/>
    <w:rsid w:val="003E42DB"/>
    <w:rsid w:val="003E45AB"/>
    <w:rsid w:val="003E45E9"/>
    <w:rsid w:val="003E46FD"/>
    <w:rsid w:val="003E4FEE"/>
    <w:rsid w:val="003E6337"/>
    <w:rsid w:val="003E6A34"/>
    <w:rsid w:val="003F1549"/>
    <w:rsid w:val="003F202D"/>
    <w:rsid w:val="003F337E"/>
    <w:rsid w:val="003F3626"/>
    <w:rsid w:val="003F3A67"/>
    <w:rsid w:val="003F498F"/>
    <w:rsid w:val="003F5295"/>
    <w:rsid w:val="003F59AF"/>
    <w:rsid w:val="003F651C"/>
    <w:rsid w:val="003F6642"/>
    <w:rsid w:val="003F731B"/>
    <w:rsid w:val="00400EEC"/>
    <w:rsid w:val="00401272"/>
    <w:rsid w:val="00401A52"/>
    <w:rsid w:val="00402891"/>
    <w:rsid w:val="004053C5"/>
    <w:rsid w:val="00406299"/>
    <w:rsid w:val="00406A3C"/>
    <w:rsid w:val="00406D84"/>
    <w:rsid w:val="0041068E"/>
    <w:rsid w:val="00411902"/>
    <w:rsid w:val="004128C2"/>
    <w:rsid w:val="00413BC6"/>
    <w:rsid w:val="00413ECB"/>
    <w:rsid w:val="00414FD6"/>
    <w:rsid w:val="00415328"/>
    <w:rsid w:val="00415442"/>
    <w:rsid w:val="00416772"/>
    <w:rsid w:val="00416963"/>
    <w:rsid w:val="00416B45"/>
    <w:rsid w:val="00416D4F"/>
    <w:rsid w:val="0041790C"/>
    <w:rsid w:val="00417FF5"/>
    <w:rsid w:val="00420B0C"/>
    <w:rsid w:val="00420E3E"/>
    <w:rsid w:val="00421E0E"/>
    <w:rsid w:val="00422805"/>
    <w:rsid w:val="00426930"/>
    <w:rsid w:val="00426AA4"/>
    <w:rsid w:val="0042774F"/>
    <w:rsid w:val="004309B7"/>
    <w:rsid w:val="004330AB"/>
    <w:rsid w:val="00433394"/>
    <w:rsid w:val="00433544"/>
    <w:rsid w:val="00435150"/>
    <w:rsid w:val="00435406"/>
    <w:rsid w:val="00436098"/>
    <w:rsid w:val="0043705E"/>
    <w:rsid w:val="00437F42"/>
    <w:rsid w:val="00437F56"/>
    <w:rsid w:val="00440036"/>
    <w:rsid w:val="00440112"/>
    <w:rsid w:val="00440E3D"/>
    <w:rsid w:val="004415E1"/>
    <w:rsid w:val="00442BA3"/>
    <w:rsid w:val="00442BD5"/>
    <w:rsid w:val="004446FC"/>
    <w:rsid w:val="00444944"/>
    <w:rsid w:val="00445754"/>
    <w:rsid w:val="00446D24"/>
    <w:rsid w:val="0045297D"/>
    <w:rsid w:val="00452B8C"/>
    <w:rsid w:val="0045477B"/>
    <w:rsid w:val="004562B6"/>
    <w:rsid w:val="004563D0"/>
    <w:rsid w:val="0045643D"/>
    <w:rsid w:val="00456CEA"/>
    <w:rsid w:val="00457A80"/>
    <w:rsid w:val="00457C66"/>
    <w:rsid w:val="00457C8F"/>
    <w:rsid w:val="0046203D"/>
    <w:rsid w:val="00462F3A"/>
    <w:rsid w:val="00463D4C"/>
    <w:rsid w:val="0046418B"/>
    <w:rsid w:val="004654B1"/>
    <w:rsid w:val="00467028"/>
    <w:rsid w:val="00467131"/>
    <w:rsid w:val="0046769B"/>
    <w:rsid w:val="00467D11"/>
    <w:rsid w:val="0047021C"/>
    <w:rsid w:val="00470ABA"/>
    <w:rsid w:val="00470C4B"/>
    <w:rsid w:val="0047136A"/>
    <w:rsid w:val="004714F5"/>
    <w:rsid w:val="004718C8"/>
    <w:rsid w:val="00474433"/>
    <w:rsid w:val="0047508B"/>
    <w:rsid w:val="004750C4"/>
    <w:rsid w:val="004750CA"/>
    <w:rsid w:val="004779CE"/>
    <w:rsid w:val="00477F5C"/>
    <w:rsid w:val="00480F49"/>
    <w:rsid w:val="004812ED"/>
    <w:rsid w:val="0048157B"/>
    <w:rsid w:val="0048292A"/>
    <w:rsid w:val="004837DF"/>
    <w:rsid w:val="004838EB"/>
    <w:rsid w:val="00483F37"/>
    <w:rsid w:val="00484424"/>
    <w:rsid w:val="0048631F"/>
    <w:rsid w:val="00486CE3"/>
    <w:rsid w:val="00487154"/>
    <w:rsid w:val="00487827"/>
    <w:rsid w:val="00487D57"/>
    <w:rsid w:val="00490B1D"/>
    <w:rsid w:val="004913DF"/>
    <w:rsid w:val="0049208D"/>
    <w:rsid w:val="004924C9"/>
    <w:rsid w:val="004924D7"/>
    <w:rsid w:val="0049336D"/>
    <w:rsid w:val="00494060"/>
    <w:rsid w:val="0049471A"/>
    <w:rsid w:val="004949FB"/>
    <w:rsid w:val="00494F58"/>
    <w:rsid w:val="0049681C"/>
    <w:rsid w:val="00496ED4"/>
    <w:rsid w:val="00497026"/>
    <w:rsid w:val="004971B4"/>
    <w:rsid w:val="0049748E"/>
    <w:rsid w:val="004979DB"/>
    <w:rsid w:val="004A0303"/>
    <w:rsid w:val="004A04B2"/>
    <w:rsid w:val="004A0AD4"/>
    <w:rsid w:val="004A0E87"/>
    <w:rsid w:val="004A16BE"/>
    <w:rsid w:val="004A19D3"/>
    <w:rsid w:val="004A292C"/>
    <w:rsid w:val="004A2EF0"/>
    <w:rsid w:val="004A2FD0"/>
    <w:rsid w:val="004A34CC"/>
    <w:rsid w:val="004A3770"/>
    <w:rsid w:val="004A467A"/>
    <w:rsid w:val="004A492A"/>
    <w:rsid w:val="004A7B50"/>
    <w:rsid w:val="004B01B1"/>
    <w:rsid w:val="004B0DCF"/>
    <w:rsid w:val="004B1211"/>
    <w:rsid w:val="004B2188"/>
    <w:rsid w:val="004B250F"/>
    <w:rsid w:val="004B2613"/>
    <w:rsid w:val="004B2916"/>
    <w:rsid w:val="004B2CDD"/>
    <w:rsid w:val="004B3156"/>
    <w:rsid w:val="004B3CF5"/>
    <w:rsid w:val="004B41B1"/>
    <w:rsid w:val="004B469F"/>
    <w:rsid w:val="004B4945"/>
    <w:rsid w:val="004B4FD5"/>
    <w:rsid w:val="004B514D"/>
    <w:rsid w:val="004B51B9"/>
    <w:rsid w:val="004B545C"/>
    <w:rsid w:val="004B5B10"/>
    <w:rsid w:val="004B6D50"/>
    <w:rsid w:val="004B7E60"/>
    <w:rsid w:val="004C003F"/>
    <w:rsid w:val="004C0112"/>
    <w:rsid w:val="004C1B18"/>
    <w:rsid w:val="004C2316"/>
    <w:rsid w:val="004C343E"/>
    <w:rsid w:val="004C357F"/>
    <w:rsid w:val="004C3B4C"/>
    <w:rsid w:val="004C3D11"/>
    <w:rsid w:val="004C47FC"/>
    <w:rsid w:val="004C4BBD"/>
    <w:rsid w:val="004C5C8D"/>
    <w:rsid w:val="004C685A"/>
    <w:rsid w:val="004C7BDF"/>
    <w:rsid w:val="004D1685"/>
    <w:rsid w:val="004D1B12"/>
    <w:rsid w:val="004D1F42"/>
    <w:rsid w:val="004D2D45"/>
    <w:rsid w:val="004D59AB"/>
    <w:rsid w:val="004D5D27"/>
    <w:rsid w:val="004D608B"/>
    <w:rsid w:val="004D7215"/>
    <w:rsid w:val="004D73A5"/>
    <w:rsid w:val="004D73CF"/>
    <w:rsid w:val="004E1479"/>
    <w:rsid w:val="004E1D8D"/>
    <w:rsid w:val="004E2916"/>
    <w:rsid w:val="004E2FDC"/>
    <w:rsid w:val="004E3520"/>
    <w:rsid w:val="004E36FF"/>
    <w:rsid w:val="004E3731"/>
    <w:rsid w:val="004E3993"/>
    <w:rsid w:val="004E55E7"/>
    <w:rsid w:val="004E664E"/>
    <w:rsid w:val="004E7682"/>
    <w:rsid w:val="004F035D"/>
    <w:rsid w:val="004F05A3"/>
    <w:rsid w:val="004F305A"/>
    <w:rsid w:val="004F4094"/>
    <w:rsid w:val="004F4880"/>
    <w:rsid w:val="004F5FD6"/>
    <w:rsid w:val="004F72F6"/>
    <w:rsid w:val="004F7395"/>
    <w:rsid w:val="004F78FD"/>
    <w:rsid w:val="0050146B"/>
    <w:rsid w:val="005016CD"/>
    <w:rsid w:val="00501B8C"/>
    <w:rsid w:val="0050264F"/>
    <w:rsid w:val="00502652"/>
    <w:rsid w:val="00502E4F"/>
    <w:rsid w:val="00504C2A"/>
    <w:rsid w:val="00506A1D"/>
    <w:rsid w:val="00506F4D"/>
    <w:rsid w:val="00510E51"/>
    <w:rsid w:val="00511051"/>
    <w:rsid w:val="00511C48"/>
    <w:rsid w:val="005130C2"/>
    <w:rsid w:val="00513AB9"/>
    <w:rsid w:val="00515C83"/>
    <w:rsid w:val="00516368"/>
    <w:rsid w:val="00520478"/>
    <w:rsid w:val="0052047E"/>
    <w:rsid w:val="00520FA9"/>
    <w:rsid w:val="00521CEA"/>
    <w:rsid w:val="00523255"/>
    <w:rsid w:val="005237A1"/>
    <w:rsid w:val="00525360"/>
    <w:rsid w:val="0052566A"/>
    <w:rsid w:val="00525D97"/>
    <w:rsid w:val="005268D4"/>
    <w:rsid w:val="00527C3E"/>
    <w:rsid w:val="00531234"/>
    <w:rsid w:val="00531678"/>
    <w:rsid w:val="00532396"/>
    <w:rsid w:val="0053279D"/>
    <w:rsid w:val="00534537"/>
    <w:rsid w:val="005348F3"/>
    <w:rsid w:val="00535095"/>
    <w:rsid w:val="00535268"/>
    <w:rsid w:val="00536F12"/>
    <w:rsid w:val="005375C2"/>
    <w:rsid w:val="005414B4"/>
    <w:rsid w:val="00541B41"/>
    <w:rsid w:val="005421F5"/>
    <w:rsid w:val="005429DB"/>
    <w:rsid w:val="00542CC6"/>
    <w:rsid w:val="005430E6"/>
    <w:rsid w:val="005431C1"/>
    <w:rsid w:val="0054343B"/>
    <w:rsid w:val="00543626"/>
    <w:rsid w:val="0054379E"/>
    <w:rsid w:val="00543AF2"/>
    <w:rsid w:val="00544E09"/>
    <w:rsid w:val="00545A41"/>
    <w:rsid w:val="00545D72"/>
    <w:rsid w:val="0054795A"/>
    <w:rsid w:val="00550546"/>
    <w:rsid w:val="00550BE3"/>
    <w:rsid w:val="0055434E"/>
    <w:rsid w:val="0055467D"/>
    <w:rsid w:val="00554896"/>
    <w:rsid w:val="00557BAD"/>
    <w:rsid w:val="005603A9"/>
    <w:rsid w:val="005603BD"/>
    <w:rsid w:val="005619CB"/>
    <w:rsid w:val="005636A7"/>
    <w:rsid w:val="0056390C"/>
    <w:rsid w:val="00564F43"/>
    <w:rsid w:val="005653C1"/>
    <w:rsid w:val="00565941"/>
    <w:rsid w:val="00566043"/>
    <w:rsid w:val="00570286"/>
    <w:rsid w:val="00570A1B"/>
    <w:rsid w:val="005712AA"/>
    <w:rsid w:val="0057267D"/>
    <w:rsid w:val="00574B9D"/>
    <w:rsid w:val="00574E77"/>
    <w:rsid w:val="00575920"/>
    <w:rsid w:val="005772FA"/>
    <w:rsid w:val="0057762D"/>
    <w:rsid w:val="0058017B"/>
    <w:rsid w:val="005807E1"/>
    <w:rsid w:val="00581272"/>
    <w:rsid w:val="005826FF"/>
    <w:rsid w:val="00584884"/>
    <w:rsid w:val="00584EED"/>
    <w:rsid w:val="00585345"/>
    <w:rsid w:val="00586E9A"/>
    <w:rsid w:val="0058782D"/>
    <w:rsid w:val="00587AA2"/>
    <w:rsid w:val="00590E3D"/>
    <w:rsid w:val="005910DE"/>
    <w:rsid w:val="00591B3C"/>
    <w:rsid w:val="0059224F"/>
    <w:rsid w:val="0059234B"/>
    <w:rsid w:val="00593779"/>
    <w:rsid w:val="00593B56"/>
    <w:rsid w:val="00593D0D"/>
    <w:rsid w:val="0059421C"/>
    <w:rsid w:val="0059585A"/>
    <w:rsid w:val="00595C37"/>
    <w:rsid w:val="00595F89"/>
    <w:rsid w:val="00596C80"/>
    <w:rsid w:val="00597AC5"/>
    <w:rsid w:val="005A0505"/>
    <w:rsid w:val="005A1029"/>
    <w:rsid w:val="005A123E"/>
    <w:rsid w:val="005A26B0"/>
    <w:rsid w:val="005A4272"/>
    <w:rsid w:val="005A5336"/>
    <w:rsid w:val="005A543C"/>
    <w:rsid w:val="005A58EF"/>
    <w:rsid w:val="005A688C"/>
    <w:rsid w:val="005A7390"/>
    <w:rsid w:val="005A7982"/>
    <w:rsid w:val="005B470D"/>
    <w:rsid w:val="005B4F26"/>
    <w:rsid w:val="005B51CC"/>
    <w:rsid w:val="005B590F"/>
    <w:rsid w:val="005B5E84"/>
    <w:rsid w:val="005B646C"/>
    <w:rsid w:val="005C0B93"/>
    <w:rsid w:val="005C218D"/>
    <w:rsid w:val="005C3C1D"/>
    <w:rsid w:val="005C4A30"/>
    <w:rsid w:val="005C580C"/>
    <w:rsid w:val="005C6199"/>
    <w:rsid w:val="005C62D0"/>
    <w:rsid w:val="005D01F1"/>
    <w:rsid w:val="005D1AFD"/>
    <w:rsid w:val="005D1F7F"/>
    <w:rsid w:val="005D3673"/>
    <w:rsid w:val="005D440A"/>
    <w:rsid w:val="005D6C8B"/>
    <w:rsid w:val="005D7F19"/>
    <w:rsid w:val="005E00B2"/>
    <w:rsid w:val="005E0459"/>
    <w:rsid w:val="005E087F"/>
    <w:rsid w:val="005E1717"/>
    <w:rsid w:val="005E26D1"/>
    <w:rsid w:val="005E3981"/>
    <w:rsid w:val="005E4C3F"/>
    <w:rsid w:val="005E6A1B"/>
    <w:rsid w:val="005E746C"/>
    <w:rsid w:val="005E7835"/>
    <w:rsid w:val="005F1FF0"/>
    <w:rsid w:val="005F2675"/>
    <w:rsid w:val="005F4294"/>
    <w:rsid w:val="005F5B88"/>
    <w:rsid w:val="005F7D5B"/>
    <w:rsid w:val="006018C6"/>
    <w:rsid w:val="006025D7"/>
    <w:rsid w:val="00602A94"/>
    <w:rsid w:val="006031B9"/>
    <w:rsid w:val="006032C8"/>
    <w:rsid w:val="006042D2"/>
    <w:rsid w:val="00604C5A"/>
    <w:rsid w:val="00610CF2"/>
    <w:rsid w:val="0061115A"/>
    <w:rsid w:val="006115A5"/>
    <w:rsid w:val="0061295A"/>
    <w:rsid w:val="00612A92"/>
    <w:rsid w:val="00613966"/>
    <w:rsid w:val="00614D6C"/>
    <w:rsid w:val="00615059"/>
    <w:rsid w:val="00615105"/>
    <w:rsid w:val="006152EC"/>
    <w:rsid w:val="0061549C"/>
    <w:rsid w:val="00616209"/>
    <w:rsid w:val="006200C5"/>
    <w:rsid w:val="00621C29"/>
    <w:rsid w:val="00621E05"/>
    <w:rsid w:val="0062212B"/>
    <w:rsid w:val="006223B8"/>
    <w:rsid w:val="00623402"/>
    <w:rsid w:val="00624944"/>
    <w:rsid w:val="00624B96"/>
    <w:rsid w:val="00625E92"/>
    <w:rsid w:val="00626EDF"/>
    <w:rsid w:val="006274C3"/>
    <w:rsid w:val="006276DE"/>
    <w:rsid w:val="00627FB9"/>
    <w:rsid w:val="0063032D"/>
    <w:rsid w:val="006312E4"/>
    <w:rsid w:val="00632E93"/>
    <w:rsid w:val="0063323B"/>
    <w:rsid w:val="00633C25"/>
    <w:rsid w:val="0063563A"/>
    <w:rsid w:val="006362DD"/>
    <w:rsid w:val="00636440"/>
    <w:rsid w:val="00640183"/>
    <w:rsid w:val="00641D5D"/>
    <w:rsid w:val="006428BD"/>
    <w:rsid w:val="00642AF9"/>
    <w:rsid w:val="00642B5A"/>
    <w:rsid w:val="00642BBF"/>
    <w:rsid w:val="00642F21"/>
    <w:rsid w:val="00643459"/>
    <w:rsid w:val="0064345A"/>
    <w:rsid w:val="00643A13"/>
    <w:rsid w:val="00645C4B"/>
    <w:rsid w:val="006470EA"/>
    <w:rsid w:val="0064737E"/>
    <w:rsid w:val="006478C4"/>
    <w:rsid w:val="00647F5E"/>
    <w:rsid w:val="006515A5"/>
    <w:rsid w:val="006522EA"/>
    <w:rsid w:val="00653B97"/>
    <w:rsid w:val="0065445D"/>
    <w:rsid w:val="006547EB"/>
    <w:rsid w:val="0065486C"/>
    <w:rsid w:val="00654F5E"/>
    <w:rsid w:val="00656026"/>
    <w:rsid w:val="00656E8B"/>
    <w:rsid w:val="00657F20"/>
    <w:rsid w:val="00661A4D"/>
    <w:rsid w:val="00662027"/>
    <w:rsid w:val="00662245"/>
    <w:rsid w:val="0066385E"/>
    <w:rsid w:val="00664D63"/>
    <w:rsid w:val="006652B7"/>
    <w:rsid w:val="00665A81"/>
    <w:rsid w:val="00666C3F"/>
    <w:rsid w:val="00667D0D"/>
    <w:rsid w:val="00667D83"/>
    <w:rsid w:val="006714C1"/>
    <w:rsid w:val="0067350E"/>
    <w:rsid w:val="006741A1"/>
    <w:rsid w:val="006746E6"/>
    <w:rsid w:val="00674854"/>
    <w:rsid w:val="00675AF5"/>
    <w:rsid w:val="00675D24"/>
    <w:rsid w:val="00676710"/>
    <w:rsid w:val="00676F5D"/>
    <w:rsid w:val="00680E2A"/>
    <w:rsid w:val="0068109B"/>
    <w:rsid w:val="00681CAE"/>
    <w:rsid w:val="0068258F"/>
    <w:rsid w:val="00682AEC"/>
    <w:rsid w:val="00683102"/>
    <w:rsid w:val="006831AE"/>
    <w:rsid w:val="0068459F"/>
    <w:rsid w:val="00684B81"/>
    <w:rsid w:val="00685CFA"/>
    <w:rsid w:val="006905F0"/>
    <w:rsid w:val="00690A38"/>
    <w:rsid w:val="00693513"/>
    <w:rsid w:val="00696412"/>
    <w:rsid w:val="006965F0"/>
    <w:rsid w:val="0069668C"/>
    <w:rsid w:val="00696742"/>
    <w:rsid w:val="00696E28"/>
    <w:rsid w:val="006977E1"/>
    <w:rsid w:val="00697B61"/>
    <w:rsid w:val="006A023A"/>
    <w:rsid w:val="006A04B5"/>
    <w:rsid w:val="006A1193"/>
    <w:rsid w:val="006A1F9E"/>
    <w:rsid w:val="006A20CA"/>
    <w:rsid w:val="006A2BF1"/>
    <w:rsid w:val="006A401B"/>
    <w:rsid w:val="006A4676"/>
    <w:rsid w:val="006A4C5B"/>
    <w:rsid w:val="006A689A"/>
    <w:rsid w:val="006A7664"/>
    <w:rsid w:val="006B0242"/>
    <w:rsid w:val="006B065C"/>
    <w:rsid w:val="006B2342"/>
    <w:rsid w:val="006B2929"/>
    <w:rsid w:val="006B3A35"/>
    <w:rsid w:val="006B3C31"/>
    <w:rsid w:val="006B3D3D"/>
    <w:rsid w:val="006B4F47"/>
    <w:rsid w:val="006B5236"/>
    <w:rsid w:val="006B5402"/>
    <w:rsid w:val="006B6DE1"/>
    <w:rsid w:val="006B7888"/>
    <w:rsid w:val="006C03CA"/>
    <w:rsid w:val="006C2657"/>
    <w:rsid w:val="006C2D49"/>
    <w:rsid w:val="006C338A"/>
    <w:rsid w:val="006C41B5"/>
    <w:rsid w:val="006C430C"/>
    <w:rsid w:val="006C5257"/>
    <w:rsid w:val="006C6972"/>
    <w:rsid w:val="006C70E0"/>
    <w:rsid w:val="006C71A9"/>
    <w:rsid w:val="006C7245"/>
    <w:rsid w:val="006D091F"/>
    <w:rsid w:val="006D163F"/>
    <w:rsid w:val="006D3E04"/>
    <w:rsid w:val="006D500A"/>
    <w:rsid w:val="006D57BC"/>
    <w:rsid w:val="006D60FC"/>
    <w:rsid w:val="006D6383"/>
    <w:rsid w:val="006D6567"/>
    <w:rsid w:val="006D6E1F"/>
    <w:rsid w:val="006D7CD4"/>
    <w:rsid w:val="006E0196"/>
    <w:rsid w:val="006E059A"/>
    <w:rsid w:val="006E0750"/>
    <w:rsid w:val="006E0DBA"/>
    <w:rsid w:val="006E19B1"/>
    <w:rsid w:val="006E243C"/>
    <w:rsid w:val="006E2690"/>
    <w:rsid w:val="006E2982"/>
    <w:rsid w:val="006E4912"/>
    <w:rsid w:val="006E4E8C"/>
    <w:rsid w:val="006E50E0"/>
    <w:rsid w:val="006E64CC"/>
    <w:rsid w:val="006E77A0"/>
    <w:rsid w:val="006E79FC"/>
    <w:rsid w:val="006F04EB"/>
    <w:rsid w:val="006F0814"/>
    <w:rsid w:val="006F1806"/>
    <w:rsid w:val="006F1E3B"/>
    <w:rsid w:val="006F2A91"/>
    <w:rsid w:val="006F3006"/>
    <w:rsid w:val="006F31E8"/>
    <w:rsid w:val="006F3D4C"/>
    <w:rsid w:val="006F479B"/>
    <w:rsid w:val="006F4B3F"/>
    <w:rsid w:val="006F5153"/>
    <w:rsid w:val="006F6FC9"/>
    <w:rsid w:val="006F7DFB"/>
    <w:rsid w:val="00700055"/>
    <w:rsid w:val="00701FDD"/>
    <w:rsid w:val="00702DDD"/>
    <w:rsid w:val="007034A2"/>
    <w:rsid w:val="00703690"/>
    <w:rsid w:val="00704399"/>
    <w:rsid w:val="00704952"/>
    <w:rsid w:val="007051EE"/>
    <w:rsid w:val="00705686"/>
    <w:rsid w:val="00705D4E"/>
    <w:rsid w:val="007076BA"/>
    <w:rsid w:val="00710A41"/>
    <w:rsid w:val="00712A85"/>
    <w:rsid w:val="0071377B"/>
    <w:rsid w:val="0071455B"/>
    <w:rsid w:val="007163ED"/>
    <w:rsid w:val="007169F7"/>
    <w:rsid w:val="00716B67"/>
    <w:rsid w:val="00716CE8"/>
    <w:rsid w:val="00717DA9"/>
    <w:rsid w:val="00721AFC"/>
    <w:rsid w:val="007225D4"/>
    <w:rsid w:val="00722C7C"/>
    <w:rsid w:val="007235F1"/>
    <w:rsid w:val="00723E19"/>
    <w:rsid w:val="0072429C"/>
    <w:rsid w:val="00724AA4"/>
    <w:rsid w:val="00725485"/>
    <w:rsid w:val="00725B43"/>
    <w:rsid w:val="0072601F"/>
    <w:rsid w:val="00726952"/>
    <w:rsid w:val="00726AFB"/>
    <w:rsid w:val="00727F80"/>
    <w:rsid w:val="007313D9"/>
    <w:rsid w:val="00731746"/>
    <w:rsid w:val="00734FB0"/>
    <w:rsid w:val="00735E67"/>
    <w:rsid w:val="00737184"/>
    <w:rsid w:val="00737EE1"/>
    <w:rsid w:val="00740CD1"/>
    <w:rsid w:val="00741599"/>
    <w:rsid w:val="00742CC2"/>
    <w:rsid w:val="00742EDE"/>
    <w:rsid w:val="007435CB"/>
    <w:rsid w:val="007437AA"/>
    <w:rsid w:val="007438CA"/>
    <w:rsid w:val="00743A03"/>
    <w:rsid w:val="00743A54"/>
    <w:rsid w:val="007446F0"/>
    <w:rsid w:val="00744F47"/>
    <w:rsid w:val="00745C96"/>
    <w:rsid w:val="00745EC7"/>
    <w:rsid w:val="0074794D"/>
    <w:rsid w:val="00747A4C"/>
    <w:rsid w:val="00747BB4"/>
    <w:rsid w:val="0075008D"/>
    <w:rsid w:val="00750D48"/>
    <w:rsid w:val="00750DD3"/>
    <w:rsid w:val="00752628"/>
    <w:rsid w:val="007526F6"/>
    <w:rsid w:val="007533CD"/>
    <w:rsid w:val="0075434D"/>
    <w:rsid w:val="00754A8F"/>
    <w:rsid w:val="00755189"/>
    <w:rsid w:val="00755AB0"/>
    <w:rsid w:val="00755C22"/>
    <w:rsid w:val="00755C7A"/>
    <w:rsid w:val="00757513"/>
    <w:rsid w:val="00761C37"/>
    <w:rsid w:val="00761D03"/>
    <w:rsid w:val="00762B9F"/>
    <w:rsid w:val="0076615C"/>
    <w:rsid w:val="0076635F"/>
    <w:rsid w:val="00766514"/>
    <w:rsid w:val="00767F21"/>
    <w:rsid w:val="00770FCC"/>
    <w:rsid w:val="007728BE"/>
    <w:rsid w:val="00772AFF"/>
    <w:rsid w:val="00774557"/>
    <w:rsid w:val="00775621"/>
    <w:rsid w:val="00775978"/>
    <w:rsid w:val="00776258"/>
    <w:rsid w:val="00777FE3"/>
    <w:rsid w:val="00781156"/>
    <w:rsid w:val="007822E2"/>
    <w:rsid w:val="0078353B"/>
    <w:rsid w:val="00784198"/>
    <w:rsid w:val="00786545"/>
    <w:rsid w:val="00790353"/>
    <w:rsid w:val="00790C33"/>
    <w:rsid w:val="0079152B"/>
    <w:rsid w:val="00792B07"/>
    <w:rsid w:val="00792DA7"/>
    <w:rsid w:val="00792F38"/>
    <w:rsid w:val="00794001"/>
    <w:rsid w:val="00794B78"/>
    <w:rsid w:val="00794DB6"/>
    <w:rsid w:val="007964F6"/>
    <w:rsid w:val="007965D8"/>
    <w:rsid w:val="007975D6"/>
    <w:rsid w:val="007A0910"/>
    <w:rsid w:val="007A1A9C"/>
    <w:rsid w:val="007A214C"/>
    <w:rsid w:val="007A2179"/>
    <w:rsid w:val="007A234B"/>
    <w:rsid w:val="007A248B"/>
    <w:rsid w:val="007A5180"/>
    <w:rsid w:val="007A55C0"/>
    <w:rsid w:val="007A5875"/>
    <w:rsid w:val="007A5BE2"/>
    <w:rsid w:val="007A6958"/>
    <w:rsid w:val="007A710E"/>
    <w:rsid w:val="007A7703"/>
    <w:rsid w:val="007B0040"/>
    <w:rsid w:val="007B0129"/>
    <w:rsid w:val="007B0D71"/>
    <w:rsid w:val="007B1553"/>
    <w:rsid w:val="007B2192"/>
    <w:rsid w:val="007B2B77"/>
    <w:rsid w:val="007B37C2"/>
    <w:rsid w:val="007B3D2E"/>
    <w:rsid w:val="007B432A"/>
    <w:rsid w:val="007B4B4B"/>
    <w:rsid w:val="007B585A"/>
    <w:rsid w:val="007B633F"/>
    <w:rsid w:val="007B66CF"/>
    <w:rsid w:val="007B6AE2"/>
    <w:rsid w:val="007B6C02"/>
    <w:rsid w:val="007B7473"/>
    <w:rsid w:val="007C054B"/>
    <w:rsid w:val="007C1F99"/>
    <w:rsid w:val="007C286E"/>
    <w:rsid w:val="007C2994"/>
    <w:rsid w:val="007C34CC"/>
    <w:rsid w:val="007C46E4"/>
    <w:rsid w:val="007C506B"/>
    <w:rsid w:val="007D0862"/>
    <w:rsid w:val="007D1D16"/>
    <w:rsid w:val="007D2443"/>
    <w:rsid w:val="007D2540"/>
    <w:rsid w:val="007D37AE"/>
    <w:rsid w:val="007D3E4A"/>
    <w:rsid w:val="007D50D6"/>
    <w:rsid w:val="007D7673"/>
    <w:rsid w:val="007E09B0"/>
    <w:rsid w:val="007E1010"/>
    <w:rsid w:val="007E29BF"/>
    <w:rsid w:val="007E3739"/>
    <w:rsid w:val="007E37F2"/>
    <w:rsid w:val="007E3A45"/>
    <w:rsid w:val="007E51FC"/>
    <w:rsid w:val="007E7908"/>
    <w:rsid w:val="007E7A74"/>
    <w:rsid w:val="007F103B"/>
    <w:rsid w:val="007F2199"/>
    <w:rsid w:val="007F25A0"/>
    <w:rsid w:val="007F4864"/>
    <w:rsid w:val="007F4B39"/>
    <w:rsid w:val="007F6C5B"/>
    <w:rsid w:val="008014B4"/>
    <w:rsid w:val="00801D63"/>
    <w:rsid w:val="00803158"/>
    <w:rsid w:val="00803167"/>
    <w:rsid w:val="00806884"/>
    <w:rsid w:val="00807601"/>
    <w:rsid w:val="00810128"/>
    <w:rsid w:val="008114FF"/>
    <w:rsid w:val="0081163E"/>
    <w:rsid w:val="00813225"/>
    <w:rsid w:val="008133E9"/>
    <w:rsid w:val="008156E2"/>
    <w:rsid w:val="0081632D"/>
    <w:rsid w:val="00816BA2"/>
    <w:rsid w:val="00816D3F"/>
    <w:rsid w:val="00817D1F"/>
    <w:rsid w:val="008206CB"/>
    <w:rsid w:val="0082135C"/>
    <w:rsid w:val="008213CB"/>
    <w:rsid w:val="00822161"/>
    <w:rsid w:val="00822F7D"/>
    <w:rsid w:val="00823FC9"/>
    <w:rsid w:val="00824C68"/>
    <w:rsid w:val="00825463"/>
    <w:rsid w:val="00826438"/>
    <w:rsid w:val="0082684D"/>
    <w:rsid w:val="00826994"/>
    <w:rsid w:val="00827B7C"/>
    <w:rsid w:val="00827C22"/>
    <w:rsid w:val="00827FD7"/>
    <w:rsid w:val="00830401"/>
    <w:rsid w:val="00830699"/>
    <w:rsid w:val="00830DE8"/>
    <w:rsid w:val="008316A7"/>
    <w:rsid w:val="00832A73"/>
    <w:rsid w:val="00832C2D"/>
    <w:rsid w:val="0083455B"/>
    <w:rsid w:val="00834583"/>
    <w:rsid w:val="00834BE5"/>
    <w:rsid w:val="00836287"/>
    <w:rsid w:val="008369AA"/>
    <w:rsid w:val="00836F5D"/>
    <w:rsid w:val="00837807"/>
    <w:rsid w:val="00840C38"/>
    <w:rsid w:val="0084166D"/>
    <w:rsid w:val="008419F9"/>
    <w:rsid w:val="00842C00"/>
    <w:rsid w:val="00843E8D"/>
    <w:rsid w:val="008440E6"/>
    <w:rsid w:val="0084602E"/>
    <w:rsid w:val="008508E3"/>
    <w:rsid w:val="0085105D"/>
    <w:rsid w:val="0085182E"/>
    <w:rsid w:val="00852361"/>
    <w:rsid w:val="00852901"/>
    <w:rsid w:val="00852E04"/>
    <w:rsid w:val="008530E4"/>
    <w:rsid w:val="0085441A"/>
    <w:rsid w:val="0085452B"/>
    <w:rsid w:val="008574B6"/>
    <w:rsid w:val="00860608"/>
    <w:rsid w:val="00861EFE"/>
    <w:rsid w:val="008627E2"/>
    <w:rsid w:val="008629BA"/>
    <w:rsid w:val="00862C32"/>
    <w:rsid w:val="00863297"/>
    <w:rsid w:val="0086346D"/>
    <w:rsid w:val="00864055"/>
    <w:rsid w:val="00864E10"/>
    <w:rsid w:val="00865805"/>
    <w:rsid w:val="00865F0B"/>
    <w:rsid w:val="008660E3"/>
    <w:rsid w:val="00867C7D"/>
    <w:rsid w:val="00871B9E"/>
    <w:rsid w:val="008723CB"/>
    <w:rsid w:val="00872748"/>
    <w:rsid w:val="00872925"/>
    <w:rsid w:val="008733D8"/>
    <w:rsid w:val="008736D4"/>
    <w:rsid w:val="008760AD"/>
    <w:rsid w:val="00877366"/>
    <w:rsid w:val="0087743B"/>
    <w:rsid w:val="008801D5"/>
    <w:rsid w:val="008815F2"/>
    <w:rsid w:val="008815FB"/>
    <w:rsid w:val="00881E77"/>
    <w:rsid w:val="008821A5"/>
    <w:rsid w:val="00882727"/>
    <w:rsid w:val="00883626"/>
    <w:rsid w:val="008837CD"/>
    <w:rsid w:val="00883A19"/>
    <w:rsid w:val="00885195"/>
    <w:rsid w:val="0088568D"/>
    <w:rsid w:val="008858AF"/>
    <w:rsid w:val="00885F69"/>
    <w:rsid w:val="00886A33"/>
    <w:rsid w:val="0088705B"/>
    <w:rsid w:val="008870F7"/>
    <w:rsid w:val="00887254"/>
    <w:rsid w:val="00887487"/>
    <w:rsid w:val="008874F5"/>
    <w:rsid w:val="00887503"/>
    <w:rsid w:val="00890143"/>
    <w:rsid w:val="00890356"/>
    <w:rsid w:val="00891B5C"/>
    <w:rsid w:val="00892A9D"/>
    <w:rsid w:val="008946F3"/>
    <w:rsid w:val="00894871"/>
    <w:rsid w:val="00895496"/>
    <w:rsid w:val="00896B43"/>
    <w:rsid w:val="00897092"/>
    <w:rsid w:val="00897544"/>
    <w:rsid w:val="008A05BA"/>
    <w:rsid w:val="008A0F06"/>
    <w:rsid w:val="008A0F2A"/>
    <w:rsid w:val="008A1BCB"/>
    <w:rsid w:val="008A294D"/>
    <w:rsid w:val="008A3AD9"/>
    <w:rsid w:val="008A7252"/>
    <w:rsid w:val="008A7BA4"/>
    <w:rsid w:val="008A7F82"/>
    <w:rsid w:val="008B0908"/>
    <w:rsid w:val="008B4303"/>
    <w:rsid w:val="008B4686"/>
    <w:rsid w:val="008B5629"/>
    <w:rsid w:val="008B5BEA"/>
    <w:rsid w:val="008B725A"/>
    <w:rsid w:val="008B7D63"/>
    <w:rsid w:val="008B7E9C"/>
    <w:rsid w:val="008C0043"/>
    <w:rsid w:val="008C017E"/>
    <w:rsid w:val="008C0689"/>
    <w:rsid w:val="008C1A53"/>
    <w:rsid w:val="008C237D"/>
    <w:rsid w:val="008C2547"/>
    <w:rsid w:val="008C296B"/>
    <w:rsid w:val="008C2C05"/>
    <w:rsid w:val="008C3F90"/>
    <w:rsid w:val="008C439E"/>
    <w:rsid w:val="008C45EB"/>
    <w:rsid w:val="008C4CB6"/>
    <w:rsid w:val="008C4D5F"/>
    <w:rsid w:val="008C4ED1"/>
    <w:rsid w:val="008C5B45"/>
    <w:rsid w:val="008C60F7"/>
    <w:rsid w:val="008C651D"/>
    <w:rsid w:val="008C6A5D"/>
    <w:rsid w:val="008C7901"/>
    <w:rsid w:val="008D04AE"/>
    <w:rsid w:val="008D0952"/>
    <w:rsid w:val="008D0D21"/>
    <w:rsid w:val="008D2593"/>
    <w:rsid w:val="008D347A"/>
    <w:rsid w:val="008D3765"/>
    <w:rsid w:val="008D5811"/>
    <w:rsid w:val="008D6C9F"/>
    <w:rsid w:val="008D728C"/>
    <w:rsid w:val="008E07A9"/>
    <w:rsid w:val="008E0BE5"/>
    <w:rsid w:val="008E11C4"/>
    <w:rsid w:val="008E13D9"/>
    <w:rsid w:val="008E2084"/>
    <w:rsid w:val="008E4852"/>
    <w:rsid w:val="008E4C22"/>
    <w:rsid w:val="008E5203"/>
    <w:rsid w:val="008E60FE"/>
    <w:rsid w:val="008E6663"/>
    <w:rsid w:val="008E7113"/>
    <w:rsid w:val="008E716A"/>
    <w:rsid w:val="008F0394"/>
    <w:rsid w:val="008F21D9"/>
    <w:rsid w:val="008F22F7"/>
    <w:rsid w:val="008F261A"/>
    <w:rsid w:val="008F2D2D"/>
    <w:rsid w:val="008F3603"/>
    <w:rsid w:val="008F3625"/>
    <w:rsid w:val="008F369A"/>
    <w:rsid w:val="008F4467"/>
    <w:rsid w:val="008F462C"/>
    <w:rsid w:val="008F46ED"/>
    <w:rsid w:val="008F5871"/>
    <w:rsid w:val="008F648D"/>
    <w:rsid w:val="008F6DF5"/>
    <w:rsid w:val="008F7096"/>
    <w:rsid w:val="008F73E5"/>
    <w:rsid w:val="00900579"/>
    <w:rsid w:val="00900648"/>
    <w:rsid w:val="009007C3"/>
    <w:rsid w:val="009022C4"/>
    <w:rsid w:val="00903011"/>
    <w:rsid w:val="00903B7E"/>
    <w:rsid w:val="0090516D"/>
    <w:rsid w:val="00905BEF"/>
    <w:rsid w:val="00905CBB"/>
    <w:rsid w:val="009063C3"/>
    <w:rsid w:val="00906EA6"/>
    <w:rsid w:val="009076B8"/>
    <w:rsid w:val="00907A70"/>
    <w:rsid w:val="00907C7F"/>
    <w:rsid w:val="00907F89"/>
    <w:rsid w:val="00907FD1"/>
    <w:rsid w:val="0091121F"/>
    <w:rsid w:val="00912D5A"/>
    <w:rsid w:val="0091374C"/>
    <w:rsid w:val="00913C43"/>
    <w:rsid w:val="00914158"/>
    <w:rsid w:val="00914878"/>
    <w:rsid w:val="00915506"/>
    <w:rsid w:val="0091575A"/>
    <w:rsid w:val="00917FA5"/>
    <w:rsid w:val="009209DF"/>
    <w:rsid w:val="00920E94"/>
    <w:rsid w:val="009210E1"/>
    <w:rsid w:val="009215BF"/>
    <w:rsid w:val="009222FD"/>
    <w:rsid w:val="009240BC"/>
    <w:rsid w:val="00924566"/>
    <w:rsid w:val="00925C32"/>
    <w:rsid w:val="00926086"/>
    <w:rsid w:val="00927F4B"/>
    <w:rsid w:val="0093146A"/>
    <w:rsid w:val="00931C11"/>
    <w:rsid w:val="009329A2"/>
    <w:rsid w:val="0093606F"/>
    <w:rsid w:val="00942360"/>
    <w:rsid w:val="009432A5"/>
    <w:rsid w:val="00943505"/>
    <w:rsid w:val="00943629"/>
    <w:rsid w:val="00943A87"/>
    <w:rsid w:val="00943B92"/>
    <w:rsid w:val="00943C9F"/>
    <w:rsid w:val="00943E55"/>
    <w:rsid w:val="00944E1B"/>
    <w:rsid w:val="009452E2"/>
    <w:rsid w:val="0094681A"/>
    <w:rsid w:val="00946866"/>
    <w:rsid w:val="009478E2"/>
    <w:rsid w:val="00947BA9"/>
    <w:rsid w:val="00950316"/>
    <w:rsid w:val="00950F62"/>
    <w:rsid w:val="009519DC"/>
    <w:rsid w:val="00951B96"/>
    <w:rsid w:val="00953BFD"/>
    <w:rsid w:val="009548BC"/>
    <w:rsid w:val="00954A39"/>
    <w:rsid w:val="00956309"/>
    <w:rsid w:val="0096124D"/>
    <w:rsid w:val="00961382"/>
    <w:rsid w:val="009625EC"/>
    <w:rsid w:val="0096313F"/>
    <w:rsid w:val="00963D7C"/>
    <w:rsid w:val="00964793"/>
    <w:rsid w:val="009658A9"/>
    <w:rsid w:val="00965B5E"/>
    <w:rsid w:val="009679FE"/>
    <w:rsid w:val="00967A59"/>
    <w:rsid w:val="00970585"/>
    <w:rsid w:val="0097101E"/>
    <w:rsid w:val="009710A7"/>
    <w:rsid w:val="0097133A"/>
    <w:rsid w:val="0097143D"/>
    <w:rsid w:val="00973DFC"/>
    <w:rsid w:val="009760C3"/>
    <w:rsid w:val="00976602"/>
    <w:rsid w:val="00976B02"/>
    <w:rsid w:val="00977409"/>
    <w:rsid w:val="00977665"/>
    <w:rsid w:val="009806C1"/>
    <w:rsid w:val="00981626"/>
    <w:rsid w:val="00982A80"/>
    <w:rsid w:val="009834CD"/>
    <w:rsid w:val="00983D95"/>
    <w:rsid w:val="009851D2"/>
    <w:rsid w:val="00985F65"/>
    <w:rsid w:val="00986190"/>
    <w:rsid w:val="00986F05"/>
    <w:rsid w:val="009870A4"/>
    <w:rsid w:val="00990902"/>
    <w:rsid w:val="0099329F"/>
    <w:rsid w:val="00993E52"/>
    <w:rsid w:val="009943D0"/>
    <w:rsid w:val="00994FE0"/>
    <w:rsid w:val="00996824"/>
    <w:rsid w:val="0099706F"/>
    <w:rsid w:val="00997588"/>
    <w:rsid w:val="0099793B"/>
    <w:rsid w:val="00997A7F"/>
    <w:rsid w:val="009A0C05"/>
    <w:rsid w:val="009A26AF"/>
    <w:rsid w:val="009A2D16"/>
    <w:rsid w:val="009A363C"/>
    <w:rsid w:val="009A3A00"/>
    <w:rsid w:val="009A3DAE"/>
    <w:rsid w:val="009A3FC0"/>
    <w:rsid w:val="009A4539"/>
    <w:rsid w:val="009A5466"/>
    <w:rsid w:val="009A5BA9"/>
    <w:rsid w:val="009A6312"/>
    <w:rsid w:val="009A7892"/>
    <w:rsid w:val="009A7E26"/>
    <w:rsid w:val="009B11A6"/>
    <w:rsid w:val="009B1A86"/>
    <w:rsid w:val="009B21AB"/>
    <w:rsid w:val="009B25DA"/>
    <w:rsid w:val="009B3EDC"/>
    <w:rsid w:val="009B4658"/>
    <w:rsid w:val="009C0AB6"/>
    <w:rsid w:val="009C11A5"/>
    <w:rsid w:val="009C2818"/>
    <w:rsid w:val="009C3961"/>
    <w:rsid w:val="009C3B35"/>
    <w:rsid w:val="009C4FCF"/>
    <w:rsid w:val="009C533E"/>
    <w:rsid w:val="009C5A0A"/>
    <w:rsid w:val="009C6AA8"/>
    <w:rsid w:val="009C7B58"/>
    <w:rsid w:val="009D0283"/>
    <w:rsid w:val="009D0775"/>
    <w:rsid w:val="009D0C29"/>
    <w:rsid w:val="009D0C7B"/>
    <w:rsid w:val="009D1688"/>
    <w:rsid w:val="009D5782"/>
    <w:rsid w:val="009D6311"/>
    <w:rsid w:val="009D6E13"/>
    <w:rsid w:val="009E0723"/>
    <w:rsid w:val="009E0C00"/>
    <w:rsid w:val="009E10CC"/>
    <w:rsid w:val="009E436E"/>
    <w:rsid w:val="009E4ACD"/>
    <w:rsid w:val="009E4B72"/>
    <w:rsid w:val="009E5B1D"/>
    <w:rsid w:val="009E6E65"/>
    <w:rsid w:val="009E7E93"/>
    <w:rsid w:val="009E7F82"/>
    <w:rsid w:val="009F097A"/>
    <w:rsid w:val="009F305C"/>
    <w:rsid w:val="009F45D2"/>
    <w:rsid w:val="009F4ABE"/>
    <w:rsid w:val="009F624E"/>
    <w:rsid w:val="009F75DC"/>
    <w:rsid w:val="00A0051B"/>
    <w:rsid w:val="00A00521"/>
    <w:rsid w:val="00A01857"/>
    <w:rsid w:val="00A03430"/>
    <w:rsid w:val="00A03643"/>
    <w:rsid w:val="00A05157"/>
    <w:rsid w:val="00A054F5"/>
    <w:rsid w:val="00A06039"/>
    <w:rsid w:val="00A06F5C"/>
    <w:rsid w:val="00A0797D"/>
    <w:rsid w:val="00A07D5F"/>
    <w:rsid w:val="00A11DFD"/>
    <w:rsid w:val="00A14191"/>
    <w:rsid w:val="00A148CB"/>
    <w:rsid w:val="00A151F1"/>
    <w:rsid w:val="00A1527E"/>
    <w:rsid w:val="00A15364"/>
    <w:rsid w:val="00A158AE"/>
    <w:rsid w:val="00A15BAC"/>
    <w:rsid w:val="00A16B6B"/>
    <w:rsid w:val="00A17B5B"/>
    <w:rsid w:val="00A17C91"/>
    <w:rsid w:val="00A2058C"/>
    <w:rsid w:val="00A2298A"/>
    <w:rsid w:val="00A22B6A"/>
    <w:rsid w:val="00A23371"/>
    <w:rsid w:val="00A25161"/>
    <w:rsid w:val="00A25359"/>
    <w:rsid w:val="00A257D4"/>
    <w:rsid w:val="00A25D36"/>
    <w:rsid w:val="00A26A58"/>
    <w:rsid w:val="00A27229"/>
    <w:rsid w:val="00A277F2"/>
    <w:rsid w:val="00A30DF8"/>
    <w:rsid w:val="00A31CAE"/>
    <w:rsid w:val="00A31D25"/>
    <w:rsid w:val="00A34438"/>
    <w:rsid w:val="00A34545"/>
    <w:rsid w:val="00A36A95"/>
    <w:rsid w:val="00A36C68"/>
    <w:rsid w:val="00A37F96"/>
    <w:rsid w:val="00A407B6"/>
    <w:rsid w:val="00A40B80"/>
    <w:rsid w:val="00A43C3E"/>
    <w:rsid w:val="00A43C75"/>
    <w:rsid w:val="00A452C1"/>
    <w:rsid w:val="00A45A66"/>
    <w:rsid w:val="00A46DC5"/>
    <w:rsid w:val="00A50695"/>
    <w:rsid w:val="00A50F87"/>
    <w:rsid w:val="00A51C11"/>
    <w:rsid w:val="00A52DE2"/>
    <w:rsid w:val="00A52E3C"/>
    <w:rsid w:val="00A5454F"/>
    <w:rsid w:val="00A54C99"/>
    <w:rsid w:val="00A579E0"/>
    <w:rsid w:val="00A61CF7"/>
    <w:rsid w:val="00A6363C"/>
    <w:rsid w:val="00A63B46"/>
    <w:rsid w:val="00A64141"/>
    <w:rsid w:val="00A64A04"/>
    <w:rsid w:val="00A65852"/>
    <w:rsid w:val="00A66801"/>
    <w:rsid w:val="00A71BD8"/>
    <w:rsid w:val="00A72238"/>
    <w:rsid w:val="00A73AC5"/>
    <w:rsid w:val="00A74E0C"/>
    <w:rsid w:val="00A753AD"/>
    <w:rsid w:val="00A756D6"/>
    <w:rsid w:val="00A818CD"/>
    <w:rsid w:val="00A826A0"/>
    <w:rsid w:val="00A82A4C"/>
    <w:rsid w:val="00A82D7C"/>
    <w:rsid w:val="00A837A2"/>
    <w:rsid w:val="00A84CFB"/>
    <w:rsid w:val="00A86E7D"/>
    <w:rsid w:val="00A8721C"/>
    <w:rsid w:val="00A91D7F"/>
    <w:rsid w:val="00A933DF"/>
    <w:rsid w:val="00A9370E"/>
    <w:rsid w:val="00A93DB0"/>
    <w:rsid w:val="00A95D3B"/>
    <w:rsid w:val="00A95ECE"/>
    <w:rsid w:val="00AA11CE"/>
    <w:rsid w:val="00AA19FB"/>
    <w:rsid w:val="00AA2A62"/>
    <w:rsid w:val="00AA43E2"/>
    <w:rsid w:val="00AA50CC"/>
    <w:rsid w:val="00AA5285"/>
    <w:rsid w:val="00AA587E"/>
    <w:rsid w:val="00AA5DB8"/>
    <w:rsid w:val="00AA7F3F"/>
    <w:rsid w:val="00AB0424"/>
    <w:rsid w:val="00AB0A5A"/>
    <w:rsid w:val="00AB1853"/>
    <w:rsid w:val="00AB1FFC"/>
    <w:rsid w:val="00AB3279"/>
    <w:rsid w:val="00AB3E23"/>
    <w:rsid w:val="00AB4261"/>
    <w:rsid w:val="00AB4A8C"/>
    <w:rsid w:val="00AB6029"/>
    <w:rsid w:val="00AB73D9"/>
    <w:rsid w:val="00AC0182"/>
    <w:rsid w:val="00AC0AE5"/>
    <w:rsid w:val="00AC0C14"/>
    <w:rsid w:val="00AC22D2"/>
    <w:rsid w:val="00AC2927"/>
    <w:rsid w:val="00AC4048"/>
    <w:rsid w:val="00AC49D5"/>
    <w:rsid w:val="00AC58DE"/>
    <w:rsid w:val="00AC69EB"/>
    <w:rsid w:val="00AC6A8A"/>
    <w:rsid w:val="00AC7424"/>
    <w:rsid w:val="00AC7A25"/>
    <w:rsid w:val="00AD0A1A"/>
    <w:rsid w:val="00AD0F70"/>
    <w:rsid w:val="00AD15F5"/>
    <w:rsid w:val="00AD43D7"/>
    <w:rsid w:val="00AD4449"/>
    <w:rsid w:val="00AD6F15"/>
    <w:rsid w:val="00AE03CF"/>
    <w:rsid w:val="00AE055C"/>
    <w:rsid w:val="00AE0CDC"/>
    <w:rsid w:val="00AE1356"/>
    <w:rsid w:val="00AE2D63"/>
    <w:rsid w:val="00AE313A"/>
    <w:rsid w:val="00AE4BD9"/>
    <w:rsid w:val="00AE4F36"/>
    <w:rsid w:val="00AE5FDA"/>
    <w:rsid w:val="00AE6672"/>
    <w:rsid w:val="00AF0283"/>
    <w:rsid w:val="00AF1977"/>
    <w:rsid w:val="00AF1D4D"/>
    <w:rsid w:val="00AF211E"/>
    <w:rsid w:val="00AF2371"/>
    <w:rsid w:val="00AF36C4"/>
    <w:rsid w:val="00AF51B1"/>
    <w:rsid w:val="00AF568D"/>
    <w:rsid w:val="00AF570F"/>
    <w:rsid w:val="00AF59AB"/>
    <w:rsid w:val="00B009D7"/>
    <w:rsid w:val="00B014BD"/>
    <w:rsid w:val="00B014D5"/>
    <w:rsid w:val="00B01E9D"/>
    <w:rsid w:val="00B02B1C"/>
    <w:rsid w:val="00B03779"/>
    <w:rsid w:val="00B03872"/>
    <w:rsid w:val="00B03BAF"/>
    <w:rsid w:val="00B04073"/>
    <w:rsid w:val="00B046BE"/>
    <w:rsid w:val="00B04E99"/>
    <w:rsid w:val="00B05821"/>
    <w:rsid w:val="00B058AD"/>
    <w:rsid w:val="00B060D2"/>
    <w:rsid w:val="00B0615A"/>
    <w:rsid w:val="00B0624D"/>
    <w:rsid w:val="00B07240"/>
    <w:rsid w:val="00B07886"/>
    <w:rsid w:val="00B07A44"/>
    <w:rsid w:val="00B10015"/>
    <w:rsid w:val="00B1033F"/>
    <w:rsid w:val="00B105AA"/>
    <w:rsid w:val="00B108EB"/>
    <w:rsid w:val="00B1097F"/>
    <w:rsid w:val="00B10DFB"/>
    <w:rsid w:val="00B11190"/>
    <w:rsid w:val="00B114F8"/>
    <w:rsid w:val="00B11545"/>
    <w:rsid w:val="00B1160D"/>
    <w:rsid w:val="00B14AAC"/>
    <w:rsid w:val="00B14F3F"/>
    <w:rsid w:val="00B150BF"/>
    <w:rsid w:val="00B155E6"/>
    <w:rsid w:val="00B16011"/>
    <w:rsid w:val="00B160AD"/>
    <w:rsid w:val="00B16956"/>
    <w:rsid w:val="00B17F17"/>
    <w:rsid w:val="00B2061C"/>
    <w:rsid w:val="00B208E5"/>
    <w:rsid w:val="00B20B6B"/>
    <w:rsid w:val="00B20BD4"/>
    <w:rsid w:val="00B222DE"/>
    <w:rsid w:val="00B22367"/>
    <w:rsid w:val="00B22EEE"/>
    <w:rsid w:val="00B23A4B"/>
    <w:rsid w:val="00B24CE5"/>
    <w:rsid w:val="00B26630"/>
    <w:rsid w:val="00B27584"/>
    <w:rsid w:val="00B302DE"/>
    <w:rsid w:val="00B31A5A"/>
    <w:rsid w:val="00B3256E"/>
    <w:rsid w:val="00B32741"/>
    <w:rsid w:val="00B32E86"/>
    <w:rsid w:val="00B331DA"/>
    <w:rsid w:val="00B33351"/>
    <w:rsid w:val="00B34EBC"/>
    <w:rsid w:val="00B35593"/>
    <w:rsid w:val="00B356D3"/>
    <w:rsid w:val="00B37C64"/>
    <w:rsid w:val="00B400C1"/>
    <w:rsid w:val="00B40533"/>
    <w:rsid w:val="00B42E0D"/>
    <w:rsid w:val="00B43341"/>
    <w:rsid w:val="00B43860"/>
    <w:rsid w:val="00B44053"/>
    <w:rsid w:val="00B4644E"/>
    <w:rsid w:val="00B505FA"/>
    <w:rsid w:val="00B512AF"/>
    <w:rsid w:val="00B52236"/>
    <w:rsid w:val="00B53957"/>
    <w:rsid w:val="00B542CE"/>
    <w:rsid w:val="00B5469F"/>
    <w:rsid w:val="00B54B74"/>
    <w:rsid w:val="00B5511A"/>
    <w:rsid w:val="00B55297"/>
    <w:rsid w:val="00B564C0"/>
    <w:rsid w:val="00B5686B"/>
    <w:rsid w:val="00B568BC"/>
    <w:rsid w:val="00B5725D"/>
    <w:rsid w:val="00B5797C"/>
    <w:rsid w:val="00B57C5E"/>
    <w:rsid w:val="00B60F65"/>
    <w:rsid w:val="00B6225B"/>
    <w:rsid w:val="00B62B9E"/>
    <w:rsid w:val="00B62EA5"/>
    <w:rsid w:val="00B62F69"/>
    <w:rsid w:val="00B65131"/>
    <w:rsid w:val="00B6596E"/>
    <w:rsid w:val="00B65DE5"/>
    <w:rsid w:val="00B66737"/>
    <w:rsid w:val="00B67017"/>
    <w:rsid w:val="00B67D94"/>
    <w:rsid w:val="00B70B59"/>
    <w:rsid w:val="00B72240"/>
    <w:rsid w:val="00B727AF"/>
    <w:rsid w:val="00B74E87"/>
    <w:rsid w:val="00B74FD3"/>
    <w:rsid w:val="00B752D4"/>
    <w:rsid w:val="00B75F5F"/>
    <w:rsid w:val="00B76880"/>
    <w:rsid w:val="00B76DB4"/>
    <w:rsid w:val="00B81C0C"/>
    <w:rsid w:val="00B82E6E"/>
    <w:rsid w:val="00B82ECE"/>
    <w:rsid w:val="00B83A3F"/>
    <w:rsid w:val="00B83DDC"/>
    <w:rsid w:val="00B847DF"/>
    <w:rsid w:val="00B86309"/>
    <w:rsid w:val="00B8633B"/>
    <w:rsid w:val="00B86AF7"/>
    <w:rsid w:val="00B86E41"/>
    <w:rsid w:val="00B9087C"/>
    <w:rsid w:val="00B909F8"/>
    <w:rsid w:val="00B91DCD"/>
    <w:rsid w:val="00B92513"/>
    <w:rsid w:val="00B93925"/>
    <w:rsid w:val="00B96F17"/>
    <w:rsid w:val="00B978AC"/>
    <w:rsid w:val="00BA073A"/>
    <w:rsid w:val="00BA2227"/>
    <w:rsid w:val="00BA32F1"/>
    <w:rsid w:val="00BA39E8"/>
    <w:rsid w:val="00BA68E9"/>
    <w:rsid w:val="00BA6D68"/>
    <w:rsid w:val="00BA7AFC"/>
    <w:rsid w:val="00BA7F3F"/>
    <w:rsid w:val="00BB00EF"/>
    <w:rsid w:val="00BB0305"/>
    <w:rsid w:val="00BB1898"/>
    <w:rsid w:val="00BB1C8A"/>
    <w:rsid w:val="00BB2294"/>
    <w:rsid w:val="00BB22DD"/>
    <w:rsid w:val="00BB2C36"/>
    <w:rsid w:val="00BB341F"/>
    <w:rsid w:val="00BB4608"/>
    <w:rsid w:val="00BB4958"/>
    <w:rsid w:val="00BB4974"/>
    <w:rsid w:val="00BB5D56"/>
    <w:rsid w:val="00BC05FC"/>
    <w:rsid w:val="00BC150D"/>
    <w:rsid w:val="00BC3F79"/>
    <w:rsid w:val="00BC445C"/>
    <w:rsid w:val="00BC4A58"/>
    <w:rsid w:val="00BC4D43"/>
    <w:rsid w:val="00BC6DC9"/>
    <w:rsid w:val="00BC722F"/>
    <w:rsid w:val="00BC7890"/>
    <w:rsid w:val="00BC7CB4"/>
    <w:rsid w:val="00BC7D45"/>
    <w:rsid w:val="00BD024B"/>
    <w:rsid w:val="00BD0359"/>
    <w:rsid w:val="00BD04DA"/>
    <w:rsid w:val="00BD13BC"/>
    <w:rsid w:val="00BD198D"/>
    <w:rsid w:val="00BD1FD4"/>
    <w:rsid w:val="00BD26E3"/>
    <w:rsid w:val="00BD4CA9"/>
    <w:rsid w:val="00BD57C2"/>
    <w:rsid w:val="00BD7374"/>
    <w:rsid w:val="00BE0628"/>
    <w:rsid w:val="00BE231B"/>
    <w:rsid w:val="00BE4553"/>
    <w:rsid w:val="00BE4572"/>
    <w:rsid w:val="00BE4587"/>
    <w:rsid w:val="00BE5127"/>
    <w:rsid w:val="00BE71E0"/>
    <w:rsid w:val="00BE78F1"/>
    <w:rsid w:val="00BF06D2"/>
    <w:rsid w:val="00BF0E8A"/>
    <w:rsid w:val="00BF0EF5"/>
    <w:rsid w:val="00BF0F53"/>
    <w:rsid w:val="00BF0FE9"/>
    <w:rsid w:val="00BF1A0C"/>
    <w:rsid w:val="00BF2D13"/>
    <w:rsid w:val="00BF3789"/>
    <w:rsid w:val="00BF3E9D"/>
    <w:rsid w:val="00BF5EEE"/>
    <w:rsid w:val="00BF6946"/>
    <w:rsid w:val="00BF7D53"/>
    <w:rsid w:val="00C00AC7"/>
    <w:rsid w:val="00C02323"/>
    <w:rsid w:val="00C02C26"/>
    <w:rsid w:val="00C0309B"/>
    <w:rsid w:val="00C031BF"/>
    <w:rsid w:val="00C03591"/>
    <w:rsid w:val="00C038B6"/>
    <w:rsid w:val="00C04F73"/>
    <w:rsid w:val="00C05077"/>
    <w:rsid w:val="00C06898"/>
    <w:rsid w:val="00C06C13"/>
    <w:rsid w:val="00C118EB"/>
    <w:rsid w:val="00C126D7"/>
    <w:rsid w:val="00C1276D"/>
    <w:rsid w:val="00C1421E"/>
    <w:rsid w:val="00C14227"/>
    <w:rsid w:val="00C151CA"/>
    <w:rsid w:val="00C15430"/>
    <w:rsid w:val="00C154D8"/>
    <w:rsid w:val="00C166A7"/>
    <w:rsid w:val="00C207F2"/>
    <w:rsid w:val="00C22979"/>
    <w:rsid w:val="00C23AC7"/>
    <w:rsid w:val="00C242A3"/>
    <w:rsid w:val="00C24AB8"/>
    <w:rsid w:val="00C2612B"/>
    <w:rsid w:val="00C2614D"/>
    <w:rsid w:val="00C27170"/>
    <w:rsid w:val="00C27251"/>
    <w:rsid w:val="00C2790B"/>
    <w:rsid w:val="00C30601"/>
    <w:rsid w:val="00C30FA0"/>
    <w:rsid w:val="00C329B6"/>
    <w:rsid w:val="00C32D2E"/>
    <w:rsid w:val="00C3402C"/>
    <w:rsid w:val="00C34C46"/>
    <w:rsid w:val="00C354F4"/>
    <w:rsid w:val="00C35566"/>
    <w:rsid w:val="00C36465"/>
    <w:rsid w:val="00C36A62"/>
    <w:rsid w:val="00C36E53"/>
    <w:rsid w:val="00C37131"/>
    <w:rsid w:val="00C373CB"/>
    <w:rsid w:val="00C374E9"/>
    <w:rsid w:val="00C37D2E"/>
    <w:rsid w:val="00C40AD6"/>
    <w:rsid w:val="00C42966"/>
    <w:rsid w:val="00C432E7"/>
    <w:rsid w:val="00C43538"/>
    <w:rsid w:val="00C43ED7"/>
    <w:rsid w:val="00C4410F"/>
    <w:rsid w:val="00C441BB"/>
    <w:rsid w:val="00C4446F"/>
    <w:rsid w:val="00C45D33"/>
    <w:rsid w:val="00C46359"/>
    <w:rsid w:val="00C4647A"/>
    <w:rsid w:val="00C46E1F"/>
    <w:rsid w:val="00C501A6"/>
    <w:rsid w:val="00C5086F"/>
    <w:rsid w:val="00C51AD1"/>
    <w:rsid w:val="00C51EE0"/>
    <w:rsid w:val="00C520FF"/>
    <w:rsid w:val="00C527FC"/>
    <w:rsid w:val="00C54E89"/>
    <w:rsid w:val="00C555D6"/>
    <w:rsid w:val="00C56F76"/>
    <w:rsid w:val="00C616B3"/>
    <w:rsid w:val="00C61B58"/>
    <w:rsid w:val="00C6507F"/>
    <w:rsid w:val="00C66A84"/>
    <w:rsid w:val="00C67B59"/>
    <w:rsid w:val="00C67CB5"/>
    <w:rsid w:val="00C67F74"/>
    <w:rsid w:val="00C7027A"/>
    <w:rsid w:val="00C70C9E"/>
    <w:rsid w:val="00C72FB2"/>
    <w:rsid w:val="00C7394F"/>
    <w:rsid w:val="00C73F15"/>
    <w:rsid w:val="00C749B8"/>
    <w:rsid w:val="00C750D1"/>
    <w:rsid w:val="00C765AD"/>
    <w:rsid w:val="00C76B10"/>
    <w:rsid w:val="00C76D26"/>
    <w:rsid w:val="00C779BD"/>
    <w:rsid w:val="00C8031B"/>
    <w:rsid w:val="00C8107B"/>
    <w:rsid w:val="00C821A3"/>
    <w:rsid w:val="00C82C08"/>
    <w:rsid w:val="00C844FB"/>
    <w:rsid w:val="00C868EC"/>
    <w:rsid w:val="00C86D44"/>
    <w:rsid w:val="00C91286"/>
    <w:rsid w:val="00C918DC"/>
    <w:rsid w:val="00C91C78"/>
    <w:rsid w:val="00C9200D"/>
    <w:rsid w:val="00C922A1"/>
    <w:rsid w:val="00C9295D"/>
    <w:rsid w:val="00C936AA"/>
    <w:rsid w:val="00C93C49"/>
    <w:rsid w:val="00C94EB9"/>
    <w:rsid w:val="00C95699"/>
    <w:rsid w:val="00C9569D"/>
    <w:rsid w:val="00C9639A"/>
    <w:rsid w:val="00C974C1"/>
    <w:rsid w:val="00C97972"/>
    <w:rsid w:val="00CA180B"/>
    <w:rsid w:val="00CA220C"/>
    <w:rsid w:val="00CA2E03"/>
    <w:rsid w:val="00CA5255"/>
    <w:rsid w:val="00CA535A"/>
    <w:rsid w:val="00CA5927"/>
    <w:rsid w:val="00CA626D"/>
    <w:rsid w:val="00CA6FCB"/>
    <w:rsid w:val="00CB085B"/>
    <w:rsid w:val="00CB0C5A"/>
    <w:rsid w:val="00CB0FFE"/>
    <w:rsid w:val="00CB1382"/>
    <w:rsid w:val="00CB1596"/>
    <w:rsid w:val="00CB256C"/>
    <w:rsid w:val="00CB3A20"/>
    <w:rsid w:val="00CB413A"/>
    <w:rsid w:val="00CB4863"/>
    <w:rsid w:val="00CB583A"/>
    <w:rsid w:val="00CB7193"/>
    <w:rsid w:val="00CB7DDE"/>
    <w:rsid w:val="00CC02E8"/>
    <w:rsid w:val="00CC068C"/>
    <w:rsid w:val="00CC084C"/>
    <w:rsid w:val="00CC0AF9"/>
    <w:rsid w:val="00CC12B0"/>
    <w:rsid w:val="00CC1B99"/>
    <w:rsid w:val="00CC1C17"/>
    <w:rsid w:val="00CC2F1E"/>
    <w:rsid w:val="00CC330B"/>
    <w:rsid w:val="00CC4A92"/>
    <w:rsid w:val="00CC4F9F"/>
    <w:rsid w:val="00CC50B5"/>
    <w:rsid w:val="00CC715A"/>
    <w:rsid w:val="00CC7687"/>
    <w:rsid w:val="00CC7B9F"/>
    <w:rsid w:val="00CD0157"/>
    <w:rsid w:val="00CD06CE"/>
    <w:rsid w:val="00CD082F"/>
    <w:rsid w:val="00CD22AD"/>
    <w:rsid w:val="00CD41F2"/>
    <w:rsid w:val="00CD5087"/>
    <w:rsid w:val="00CD55A3"/>
    <w:rsid w:val="00CD666E"/>
    <w:rsid w:val="00CD7303"/>
    <w:rsid w:val="00CD7D13"/>
    <w:rsid w:val="00CE08A8"/>
    <w:rsid w:val="00CE0FBE"/>
    <w:rsid w:val="00CE1D17"/>
    <w:rsid w:val="00CE45D8"/>
    <w:rsid w:val="00CE45E9"/>
    <w:rsid w:val="00CE60ED"/>
    <w:rsid w:val="00CE625C"/>
    <w:rsid w:val="00CE6B2B"/>
    <w:rsid w:val="00CE6D21"/>
    <w:rsid w:val="00CE6D8F"/>
    <w:rsid w:val="00CE6F56"/>
    <w:rsid w:val="00CE79F4"/>
    <w:rsid w:val="00CF018C"/>
    <w:rsid w:val="00CF0705"/>
    <w:rsid w:val="00CF0A5E"/>
    <w:rsid w:val="00CF2CDF"/>
    <w:rsid w:val="00CF2DFE"/>
    <w:rsid w:val="00CF3FA2"/>
    <w:rsid w:val="00CF511A"/>
    <w:rsid w:val="00CF670E"/>
    <w:rsid w:val="00CF7DBC"/>
    <w:rsid w:val="00CF7E8D"/>
    <w:rsid w:val="00D0144F"/>
    <w:rsid w:val="00D017D3"/>
    <w:rsid w:val="00D026D3"/>
    <w:rsid w:val="00D027AF"/>
    <w:rsid w:val="00D027C6"/>
    <w:rsid w:val="00D04525"/>
    <w:rsid w:val="00D060FF"/>
    <w:rsid w:val="00D068A4"/>
    <w:rsid w:val="00D06E59"/>
    <w:rsid w:val="00D06FFE"/>
    <w:rsid w:val="00D07762"/>
    <w:rsid w:val="00D10453"/>
    <w:rsid w:val="00D10783"/>
    <w:rsid w:val="00D10892"/>
    <w:rsid w:val="00D115C5"/>
    <w:rsid w:val="00D125D9"/>
    <w:rsid w:val="00D14975"/>
    <w:rsid w:val="00D15866"/>
    <w:rsid w:val="00D17747"/>
    <w:rsid w:val="00D20483"/>
    <w:rsid w:val="00D20699"/>
    <w:rsid w:val="00D20D7D"/>
    <w:rsid w:val="00D216A0"/>
    <w:rsid w:val="00D21990"/>
    <w:rsid w:val="00D222A0"/>
    <w:rsid w:val="00D23872"/>
    <w:rsid w:val="00D250B4"/>
    <w:rsid w:val="00D259B3"/>
    <w:rsid w:val="00D25A76"/>
    <w:rsid w:val="00D26022"/>
    <w:rsid w:val="00D267E3"/>
    <w:rsid w:val="00D270A1"/>
    <w:rsid w:val="00D27442"/>
    <w:rsid w:val="00D274C6"/>
    <w:rsid w:val="00D3003D"/>
    <w:rsid w:val="00D30879"/>
    <w:rsid w:val="00D30DFF"/>
    <w:rsid w:val="00D31367"/>
    <w:rsid w:val="00D31808"/>
    <w:rsid w:val="00D32FBF"/>
    <w:rsid w:val="00D33963"/>
    <w:rsid w:val="00D345B3"/>
    <w:rsid w:val="00D3501B"/>
    <w:rsid w:val="00D3607E"/>
    <w:rsid w:val="00D364D2"/>
    <w:rsid w:val="00D40CCB"/>
    <w:rsid w:val="00D437D4"/>
    <w:rsid w:val="00D43868"/>
    <w:rsid w:val="00D4406A"/>
    <w:rsid w:val="00D448E1"/>
    <w:rsid w:val="00D44F4B"/>
    <w:rsid w:val="00D45077"/>
    <w:rsid w:val="00D451EF"/>
    <w:rsid w:val="00D454E5"/>
    <w:rsid w:val="00D476AD"/>
    <w:rsid w:val="00D51A87"/>
    <w:rsid w:val="00D536DB"/>
    <w:rsid w:val="00D545E2"/>
    <w:rsid w:val="00D54CB1"/>
    <w:rsid w:val="00D5543D"/>
    <w:rsid w:val="00D55926"/>
    <w:rsid w:val="00D5670F"/>
    <w:rsid w:val="00D570BE"/>
    <w:rsid w:val="00D607C2"/>
    <w:rsid w:val="00D60A5E"/>
    <w:rsid w:val="00D60D35"/>
    <w:rsid w:val="00D61D03"/>
    <w:rsid w:val="00D629FC"/>
    <w:rsid w:val="00D6361C"/>
    <w:rsid w:val="00D63AE0"/>
    <w:rsid w:val="00D63E55"/>
    <w:rsid w:val="00D64A99"/>
    <w:rsid w:val="00D67219"/>
    <w:rsid w:val="00D67448"/>
    <w:rsid w:val="00D67B3E"/>
    <w:rsid w:val="00D67DA9"/>
    <w:rsid w:val="00D707D8"/>
    <w:rsid w:val="00D712F4"/>
    <w:rsid w:val="00D714AF"/>
    <w:rsid w:val="00D714EA"/>
    <w:rsid w:val="00D72575"/>
    <w:rsid w:val="00D731DB"/>
    <w:rsid w:val="00D73A30"/>
    <w:rsid w:val="00D74175"/>
    <w:rsid w:val="00D744FE"/>
    <w:rsid w:val="00D747D9"/>
    <w:rsid w:val="00D7537E"/>
    <w:rsid w:val="00D76149"/>
    <w:rsid w:val="00D767F4"/>
    <w:rsid w:val="00D800E9"/>
    <w:rsid w:val="00D807FD"/>
    <w:rsid w:val="00D8095A"/>
    <w:rsid w:val="00D80DAC"/>
    <w:rsid w:val="00D812FF"/>
    <w:rsid w:val="00D814B9"/>
    <w:rsid w:val="00D8178B"/>
    <w:rsid w:val="00D81CFA"/>
    <w:rsid w:val="00D83695"/>
    <w:rsid w:val="00D837AF"/>
    <w:rsid w:val="00D8439B"/>
    <w:rsid w:val="00D849F3"/>
    <w:rsid w:val="00D85C1C"/>
    <w:rsid w:val="00D87F57"/>
    <w:rsid w:val="00D90546"/>
    <w:rsid w:val="00D91C37"/>
    <w:rsid w:val="00D92A58"/>
    <w:rsid w:val="00D9357D"/>
    <w:rsid w:val="00D959EB"/>
    <w:rsid w:val="00D95BDF"/>
    <w:rsid w:val="00D96400"/>
    <w:rsid w:val="00D97018"/>
    <w:rsid w:val="00DA07C0"/>
    <w:rsid w:val="00DA1545"/>
    <w:rsid w:val="00DA4BBF"/>
    <w:rsid w:val="00DA5585"/>
    <w:rsid w:val="00DA608F"/>
    <w:rsid w:val="00DA66E0"/>
    <w:rsid w:val="00DA7079"/>
    <w:rsid w:val="00DA7611"/>
    <w:rsid w:val="00DA78FA"/>
    <w:rsid w:val="00DA79D2"/>
    <w:rsid w:val="00DB0814"/>
    <w:rsid w:val="00DB0C67"/>
    <w:rsid w:val="00DB17C5"/>
    <w:rsid w:val="00DB21F0"/>
    <w:rsid w:val="00DB34F0"/>
    <w:rsid w:val="00DB3721"/>
    <w:rsid w:val="00DB3A0B"/>
    <w:rsid w:val="00DB3EC7"/>
    <w:rsid w:val="00DB567C"/>
    <w:rsid w:val="00DB5F0C"/>
    <w:rsid w:val="00DB62D1"/>
    <w:rsid w:val="00DB68E6"/>
    <w:rsid w:val="00DB6918"/>
    <w:rsid w:val="00DB6F41"/>
    <w:rsid w:val="00DB7D31"/>
    <w:rsid w:val="00DC05FE"/>
    <w:rsid w:val="00DC0C14"/>
    <w:rsid w:val="00DC27D0"/>
    <w:rsid w:val="00DC3BA3"/>
    <w:rsid w:val="00DC3BDD"/>
    <w:rsid w:val="00DC596E"/>
    <w:rsid w:val="00DC64A2"/>
    <w:rsid w:val="00DC6A96"/>
    <w:rsid w:val="00DC7091"/>
    <w:rsid w:val="00DC7DF4"/>
    <w:rsid w:val="00DC7FEB"/>
    <w:rsid w:val="00DD0E14"/>
    <w:rsid w:val="00DD1908"/>
    <w:rsid w:val="00DD4084"/>
    <w:rsid w:val="00DD5191"/>
    <w:rsid w:val="00DD51CB"/>
    <w:rsid w:val="00DD7BC6"/>
    <w:rsid w:val="00DD7F34"/>
    <w:rsid w:val="00DE096B"/>
    <w:rsid w:val="00DE0DBB"/>
    <w:rsid w:val="00DE1140"/>
    <w:rsid w:val="00DE3CE1"/>
    <w:rsid w:val="00DE52E8"/>
    <w:rsid w:val="00DE5328"/>
    <w:rsid w:val="00DE72B2"/>
    <w:rsid w:val="00DE7980"/>
    <w:rsid w:val="00DE7A8B"/>
    <w:rsid w:val="00DE7DC1"/>
    <w:rsid w:val="00DF0393"/>
    <w:rsid w:val="00DF0C11"/>
    <w:rsid w:val="00DF1349"/>
    <w:rsid w:val="00DF171B"/>
    <w:rsid w:val="00DF1FFC"/>
    <w:rsid w:val="00DF2309"/>
    <w:rsid w:val="00DF2378"/>
    <w:rsid w:val="00DF2506"/>
    <w:rsid w:val="00DF3536"/>
    <w:rsid w:val="00DF3FA9"/>
    <w:rsid w:val="00DF4206"/>
    <w:rsid w:val="00DF545F"/>
    <w:rsid w:val="00DF79ED"/>
    <w:rsid w:val="00E03247"/>
    <w:rsid w:val="00E043DF"/>
    <w:rsid w:val="00E04621"/>
    <w:rsid w:val="00E048B7"/>
    <w:rsid w:val="00E04F94"/>
    <w:rsid w:val="00E05C2E"/>
    <w:rsid w:val="00E06A82"/>
    <w:rsid w:val="00E0703F"/>
    <w:rsid w:val="00E07203"/>
    <w:rsid w:val="00E07220"/>
    <w:rsid w:val="00E073ED"/>
    <w:rsid w:val="00E07E3E"/>
    <w:rsid w:val="00E07F2E"/>
    <w:rsid w:val="00E1314A"/>
    <w:rsid w:val="00E13DB5"/>
    <w:rsid w:val="00E140DF"/>
    <w:rsid w:val="00E146E0"/>
    <w:rsid w:val="00E14CBA"/>
    <w:rsid w:val="00E15EEB"/>
    <w:rsid w:val="00E16D35"/>
    <w:rsid w:val="00E17010"/>
    <w:rsid w:val="00E17782"/>
    <w:rsid w:val="00E17A1C"/>
    <w:rsid w:val="00E20CD4"/>
    <w:rsid w:val="00E213B2"/>
    <w:rsid w:val="00E21ED3"/>
    <w:rsid w:val="00E22F65"/>
    <w:rsid w:val="00E25606"/>
    <w:rsid w:val="00E2614D"/>
    <w:rsid w:val="00E26BD9"/>
    <w:rsid w:val="00E27435"/>
    <w:rsid w:val="00E30E78"/>
    <w:rsid w:val="00E3129F"/>
    <w:rsid w:val="00E31873"/>
    <w:rsid w:val="00E31B57"/>
    <w:rsid w:val="00E32C33"/>
    <w:rsid w:val="00E339E4"/>
    <w:rsid w:val="00E33C6B"/>
    <w:rsid w:val="00E3420C"/>
    <w:rsid w:val="00E3604E"/>
    <w:rsid w:val="00E3615B"/>
    <w:rsid w:val="00E36FB2"/>
    <w:rsid w:val="00E371EE"/>
    <w:rsid w:val="00E3732F"/>
    <w:rsid w:val="00E37676"/>
    <w:rsid w:val="00E378EF"/>
    <w:rsid w:val="00E40858"/>
    <w:rsid w:val="00E420C6"/>
    <w:rsid w:val="00E431DB"/>
    <w:rsid w:val="00E44F6D"/>
    <w:rsid w:val="00E45B98"/>
    <w:rsid w:val="00E462D7"/>
    <w:rsid w:val="00E46DB2"/>
    <w:rsid w:val="00E4793E"/>
    <w:rsid w:val="00E47FE5"/>
    <w:rsid w:val="00E50871"/>
    <w:rsid w:val="00E53367"/>
    <w:rsid w:val="00E53945"/>
    <w:rsid w:val="00E546D8"/>
    <w:rsid w:val="00E557C7"/>
    <w:rsid w:val="00E55976"/>
    <w:rsid w:val="00E56752"/>
    <w:rsid w:val="00E568FA"/>
    <w:rsid w:val="00E569A2"/>
    <w:rsid w:val="00E56CE9"/>
    <w:rsid w:val="00E57D2F"/>
    <w:rsid w:val="00E6002F"/>
    <w:rsid w:val="00E6033B"/>
    <w:rsid w:val="00E609AF"/>
    <w:rsid w:val="00E61DB2"/>
    <w:rsid w:val="00E61F50"/>
    <w:rsid w:val="00E6457B"/>
    <w:rsid w:val="00E659EE"/>
    <w:rsid w:val="00E65E1C"/>
    <w:rsid w:val="00E66A45"/>
    <w:rsid w:val="00E6756B"/>
    <w:rsid w:val="00E6770B"/>
    <w:rsid w:val="00E67E60"/>
    <w:rsid w:val="00E70E20"/>
    <w:rsid w:val="00E71145"/>
    <w:rsid w:val="00E73104"/>
    <w:rsid w:val="00E73C0A"/>
    <w:rsid w:val="00E73CD2"/>
    <w:rsid w:val="00E7498B"/>
    <w:rsid w:val="00E75078"/>
    <w:rsid w:val="00E76D80"/>
    <w:rsid w:val="00E77273"/>
    <w:rsid w:val="00E80BC4"/>
    <w:rsid w:val="00E83154"/>
    <w:rsid w:val="00E8378B"/>
    <w:rsid w:val="00E83D62"/>
    <w:rsid w:val="00E84CAB"/>
    <w:rsid w:val="00E852DB"/>
    <w:rsid w:val="00E85843"/>
    <w:rsid w:val="00E85909"/>
    <w:rsid w:val="00E8615D"/>
    <w:rsid w:val="00E902EC"/>
    <w:rsid w:val="00E904D0"/>
    <w:rsid w:val="00E90AD6"/>
    <w:rsid w:val="00E91371"/>
    <w:rsid w:val="00E913C7"/>
    <w:rsid w:val="00E92409"/>
    <w:rsid w:val="00E92ACB"/>
    <w:rsid w:val="00E93C62"/>
    <w:rsid w:val="00E94786"/>
    <w:rsid w:val="00E9478D"/>
    <w:rsid w:val="00E94E37"/>
    <w:rsid w:val="00E95B9C"/>
    <w:rsid w:val="00E96344"/>
    <w:rsid w:val="00E963E6"/>
    <w:rsid w:val="00E9640C"/>
    <w:rsid w:val="00E97D6A"/>
    <w:rsid w:val="00EA0043"/>
    <w:rsid w:val="00EA06B8"/>
    <w:rsid w:val="00EA10A0"/>
    <w:rsid w:val="00EA2623"/>
    <w:rsid w:val="00EA47BF"/>
    <w:rsid w:val="00EB1D7D"/>
    <w:rsid w:val="00EB2DDA"/>
    <w:rsid w:val="00EB50D9"/>
    <w:rsid w:val="00EB64B0"/>
    <w:rsid w:val="00EB66AE"/>
    <w:rsid w:val="00EB6828"/>
    <w:rsid w:val="00EB6F5D"/>
    <w:rsid w:val="00EB70FA"/>
    <w:rsid w:val="00EC04EB"/>
    <w:rsid w:val="00EC1903"/>
    <w:rsid w:val="00EC2A15"/>
    <w:rsid w:val="00EC3386"/>
    <w:rsid w:val="00EC34FA"/>
    <w:rsid w:val="00EC36BC"/>
    <w:rsid w:val="00EC38ED"/>
    <w:rsid w:val="00EC5D63"/>
    <w:rsid w:val="00EC613F"/>
    <w:rsid w:val="00EC6C83"/>
    <w:rsid w:val="00EC7534"/>
    <w:rsid w:val="00EC7FCA"/>
    <w:rsid w:val="00ED0E29"/>
    <w:rsid w:val="00ED28EC"/>
    <w:rsid w:val="00ED386C"/>
    <w:rsid w:val="00ED63BB"/>
    <w:rsid w:val="00ED6680"/>
    <w:rsid w:val="00ED7D37"/>
    <w:rsid w:val="00ED7D84"/>
    <w:rsid w:val="00EE189D"/>
    <w:rsid w:val="00EE18EF"/>
    <w:rsid w:val="00EE1F14"/>
    <w:rsid w:val="00EE247C"/>
    <w:rsid w:val="00EE27E0"/>
    <w:rsid w:val="00EE3ADA"/>
    <w:rsid w:val="00EE4A8B"/>
    <w:rsid w:val="00EE6CA3"/>
    <w:rsid w:val="00EE6E28"/>
    <w:rsid w:val="00EE7150"/>
    <w:rsid w:val="00EE7D35"/>
    <w:rsid w:val="00EE7EBD"/>
    <w:rsid w:val="00EF01A4"/>
    <w:rsid w:val="00EF0A08"/>
    <w:rsid w:val="00EF1C59"/>
    <w:rsid w:val="00EF1DBE"/>
    <w:rsid w:val="00EF3F2F"/>
    <w:rsid w:val="00EF4D59"/>
    <w:rsid w:val="00EF4F6C"/>
    <w:rsid w:val="00EF4F76"/>
    <w:rsid w:val="00F001B7"/>
    <w:rsid w:val="00F00788"/>
    <w:rsid w:val="00F0107B"/>
    <w:rsid w:val="00F011A1"/>
    <w:rsid w:val="00F02063"/>
    <w:rsid w:val="00F02225"/>
    <w:rsid w:val="00F02FDA"/>
    <w:rsid w:val="00F03012"/>
    <w:rsid w:val="00F0315D"/>
    <w:rsid w:val="00F0655A"/>
    <w:rsid w:val="00F06E17"/>
    <w:rsid w:val="00F0717B"/>
    <w:rsid w:val="00F07561"/>
    <w:rsid w:val="00F10AD5"/>
    <w:rsid w:val="00F11191"/>
    <w:rsid w:val="00F1143A"/>
    <w:rsid w:val="00F12B4F"/>
    <w:rsid w:val="00F12DC1"/>
    <w:rsid w:val="00F132C3"/>
    <w:rsid w:val="00F13E18"/>
    <w:rsid w:val="00F141B1"/>
    <w:rsid w:val="00F14602"/>
    <w:rsid w:val="00F1583E"/>
    <w:rsid w:val="00F162AC"/>
    <w:rsid w:val="00F16978"/>
    <w:rsid w:val="00F16C84"/>
    <w:rsid w:val="00F17244"/>
    <w:rsid w:val="00F177D8"/>
    <w:rsid w:val="00F17C11"/>
    <w:rsid w:val="00F208B2"/>
    <w:rsid w:val="00F20D0E"/>
    <w:rsid w:val="00F211BA"/>
    <w:rsid w:val="00F22769"/>
    <w:rsid w:val="00F2324D"/>
    <w:rsid w:val="00F23B51"/>
    <w:rsid w:val="00F24742"/>
    <w:rsid w:val="00F252E5"/>
    <w:rsid w:val="00F25337"/>
    <w:rsid w:val="00F253E9"/>
    <w:rsid w:val="00F25807"/>
    <w:rsid w:val="00F26C52"/>
    <w:rsid w:val="00F26E5B"/>
    <w:rsid w:val="00F274E3"/>
    <w:rsid w:val="00F2784E"/>
    <w:rsid w:val="00F3051F"/>
    <w:rsid w:val="00F314EA"/>
    <w:rsid w:val="00F3257F"/>
    <w:rsid w:val="00F3271E"/>
    <w:rsid w:val="00F328F3"/>
    <w:rsid w:val="00F32BCE"/>
    <w:rsid w:val="00F32C74"/>
    <w:rsid w:val="00F35BA0"/>
    <w:rsid w:val="00F35BF3"/>
    <w:rsid w:val="00F3602D"/>
    <w:rsid w:val="00F362A9"/>
    <w:rsid w:val="00F36649"/>
    <w:rsid w:val="00F36A81"/>
    <w:rsid w:val="00F40C70"/>
    <w:rsid w:val="00F410E2"/>
    <w:rsid w:val="00F425F1"/>
    <w:rsid w:val="00F44868"/>
    <w:rsid w:val="00F46A1E"/>
    <w:rsid w:val="00F46F95"/>
    <w:rsid w:val="00F500FD"/>
    <w:rsid w:val="00F50B2E"/>
    <w:rsid w:val="00F5199A"/>
    <w:rsid w:val="00F51BA2"/>
    <w:rsid w:val="00F52DD0"/>
    <w:rsid w:val="00F531DE"/>
    <w:rsid w:val="00F5484B"/>
    <w:rsid w:val="00F55C0C"/>
    <w:rsid w:val="00F5628E"/>
    <w:rsid w:val="00F56E98"/>
    <w:rsid w:val="00F60908"/>
    <w:rsid w:val="00F627E6"/>
    <w:rsid w:val="00F63465"/>
    <w:rsid w:val="00F63592"/>
    <w:rsid w:val="00F63700"/>
    <w:rsid w:val="00F640E9"/>
    <w:rsid w:val="00F654A8"/>
    <w:rsid w:val="00F65B61"/>
    <w:rsid w:val="00F665E9"/>
    <w:rsid w:val="00F66A99"/>
    <w:rsid w:val="00F67BA1"/>
    <w:rsid w:val="00F713E3"/>
    <w:rsid w:val="00F718E2"/>
    <w:rsid w:val="00F72DC9"/>
    <w:rsid w:val="00F73A77"/>
    <w:rsid w:val="00F7557D"/>
    <w:rsid w:val="00F768EE"/>
    <w:rsid w:val="00F7721D"/>
    <w:rsid w:val="00F82B0C"/>
    <w:rsid w:val="00F82D53"/>
    <w:rsid w:val="00F83195"/>
    <w:rsid w:val="00F8321E"/>
    <w:rsid w:val="00F83C8F"/>
    <w:rsid w:val="00F8461E"/>
    <w:rsid w:val="00F85733"/>
    <w:rsid w:val="00F85ADE"/>
    <w:rsid w:val="00F87D7D"/>
    <w:rsid w:val="00F90025"/>
    <w:rsid w:val="00F90C92"/>
    <w:rsid w:val="00F9156E"/>
    <w:rsid w:val="00F929DA"/>
    <w:rsid w:val="00F92EDC"/>
    <w:rsid w:val="00F935DA"/>
    <w:rsid w:val="00F943C3"/>
    <w:rsid w:val="00F94CCB"/>
    <w:rsid w:val="00F959E9"/>
    <w:rsid w:val="00F979C8"/>
    <w:rsid w:val="00FA13DC"/>
    <w:rsid w:val="00FA323C"/>
    <w:rsid w:val="00FA37B7"/>
    <w:rsid w:val="00FA497A"/>
    <w:rsid w:val="00FA4B6E"/>
    <w:rsid w:val="00FA50FE"/>
    <w:rsid w:val="00FA51B3"/>
    <w:rsid w:val="00FA528D"/>
    <w:rsid w:val="00FA60B8"/>
    <w:rsid w:val="00FA7781"/>
    <w:rsid w:val="00FA7E84"/>
    <w:rsid w:val="00FB072A"/>
    <w:rsid w:val="00FB078D"/>
    <w:rsid w:val="00FB0D79"/>
    <w:rsid w:val="00FB14CA"/>
    <w:rsid w:val="00FB1D8D"/>
    <w:rsid w:val="00FB21AE"/>
    <w:rsid w:val="00FB3956"/>
    <w:rsid w:val="00FB4CB6"/>
    <w:rsid w:val="00FB57B9"/>
    <w:rsid w:val="00FB68F6"/>
    <w:rsid w:val="00FB7FBC"/>
    <w:rsid w:val="00FC17D3"/>
    <w:rsid w:val="00FC1DBA"/>
    <w:rsid w:val="00FC3914"/>
    <w:rsid w:val="00FC62EB"/>
    <w:rsid w:val="00FC7C08"/>
    <w:rsid w:val="00FD0A5F"/>
    <w:rsid w:val="00FD1874"/>
    <w:rsid w:val="00FD1B07"/>
    <w:rsid w:val="00FD2647"/>
    <w:rsid w:val="00FD2D49"/>
    <w:rsid w:val="00FD303D"/>
    <w:rsid w:val="00FD38C0"/>
    <w:rsid w:val="00FD3A1D"/>
    <w:rsid w:val="00FD4D35"/>
    <w:rsid w:val="00FD4E35"/>
    <w:rsid w:val="00FD6021"/>
    <w:rsid w:val="00FD6BFA"/>
    <w:rsid w:val="00FE2140"/>
    <w:rsid w:val="00FE4BC6"/>
    <w:rsid w:val="00FE5C70"/>
    <w:rsid w:val="00FE752D"/>
    <w:rsid w:val="00FF094A"/>
    <w:rsid w:val="00FF35CE"/>
    <w:rsid w:val="00FF3694"/>
    <w:rsid w:val="00FF36A1"/>
    <w:rsid w:val="00FF4F70"/>
    <w:rsid w:val="00FF5757"/>
    <w:rsid w:val="00FF5C64"/>
    <w:rsid w:val="00FF6239"/>
    <w:rsid w:val="00FF6356"/>
    <w:rsid w:val="00FF7F4E"/>
    <w:rsid w:val="00FF7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2E5"/>
    <w:pPr>
      <w:suppressAutoHyphens/>
    </w:pPr>
    <w:rPr>
      <w:sz w:val="24"/>
      <w:szCs w:val="24"/>
      <w:lang w:eastAsia="zh-CN"/>
    </w:rPr>
  </w:style>
  <w:style w:type="paragraph" w:styleId="1">
    <w:name w:val="heading 1"/>
    <w:basedOn w:val="a"/>
    <w:next w:val="a"/>
    <w:qFormat/>
    <w:rsid w:val="00F252E5"/>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F252E5"/>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F252E5"/>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F252E5"/>
    <w:pPr>
      <w:keepNext/>
      <w:tabs>
        <w:tab w:val="num" w:pos="0"/>
      </w:tabs>
      <w:spacing w:before="240" w:after="60"/>
      <w:ind w:left="864" w:hanging="864"/>
      <w:outlineLvl w:val="3"/>
    </w:pPr>
    <w:rPr>
      <w:b/>
      <w:bCs/>
      <w:sz w:val="28"/>
      <w:szCs w:val="28"/>
    </w:rPr>
  </w:style>
  <w:style w:type="paragraph" w:styleId="5">
    <w:name w:val="heading 5"/>
    <w:basedOn w:val="a"/>
    <w:next w:val="a"/>
    <w:qFormat/>
    <w:rsid w:val="00F252E5"/>
    <w:pPr>
      <w:keepNext/>
      <w:tabs>
        <w:tab w:val="num" w:pos="0"/>
      </w:tabs>
      <w:ind w:left="1008" w:hanging="1008"/>
      <w:outlineLvl w:val="4"/>
    </w:pPr>
    <w:rPr>
      <w:rFonts w:ascii="Arial" w:hAnsi="Arial" w:cs="Arial"/>
      <w:b/>
      <w:i/>
      <w:color w:val="000000"/>
      <w:sz w:val="20"/>
    </w:rPr>
  </w:style>
  <w:style w:type="paragraph" w:styleId="6">
    <w:name w:val="heading 6"/>
    <w:basedOn w:val="a"/>
    <w:next w:val="a"/>
    <w:qFormat/>
    <w:rsid w:val="00F252E5"/>
    <w:pPr>
      <w:keepNext/>
      <w:tabs>
        <w:tab w:val="num" w:pos="0"/>
      </w:tabs>
      <w:ind w:left="1152" w:hanging="1152"/>
      <w:outlineLvl w:val="5"/>
    </w:pPr>
    <w:rPr>
      <w:rFonts w:ascii="Arial" w:hAnsi="Arial" w:cs="Arial"/>
      <w:b/>
      <w:i/>
      <w:color w:val="000000"/>
    </w:rPr>
  </w:style>
  <w:style w:type="paragraph" w:styleId="9">
    <w:name w:val="heading 9"/>
    <w:basedOn w:val="a"/>
    <w:next w:val="a"/>
    <w:qFormat/>
    <w:rsid w:val="00F252E5"/>
    <w:pPr>
      <w:tabs>
        <w:tab w:val="num" w:pos="0"/>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252E5"/>
  </w:style>
  <w:style w:type="character" w:customStyle="1" w:styleId="WW8Num1z1">
    <w:name w:val="WW8Num1z1"/>
    <w:rsid w:val="00F252E5"/>
  </w:style>
  <w:style w:type="character" w:customStyle="1" w:styleId="WW8Num1z2">
    <w:name w:val="WW8Num1z2"/>
    <w:rsid w:val="00F252E5"/>
  </w:style>
  <w:style w:type="character" w:customStyle="1" w:styleId="WW8Num1z3">
    <w:name w:val="WW8Num1z3"/>
    <w:rsid w:val="00F252E5"/>
  </w:style>
  <w:style w:type="character" w:customStyle="1" w:styleId="WW8Num1z4">
    <w:name w:val="WW8Num1z4"/>
    <w:rsid w:val="00F252E5"/>
  </w:style>
  <w:style w:type="character" w:customStyle="1" w:styleId="WW8Num1z5">
    <w:name w:val="WW8Num1z5"/>
    <w:rsid w:val="00F252E5"/>
  </w:style>
  <w:style w:type="character" w:customStyle="1" w:styleId="WW8Num1z6">
    <w:name w:val="WW8Num1z6"/>
    <w:rsid w:val="00F252E5"/>
  </w:style>
  <w:style w:type="character" w:customStyle="1" w:styleId="WW8Num1z7">
    <w:name w:val="WW8Num1z7"/>
    <w:rsid w:val="00F252E5"/>
  </w:style>
  <w:style w:type="character" w:customStyle="1" w:styleId="WW8Num1z8">
    <w:name w:val="WW8Num1z8"/>
    <w:rsid w:val="00F252E5"/>
  </w:style>
  <w:style w:type="character" w:customStyle="1" w:styleId="WW8Num2z0">
    <w:name w:val="WW8Num2z0"/>
    <w:rsid w:val="00F252E5"/>
    <w:rPr>
      <w:rFonts w:ascii="Symbol" w:hAnsi="Symbol" w:cs="Symbol" w:hint="default"/>
      <w:highlight w:val="yellow"/>
      <w:lang w:eastAsia="en-US"/>
    </w:rPr>
  </w:style>
  <w:style w:type="character" w:customStyle="1" w:styleId="WW8Num3z0">
    <w:name w:val="WW8Num3z0"/>
    <w:rsid w:val="00F252E5"/>
    <w:rPr>
      <w:rFonts w:ascii="Times New Roman" w:eastAsia="Times New Roman" w:hAnsi="Times New Roman" w:cs="Times New Roman"/>
      <w:bCs/>
      <w:highlight w:val="yellow"/>
    </w:rPr>
  </w:style>
  <w:style w:type="character" w:customStyle="1" w:styleId="WW8Num4z0">
    <w:name w:val="WW8Num4z0"/>
    <w:rsid w:val="00F252E5"/>
    <w:rPr>
      <w:lang w:eastAsia="ru-RU"/>
    </w:rPr>
  </w:style>
  <w:style w:type="character" w:customStyle="1" w:styleId="WW8Num5z0">
    <w:name w:val="WW8Num5z0"/>
    <w:rsid w:val="00F252E5"/>
    <w:rPr>
      <w:rFonts w:ascii="Symbol" w:hAnsi="Symbol" w:cs="Symbol" w:hint="default"/>
    </w:rPr>
  </w:style>
  <w:style w:type="character" w:customStyle="1" w:styleId="WW8Num6z0">
    <w:name w:val="WW8Num6z0"/>
    <w:rsid w:val="00F252E5"/>
    <w:rPr>
      <w:rFonts w:hint="default"/>
    </w:rPr>
  </w:style>
  <w:style w:type="character" w:customStyle="1" w:styleId="WW8Num6z1">
    <w:name w:val="WW8Num6z1"/>
    <w:rsid w:val="00F252E5"/>
  </w:style>
  <w:style w:type="character" w:customStyle="1" w:styleId="WW8Num6z2">
    <w:name w:val="WW8Num6z2"/>
    <w:rsid w:val="00F252E5"/>
  </w:style>
  <w:style w:type="character" w:customStyle="1" w:styleId="WW8Num6z3">
    <w:name w:val="WW8Num6z3"/>
    <w:rsid w:val="00F252E5"/>
  </w:style>
  <w:style w:type="character" w:customStyle="1" w:styleId="WW8Num6z4">
    <w:name w:val="WW8Num6z4"/>
    <w:rsid w:val="00F252E5"/>
  </w:style>
  <w:style w:type="character" w:customStyle="1" w:styleId="WW8Num6z5">
    <w:name w:val="WW8Num6z5"/>
    <w:rsid w:val="00F252E5"/>
  </w:style>
  <w:style w:type="character" w:customStyle="1" w:styleId="WW8Num6z6">
    <w:name w:val="WW8Num6z6"/>
    <w:rsid w:val="00F252E5"/>
  </w:style>
  <w:style w:type="character" w:customStyle="1" w:styleId="WW8Num6z7">
    <w:name w:val="WW8Num6z7"/>
    <w:rsid w:val="00F252E5"/>
  </w:style>
  <w:style w:type="character" w:customStyle="1" w:styleId="WW8Num6z8">
    <w:name w:val="WW8Num6z8"/>
    <w:rsid w:val="00F252E5"/>
  </w:style>
  <w:style w:type="character" w:customStyle="1" w:styleId="WW8Num7z0">
    <w:name w:val="WW8Num7z0"/>
    <w:rsid w:val="00F252E5"/>
    <w:rPr>
      <w:rFonts w:hint="default"/>
    </w:rPr>
  </w:style>
  <w:style w:type="character" w:customStyle="1" w:styleId="WW8Num7z1">
    <w:name w:val="WW8Num7z1"/>
    <w:rsid w:val="00F252E5"/>
  </w:style>
  <w:style w:type="character" w:customStyle="1" w:styleId="WW8Num7z2">
    <w:name w:val="WW8Num7z2"/>
    <w:rsid w:val="00F252E5"/>
  </w:style>
  <w:style w:type="character" w:customStyle="1" w:styleId="WW8Num7z3">
    <w:name w:val="WW8Num7z3"/>
    <w:rsid w:val="00F252E5"/>
  </w:style>
  <w:style w:type="character" w:customStyle="1" w:styleId="WW8Num7z4">
    <w:name w:val="WW8Num7z4"/>
    <w:rsid w:val="00F252E5"/>
  </w:style>
  <w:style w:type="character" w:customStyle="1" w:styleId="WW8Num7z5">
    <w:name w:val="WW8Num7z5"/>
    <w:rsid w:val="00F252E5"/>
  </w:style>
  <w:style w:type="character" w:customStyle="1" w:styleId="WW8Num7z6">
    <w:name w:val="WW8Num7z6"/>
    <w:rsid w:val="00F252E5"/>
  </w:style>
  <w:style w:type="character" w:customStyle="1" w:styleId="WW8Num7z7">
    <w:name w:val="WW8Num7z7"/>
    <w:rsid w:val="00F252E5"/>
  </w:style>
  <w:style w:type="character" w:customStyle="1" w:styleId="WW8Num7z8">
    <w:name w:val="WW8Num7z8"/>
    <w:rsid w:val="00F252E5"/>
  </w:style>
  <w:style w:type="character" w:customStyle="1" w:styleId="WW8Num8z0">
    <w:name w:val="WW8Num8z0"/>
    <w:rsid w:val="00F252E5"/>
    <w:rPr>
      <w:rFonts w:hint="default"/>
    </w:rPr>
  </w:style>
  <w:style w:type="character" w:customStyle="1" w:styleId="WW8Num8z1">
    <w:name w:val="WW8Num8z1"/>
    <w:rsid w:val="00F252E5"/>
  </w:style>
  <w:style w:type="character" w:customStyle="1" w:styleId="WW8Num8z2">
    <w:name w:val="WW8Num8z2"/>
    <w:rsid w:val="00F252E5"/>
  </w:style>
  <w:style w:type="character" w:customStyle="1" w:styleId="WW8Num8z3">
    <w:name w:val="WW8Num8z3"/>
    <w:rsid w:val="00F252E5"/>
  </w:style>
  <w:style w:type="character" w:customStyle="1" w:styleId="WW8Num8z4">
    <w:name w:val="WW8Num8z4"/>
    <w:rsid w:val="00F252E5"/>
  </w:style>
  <w:style w:type="character" w:customStyle="1" w:styleId="WW8Num8z5">
    <w:name w:val="WW8Num8z5"/>
    <w:rsid w:val="00F252E5"/>
  </w:style>
  <w:style w:type="character" w:customStyle="1" w:styleId="WW8Num8z6">
    <w:name w:val="WW8Num8z6"/>
    <w:rsid w:val="00F252E5"/>
  </w:style>
  <w:style w:type="character" w:customStyle="1" w:styleId="WW8Num8z7">
    <w:name w:val="WW8Num8z7"/>
    <w:rsid w:val="00F252E5"/>
  </w:style>
  <w:style w:type="character" w:customStyle="1" w:styleId="WW8Num8z8">
    <w:name w:val="WW8Num8z8"/>
    <w:rsid w:val="00F252E5"/>
  </w:style>
  <w:style w:type="character" w:customStyle="1" w:styleId="8">
    <w:name w:val="Основной шрифт абзаца8"/>
    <w:rsid w:val="00F252E5"/>
  </w:style>
  <w:style w:type="character" w:customStyle="1" w:styleId="7">
    <w:name w:val="Основной шрифт абзаца7"/>
    <w:rsid w:val="00F252E5"/>
  </w:style>
  <w:style w:type="character" w:customStyle="1" w:styleId="WW8Num4z1">
    <w:name w:val="WW8Num4z1"/>
    <w:rsid w:val="00F252E5"/>
  </w:style>
  <w:style w:type="character" w:customStyle="1" w:styleId="WW8Num4z2">
    <w:name w:val="WW8Num4z2"/>
    <w:rsid w:val="00F252E5"/>
  </w:style>
  <w:style w:type="character" w:customStyle="1" w:styleId="WW8Num4z3">
    <w:name w:val="WW8Num4z3"/>
    <w:rsid w:val="00F252E5"/>
  </w:style>
  <w:style w:type="character" w:customStyle="1" w:styleId="WW8Num4z4">
    <w:name w:val="WW8Num4z4"/>
    <w:rsid w:val="00F252E5"/>
  </w:style>
  <w:style w:type="character" w:customStyle="1" w:styleId="WW8Num4z5">
    <w:name w:val="WW8Num4z5"/>
    <w:rsid w:val="00F252E5"/>
  </w:style>
  <w:style w:type="character" w:customStyle="1" w:styleId="WW8Num4z6">
    <w:name w:val="WW8Num4z6"/>
    <w:rsid w:val="00F252E5"/>
  </w:style>
  <w:style w:type="character" w:customStyle="1" w:styleId="WW8Num4z7">
    <w:name w:val="WW8Num4z7"/>
    <w:rsid w:val="00F252E5"/>
  </w:style>
  <w:style w:type="character" w:customStyle="1" w:styleId="WW8Num4z8">
    <w:name w:val="WW8Num4z8"/>
    <w:rsid w:val="00F252E5"/>
  </w:style>
  <w:style w:type="character" w:customStyle="1" w:styleId="WW8Num5z1">
    <w:name w:val="WW8Num5z1"/>
    <w:rsid w:val="00F252E5"/>
    <w:rPr>
      <w:rFonts w:ascii="Courier New" w:hAnsi="Courier New" w:cs="Courier New" w:hint="default"/>
    </w:rPr>
  </w:style>
  <w:style w:type="character" w:customStyle="1" w:styleId="WW8Num5z2">
    <w:name w:val="WW8Num5z2"/>
    <w:rsid w:val="00F252E5"/>
    <w:rPr>
      <w:rFonts w:ascii="Wingdings" w:hAnsi="Wingdings" w:cs="Wingdings" w:hint="default"/>
    </w:rPr>
  </w:style>
  <w:style w:type="character" w:customStyle="1" w:styleId="60">
    <w:name w:val="Основной шрифт абзаца6"/>
    <w:rsid w:val="00F252E5"/>
  </w:style>
  <w:style w:type="character" w:customStyle="1" w:styleId="50">
    <w:name w:val="Основной шрифт абзаца5"/>
    <w:rsid w:val="00F252E5"/>
  </w:style>
  <w:style w:type="character" w:customStyle="1" w:styleId="40">
    <w:name w:val="Основной шрифт абзаца4"/>
    <w:rsid w:val="00F252E5"/>
  </w:style>
  <w:style w:type="character" w:customStyle="1" w:styleId="30">
    <w:name w:val="Основной шрифт абзаца3"/>
    <w:rsid w:val="00F252E5"/>
  </w:style>
  <w:style w:type="character" w:customStyle="1" w:styleId="20">
    <w:name w:val="Основной шрифт абзаца2"/>
    <w:rsid w:val="00F252E5"/>
  </w:style>
  <w:style w:type="character" w:customStyle="1" w:styleId="WW8Num2z1">
    <w:name w:val="WW8Num2z1"/>
    <w:rsid w:val="00F252E5"/>
    <w:rPr>
      <w:rFonts w:ascii="Courier New" w:hAnsi="Courier New" w:cs="Courier New" w:hint="default"/>
    </w:rPr>
  </w:style>
  <w:style w:type="character" w:customStyle="1" w:styleId="WW8Num2z2">
    <w:name w:val="WW8Num2z2"/>
    <w:rsid w:val="00F252E5"/>
    <w:rPr>
      <w:rFonts w:ascii="Wingdings" w:hAnsi="Wingdings" w:cs="Wingdings" w:hint="default"/>
    </w:rPr>
  </w:style>
  <w:style w:type="character" w:customStyle="1" w:styleId="WW8Num3z1">
    <w:name w:val="WW8Num3z1"/>
    <w:rsid w:val="00F252E5"/>
  </w:style>
  <w:style w:type="character" w:customStyle="1" w:styleId="WW8Num3z2">
    <w:name w:val="WW8Num3z2"/>
    <w:rsid w:val="00F252E5"/>
  </w:style>
  <w:style w:type="character" w:customStyle="1" w:styleId="WW8Num3z3">
    <w:name w:val="WW8Num3z3"/>
    <w:rsid w:val="00F252E5"/>
  </w:style>
  <w:style w:type="character" w:customStyle="1" w:styleId="WW8Num3z4">
    <w:name w:val="WW8Num3z4"/>
    <w:rsid w:val="00F252E5"/>
  </w:style>
  <w:style w:type="character" w:customStyle="1" w:styleId="WW8Num3z5">
    <w:name w:val="WW8Num3z5"/>
    <w:rsid w:val="00F252E5"/>
  </w:style>
  <w:style w:type="character" w:customStyle="1" w:styleId="WW8Num3z6">
    <w:name w:val="WW8Num3z6"/>
    <w:rsid w:val="00F252E5"/>
  </w:style>
  <w:style w:type="character" w:customStyle="1" w:styleId="WW8Num3z7">
    <w:name w:val="WW8Num3z7"/>
    <w:rsid w:val="00F252E5"/>
  </w:style>
  <w:style w:type="character" w:customStyle="1" w:styleId="WW8Num3z8">
    <w:name w:val="WW8Num3z8"/>
    <w:rsid w:val="00F252E5"/>
  </w:style>
  <w:style w:type="character" w:customStyle="1" w:styleId="WW8Num5z3">
    <w:name w:val="WW8Num5z3"/>
    <w:rsid w:val="00F252E5"/>
  </w:style>
  <w:style w:type="character" w:customStyle="1" w:styleId="WW8Num5z4">
    <w:name w:val="WW8Num5z4"/>
    <w:rsid w:val="00F252E5"/>
  </w:style>
  <w:style w:type="character" w:customStyle="1" w:styleId="WW8Num5z5">
    <w:name w:val="WW8Num5z5"/>
    <w:rsid w:val="00F252E5"/>
  </w:style>
  <w:style w:type="character" w:customStyle="1" w:styleId="WW8Num5z6">
    <w:name w:val="WW8Num5z6"/>
    <w:rsid w:val="00F252E5"/>
  </w:style>
  <w:style w:type="character" w:customStyle="1" w:styleId="WW8Num5z7">
    <w:name w:val="WW8Num5z7"/>
    <w:rsid w:val="00F252E5"/>
  </w:style>
  <w:style w:type="character" w:customStyle="1" w:styleId="WW8Num5z8">
    <w:name w:val="WW8Num5z8"/>
    <w:rsid w:val="00F252E5"/>
  </w:style>
  <w:style w:type="character" w:customStyle="1" w:styleId="WW8Num9z0">
    <w:name w:val="WW8Num9z0"/>
    <w:rsid w:val="00F252E5"/>
    <w:rPr>
      <w:rFonts w:ascii="Symbol" w:hAnsi="Symbol" w:cs="Symbol" w:hint="default"/>
    </w:rPr>
  </w:style>
  <w:style w:type="character" w:customStyle="1" w:styleId="WW8Num9z1">
    <w:name w:val="WW8Num9z1"/>
    <w:rsid w:val="00F252E5"/>
    <w:rPr>
      <w:rFonts w:ascii="Courier New" w:hAnsi="Courier New" w:cs="Courier New" w:hint="default"/>
    </w:rPr>
  </w:style>
  <w:style w:type="character" w:customStyle="1" w:styleId="WW8Num9z2">
    <w:name w:val="WW8Num9z2"/>
    <w:rsid w:val="00F252E5"/>
    <w:rPr>
      <w:rFonts w:ascii="Wingdings" w:hAnsi="Wingdings" w:cs="Wingdings" w:hint="default"/>
    </w:rPr>
  </w:style>
  <w:style w:type="character" w:customStyle="1" w:styleId="WW8Num10z0">
    <w:name w:val="WW8Num10z0"/>
    <w:rsid w:val="00F252E5"/>
    <w:rPr>
      <w:rFonts w:ascii="Symbol" w:hAnsi="Symbol" w:cs="Symbol" w:hint="default"/>
    </w:rPr>
  </w:style>
  <w:style w:type="character" w:customStyle="1" w:styleId="WW8Num10z1">
    <w:name w:val="WW8Num10z1"/>
    <w:rsid w:val="00F252E5"/>
    <w:rPr>
      <w:rFonts w:ascii="Courier New" w:hAnsi="Courier New" w:cs="Courier New" w:hint="default"/>
    </w:rPr>
  </w:style>
  <w:style w:type="character" w:customStyle="1" w:styleId="WW8Num10z2">
    <w:name w:val="WW8Num10z2"/>
    <w:rsid w:val="00F252E5"/>
    <w:rPr>
      <w:rFonts w:ascii="Wingdings" w:hAnsi="Wingdings" w:cs="Wingdings" w:hint="default"/>
    </w:rPr>
  </w:style>
  <w:style w:type="character" w:customStyle="1" w:styleId="WW8Num11z0">
    <w:name w:val="WW8Num11z0"/>
    <w:rsid w:val="00F252E5"/>
    <w:rPr>
      <w:rFonts w:ascii="Symbol" w:hAnsi="Symbol" w:cs="Symbol" w:hint="default"/>
    </w:rPr>
  </w:style>
  <w:style w:type="character" w:customStyle="1" w:styleId="WW8Num11z1">
    <w:name w:val="WW8Num11z1"/>
    <w:rsid w:val="00F252E5"/>
    <w:rPr>
      <w:rFonts w:ascii="Courier New" w:hAnsi="Courier New" w:cs="Courier New" w:hint="default"/>
    </w:rPr>
  </w:style>
  <w:style w:type="character" w:customStyle="1" w:styleId="WW8Num11z2">
    <w:name w:val="WW8Num11z2"/>
    <w:rsid w:val="00F252E5"/>
    <w:rPr>
      <w:rFonts w:ascii="Wingdings" w:hAnsi="Wingdings" w:cs="Wingdings" w:hint="default"/>
    </w:rPr>
  </w:style>
  <w:style w:type="character" w:customStyle="1" w:styleId="WW8Num12z0">
    <w:name w:val="WW8Num12z0"/>
    <w:rsid w:val="00F252E5"/>
    <w:rPr>
      <w:rFonts w:hint="default"/>
    </w:rPr>
  </w:style>
  <w:style w:type="character" w:customStyle="1" w:styleId="WW8Num12z1">
    <w:name w:val="WW8Num12z1"/>
    <w:rsid w:val="00F252E5"/>
  </w:style>
  <w:style w:type="character" w:customStyle="1" w:styleId="WW8Num12z2">
    <w:name w:val="WW8Num12z2"/>
    <w:rsid w:val="00F252E5"/>
  </w:style>
  <w:style w:type="character" w:customStyle="1" w:styleId="WW8Num12z3">
    <w:name w:val="WW8Num12z3"/>
    <w:rsid w:val="00F252E5"/>
  </w:style>
  <w:style w:type="character" w:customStyle="1" w:styleId="WW8Num12z4">
    <w:name w:val="WW8Num12z4"/>
    <w:rsid w:val="00F252E5"/>
  </w:style>
  <w:style w:type="character" w:customStyle="1" w:styleId="WW8Num12z5">
    <w:name w:val="WW8Num12z5"/>
    <w:rsid w:val="00F252E5"/>
  </w:style>
  <w:style w:type="character" w:customStyle="1" w:styleId="WW8Num12z6">
    <w:name w:val="WW8Num12z6"/>
    <w:rsid w:val="00F252E5"/>
  </w:style>
  <w:style w:type="character" w:customStyle="1" w:styleId="WW8Num12z7">
    <w:name w:val="WW8Num12z7"/>
    <w:rsid w:val="00F252E5"/>
  </w:style>
  <w:style w:type="character" w:customStyle="1" w:styleId="WW8Num12z8">
    <w:name w:val="WW8Num12z8"/>
    <w:rsid w:val="00F252E5"/>
  </w:style>
  <w:style w:type="character" w:customStyle="1" w:styleId="WW8Num13z0">
    <w:name w:val="WW8Num13z0"/>
    <w:rsid w:val="00F252E5"/>
    <w:rPr>
      <w:rFonts w:ascii="Symbol" w:hAnsi="Symbol" w:cs="Symbol" w:hint="default"/>
    </w:rPr>
  </w:style>
  <w:style w:type="character" w:customStyle="1" w:styleId="WW8Num13z1">
    <w:name w:val="WW8Num13z1"/>
    <w:rsid w:val="00F252E5"/>
    <w:rPr>
      <w:rFonts w:ascii="Courier New" w:hAnsi="Courier New" w:cs="Courier New" w:hint="default"/>
    </w:rPr>
  </w:style>
  <w:style w:type="character" w:customStyle="1" w:styleId="WW8Num13z2">
    <w:name w:val="WW8Num13z2"/>
    <w:rsid w:val="00F252E5"/>
    <w:rPr>
      <w:rFonts w:ascii="Wingdings" w:hAnsi="Wingdings" w:cs="Wingdings" w:hint="default"/>
    </w:rPr>
  </w:style>
  <w:style w:type="character" w:customStyle="1" w:styleId="WW8Num14z0">
    <w:name w:val="WW8Num14z0"/>
    <w:rsid w:val="00F252E5"/>
    <w:rPr>
      <w:rFonts w:ascii="Symbol" w:hAnsi="Symbol" w:cs="Symbol" w:hint="default"/>
    </w:rPr>
  </w:style>
  <w:style w:type="character" w:customStyle="1" w:styleId="WW8Num14z1">
    <w:name w:val="WW8Num14z1"/>
    <w:rsid w:val="00F252E5"/>
    <w:rPr>
      <w:rFonts w:ascii="Courier New" w:hAnsi="Courier New" w:cs="Courier New" w:hint="default"/>
    </w:rPr>
  </w:style>
  <w:style w:type="character" w:customStyle="1" w:styleId="WW8Num14z2">
    <w:name w:val="WW8Num14z2"/>
    <w:rsid w:val="00F252E5"/>
    <w:rPr>
      <w:rFonts w:ascii="Wingdings" w:hAnsi="Wingdings" w:cs="Wingdings" w:hint="default"/>
    </w:rPr>
  </w:style>
  <w:style w:type="character" w:customStyle="1" w:styleId="WW8Num15z0">
    <w:name w:val="WW8Num15z0"/>
    <w:rsid w:val="00F252E5"/>
    <w:rPr>
      <w:rFonts w:ascii="Symbol" w:hAnsi="Symbol" w:cs="Symbol" w:hint="default"/>
    </w:rPr>
  </w:style>
  <w:style w:type="character" w:customStyle="1" w:styleId="WW8Num15z1">
    <w:name w:val="WW8Num15z1"/>
    <w:rsid w:val="00F252E5"/>
    <w:rPr>
      <w:rFonts w:ascii="Courier New" w:hAnsi="Courier New" w:cs="Courier New" w:hint="default"/>
    </w:rPr>
  </w:style>
  <w:style w:type="character" w:customStyle="1" w:styleId="WW8Num15z2">
    <w:name w:val="WW8Num15z2"/>
    <w:rsid w:val="00F252E5"/>
    <w:rPr>
      <w:rFonts w:ascii="Wingdings" w:hAnsi="Wingdings" w:cs="Wingdings" w:hint="default"/>
    </w:rPr>
  </w:style>
  <w:style w:type="character" w:customStyle="1" w:styleId="WW8Num16z0">
    <w:name w:val="WW8Num16z0"/>
    <w:rsid w:val="00F252E5"/>
  </w:style>
  <w:style w:type="character" w:customStyle="1" w:styleId="WW8Num16z1">
    <w:name w:val="WW8Num16z1"/>
    <w:rsid w:val="00F252E5"/>
  </w:style>
  <w:style w:type="character" w:customStyle="1" w:styleId="WW8Num16z2">
    <w:name w:val="WW8Num16z2"/>
    <w:rsid w:val="00F252E5"/>
  </w:style>
  <w:style w:type="character" w:customStyle="1" w:styleId="WW8Num16z3">
    <w:name w:val="WW8Num16z3"/>
    <w:rsid w:val="00F252E5"/>
  </w:style>
  <w:style w:type="character" w:customStyle="1" w:styleId="WW8Num16z4">
    <w:name w:val="WW8Num16z4"/>
    <w:rsid w:val="00F252E5"/>
  </w:style>
  <w:style w:type="character" w:customStyle="1" w:styleId="WW8Num16z5">
    <w:name w:val="WW8Num16z5"/>
    <w:rsid w:val="00F252E5"/>
  </w:style>
  <w:style w:type="character" w:customStyle="1" w:styleId="WW8Num16z6">
    <w:name w:val="WW8Num16z6"/>
    <w:rsid w:val="00F252E5"/>
  </w:style>
  <w:style w:type="character" w:customStyle="1" w:styleId="WW8Num16z7">
    <w:name w:val="WW8Num16z7"/>
    <w:rsid w:val="00F252E5"/>
  </w:style>
  <w:style w:type="character" w:customStyle="1" w:styleId="WW8Num16z8">
    <w:name w:val="WW8Num16z8"/>
    <w:rsid w:val="00F252E5"/>
  </w:style>
  <w:style w:type="character" w:customStyle="1" w:styleId="WW8Num17z0">
    <w:name w:val="WW8Num17z0"/>
    <w:rsid w:val="00F252E5"/>
    <w:rPr>
      <w:rFonts w:ascii="Symbol" w:hAnsi="Symbol" w:cs="Symbol" w:hint="default"/>
    </w:rPr>
  </w:style>
  <w:style w:type="character" w:customStyle="1" w:styleId="WW8Num17z1">
    <w:name w:val="WW8Num17z1"/>
    <w:rsid w:val="00F252E5"/>
    <w:rPr>
      <w:rFonts w:ascii="Courier New" w:hAnsi="Courier New" w:cs="Courier New" w:hint="default"/>
    </w:rPr>
  </w:style>
  <w:style w:type="character" w:customStyle="1" w:styleId="WW8Num17z2">
    <w:name w:val="WW8Num17z2"/>
    <w:rsid w:val="00F252E5"/>
    <w:rPr>
      <w:rFonts w:ascii="Wingdings" w:hAnsi="Wingdings" w:cs="Wingdings" w:hint="default"/>
    </w:rPr>
  </w:style>
  <w:style w:type="character" w:customStyle="1" w:styleId="WW8Num18z0">
    <w:name w:val="WW8Num18z0"/>
    <w:rsid w:val="00F252E5"/>
    <w:rPr>
      <w:rFonts w:ascii="Symbol" w:hAnsi="Symbol" w:cs="Symbol" w:hint="default"/>
      <w:highlight w:val="yellow"/>
      <w:lang w:val="ru-RU"/>
    </w:rPr>
  </w:style>
  <w:style w:type="character" w:customStyle="1" w:styleId="WW8Num18z1">
    <w:name w:val="WW8Num18z1"/>
    <w:rsid w:val="00F252E5"/>
    <w:rPr>
      <w:rFonts w:ascii="Courier New" w:hAnsi="Courier New" w:cs="Courier New" w:hint="default"/>
    </w:rPr>
  </w:style>
  <w:style w:type="character" w:customStyle="1" w:styleId="WW8Num18z2">
    <w:name w:val="WW8Num18z2"/>
    <w:rsid w:val="00F252E5"/>
    <w:rPr>
      <w:rFonts w:ascii="Wingdings" w:hAnsi="Wingdings" w:cs="Wingdings" w:hint="default"/>
    </w:rPr>
  </w:style>
  <w:style w:type="character" w:customStyle="1" w:styleId="WW8Num19z0">
    <w:name w:val="WW8Num19z0"/>
    <w:rsid w:val="00F252E5"/>
    <w:rPr>
      <w:rFonts w:ascii="Symbol" w:hAnsi="Symbol" w:cs="Symbol" w:hint="default"/>
    </w:rPr>
  </w:style>
  <w:style w:type="character" w:customStyle="1" w:styleId="WW8Num19z1">
    <w:name w:val="WW8Num19z1"/>
    <w:rsid w:val="00F252E5"/>
    <w:rPr>
      <w:rFonts w:ascii="Courier New" w:hAnsi="Courier New" w:cs="Courier New" w:hint="default"/>
    </w:rPr>
  </w:style>
  <w:style w:type="character" w:customStyle="1" w:styleId="WW8Num19z2">
    <w:name w:val="WW8Num19z2"/>
    <w:rsid w:val="00F252E5"/>
    <w:rPr>
      <w:rFonts w:ascii="Wingdings" w:hAnsi="Wingdings" w:cs="Wingdings" w:hint="default"/>
    </w:rPr>
  </w:style>
  <w:style w:type="character" w:customStyle="1" w:styleId="WW8Num20z0">
    <w:name w:val="WW8Num20z0"/>
    <w:rsid w:val="00F252E5"/>
  </w:style>
  <w:style w:type="character" w:customStyle="1" w:styleId="WW8Num20z1">
    <w:name w:val="WW8Num20z1"/>
    <w:rsid w:val="00F252E5"/>
  </w:style>
  <w:style w:type="character" w:customStyle="1" w:styleId="WW8Num20z2">
    <w:name w:val="WW8Num20z2"/>
    <w:rsid w:val="00F252E5"/>
  </w:style>
  <w:style w:type="character" w:customStyle="1" w:styleId="WW8Num20z3">
    <w:name w:val="WW8Num20z3"/>
    <w:rsid w:val="00F252E5"/>
  </w:style>
  <w:style w:type="character" w:customStyle="1" w:styleId="WW8Num20z4">
    <w:name w:val="WW8Num20z4"/>
    <w:rsid w:val="00F252E5"/>
  </w:style>
  <w:style w:type="character" w:customStyle="1" w:styleId="WW8Num20z5">
    <w:name w:val="WW8Num20z5"/>
    <w:rsid w:val="00F252E5"/>
  </w:style>
  <w:style w:type="character" w:customStyle="1" w:styleId="WW8Num20z6">
    <w:name w:val="WW8Num20z6"/>
    <w:rsid w:val="00F252E5"/>
  </w:style>
  <w:style w:type="character" w:customStyle="1" w:styleId="WW8Num20z7">
    <w:name w:val="WW8Num20z7"/>
    <w:rsid w:val="00F252E5"/>
  </w:style>
  <w:style w:type="character" w:customStyle="1" w:styleId="WW8Num20z8">
    <w:name w:val="WW8Num20z8"/>
    <w:rsid w:val="00F252E5"/>
  </w:style>
  <w:style w:type="character" w:customStyle="1" w:styleId="WW8Num21z0">
    <w:name w:val="WW8Num21z0"/>
    <w:rsid w:val="00F252E5"/>
    <w:rPr>
      <w:rFonts w:ascii="Symbol" w:hAnsi="Symbol" w:cs="Symbol" w:hint="default"/>
    </w:rPr>
  </w:style>
  <w:style w:type="character" w:customStyle="1" w:styleId="WW8Num21z1">
    <w:name w:val="WW8Num21z1"/>
    <w:rsid w:val="00F252E5"/>
    <w:rPr>
      <w:rFonts w:ascii="Courier New" w:hAnsi="Courier New" w:cs="Courier New" w:hint="default"/>
    </w:rPr>
  </w:style>
  <w:style w:type="character" w:customStyle="1" w:styleId="WW8Num21z2">
    <w:name w:val="WW8Num21z2"/>
    <w:rsid w:val="00F252E5"/>
    <w:rPr>
      <w:rFonts w:ascii="Wingdings" w:hAnsi="Wingdings" w:cs="Wingdings" w:hint="default"/>
    </w:rPr>
  </w:style>
  <w:style w:type="character" w:customStyle="1" w:styleId="WW8Num22z0">
    <w:name w:val="WW8Num22z0"/>
    <w:rsid w:val="00F252E5"/>
    <w:rPr>
      <w:rFonts w:ascii="Symbol" w:hAnsi="Symbol" w:cs="Symbol" w:hint="default"/>
    </w:rPr>
  </w:style>
  <w:style w:type="character" w:customStyle="1" w:styleId="WW8Num22z1">
    <w:name w:val="WW8Num22z1"/>
    <w:rsid w:val="00F252E5"/>
    <w:rPr>
      <w:rFonts w:ascii="Courier New" w:hAnsi="Courier New" w:cs="Courier New" w:hint="default"/>
    </w:rPr>
  </w:style>
  <w:style w:type="character" w:customStyle="1" w:styleId="WW8Num22z2">
    <w:name w:val="WW8Num22z2"/>
    <w:rsid w:val="00F252E5"/>
    <w:rPr>
      <w:rFonts w:ascii="Wingdings" w:hAnsi="Wingdings" w:cs="Wingdings" w:hint="default"/>
    </w:rPr>
  </w:style>
  <w:style w:type="character" w:customStyle="1" w:styleId="WW8Num23z0">
    <w:name w:val="WW8Num23z0"/>
    <w:rsid w:val="00F252E5"/>
    <w:rPr>
      <w:rFonts w:ascii="Symbol" w:hAnsi="Symbol" w:cs="Symbol" w:hint="default"/>
    </w:rPr>
  </w:style>
  <w:style w:type="character" w:customStyle="1" w:styleId="WW8Num23z1">
    <w:name w:val="WW8Num23z1"/>
    <w:rsid w:val="00F252E5"/>
    <w:rPr>
      <w:rFonts w:ascii="Courier New" w:hAnsi="Courier New" w:cs="Courier New" w:hint="default"/>
    </w:rPr>
  </w:style>
  <w:style w:type="character" w:customStyle="1" w:styleId="WW8Num23z2">
    <w:name w:val="WW8Num23z2"/>
    <w:rsid w:val="00F252E5"/>
    <w:rPr>
      <w:rFonts w:ascii="Wingdings" w:hAnsi="Wingdings" w:cs="Wingdings" w:hint="default"/>
    </w:rPr>
  </w:style>
  <w:style w:type="character" w:customStyle="1" w:styleId="WW8Num24z0">
    <w:name w:val="WW8Num24z0"/>
    <w:rsid w:val="00F252E5"/>
    <w:rPr>
      <w:rFonts w:ascii="Courier New" w:hAnsi="Courier New" w:cs="Courier New" w:hint="default"/>
      <w:color w:val="auto"/>
    </w:rPr>
  </w:style>
  <w:style w:type="character" w:customStyle="1" w:styleId="WW8Num24z1">
    <w:name w:val="WW8Num24z1"/>
    <w:rsid w:val="00F252E5"/>
    <w:rPr>
      <w:rFonts w:ascii="Courier New" w:hAnsi="Courier New" w:cs="Courier New" w:hint="default"/>
    </w:rPr>
  </w:style>
  <w:style w:type="character" w:customStyle="1" w:styleId="WW8Num24z2">
    <w:name w:val="WW8Num24z2"/>
    <w:rsid w:val="00F252E5"/>
    <w:rPr>
      <w:rFonts w:ascii="Wingdings" w:hAnsi="Wingdings" w:cs="Wingdings" w:hint="default"/>
    </w:rPr>
  </w:style>
  <w:style w:type="character" w:customStyle="1" w:styleId="WW8Num24z3">
    <w:name w:val="WW8Num24z3"/>
    <w:rsid w:val="00F252E5"/>
    <w:rPr>
      <w:rFonts w:ascii="Symbol" w:hAnsi="Symbol" w:cs="Symbol" w:hint="default"/>
    </w:rPr>
  </w:style>
  <w:style w:type="character" w:customStyle="1" w:styleId="WW8Num25z0">
    <w:name w:val="WW8Num25z0"/>
    <w:rsid w:val="00F252E5"/>
    <w:rPr>
      <w:rFonts w:ascii="Symbol" w:hAnsi="Symbol" w:cs="Symbol" w:hint="default"/>
    </w:rPr>
  </w:style>
  <w:style w:type="character" w:customStyle="1" w:styleId="WW8Num25z1">
    <w:name w:val="WW8Num25z1"/>
    <w:rsid w:val="00F252E5"/>
    <w:rPr>
      <w:rFonts w:ascii="Courier New" w:hAnsi="Courier New" w:cs="Courier New" w:hint="default"/>
    </w:rPr>
  </w:style>
  <w:style w:type="character" w:customStyle="1" w:styleId="WW8Num25z2">
    <w:name w:val="WW8Num25z2"/>
    <w:rsid w:val="00F252E5"/>
    <w:rPr>
      <w:rFonts w:ascii="Wingdings" w:hAnsi="Wingdings" w:cs="Wingdings" w:hint="default"/>
    </w:rPr>
  </w:style>
  <w:style w:type="character" w:customStyle="1" w:styleId="WW8Num26z0">
    <w:name w:val="WW8Num26z0"/>
    <w:rsid w:val="00F252E5"/>
    <w:rPr>
      <w:rFonts w:ascii="Symbol" w:hAnsi="Symbol" w:cs="Symbol" w:hint="default"/>
    </w:rPr>
  </w:style>
  <w:style w:type="character" w:customStyle="1" w:styleId="WW8Num26z1">
    <w:name w:val="WW8Num26z1"/>
    <w:rsid w:val="00F252E5"/>
  </w:style>
  <w:style w:type="character" w:customStyle="1" w:styleId="WW8Num26z2">
    <w:name w:val="WW8Num26z2"/>
    <w:rsid w:val="00F252E5"/>
  </w:style>
  <w:style w:type="character" w:customStyle="1" w:styleId="WW8Num26z3">
    <w:name w:val="WW8Num26z3"/>
    <w:rsid w:val="00F252E5"/>
  </w:style>
  <w:style w:type="character" w:customStyle="1" w:styleId="WW8Num26z4">
    <w:name w:val="WW8Num26z4"/>
    <w:rsid w:val="00F252E5"/>
  </w:style>
  <w:style w:type="character" w:customStyle="1" w:styleId="WW8Num26z5">
    <w:name w:val="WW8Num26z5"/>
    <w:rsid w:val="00F252E5"/>
  </w:style>
  <w:style w:type="character" w:customStyle="1" w:styleId="WW8Num26z6">
    <w:name w:val="WW8Num26z6"/>
    <w:rsid w:val="00F252E5"/>
  </w:style>
  <w:style w:type="character" w:customStyle="1" w:styleId="WW8Num26z7">
    <w:name w:val="WW8Num26z7"/>
    <w:rsid w:val="00F252E5"/>
  </w:style>
  <w:style w:type="character" w:customStyle="1" w:styleId="WW8Num26z8">
    <w:name w:val="WW8Num26z8"/>
    <w:rsid w:val="00F252E5"/>
  </w:style>
  <w:style w:type="character" w:customStyle="1" w:styleId="WW8Num27z0">
    <w:name w:val="WW8Num27z0"/>
    <w:rsid w:val="00F252E5"/>
    <w:rPr>
      <w:rFonts w:ascii="Courier New" w:hAnsi="Courier New" w:cs="Times New Roman" w:hint="default"/>
    </w:rPr>
  </w:style>
  <w:style w:type="character" w:customStyle="1" w:styleId="WW8Num27z1">
    <w:name w:val="WW8Num27z1"/>
    <w:rsid w:val="00F252E5"/>
    <w:rPr>
      <w:rFonts w:ascii="Courier New" w:hAnsi="Courier New" w:cs="Courier New" w:hint="default"/>
    </w:rPr>
  </w:style>
  <w:style w:type="character" w:customStyle="1" w:styleId="WW8Num27z2">
    <w:name w:val="WW8Num27z2"/>
    <w:rsid w:val="00F252E5"/>
    <w:rPr>
      <w:rFonts w:ascii="Wingdings" w:hAnsi="Wingdings" w:cs="Wingdings" w:hint="default"/>
    </w:rPr>
  </w:style>
  <w:style w:type="character" w:customStyle="1" w:styleId="WW8Num27z3">
    <w:name w:val="WW8Num27z3"/>
    <w:rsid w:val="00F252E5"/>
    <w:rPr>
      <w:rFonts w:ascii="Symbol" w:hAnsi="Symbol" w:cs="Symbol" w:hint="default"/>
    </w:rPr>
  </w:style>
  <w:style w:type="character" w:customStyle="1" w:styleId="WW8Num28z0">
    <w:name w:val="WW8Num28z0"/>
    <w:rsid w:val="00F252E5"/>
  </w:style>
  <w:style w:type="character" w:customStyle="1" w:styleId="WW8Num28z1">
    <w:name w:val="WW8Num28z1"/>
    <w:rsid w:val="00F252E5"/>
  </w:style>
  <w:style w:type="character" w:customStyle="1" w:styleId="WW8Num28z2">
    <w:name w:val="WW8Num28z2"/>
    <w:rsid w:val="00F252E5"/>
  </w:style>
  <w:style w:type="character" w:customStyle="1" w:styleId="WW8Num28z3">
    <w:name w:val="WW8Num28z3"/>
    <w:rsid w:val="00F252E5"/>
  </w:style>
  <w:style w:type="character" w:customStyle="1" w:styleId="WW8Num28z4">
    <w:name w:val="WW8Num28z4"/>
    <w:rsid w:val="00F252E5"/>
  </w:style>
  <w:style w:type="character" w:customStyle="1" w:styleId="WW8Num28z5">
    <w:name w:val="WW8Num28z5"/>
    <w:rsid w:val="00F252E5"/>
  </w:style>
  <w:style w:type="character" w:customStyle="1" w:styleId="WW8Num28z6">
    <w:name w:val="WW8Num28z6"/>
    <w:rsid w:val="00F252E5"/>
  </w:style>
  <w:style w:type="character" w:customStyle="1" w:styleId="WW8Num28z7">
    <w:name w:val="WW8Num28z7"/>
    <w:rsid w:val="00F252E5"/>
  </w:style>
  <w:style w:type="character" w:customStyle="1" w:styleId="WW8Num28z8">
    <w:name w:val="WW8Num28z8"/>
    <w:rsid w:val="00F252E5"/>
  </w:style>
  <w:style w:type="character" w:customStyle="1" w:styleId="WW8Num29z0">
    <w:name w:val="WW8Num29z0"/>
    <w:rsid w:val="00F252E5"/>
    <w:rPr>
      <w:rFonts w:ascii="Symbol" w:hAnsi="Symbol" w:cs="Symbol" w:hint="default"/>
    </w:rPr>
  </w:style>
  <w:style w:type="character" w:customStyle="1" w:styleId="WW8Num29z1">
    <w:name w:val="WW8Num29z1"/>
    <w:rsid w:val="00F252E5"/>
    <w:rPr>
      <w:rFonts w:ascii="Courier New" w:hAnsi="Courier New" w:cs="Courier New" w:hint="default"/>
    </w:rPr>
  </w:style>
  <w:style w:type="character" w:customStyle="1" w:styleId="WW8Num29z2">
    <w:name w:val="WW8Num29z2"/>
    <w:rsid w:val="00F252E5"/>
    <w:rPr>
      <w:rFonts w:ascii="Wingdings" w:hAnsi="Wingdings" w:cs="Wingdings" w:hint="default"/>
    </w:rPr>
  </w:style>
  <w:style w:type="character" w:customStyle="1" w:styleId="WW8Num30z0">
    <w:name w:val="WW8Num30z0"/>
    <w:rsid w:val="00F252E5"/>
    <w:rPr>
      <w:rFonts w:hint="default"/>
    </w:rPr>
  </w:style>
  <w:style w:type="character" w:customStyle="1" w:styleId="WW8Num30z1">
    <w:name w:val="WW8Num30z1"/>
    <w:rsid w:val="00F252E5"/>
  </w:style>
  <w:style w:type="character" w:customStyle="1" w:styleId="WW8Num30z2">
    <w:name w:val="WW8Num30z2"/>
    <w:rsid w:val="00F252E5"/>
  </w:style>
  <w:style w:type="character" w:customStyle="1" w:styleId="WW8Num30z3">
    <w:name w:val="WW8Num30z3"/>
    <w:rsid w:val="00F252E5"/>
  </w:style>
  <w:style w:type="character" w:customStyle="1" w:styleId="WW8Num30z4">
    <w:name w:val="WW8Num30z4"/>
    <w:rsid w:val="00F252E5"/>
  </w:style>
  <w:style w:type="character" w:customStyle="1" w:styleId="WW8Num30z5">
    <w:name w:val="WW8Num30z5"/>
    <w:rsid w:val="00F252E5"/>
  </w:style>
  <w:style w:type="character" w:customStyle="1" w:styleId="WW8Num30z6">
    <w:name w:val="WW8Num30z6"/>
    <w:rsid w:val="00F252E5"/>
  </w:style>
  <w:style w:type="character" w:customStyle="1" w:styleId="WW8Num30z7">
    <w:name w:val="WW8Num30z7"/>
    <w:rsid w:val="00F252E5"/>
  </w:style>
  <w:style w:type="character" w:customStyle="1" w:styleId="WW8Num30z8">
    <w:name w:val="WW8Num30z8"/>
    <w:rsid w:val="00F252E5"/>
  </w:style>
  <w:style w:type="character" w:customStyle="1" w:styleId="WW8Num31z0">
    <w:name w:val="WW8Num31z0"/>
    <w:rsid w:val="00F252E5"/>
    <w:rPr>
      <w:bCs/>
    </w:rPr>
  </w:style>
  <w:style w:type="character" w:customStyle="1" w:styleId="WW8Num31z1">
    <w:name w:val="WW8Num31z1"/>
    <w:rsid w:val="00F252E5"/>
  </w:style>
  <w:style w:type="character" w:customStyle="1" w:styleId="WW8Num31z2">
    <w:name w:val="WW8Num31z2"/>
    <w:rsid w:val="00F252E5"/>
  </w:style>
  <w:style w:type="character" w:customStyle="1" w:styleId="WW8Num31z3">
    <w:name w:val="WW8Num31z3"/>
    <w:rsid w:val="00F252E5"/>
  </w:style>
  <w:style w:type="character" w:customStyle="1" w:styleId="WW8Num31z4">
    <w:name w:val="WW8Num31z4"/>
    <w:rsid w:val="00F252E5"/>
  </w:style>
  <w:style w:type="character" w:customStyle="1" w:styleId="WW8Num31z5">
    <w:name w:val="WW8Num31z5"/>
    <w:rsid w:val="00F252E5"/>
  </w:style>
  <w:style w:type="character" w:customStyle="1" w:styleId="WW8Num31z6">
    <w:name w:val="WW8Num31z6"/>
    <w:rsid w:val="00F252E5"/>
  </w:style>
  <w:style w:type="character" w:customStyle="1" w:styleId="WW8Num31z7">
    <w:name w:val="WW8Num31z7"/>
    <w:rsid w:val="00F252E5"/>
  </w:style>
  <w:style w:type="character" w:customStyle="1" w:styleId="WW8Num31z8">
    <w:name w:val="WW8Num31z8"/>
    <w:rsid w:val="00F252E5"/>
  </w:style>
  <w:style w:type="character" w:customStyle="1" w:styleId="10">
    <w:name w:val="Основной шрифт абзаца1"/>
    <w:rsid w:val="00F252E5"/>
  </w:style>
  <w:style w:type="character" w:customStyle="1" w:styleId="31">
    <w:name w:val="Основной текст 3 Знак"/>
    <w:rsid w:val="00F252E5"/>
    <w:rPr>
      <w:sz w:val="16"/>
      <w:szCs w:val="16"/>
      <w:lang w:val="ru-RU" w:bidi="ar-SA"/>
    </w:rPr>
  </w:style>
  <w:style w:type="character" w:styleId="a3">
    <w:name w:val="page number"/>
    <w:basedOn w:val="10"/>
    <w:rsid w:val="00F252E5"/>
  </w:style>
  <w:style w:type="character" w:customStyle="1" w:styleId="HTML">
    <w:name w:val="Адрес HTML Знак"/>
    <w:rsid w:val="00F252E5"/>
    <w:rPr>
      <w:sz w:val="16"/>
      <w:szCs w:val="16"/>
      <w:lang w:val="ru-RU" w:bidi="ar-SA"/>
    </w:rPr>
  </w:style>
  <w:style w:type="character" w:customStyle="1" w:styleId="FontStyle20">
    <w:name w:val="Font Style20"/>
    <w:rsid w:val="00F252E5"/>
    <w:rPr>
      <w:rFonts w:ascii="Times New Roman" w:hAnsi="Times New Roman" w:cs="Times New Roman"/>
      <w:sz w:val="22"/>
      <w:szCs w:val="22"/>
    </w:rPr>
  </w:style>
  <w:style w:type="character" w:customStyle="1" w:styleId="FontStyle11">
    <w:name w:val="Font Style11"/>
    <w:rsid w:val="00F252E5"/>
    <w:rPr>
      <w:rFonts w:ascii="Times New Roman" w:hAnsi="Times New Roman" w:cs="Times New Roman" w:hint="default"/>
      <w:sz w:val="22"/>
      <w:szCs w:val="22"/>
    </w:rPr>
  </w:style>
  <w:style w:type="character" w:customStyle="1" w:styleId="11">
    <w:name w:val="Знак Знак1"/>
    <w:rsid w:val="00F252E5"/>
    <w:rPr>
      <w:sz w:val="16"/>
      <w:szCs w:val="16"/>
      <w:lang w:val="ru-RU" w:bidi="ar-SA"/>
    </w:rPr>
  </w:style>
  <w:style w:type="character" w:customStyle="1" w:styleId="FontStyle69">
    <w:name w:val="Font Style69"/>
    <w:rsid w:val="00F252E5"/>
    <w:rPr>
      <w:rFonts w:ascii="Times New Roman" w:hAnsi="Times New Roman" w:cs="Times New Roman" w:hint="default"/>
      <w:sz w:val="20"/>
      <w:szCs w:val="20"/>
    </w:rPr>
  </w:style>
  <w:style w:type="character" w:customStyle="1" w:styleId="a4">
    <w:name w:val="Название Знак"/>
    <w:rsid w:val="00F252E5"/>
    <w:rPr>
      <w:b/>
      <w:sz w:val="28"/>
      <w:lang w:val="ru-RU" w:bidi="ar-SA"/>
    </w:rPr>
  </w:style>
  <w:style w:type="character" w:customStyle="1" w:styleId="FontStyle34">
    <w:name w:val="Font Style34"/>
    <w:rsid w:val="00F252E5"/>
    <w:rPr>
      <w:rFonts w:ascii="Times New Roman" w:hAnsi="Times New Roman" w:cs="Times New Roman" w:hint="default"/>
      <w:color w:val="000000"/>
      <w:sz w:val="24"/>
      <w:szCs w:val="24"/>
    </w:rPr>
  </w:style>
  <w:style w:type="character" w:styleId="a5">
    <w:name w:val="Emphasis"/>
    <w:uiPriority w:val="20"/>
    <w:qFormat/>
    <w:rsid w:val="00F252E5"/>
    <w:rPr>
      <w:i/>
      <w:iCs/>
    </w:rPr>
  </w:style>
  <w:style w:type="character" w:styleId="a6">
    <w:name w:val="Hyperlink"/>
    <w:rsid w:val="00F252E5"/>
    <w:rPr>
      <w:color w:val="0000FF"/>
      <w:u w:val="single"/>
    </w:rPr>
  </w:style>
  <w:style w:type="character" w:customStyle="1" w:styleId="NoSpacingChar">
    <w:name w:val="No Spacing Char"/>
    <w:rsid w:val="00F252E5"/>
    <w:rPr>
      <w:rFonts w:ascii="Calibri" w:hAnsi="Calibri" w:cs="Calibri"/>
      <w:sz w:val="22"/>
      <w:szCs w:val="22"/>
      <w:lang w:val="ru-RU" w:bidi="ar-SA"/>
    </w:rPr>
  </w:style>
  <w:style w:type="character" w:customStyle="1" w:styleId="FontStyle42">
    <w:name w:val="Font Style42"/>
    <w:rsid w:val="00F252E5"/>
    <w:rPr>
      <w:rFonts w:ascii="Times New Roman" w:hAnsi="Times New Roman" w:cs="Times New Roman" w:hint="default"/>
      <w:sz w:val="22"/>
      <w:szCs w:val="22"/>
    </w:rPr>
  </w:style>
  <w:style w:type="character" w:customStyle="1" w:styleId="FontStyle12">
    <w:name w:val="Font Style12"/>
    <w:rsid w:val="00F252E5"/>
    <w:rPr>
      <w:rFonts w:ascii="Times New Roman" w:hAnsi="Times New Roman" w:cs="Times New Roman" w:hint="default"/>
      <w:sz w:val="22"/>
      <w:szCs w:val="22"/>
    </w:rPr>
  </w:style>
  <w:style w:type="character" w:customStyle="1" w:styleId="21">
    <w:name w:val="Основной текст с отступом 2 Знак"/>
    <w:rsid w:val="00F252E5"/>
    <w:rPr>
      <w:sz w:val="28"/>
    </w:rPr>
  </w:style>
  <w:style w:type="character" w:customStyle="1" w:styleId="22">
    <w:name w:val="Знак Знак2"/>
    <w:rsid w:val="00F252E5"/>
    <w:rPr>
      <w:sz w:val="16"/>
      <w:szCs w:val="16"/>
      <w:lang w:val="ru-RU" w:bidi="ar-SA"/>
    </w:rPr>
  </w:style>
  <w:style w:type="character" w:customStyle="1" w:styleId="FontStyle13">
    <w:name w:val="Font Style13"/>
    <w:rsid w:val="00F252E5"/>
    <w:rPr>
      <w:rFonts w:ascii="Times New Roman" w:hAnsi="Times New Roman" w:cs="Times New Roman"/>
      <w:sz w:val="22"/>
      <w:szCs w:val="22"/>
    </w:rPr>
  </w:style>
  <w:style w:type="character" w:customStyle="1" w:styleId="BodyTextIndent2Char">
    <w:name w:val="Body Text Indent 2 Char"/>
    <w:rsid w:val="00F252E5"/>
    <w:rPr>
      <w:rFonts w:cs="Times New Roman"/>
      <w:sz w:val="28"/>
    </w:rPr>
  </w:style>
  <w:style w:type="character" w:customStyle="1" w:styleId="23">
    <w:name w:val="Основной текст 2 Знак"/>
    <w:rsid w:val="00F252E5"/>
    <w:rPr>
      <w:sz w:val="24"/>
      <w:szCs w:val="24"/>
    </w:rPr>
  </w:style>
  <w:style w:type="character" w:customStyle="1" w:styleId="apple-converted-space">
    <w:name w:val="apple-converted-space"/>
    <w:basedOn w:val="10"/>
    <w:rsid w:val="00F252E5"/>
  </w:style>
  <w:style w:type="character" w:customStyle="1" w:styleId="a7">
    <w:name w:val="Основной текст с отступом Знак"/>
    <w:rsid w:val="00F252E5"/>
    <w:rPr>
      <w:sz w:val="24"/>
      <w:szCs w:val="24"/>
    </w:rPr>
  </w:style>
  <w:style w:type="character" w:customStyle="1" w:styleId="24">
    <w:name w:val="Знак2"/>
    <w:rsid w:val="00F252E5"/>
    <w:rPr>
      <w:b/>
      <w:sz w:val="28"/>
      <w:lang w:val="ru-RU" w:bidi="ar-SA"/>
    </w:rPr>
  </w:style>
  <w:style w:type="character" w:customStyle="1" w:styleId="a8">
    <w:name w:val="Цветовое выделение"/>
    <w:rsid w:val="00F252E5"/>
    <w:rPr>
      <w:b/>
      <w:color w:val="000080"/>
      <w:sz w:val="20"/>
    </w:rPr>
  </w:style>
  <w:style w:type="character" w:customStyle="1" w:styleId="25">
    <w:name w:val="Знак Знак Знак2"/>
    <w:rsid w:val="00F252E5"/>
    <w:rPr>
      <w:sz w:val="28"/>
      <w:lang w:bidi="ar-SA"/>
    </w:rPr>
  </w:style>
  <w:style w:type="character" w:customStyle="1" w:styleId="12">
    <w:name w:val="Заголовок 1 Знак"/>
    <w:rsid w:val="00F252E5"/>
    <w:rPr>
      <w:rFonts w:ascii="Arial" w:hAnsi="Arial" w:cs="Arial"/>
      <w:b/>
      <w:bCs/>
      <w:kern w:val="1"/>
      <w:sz w:val="32"/>
      <w:szCs w:val="32"/>
    </w:rPr>
  </w:style>
  <w:style w:type="character" w:customStyle="1" w:styleId="32">
    <w:name w:val="Основной текст с отступом 3 Знак"/>
    <w:rsid w:val="00F252E5"/>
    <w:rPr>
      <w:sz w:val="16"/>
      <w:szCs w:val="16"/>
    </w:rPr>
  </w:style>
  <w:style w:type="character" w:customStyle="1" w:styleId="FontStyle68">
    <w:name w:val="Font Style68"/>
    <w:rsid w:val="00F252E5"/>
    <w:rPr>
      <w:rFonts w:ascii="Times New Roman" w:hAnsi="Times New Roman" w:cs="Times New Roman" w:hint="default"/>
      <w:b/>
      <w:bCs/>
      <w:sz w:val="20"/>
      <w:szCs w:val="20"/>
    </w:rPr>
  </w:style>
  <w:style w:type="character" w:customStyle="1" w:styleId="13">
    <w:name w:val="Основной текст Знак1"/>
    <w:rsid w:val="00F252E5"/>
    <w:rPr>
      <w:sz w:val="24"/>
      <w:szCs w:val="24"/>
    </w:rPr>
  </w:style>
  <w:style w:type="character" w:customStyle="1" w:styleId="a9">
    <w:name w:val="Без интервала Знак"/>
    <w:uiPriority w:val="99"/>
    <w:rsid w:val="00F252E5"/>
    <w:rPr>
      <w:sz w:val="24"/>
      <w:szCs w:val="24"/>
      <w:lang w:bidi="ar-SA"/>
    </w:rPr>
  </w:style>
  <w:style w:type="character" w:customStyle="1" w:styleId="33">
    <w:name w:val="Знак Знак3"/>
    <w:rsid w:val="00F252E5"/>
    <w:rPr>
      <w:sz w:val="24"/>
      <w:szCs w:val="24"/>
    </w:rPr>
  </w:style>
  <w:style w:type="character" w:customStyle="1" w:styleId="51">
    <w:name w:val="Знак Знак5"/>
    <w:rsid w:val="00F252E5"/>
    <w:rPr>
      <w:b/>
      <w:sz w:val="28"/>
    </w:rPr>
  </w:style>
  <w:style w:type="character" w:customStyle="1" w:styleId="210">
    <w:name w:val="Основной текст с отступом 2 Знак1"/>
    <w:rsid w:val="00F252E5"/>
    <w:rPr>
      <w:sz w:val="24"/>
      <w:szCs w:val="24"/>
      <w:lang w:eastAsia="zh-CN"/>
    </w:rPr>
  </w:style>
  <w:style w:type="character" w:customStyle="1" w:styleId="aa">
    <w:name w:val="Верхний колонтитул Знак"/>
    <w:rsid w:val="00F252E5"/>
    <w:rPr>
      <w:sz w:val="24"/>
      <w:szCs w:val="24"/>
      <w:lang w:eastAsia="zh-CN"/>
    </w:rPr>
  </w:style>
  <w:style w:type="paragraph" w:customStyle="1" w:styleId="14">
    <w:name w:val="Заголовок1"/>
    <w:basedOn w:val="a"/>
    <w:next w:val="ab"/>
    <w:rsid w:val="00F252E5"/>
    <w:pPr>
      <w:jc w:val="center"/>
    </w:pPr>
    <w:rPr>
      <w:b/>
      <w:sz w:val="28"/>
      <w:szCs w:val="20"/>
    </w:rPr>
  </w:style>
  <w:style w:type="paragraph" w:styleId="ab">
    <w:name w:val="Body Text"/>
    <w:aliases w:val=" Знак"/>
    <w:basedOn w:val="a"/>
    <w:link w:val="ac"/>
    <w:rsid w:val="00F252E5"/>
    <w:pPr>
      <w:spacing w:after="120"/>
    </w:pPr>
  </w:style>
  <w:style w:type="paragraph" w:styleId="ad">
    <w:name w:val="List"/>
    <w:basedOn w:val="ab"/>
    <w:rsid w:val="00F252E5"/>
    <w:rPr>
      <w:rFonts w:cs="Mangal"/>
    </w:rPr>
  </w:style>
  <w:style w:type="paragraph" w:styleId="ae">
    <w:name w:val="caption"/>
    <w:basedOn w:val="a"/>
    <w:qFormat/>
    <w:rsid w:val="00F252E5"/>
    <w:pPr>
      <w:suppressLineNumbers/>
      <w:spacing w:before="120" w:after="120"/>
    </w:pPr>
    <w:rPr>
      <w:rFonts w:cs="Mangal"/>
      <w:i/>
      <w:iCs/>
    </w:rPr>
  </w:style>
  <w:style w:type="paragraph" w:customStyle="1" w:styleId="80">
    <w:name w:val="Указатель8"/>
    <w:basedOn w:val="a"/>
    <w:rsid w:val="00F252E5"/>
    <w:pPr>
      <w:suppressLineNumbers/>
    </w:pPr>
    <w:rPr>
      <w:rFonts w:cs="Mangal"/>
    </w:rPr>
  </w:style>
  <w:style w:type="paragraph" w:customStyle="1" w:styleId="70">
    <w:name w:val="Название объекта7"/>
    <w:basedOn w:val="a"/>
    <w:rsid w:val="00F252E5"/>
    <w:pPr>
      <w:suppressLineNumbers/>
      <w:spacing w:before="120" w:after="120"/>
    </w:pPr>
    <w:rPr>
      <w:rFonts w:cs="Mangal"/>
      <w:i/>
      <w:iCs/>
    </w:rPr>
  </w:style>
  <w:style w:type="paragraph" w:customStyle="1" w:styleId="71">
    <w:name w:val="Указатель7"/>
    <w:basedOn w:val="a"/>
    <w:rsid w:val="00F252E5"/>
    <w:pPr>
      <w:suppressLineNumbers/>
    </w:pPr>
    <w:rPr>
      <w:rFonts w:cs="Mangal"/>
    </w:rPr>
  </w:style>
  <w:style w:type="paragraph" w:customStyle="1" w:styleId="61">
    <w:name w:val="Название объекта6"/>
    <w:basedOn w:val="a"/>
    <w:rsid w:val="00F252E5"/>
    <w:pPr>
      <w:suppressLineNumbers/>
      <w:spacing w:before="120" w:after="120"/>
    </w:pPr>
    <w:rPr>
      <w:rFonts w:cs="Mangal"/>
      <w:i/>
      <w:iCs/>
    </w:rPr>
  </w:style>
  <w:style w:type="paragraph" w:customStyle="1" w:styleId="62">
    <w:name w:val="Указатель6"/>
    <w:basedOn w:val="a"/>
    <w:rsid w:val="00F252E5"/>
    <w:pPr>
      <w:suppressLineNumbers/>
    </w:pPr>
    <w:rPr>
      <w:rFonts w:cs="Mangal"/>
    </w:rPr>
  </w:style>
  <w:style w:type="paragraph" w:customStyle="1" w:styleId="52">
    <w:name w:val="Название объекта5"/>
    <w:basedOn w:val="a"/>
    <w:rsid w:val="00F252E5"/>
    <w:pPr>
      <w:suppressLineNumbers/>
      <w:spacing w:before="120" w:after="120"/>
    </w:pPr>
    <w:rPr>
      <w:rFonts w:cs="Mangal"/>
      <w:i/>
      <w:iCs/>
    </w:rPr>
  </w:style>
  <w:style w:type="paragraph" w:customStyle="1" w:styleId="53">
    <w:name w:val="Указатель5"/>
    <w:basedOn w:val="a"/>
    <w:rsid w:val="00F252E5"/>
    <w:pPr>
      <w:suppressLineNumbers/>
    </w:pPr>
    <w:rPr>
      <w:rFonts w:cs="Mangal"/>
    </w:rPr>
  </w:style>
  <w:style w:type="paragraph" w:customStyle="1" w:styleId="41">
    <w:name w:val="Название объекта4"/>
    <w:basedOn w:val="a"/>
    <w:rsid w:val="00F252E5"/>
    <w:pPr>
      <w:suppressLineNumbers/>
      <w:spacing w:before="120" w:after="120"/>
    </w:pPr>
    <w:rPr>
      <w:rFonts w:cs="Mangal"/>
      <w:i/>
      <w:iCs/>
    </w:rPr>
  </w:style>
  <w:style w:type="paragraph" w:customStyle="1" w:styleId="42">
    <w:name w:val="Указатель4"/>
    <w:basedOn w:val="a"/>
    <w:rsid w:val="00F252E5"/>
    <w:pPr>
      <w:suppressLineNumbers/>
    </w:pPr>
    <w:rPr>
      <w:rFonts w:cs="Mangal"/>
    </w:rPr>
  </w:style>
  <w:style w:type="paragraph" w:customStyle="1" w:styleId="34">
    <w:name w:val="Название объекта3"/>
    <w:basedOn w:val="a"/>
    <w:rsid w:val="00F252E5"/>
    <w:pPr>
      <w:suppressLineNumbers/>
      <w:spacing w:before="120" w:after="120"/>
    </w:pPr>
    <w:rPr>
      <w:rFonts w:cs="Mangal"/>
      <w:i/>
      <w:iCs/>
    </w:rPr>
  </w:style>
  <w:style w:type="paragraph" w:customStyle="1" w:styleId="35">
    <w:name w:val="Указатель3"/>
    <w:basedOn w:val="a"/>
    <w:rsid w:val="00F252E5"/>
    <w:pPr>
      <w:suppressLineNumbers/>
    </w:pPr>
    <w:rPr>
      <w:rFonts w:cs="Mangal"/>
    </w:rPr>
  </w:style>
  <w:style w:type="paragraph" w:customStyle="1" w:styleId="26">
    <w:name w:val="Название объекта2"/>
    <w:basedOn w:val="a"/>
    <w:rsid w:val="00F252E5"/>
    <w:pPr>
      <w:suppressLineNumbers/>
      <w:spacing w:before="120" w:after="120"/>
    </w:pPr>
    <w:rPr>
      <w:rFonts w:cs="Mangal"/>
      <w:i/>
      <w:iCs/>
    </w:rPr>
  </w:style>
  <w:style w:type="paragraph" w:customStyle="1" w:styleId="27">
    <w:name w:val="Указатель2"/>
    <w:basedOn w:val="a"/>
    <w:rsid w:val="00F252E5"/>
    <w:pPr>
      <w:suppressLineNumbers/>
    </w:pPr>
    <w:rPr>
      <w:rFonts w:cs="Mangal"/>
    </w:rPr>
  </w:style>
  <w:style w:type="paragraph" w:customStyle="1" w:styleId="15">
    <w:name w:val="Название объекта1"/>
    <w:basedOn w:val="a"/>
    <w:rsid w:val="00F252E5"/>
    <w:pPr>
      <w:suppressLineNumbers/>
      <w:spacing w:before="120" w:after="120"/>
    </w:pPr>
    <w:rPr>
      <w:rFonts w:cs="Mangal"/>
      <w:i/>
      <w:iCs/>
    </w:rPr>
  </w:style>
  <w:style w:type="paragraph" w:customStyle="1" w:styleId="16">
    <w:name w:val="Указатель1"/>
    <w:basedOn w:val="a"/>
    <w:rsid w:val="00F252E5"/>
    <w:pPr>
      <w:suppressLineNumbers/>
    </w:pPr>
    <w:rPr>
      <w:rFonts w:cs="Mangal"/>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52E5"/>
    <w:pPr>
      <w:spacing w:after="160" w:line="240" w:lineRule="exact"/>
    </w:pPr>
    <w:rPr>
      <w:rFonts w:ascii="Verdana" w:hAnsi="Verdana" w:cs="Verdana"/>
      <w:sz w:val="20"/>
      <w:szCs w:val="20"/>
      <w:lang w:val="en-US"/>
    </w:rPr>
  </w:style>
  <w:style w:type="paragraph" w:customStyle="1" w:styleId="310">
    <w:name w:val="Основной текст 31"/>
    <w:basedOn w:val="a"/>
    <w:rsid w:val="00F252E5"/>
    <w:pPr>
      <w:spacing w:after="120"/>
    </w:pPr>
    <w:rPr>
      <w:sz w:val="16"/>
      <w:szCs w:val="16"/>
    </w:rPr>
  </w:style>
  <w:style w:type="paragraph" w:customStyle="1" w:styleId="220">
    <w:name w:val="Основной текст с отступом 22"/>
    <w:basedOn w:val="a"/>
    <w:qFormat/>
    <w:rsid w:val="00F252E5"/>
    <w:pPr>
      <w:ind w:firstLine="709"/>
      <w:jc w:val="both"/>
    </w:pPr>
    <w:rPr>
      <w:sz w:val="28"/>
      <w:szCs w:val="20"/>
    </w:rPr>
  </w:style>
  <w:style w:type="paragraph" w:styleId="af">
    <w:name w:val="Body Text Indent"/>
    <w:basedOn w:val="a"/>
    <w:rsid w:val="00F252E5"/>
    <w:pPr>
      <w:spacing w:after="120"/>
      <w:ind w:left="283"/>
    </w:pPr>
  </w:style>
  <w:style w:type="paragraph" w:customStyle="1" w:styleId="221">
    <w:name w:val="Основной текст 22"/>
    <w:basedOn w:val="a"/>
    <w:rsid w:val="00F252E5"/>
    <w:pPr>
      <w:spacing w:after="120" w:line="480" w:lineRule="auto"/>
    </w:pPr>
  </w:style>
  <w:style w:type="paragraph" w:styleId="af0">
    <w:name w:val="header"/>
    <w:basedOn w:val="a"/>
    <w:rsid w:val="00F252E5"/>
    <w:pPr>
      <w:tabs>
        <w:tab w:val="center" w:pos="4677"/>
        <w:tab w:val="right" w:pos="9355"/>
      </w:tabs>
    </w:pPr>
  </w:style>
  <w:style w:type="paragraph" w:styleId="af1">
    <w:name w:val="footer"/>
    <w:basedOn w:val="a"/>
    <w:rsid w:val="00F252E5"/>
    <w:pPr>
      <w:tabs>
        <w:tab w:val="center" w:pos="4677"/>
        <w:tab w:val="right" w:pos="9355"/>
      </w:tabs>
    </w:pPr>
  </w:style>
  <w:style w:type="paragraph" w:customStyle="1" w:styleId="320">
    <w:name w:val="Основной текст с отступом 32"/>
    <w:basedOn w:val="a"/>
    <w:qFormat/>
    <w:rsid w:val="00F252E5"/>
    <w:pPr>
      <w:spacing w:after="120"/>
      <w:ind w:left="360"/>
    </w:pPr>
    <w:rPr>
      <w:sz w:val="16"/>
      <w:szCs w:val="16"/>
    </w:rPr>
  </w:style>
  <w:style w:type="paragraph" w:customStyle="1" w:styleId="LO-Normal">
    <w:name w:val="LO-Normal"/>
    <w:rsid w:val="00F252E5"/>
    <w:pPr>
      <w:suppressAutoHyphens/>
    </w:pPr>
    <w:rPr>
      <w:lang w:eastAsia="zh-CN"/>
    </w:rPr>
  </w:style>
  <w:style w:type="paragraph" w:styleId="af2">
    <w:name w:val="Normal (Web)"/>
    <w:basedOn w:val="a"/>
    <w:uiPriority w:val="99"/>
    <w:rsid w:val="00F252E5"/>
    <w:pPr>
      <w:spacing w:before="280" w:after="280"/>
    </w:pPr>
  </w:style>
  <w:style w:type="paragraph" w:customStyle="1" w:styleId="18">
    <w:name w:val="Абзац списка1"/>
    <w:aliases w:val="Варианты ответов,Вc2c2аe0e0рf0f0иe8e8аe0e0нededтf2f2ыfbfb оeeeeтf2f2вe2e2еe5e5тf2f2оeeeeвe2e2,Абзац списка2"/>
    <w:basedOn w:val="a"/>
    <w:link w:val="af3"/>
    <w:qFormat/>
    <w:rsid w:val="00F252E5"/>
    <w:pPr>
      <w:spacing w:after="200" w:line="276" w:lineRule="auto"/>
      <w:ind w:left="720"/>
      <w:contextualSpacing/>
    </w:pPr>
    <w:rPr>
      <w:rFonts w:ascii="Calibri" w:eastAsia="Calibri" w:hAnsi="Calibri"/>
      <w:sz w:val="22"/>
      <w:szCs w:val="22"/>
    </w:rPr>
  </w:style>
  <w:style w:type="paragraph" w:customStyle="1" w:styleId="19">
    <w:name w:val="Знак1 Знак Знак Знак"/>
    <w:basedOn w:val="a"/>
    <w:rsid w:val="00F252E5"/>
    <w:pPr>
      <w:spacing w:after="160" w:line="240" w:lineRule="exact"/>
    </w:pPr>
    <w:rPr>
      <w:rFonts w:ascii="Verdana" w:hAnsi="Verdana" w:cs="Verdana"/>
      <w:sz w:val="20"/>
      <w:szCs w:val="20"/>
      <w:lang w:val="en-US"/>
    </w:rPr>
  </w:style>
  <w:style w:type="paragraph" w:customStyle="1" w:styleId="af4">
    <w:name w:val="Знак"/>
    <w:basedOn w:val="a"/>
    <w:rsid w:val="00F252E5"/>
    <w:pPr>
      <w:spacing w:after="160" w:line="240" w:lineRule="exact"/>
    </w:pPr>
    <w:rPr>
      <w:rFonts w:ascii="Verdana" w:hAnsi="Verdana" w:cs="Verdana"/>
      <w:sz w:val="20"/>
      <w:szCs w:val="20"/>
      <w:lang w:val="en-US"/>
    </w:rPr>
  </w:style>
  <w:style w:type="paragraph" w:customStyle="1" w:styleId="36">
    <w:name w:val="Знак3"/>
    <w:basedOn w:val="a"/>
    <w:rsid w:val="00F252E5"/>
    <w:pPr>
      <w:spacing w:after="160" w:line="240" w:lineRule="exact"/>
    </w:pPr>
    <w:rPr>
      <w:rFonts w:ascii="Verdana" w:hAnsi="Verdana" w:cs="Verdana"/>
      <w:sz w:val="20"/>
      <w:szCs w:val="20"/>
      <w:lang w:val="en-US"/>
    </w:rPr>
  </w:style>
  <w:style w:type="paragraph" w:customStyle="1" w:styleId="1a">
    <w:name w:val="Знак1"/>
    <w:basedOn w:val="a"/>
    <w:rsid w:val="00F252E5"/>
    <w:pPr>
      <w:spacing w:after="160" w:line="240" w:lineRule="exact"/>
    </w:pPr>
    <w:rPr>
      <w:rFonts w:ascii="Verdana" w:hAnsi="Verdana" w:cs="Verdana"/>
      <w:sz w:val="20"/>
      <w:szCs w:val="20"/>
      <w:lang w:val="en-US"/>
    </w:rPr>
  </w:style>
  <w:style w:type="paragraph" w:styleId="28">
    <w:name w:val="envelope return"/>
    <w:basedOn w:val="a"/>
    <w:rsid w:val="00F252E5"/>
    <w:rPr>
      <w:rFonts w:ascii="Arial" w:hAnsi="Arial" w:cs="Arial"/>
      <w:sz w:val="20"/>
    </w:rPr>
  </w:style>
  <w:style w:type="paragraph" w:customStyle="1" w:styleId="1b">
    <w:name w:val="Знак Знак1 Знак"/>
    <w:basedOn w:val="a"/>
    <w:rsid w:val="00F252E5"/>
    <w:pPr>
      <w:spacing w:after="160" w:line="240" w:lineRule="exact"/>
    </w:pPr>
    <w:rPr>
      <w:rFonts w:ascii="Verdana" w:hAnsi="Verdana" w:cs="Verdana"/>
      <w:sz w:val="20"/>
      <w:szCs w:val="20"/>
      <w:lang w:val="en-US"/>
    </w:rPr>
  </w:style>
  <w:style w:type="paragraph" w:customStyle="1" w:styleId="1c">
    <w:name w:val="Знак Знак1 Знак Знак Знак Знак Знак Знак Знак Знак Знак Знак Знак Знак Знак"/>
    <w:basedOn w:val="a"/>
    <w:rsid w:val="00F252E5"/>
    <w:pPr>
      <w:spacing w:after="160" w:line="240" w:lineRule="exact"/>
    </w:pPr>
    <w:rPr>
      <w:rFonts w:ascii="Verdana" w:hAnsi="Verdana" w:cs="Verdana"/>
      <w:sz w:val="20"/>
      <w:szCs w:val="20"/>
      <w:lang w:val="en-US"/>
    </w:rPr>
  </w:style>
  <w:style w:type="paragraph" w:customStyle="1" w:styleId="110">
    <w:name w:val="Знак11"/>
    <w:basedOn w:val="a"/>
    <w:rsid w:val="00F252E5"/>
    <w:pPr>
      <w:spacing w:after="160" w:line="240" w:lineRule="exact"/>
    </w:pPr>
    <w:rPr>
      <w:rFonts w:ascii="Verdana" w:hAnsi="Verdana" w:cs="Verdana"/>
      <w:sz w:val="20"/>
      <w:szCs w:val="20"/>
      <w:lang w:val="en-US"/>
    </w:rPr>
  </w:style>
  <w:style w:type="paragraph" w:customStyle="1" w:styleId="1d">
    <w:name w:val="Знак1 Знак Знак Знак Знак Знак"/>
    <w:basedOn w:val="a"/>
    <w:rsid w:val="00F252E5"/>
    <w:pPr>
      <w:spacing w:after="160" w:line="240" w:lineRule="exact"/>
    </w:pPr>
    <w:rPr>
      <w:rFonts w:ascii="Verdana" w:hAnsi="Verdana" w:cs="Verdana"/>
      <w:sz w:val="20"/>
      <w:szCs w:val="20"/>
      <w:lang w:val="en-US"/>
    </w:rPr>
  </w:style>
  <w:style w:type="paragraph" w:customStyle="1" w:styleId="rvps698610">
    <w:name w:val="rvps698610"/>
    <w:basedOn w:val="a"/>
    <w:rsid w:val="00F252E5"/>
    <w:pPr>
      <w:spacing w:after="200"/>
      <w:ind w:right="400"/>
    </w:pPr>
    <w:rPr>
      <w:rFonts w:ascii="Arial" w:hAnsi="Arial" w:cs="Arial"/>
      <w:color w:val="000000"/>
    </w:rPr>
  </w:style>
  <w:style w:type="paragraph" w:customStyle="1" w:styleId="1e">
    <w:name w:val="Знак Знак1 Знак Знак Знак Знак Знак Знак Знак Знак Знак Знак Знак Знак Знак Знак Знак"/>
    <w:basedOn w:val="a"/>
    <w:rsid w:val="00F252E5"/>
    <w:pPr>
      <w:spacing w:after="160" w:line="240" w:lineRule="exact"/>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w:basedOn w:val="a"/>
    <w:rsid w:val="00F252E5"/>
    <w:pPr>
      <w:spacing w:after="160" w:line="240" w:lineRule="exact"/>
    </w:pPr>
    <w:rPr>
      <w:rFonts w:ascii="Verdana" w:hAnsi="Verdana" w:cs="Verdana"/>
      <w:sz w:val="20"/>
      <w:szCs w:val="20"/>
      <w:lang w:val="en-US"/>
    </w:rPr>
  </w:style>
  <w:style w:type="paragraph" w:customStyle="1" w:styleId="211">
    <w:name w:val="Основной текст 21"/>
    <w:basedOn w:val="a"/>
    <w:rsid w:val="00F252E5"/>
    <w:pPr>
      <w:overflowPunct w:val="0"/>
      <w:autoSpaceDE w:val="0"/>
      <w:spacing w:line="320" w:lineRule="exact"/>
      <w:ind w:firstLine="720"/>
      <w:jc w:val="both"/>
      <w:textAlignment w:val="baseline"/>
    </w:pPr>
    <w:rPr>
      <w:rFonts w:ascii="Times New Roman CYR" w:hAnsi="Times New Roman CYR" w:cs="Times New Roman CYR"/>
      <w:sz w:val="28"/>
      <w:szCs w:val="20"/>
    </w:rPr>
  </w:style>
  <w:style w:type="paragraph" w:customStyle="1" w:styleId="111">
    <w:name w:val="Знак Знак1 Знак Знак Знак Знак Знак Знак Знак Знак Знак Знак Знак Знак Знак1"/>
    <w:basedOn w:val="a"/>
    <w:rsid w:val="00F252E5"/>
    <w:pPr>
      <w:spacing w:after="160" w:line="240" w:lineRule="exact"/>
    </w:pPr>
    <w:rPr>
      <w:rFonts w:ascii="Verdana" w:hAnsi="Verdana" w:cs="Verdana"/>
      <w:sz w:val="20"/>
      <w:szCs w:val="20"/>
      <w:lang w:val="en-US"/>
    </w:rPr>
  </w:style>
  <w:style w:type="paragraph" w:styleId="af5">
    <w:name w:val="Balloon Text"/>
    <w:basedOn w:val="a"/>
    <w:rsid w:val="00F252E5"/>
    <w:rPr>
      <w:rFonts w:ascii="Tahoma" w:hAnsi="Tahoma" w:cs="Tahoma"/>
      <w:sz w:val="16"/>
      <w:szCs w:val="16"/>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252E5"/>
    <w:pPr>
      <w:spacing w:after="160" w:line="240" w:lineRule="exact"/>
    </w:pPr>
    <w:rPr>
      <w:rFonts w:ascii="Verdana" w:hAnsi="Verdana" w:cs="Verdana"/>
      <w:sz w:val="20"/>
      <w:szCs w:val="20"/>
      <w:lang w:val="en-US"/>
    </w:rPr>
  </w:style>
  <w:style w:type="paragraph" w:customStyle="1" w:styleId="29">
    <w:name w:val="Знак2 Знак Знак Знак Знак Знак Знак Знак Знак Знак"/>
    <w:basedOn w:val="a"/>
    <w:rsid w:val="00F252E5"/>
    <w:pPr>
      <w:spacing w:after="160" w:line="240" w:lineRule="exact"/>
    </w:pPr>
    <w:rPr>
      <w:rFonts w:ascii="Verdana" w:hAnsi="Verdana" w:cs="Verdana"/>
      <w:sz w:val="20"/>
      <w:szCs w:val="20"/>
      <w:lang w:val="en-US"/>
    </w:rPr>
  </w:style>
  <w:style w:type="paragraph" w:customStyle="1" w:styleId="1f0">
    <w:name w:val="Знак1 Знак Знак Знак Знак Знак Знак Знак Знак Знак Знак Знак Знак"/>
    <w:basedOn w:val="a"/>
    <w:rsid w:val="00F252E5"/>
    <w:pPr>
      <w:spacing w:after="160" w:line="240" w:lineRule="exact"/>
    </w:pPr>
    <w:rPr>
      <w:rFonts w:ascii="Verdana" w:hAnsi="Verdana" w:cs="Verdana"/>
      <w:sz w:val="20"/>
      <w:szCs w:val="20"/>
      <w:lang w:val="en-US"/>
    </w:rPr>
  </w:style>
  <w:style w:type="paragraph" w:customStyle="1" w:styleId="af6">
    <w:name w:val="Знак Знак Знак Знак"/>
    <w:basedOn w:val="a"/>
    <w:rsid w:val="00F252E5"/>
    <w:pPr>
      <w:widowControl w:val="0"/>
      <w:spacing w:after="160" w:line="240" w:lineRule="exact"/>
      <w:jc w:val="right"/>
    </w:pPr>
    <w:rPr>
      <w:sz w:val="20"/>
      <w:szCs w:val="20"/>
      <w:lang w:val="en-GB"/>
    </w:rPr>
  </w:style>
  <w:style w:type="paragraph" w:customStyle="1" w:styleId="af7">
    <w:name w:val="Знак Знак Знак Знак Знак Знак Знак"/>
    <w:basedOn w:val="a"/>
    <w:rsid w:val="00F252E5"/>
    <w:pPr>
      <w:spacing w:after="160" w:line="240" w:lineRule="exact"/>
    </w:pPr>
    <w:rPr>
      <w:rFonts w:ascii="Verdana" w:hAnsi="Verdana" w:cs="Verdana"/>
      <w:sz w:val="20"/>
      <w:szCs w:val="20"/>
      <w:lang w:val="en-US"/>
    </w:rPr>
  </w:style>
  <w:style w:type="paragraph" w:customStyle="1" w:styleId="1f1">
    <w:name w:val="Знак1 Знак Знак Знак Знак Знак Знак"/>
    <w:basedOn w:val="a"/>
    <w:rsid w:val="00F252E5"/>
    <w:pPr>
      <w:spacing w:after="160" w:line="240" w:lineRule="exact"/>
    </w:pPr>
    <w:rPr>
      <w:rFonts w:ascii="Verdana" w:hAnsi="Verdana" w:cs="Verdana"/>
      <w:sz w:val="20"/>
      <w:szCs w:val="20"/>
      <w:lang w:val="en-US"/>
    </w:rPr>
  </w:style>
  <w:style w:type="paragraph" w:customStyle="1" w:styleId="msonormalcxspmiddle">
    <w:name w:val="msonormalcxspmiddle"/>
    <w:basedOn w:val="a"/>
    <w:rsid w:val="00F252E5"/>
    <w:pPr>
      <w:spacing w:before="280" w:after="280"/>
    </w:pPr>
  </w:style>
  <w:style w:type="paragraph" w:customStyle="1" w:styleId="msonormalcxsplast">
    <w:name w:val="msonormalcxsplast"/>
    <w:basedOn w:val="a"/>
    <w:rsid w:val="00F252E5"/>
    <w:pPr>
      <w:spacing w:before="280" w:after="280"/>
    </w:pPr>
  </w:style>
  <w:style w:type="paragraph" w:customStyle="1" w:styleId="msonormalcxsplastcxsplast">
    <w:name w:val="msonormalcxsplastcxsplast"/>
    <w:basedOn w:val="a"/>
    <w:rsid w:val="00F252E5"/>
    <w:pPr>
      <w:spacing w:before="280" w:after="280"/>
    </w:pPr>
  </w:style>
  <w:style w:type="paragraph" w:customStyle="1" w:styleId="msonormalcxspmiddlecxspmiddle">
    <w:name w:val="msonormalcxspmiddlecxspmiddle"/>
    <w:basedOn w:val="a"/>
    <w:rsid w:val="00F252E5"/>
    <w:pPr>
      <w:spacing w:before="280" w:after="280"/>
    </w:pPr>
  </w:style>
  <w:style w:type="paragraph" w:customStyle="1" w:styleId="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52E5"/>
    <w:pPr>
      <w:spacing w:after="160" w:line="240" w:lineRule="exact"/>
    </w:pPr>
    <w:rPr>
      <w:rFonts w:ascii="Verdana" w:hAnsi="Verdana" w:cs="Verdana"/>
      <w:sz w:val="20"/>
      <w:szCs w:val="20"/>
      <w:lang w:val="en-US"/>
    </w:rPr>
  </w:style>
  <w:style w:type="paragraph" w:customStyle="1" w:styleId="ConsPlusNormal">
    <w:name w:val="ConsPlusNormal"/>
    <w:link w:val="ConsPlusNormal0"/>
    <w:qFormat/>
    <w:rsid w:val="00F252E5"/>
    <w:pPr>
      <w:widowControl w:val="0"/>
      <w:suppressAutoHyphens/>
      <w:autoSpaceDE w:val="0"/>
      <w:ind w:firstLine="720"/>
    </w:pPr>
    <w:rPr>
      <w:rFonts w:ascii="Arial" w:hAnsi="Arial" w:cs="Arial"/>
      <w:lang w:eastAsia="zh-CN"/>
    </w:rPr>
  </w:style>
  <w:style w:type="paragraph" w:customStyle="1" w:styleId="311">
    <w:name w:val="Основной текст с отступом 31"/>
    <w:basedOn w:val="a"/>
    <w:rsid w:val="00F252E5"/>
    <w:pPr>
      <w:spacing w:after="120"/>
      <w:ind w:left="283"/>
    </w:pPr>
    <w:rPr>
      <w:sz w:val="16"/>
      <w:szCs w:val="16"/>
    </w:rPr>
  </w:style>
  <w:style w:type="paragraph" w:customStyle="1" w:styleId="212">
    <w:name w:val="Знак21"/>
    <w:basedOn w:val="a"/>
    <w:qFormat/>
    <w:rsid w:val="00F252E5"/>
    <w:pPr>
      <w:spacing w:after="160" w:line="240" w:lineRule="exact"/>
    </w:pPr>
    <w:rPr>
      <w:rFonts w:ascii="Verdana" w:hAnsi="Verdana" w:cs="Verdana"/>
      <w:sz w:val="20"/>
      <w:szCs w:val="20"/>
      <w:lang w:val="en-US"/>
    </w:rPr>
  </w:style>
  <w:style w:type="paragraph" w:styleId="af8">
    <w:name w:val="No Spacing"/>
    <w:qFormat/>
    <w:rsid w:val="00F252E5"/>
    <w:pPr>
      <w:suppressAutoHyphens/>
    </w:pPr>
    <w:rPr>
      <w:sz w:val="24"/>
      <w:szCs w:val="24"/>
      <w:lang w:eastAsia="zh-CN"/>
    </w:rPr>
  </w:style>
  <w:style w:type="paragraph" w:customStyle="1" w:styleId="1f3">
    <w:name w:val="Без интервала1"/>
    <w:rsid w:val="00F252E5"/>
    <w:pPr>
      <w:suppressAutoHyphens/>
    </w:pPr>
    <w:rPr>
      <w:rFonts w:ascii="Calibri" w:hAnsi="Calibri" w:cs="Calibri"/>
      <w:sz w:val="22"/>
      <w:szCs w:val="22"/>
      <w:lang w:eastAsia="zh-CN"/>
    </w:rPr>
  </w:style>
  <w:style w:type="paragraph" w:customStyle="1" w:styleId="Style42">
    <w:name w:val="Style42"/>
    <w:basedOn w:val="a"/>
    <w:rsid w:val="00F252E5"/>
    <w:pPr>
      <w:widowControl w:val="0"/>
      <w:autoSpaceDE w:val="0"/>
      <w:spacing w:line="292" w:lineRule="exact"/>
      <w:ind w:firstLine="571"/>
      <w:jc w:val="both"/>
    </w:pPr>
  </w:style>
  <w:style w:type="paragraph" w:customStyle="1" w:styleId="Style11">
    <w:name w:val="Style11"/>
    <w:basedOn w:val="a"/>
    <w:rsid w:val="00F252E5"/>
    <w:pPr>
      <w:widowControl w:val="0"/>
      <w:autoSpaceDE w:val="0"/>
      <w:spacing w:line="290" w:lineRule="exact"/>
      <w:ind w:firstLine="571"/>
      <w:jc w:val="both"/>
    </w:pPr>
  </w:style>
  <w:style w:type="paragraph" w:styleId="HTML0">
    <w:name w:val="HTML Address"/>
    <w:basedOn w:val="a"/>
    <w:rsid w:val="00F252E5"/>
    <w:rPr>
      <w:sz w:val="16"/>
      <w:szCs w:val="16"/>
    </w:rPr>
  </w:style>
  <w:style w:type="paragraph" w:customStyle="1" w:styleId="1f4">
    <w:name w:val="Текст1"/>
    <w:basedOn w:val="a"/>
    <w:rsid w:val="00F252E5"/>
    <w:rPr>
      <w:rFonts w:ascii="Courier New" w:hAnsi="Courier New" w:cs="Courier New"/>
      <w:sz w:val="20"/>
      <w:szCs w:val="20"/>
    </w:rPr>
  </w:style>
  <w:style w:type="paragraph" w:customStyle="1" w:styleId="Style5">
    <w:name w:val="Style5"/>
    <w:basedOn w:val="a"/>
    <w:rsid w:val="00F252E5"/>
    <w:pPr>
      <w:widowControl w:val="0"/>
      <w:autoSpaceDE w:val="0"/>
      <w:spacing w:line="322" w:lineRule="exact"/>
      <w:ind w:firstLine="706"/>
      <w:jc w:val="both"/>
    </w:pPr>
    <w:rPr>
      <w:rFonts w:ascii="Lucida Sans Unicode" w:hAnsi="Lucida Sans Unicode" w:cs="Lucida Sans Unicode"/>
    </w:rPr>
  </w:style>
  <w:style w:type="paragraph" w:customStyle="1" w:styleId="37">
    <w:name w:val="Абзац списка3"/>
    <w:basedOn w:val="a"/>
    <w:rsid w:val="00F252E5"/>
    <w:pPr>
      <w:spacing w:after="200" w:line="276" w:lineRule="auto"/>
      <w:ind w:left="720"/>
    </w:pPr>
    <w:rPr>
      <w:rFonts w:ascii="Calibri" w:hAnsi="Calibri" w:cs="Calibri"/>
      <w:sz w:val="22"/>
      <w:szCs w:val="22"/>
    </w:rPr>
  </w:style>
  <w:style w:type="paragraph" w:customStyle="1" w:styleId="af9">
    <w:name w:val="Всегда"/>
    <w:basedOn w:val="a"/>
    <w:rsid w:val="00F252E5"/>
    <w:pPr>
      <w:ind w:firstLine="567"/>
      <w:jc w:val="both"/>
    </w:pPr>
  </w:style>
  <w:style w:type="paragraph" w:customStyle="1" w:styleId="Style4">
    <w:name w:val="Style4"/>
    <w:basedOn w:val="a"/>
    <w:rsid w:val="00F252E5"/>
    <w:pPr>
      <w:widowControl w:val="0"/>
      <w:autoSpaceDE w:val="0"/>
      <w:spacing w:line="274" w:lineRule="exact"/>
    </w:pPr>
  </w:style>
  <w:style w:type="paragraph" w:customStyle="1" w:styleId="213">
    <w:name w:val="Основной текст с отступом 21"/>
    <w:basedOn w:val="a"/>
    <w:rsid w:val="00F252E5"/>
    <w:pPr>
      <w:ind w:firstLine="709"/>
      <w:jc w:val="both"/>
    </w:pPr>
    <w:rPr>
      <w:sz w:val="28"/>
      <w:szCs w:val="20"/>
    </w:rPr>
  </w:style>
  <w:style w:type="paragraph" w:customStyle="1" w:styleId="NoSpacing1">
    <w:name w:val="No Spacing1"/>
    <w:rsid w:val="00F252E5"/>
    <w:pPr>
      <w:suppressAutoHyphens/>
    </w:pPr>
    <w:rPr>
      <w:rFonts w:ascii="Calibri" w:eastAsia="Calibri" w:hAnsi="Calibri" w:cs="Calibri"/>
      <w:sz w:val="22"/>
      <w:szCs w:val="22"/>
      <w:lang w:eastAsia="zh-CN"/>
    </w:rPr>
  </w:style>
  <w:style w:type="paragraph" w:customStyle="1" w:styleId="formattexttopleveltext">
    <w:name w:val="formattext topleveltext"/>
    <w:basedOn w:val="a"/>
    <w:rsid w:val="00F252E5"/>
    <w:pPr>
      <w:spacing w:before="280" w:after="280"/>
    </w:pPr>
  </w:style>
  <w:style w:type="paragraph" w:customStyle="1" w:styleId="ConsPlusTitle">
    <w:name w:val="ConsPlusTitle"/>
    <w:rsid w:val="00F252E5"/>
    <w:pPr>
      <w:suppressAutoHyphens/>
      <w:autoSpaceDE w:val="0"/>
    </w:pPr>
    <w:rPr>
      <w:rFonts w:ascii="Arial" w:hAnsi="Arial" w:cs="Arial"/>
      <w:b/>
      <w:bCs/>
      <w:lang w:eastAsia="zh-CN"/>
    </w:rPr>
  </w:style>
  <w:style w:type="paragraph" w:customStyle="1" w:styleId="113">
    <w:name w:val="Без интервала11"/>
    <w:qFormat/>
    <w:rsid w:val="00F252E5"/>
    <w:pPr>
      <w:suppressAutoHyphens/>
    </w:pPr>
    <w:rPr>
      <w:sz w:val="22"/>
      <w:lang w:eastAsia="zh-CN"/>
    </w:rPr>
  </w:style>
  <w:style w:type="paragraph" w:customStyle="1" w:styleId="114">
    <w:name w:val="Абзац списка11"/>
    <w:basedOn w:val="a"/>
    <w:qFormat/>
    <w:rsid w:val="00F252E5"/>
    <w:pPr>
      <w:spacing w:after="200" w:line="276" w:lineRule="auto"/>
      <w:ind w:left="720"/>
    </w:pPr>
    <w:rPr>
      <w:rFonts w:ascii="Calibri" w:eastAsia="Calibri" w:hAnsi="Calibri" w:cs="Calibri"/>
      <w:sz w:val="22"/>
      <w:szCs w:val="22"/>
    </w:rPr>
  </w:style>
  <w:style w:type="paragraph" w:customStyle="1" w:styleId="10cxspmiddle">
    <w:name w:val="10cxspmiddle"/>
    <w:basedOn w:val="a"/>
    <w:rsid w:val="00F252E5"/>
    <w:pPr>
      <w:spacing w:before="280" w:after="280"/>
    </w:pPr>
  </w:style>
  <w:style w:type="paragraph" w:customStyle="1" w:styleId="10cxsplast">
    <w:name w:val="10cxsplast"/>
    <w:basedOn w:val="a"/>
    <w:rsid w:val="00F252E5"/>
    <w:pPr>
      <w:spacing w:before="280" w:after="280"/>
    </w:pPr>
  </w:style>
  <w:style w:type="paragraph" w:customStyle="1" w:styleId="10cxspmiddlecxspmiddle">
    <w:name w:val="10cxspmiddlecxspmiddle"/>
    <w:basedOn w:val="a"/>
    <w:qFormat/>
    <w:rsid w:val="00F252E5"/>
    <w:pPr>
      <w:spacing w:before="280" w:after="280"/>
    </w:pPr>
  </w:style>
  <w:style w:type="paragraph" w:customStyle="1" w:styleId="10cxspmiddlecxsplast">
    <w:name w:val="10cxspmiddlecxsplast"/>
    <w:basedOn w:val="a"/>
    <w:rsid w:val="00F252E5"/>
    <w:pPr>
      <w:spacing w:before="280" w:after="280"/>
    </w:pPr>
  </w:style>
  <w:style w:type="paragraph" w:customStyle="1" w:styleId="10cxsplastcxsplast">
    <w:name w:val="10cxsplastcxsplast"/>
    <w:basedOn w:val="a"/>
    <w:rsid w:val="00F252E5"/>
    <w:pPr>
      <w:spacing w:before="280" w:after="280"/>
    </w:pPr>
  </w:style>
  <w:style w:type="paragraph" w:customStyle="1" w:styleId="str">
    <w:name w:val="str"/>
    <w:basedOn w:val="a"/>
    <w:rsid w:val="00F252E5"/>
    <w:pPr>
      <w:spacing w:before="280" w:after="280"/>
    </w:pPr>
  </w:style>
  <w:style w:type="paragraph" w:styleId="afa">
    <w:name w:val="Subtitle"/>
    <w:basedOn w:val="a"/>
    <w:next w:val="ab"/>
    <w:qFormat/>
    <w:rsid w:val="00F252E5"/>
    <w:pPr>
      <w:jc w:val="center"/>
    </w:pPr>
    <w:rPr>
      <w:sz w:val="28"/>
      <w:szCs w:val="20"/>
    </w:rPr>
  </w:style>
  <w:style w:type="paragraph" w:customStyle="1" w:styleId="Style10">
    <w:name w:val="Style10"/>
    <w:basedOn w:val="a"/>
    <w:rsid w:val="00F252E5"/>
    <w:pPr>
      <w:widowControl w:val="0"/>
      <w:autoSpaceDE w:val="0"/>
      <w:spacing w:line="293" w:lineRule="exact"/>
      <w:jc w:val="center"/>
    </w:pPr>
  </w:style>
  <w:style w:type="paragraph" w:customStyle="1" w:styleId="Style63">
    <w:name w:val="Style63"/>
    <w:basedOn w:val="a"/>
    <w:rsid w:val="00F252E5"/>
    <w:pPr>
      <w:widowControl w:val="0"/>
      <w:autoSpaceDE w:val="0"/>
    </w:pPr>
  </w:style>
  <w:style w:type="paragraph" w:customStyle="1" w:styleId="2110">
    <w:name w:val="Основной текст 211"/>
    <w:basedOn w:val="a"/>
    <w:rsid w:val="00F252E5"/>
    <w:pPr>
      <w:overflowPunct w:val="0"/>
      <w:autoSpaceDE w:val="0"/>
      <w:spacing w:line="320" w:lineRule="exact"/>
      <w:ind w:firstLine="720"/>
      <w:jc w:val="both"/>
    </w:pPr>
    <w:rPr>
      <w:rFonts w:ascii="Times New Roman CYR" w:hAnsi="Times New Roman CYR" w:cs="Times New Roman CYR"/>
      <w:sz w:val="28"/>
      <w:szCs w:val="20"/>
    </w:rPr>
  </w:style>
  <w:style w:type="paragraph" w:customStyle="1" w:styleId="western">
    <w:name w:val="western"/>
    <w:basedOn w:val="a"/>
    <w:rsid w:val="00F252E5"/>
    <w:pPr>
      <w:spacing w:before="280" w:after="119"/>
    </w:pPr>
    <w:rPr>
      <w:color w:val="000000"/>
    </w:rPr>
  </w:style>
  <w:style w:type="paragraph" w:customStyle="1" w:styleId="Textbody">
    <w:name w:val="Text body"/>
    <w:basedOn w:val="a"/>
    <w:rsid w:val="00F252E5"/>
    <w:pPr>
      <w:widowControl w:val="0"/>
      <w:spacing w:after="120"/>
      <w:textAlignment w:val="baseline"/>
    </w:pPr>
    <w:rPr>
      <w:rFonts w:eastAsia="Andale Sans UI" w:cs="Tahoma"/>
      <w:kern w:val="1"/>
      <w:lang w:val="en-US" w:bidi="en-US"/>
    </w:rPr>
  </w:style>
  <w:style w:type="paragraph" w:customStyle="1" w:styleId="TableContents">
    <w:name w:val="Table Contents"/>
    <w:basedOn w:val="a"/>
    <w:rsid w:val="00F252E5"/>
    <w:pPr>
      <w:widowControl w:val="0"/>
      <w:suppressLineNumbers/>
      <w:textAlignment w:val="baseline"/>
    </w:pPr>
    <w:rPr>
      <w:rFonts w:eastAsia="Andale Sans UI" w:cs="Tahoma"/>
      <w:kern w:val="1"/>
      <w:lang w:val="en-US" w:bidi="en-US"/>
    </w:rPr>
  </w:style>
  <w:style w:type="paragraph" w:customStyle="1" w:styleId="afb">
    <w:name w:val="Содержимое таблицы"/>
    <w:basedOn w:val="a"/>
    <w:rsid w:val="00F252E5"/>
    <w:pPr>
      <w:suppressLineNumbers/>
    </w:pPr>
  </w:style>
  <w:style w:type="paragraph" w:customStyle="1" w:styleId="afc">
    <w:name w:val="Заголовок таблицы"/>
    <w:basedOn w:val="afb"/>
    <w:rsid w:val="00F252E5"/>
    <w:pPr>
      <w:jc w:val="center"/>
    </w:pPr>
    <w:rPr>
      <w:b/>
      <w:bCs/>
    </w:rPr>
  </w:style>
  <w:style w:type="paragraph" w:customStyle="1" w:styleId="afd">
    <w:name w:val="Содержимое врезки"/>
    <w:basedOn w:val="a"/>
    <w:rsid w:val="00F252E5"/>
  </w:style>
  <w:style w:type="paragraph" w:customStyle="1" w:styleId="230">
    <w:name w:val="Основной текст с отступом 23"/>
    <w:basedOn w:val="a"/>
    <w:rsid w:val="00F252E5"/>
    <w:pPr>
      <w:spacing w:after="120" w:line="480" w:lineRule="auto"/>
      <w:ind w:left="283"/>
    </w:pPr>
  </w:style>
  <w:style w:type="paragraph" w:customStyle="1" w:styleId="330">
    <w:name w:val="Основной текст с отступом 33"/>
    <w:basedOn w:val="a"/>
    <w:qFormat/>
    <w:rsid w:val="00F252E5"/>
    <w:pPr>
      <w:spacing w:after="120"/>
      <w:ind w:left="283"/>
    </w:pPr>
    <w:rPr>
      <w:sz w:val="16"/>
      <w:szCs w:val="16"/>
    </w:rPr>
  </w:style>
  <w:style w:type="paragraph" w:styleId="38">
    <w:name w:val="Body Text Indent 3"/>
    <w:basedOn w:val="a"/>
    <w:link w:val="312"/>
    <w:uiPriority w:val="99"/>
    <w:semiHidden/>
    <w:unhideWhenUsed/>
    <w:rsid w:val="0011556C"/>
    <w:pPr>
      <w:spacing w:after="120"/>
      <w:ind w:left="283"/>
    </w:pPr>
    <w:rPr>
      <w:sz w:val="16"/>
      <w:szCs w:val="16"/>
    </w:rPr>
  </w:style>
  <w:style w:type="character" w:customStyle="1" w:styleId="312">
    <w:name w:val="Основной текст с отступом 3 Знак1"/>
    <w:link w:val="38"/>
    <w:uiPriority w:val="99"/>
    <w:semiHidden/>
    <w:rsid w:val="0011556C"/>
    <w:rPr>
      <w:sz w:val="16"/>
      <w:szCs w:val="16"/>
      <w:lang w:eastAsia="zh-CN"/>
    </w:rPr>
  </w:style>
  <w:style w:type="paragraph" w:styleId="2a">
    <w:name w:val="Body Text Indent 2"/>
    <w:basedOn w:val="a"/>
    <w:link w:val="222"/>
    <w:uiPriority w:val="99"/>
    <w:unhideWhenUsed/>
    <w:rsid w:val="00F718E2"/>
    <w:pPr>
      <w:spacing w:after="120" w:line="480" w:lineRule="auto"/>
      <w:ind w:left="283"/>
    </w:pPr>
  </w:style>
  <w:style w:type="character" w:customStyle="1" w:styleId="222">
    <w:name w:val="Основной текст с отступом 2 Знак2"/>
    <w:link w:val="2a"/>
    <w:uiPriority w:val="99"/>
    <w:rsid w:val="00F718E2"/>
    <w:rPr>
      <w:sz w:val="24"/>
      <w:szCs w:val="24"/>
      <w:lang w:eastAsia="zh-CN"/>
    </w:rPr>
  </w:style>
  <w:style w:type="table" w:styleId="afe">
    <w:name w:val="Table Grid"/>
    <w:basedOn w:val="a1"/>
    <w:uiPriority w:val="59"/>
    <w:rsid w:val="00384F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4">
    <w:name w:val="Основной текст (5)"/>
    <w:rsid w:val="00470ABA"/>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ac">
    <w:name w:val="Основной текст Знак"/>
    <w:aliases w:val=" Знак Знак"/>
    <w:link w:val="ab"/>
    <w:rsid w:val="00230EF7"/>
    <w:rPr>
      <w:sz w:val="24"/>
      <w:szCs w:val="24"/>
      <w:lang w:eastAsia="zh-CN"/>
    </w:rPr>
  </w:style>
  <w:style w:type="character" w:customStyle="1" w:styleId="ConsPlusNormal0">
    <w:name w:val="ConsPlusNormal Знак"/>
    <w:link w:val="ConsPlusNormal"/>
    <w:locked/>
    <w:rsid w:val="000732BA"/>
    <w:rPr>
      <w:rFonts w:ascii="Arial" w:hAnsi="Arial" w:cs="Arial"/>
      <w:lang w:eastAsia="zh-CN" w:bidi="ar-SA"/>
    </w:rPr>
  </w:style>
  <w:style w:type="paragraph" w:customStyle="1" w:styleId="340">
    <w:name w:val="Основной текст с отступом 34"/>
    <w:basedOn w:val="a"/>
    <w:rsid w:val="00D63AE0"/>
    <w:pPr>
      <w:spacing w:after="120"/>
      <w:ind w:left="283"/>
    </w:pPr>
    <w:rPr>
      <w:sz w:val="16"/>
      <w:szCs w:val="16"/>
    </w:rPr>
  </w:style>
  <w:style w:type="paragraph" w:customStyle="1" w:styleId="3f3f3f3f3f3f3f">
    <w:name w:val="О3fб3fы3fч3fн3fы3fй3f"/>
    <w:qFormat/>
    <w:rsid w:val="00D63E5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Arial" w:hAnsi="Arial" w:cs="Arial"/>
      <w:color w:val="000000"/>
      <w:sz w:val="36"/>
      <w:szCs w:val="36"/>
    </w:rPr>
  </w:style>
  <w:style w:type="character" w:customStyle="1" w:styleId="af3">
    <w:name w:val="Абзац списка Знак"/>
    <w:aliases w:val="Варианты ответов Знак,Вc2c2аe0e0рf0f0иe8e8аe0e0нededтf2f2ыfbfb оeeeeтf2f2вe2e2еe5e5тf2f2оeeeeвe2e2 Знак,Абзац списка2 Знак"/>
    <w:link w:val="18"/>
    <w:locked/>
    <w:rsid w:val="00332922"/>
    <w:rPr>
      <w:rFonts w:ascii="Calibri" w:eastAsia="Calibri" w:hAnsi="Calibri" w:cs="Calibri"/>
      <w:sz w:val="22"/>
      <w:szCs w:val="22"/>
      <w:lang w:eastAsia="zh-CN"/>
    </w:rPr>
  </w:style>
  <w:style w:type="paragraph" w:customStyle="1" w:styleId="cef1edeee2edeee9f2e5eaf1f2">
    <w:name w:val="Оceсf1нedоeeвe2нedоeeйe9 тf2еe5кeaсf1тf2"/>
    <w:basedOn w:val="a"/>
    <w:uiPriority w:val="99"/>
    <w:rsid w:val="00BD13BC"/>
    <w:pPr>
      <w:widowControl w:val="0"/>
      <w:autoSpaceDE w:val="0"/>
      <w:autoSpaceDN w:val="0"/>
      <w:adjustRightInd w:val="0"/>
      <w:spacing w:after="140" w:line="288" w:lineRule="auto"/>
    </w:pPr>
    <w:rPr>
      <w:rFonts w:ascii="Liberation Serif" w:hAnsi="Liberation Serif" w:cs="Liberation Serif"/>
      <w:color w:val="000000"/>
      <w:kern w:val="1"/>
      <w:lang w:eastAsia="ru-RU" w:bidi="hi-IN"/>
    </w:rPr>
  </w:style>
  <w:style w:type="character" w:customStyle="1" w:styleId="c3">
    <w:name w:val="c3"/>
    <w:basedOn w:val="a0"/>
    <w:rsid w:val="007E1010"/>
  </w:style>
  <w:style w:type="paragraph" w:customStyle="1" w:styleId="10cxspmiddlecxspmiddlecxspmiddle">
    <w:name w:val="10cxspmiddlecxspmiddlecxspmiddle"/>
    <w:basedOn w:val="a"/>
    <w:rsid w:val="001A4FE5"/>
    <w:pPr>
      <w:suppressAutoHyphens w:val="0"/>
      <w:spacing w:before="100" w:beforeAutospacing="1" w:after="100" w:afterAutospacing="1"/>
    </w:pPr>
    <w:rPr>
      <w:lang w:eastAsia="ru-RU"/>
    </w:rPr>
  </w:style>
  <w:style w:type="paragraph" w:customStyle="1" w:styleId="ConsPlusNonformat">
    <w:name w:val="ConsPlusNonformat"/>
    <w:rsid w:val="007B432A"/>
    <w:pPr>
      <w:suppressAutoHyphens/>
      <w:autoSpaceDE w:val="0"/>
    </w:pPr>
    <w:rPr>
      <w:rFonts w:ascii="Courier New" w:hAnsi="Courier New" w:cs="Courier New"/>
      <w:lang w:eastAsia="zh-CN"/>
    </w:rPr>
  </w:style>
  <w:style w:type="character" w:styleId="aff">
    <w:name w:val="Strong"/>
    <w:qFormat/>
    <w:rsid w:val="008870F7"/>
    <w:rPr>
      <w:b/>
      <w:bCs/>
    </w:rPr>
  </w:style>
  <w:style w:type="paragraph" w:styleId="aff0">
    <w:name w:val="List Paragraph"/>
    <w:basedOn w:val="a"/>
    <w:qFormat/>
    <w:rsid w:val="00624944"/>
    <w:pPr>
      <w:spacing w:after="200" w:line="276" w:lineRule="auto"/>
      <w:ind w:left="720"/>
      <w:contextualSpacing/>
    </w:pPr>
    <w:rPr>
      <w:rFonts w:ascii="Calibri" w:eastAsia="Calibri" w:hAnsi="Calibri" w:cs="Calibri"/>
      <w:kern w:val="2"/>
      <w:sz w:val="22"/>
      <w:szCs w:val="22"/>
    </w:rPr>
  </w:style>
  <w:style w:type="paragraph" w:customStyle="1" w:styleId="2b">
    <w:name w:val="Без интервала2"/>
    <w:qFormat/>
    <w:rsid w:val="00624944"/>
    <w:pPr>
      <w:suppressAutoHyphens/>
    </w:pPr>
    <w:rPr>
      <w:rFonts w:ascii="Calibri" w:hAnsi="Calibri" w:cs="Calibri"/>
      <w:kern w:val="2"/>
      <w:sz w:val="22"/>
      <w:szCs w:val="22"/>
      <w:lang w:eastAsia="zh-CN"/>
    </w:rPr>
  </w:style>
  <w:style w:type="paragraph" w:customStyle="1" w:styleId="43">
    <w:name w:val="Абзац списка4"/>
    <w:basedOn w:val="a"/>
    <w:qFormat/>
    <w:rsid w:val="00624944"/>
    <w:pPr>
      <w:spacing w:after="200" w:line="276" w:lineRule="auto"/>
      <w:ind w:left="720"/>
    </w:pPr>
    <w:rPr>
      <w:rFonts w:ascii="Calibri" w:hAnsi="Calibri" w:cs="Calibri"/>
      <w:kern w:val="2"/>
      <w:sz w:val="22"/>
      <w:szCs w:val="22"/>
    </w:rPr>
  </w:style>
  <w:style w:type="character" w:customStyle="1" w:styleId="100">
    <w:name w:val="Основной шрифт абзаца10"/>
    <w:rsid w:val="00624944"/>
  </w:style>
  <w:style w:type="character" w:customStyle="1" w:styleId="-">
    <w:name w:val="Интернет-ссылка"/>
    <w:rsid w:val="001A12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2E5"/>
    <w:pPr>
      <w:suppressAutoHyphens/>
    </w:pPr>
    <w:rPr>
      <w:sz w:val="24"/>
      <w:szCs w:val="24"/>
      <w:lang w:eastAsia="zh-CN"/>
    </w:rPr>
  </w:style>
  <w:style w:type="paragraph" w:styleId="1">
    <w:name w:val="heading 1"/>
    <w:basedOn w:val="a"/>
    <w:next w:val="a"/>
    <w:qFormat/>
    <w:rsid w:val="00F252E5"/>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F252E5"/>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F252E5"/>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F252E5"/>
    <w:pPr>
      <w:keepNext/>
      <w:tabs>
        <w:tab w:val="num" w:pos="0"/>
      </w:tabs>
      <w:spacing w:before="240" w:after="60"/>
      <w:ind w:left="864" w:hanging="864"/>
      <w:outlineLvl w:val="3"/>
    </w:pPr>
    <w:rPr>
      <w:b/>
      <w:bCs/>
      <w:sz w:val="28"/>
      <w:szCs w:val="28"/>
    </w:rPr>
  </w:style>
  <w:style w:type="paragraph" w:styleId="5">
    <w:name w:val="heading 5"/>
    <w:basedOn w:val="a"/>
    <w:next w:val="a"/>
    <w:qFormat/>
    <w:rsid w:val="00F252E5"/>
    <w:pPr>
      <w:keepNext/>
      <w:tabs>
        <w:tab w:val="num" w:pos="0"/>
      </w:tabs>
      <w:ind w:left="1008" w:hanging="1008"/>
      <w:outlineLvl w:val="4"/>
    </w:pPr>
    <w:rPr>
      <w:rFonts w:ascii="Arial" w:hAnsi="Arial" w:cs="Arial"/>
      <w:b/>
      <w:i/>
      <w:color w:val="000000"/>
      <w:sz w:val="20"/>
    </w:rPr>
  </w:style>
  <w:style w:type="paragraph" w:styleId="6">
    <w:name w:val="heading 6"/>
    <w:basedOn w:val="a"/>
    <w:next w:val="a"/>
    <w:qFormat/>
    <w:rsid w:val="00F252E5"/>
    <w:pPr>
      <w:keepNext/>
      <w:tabs>
        <w:tab w:val="num" w:pos="0"/>
      </w:tabs>
      <w:ind w:left="1152" w:hanging="1152"/>
      <w:outlineLvl w:val="5"/>
    </w:pPr>
    <w:rPr>
      <w:rFonts w:ascii="Arial" w:hAnsi="Arial" w:cs="Arial"/>
      <w:b/>
      <w:i/>
      <w:color w:val="000000"/>
    </w:rPr>
  </w:style>
  <w:style w:type="paragraph" w:styleId="9">
    <w:name w:val="heading 9"/>
    <w:basedOn w:val="a"/>
    <w:next w:val="a"/>
    <w:qFormat/>
    <w:rsid w:val="00F252E5"/>
    <w:pPr>
      <w:tabs>
        <w:tab w:val="num" w:pos="0"/>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252E5"/>
  </w:style>
  <w:style w:type="character" w:customStyle="1" w:styleId="WW8Num1z1">
    <w:name w:val="WW8Num1z1"/>
    <w:rsid w:val="00F252E5"/>
  </w:style>
  <w:style w:type="character" w:customStyle="1" w:styleId="WW8Num1z2">
    <w:name w:val="WW8Num1z2"/>
    <w:rsid w:val="00F252E5"/>
  </w:style>
  <w:style w:type="character" w:customStyle="1" w:styleId="WW8Num1z3">
    <w:name w:val="WW8Num1z3"/>
    <w:rsid w:val="00F252E5"/>
  </w:style>
  <w:style w:type="character" w:customStyle="1" w:styleId="WW8Num1z4">
    <w:name w:val="WW8Num1z4"/>
    <w:rsid w:val="00F252E5"/>
  </w:style>
  <w:style w:type="character" w:customStyle="1" w:styleId="WW8Num1z5">
    <w:name w:val="WW8Num1z5"/>
    <w:rsid w:val="00F252E5"/>
  </w:style>
  <w:style w:type="character" w:customStyle="1" w:styleId="WW8Num1z6">
    <w:name w:val="WW8Num1z6"/>
    <w:rsid w:val="00F252E5"/>
  </w:style>
  <w:style w:type="character" w:customStyle="1" w:styleId="WW8Num1z7">
    <w:name w:val="WW8Num1z7"/>
    <w:rsid w:val="00F252E5"/>
  </w:style>
  <w:style w:type="character" w:customStyle="1" w:styleId="WW8Num1z8">
    <w:name w:val="WW8Num1z8"/>
    <w:rsid w:val="00F252E5"/>
  </w:style>
  <w:style w:type="character" w:customStyle="1" w:styleId="WW8Num2z0">
    <w:name w:val="WW8Num2z0"/>
    <w:rsid w:val="00F252E5"/>
    <w:rPr>
      <w:rFonts w:ascii="Symbol" w:hAnsi="Symbol" w:cs="Symbol" w:hint="default"/>
      <w:highlight w:val="yellow"/>
      <w:lang w:eastAsia="en-US"/>
    </w:rPr>
  </w:style>
  <w:style w:type="character" w:customStyle="1" w:styleId="WW8Num3z0">
    <w:name w:val="WW8Num3z0"/>
    <w:rsid w:val="00F252E5"/>
    <w:rPr>
      <w:rFonts w:ascii="Times New Roman" w:eastAsia="Times New Roman" w:hAnsi="Times New Roman" w:cs="Times New Roman"/>
      <w:bCs/>
      <w:highlight w:val="yellow"/>
    </w:rPr>
  </w:style>
  <w:style w:type="character" w:customStyle="1" w:styleId="WW8Num4z0">
    <w:name w:val="WW8Num4z0"/>
    <w:rsid w:val="00F252E5"/>
    <w:rPr>
      <w:lang w:eastAsia="ru-RU"/>
    </w:rPr>
  </w:style>
  <w:style w:type="character" w:customStyle="1" w:styleId="WW8Num5z0">
    <w:name w:val="WW8Num5z0"/>
    <w:rsid w:val="00F252E5"/>
    <w:rPr>
      <w:rFonts w:ascii="Symbol" w:hAnsi="Symbol" w:cs="Symbol" w:hint="default"/>
    </w:rPr>
  </w:style>
  <w:style w:type="character" w:customStyle="1" w:styleId="WW8Num6z0">
    <w:name w:val="WW8Num6z0"/>
    <w:rsid w:val="00F252E5"/>
    <w:rPr>
      <w:rFonts w:hint="default"/>
    </w:rPr>
  </w:style>
  <w:style w:type="character" w:customStyle="1" w:styleId="WW8Num6z1">
    <w:name w:val="WW8Num6z1"/>
    <w:rsid w:val="00F252E5"/>
  </w:style>
  <w:style w:type="character" w:customStyle="1" w:styleId="WW8Num6z2">
    <w:name w:val="WW8Num6z2"/>
    <w:rsid w:val="00F252E5"/>
  </w:style>
  <w:style w:type="character" w:customStyle="1" w:styleId="WW8Num6z3">
    <w:name w:val="WW8Num6z3"/>
    <w:rsid w:val="00F252E5"/>
  </w:style>
  <w:style w:type="character" w:customStyle="1" w:styleId="WW8Num6z4">
    <w:name w:val="WW8Num6z4"/>
    <w:rsid w:val="00F252E5"/>
  </w:style>
  <w:style w:type="character" w:customStyle="1" w:styleId="WW8Num6z5">
    <w:name w:val="WW8Num6z5"/>
    <w:rsid w:val="00F252E5"/>
  </w:style>
  <w:style w:type="character" w:customStyle="1" w:styleId="WW8Num6z6">
    <w:name w:val="WW8Num6z6"/>
    <w:rsid w:val="00F252E5"/>
  </w:style>
  <w:style w:type="character" w:customStyle="1" w:styleId="WW8Num6z7">
    <w:name w:val="WW8Num6z7"/>
    <w:rsid w:val="00F252E5"/>
  </w:style>
  <w:style w:type="character" w:customStyle="1" w:styleId="WW8Num6z8">
    <w:name w:val="WW8Num6z8"/>
    <w:rsid w:val="00F252E5"/>
  </w:style>
  <w:style w:type="character" w:customStyle="1" w:styleId="WW8Num7z0">
    <w:name w:val="WW8Num7z0"/>
    <w:rsid w:val="00F252E5"/>
    <w:rPr>
      <w:rFonts w:hint="default"/>
    </w:rPr>
  </w:style>
  <w:style w:type="character" w:customStyle="1" w:styleId="WW8Num7z1">
    <w:name w:val="WW8Num7z1"/>
    <w:rsid w:val="00F252E5"/>
  </w:style>
  <w:style w:type="character" w:customStyle="1" w:styleId="WW8Num7z2">
    <w:name w:val="WW8Num7z2"/>
    <w:rsid w:val="00F252E5"/>
  </w:style>
  <w:style w:type="character" w:customStyle="1" w:styleId="WW8Num7z3">
    <w:name w:val="WW8Num7z3"/>
    <w:rsid w:val="00F252E5"/>
  </w:style>
  <w:style w:type="character" w:customStyle="1" w:styleId="WW8Num7z4">
    <w:name w:val="WW8Num7z4"/>
    <w:rsid w:val="00F252E5"/>
  </w:style>
  <w:style w:type="character" w:customStyle="1" w:styleId="WW8Num7z5">
    <w:name w:val="WW8Num7z5"/>
    <w:rsid w:val="00F252E5"/>
  </w:style>
  <w:style w:type="character" w:customStyle="1" w:styleId="WW8Num7z6">
    <w:name w:val="WW8Num7z6"/>
    <w:rsid w:val="00F252E5"/>
  </w:style>
  <w:style w:type="character" w:customStyle="1" w:styleId="WW8Num7z7">
    <w:name w:val="WW8Num7z7"/>
    <w:rsid w:val="00F252E5"/>
  </w:style>
  <w:style w:type="character" w:customStyle="1" w:styleId="WW8Num7z8">
    <w:name w:val="WW8Num7z8"/>
    <w:rsid w:val="00F252E5"/>
  </w:style>
  <w:style w:type="character" w:customStyle="1" w:styleId="WW8Num8z0">
    <w:name w:val="WW8Num8z0"/>
    <w:rsid w:val="00F252E5"/>
    <w:rPr>
      <w:rFonts w:hint="default"/>
    </w:rPr>
  </w:style>
  <w:style w:type="character" w:customStyle="1" w:styleId="WW8Num8z1">
    <w:name w:val="WW8Num8z1"/>
    <w:rsid w:val="00F252E5"/>
  </w:style>
  <w:style w:type="character" w:customStyle="1" w:styleId="WW8Num8z2">
    <w:name w:val="WW8Num8z2"/>
    <w:rsid w:val="00F252E5"/>
  </w:style>
  <w:style w:type="character" w:customStyle="1" w:styleId="WW8Num8z3">
    <w:name w:val="WW8Num8z3"/>
    <w:rsid w:val="00F252E5"/>
  </w:style>
  <w:style w:type="character" w:customStyle="1" w:styleId="WW8Num8z4">
    <w:name w:val="WW8Num8z4"/>
    <w:rsid w:val="00F252E5"/>
  </w:style>
  <w:style w:type="character" w:customStyle="1" w:styleId="WW8Num8z5">
    <w:name w:val="WW8Num8z5"/>
    <w:rsid w:val="00F252E5"/>
  </w:style>
  <w:style w:type="character" w:customStyle="1" w:styleId="WW8Num8z6">
    <w:name w:val="WW8Num8z6"/>
    <w:rsid w:val="00F252E5"/>
  </w:style>
  <w:style w:type="character" w:customStyle="1" w:styleId="WW8Num8z7">
    <w:name w:val="WW8Num8z7"/>
    <w:rsid w:val="00F252E5"/>
  </w:style>
  <w:style w:type="character" w:customStyle="1" w:styleId="WW8Num8z8">
    <w:name w:val="WW8Num8z8"/>
    <w:rsid w:val="00F252E5"/>
  </w:style>
  <w:style w:type="character" w:customStyle="1" w:styleId="8">
    <w:name w:val="Основной шрифт абзаца8"/>
    <w:rsid w:val="00F252E5"/>
  </w:style>
  <w:style w:type="character" w:customStyle="1" w:styleId="7">
    <w:name w:val="Основной шрифт абзаца7"/>
    <w:rsid w:val="00F252E5"/>
  </w:style>
  <w:style w:type="character" w:customStyle="1" w:styleId="WW8Num4z1">
    <w:name w:val="WW8Num4z1"/>
    <w:rsid w:val="00F252E5"/>
  </w:style>
  <w:style w:type="character" w:customStyle="1" w:styleId="WW8Num4z2">
    <w:name w:val="WW8Num4z2"/>
    <w:rsid w:val="00F252E5"/>
  </w:style>
  <w:style w:type="character" w:customStyle="1" w:styleId="WW8Num4z3">
    <w:name w:val="WW8Num4z3"/>
    <w:rsid w:val="00F252E5"/>
  </w:style>
  <w:style w:type="character" w:customStyle="1" w:styleId="WW8Num4z4">
    <w:name w:val="WW8Num4z4"/>
    <w:rsid w:val="00F252E5"/>
  </w:style>
  <w:style w:type="character" w:customStyle="1" w:styleId="WW8Num4z5">
    <w:name w:val="WW8Num4z5"/>
    <w:rsid w:val="00F252E5"/>
  </w:style>
  <w:style w:type="character" w:customStyle="1" w:styleId="WW8Num4z6">
    <w:name w:val="WW8Num4z6"/>
    <w:rsid w:val="00F252E5"/>
  </w:style>
  <w:style w:type="character" w:customStyle="1" w:styleId="WW8Num4z7">
    <w:name w:val="WW8Num4z7"/>
    <w:rsid w:val="00F252E5"/>
  </w:style>
  <w:style w:type="character" w:customStyle="1" w:styleId="WW8Num4z8">
    <w:name w:val="WW8Num4z8"/>
    <w:rsid w:val="00F252E5"/>
  </w:style>
  <w:style w:type="character" w:customStyle="1" w:styleId="WW8Num5z1">
    <w:name w:val="WW8Num5z1"/>
    <w:rsid w:val="00F252E5"/>
    <w:rPr>
      <w:rFonts w:ascii="Courier New" w:hAnsi="Courier New" w:cs="Courier New" w:hint="default"/>
    </w:rPr>
  </w:style>
  <w:style w:type="character" w:customStyle="1" w:styleId="WW8Num5z2">
    <w:name w:val="WW8Num5z2"/>
    <w:rsid w:val="00F252E5"/>
    <w:rPr>
      <w:rFonts w:ascii="Wingdings" w:hAnsi="Wingdings" w:cs="Wingdings" w:hint="default"/>
    </w:rPr>
  </w:style>
  <w:style w:type="character" w:customStyle="1" w:styleId="60">
    <w:name w:val="Основной шрифт абзаца6"/>
    <w:rsid w:val="00F252E5"/>
  </w:style>
  <w:style w:type="character" w:customStyle="1" w:styleId="50">
    <w:name w:val="Основной шрифт абзаца5"/>
    <w:rsid w:val="00F252E5"/>
  </w:style>
  <w:style w:type="character" w:customStyle="1" w:styleId="40">
    <w:name w:val="Основной шрифт абзаца4"/>
    <w:rsid w:val="00F252E5"/>
  </w:style>
  <w:style w:type="character" w:customStyle="1" w:styleId="30">
    <w:name w:val="Основной шрифт абзаца3"/>
    <w:rsid w:val="00F252E5"/>
  </w:style>
  <w:style w:type="character" w:customStyle="1" w:styleId="20">
    <w:name w:val="Основной шрифт абзаца2"/>
    <w:rsid w:val="00F252E5"/>
  </w:style>
  <w:style w:type="character" w:customStyle="1" w:styleId="WW8Num2z1">
    <w:name w:val="WW8Num2z1"/>
    <w:rsid w:val="00F252E5"/>
    <w:rPr>
      <w:rFonts w:ascii="Courier New" w:hAnsi="Courier New" w:cs="Courier New" w:hint="default"/>
    </w:rPr>
  </w:style>
  <w:style w:type="character" w:customStyle="1" w:styleId="WW8Num2z2">
    <w:name w:val="WW8Num2z2"/>
    <w:rsid w:val="00F252E5"/>
    <w:rPr>
      <w:rFonts w:ascii="Wingdings" w:hAnsi="Wingdings" w:cs="Wingdings" w:hint="default"/>
    </w:rPr>
  </w:style>
  <w:style w:type="character" w:customStyle="1" w:styleId="WW8Num3z1">
    <w:name w:val="WW8Num3z1"/>
    <w:rsid w:val="00F252E5"/>
  </w:style>
  <w:style w:type="character" w:customStyle="1" w:styleId="WW8Num3z2">
    <w:name w:val="WW8Num3z2"/>
    <w:rsid w:val="00F252E5"/>
  </w:style>
  <w:style w:type="character" w:customStyle="1" w:styleId="WW8Num3z3">
    <w:name w:val="WW8Num3z3"/>
    <w:rsid w:val="00F252E5"/>
  </w:style>
  <w:style w:type="character" w:customStyle="1" w:styleId="WW8Num3z4">
    <w:name w:val="WW8Num3z4"/>
    <w:rsid w:val="00F252E5"/>
  </w:style>
  <w:style w:type="character" w:customStyle="1" w:styleId="WW8Num3z5">
    <w:name w:val="WW8Num3z5"/>
    <w:rsid w:val="00F252E5"/>
  </w:style>
  <w:style w:type="character" w:customStyle="1" w:styleId="WW8Num3z6">
    <w:name w:val="WW8Num3z6"/>
    <w:rsid w:val="00F252E5"/>
  </w:style>
  <w:style w:type="character" w:customStyle="1" w:styleId="WW8Num3z7">
    <w:name w:val="WW8Num3z7"/>
    <w:rsid w:val="00F252E5"/>
  </w:style>
  <w:style w:type="character" w:customStyle="1" w:styleId="WW8Num3z8">
    <w:name w:val="WW8Num3z8"/>
    <w:rsid w:val="00F252E5"/>
  </w:style>
  <w:style w:type="character" w:customStyle="1" w:styleId="WW8Num5z3">
    <w:name w:val="WW8Num5z3"/>
    <w:rsid w:val="00F252E5"/>
  </w:style>
  <w:style w:type="character" w:customStyle="1" w:styleId="WW8Num5z4">
    <w:name w:val="WW8Num5z4"/>
    <w:rsid w:val="00F252E5"/>
  </w:style>
  <w:style w:type="character" w:customStyle="1" w:styleId="WW8Num5z5">
    <w:name w:val="WW8Num5z5"/>
    <w:rsid w:val="00F252E5"/>
  </w:style>
  <w:style w:type="character" w:customStyle="1" w:styleId="WW8Num5z6">
    <w:name w:val="WW8Num5z6"/>
    <w:rsid w:val="00F252E5"/>
  </w:style>
  <w:style w:type="character" w:customStyle="1" w:styleId="WW8Num5z7">
    <w:name w:val="WW8Num5z7"/>
    <w:rsid w:val="00F252E5"/>
  </w:style>
  <w:style w:type="character" w:customStyle="1" w:styleId="WW8Num5z8">
    <w:name w:val="WW8Num5z8"/>
    <w:rsid w:val="00F252E5"/>
  </w:style>
  <w:style w:type="character" w:customStyle="1" w:styleId="WW8Num9z0">
    <w:name w:val="WW8Num9z0"/>
    <w:rsid w:val="00F252E5"/>
    <w:rPr>
      <w:rFonts w:ascii="Symbol" w:hAnsi="Symbol" w:cs="Symbol" w:hint="default"/>
    </w:rPr>
  </w:style>
  <w:style w:type="character" w:customStyle="1" w:styleId="WW8Num9z1">
    <w:name w:val="WW8Num9z1"/>
    <w:rsid w:val="00F252E5"/>
    <w:rPr>
      <w:rFonts w:ascii="Courier New" w:hAnsi="Courier New" w:cs="Courier New" w:hint="default"/>
    </w:rPr>
  </w:style>
  <w:style w:type="character" w:customStyle="1" w:styleId="WW8Num9z2">
    <w:name w:val="WW8Num9z2"/>
    <w:rsid w:val="00F252E5"/>
    <w:rPr>
      <w:rFonts w:ascii="Wingdings" w:hAnsi="Wingdings" w:cs="Wingdings" w:hint="default"/>
    </w:rPr>
  </w:style>
  <w:style w:type="character" w:customStyle="1" w:styleId="WW8Num10z0">
    <w:name w:val="WW8Num10z0"/>
    <w:rsid w:val="00F252E5"/>
    <w:rPr>
      <w:rFonts w:ascii="Symbol" w:hAnsi="Symbol" w:cs="Symbol" w:hint="default"/>
    </w:rPr>
  </w:style>
  <w:style w:type="character" w:customStyle="1" w:styleId="WW8Num10z1">
    <w:name w:val="WW8Num10z1"/>
    <w:rsid w:val="00F252E5"/>
    <w:rPr>
      <w:rFonts w:ascii="Courier New" w:hAnsi="Courier New" w:cs="Courier New" w:hint="default"/>
    </w:rPr>
  </w:style>
  <w:style w:type="character" w:customStyle="1" w:styleId="WW8Num10z2">
    <w:name w:val="WW8Num10z2"/>
    <w:rsid w:val="00F252E5"/>
    <w:rPr>
      <w:rFonts w:ascii="Wingdings" w:hAnsi="Wingdings" w:cs="Wingdings" w:hint="default"/>
    </w:rPr>
  </w:style>
  <w:style w:type="character" w:customStyle="1" w:styleId="WW8Num11z0">
    <w:name w:val="WW8Num11z0"/>
    <w:rsid w:val="00F252E5"/>
    <w:rPr>
      <w:rFonts w:ascii="Symbol" w:hAnsi="Symbol" w:cs="Symbol" w:hint="default"/>
    </w:rPr>
  </w:style>
  <w:style w:type="character" w:customStyle="1" w:styleId="WW8Num11z1">
    <w:name w:val="WW8Num11z1"/>
    <w:rsid w:val="00F252E5"/>
    <w:rPr>
      <w:rFonts w:ascii="Courier New" w:hAnsi="Courier New" w:cs="Courier New" w:hint="default"/>
    </w:rPr>
  </w:style>
  <w:style w:type="character" w:customStyle="1" w:styleId="WW8Num11z2">
    <w:name w:val="WW8Num11z2"/>
    <w:rsid w:val="00F252E5"/>
    <w:rPr>
      <w:rFonts w:ascii="Wingdings" w:hAnsi="Wingdings" w:cs="Wingdings" w:hint="default"/>
    </w:rPr>
  </w:style>
  <w:style w:type="character" w:customStyle="1" w:styleId="WW8Num12z0">
    <w:name w:val="WW8Num12z0"/>
    <w:rsid w:val="00F252E5"/>
    <w:rPr>
      <w:rFonts w:hint="default"/>
    </w:rPr>
  </w:style>
  <w:style w:type="character" w:customStyle="1" w:styleId="WW8Num12z1">
    <w:name w:val="WW8Num12z1"/>
    <w:rsid w:val="00F252E5"/>
  </w:style>
  <w:style w:type="character" w:customStyle="1" w:styleId="WW8Num12z2">
    <w:name w:val="WW8Num12z2"/>
    <w:rsid w:val="00F252E5"/>
  </w:style>
  <w:style w:type="character" w:customStyle="1" w:styleId="WW8Num12z3">
    <w:name w:val="WW8Num12z3"/>
    <w:rsid w:val="00F252E5"/>
  </w:style>
  <w:style w:type="character" w:customStyle="1" w:styleId="WW8Num12z4">
    <w:name w:val="WW8Num12z4"/>
    <w:rsid w:val="00F252E5"/>
  </w:style>
  <w:style w:type="character" w:customStyle="1" w:styleId="WW8Num12z5">
    <w:name w:val="WW8Num12z5"/>
    <w:rsid w:val="00F252E5"/>
  </w:style>
  <w:style w:type="character" w:customStyle="1" w:styleId="WW8Num12z6">
    <w:name w:val="WW8Num12z6"/>
    <w:rsid w:val="00F252E5"/>
  </w:style>
  <w:style w:type="character" w:customStyle="1" w:styleId="WW8Num12z7">
    <w:name w:val="WW8Num12z7"/>
    <w:rsid w:val="00F252E5"/>
  </w:style>
  <w:style w:type="character" w:customStyle="1" w:styleId="WW8Num12z8">
    <w:name w:val="WW8Num12z8"/>
    <w:rsid w:val="00F252E5"/>
  </w:style>
  <w:style w:type="character" w:customStyle="1" w:styleId="WW8Num13z0">
    <w:name w:val="WW8Num13z0"/>
    <w:rsid w:val="00F252E5"/>
    <w:rPr>
      <w:rFonts w:ascii="Symbol" w:hAnsi="Symbol" w:cs="Symbol" w:hint="default"/>
    </w:rPr>
  </w:style>
  <w:style w:type="character" w:customStyle="1" w:styleId="WW8Num13z1">
    <w:name w:val="WW8Num13z1"/>
    <w:rsid w:val="00F252E5"/>
    <w:rPr>
      <w:rFonts w:ascii="Courier New" w:hAnsi="Courier New" w:cs="Courier New" w:hint="default"/>
    </w:rPr>
  </w:style>
  <w:style w:type="character" w:customStyle="1" w:styleId="WW8Num13z2">
    <w:name w:val="WW8Num13z2"/>
    <w:rsid w:val="00F252E5"/>
    <w:rPr>
      <w:rFonts w:ascii="Wingdings" w:hAnsi="Wingdings" w:cs="Wingdings" w:hint="default"/>
    </w:rPr>
  </w:style>
  <w:style w:type="character" w:customStyle="1" w:styleId="WW8Num14z0">
    <w:name w:val="WW8Num14z0"/>
    <w:rsid w:val="00F252E5"/>
    <w:rPr>
      <w:rFonts w:ascii="Symbol" w:hAnsi="Symbol" w:cs="Symbol" w:hint="default"/>
    </w:rPr>
  </w:style>
  <w:style w:type="character" w:customStyle="1" w:styleId="WW8Num14z1">
    <w:name w:val="WW8Num14z1"/>
    <w:rsid w:val="00F252E5"/>
    <w:rPr>
      <w:rFonts w:ascii="Courier New" w:hAnsi="Courier New" w:cs="Courier New" w:hint="default"/>
    </w:rPr>
  </w:style>
  <w:style w:type="character" w:customStyle="1" w:styleId="WW8Num14z2">
    <w:name w:val="WW8Num14z2"/>
    <w:rsid w:val="00F252E5"/>
    <w:rPr>
      <w:rFonts w:ascii="Wingdings" w:hAnsi="Wingdings" w:cs="Wingdings" w:hint="default"/>
    </w:rPr>
  </w:style>
  <w:style w:type="character" w:customStyle="1" w:styleId="WW8Num15z0">
    <w:name w:val="WW8Num15z0"/>
    <w:rsid w:val="00F252E5"/>
    <w:rPr>
      <w:rFonts w:ascii="Symbol" w:hAnsi="Symbol" w:cs="Symbol" w:hint="default"/>
    </w:rPr>
  </w:style>
  <w:style w:type="character" w:customStyle="1" w:styleId="WW8Num15z1">
    <w:name w:val="WW8Num15z1"/>
    <w:rsid w:val="00F252E5"/>
    <w:rPr>
      <w:rFonts w:ascii="Courier New" w:hAnsi="Courier New" w:cs="Courier New" w:hint="default"/>
    </w:rPr>
  </w:style>
  <w:style w:type="character" w:customStyle="1" w:styleId="WW8Num15z2">
    <w:name w:val="WW8Num15z2"/>
    <w:rsid w:val="00F252E5"/>
    <w:rPr>
      <w:rFonts w:ascii="Wingdings" w:hAnsi="Wingdings" w:cs="Wingdings" w:hint="default"/>
    </w:rPr>
  </w:style>
  <w:style w:type="character" w:customStyle="1" w:styleId="WW8Num16z0">
    <w:name w:val="WW8Num16z0"/>
    <w:rsid w:val="00F252E5"/>
  </w:style>
  <w:style w:type="character" w:customStyle="1" w:styleId="WW8Num16z1">
    <w:name w:val="WW8Num16z1"/>
    <w:rsid w:val="00F252E5"/>
  </w:style>
  <w:style w:type="character" w:customStyle="1" w:styleId="WW8Num16z2">
    <w:name w:val="WW8Num16z2"/>
    <w:rsid w:val="00F252E5"/>
  </w:style>
  <w:style w:type="character" w:customStyle="1" w:styleId="WW8Num16z3">
    <w:name w:val="WW8Num16z3"/>
    <w:rsid w:val="00F252E5"/>
  </w:style>
  <w:style w:type="character" w:customStyle="1" w:styleId="WW8Num16z4">
    <w:name w:val="WW8Num16z4"/>
    <w:rsid w:val="00F252E5"/>
  </w:style>
  <w:style w:type="character" w:customStyle="1" w:styleId="WW8Num16z5">
    <w:name w:val="WW8Num16z5"/>
    <w:rsid w:val="00F252E5"/>
  </w:style>
  <w:style w:type="character" w:customStyle="1" w:styleId="WW8Num16z6">
    <w:name w:val="WW8Num16z6"/>
    <w:rsid w:val="00F252E5"/>
  </w:style>
  <w:style w:type="character" w:customStyle="1" w:styleId="WW8Num16z7">
    <w:name w:val="WW8Num16z7"/>
    <w:rsid w:val="00F252E5"/>
  </w:style>
  <w:style w:type="character" w:customStyle="1" w:styleId="WW8Num16z8">
    <w:name w:val="WW8Num16z8"/>
    <w:rsid w:val="00F252E5"/>
  </w:style>
  <w:style w:type="character" w:customStyle="1" w:styleId="WW8Num17z0">
    <w:name w:val="WW8Num17z0"/>
    <w:rsid w:val="00F252E5"/>
    <w:rPr>
      <w:rFonts w:ascii="Symbol" w:hAnsi="Symbol" w:cs="Symbol" w:hint="default"/>
    </w:rPr>
  </w:style>
  <w:style w:type="character" w:customStyle="1" w:styleId="WW8Num17z1">
    <w:name w:val="WW8Num17z1"/>
    <w:rsid w:val="00F252E5"/>
    <w:rPr>
      <w:rFonts w:ascii="Courier New" w:hAnsi="Courier New" w:cs="Courier New" w:hint="default"/>
    </w:rPr>
  </w:style>
  <w:style w:type="character" w:customStyle="1" w:styleId="WW8Num17z2">
    <w:name w:val="WW8Num17z2"/>
    <w:rsid w:val="00F252E5"/>
    <w:rPr>
      <w:rFonts w:ascii="Wingdings" w:hAnsi="Wingdings" w:cs="Wingdings" w:hint="default"/>
    </w:rPr>
  </w:style>
  <w:style w:type="character" w:customStyle="1" w:styleId="WW8Num18z0">
    <w:name w:val="WW8Num18z0"/>
    <w:rsid w:val="00F252E5"/>
    <w:rPr>
      <w:rFonts w:ascii="Symbol" w:hAnsi="Symbol" w:cs="Symbol" w:hint="default"/>
      <w:highlight w:val="yellow"/>
      <w:lang w:val="ru-RU"/>
    </w:rPr>
  </w:style>
  <w:style w:type="character" w:customStyle="1" w:styleId="WW8Num18z1">
    <w:name w:val="WW8Num18z1"/>
    <w:rsid w:val="00F252E5"/>
    <w:rPr>
      <w:rFonts w:ascii="Courier New" w:hAnsi="Courier New" w:cs="Courier New" w:hint="default"/>
    </w:rPr>
  </w:style>
  <w:style w:type="character" w:customStyle="1" w:styleId="WW8Num18z2">
    <w:name w:val="WW8Num18z2"/>
    <w:rsid w:val="00F252E5"/>
    <w:rPr>
      <w:rFonts w:ascii="Wingdings" w:hAnsi="Wingdings" w:cs="Wingdings" w:hint="default"/>
    </w:rPr>
  </w:style>
  <w:style w:type="character" w:customStyle="1" w:styleId="WW8Num19z0">
    <w:name w:val="WW8Num19z0"/>
    <w:rsid w:val="00F252E5"/>
    <w:rPr>
      <w:rFonts w:ascii="Symbol" w:hAnsi="Symbol" w:cs="Symbol" w:hint="default"/>
    </w:rPr>
  </w:style>
  <w:style w:type="character" w:customStyle="1" w:styleId="WW8Num19z1">
    <w:name w:val="WW8Num19z1"/>
    <w:rsid w:val="00F252E5"/>
    <w:rPr>
      <w:rFonts w:ascii="Courier New" w:hAnsi="Courier New" w:cs="Courier New" w:hint="default"/>
    </w:rPr>
  </w:style>
  <w:style w:type="character" w:customStyle="1" w:styleId="WW8Num19z2">
    <w:name w:val="WW8Num19z2"/>
    <w:rsid w:val="00F252E5"/>
    <w:rPr>
      <w:rFonts w:ascii="Wingdings" w:hAnsi="Wingdings" w:cs="Wingdings" w:hint="default"/>
    </w:rPr>
  </w:style>
  <w:style w:type="character" w:customStyle="1" w:styleId="WW8Num20z0">
    <w:name w:val="WW8Num20z0"/>
    <w:rsid w:val="00F252E5"/>
  </w:style>
  <w:style w:type="character" w:customStyle="1" w:styleId="WW8Num20z1">
    <w:name w:val="WW8Num20z1"/>
    <w:rsid w:val="00F252E5"/>
  </w:style>
  <w:style w:type="character" w:customStyle="1" w:styleId="WW8Num20z2">
    <w:name w:val="WW8Num20z2"/>
    <w:rsid w:val="00F252E5"/>
  </w:style>
  <w:style w:type="character" w:customStyle="1" w:styleId="WW8Num20z3">
    <w:name w:val="WW8Num20z3"/>
    <w:rsid w:val="00F252E5"/>
  </w:style>
  <w:style w:type="character" w:customStyle="1" w:styleId="WW8Num20z4">
    <w:name w:val="WW8Num20z4"/>
    <w:rsid w:val="00F252E5"/>
  </w:style>
  <w:style w:type="character" w:customStyle="1" w:styleId="WW8Num20z5">
    <w:name w:val="WW8Num20z5"/>
    <w:rsid w:val="00F252E5"/>
  </w:style>
  <w:style w:type="character" w:customStyle="1" w:styleId="WW8Num20z6">
    <w:name w:val="WW8Num20z6"/>
    <w:rsid w:val="00F252E5"/>
  </w:style>
  <w:style w:type="character" w:customStyle="1" w:styleId="WW8Num20z7">
    <w:name w:val="WW8Num20z7"/>
    <w:rsid w:val="00F252E5"/>
  </w:style>
  <w:style w:type="character" w:customStyle="1" w:styleId="WW8Num20z8">
    <w:name w:val="WW8Num20z8"/>
    <w:rsid w:val="00F252E5"/>
  </w:style>
  <w:style w:type="character" w:customStyle="1" w:styleId="WW8Num21z0">
    <w:name w:val="WW8Num21z0"/>
    <w:rsid w:val="00F252E5"/>
    <w:rPr>
      <w:rFonts w:ascii="Symbol" w:hAnsi="Symbol" w:cs="Symbol" w:hint="default"/>
    </w:rPr>
  </w:style>
  <w:style w:type="character" w:customStyle="1" w:styleId="WW8Num21z1">
    <w:name w:val="WW8Num21z1"/>
    <w:rsid w:val="00F252E5"/>
    <w:rPr>
      <w:rFonts w:ascii="Courier New" w:hAnsi="Courier New" w:cs="Courier New" w:hint="default"/>
    </w:rPr>
  </w:style>
  <w:style w:type="character" w:customStyle="1" w:styleId="WW8Num21z2">
    <w:name w:val="WW8Num21z2"/>
    <w:rsid w:val="00F252E5"/>
    <w:rPr>
      <w:rFonts w:ascii="Wingdings" w:hAnsi="Wingdings" w:cs="Wingdings" w:hint="default"/>
    </w:rPr>
  </w:style>
  <w:style w:type="character" w:customStyle="1" w:styleId="WW8Num22z0">
    <w:name w:val="WW8Num22z0"/>
    <w:rsid w:val="00F252E5"/>
    <w:rPr>
      <w:rFonts w:ascii="Symbol" w:hAnsi="Symbol" w:cs="Symbol" w:hint="default"/>
    </w:rPr>
  </w:style>
  <w:style w:type="character" w:customStyle="1" w:styleId="WW8Num22z1">
    <w:name w:val="WW8Num22z1"/>
    <w:rsid w:val="00F252E5"/>
    <w:rPr>
      <w:rFonts w:ascii="Courier New" w:hAnsi="Courier New" w:cs="Courier New" w:hint="default"/>
    </w:rPr>
  </w:style>
  <w:style w:type="character" w:customStyle="1" w:styleId="WW8Num22z2">
    <w:name w:val="WW8Num22z2"/>
    <w:rsid w:val="00F252E5"/>
    <w:rPr>
      <w:rFonts w:ascii="Wingdings" w:hAnsi="Wingdings" w:cs="Wingdings" w:hint="default"/>
    </w:rPr>
  </w:style>
  <w:style w:type="character" w:customStyle="1" w:styleId="WW8Num23z0">
    <w:name w:val="WW8Num23z0"/>
    <w:rsid w:val="00F252E5"/>
    <w:rPr>
      <w:rFonts w:ascii="Symbol" w:hAnsi="Symbol" w:cs="Symbol" w:hint="default"/>
    </w:rPr>
  </w:style>
  <w:style w:type="character" w:customStyle="1" w:styleId="WW8Num23z1">
    <w:name w:val="WW8Num23z1"/>
    <w:rsid w:val="00F252E5"/>
    <w:rPr>
      <w:rFonts w:ascii="Courier New" w:hAnsi="Courier New" w:cs="Courier New" w:hint="default"/>
    </w:rPr>
  </w:style>
  <w:style w:type="character" w:customStyle="1" w:styleId="WW8Num23z2">
    <w:name w:val="WW8Num23z2"/>
    <w:rsid w:val="00F252E5"/>
    <w:rPr>
      <w:rFonts w:ascii="Wingdings" w:hAnsi="Wingdings" w:cs="Wingdings" w:hint="default"/>
    </w:rPr>
  </w:style>
  <w:style w:type="character" w:customStyle="1" w:styleId="WW8Num24z0">
    <w:name w:val="WW8Num24z0"/>
    <w:rsid w:val="00F252E5"/>
    <w:rPr>
      <w:rFonts w:ascii="Courier New" w:hAnsi="Courier New" w:cs="Courier New" w:hint="default"/>
      <w:color w:val="auto"/>
    </w:rPr>
  </w:style>
  <w:style w:type="character" w:customStyle="1" w:styleId="WW8Num24z1">
    <w:name w:val="WW8Num24z1"/>
    <w:rsid w:val="00F252E5"/>
    <w:rPr>
      <w:rFonts w:ascii="Courier New" w:hAnsi="Courier New" w:cs="Courier New" w:hint="default"/>
    </w:rPr>
  </w:style>
  <w:style w:type="character" w:customStyle="1" w:styleId="WW8Num24z2">
    <w:name w:val="WW8Num24z2"/>
    <w:rsid w:val="00F252E5"/>
    <w:rPr>
      <w:rFonts w:ascii="Wingdings" w:hAnsi="Wingdings" w:cs="Wingdings" w:hint="default"/>
    </w:rPr>
  </w:style>
  <w:style w:type="character" w:customStyle="1" w:styleId="WW8Num24z3">
    <w:name w:val="WW8Num24z3"/>
    <w:rsid w:val="00F252E5"/>
    <w:rPr>
      <w:rFonts w:ascii="Symbol" w:hAnsi="Symbol" w:cs="Symbol" w:hint="default"/>
    </w:rPr>
  </w:style>
  <w:style w:type="character" w:customStyle="1" w:styleId="WW8Num25z0">
    <w:name w:val="WW8Num25z0"/>
    <w:rsid w:val="00F252E5"/>
    <w:rPr>
      <w:rFonts w:ascii="Symbol" w:hAnsi="Symbol" w:cs="Symbol" w:hint="default"/>
    </w:rPr>
  </w:style>
  <w:style w:type="character" w:customStyle="1" w:styleId="WW8Num25z1">
    <w:name w:val="WW8Num25z1"/>
    <w:rsid w:val="00F252E5"/>
    <w:rPr>
      <w:rFonts w:ascii="Courier New" w:hAnsi="Courier New" w:cs="Courier New" w:hint="default"/>
    </w:rPr>
  </w:style>
  <w:style w:type="character" w:customStyle="1" w:styleId="WW8Num25z2">
    <w:name w:val="WW8Num25z2"/>
    <w:rsid w:val="00F252E5"/>
    <w:rPr>
      <w:rFonts w:ascii="Wingdings" w:hAnsi="Wingdings" w:cs="Wingdings" w:hint="default"/>
    </w:rPr>
  </w:style>
  <w:style w:type="character" w:customStyle="1" w:styleId="WW8Num26z0">
    <w:name w:val="WW8Num26z0"/>
    <w:rsid w:val="00F252E5"/>
    <w:rPr>
      <w:rFonts w:ascii="Symbol" w:hAnsi="Symbol" w:cs="Symbol" w:hint="default"/>
    </w:rPr>
  </w:style>
  <w:style w:type="character" w:customStyle="1" w:styleId="WW8Num26z1">
    <w:name w:val="WW8Num26z1"/>
    <w:rsid w:val="00F252E5"/>
  </w:style>
  <w:style w:type="character" w:customStyle="1" w:styleId="WW8Num26z2">
    <w:name w:val="WW8Num26z2"/>
    <w:rsid w:val="00F252E5"/>
  </w:style>
  <w:style w:type="character" w:customStyle="1" w:styleId="WW8Num26z3">
    <w:name w:val="WW8Num26z3"/>
    <w:rsid w:val="00F252E5"/>
  </w:style>
  <w:style w:type="character" w:customStyle="1" w:styleId="WW8Num26z4">
    <w:name w:val="WW8Num26z4"/>
    <w:rsid w:val="00F252E5"/>
  </w:style>
  <w:style w:type="character" w:customStyle="1" w:styleId="WW8Num26z5">
    <w:name w:val="WW8Num26z5"/>
    <w:rsid w:val="00F252E5"/>
  </w:style>
  <w:style w:type="character" w:customStyle="1" w:styleId="WW8Num26z6">
    <w:name w:val="WW8Num26z6"/>
    <w:rsid w:val="00F252E5"/>
  </w:style>
  <w:style w:type="character" w:customStyle="1" w:styleId="WW8Num26z7">
    <w:name w:val="WW8Num26z7"/>
    <w:rsid w:val="00F252E5"/>
  </w:style>
  <w:style w:type="character" w:customStyle="1" w:styleId="WW8Num26z8">
    <w:name w:val="WW8Num26z8"/>
    <w:rsid w:val="00F252E5"/>
  </w:style>
  <w:style w:type="character" w:customStyle="1" w:styleId="WW8Num27z0">
    <w:name w:val="WW8Num27z0"/>
    <w:rsid w:val="00F252E5"/>
    <w:rPr>
      <w:rFonts w:ascii="Courier New" w:hAnsi="Courier New" w:cs="Times New Roman" w:hint="default"/>
    </w:rPr>
  </w:style>
  <w:style w:type="character" w:customStyle="1" w:styleId="WW8Num27z1">
    <w:name w:val="WW8Num27z1"/>
    <w:rsid w:val="00F252E5"/>
    <w:rPr>
      <w:rFonts w:ascii="Courier New" w:hAnsi="Courier New" w:cs="Courier New" w:hint="default"/>
    </w:rPr>
  </w:style>
  <w:style w:type="character" w:customStyle="1" w:styleId="WW8Num27z2">
    <w:name w:val="WW8Num27z2"/>
    <w:rsid w:val="00F252E5"/>
    <w:rPr>
      <w:rFonts w:ascii="Wingdings" w:hAnsi="Wingdings" w:cs="Wingdings" w:hint="default"/>
    </w:rPr>
  </w:style>
  <w:style w:type="character" w:customStyle="1" w:styleId="WW8Num27z3">
    <w:name w:val="WW8Num27z3"/>
    <w:rsid w:val="00F252E5"/>
    <w:rPr>
      <w:rFonts w:ascii="Symbol" w:hAnsi="Symbol" w:cs="Symbol" w:hint="default"/>
    </w:rPr>
  </w:style>
  <w:style w:type="character" w:customStyle="1" w:styleId="WW8Num28z0">
    <w:name w:val="WW8Num28z0"/>
    <w:rsid w:val="00F252E5"/>
  </w:style>
  <w:style w:type="character" w:customStyle="1" w:styleId="WW8Num28z1">
    <w:name w:val="WW8Num28z1"/>
    <w:rsid w:val="00F252E5"/>
  </w:style>
  <w:style w:type="character" w:customStyle="1" w:styleId="WW8Num28z2">
    <w:name w:val="WW8Num28z2"/>
    <w:rsid w:val="00F252E5"/>
  </w:style>
  <w:style w:type="character" w:customStyle="1" w:styleId="WW8Num28z3">
    <w:name w:val="WW8Num28z3"/>
    <w:rsid w:val="00F252E5"/>
  </w:style>
  <w:style w:type="character" w:customStyle="1" w:styleId="WW8Num28z4">
    <w:name w:val="WW8Num28z4"/>
    <w:rsid w:val="00F252E5"/>
  </w:style>
  <w:style w:type="character" w:customStyle="1" w:styleId="WW8Num28z5">
    <w:name w:val="WW8Num28z5"/>
    <w:rsid w:val="00F252E5"/>
  </w:style>
  <w:style w:type="character" w:customStyle="1" w:styleId="WW8Num28z6">
    <w:name w:val="WW8Num28z6"/>
    <w:rsid w:val="00F252E5"/>
  </w:style>
  <w:style w:type="character" w:customStyle="1" w:styleId="WW8Num28z7">
    <w:name w:val="WW8Num28z7"/>
    <w:rsid w:val="00F252E5"/>
  </w:style>
  <w:style w:type="character" w:customStyle="1" w:styleId="WW8Num28z8">
    <w:name w:val="WW8Num28z8"/>
    <w:rsid w:val="00F252E5"/>
  </w:style>
  <w:style w:type="character" w:customStyle="1" w:styleId="WW8Num29z0">
    <w:name w:val="WW8Num29z0"/>
    <w:rsid w:val="00F252E5"/>
    <w:rPr>
      <w:rFonts w:ascii="Symbol" w:hAnsi="Symbol" w:cs="Symbol" w:hint="default"/>
    </w:rPr>
  </w:style>
  <w:style w:type="character" w:customStyle="1" w:styleId="WW8Num29z1">
    <w:name w:val="WW8Num29z1"/>
    <w:rsid w:val="00F252E5"/>
    <w:rPr>
      <w:rFonts w:ascii="Courier New" w:hAnsi="Courier New" w:cs="Courier New" w:hint="default"/>
    </w:rPr>
  </w:style>
  <w:style w:type="character" w:customStyle="1" w:styleId="WW8Num29z2">
    <w:name w:val="WW8Num29z2"/>
    <w:rsid w:val="00F252E5"/>
    <w:rPr>
      <w:rFonts w:ascii="Wingdings" w:hAnsi="Wingdings" w:cs="Wingdings" w:hint="default"/>
    </w:rPr>
  </w:style>
  <w:style w:type="character" w:customStyle="1" w:styleId="WW8Num30z0">
    <w:name w:val="WW8Num30z0"/>
    <w:rsid w:val="00F252E5"/>
    <w:rPr>
      <w:rFonts w:hint="default"/>
    </w:rPr>
  </w:style>
  <w:style w:type="character" w:customStyle="1" w:styleId="WW8Num30z1">
    <w:name w:val="WW8Num30z1"/>
    <w:rsid w:val="00F252E5"/>
  </w:style>
  <w:style w:type="character" w:customStyle="1" w:styleId="WW8Num30z2">
    <w:name w:val="WW8Num30z2"/>
    <w:rsid w:val="00F252E5"/>
  </w:style>
  <w:style w:type="character" w:customStyle="1" w:styleId="WW8Num30z3">
    <w:name w:val="WW8Num30z3"/>
    <w:rsid w:val="00F252E5"/>
  </w:style>
  <w:style w:type="character" w:customStyle="1" w:styleId="WW8Num30z4">
    <w:name w:val="WW8Num30z4"/>
    <w:rsid w:val="00F252E5"/>
  </w:style>
  <w:style w:type="character" w:customStyle="1" w:styleId="WW8Num30z5">
    <w:name w:val="WW8Num30z5"/>
    <w:rsid w:val="00F252E5"/>
  </w:style>
  <w:style w:type="character" w:customStyle="1" w:styleId="WW8Num30z6">
    <w:name w:val="WW8Num30z6"/>
    <w:rsid w:val="00F252E5"/>
  </w:style>
  <w:style w:type="character" w:customStyle="1" w:styleId="WW8Num30z7">
    <w:name w:val="WW8Num30z7"/>
    <w:rsid w:val="00F252E5"/>
  </w:style>
  <w:style w:type="character" w:customStyle="1" w:styleId="WW8Num30z8">
    <w:name w:val="WW8Num30z8"/>
    <w:rsid w:val="00F252E5"/>
  </w:style>
  <w:style w:type="character" w:customStyle="1" w:styleId="WW8Num31z0">
    <w:name w:val="WW8Num31z0"/>
    <w:rsid w:val="00F252E5"/>
    <w:rPr>
      <w:bCs/>
    </w:rPr>
  </w:style>
  <w:style w:type="character" w:customStyle="1" w:styleId="WW8Num31z1">
    <w:name w:val="WW8Num31z1"/>
    <w:rsid w:val="00F252E5"/>
  </w:style>
  <w:style w:type="character" w:customStyle="1" w:styleId="WW8Num31z2">
    <w:name w:val="WW8Num31z2"/>
    <w:rsid w:val="00F252E5"/>
  </w:style>
  <w:style w:type="character" w:customStyle="1" w:styleId="WW8Num31z3">
    <w:name w:val="WW8Num31z3"/>
    <w:rsid w:val="00F252E5"/>
  </w:style>
  <w:style w:type="character" w:customStyle="1" w:styleId="WW8Num31z4">
    <w:name w:val="WW8Num31z4"/>
    <w:rsid w:val="00F252E5"/>
  </w:style>
  <w:style w:type="character" w:customStyle="1" w:styleId="WW8Num31z5">
    <w:name w:val="WW8Num31z5"/>
    <w:rsid w:val="00F252E5"/>
  </w:style>
  <w:style w:type="character" w:customStyle="1" w:styleId="WW8Num31z6">
    <w:name w:val="WW8Num31z6"/>
    <w:rsid w:val="00F252E5"/>
  </w:style>
  <w:style w:type="character" w:customStyle="1" w:styleId="WW8Num31z7">
    <w:name w:val="WW8Num31z7"/>
    <w:rsid w:val="00F252E5"/>
  </w:style>
  <w:style w:type="character" w:customStyle="1" w:styleId="WW8Num31z8">
    <w:name w:val="WW8Num31z8"/>
    <w:rsid w:val="00F252E5"/>
  </w:style>
  <w:style w:type="character" w:customStyle="1" w:styleId="10">
    <w:name w:val="Основной шрифт абзаца1"/>
    <w:rsid w:val="00F252E5"/>
  </w:style>
  <w:style w:type="character" w:customStyle="1" w:styleId="31">
    <w:name w:val="Основной текст 3 Знак"/>
    <w:rsid w:val="00F252E5"/>
    <w:rPr>
      <w:sz w:val="16"/>
      <w:szCs w:val="16"/>
      <w:lang w:val="ru-RU" w:bidi="ar-SA"/>
    </w:rPr>
  </w:style>
  <w:style w:type="character" w:styleId="a3">
    <w:name w:val="page number"/>
    <w:basedOn w:val="10"/>
    <w:rsid w:val="00F252E5"/>
  </w:style>
  <w:style w:type="character" w:customStyle="1" w:styleId="HTML">
    <w:name w:val="Адрес HTML Знак"/>
    <w:rsid w:val="00F252E5"/>
    <w:rPr>
      <w:sz w:val="16"/>
      <w:szCs w:val="16"/>
      <w:lang w:val="ru-RU" w:bidi="ar-SA"/>
    </w:rPr>
  </w:style>
  <w:style w:type="character" w:customStyle="1" w:styleId="FontStyle20">
    <w:name w:val="Font Style20"/>
    <w:rsid w:val="00F252E5"/>
    <w:rPr>
      <w:rFonts w:ascii="Times New Roman" w:hAnsi="Times New Roman" w:cs="Times New Roman"/>
      <w:sz w:val="22"/>
      <w:szCs w:val="22"/>
    </w:rPr>
  </w:style>
  <w:style w:type="character" w:customStyle="1" w:styleId="FontStyle11">
    <w:name w:val="Font Style11"/>
    <w:rsid w:val="00F252E5"/>
    <w:rPr>
      <w:rFonts w:ascii="Times New Roman" w:hAnsi="Times New Roman" w:cs="Times New Roman" w:hint="default"/>
      <w:sz w:val="22"/>
      <w:szCs w:val="22"/>
    </w:rPr>
  </w:style>
  <w:style w:type="character" w:customStyle="1" w:styleId="11">
    <w:name w:val="Знак Знак1"/>
    <w:rsid w:val="00F252E5"/>
    <w:rPr>
      <w:sz w:val="16"/>
      <w:szCs w:val="16"/>
      <w:lang w:val="ru-RU" w:bidi="ar-SA"/>
    </w:rPr>
  </w:style>
  <w:style w:type="character" w:customStyle="1" w:styleId="FontStyle69">
    <w:name w:val="Font Style69"/>
    <w:rsid w:val="00F252E5"/>
    <w:rPr>
      <w:rFonts w:ascii="Times New Roman" w:hAnsi="Times New Roman" w:cs="Times New Roman" w:hint="default"/>
      <w:sz w:val="20"/>
      <w:szCs w:val="20"/>
    </w:rPr>
  </w:style>
  <w:style w:type="character" w:customStyle="1" w:styleId="a4">
    <w:name w:val="Название Знак"/>
    <w:rsid w:val="00F252E5"/>
    <w:rPr>
      <w:b/>
      <w:sz w:val="28"/>
      <w:lang w:val="ru-RU" w:bidi="ar-SA"/>
    </w:rPr>
  </w:style>
  <w:style w:type="character" w:customStyle="1" w:styleId="FontStyle34">
    <w:name w:val="Font Style34"/>
    <w:rsid w:val="00F252E5"/>
    <w:rPr>
      <w:rFonts w:ascii="Times New Roman" w:hAnsi="Times New Roman" w:cs="Times New Roman" w:hint="default"/>
      <w:color w:val="000000"/>
      <w:sz w:val="24"/>
      <w:szCs w:val="24"/>
    </w:rPr>
  </w:style>
  <w:style w:type="character" w:styleId="a5">
    <w:name w:val="Emphasis"/>
    <w:uiPriority w:val="20"/>
    <w:qFormat/>
    <w:rsid w:val="00F252E5"/>
    <w:rPr>
      <w:i/>
      <w:iCs/>
    </w:rPr>
  </w:style>
  <w:style w:type="character" w:styleId="a6">
    <w:name w:val="Hyperlink"/>
    <w:rsid w:val="00F252E5"/>
    <w:rPr>
      <w:color w:val="0000FF"/>
      <w:u w:val="single"/>
    </w:rPr>
  </w:style>
  <w:style w:type="character" w:customStyle="1" w:styleId="NoSpacingChar">
    <w:name w:val="No Spacing Char"/>
    <w:rsid w:val="00F252E5"/>
    <w:rPr>
      <w:rFonts w:ascii="Calibri" w:hAnsi="Calibri" w:cs="Calibri"/>
      <w:sz w:val="22"/>
      <w:szCs w:val="22"/>
      <w:lang w:val="ru-RU" w:bidi="ar-SA"/>
    </w:rPr>
  </w:style>
  <w:style w:type="character" w:customStyle="1" w:styleId="FontStyle42">
    <w:name w:val="Font Style42"/>
    <w:rsid w:val="00F252E5"/>
    <w:rPr>
      <w:rFonts w:ascii="Times New Roman" w:hAnsi="Times New Roman" w:cs="Times New Roman" w:hint="default"/>
      <w:sz w:val="22"/>
      <w:szCs w:val="22"/>
    </w:rPr>
  </w:style>
  <w:style w:type="character" w:customStyle="1" w:styleId="FontStyle12">
    <w:name w:val="Font Style12"/>
    <w:rsid w:val="00F252E5"/>
    <w:rPr>
      <w:rFonts w:ascii="Times New Roman" w:hAnsi="Times New Roman" w:cs="Times New Roman" w:hint="default"/>
      <w:sz w:val="22"/>
      <w:szCs w:val="22"/>
    </w:rPr>
  </w:style>
  <w:style w:type="character" w:customStyle="1" w:styleId="21">
    <w:name w:val="Основной текст с отступом 2 Знак"/>
    <w:rsid w:val="00F252E5"/>
    <w:rPr>
      <w:sz w:val="28"/>
    </w:rPr>
  </w:style>
  <w:style w:type="character" w:customStyle="1" w:styleId="22">
    <w:name w:val="Знак Знак2"/>
    <w:rsid w:val="00F252E5"/>
    <w:rPr>
      <w:sz w:val="16"/>
      <w:szCs w:val="16"/>
      <w:lang w:val="ru-RU" w:bidi="ar-SA"/>
    </w:rPr>
  </w:style>
  <w:style w:type="character" w:customStyle="1" w:styleId="FontStyle13">
    <w:name w:val="Font Style13"/>
    <w:rsid w:val="00F252E5"/>
    <w:rPr>
      <w:rFonts w:ascii="Times New Roman" w:hAnsi="Times New Roman" w:cs="Times New Roman"/>
      <w:sz w:val="22"/>
      <w:szCs w:val="22"/>
    </w:rPr>
  </w:style>
  <w:style w:type="character" w:customStyle="1" w:styleId="BodyTextIndent2Char">
    <w:name w:val="Body Text Indent 2 Char"/>
    <w:rsid w:val="00F252E5"/>
    <w:rPr>
      <w:rFonts w:cs="Times New Roman"/>
      <w:sz w:val="28"/>
    </w:rPr>
  </w:style>
  <w:style w:type="character" w:customStyle="1" w:styleId="23">
    <w:name w:val="Основной текст 2 Знак"/>
    <w:rsid w:val="00F252E5"/>
    <w:rPr>
      <w:sz w:val="24"/>
      <w:szCs w:val="24"/>
    </w:rPr>
  </w:style>
  <w:style w:type="character" w:customStyle="1" w:styleId="apple-converted-space">
    <w:name w:val="apple-converted-space"/>
    <w:basedOn w:val="10"/>
    <w:rsid w:val="00F252E5"/>
  </w:style>
  <w:style w:type="character" w:customStyle="1" w:styleId="a7">
    <w:name w:val="Основной текст с отступом Знак"/>
    <w:rsid w:val="00F252E5"/>
    <w:rPr>
      <w:sz w:val="24"/>
      <w:szCs w:val="24"/>
    </w:rPr>
  </w:style>
  <w:style w:type="character" w:customStyle="1" w:styleId="24">
    <w:name w:val="Знак2"/>
    <w:rsid w:val="00F252E5"/>
    <w:rPr>
      <w:b/>
      <w:sz w:val="28"/>
      <w:lang w:val="ru-RU" w:bidi="ar-SA"/>
    </w:rPr>
  </w:style>
  <w:style w:type="character" w:customStyle="1" w:styleId="a8">
    <w:name w:val="Цветовое выделение"/>
    <w:rsid w:val="00F252E5"/>
    <w:rPr>
      <w:b/>
      <w:color w:val="000080"/>
      <w:sz w:val="20"/>
    </w:rPr>
  </w:style>
  <w:style w:type="character" w:customStyle="1" w:styleId="25">
    <w:name w:val="Знак Знак Знак2"/>
    <w:rsid w:val="00F252E5"/>
    <w:rPr>
      <w:sz w:val="28"/>
      <w:lang w:bidi="ar-SA"/>
    </w:rPr>
  </w:style>
  <w:style w:type="character" w:customStyle="1" w:styleId="12">
    <w:name w:val="Заголовок 1 Знак"/>
    <w:rsid w:val="00F252E5"/>
    <w:rPr>
      <w:rFonts w:ascii="Arial" w:hAnsi="Arial" w:cs="Arial"/>
      <w:b/>
      <w:bCs/>
      <w:kern w:val="1"/>
      <w:sz w:val="32"/>
      <w:szCs w:val="32"/>
    </w:rPr>
  </w:style>
  <w:style w:type="character" w:customStyle="1" w:styleId="32">
    <w:name w:val="Основной текст с отступом 3 Знак"/>
    <w:rsid w:val="00F252E5"/>
    <w:rPr>
      <w:sz w:val="16"/>
      <w:szCs w:val="16"/>
    </w:rPr>
  </w:style>
  <w:style w:type="character" w:customStyle="1" w:styleId="FontStyle68">
    <w:name w:val="Font Style68"/>
    <w:rsid w:val="00F252E5"/>
    <w:rPr>
      <w:rFonts w:ascii="Times New Roman" w:hAnsi="Times New Roman" w:cs="Times New Roman" w:hint="default"/>
      <w:b/>
      <w:bCs/>
      <w:sz w:val="20"/>
      <w:szCs w:val="20"/>
    </w:rPr>
  </w:style>
  <w:style w:type="character" w:customStyle="1" w:styleId="13">
    <w:name w:val="Основной текст Знак1"/>
    <w:rsid w:val="00F252E5"/>
    <w:rPr>
      <w:sz w:val="24"/>
      <w:szCs w:val="24"/>
    </w:rPr>
  </w:style>
  <w:style w:type="character" w:customStyle="1" w:styleId="a9">
    <w:name w:val="Без интервала Знак"/>
    <w:uiPriority w:val="99"/>
    <w:rsid w:val="00F252E5"/>
    <w:rPr>
      <w:sz w:val="24"/>
      <w:szCs w:val="24"/>
      <w:lang w:bidi="ar-SA"/>
    </w:rPr>
  </w:style>
  <w:style w:type="character" w:customStyle="1" w:styleId="33">
    <w:name w:val="Знак Знак3"/>
    <w:rsid w:val="00F252E5"/>
    <w:rPr>
      <w:sz w:val="24"/>
      <w:szCs w:val="24"/>
    </w:rPr>
  </w:style>
  <w:style w:type="character" w:customStyle="1" w:styleId="51">
    <w:name w:val="Знак Знак5"/>
    <w:rsid w:val="00F252E5"/>
    <w:rPr>
      <w:b/>
      <w:sz w:val="28"/>
    </w:rPr>
  </w:style>
  <w:style w:type="character" w:customStyle="1" w:styleId="210">
    <w:name w:val="Основной текст с отступом 2 Знак1"/>
    <w:rsid w:val="00F252E5"/>
    <w:rPr>
      <w:sz w:val="24"/>
      <w:szCs w:val="24"/>
      <w:lang w:eastAsia="zh-CN"/>
    </w:rPr>
  </w:style>
  <w:style w:type="character" w:customStyle="1" w:styleId="aa">
    <w:name w:val="Верхний колонтитул Знак"/>
    <w:rsid w:val="00F252E5"/>
    <w:rPr>
      <w:sz w:val="24"/>
      <w:szCs w:val="24"/>
      <w:lang w:eastAsia="zh-CN"/>
    </w:rPr>
  </w:style>
  <w:style w:type="paragraph" w:customStyle="1" w:styleId="14">
    <w:name w:val="Заголовок1"/>
    <w:basedOn w:val="a"/>
    <w:next w:val="ab"/>
    <w:rsid w:val="00F252E5"/>
    <w:pPr>
      <w:jc w:val="center"/>
    </w:pPr>
    <w:rPr>
      <w:b/>
      <w:sz w:val="28"/>
      <w:szCs w:val="20"/>
    </w:rPr>
  </w:style>
  <w:style w:type="paragraph" w:styleId="ab">
    <w:name w:val="Body Text"/>
    <w:aliases w:val=" Знак"/>
    <w:basedOn w:val="a"/>
    <w:link w:val="ac"/>
    <w:rsid w:val="00F252E5"/>
    <w:pPr>
      <w:spacing w:after="120"/>
    </w:pPr>
  </w:style>
  <w:style w:type="paragraph" w:styleId="ad">
    <w:name w:val="List"/>
    <w:basedOn w:val="ab"/>
    <w:rsid w:val="00F252E5"/>
    <w:rPr>
      <w:rFonts w:cs="Mangal"/>
    </w:rPr>
  </w:style>
  <w:style w:type="paragraph" w:styleId="ae">
    <w:name w:val="caption"/>
    <w:basedOn w:val="a"/>
    <w:qFormat/>
    <w:rsid w:val="00F252E5"/>
    <w:pPr>
      <w:suppressLineNumbers/>
      <w:spacing w:before="120" w:after="120"/>
    </w:pPr>
    <w:rPr>
      <w:rFonts w:cs="Mangal"/>
      <w:i/>
      <w:iCs/>
    </w:rPr>
  </w:style>
  <w:style w:type="paragraph" w:customStyle="1" w:styleId="80">
    <w:name w:val="Указатель8"/>
    <w:basedOn w:val="a"/>
    <w:rsid w:val="00F252E5"/>
    <w:pPr>
      <w:suppressLineNumbers/>
    </w:pPr>
    <w:rPr>
      <w:rFonts w:cs="Mangal"/>
    </w:rPr>
  </w:style>
  <w:style w:type="paragraph" w:customStyle="1" w:styleId="70">
    <w:name w:val="Название объекта7"/>
    <w:basedOn w:val="a"/>
    <w:rsid w:val="00F252E5"/>
    <w:pPr>
      <w:suppressLineNumbers/>
      <w:spacing w:before="120" w:after="120"/>
    </w:pPr>
    <w:rPr>
      <w:rFonts w:cs="Mangal"/>
      <w:i/>
      <w:iCs/>
    </w:rPr>
  </w:style>
  <w:style w:type="paragraph" w:customStyle="1" w:styleId="71">
    <w:name w:val="Указатель7"/>
    <w:basedOn w:val="a"/>
    <w:rsid w:val="00F252E5"/>
    <w:pPr>
      <w:suppressLineNumbers/>
    </w:pPr>
    <w:rPr>
      <w:rFonts w:cs="Mangal"/>
    </w:rPr>
  </w:style>
  <w:style w:type="paragraph" w:customStyle="1" w:styleId="61">
    <w:name w:val="Название объекта6"/>
    <w:basedOn w:val="a"/>
    <w:rsid w:val="00F252E5"/>
    <w:pPr>
      <w:suppressLineNumbers/>
      <w:spacing w:before="120" w:after="120"/>
    </w:pPr>
    <w:rPr>
      <w:rFonts w:cs="Mangal"/>
      <w:i/>
      <w:iCs/>
    </w:rPr>
  </w:style>
  <w:style w:type="paragraph" w:customStyle="1" w:styleId="62">
    <w:name w:val="Указатель6"/>
    <w:basedOn w:val="a"/>
    <w:rsid w:val="00F252E5"/>
    <w:pPr>
      <w:suppressLineNumbers/>
    </w:pPr>
    <w:rPr>
      <w:rFonts w:cs="Mangal"/>
    </w:rPr>
  </w:style>
  <w:style w:type="paragraph" w:customStyle="1" w:styleId="52">
    <w:name w:val="Название объекта5"/>
    <w:basedOn w:val="a"/>
    <w:rsid w:val="00F252E5"/>
    <w:pPr>
      <w:suppressLineNumbers/>
      <w:spacing w:before="120" w:after="120"/>
    </w:pPr>
    <w:rPr>
      <w:rFonts w:cs="Mangal"/>
      <w:i/>
      <w:iCs/>
    </w:rPr>
  </w:style>
  <w:style w:type="paragraph" w:customStyle="1" w:styleId="53">
    <w:name w:val="Указатель5"/>
    <w:basedOn w:val="a"/>
    <w:rsid w:val="00F252E5"/>
    <w:pPr>
      <w:suppressLineNumbers/>
    </w:pPr>
    <w:rPr>
      <w:rFonts w:cs="Mangal"/>
    </w:rPr>
  </w:style>
  <w:style w:type="paragraph" w:customStyle="1" w:styleId="41">
    <w:name w:val="Название объекта4"/>
    <w:basedOn w:val="a"/>
    <w:rsid w:val="00F252E5"/>
    <w:pPr>
      <w:suppressLineNumbers/>
      <w:spacing w:before="120" w:after="120"/>
    </w:pPr>
    <w:rPr>
      <w:rFonts w:cs="Mangal"/>
      <w:i/>
      <w:iCs/>
    </w:rPr>
  </w:style>
  <w:style w:type="paragraph" w:customStyle="1" w:styleId="42">
    <w:name w:val="Указатель4"/>
    <w:basedOn w:val="a"/>
    <w:rsid w:val="00F252E5"/>
    <w:pPr>
      <w:suppressLineNumbers/>
    </w:pPr>
    <w:rPr>
      <w:rFonts w:cs="Mangal"/>
    </w:rPr>
  </w:style>
  <w:style w:type="paragraph" w:customStyle="1" w:styleId="34">
    <w:name w:val="Название объекта3"/>
    <w:basedOn w:val="a"/>
    <w:rsid w:val="00F252E5"/>
    <w:pPr>
      <w:suppressLineNumbers/>
      <w:spacing w:before="120" w:after="120"/>
    </w:pPr>
    <w:rPr>
      <w:rFonts w:cs="Mangal"/>
      <w:i/>
      <w:iCs/>
    </w:rPr>
  </w:style>
  <w:style w:type="paragraph" w:customStyle="1" w:styleId="35">
    <w:name w:val="Указатель3"/>
    <w:basedOn w:val="a"/>
    <w:rsid w:val="00F252E5"/>
    <w:pPr>
      <w:suppressLineNumbers/>
    </w:pPr>
    <w:rPr>
      <w:rFonts w:cs="Mangal"/>
    </w:rPr>
  </w:style>
  <w:style w:type="paragraph" w:customStyle="1" w:styleId="26">
    <w:name w:val="Название объекта2"/>
    <w:basedOn w:val="a"/>
    <w:rsid w:val="00F252E5"/>
    <w:pPr>
      <w:suppressLineNumbers/>
      <w:spacing w:before="120" w:after="120"/>
    </w:pPr>
    <w:rPr>
      <w:rFonts w:cs="Mangal"/>
      <w:i/>
      <w:iCs/>
    </w:rPr>
  </w:style>
  <w:style w:type="paragraph" w:customStyle="1" w:styleId="27">
    <w:name w:val="Указатель2"/>
    <w:basedOn w:val="a"/>
    <w:rsid w:val="00F252E5"/>
    <w:pPr>
      <w:suppressLineNumbers/>
    </w:pPr>
    <w:rPr>
      <w:rFonts w:cs="Mangal"/>
    </w:rPr>
  </w:style>
  <w:style w:type="paragraph" w:customStyle="1" w:styleId="15">
    <w:name w:val="Название объекта1"/>
    <w:basedOn w:val="a"/>
    <w:rsid w:val="00F252E5"/>
    <w:pPr>
      <w:suppressLineNumbers/>
      <w:spacing w:before="120" w:after="120"/>
    </w:pPr>
    <w:rPr>
      <w:rFonts w:cs="Mangal"/>
      <w:i/>
      <w:iCs/>
    </w:rPr>
  </w:style>
  <w:style w:type="paragraph" w:customStyle="1" w:styleId="16">
    <w:name w:val="Указатель1"/>
    <w:basedOn w:val="a"/>
    <w:rsid w:val="00F252E5"/>
    <w:pPr>
      <w:suppressLineNumbers/>
    </w:pPr>
    <w:rPr>
      <w:rFonts w:cs="Mangal"/>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52E5"/>
    <w:pPr>
      <w:spacing w:after="160" w:line="240" w:lineRule="exact"/>
    </w:pPr>
    <w:rPr>
      <w:rFonts w:ascii="Verdana" w:hAnsi="Verdana" w:cs="Verdana"/>
      <w:sz w:val="20"/>
      <w:szCs w:val="20"/>
      <w:lang w:val="en-US"/>
    </w:rPr>
  </w:style>
  <w:style w:type="paragraph" w:customStyle="1" w:styleId="310">
    <w:name w:val="Основной текст 31"/>
    <w:basedOn w:val="a"/>
    <w:rsid w:val="00F252E5"/>
    <w:pPr>
      <w:spacing w:after="120"/>
    </w:pPr>
    <w:rPr>
      <w:sz w:val="16"/>
      <w:szCs w:val="16"/>
    </w:rPr>
  </w:style>
  <w:style w:type="paragraph" w:customStyle="1" w:styleId="220">
    <w:name w:val="Основной текст с отступом 22"/>
    <w:basedOn w:val="a"/>
    <w:qFormat/>
    <w:rsid w:val="00F252E5"/>
    <w:pPr>
      <w:ind w:firstLine="709"/>
      <w:jc w:val="both"/>
    </w:pPr>
    <w:rPr>
      <w:sz w:val="28"/>
      <w:szCs w:val="20"/>
    </w:rPr>
  </w:style>
  <w:style w:type="paragraph" w:styleId="af">
    <w:name w:val="Body Text Indent"/>
    <w:basedOn w:val="a"/>
    <w:rsid w:val="00F252E5"/>
    <w:pPr>
      <w:spacing w:after="120"/>
      <w:ind w:left="283"/>
    </w:pPr>
  </w:style>
  <w:style w:type="paragraph" w:customStyle="1" w:styleId="221">
    <w:name w:val="Основной текст 22"/>
    <w:basedOn w:val="a"/>
    <w:rsid w:val="00F252E5"/>
    <w:pPr>
      <w:spacing w:after="120" w:line="480" w:lineRule="auto"/>
    </w:pPr>
  </w:style>
  <w:style w:type="paragraph" w:styleId="af0">
    <w:name w:val="header"/>
    <w:basedOn w:val="a"/>
    <w:rsid w:val="00F252E5"/>
    <w:pPr>
      <w:tabs>
        <w:tab w:val="center" w:pos="4677"/>
        <w:tab w:val="right" w:pos="9355"/>
      </w:tabs>
    </w:pPr>
  </w:style>
  <w:style w:type="paragraph" w:styleId="af1">
    <w:name w:val="footer"/>
    <w:basedOn w:val="a"/>
    <w:rsid w:val="00F252E5"/>
    <w:pPr>
      <w:tabs>
        <w:tab w:val="center" w:pos="4677"/>
        <w:tab w:val="right" w:pos="9355"/>
      </w:tabs>
    </w:pPr>
  </w:style>
  <w:style w:type="paragraph" w:customStyle="1" w:styleId="320">
    <w:name w:val="Основной текст с отступом 32"/>
    <w:basedOn w:val="a"/>
    <w:rsid w:val="00F252E5"/>
    <w:pPr>
      <w:spacing w:after="120"/>
      <w:ind w:left="360"/>
    </w:pPr>
    <w:rPr>
      <w:sz w:val="16"/>
      <w:szCs w:val="16"/>
    </w:rPr>
  </w:style>
  <w:style w:type="paragraph" w:customStyle="1" w:styleId="LO-Normal">
    <w:name w:val="LO-Normal"/>
    <w:rsid w:val="00F252E5"/>
    <w:pPr>
      <w:suppressAutoHyphens/>
    </w:pPr>
    <w:rPr>
      <w:lang w:eastAsia="zh-CN"/>
    </w:rPr>
  </w:style>
  <w:style w:type="paragraph" w:styleId="af2">
    <w:name w:val="Normal (Web)"/>
    <w:basedOn w:val="a"/>
    <w:uiPriority w:val="99"/>
    <w:rsid w:val="00F252E5"/>
    <w:pPr>
      <w:spacing w:before="280" w:after="280"/>
    </w:pPr>
  </w:style>
  <w:style w:type="paragraph" w:customStyle="1" w:styleId="18">
    <w:name w:val="Абзац списка1"/>
    <w:aliases w:val="Варианты ответов,Вc2c2аe0e0рf0f0иe8e8аe0e0нededтf2f2ыfbfb оeeeeтf2f2вe2e2еe5e5тf2f2оeeeeвe2e2,Абзац списка2"/>
    <w:basedOn w:val="a"/>
    <w:link w:val="af3"/>
    <w:qFormat/>
    <w:rsid w:val="00F252E5"/>
    <w:pPr>
      <w:spacing w:after="200" w:line="276" w:lineRule="auto"/>
      <w:ind w:left="720"/>
      <w:contextualSpacing/>
    </w:pPr>
    <w:rPr>
      <w:rFonts w:ascii="Calibri" w:eastAsia="Calibri" w:hAnsi="Calibri"/>
      <w:sz w:val="22"/>
      <w:szCs w:val="22"/>
    </w:rPr>
  </w:style>
  <w:style w:type="paragraph" w:customStyle="1" w:styleId="19">
    <w:name w:val="Знак1 Знак Знак Знак"/>
    <w:basedOn w:val="a"/>
    <w:rsid w:val="00F252E5"/>
    <w:pPr>
      <w:spacing w:after="160" w:line="240" w:lineRule="exact"/>
    </w:pPr>
    <w:rPr>
      <w:rFonts w:ascii="Verdana" w:hAnsi="Verdana" w:cs="Verdana"/>
      <w:sz w:val="20"/>
      <w:szCs w:val="20"/>
      <w:lang w:val="en-US"/>
    </w:rPr>
  </w:style>
  <w:style w:type="paragraph" w:customStyle="1" w:styleId="af4">
    <w:name w:val="Знак"/>
    <w:basedOn w:val="a"/>
    <w:rsid w:val="00F252E5"/>
    <w:pPr>
      <w:spacing w:after="160" w:line="240" w:lineRule="exact"/>
    </w:pPr>
    <w:rPr>
      <w:rFonts w:ascii="Verdana" w:hAnsi="Verdana" w:cs="Verdana"/>
      <w:sz w:val="20"/>
      <w:szCs w:val="20"/>
      <w:lang w:val="en-US"/>
    </w:rPr>
  </w:style>
  <w:style w:type="paragraph" w:customStyle="1" w:styleId="36">
    <w:name w:val="Знак3"/>
    <w:basedOn w:val="a"/>
    <w:rsid w:val="00F252E5"/>
    <w:pPr>
      <w:spacing w:after="160" w:line="240" w:lineRule="exact"/>
    </w:pPr>
    <w:rPr>
      <w:rFonts w:ascii="Verdana" w:hAnsi="Verdana" w:cs="Verdana"/>
      <w:sz w:val="20"/>
      <w:szCs w:val="20"/>
      <w:lang w:val="en-US"/>
    </w:rPr>
  </w:style>
  <w:style w:type="paragraph" w:customStyle="1" w:styleId="1a">
    <w:name w:val="Знак1"/>
    <w:basedOn w:val="a"/>
    <w:rsid w:val="00F252E5"/>
    <w:pPr>
      <w:spacing w:after="160" w:line="240" w:lineRule="exact"/>
    </w:pPr>
    <w:rPr>
      <w:rFonts w:ascii="Verdana" w:hAnsi="Verdana" w:cs="Verdana"/>
      <w:sz w:val="20"/>
      <w:szCs w:val="20"/>
      <w:lang w:val="en-US"/>
    </w:rPr>
  </w:style>
  <w:style w:type="paragraph" w:styleId="28">
    <w:name w:val="envelope return"/>
    <w:basedOn w:val="a"/>
    <w:rsid w:val="00F252E5"/>
    <w:rPr>
      <w:rFonts w:ascii="Arial" w:hAnsi="Arial" w:cs="Arial"/>
      <w:sz w:val="20"/>
    </w:rPr>
  </w:style>
  <w:style w:type="paragraph" w:customStyle="1" w:styleId="1b">
    <w:name w:val="Знак Знак1 Знак"/>
    <w:basedOn w:val="a"/>
    <w:rsid w:val="00F252E5"/>
    <w:pPr>
      <w:spacing w:after="160" w:line="240" w:lineRule="exact"/>
    </w:pPr>
    <w:rPr>
      <w:rFonts w:ascii="Verdana" w:hAnsi="Verdana" w:cs="Verdana"/>
      <w:sz w:val="20"/>
      <w:szCs w:val="20"/>
      <w:lang w:val="en-US"/>
    </w:rPr>
  </w:style>
  <w:style w:type="paragraph" w:customStyle="1" w:styleId="1c">
    <w:name w:val="Знак Знак1 Знак Знак Знак Знак Знак Знак Знак Знак Знак Знак Знак Знак Знак"/>
    <w:basedOn w:val="a"/>
    <w:rsid w:val="00F252E5"/>
    <w:pPr>
      <w:spacing w:after="160" w:line="240" w:lineRule="exact"/>
    </w:pPr>
    <w:rPr>
      <w:rFonts w:ascii="Verdana" w:hAnsi="Verdana" w:cs="Verdana"/>
      <w:sz w:val="20"/>
      <w:szCs w:val="20"/>
      <w:lang w:val="en-US"/>
    </w:rPr>
  </w:style>
  <w:style w:type="paragraph" w:customStyle="1" w:styleId="110">
    <w:name w:val="Знак11"/>
    <w:basedOn w:val="a"/>
    <w:rsid w:val="00F252E5"/>
    <w:pPr>
      <w:spacing w:after="160" w:line="240" w:lineRule="exact"/>
    </w:pPr>
    <w:rPr>
      <w:rFonts w:ascii="Verdana" w:hAnsi="Verdana" w:cs="Verdana"/>
      <w:sz w:val="20"/>
      <w:szCs w:val="20"/>
      <w:lang w:val="en-US"/>
    </w:rPr>
  </w:style>
  <w:style w:type="paragraph" w:customStyle="1" w:styleId="1d">
    <w:name w:val="Знак1 Знак Знак Знак Знак Знак"/>
    <w:basedOn w:val="a"/>
    <w:rsid w:val="00F252E5"/>
    <w:pPr>
      <w:spacing w:after="160" w:line="240" w:lineRule="exact"/>
    </w:pPr>
    <w:rPr>
      <w:rFonts w:ascii="Verdana" w:hAnsi="Verdana" w:cs="Verdana"/>
      <w:sz w:val="20"/>
      <w:szCs w:val="20"/>
      <w:lang w:val="en-US"/>
    </w:rPr>
  </w:style>
  <w:style w:type="paragraph" w:customStyle="1" w:styleId="rvps698610">
    <w:name w:val="rvps698610"/>
    <w:basedOn w:val="a"/>
    <w:rsid w:val="00F252E5"/>
    <w:pPr>
      <w:spacing w:after="200"/>
      <w:ind w:right="400"/>
    </w:pPr>
    <w:rPr>
      <w:rFonts w:ascii="Arial" w:hAnsi="Arial" w:cs="Arial"/>
      <w:color w:val="000000"/>
    </w:rPr>
  </w:style>
  <w:style w:type="paragraph" w:customStyle="1" w:styleId="1e">
    <w:name w:val="Знак Знак1 Знак Знак Знак Знак Знак Знак Знак Знак Знак Знак Знак Знак Знак Знак Знак"/>
    <w:basedOn w:val="a"/>
    <w:rsid w:val="00F252E5"/>
    <w:pPr>
      <w:spacing w:after="160" w:line="240" w:lineRule="exact"/>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w:basedOn w:val="a"/>
    <w:rsid w:val="00F252E5"/>
    <w:pPr>
      <w:spacing w:after="160" w:line="240" w:lineRule="exact"/>
    </w:pPr>
    <w:rPr>
      <w:rFonts w:ascii="Verdana" w:hAnsi="Verdana" w:cs="Verdana"/>
      <w:sz w:val="20"/>
      <w:szCs w:val="20"/>
      <w:lang w:val="en-US"/>
    </w:rPr>
  </w:style>
  <w:style w:type="paragraph" w:customStyle="1" w:styleId="211">
    <w:name w:val="Основной текст 21"/>
    <w:basedOn w:val="a"/>
    <w:rsid w:val="00F252E5"/>
    <w:pPr>
      <w:overflowPunct w:val="0"/>
      <w:autoSpaceDE w:val="0"/>
      <w:spacing w:line="320" w:lineRule="exact"/>
      <w:ind w:firstLine="720"/>
      <w:jc w:val="both"/>
      <w:textAlignment w:val="baseline"/>
    </w:pPr>
    <w:rPr>
      <w:rFonts w:ascii="Times New Roman CYR" w:hAnsi="Times New Roman CYR" w:cs="Times New Roman CYR"/>
      <w:sz w:val="28"/>
      <w:szCs w:val="20"/>
    </w:rPr>
  </w:style>
  <w:style w:type="paragraph" w:customStyle="1" w:styleId="111">
    <w:name w:val="Знак Знак1 Знак Знак Знак Знак Знак Знак Знак Знак Знак Знак Знак Знак Знак1"/>
    <w:basedOn w:val="a"/>
    <w:rsid w:val="00F252E5"/>
    <w:pPr>
      <w:spacing w:after="160" w:line="240" w:lineRule="exact"/>
    </w:pPr>
    <w:rPr>
      <w:rFonts w:ascii="Verdana" w:hAnsi="Verdana" w:cs="Verdana"/>
      <w:sz w:val="20"/>
      <w:szCs w:val="20"/>
      <w:lang w:val="en-US"/>
    </w:rPr>
  </w:style>
  <w:style w:type="paragraph" w:styleId="af5">
    <w:name w:val="Balloon Text"/>
    <w:basedOn w:val="a"/>
    <w:rsid w:val="00F252E5"/>
    <w:rPr>
      <w:rFonts w:ascii="Tahoma" w:hAnsi="Tahoma" w:cs="Tahoma"/>
      <w:sz w:val="16"/>
      <w:szCs w:val="16"/>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252E5"/>
    <w:pPr>
      <w:spacing w:after="160" w:line="240" w:lineRule="exact"/>
    </w:pPr>
    <w:rPr>
      <w:rFonts w:ascii="Verdana" w:hAnsi="Verdana" w:cs="Verdana"/>
      <w:sz w:val="20"/>
      <w:szCs w:val="20"/>
      <w:lang w:val="en-US"/>
    </w:rPr>
  </w:style>
  <w:style w:type="paragraph" w:customStyle="1" w:styleId="29">
    <w:name w:val="Знак2 Знак Знак Знак Знак Знак Знак Знак Знак Знак"/>
    <w:basedOn w:val="a"/>
    <w:rsid w:val="00F252E5"/>
    <w:pPr>
      <w:spacing w:after="160" w:line="240" w:lineRule="exact"/>
    </w:pPr>
    <w:rPr>
      <w:rFonts w:ascii="Verdana" w:hAnsi="Verdana" w:cs="Verdana"/>
      <w:sz w:val="20"/>
      <w:szCs w:val="20"/>
      <w:lang w:val="en-US"/>
    </w:rPr>
  </w:style>
  <w:style w:type="paragraph" w:customStyle="1" w:styleId="1f0">
    <w:name w:val="Знак1 Знак Знак Знак Знак Знак Знак Знак Знак Знак Знак Знак Знак"/>
    <w:basedOn w:val="a"/>
    <w:rsid w:val="00F252E5"/>
    <w:pPr>
      <w:spacing w:after="160" w:line="240" w:lineRule="exact"/>
    </w:pPr>
    <w:rPr>
      <w:rFonts w:ascii="Verdana" w:hAnsi="Verdana" w:cs="Verdana"/>
      <w:sz w:val="20"/>
      <w:szCs w:val="20"/>
      <w:lang w:val="en-US"/>
    </w:rPr>
  </w:style>
  <w:style w:type="paragraph" w:customStyle="1" w:styleId="af6">
    <w:name w:val="Знак Знак Знак Знак"/>
    <w:basedOn w:val="a"/>
    <w:rsid w:val="00F252E5"/>
    <w:pPr>
      <w:widowControl w:val="0"/>
      <w:spacing w:after="160" w:line="240" w:lineRule="exact"/>
      <w:jc w:val="right"/>
    </w:pPr>
    <w:rPr>
      <w:sz w:val="20"/>
      <w:szCs w:val="20"/>
      <w:lang w:val="en-GB"/>
    </w:rPr>
  </w:style>
  <w:style w:type="paragraph" w:customStyle="1" w:styleId="af7">
    <w:name w:val="Знак Знак Знак Знак Знак Знак Знак"/>
    <w:basedOn w:val="a"/>
    <w:rsid w:val="00F252E5"/>
    <w:pPr>
      <w:spacing w:after="160" w:line="240" w:lineRule="exact"/>
    </w:pPr>
    <w:rPr>
      <w:rFonts w:ascii="Verdana" w:hAnsi="Verdana" w:cs="Verdana"/>
      <w:sz w:val="20"/>
      <w:szCs w:val="20"/>
      <w:lang w:val="en-US"/>
    </w:rPr>
  </w:style>
  <w:style w:type="paragraph" w:customStyle="1" w:styleId="1f1">
    <w:name w:val="Знак1 Знак Знак Знак Знак Знак Знак"/>
    <w:basedOn w:val="a"/>
    <w:rsid w:val="00F252E5"/>
    <w:pPr>
      <w:spacing w:after="160" w:line="240" w:lineRule="exact"/>
    </w:pPr>
    <w:rPr>
      <w:rFonts w:ascii="Verdana" w:hAnsi="Verdana" w:cs="Verdana"/>
      <w:sz w:val="20"/>
      <w:szCs w:val="20"/>
      <w:lang w:val="en-US"/>
    </w:rPr>
  </w:style>
  <w:style w:type="paragraph" w:customStyle="1" w:styleId="msonormalcxspmiddle">
    <w:name w:val="msonormalcxspmiddle"/>
    <w:basedOn w:val="a"/>
    <w:rsid w:val="00F252E5"/>
    <w:pPr>
      <w:spacing w:before="280" w:after="280"/>
    </w:pPr>
  </w:style>
  <w:style w:type="paragraph" w:customStyle="1" w:styleId="msonormalcxsplast">
    <w:name w:val="msonormalcxsplast"/>
    <w:basedOn w:val="a"/>
    <w:rsid w:val="00F252E5"/>
    <w:pPr>
      <w:spacing w:before="280" w:after="280"/>
    </w:pPr>
  </w:style>
  <w:style w:type="paragraph" w:customStyle="1" w:styleId="msonormalcxsplastcxsplast">
    <w:name w:val="msonormalcxsplastcxsplast"/>
    <w:basedOn w:val="a"/>
    <w:rsid w:val="00F252E5"/>
    <w:pPr>
      <w:spacing w:before="280" w:after="280"/>
    </w:pPr>
  </w:style>
  <w:style w:type="paragraph" w:customStyle="1" w:styleId="msonormalcxspmiddlecxspmiddle">
    <w:name w:val="msonormalcxspmiddlecxspmiddle"/>
    <w:basedOn w:val="a"/>
    <w:rsid w:val="00F252E5"/>
    <w:pPr>
      <w:spacing w:before="280" w:after="280"/>
    </w:pPr>
  </w:style>
  <w:style w:type="paragraph" w:customStyle="1" w:styleId="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52E5"/>
    <w:pPr>
      <w:spacing w:after="160" w:line="240" w:lineRule="exact"/>
    </w:pPr>
    <w:rPr>
      <w:rFonts w:ascii="Verdana" w:hAnsi="Verdana" w:cs="Verdana"/>
      <w:sz w:val="20"/>
      <w:szCs w:val="20"/>
      <w:lang w:val="en-US"/>
    </w:rPr>
  </w:style>
  <w:style w:type="paragraph" w:customStyle="1" w:styleId="ConsPlusNormal">
    <w:name w:val="ConsPlusNormal"/>
    <w:link w:val="ConsPlusNormal0"/>
    <w:qFormat/>
    <w:rsid w:val="00F252E5"/>
    <w:pPr>
      <w:widowControl w:val="0"/>
      <w:suppressAutoHyphens/>
      <w:autoSpaceDE w:val="0"/>
      <w:ind w:firstLine="720"/>
    </w:pPr>
    <w:rPr>
      <w:rFonts w:ascii="Arial" w:hAnsi="Arial" w:cs="Arial"/>
      <w:lang w:eastAsia="zh-CN"/>
    </w:rPr>
  </w:style>
  <w:style w:type="paragraph" w:customStyle="1" w:styleId="311">
    <w:name w:val="Основной текст с отступом 31"/>
    <w:basedOn w:val="a"/>
    <w:rsid w:val="00F252E5"/>
    <w:pPr>
      <w:spacing w:after="120"/>
      <w:ind w:left="283"/>
    </w:pPr>
    <w:rPr>
      <w:sz w:val="16"/>
      <w:szCs w:val="16"/>
    </w:rPr>
  </w:style>
  <w:style w:type="paragraph" w:customStyle="1" w:styleId="212">
    <w:name w:val="Знак21"/>
    <w:basedOn w:val="a"/>
    <w:qFormat/>
    <w:rsid w:val="00F252E5"/>
    <w:pPr>
      <w:spacing w:after="160" w:line="240" w:lineRule="exact"/>
    </w:pPr>
    <w:rPr>
      <w:rFonts w:ascii="Verdana" w:hAnsi="Verdana" w:cs="Verdana"/>
      <w:sz w:val="20"/>
      <w:szCs w:val="20"/>
      <w:lang w:val="en-US"/>
    </w:rPr>
  </w:style>
  <w:style w:type="paragraph" w:styleId="af8">
    <w:name w:val="No Spacing"/>
    <w:qFormat/>
    <w:rsid w:val="00F252E5"/>
    <w:pPr>
      <w:suppressAutoHyphens/>
    </w:pPr>
    <w:rPr>
      <w:sz w:val="24"/>
      <w:szCs w:val="24"/>
      <w:lang w:eastAsia="zh-CN"/>
    </w:rPr>
  </w:style>
  <w:style w:type="paragraph" w:customStyle="1" w:styleId="1f3">
    <w:name w:val="Без интервала1"/>
    <w:rsid w:val="00F252E5"/>
    <w:pPr>
      <w:suppressAutoHyphens/>
    </w:pPr>
    <w:rPr>
      <w:rFonts w:ascii="Calibri" w:hAnsi="Calibri" w:cs="Calibri"/>
      <w:sz w:val="22"/>
      <w:szCs w:val="22"/>
      <w:lang w:eastAsia="zh-CN"/>
    </w:rPr>
  </w:style>
  <w:style w:type="paragraph" w:customStyle="1" w:styleId="Style42">
    <w:name w:val="Style42"/>
    <w:basedOn w:val="a"/>
    <w:rsid w:val="00F252E5"/>
    <w:pPr>
      <w:widowControl w:val="0"/>
      <w:autoSpaceDE w:val="0"/>
      <w:spacing w:line="292" w:lineRule="exact"/>
      <w:ind w:firstLine="571"/>
      <w:jc w:val="both"/>
    </w:pPr>
  </w:style>
  <w:style w:type="paragraph" w:customStyle="1" w:styleId="Style11">
    <w:name w:val="Style11"/>
    <w:basedOn w:val="a"/>
    <w:rsid w:val="00F252E5"/>
    <w:pPr>
      <w:widowControl w:val="0"/>
      <w:autoSpaceDE w:val="0"/>
      <w:spacing w:line="290" w:lineRule="exact"/>
      <w:ind w:firstLine="571"/>
      <w:jc w:val="both"/>
    </w:pPr>
  </w:style>
  <w:style w:type="paragraph" w:styleId="HTML0">
    <w:name w:val="HTML Address"/>
    <w:basedOn w:val="a"/>
    <w:rsid w:val="00F252E5"/>
    <w:rPr>
      <w:sz w:val="16"/>
      <w:szCs w:val="16"/>
    </w:rPr>
  </w:style>
  <w:style w:type="paragraph" w:customStyle="1" w:styleId="1f4">
    <w:name w:val="Текст1"/>
    <w:basedOn w:val="a"/>
    <w:rsid w:val="00F252E5"/>
    <w:rPr>
      <w:rFonts w:ascii="Courier New" w:hAnsi="Courier New" w:cs="Courier New"/>
      <w:sz w:val="20"/>
      <w:szCs w:val="20"/>
    </w:rPr>
  </w:style>
  <w:style w:type="paragraph" w:customStyle="1" w:styleId="Style5">
    <w:name w:val="Style5"/>
    <w:basedOn w:val="a"/>
    <w:rsid w:val="00F252E5"/>
    <w:pPr>
      <w:widowControl w:val="0"/>
      <w:autoSpaceDE w:val="0"/>
      <w:spacing w:line="322" w:lineRule="exact"/>
      <w:ind w:firstLine="706"/>
      <w:jc w:val="both"/>
    </w:pPr>
    <w:rPr>
      <w:rFonts w:ascii="Lucida Sans Unicode" w:hAnsi="Lucida Sans Unicode" w:cs="Lucida Sans Unicode"/>
    </w:rPr>
  </w:style>
  <w:style w:type="paragraph" w:customStyle="1" w:styleId="37">
    <w:name w:val="Абзац списка3"/>
    <w:basedOn w:val="a"/>
    <w:rsid w:val="00F252E5"/>
    <w:pPr>
      <w:spacing w:after="200" w:line="276" w:lineRule="auto"/>
      <w:ind w:left="720"/>
    </w:pPr>
    <w:rPr>
      <w:rFonts w:ascii="Calibri" w:hAnsi="Calibri" w:cs="Calibri"/>
      <w:sz w:val="22"/>
      <w:szCs w:val="22"/>
    </w:rPr>
  </w:style>
  <w:style w:type="paragraph" w:customStyle="1" w:styleId="af9">
    <w:name w:val="Всегда"/>
    <w:basedOn w:val="a"/>
    <w:rsid w:val="00F252E5"/>
    <w:pPr>
      <w:ind w:firstLine="567"/>
      <w:jc w:val="both"/>
    </w:pPr>
  </w:style>
  <w:style w:type="paragraph" w:customStyle="1" w:styleId="Style4">
    <w:name w:val="Style4"/>
    <w:basedOn w:val="a"/>
    <w:rsid w:val="00F252E5"/>
    <w:pPr>
      <w:widowControl w:val="0"/>
      <w:autoSpaceDE w:val="0"/>
      <w:spacing w:line="274" w:lineRule="exact"/>
    </w:pPr>
  </w:style>
  <w:style w:type="paragraph" w:customStyle="1" w:styleId="213">
    <w:name w:val="Основной текст с отступом 21"/>
    <w:basedOn w:val="a"/>
    <w:rsid w:val="00F252E5"/>
    <w:pPr>
      <w:ind w:firstLine="709"/>
      <w:jc w:val="both"/>
    </w:pPr>
    <w:rPr>
      <w:sz w:val="28"/>
      <w:szCs w:val="20"/>
    </w:rPr>
  </w:style>
  <w:style w:type="paragraph" w:customStyle="1" w:styleId="NoSpacing1">
    <w:name w:val="No Spacing1"/>
    <w:rsid w:val="00F252E5"/>
    <w:pPr>
      <w:suppressAutoHyphens/>
    </w:pPr>
    <w:rPr>
      <w:rFonts w:ascii="Calibri" w:eastAsia="Calibri" w:hAnsi="Calibri" w:cs="Calibri"/>
      <w:sz w:val="22"/>
      <w:szCs w:val="22"/>
      <w:lang w:eastAsia="zh-CN"/>
    </w:rPr>
  </w:style>
  <w:style w:type="paragraph" w:customStyle="1" w:styleId="formattexttopleveltext">
    <w:name w:val="formattext topleveltext"/>
    <w:basedOn w:val="a"/>
    <w:rsid w:val="00F252E5"/>
    <w:pPr>
      <w:spacing w:before="280" w:after="280"/>
    </w:pPr>
  </w:style>
  <w:style w:type="paragraph" w:customStyle="1" w:styleId="ConsPlusTitle">
    <w:name w:val="ConsPlusTitle"/>
    <w:rsid w:val="00F252E5"/>
    <w:pPr>
      <w:suppressAutoHyphens/>
      <w:autoSpaceDE w:val="0"/>
    </w:pPr>
    <w:rPr>
      <w:rFonts w:ascii="Arial" w:hAnsi="Arial" w:cs="Arial"/>
      <w:b/>
      <w:bCs/>
      <w:lang w:eastAsia="zh-CN"/>
    </w:rPr>
  </w:style>
  <w:style w:type="paragraph" w:customStyle="1" w:styleId="113">
    <w:name w:val="Без интервала11"/>
    <w:qFormat/>
    <w:rsid w:val="00F252E5"/>
    <w:pPr>
      <w:suppressAutoHyphens/>
    </w:pPr>
    <w:rPr>
      <w:sz w:val="22"/>
      <w:lang w:eastAsia="zh-CN"/>
    </w:rPr>
  </w:style>
  <w:style w:type="paragraph" w:customStyle="1" w:styleId="114">
    <w:name w:val="Абзац списка11"/>
    <w:basedOn w:val="a"/>
    <w:qFormat/>
    <w:rsid w:val="00F252E5"/>
    <w:pPr>
      <w:spacing w:after="200" w:line="276" w:lineRule="auto"/>
      <w:ind w:left="720"/>
    </w:pPr>
    <w:rPr>
      <w:rFonts w:ascii="Calibri" w:eastAsia="Calibri" w:hAnsi="Calibri" w:cs="Calibri"/>
      <w:sz w:val="22"/>
      <w:szCs w:val="22"/>
    </w:rPr>
  </w:style>
  <w:style w:type="paragraph" w:customStyle="1" w:styleId="10cxspmiddle">
    <w:name w:val="10cxspmiddle"/>
    <w:basedOn w:val="a"/>
    <w:rsid w:val="00F252E5"/>
    <w:pPr>
      <w:spacing w:before="280" w:after="280"/>
    </w:pPr>
  </w:style>
  <w:style w:type="paragraph" w:customStyle="1" w:styleId="10cxsplast">
    <w:name w:val="10cxsplast"/>
    <w:basedOn w:val="a"/>
    <w:rsid w:val="00F252E5"/>
    <w:pPr>
      <w:spacing w:before="280" w:after="280"/>
    </w:pPr>
  </w:style>
  <w:style w:type="paragraph" w:customStyle="1" w:styleId="10cxspmiddlecxspmiddle">
    <w:name w:val="10cxspmiddlecxspmiddle"/>
    <w:basedOn w:val="a"/>
    <w:qFormat/>
    <w:rsid w:val="00F252E5"/>
    <w:pPr>
      <w:spacing w:before="280" w:after="280"/>
    </w:pPr>
  </w:style>
  <w:style w:type="paragraph" w:customStyle="1" w:styleId="10cxspmiddlecxsplast">
    <w:name w:val="10cxspmiddlecxsplast"/>
    <w:basedOn w:val="a"/>
    <w:rsid w:val="00F252E5"/>
    <w:pPr>
      <w:spacing w:before="280" w:after="280"/>
    </w:pPr>
  </w:style>
  <w:style w:type="paragraph" w:customStyle="1" w:styleId="10cxsplastcxsplast">
    <w:name w:val="10cxsplastcxsplast"/>
    <w:basedOn w:val="a"/>
    <w:rsid w:val="00F252E5"/>
    <w:pPr>
      <w:spacing w:before="280" w:after="280"/>
    </w:pPr>
  </w:style>
  <w:style w:type="paragraph" w:customStyle="1" w:styleId="str">
    <w:name w:val="str"/>
    <w:basedOn w:val="a"/>
    <w:rsid w:val="00F252E5"/>
    <w:pPr>
      <w:spacing w:before="280" w:after="280"/>
    </w:pPr>
  </w:style>
  <w:style w:type="paragraph" w:styleId="afa">
    <w:name w:val="Subtitle"/>
    <w:basedOn w:val="a"/>
    <w:next w:val="ab"/>
    <w:qFormat/>
    <w:rsid w:val="00F252E5"/>
    <w:pPr>
      <w:jc w:val="center"/>
    </w:pPr>
    <w:rPr>
      <w:sz w:val="28"/>
      <w:szCs w:val="20"/>
    </w:rPr>
  </w:style>
  <w:style w:type="paragraph" w:customStyle="1" w:styleId="Style10">
    <w:name w:val="Style10"/>
    <w:basedOn w:val="a"/>
    <w:rsid w:val="00F252E5"/>
    <w:pPr>
      <w:widowControl w:val="0"/>
      <w:autoSpaceDE w:val="0"/>
      <w:spacing w:line="293" w:lineRule="exact"/>
      <w:jc w:val="center"/>
    </w:pPr>
  </w:style>
  <w:style w:type="paragraph" w:customStyle="1" w:styleId="Style63">
    <w:name w:val="Style63"/>
    <w:basedOn w:val="a"/>
    <w:rsid w:val="00F252E5"/>
    <w:pPr>
      <w:widowControl w:val="0"/>
      <w:autoSpaceDE w:val="0"/>
    </w:pPr>
  </w:style>
  <w:style w:type="paragraph" w:customStyle="1" w:styleId="2110">
    <w:name w:val="Основной текст 211"/>
    <w:basedOn w:val="a"/>
    <w:rsid w:val="00F252E5"/>
    <w:pPr>
      <w:overflowPunct w:val="0"/>
      <w:autoSpaceDE w:val="0"/>
      <w:spacing w:line="320" w:lineRule="exact"/>
      <w:ind w:firstLine="720"/>
      <w:jc w:val="both"/>
    </w:pPr>
    <w:rPr>
      <w:rFonts w:ascii="Times New Roman CYR" w:hAnsi="Times New Roman CYR" w:cs="Times New Roman CYR"/>
      <w:sz w:val="28"/>
      <w:szCs w:val="20"/>
    </w:rPr>
  </w:style>
  <w:style w:type="paragraph" w:customStyle="1" w:styleId="western">
    <w:name w:val="western"/>
    <w:basedOn w:val="a"/>
    <w:rsid w:val="00F252E5"/>
    <w:pPr>
      <w:spacing w:before="280" w:after="119"/>
    </w:pPr>
    <w:rPr>
      <w:color w:val="000000"/>
    </w:rPr>
  </w:style>
  <w:style w:type="paragraph" w:customStyle="1" w:styleId="Textbody">
    <w:name w:val="Text body"/>
    <w:basedOn w:val="a"/>
    <w:rsid w:val="00F252E5"/>
    <w:pPr>
      <w:widowControl w:val="0"/>
      <w:spacing w:after="120"/>
      <w:textAlignment w:val="baseline"/>
    </w:pPr>
    <w:rPr>
      <w:rFonts w:eastAsia="Andale Sans UI" w:cs="Tahoma"/>
      <w:kern w:val="1"/>
      <w:lang w:val="en-US" w:bidi="en-US"/>
    </w:rPr>
  </w:style>
  <w:style w:type="paragraph" w:customStyle="1" w:styleId="TableContents">
    <w:name w:val="Table Contents"/>
    <w:basedOn w:val="a"/>
    <w:rsid w:val="00F252E5"/>
    <w:pPr>
      <w:widowControl w:val="0"/>
      <w:suppressLineNumbers/>
      <w:textAlignment w:val="baseline"/>
    </w:pPr>
    <w:rPr>
      <w:rFonts w:eastAsia="Andale Sans UI" w:cs="Tahoma"/>
      <w:kern w:val="1"/>
      <w:lang w:val="en-US" w:bidi="en-US"/>
    </w:rPr>
  </w:style>
  <w:style w:type="paragraph" w:customStyle="1" w:styleId="afb">
    <w:name w:val="Содержимое таблицы"/>
    <w:basedOn w:val="a"/>
    <w:rsid w:val="00F252E5"/>
    <w:pPr>
      <w:suppressLineNumbers/>
    </w:pPr>
  </w:style>
  <w:style w:type="paragraph" w:customStyle="1" w:styleId="afc">
    <w:name w:val="Заголовок таблицы"/>
    <w:basedOn w:val="afb"/>
    <w:rsid w:val="00F252E5"/>
    <w:pPr>
      <w:jc w:val="center"/>
    </w:pPr>
    <w:rPr>
      <w:b/>
      <w:bCs/>
    </w:rPr>
  </w:style>
  <w:style w:type="paragraph" w:customStyle="1" w:styleId="afd">
    <w:name w:val="Содержимое врезки"/>
    <w:basedOn w:val="a"/>
    <w:rsid w:val="00F252E5"/>
  </w:style>
  <w:style w:type="paragraph" w:customStyle="1" w:styleId="230">
    <w:name w:val="Основной текст с отступом 23"/>
    <w:basedOn w:val="a"/>
    <w:rsid w:val="00F252E5"/>
    <w:pPr>
      <w:spacing w:after="120" w:line="480" w:lineRule="auto"/>
      <w:ind w:left="283"/>
    </w:pPr>
  </w:style>
  <w:style w:type="paragraph" w:customStyle="1" w:styleId="330">
    <w:name w:val="Основной текст с отступом 33"/>
    <w:basedOn w:val="a"/>
    <w:rsid w:val="00F252E5"/>
    <w:pPr>
      <w:spacing w:after="120"/>
      <w:ind w:left="283"/>
    </w:pPr>
    <w:rPr>
      <w:sz w:val="16"/>
      <w:szCs w:val="16"/>
    </w:rPr>
  </w:style>
  <w:style w:type="paragraph" w:styleId="38">
    <w:name w:val="Body Text Indent 3"/>
    <w:basedOn w:val="a"/>
    <w:link w:val="312"/>
    <w:uiPriority w:val="99"/>
    <w:semiHidden/>
    <w:unhideWhenUsed/>
    <w:rsid w:val="0011556C"/>
    <w:pPr>
      <w:spacing w:after="120"/>
      <w:ind w:left="283"/>
    </w:pPr>
    <w:rPr>
      <w:sz w:val="16"/>
      <w:szCs w:val="16"/>
    </w:rPr>
  </w:style>
  <w:style w:type="character" w:customStyle="1" w:styleId="312">
    <w:name w:val="Основной текст с отступом 3 Знак1"/>
    <w:link w:val="38"/>
    <w:uiPriority w:val="99"/>
    <w:semiHidden/>
    <w:rsid w:val="0011556C"/>
    <w:rPr>
      <w:sz w:val="16"/>
      <w:szCs w:val="16"/>
      <w:lang w:eastAsia="zh-CN"/>
    </w:rPr>
  </w:style>
  <w:style w:type="paragraph" w:styleId="2a">
    <w:name w:val="Body Text Indent 2"/>
    <w:basedOn w:val="a"/>
    <w:link w:val="222"/>
    <w:uiPriority w:val="99"/>
    <w:unhideWhenUsed/>
    <w:rsid w:val="00F718E2"/>
    <w:pPr>
      <w:spacing w:after="120" w:line="480" w:lineRule="auto"/>
      <w:ind w:left="283"/>
    </w:pPr>
  </w:style>
  <w:style w:type="character" w:customStyle="1" w:styleId="222">
    <w:name w:val="Основной текст с отступом 2 Знак2"/>
    <w:link w:val="2a"/>
    <w:uiPriority w:val="99"/>
    <w:rsid w:val="00F718E2"/>
    <w:rPr>
      <w:sz w:val="24"/>
      <w:szCs w:val="24"/>
      <w:lang w:eastAsia="zh-CN"/>
    </w:rPr>
  </w:style>
  <w:style w:type="table" w:styleId="afe">
    <w:name w:val="Table Grid"/>
    <w:basedOn w:val="a1"/>
    <w:uiPriority w:val="59"/>
    <w:rsid w:val="00384F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4">
    <w:name w:val="Основной текст (5)"/>
    <w:rsid w:val="00470ABA"/>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ac">
    <w:name w:val="Основной текст Знак"/>
    <w:aliases w:val=" Знак Знак"/>
    <w:link w:val="ab"/>
    <w:rsid w:val="00230EF7"/>
    <w:rPr>
      <w:sz w:val="24"/>
      <w:szCs w:val="24"/>
      <w:lang w:eastAsia="zh-CN"/>
    </w:rPr>
  </w:style>
  <w:style w:type="character" w:customStyle="1" w:styleId="ConsPlusNormal0">
    <w:name w:val="ConsPlusNormal Знак"/>
    <w:link w:val="ConsPlusNormal"/>
    <w:locked/>
    <w:rsid w:val="000732BA"/>
    <w:rPr>
      <w:rFonts w:ascii="Arial" w:hAnsi="Arial" w:cs="Arial"/>
      <w:lang w:eastAsia="zh-CN" w:bidi="ar-SA"/>
    </w:rPr>
  </w:style>
  <w:style w:type="paragraph" w:customStyle="1" w:styleId="340">
    <w:name w:val="Основной текст с отступом 34"/>
    <w:basedOn w:val="a"/>
    <w:rsid w:val="00D63AE0"/>
    <w:pPr>
      <w:spacing w:after="120"/>
      <w:ind w:left="283"/>
    </w:pPr>
    <w:rPr>
      <w:sz w:val="16"/>
      <w:szCs w:val="16"/>
    </w:rPr>
  </w:style>
  <w:style w:type="paragraph" w:customStyle="1" w:styleId="3f3f3f3f3f3f3f">
    <w:name w:val="О3fб3fы3fч3fн3fы3fй3f"/>
    <w:qFormat/>
    <w:rsid w:val="00D63E5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Arial" w:hAnsi="Arial" w:cs="Arial"/>
      <w:color w:val="000000"/>
      <w:sz w:val="36"/>
      <w:szCs w:val="36"/>
    </w:rPr>
  </w:style>
  <w:style w:type="character" w:customStyle="1" w:styleId="af3">
    <w:name w:val="Абзац списка Знак"/>
    <w:aliases w:val="Варианты ответов Знак,Вc2c2аe0e0рf0f0иe8e8аe0e0нededтf2f2ыfbfb оeeeeтf2f2вe2e2еe5e5тf2f2оeeeeвe2e2 Знак,Абзац списка2 Знак"/>
    <w:link w:val="18"/>
    <w:locked/>
    <w:rsid w:val="00332922"/>
    <w:rPr>
      <w:rFonts w:ascii="Calibri" w:eastAsia="Calibri" w:hAnsi="Calibri" w:cs="Calibri"/>
      <w:sz w:val="22"/>
      <w:szCs w:val="22"/>
      <w:lang w:eastAsia="zh-CN"/>
    </w:rPr>
  </w:style>
  <w:style w:type="paragraph" w:customStyle="1" w:styleId="cef1edeee2edeee9f2e5eaf1f2">
    <w:name w:val="Оceсf1нedоeeвe2нedоeeйe9 тf2еe5кeaсf1тf2"/>
    <w:basedOn w:val="a"/>
    <w:uiPriority w:val="99"/>
    <w:rsid w:val="00BD13BC"/>
    <w:pPr>
      <w:widowControl w:val="0"/>
      <w:autoSpaceDE w:val="0"/>
      <w:autoSpaceDN w:val="0"/>
      <w:adjustRightInd w:val="0"/>
      <w:spacing w:after="140" w:line="288" w:lineRule="auto"/>
    </w:pPr>
    <w:rPr>
      <w:rFonts w:ascii="Liberation Serif" w:hAnsi="Liberation Serif" w:cs="Liberation Serif"/>
      <w:color w:val="000000"/>
      <w:kern w:val="1"/>
      <w:lang w:eastAsia="ru-RU" w:bidi="hi-IN"/>
    </w:rPr>
  </w:style>
  <w:style w:type="character" w:customStyle="1" w:styleId="c3">
    <w:name w:val="c3"/>
    <w:basedOn w:val="a0"/>
    <w:rsid w:val="007E1010"/>
  </w:style>
  <w:style w:type="paragraph" w:customStyle="1" w:styleId="10cxspmiddlecxspmiddlecxspmiddle">
    <w:name w:val="10cxspmiddlecxspmiddlecxspmiddle"/>
    <w:basedOn w:val="a"/>
    <w:rsid w:val="001A4FE5"/>
    <w:pPr>
      <w:suppressAutoHyphens w:val="0"/>
      <w:spacing w:before="100" w:beforeAutospacing="1" w:after="100" w:afterAutospacing="1"/>
    </w:pPr>
    <w:rPr>
      <w:lang w:eastAsia="ru-RU"/>
    </w:rPr>
  </w:style>
  <w:style w:type="paragraph" w:customStyle="1" w:styleId="ConsPlusNonformat">
    <w:name w:val="ConsPlusNonformat"/>
    <w:rsid w:val="007B432A"/>
    <w:pPr>
      <w:suppressAutoHyphens/>
      <w:autoSpaceDE w:val="0"/>
    </w:pPr>
    <w:rPr>
      <w:rFonts w:ascii="Courier New" w:hAnsi="Courier New" w:cs="Courier New"/>
      <w:lang w:eastAsia="zh-CN"/>
    </w:rPr>
  </w:style>
  <w:style w:type="character" w:styleId="aff">
    <w:name w:val="Strong"/>
    <w:qFormat/>
    <w:rsid w:val="008870F7"/>
    <w:rPr>
      <w:b/>
      <w:bCs/>
    </w:rPr>
  </w:style>
  <w:style w:type="paragraph" w:styleId="aff0">
    <w:name w:val="List Paragraph"/>
    <w:basedOn w:val="a"/>
    <w:qFormat/>
    <w:rsid w:val="00624944"/>
    <w:pPr>
      <w:spacing w:after="200" w:line="276" w:lineRule="auto"/>
      <w:ind w:left="720"/>
      <w:contextualSpacing/>
    </w:pPr>
    <w:rPr>
      <w:rFonts w:ascii="Calibri" w:eastAsia="Calibri" w:hAnsi="Calibri" w:cs="Calibri"/>
      <w:kern w:val="2"/>
      <w:sz w:val="22"/>
      <w:szCs w:val="22"/>
    </w:rPr>
  </w:style>
  <w:style w:type="paragraph" w:customStyle="1" w:styleId="2b">
    <w:name w:val="Без интервала2"/>
    <w:rsid w:val="00624944"/>
    <w:pPr>
      <w:suppressAutoHyphens/>
    </w:pPr>
    <w:rPr>
      <w:rFonts w:ascii="Calibri" w:hAnsi="Calibri" w:cs="Calibri"/>
      <w:kern w:val="2"/>
      <w:sz w:val="22"/>
      <w:szCs w:val="22"/>
      <w:lang w:eastAsia="zh-CN"/>
    </w:rPr>
  </w:style>
  <w:style w:type="paragraph" w:customStyle="1" w:styleId="43">
    <w:name w:val="Абзац списка4"/>
    <w:basedOn w:val="a"/>
    <w:rsid w:val="00624944"/>
    <w:pPr>
      <w:spacing w:after="200" w:line="276" w:lineRule="auto"/>
      <w:ind w:left="720"/>
    </w:pPr>
    <w:rPr>
      <w:rFonts w:ascii="Calibri" w:hAnsi="Calibri" w:cs="Calibri"/>
      <w:kern w:val="2"/>
      <w:sz w:val="22"/>
      <w:szCs w:val="22"/>
    </w:rPr>
  </w:style>
  <w:style w:type="character" w:customStyle="1" w:styleId="100">
    <w:name w:val="Основной шрифт абзаца10"/>
    <w:rsid w:val="00624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809">
      <w:bodyDiv w:val="1"/>
      <w:marLeft w:val="0"/>
      <w:marRight w:val="0"/>
      <w:marTop w:val="0"/>
      <w:marBottom w:val="0"/>
      <w:divBdr>
        <w:top w:val="none" w:sz="0" w:space="0" w:color="auto"/>
        <w:left w:val="none" w:sz="0" w:space="0" w:color="auto"/>
        <w:bottom w:val="none" w:sz="0" w:space="0" w:color="auto"/>
        <w:right w:val="none" w:sz="0" w:space="0" w:color="auto"/>
      </w:divBdr>
    </w:div>
    <w:div w:id="98186349">
      <w:bodyDiv w:val="1"/>
      <w:marLeft w:val="0"/>
      <w:marRight w:val="0"/>
      <w:marTop w:val="0"/>
      <w:marBottom w:val="0"/>
      <w:divBdr>
        <w:top w:val="none" w:sz="0" w:space="0" w:color="auto"/>
        <w:left w:val="none" w:sz="0" w:space="0" w:color="auto"/>
        <w:bottom w:val="none" w:sz="0" w:space="0" w:color="auto"/>
        <w:right w:val="none" w:sz="0" w:space="0" w:color="auto"/>
      </w:divBdr>
    </w:div>
    <w:div w:id="105930779">
      <w:bodyDiv w:val="1"/>
      <w:marLeft w:val="0"/>
      <w:marRight w:val="0"/>
      <w:marTop w:val="0"/>
      <w:marBottom w:val="0"/>
      <w:divBdr>
        <w:top w:val="none" w:sz="0" w:space="0" w:color="auto"/>
        <w:left w:val="none" w:sz="0" w:space="0" w:color="auto"/>
        <w:bottom w:val="none" w:sz="0" w:space="0" w:color="auto"/>
        <w:right w:val="none" w:sz="0" w:space="0" w:color="auto"/>
      </w:divBdr>
    </w:div>
    <w:div w:id="139077823">
      <w:bodyDiv w:val="1"/>
      <w:marLeft w:val="0"/>
      <w:marRight w:val="0"/>
      <w:marTop w:val="0"/>
      <w:marBottom w:val="0"/>
      <w:divBdr>
        <w:top w:val="none" w:sz="0" w:space="0" w:color="auto"/>
        <w:left w:val="none" w:sz="0" w:space="0" w:color="auto"/>
        <w:bottom w:val="none" w:sz="0" w:space="0" w:color="auto"/>
        <w:right w:val="none" w:sz="0" w:space="0" w:color="auto"/>
      </w:divBdr>
    </w:div>
    <w:div w:id="169681692">
      <w:bodyDiv w:val="1"/>
      <w:marLeft w:val="0"/>
      <w:marRight w:val="0"/>
      <w:marTop w:val="0"/>
      <w:marBottom w:val="0"/>
      <w:divBdr>
        <w:top w:val="none" w:sz="0" w:space="0" w:color="auto"/>
        <w:left w:val="none" w:sz="0" w:space="0" w:color="auto"/>
        <w:bottom w:val="none" w:sz="0" w:space="0" w:color="auto"/>
        <w:right w:val="none" w:sz="0" w:space="0" w:color="auto"/>
      </w:divBdr>
    </w:div>
    <w:div w:id="274293169">
      <w:bodyDiv w:val="1"/>
      <w:marLeft w:val="0"/>
      <w:marRight w:val="0"/>
      <w:marTop w:val="0"/>
      <w:marBottom w:val="0"/>
      <w:divBdr>
        <w:top w:val="none" w:sz="0" w:space="0" w:color="auto"/>
        <w:left w:val="none" w:sz="0" w:space="0" w:color="auto"/>
        <w:bottom w:val="none" w:sz="0" w:space="0" w:color="auto"/>
        <w:right w:val="none" w:sz="0" w:space="0" w:color="auto"/>
      </w:divBdr>
    </w:div>
    <w:div w:id="291447590">
      <w:bodyDiv w:val="1"/>
      <w:marLeft w:val="0"/>
      <w:marRight w:val="0"/>
      <w:marTop w:val="0"/>
      <w:marBottom w:val="0"/>
      <w:divBdr>
        <w:top w:val="none" w:sz="0" w:space="0" w:color="auto"/>
        <w:left w:val="none" w:sz="0" w:space="0" w:color="auto"/>
        <w:bottom w:val="none" w:sz="0" w:space="0" w:color="auto"/>
        <w:right w:val="none" w:sz="0" w:space="0" w:color="auto"/>
      </w:divBdr>
    </w:div>
    <w:div w:id="359746245">
      <w:bodyDiv w:val="1"/>
      <w:marLeft w:val="0"/>
      <w:marRight w:val="0"/>
      <w:marTop w:val="0"/>
      <w:marBottom w:val="0"/>
      <w:divBdr>
        <w:top w:val="none" w:sz="0" w:space="0" w:color="auto"/>
        <w:left w:val="none" w:sz="0" w:space="0" w:color="auto"/>
        <w:bottom w:val="none" w:sz="0" w:space="0" w:color="auto"/>
        <w:right w:val="none" w:sz="0" w:space="0" w:color="auto"/>
      </w:divBdr>
    </w:div>
    <w:div w:id="444691973">
      <w:bodyDiv w:val="1"/>
      <w:marLeft w:val="0"/>
      <w:marRight w:val="0"/>
      <w:marTop w:val="0"/>
      <w:marBottom w:val="0"/>
      <w:divBdr>
        <w:top w:val="none" w:sz="0" w:space="0" w:color="auto"/>
        <w:left w:val="none" w:sz="0" w:space="0" w:color="auto"/>
        <w:bottom w:val="none" w:sz="0" w:space="0" w:color="auto"/>
        <w:right w:val="none" w:sz="0" w:space="0" w:color="auto"/>
      </w:divBdr>
    </w:div>
    <w:div w:id="469177998">
      <w:bodyDiv w:val="1"/>
      <w:marLeft w:val="0"/>
      <w:marRight w:val="0"/>
      <w:marTop w:val="0"/>
      <w:marBottom w:val="0"/>
      <w:divBdr>
        <w:top w:val="none" w:sz="0" w:space="0" w:color="auto"/>
        <w:left w:val="none" w:sz="0" w:space="0" w:color="auto"/>
        <w:bottom w:val="none" w:sz="0" w:space="0" w:color="auto"/>
        <w:right w:val="none" w:sz="0" w:space="0" w:color="auto"/>
      </w:divBdr>
    </w:div>
    <w:div w:id="523246553">
      <w:bodyDiv w:val="1"/>
      <w:marLeft w:val="0"/>
      <w:marRight w:val="0"/>
      <w:marTop w:val="0"/>
      <w:marBottom w:val="0"/>
      <w:divBdr>
        <w:top w:val="none" w:sz="0" w:space="0" w:color="auto"/>
        <w:left w:val="none" w:sz="0" w:space="0" w:color="auto"/>
        <w:bottom w:val="none" w:sz="0" w:space="0" w:color="auto"/>
        <w:right w:val="none" w:sz="0" w:space="0" w:color="auto"/>
      </w:divBdr>
    </w:div>
    <w:div w:id="608245097">
      <w:bodyDiv w:val="1"/>
      <w:marLeft w:val="0"/>
      <w:marRight w:val="0"/>
      <w:marTop w:val="0"/>
      <w:marBottom w:val="0"/>
      <w:divBdr>
        <w:top w:val="none" w:sz="0" w:space="0" w:color="auto"/>
        <w:left w:val="none" w:sz="0" w:space="0" w:color="auto"/>
        <w:bottom w:val="none" w:sz="0" w:space="0" w:color="auto"/>
        <w:right w:val="none" w:sz="0" w:space="0" w:color="auto"/>
      </w:divBdr>
    </w:div>
    <w:div w:id="684019229">
      <w:bodyDiv w:val="1"/>
      <w:marLeft w:val="0"/>
      <w:marRight w:val="0"/>
      <w:marTop w:val="0"/>
      <w:marBottom w:val="0"/>
      <w:divBdr>
        <w:top w:val="none" w:sz="0" w:space="0" w:color="auto"/>
        <w:left w:val="none" w:sz="0" w:space="0" w:color="auto"/>
        <w:bottom w:val="none" w:sz="0" w:space="0" w:color="auto"/>
        <w:right w:val="none" w:sz="0" w:space="0" w:color="auto"/>
      </w:divBdr>
    </w:div>
    <w:div w:id="743575863">
      <w:bodyDiv w:val="1"/>
      <w:marLeft w:val="0"/>
      <w:marRight w:val="0"/>
      <w:marTop w:val="0"/>
      <w:marBottom w:val="0"/>
      <w:divBdr>
        <w:top w:val="none" w:sz="0" w:space="0" w:color="auto"/>
        <w:left w:val="none" w:sz="0" w:space="0" w:color="auto"/>
        <w:bottom w:val="none" w:sz="0" w:space="0" w:color="auto"/>
        <w:right w:val="none" w:sz="0" w:space="0" w:color="auto"/>
      </w:divBdr>
    </w:div>
    <w:div w:id="748696989">
      <w:bodyDiv w:val="1"/>
      <w:marLeft w:val="0"/>
      <w:marRight w:val="0"/>
      <w:marTop w:val="0"/>
      <w:marBottom w:val="0"/>
      <w:divBdr>
        <w:top w:val="none" w:sz="0" w:space="0" w:color="auto"/>
        <w:left w:val="none" w:sz="0" w:space="0" w:color="auto"/>
        <w:bottom w:val="none" w:sz="0" w:space="0" w:color="auto"/>
        <w:right w:val="none" w:sz="0" w:space="0" w:color="auto"/>
      </w:divBdr>
    </w:div>
    <w:div w:id="776633484">
      <w:bodyDiv w:val="1"/>
      <w:marLeft w:val="0"/>
      <w:marRight w:val="0"/>
      <w:marTop w:val="0"/>
      <w:marBottom w:val="0"/>
      <w:divBdr>
        <w:top w:val="none" w:sz="0" w:space="0" w:color="auto"/>
        <w:left w:val="none" w:sz="0" w:space="0" w:color="auto"/>
        <w:bottom w:val="none" w:sz="0" w:space="0" w:color="auto"/>
        <w:right w:val="none" w:sz="0" w:space="0" w:color="auto"/>
      </w:divBdr>
    </w:div>
    <w:div w:id="797913274">
      <w:bodyDiv w:val="1"/>
      <w:marLeft w:val="0"/>
      <w:marRight w:val="0"/>
      <w:marTop w:val="0"/>
      <w:marBottom w:val="0"/>
      <w:divBdr>
        <w:top w:val="none" w:sz="0" w:space="0" w:color="auto"/>
        <w:left w:val="none" w:sz="0" w:space="0" w:color="auto"/>
        <w:bottom w:val="none" w:sz="0" w:space="0" w:color="auto"/>
        <w:right w:val="none" w:sz="0" w:space="0" w:color="auto"/>
      </w:divBdr>
    </w:div>
    <w:div w:id="878056893">
      <w:bodyDiv w:val="1"/>
      <w:marLeft w:val="0"/>
      <w:marRight w:val="0"/>
      <w:marTop w:val="0"/>
      <w:marBottom w:val="0"/>
      <w:divBdr>
        <w:top w:val="none" w:sz="0" w:space="0" w:color="auto"/>
        <w:left w:val="none" w:sz="0" w:space="0" w:color="auto"/>
        <w:bottom w:val="none" w:sz="0" w:space="0" w:color="auto"/>
        <w:right w:val="none" w:sz="0" w:space="0" w:color="auto"/>
      </w:divBdr>
    </w:div>
    <w:div w:id="881676731">
      <w:bodyDiv w:val="1"/>
      <w:marLeft w:val="0"/>
      <w:marRight w:val="0"/>
      <w:marTop w:val="0"/>
      <w:marBottom w:val="0"/>
      <w:divBdr>
        <w:top w:val="none" w:sz="0" w:space="0" w:color="auto"/>
        <w:left w:val="none" w:sz="0" w:space="0" w:color="auto"/>
        <w:bottom w:val="none" w:sz="0" w:space="0" w:color="auto"/>
        <w:right w:val="none" w:sz="0" w:space="0" w:color="auto"/>
      </w:divBdr>
    </w:div>
    <w:div w:id="929853883">
      <w:bodyDiv w:val="1"/>
      <w:marLeft w:val="0"/>
      <w:marRight w:val="0"/>
      <w:marTop w:val="0"/>
      <w:marBottom w:val="0"/>
      <w:divBdr>
        <w:top w:val="none" w:sz="0" w:space="0" w:color="auto"/>
        <w:left w:val="none" w:sz="0" w:space="0" w:color="auto"/>
        <w:bottom w:val="none" w:sz="0" w:space="0" w:color="auto"/>
        <w:right w:val="none" w:sz="0" w:space="0" w:color="auto"/>
      </w:divBdr>
    </w:div>
    <w:div w:id="998923914">
      <w:bodyDiv w:val="1"/>
      <w:marLeft w:val="0"/>
      <w:marRight w:val="0"/>
      <w:marTop w:val="0"/>
      <w:marBottom w:val="0"/>
      <w:divBdr>
        <w:top w:val="none" w:sz="0" w:space="0" w:color="auto"/>
        <w:left w:val="none" w:sz="0" w:space="0" w:color="auto"/>
        <w:bottom w:val="none" w:sz="0" w:space="0" w:color="auto"/>
        <w:right w:val="none" w:sz="0" w:space="0" w:color="auto"/>
      </w:divBdr>
    </w:div>
    <w:div w:id="1058481475">
      <w:bodyDiv w:val="1"/>
      <w:marLeft w:val="0"/>
      <w:marRight w:val="0"/>
      <w:marTop w:val="0"/>
      <w:marBottom w:val="0"/>
      <w:divBdr>
        <w:top w:val="none" w:sz="0" w:space="0" w:color="auto"/>
        <w:left w:val="none" w:sz="0" w:space="0" w:color="auto"/>
        <w:bottom w:val="none" w:sz="0" w:space="0" w:color="auto"/>
        <w:right w:val="none" w:sz="0" w:space="0" w:color="auto"/>
      </w:divBdr>
    </w:div>
    <w:div w:id="1125734924">
      <w:bodyDiv w:val="1"/>
      <w:marLeft w:val="0"/>
      <w:marRight w:val="0"/>
      <w:marTop w:val="0"/>
      <w:marBottom w:val="0"/>
      <w:divBdr>
        <w:top w:val="none" w:sz="0" w:space="0" w:color="auto"/>
        <w:left w:val="none" w:sz="0" w:space="0" w:color="auto"/>
        <w:bottom w:val="none" w:sz="0" w:space="0" w:color="auto"/>
        <w:right w:val="none" w:sz="0" w:space="0" w:color="auto"/>
      </w:divBdr>
    </w:div>
    <w:div w:id="1215891792">
      <w:bodyDiv w:val="1"/>
      <w:marLeft w:val="0"/>
      <w:marRight w:val="0"/>
      <w:marTop w:val="0"/>
      <w:marBottom w:val="0"/>
      <w:divBdr>
        <w:top w:val="none" w:sz="0" w:space="0" w:color="auto"/>
        <w:left w:val="none" w:sz="0" w:space="0" w:color="auto"/>
        <w:bottom w:val="none" w:sz="0" w:space="0" w:color="auto"/>
        <w:right w:val="none" w:sz="0" w:space="0" w:color="auto"/>
      </w:divBdr>
    </w:div>
    <w:div w:id="1284848407">
      <w:bodyDiv w:val="1"/>
      <w:marLeft w:val="0"/>
      <w:marRight w:val="0"/>
      <w:marTop w:val="0"/>
      <w:marBottom w:val="0"/>
      <w:divBdr>
        <w:top w:val="none" w:sz="0" w:space="0" w:color="auto"/>
        <w:left w:val="none" w:sz="0" w:space="0" w:color="auto"/>
        <w:bottom w:val="none" w:sz="0" w:space="0" w:color="auto"/>
        <w:right w:val="none" w:sz="0" w:space="0" w:color="auto"/>
      </w:divBdr>
    </w:div>
    <w:div w:id="1381632480">
      <w:bodyDiv w:val="1"/>
      <w:marLeft w:val="0"/>
      <w:marRight w:val="0"/>
      <w:marTop w:val="0"/>
      <w:marBottom w:val="0"/>
      <w:divBdr>
        <w:top w:val="none" w:sz="0" w:space="0" w:color="auto"/>
        <w:left w:val="none" w:sz="0" w:space="0" w:color="auto"/>
        <w:bottom w:val="none" w:sz="0" w:space="0" w:color="auto"/>
        <w:right w:val="none" w:sz="0" w:space="0" w:color="auto"/>
      </w:divBdr>
    </w:div>
    <w:div w:id="1422527386">
      <w:bodyDiv w:val="1"/>
      <w:marLeft w:val="0"/>
      <w:marRight w:val="0"/>
      <w:marTop w:val="0"/>
      <w:marBottom w:val="0"/>
      <w:divBdr>
        <w:top w:val="none" w:sz="0" w:space="0" w:color="auto"/>
        <w:left w:val="none" w:sz="0" w:space="0" w:color="auto"/>
        <w:bottom w:val="none" w:sz="0" w:space="0" w:color="auto"/>
        <w:right w:val="none" w:sz="0" w:space="0" w:color="auto"/>
      </w:divBdr>
    </w:div>
    <w:div w:id="1487281181">
      <w:bodyDiv w:val="1"/>
      <w:marLeft w:val="0"/>
      <w:marRight w:val="0"/>
      <w:marTop w:val="0"/>
      <w:marBottom w:val="0"/>
      <w:divBdr>
        <w:top w:val="none" w:sz="0" w:space="0" w:color="auto"/>
        <w:left w:val="none" w:sz="0" w:space="0" w:color="auto"/>
        <w:bottom w:val="none" w:sz="0" w:space="0" w:color="auto"/>
        <w:right w:val="none" w:sz="0" w:space="0" w:color="auto"/>
      </w:divBdr>
    </w:div>
    <w:div w:id="1664549248">
      <w:bodyDiv w:val="1"/>
      <w:marLeft w:val="0"/>
      <w:marRight w:val="0"/>
      <w:marTop w:val="0"/>
      <w:marBottom w:val="0"/>
      <w:divBdr>
        <w:top w:val="none" w:sz="0" w:space="0" w:color="auto"/>
        <w:left w:val="none" w:sz="0" w:space="0" w:color="auto"/>
        <w:bottom w:val="none" w:sz="0" w:space="0" w:color="auto"/>
        <w:right w:val="none" w:sz="0" w:space="0" w:color="auto"/>
      </w:divBdr>
    </w:div>
    <w:div w:id="1673220915">
      <w:bodyDiv w:val="1"/>
      <w:marLeft w:val="0"/>
      <w:marRight w:val="0"/>
      <w:marTop w:val="0"/>
      <w:marBottom w:val="0"/>
      <w:divBdr>
        <w:top w:val="none" w:sz="0" w:space="0" w:color="auto"/>
        <w:left w:val="none" w:sz="0" w:space="0" w:color="auto"/>
        <w:bottom w:val="none" w:sz="0" w:space="0" w:color="auto"/>
        <w:right w:val="none" w:sz="0" w:space="0" w:color="auto"/>
      </w:divBdr>
    </w:div>
    <w:div w:id="1758936264">
      <w:bodyDiv w:val="1"/>
      <w:marLeft w:val="0"/>
      <w:marRight w:val="0"/>
      <w:marTop w:val="0"/>
      <w:marBottom w:val="0"/>
      <w:divBdr>
        <w:top w:val="none" w:sz="0" w:space="0" w:color="auto"/>
        <w:left w:val="none" w:sz="0" w:space="0" w:color="auto"/>
        <w:bottom w:val="none" w:sz="0" w:space="0" w:color="auto"/>
        <w:right w:val="none" w:sz="0" w:space="0" w:color="auto"/>
      </w:divBdr>
    </w:div>
    <w:div w:id="1818258105">
      <w:bodyDiv w:val="1"/>
      <w:marLeft w:val="0"/>
      <w:marRight w:val="0"/>
      <w:marTop w:val="0"/>
      <w:marBottom w:val="0"/>
      <w:divBdr>
        <w:top w:val="none" w:sz="0" w:space="0" w:color="auto"/>
        <w:left w:val="none" w:sz="0" w:space="0" w:color="auto"/>
        <w:bottom w:val="none" w:sz="0" w:space="0" w:color="auto"/>
        <w:right w:val="none" w:sz="0" w:space="0" w:color="auto"/>
      </w:divBdr>
    </w:div>
    <w:div w:id="1911230522">
      <w:bodyDiv w:val="1"/>
      <w:marLeft w:val="0"/>
      <w:marRight w:val="0"/>
      <w:marTop w:val="0"/>
      <w:marBottom w:val="0"/>
      <w:divBdr>
        <w:top w:val="none" w:sz="0" w:space="0" w:color="auto"/>
        <w:left w:val="none" w:sz="0" w:space="0" w:color="auto"/>
        <w:bottom w:val="none" w:sz="0" w:space="0" w:color="auto"/>
        <w:right w:val="none" w:sz="0" w:space="0" w:color="auto"/>
      </w:divBdr>
    </w:div>
    <w:div w:id="1935475810">
      <w:bodyDiv w:val="1"/>
      <w:marLeft w:val="0"/>
      <w:marRight w:val="0"/>
      <w:marTop w:val="0"/>
      <w:marBottom w:val="0"/>
      <w:divBdr>
        <w:top w:val="none" w:sz="0" w:space="0" w:color="auto"/>
        <w:left w:val="none" w:sz="0" w:space="0" w:color="auto"/>
        <w:bottom w:val="none" w:sz="0" w:space="0" w:color="auto"/>
        <w:right w:val="none" w:sz="0" w:space="0" w:color="auto"/>
      </w:divBdr>
    </w:div>
    <w:div w:id="2020884988">
      <w:bodyDiv w:val="1"/>
      <w:marLeft w:val="0"/>
      <w:marRight w:val="0"/>
      <w:marTop w:val="0"/>
      <w:marBottom w:val="0"/>
      <w:divBdr>
        <w:top w:val="none" w:sz="0" w:space="0" w:color="auto"/>
        <w:left w:val="none" w:sz="0" w:space="0" w:color="auto"/>
        <w:bottom w:val="none" w:sz="0" w:space="0" w:color="auto"/>
        <w:right w:val="none" w:sz="0" w:space="0" w:color="auto"/>
      </w:divBdr>
    </w:div>
    <w:div w:id="2050061855">
      <w:bodyDiv w:val="1"/>
      <w:marLeft w:val="0"/>
      <w:marRight w:val="0"/>
      <w:marTop w:val="0"/>
      <w:marBottom w:val="0"/>
      <w:divBdr>
        <w:top w:val="none" w:sz="0" w:space="0" w:color="auto"/>
        <w:left w:val="none" w:sz="0" w:space="0" w:color="auto"/>
        <w:bottom w:val="none" w:sz="0" w:space="0" w:color="auto"/>
        <w:right w:val="none" w:sz="0" w:space="0" w:color="auto"/>
      </w:divBdr>
    </w:div>
    <w:div w:id="2054108398">
      <w:bodyDiv w:val="1"/>
      <w:marLeft w:val="0"/>
      <w:marRight w:val="0"/>
      <w:marTop w:val="0"/>
      <w:marBottom w:val="0"/>
      <w:divBdr>
        <w:top w:val="none" w:sz="0" w:space="0" w:color="auto"/>
        <w:left w:val="none" w:sz="0" w:space="0" w:color="auto"/>
        <w:bottom w:val="none" w:sz="0" w:space="0" w:color="auto"/>
        <w:right w:val="none" w:sz="0" w:space="0" w:color="auto"/>
      </w:divBdr>
    </w:div>
    <w:div w:id="20893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https://ru.wikipedia.org/wiki/%D0%A3%D0%B4%D0%BC%D1%83%D1%80%D1%82%D0%B8%D1%8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sovcity.ru/" TargetMode="External"/><Relationship Id="rId10" Type="http://schemas.openxmlformats.org/officeDocument/2006/relationships/chart" Target="charts/chart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ovcity.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9.061488673139402E-2"/>
          <c:y val="4.8192771084338726E-2"/>
          <c:w val="0.59546925566343534"/>
          <c:h val="0.63052208835341361"/>
        </c:manualLayout>
      </c:layout>
      <c:barChart>
        <c:barDir val="col"/>
        <c:grouping val="clustered"/>
        <c:varyColors val="0"/>
        <c:ser>
          <c:idx val="0"/>
          <c:order val="0"/>
          <c:tx>
            <c:strRef>
              <c:f>Sheet1!$A$2</c:f>
              <c:strCache>
                <c:ptCount val="1"/>
                <c:pt idx="0">
                  <c:v>естественный прирост населения</c:v>
                </c:pt>
              </c:strCache>
            </c:strRef>
          </c:tx>
          <c:invertIfNegative val="0"/>
          <c:dLbls>
            <c:dLbl>
              <c:idx val="0"/>
              <c:layout>
                <c:manualLayout>
                  <c:x val="-1.3342151565444442E-3"/>
                  <c:y val="4.877195228645196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4E4-437C-B8E9-6F9A764AA784}"/>
                </c:ext>
              </c:extLst>
            </c:dLbl>
            <c:dLbl>
              <c:idx val="1"/>
              <c:layout>
                <c:manualLayout>
                  <c:x val="-2.3793894489118812E-3"/>
                  <c:y val="-3.881327989254899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4E4-437C-B8E9-6F9A764AA784}"/>
                </c:ext>
              </c:extLst>
            </c:dLbl>
            <c:dLbl>
              <c:idx val="2"/>
              <c:layout>
                <c:manualLayout>
                  <c:x val="1.8353569512210791E-3"/>
                  <c:y val="1.976399291551971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4E4-437C-B8E9-6F9A764AA784}"/>
                </c:ext>
              </c:extLst>
            </c:dLbl>
            <c:spPr>
              <a:noFill/>
              <a:ln>
                <a:noFill/>
              </a:ln>
              <a:effectLst/>
            </c:spPr>
            <c:txPr>
              <a:bodyPr/>
              <a:lstStyle/>
              <a:p>
                <a:pPr>
                  <a:defRPr sz="12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2018 г.</c:v>
                </c:pt>
                <c:pt idx="1">
                  <c:v>2019 г.</c:v>
                </c:pt>
                <c:pt idx="2">
                  <c:v>2020 г.</c:v>
                </c:pt>
              </c:strCache>
            </c:strRef>
          </c:cat>
          <c:val>
            <c:numRef>
              <c:f>Sheet1!$B$2:$D$2</c:f>
              <c:numCache>
                <c:formatCode>General</c:formatCode>
                <c:ptCount val="3"/>
                <c:pt idx="0">
                  <c:v>31</c:v>
                </c:pt>
                <c:pt idx="1">
                  <c:v>-33</c:v>
                </c:pt>
                <c:pt idx="2">
                  <c:v>-32</c:v>
                </c:pt>
              </c:numCache>
            </c:numRef>
          </c:val>
          <c:extLst xmlns:c16r2="http://schemas.microsoft.com/office/drawing/2015/06/chart">
            <c:ext xmlns:c16="http://schemas.microsoft.com/office/drawing/2014/chart" uri="{C3380CC4-5D6E-409C-BE32-E72D297353CC}">
              <c16:uniqueId val="{00000003-E4E4-437C-B8E9-6F9A764AA784}"/>
            </c:ext>
          </c:extLst>
        </c:ser>
        <c:ser>
          <c:idx val="1"/>
          <c:order val="1"/>
          <c:tx>
            <c:strRef>
              <c:f>Sheet1!$A$3</c:f>
              <c:strCache>
                <c:ptCount val="1"/>
                <c:pt idx="0">
                  <c:v>миграционная убыль населения</c:v>
                </c:pt>
              </c:strCache>
            </c:strRef>
          </c:tx>
          <c:spPr>
            <a:solidFill>
              <a:srgbClr val="EB7821"/>
            </a:solidFill>
          </c:spPr>
          <c:invertIfNegative val="0"/>
          <c:dLbls>
            <c:dLbl>
              <c:idx val="0"/>
              <c:layout>
                <c:manualLayout>
                  <c:x val="-2.2329144509195583E-4"/>
                  <c:y val="0.2666411578003742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4E4-437C-B8E9-6F9A764AA784}"/>
                </c:ext>
              </c:extLst>
            </c:dLbl>
            <c:dLbl>
              <c:idx val="1"/>
              <c:layout>
                <c:manualLayout>
                  <c:x val="2.5784138800336595E-3"/>
                  <c:y val="0.30891818147350664"/>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4E4-437C-B8E9-6F9A764AA784}"/>
                </c:ext>
              </c:extLst>
            </c:dLbl>
            <c:dLbl>
              <c:idx val="2"/>
              <c:layout>
                <c:manualLayout>
                  <c:x val="1.633746163542237E-3"/>
                  <c:y val="0.1265416993698758"/>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4E4-437C-B8E9-6F9A764AA784}"/>
                </c:ext>
              </c:extLst>
            </c:dLbl>
            <c:spPr>
              <a:noFill/>
              <a:ln>
                <a:noFill/>
              </a:ln>
              <a:effectLst/>
            </c:spPr>
            <c:txPr>
              <a:bodyPr/>
              <a:lstStyle/>
              <a:p>
                <a:pPr>
                  <a:defRPr sz="12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2018 г.</c:v>
                </c:pt>
                <c:pt idx="1">
                  <c:v>2019 г.</c:v>
                </c:pt>
                <c:pt idx="2">
                  <c:v>2020 г.</c:v>
                </c:pt>
              </c:strCache>
            </c:strRef>
          </c:cat>
          <c:val>
            <c:numRef>
              <c:f>Sheet1!$B$3:$D$3</c:f>
              <c:numCache>
                <c:formatCode>General</c:formatCode>
                <c:ptCount val="3"/>
                <c:pt idx="0">
                  <c:v>-337</c:v>
                </c:pt>
                <c:pt idx="1">
                  <c:v>-501</c:v>
                </c:pt>
                <c:pt idx="2">
                  <c:v>-241</c:v>
                </c:pt>
              </c:numCache>
            </c:numRef>
          </c:val>
          <c:extLst xmlns:c16r2="http://schemas.microsoft.com/office/drawing/2015/06/chart">
            <c:ext xmlns:c16="http://schemas.microsoft.com/office/drawing/2014/chart" uri="{C3380CC4-5D6E-409C-BE32-E72D297353CC}">
              <c16:uniqueId val="{00000007-E4E4-437C-B8E9-6F9A764AA784}"/>
            </c:ext>
          </c:extLst>
        </c:ser>
        <c:dLbls>
          <c:showLegendKey val="0"/>
          <c:showVal val="0"/>
          <c:showCatName val="0"/>
          <c:showSerName val="0"/>
          <c:showPercent val="0"/>
          <c:showBubbleSize val="0"/>
        </c:dLbls>
        <c:gapWidth val="150"/>
        <c:axId val="262983040"/>
        <c:axId val="273761792"/>
      </c:barChart>
      <c:lineChart>
        <c:grouping val="standard"/>
        <c:varyColors val="0"/>
        <c:ser>
          <c:idx val="2"/>
          <c:order val="2"/>
          <c:tx>
            <c:strRef>
              <c:f>Sheet1!$A$4</c:f>
              <c:strCache>
                <c:ptCount val="1"/>
                <c:pt idx="0">
                  <c:v>общий прирост (убыль) населения</c:v>
                </c:pt>
              </c:strCache>
            </c:strRef>
          </c:tx>
          <c:dLbls>
            <c:dLbl>
              <c:idx val="0"/>
              <c:layout>
                <c:manualLayout>
                  <c:x val="-5.4401058670307277E-2"/>
                  <c:y val="0.11125729802708655"/>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4E4-437C-B8E9-6F9A764AA784}"/>
                </c:ext>
              </c:extLst>
            </c:dLbl>
            <c:dLbl>
              <c:idx val="1"/>
              <c:layout>
                <c:manualLayout>
                  <c:x val="3.4660104679867611E-2"/>
                  <c:y val="3.161690331369761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4E4-437C-B8E9-6F9A764AA784}"/>
                </c:ext>
              </c:extLst>
            </c:dLbl>
            <c:dLbl>
              <c:idx val="2"/>
              <c:layout>
                <c:manualLayout>
                  <c:x val="2.7880042448936955E-4"/>
                  <c:y val="4.214809248429008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4E4-437C-B8E9-6F9A764AA784}"/>
                </c:ext>
              </c:extLst>
            </c:dLbl>
            <c:dLbl>
              <c:idx val="3"/>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4E4-437C-B8E9-6F9A764AA784}"/>
                </c:ext>
              </c:extLst>
            </c:dLbl>
            <c:spPr>
              <a:noFill/>
              <a:ln>
                <a:noFill/>
              </a:ln>
              <a:effectLst/>
            </c:spPr>
            <c:txPr>
              <a:bodyPr/>
              <a:lstStyle/>
              <a:p>
                <a:pPr>
                  <a:defRPr sz="1399" b="1" i="1" u="none" strike="noStrike" baseline="0">
                    <a:solidFill>
                      <a:srgbClr val="FF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2018 г.</c:v>
                </c:pt>
                <c:pt idx="1">
                  <c:v>2019 г.</c:v>
                </c:pt>
                <c:pt idx="2">
                  <c:v>2020 г.</c:v>
                </c:pt>
              </c:strCache>
            </c:strRef>
          </c:cat>
          <c:val>
            <c:numRef>
              <c:f>Sheet1!$B$4:$D$4</c:f>
              <c:numCache>
                <c:formatCode>General</c:formatCode>
                <c:ptCount val="3"/>
                <c:pt idx="0">
                  <c:v>-306</c:v>
                </c:pt>
                <c:pt idx="1">
                  <c:v>-534</c:v>
                </c:pt>
                <c:pt idx="2">
                  <c:v>-273</c:v>
                </c:pt>
              </c:numCache>
            </c:numRef>
          </c:val>
          <c:smooth val="0"/>
          <c:extLst xmlns:c16r2="http://schemas.microsoft.com/office/drawing/2015/06/chart">
            <c:ext xmlns:c16="http://schemas.microsoft.com/office/drawing/2014/chart" uri="{C3380CC4-5D6E-409C-BE32-E72D297353CC}">
              <c16:uniqueId val="{0000000C-E4E4-437C-B8E9-6F9A764AA784}"/>
            </c:ext>
          </c:extLst>
        </c:ser>
        <c:dLbls>
          <c:showLegendKey val="0"/>
          <c:showVal val="0"/>
          <c:showCatName val="0"/>
          <c:showSerName val="0"/>
          <c:showPercent val="0"/>
          <c:showBubbleSize val="0"/>
        </c:dLbls>
        <c:marker val="1"/>
        <c:smooth val="0"/>
        <c:axId val="262983040"/>
        <c:axId val="273761792"/>
      </c:lineChart>
      <c:catAx>
        <c:axId val="262983040"/>
        <c:scaling>
          <c:orientation val="minMax"/>
        </c:scaling>
        <c:delete val="0"/>
        <c:axPos val="b"/>
        <c:numFmt formatCode="General" sourceLinked="1"/>
        <c:majorTickMark val="out"/>
        <c:minorTickMark val="none"/>
        <c:tickLblPos val="low"/>
        <c:txPr>
          <a:bodyPr rot="0" vert="horz"/>
          <a:lstStyle/>
          <a:p>
            <a:pPr>
              <a:defRPr sz="1149" b="0" i="0" u="none" strike="noStrike" baseline="0">
                <a:solidFill>
                  <a:srgbClr val="000000"/>
                </a:solidFill>
                <a:latin typeface="Times New Roman"/>
                <a:ea typeface="Times New Roman"/>
                <a:cs typeface="Times New Roman"/>
              </a:defRPr>
            </a:pPr>
            <a:endParaRPr lang="ru-RU"/>
          </a:p>
        </c:txPr>
        <c:crossAx val="273761792"/>
        <c:crosses val="autoZero"/>
        <c:auto val="1"/>
        <c:lblAlgn val="ctr"/>
        <c:lblOffset val="100"/>
        <c:tickLblSkip val="1"/>
        <c:tickMarkSkip val="1"/>
        <c:noMultiLvlLbl val="0"/>
      </c:catAx>
      <c:valAx>
        <c:axId val="273761792"/>
        <c:scaling>
          <c:orientation val="minMax"/>
          <c:max val="100"/>
          <c:min val="-600"/>
        </c:scaling>
        <c:delete val="0"/>
        <c:axPos val="l"/>
        <c:majorGridlines/>
        <c:numFmt formatCode="General" sourceLinked="1"/>
        <c:majorTickMark val="out"/>
        <c:minorTickMark val="none"/>
        <c:tickLblPos val="nextTo"/>
        <c:txPr>
          <a:bodyPr rot="0" vert="horz"/>
          <a:lstStyle/>
          <a:p>
            <a:pPr>
              <a:defRPr sz="1204" b="0" i="0" u="none" strike="noStrike" baseline="0">
                <a:solidFill>
                  <a:srgbClr val="000000"/>
                </a:solidFill>
                <a:latin typeface="Times New Roman"/>
                <a:ea typeface="Times New Roman"/>
                <a:cs typeface="Times New Roman"/>
              </a:defRPr>
            </a:pPr>
            <a:endParaRPr lang="ru-RU"/>
          </a:p>
        </c:txPr>
        <c:crossAx val="262983040"/>
        <c:crosses val="autoZero"/>
        <c:crossBetween val="between"/>
        <c:majorUnit val="100"/>
      </c:valAx>
    </c:plotArea>
    <c:legend>
      <c:legendPos val="r"/>
      <c:layout>
        <c:manualLayout>
          <c:xMode val="edge"/>
          <c:yMode val="edge"/>
          <c:x val="0.69539746517422252"/>
          <c:y val="0"/>
          <c:w val="0.23750261305832346"/>
          <c:h val="0.8116415931376566"/>
        </c:manualLayout>
      </c:layout>
      <c:overlay val="0"/>
      <c:txPr>
        <a:bodyPr/>
        <a:lstStyle/>
        <a:p>
          <a:pPr>
            <a:defRPr sz="1009"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1404"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998" b="1" i="0" u="none" strike="noStrike" baseline="0">
                <a:solidFill>
                  <a:srgbClr val="000000"/>
                </a:solidFill>
                <a:latin typeface="Arial Cyr"/>
                <a:ea typeface="Arial Cyr"/>
                <a:cs typeface="Arial Cyr"/>
              </a:defRPr>
            </a:pPr>
            <a:endParaRPr lang="ru-RU"/>
          </a:p>
        </c:rich>
      </c:tx>
      <c:layout>
        <c:manualLayout>
          <c:xMode val="edge"/>
          <c:yMode val="edge"/>
          <c:x val="0.27542718808258382"/>
          <c:y val="6.6302305907247113E-3"/>
        </c:manualLayout>
      </c:layout>
      <c:overlay val="0"/>
    </c:title>
    <c:autoTitleDeleted val="0"/>
    <c:plotArea>
      <c:layout>
        <c:manualLayout>
          <c:layoutTarget val="inner"/>
          <c:xMode val="edge"/>
          <c:yMode val="edge"/>
          <c:x val="0.14214876033057852"/>
          <c:y val="8.9795918367348765E-2"/>
          <c:w val="0.6099173553719005"/>
          <c:h val="0.52244897959183678"/>
        </c:manualLayout>
      </c:layout>
      <c:barChart>
        <c:barDir val="col"/>
        <c:grouping val="clustered"/>
        <c:varyColors val="0"/>
        <c:ser>
          <c:idx val="0"/>
          <c:order val="0"/>
          <c:tx>
            <c:strRef>
              <c:f>Sheet1!$A$2</c:f>
              <c:strCache>
                <c:ptCount val="1"/>
                <c:pt idx="0">
                  <c:v>уровень безработицы, %</c:v>
                </c:pt>
              </c:strCache>
            </c:strRef>
          </c:tx>
          <c:invertIfNegative val="0"/>
          <c:dLbls>
            <c:dLbl>
              <c:idx val="0"/>
              <c:layout>
                <c:manualLayout>
                  <c:x val="-4.8984986007142824E-3"/>
                  <c:y val="0.17677490004836821"/>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AC1-4C1F-8FBA-FF0E33F2A8AB}"/>
                </c:ext>
              </c:extLst>
            </c:dLbl>
            <c:dLbl>
              <c:idx val="1"/>
              <c:layout>
                <c:manualLayout>
                  <c:x val="8.938409720238372E-4"/>
                  <c:y val="0.18300342199606462"/>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AC1-4C1F-8FBA-FF0E33F2A8AB}"/>
                </c:ext>
              </c:extLst>
            </c:dLbl>
            <c:dLbl>
              <c:idx val="2"/>
              <c:layout>
                <c:manualLayout>
                  <c:x val="1.5030490796320785E-3"/>
                  <c:y val="0.20959544724166429"/>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AC1-4C1F-8FBA-FF0E33F2A8AB}"/>
                </c:ext>
              </c:extLst>
            </c:dLbl>
            <c:dLbl>
              <c:idx val="3"/>
              <c:layout>
                <c:manualLayout>
                  <c:x val="2.3584860788612295E-3"/>
                  <c:y val="0.13802257476436136"/>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AC1-4C1F-8FBA-FF0E33F2A8AB}"/>
                </c:ext>
              </c:extLst>
            </c:dLbl>
            <c:dLbl>
              <c:idx val="4"/>
              <c:layout>
                <c:manualLayout>
                  <c:x val="-5.1161644333173439E-4"/>
                  <c:y val="0.10002560024824719"/>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AC1-4C1F-8FBA-FF0E33F2A8AB}"/>
                </c:ext>
              </c:extLst>
            </c:dLbl>
            <c:dLbl>
              <c:idx val="5"/>
              <c:layout>
                <c:manualLayout>
                  <c:x val="-0.42987913027726088"/>
                  <c:y val="6.2471733637849004E-2"/>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AC1-4C1F-8FBA-FF0E33F2A8AB}"/>
                </c:ext>
              </c:extLst>
            </c:dLbl>
            <c:dLbl>
              <c:idx val="6"/>
              <c:layout>
                <c:manualLayout>
                  <c:xMode val="edge"/>
                  <c:yMode val="edge"/>
                  <c:x val="0.415873015873022"/>
                  <c:y val="0.49695121951219512"/>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AC1-4C1F-8FBA-FF0E33F2A8AB}"/>
                </c:ext>
              </c:extLst>
            </c:dLbl>
            <c:dLbl>
              <c:idx val="7"/>
              <c:layout>
                <c:manualLayout>
                  <c:xMode val="edge"/>
                  <c:yMode val="edge"/>
                  <c:x val="0.47142857142857963"/>
                  <c:y val="0.51219512195120676"/>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AC1-4C1F-8FBA-FF0E33F2A8AB}"/>
                </c:ext>
              </c:extLst>
            </c:dLbl>
            <c:dLbl>
              <c:idx val="8"/>
              <c:layout>
                <c:manualLayout>
                  <c:xMode val="edge"/>
                  <c:yMode val="edge"/>
                  <c:x val="0.51587301587301593"/>
                  <c:y val="0.49085365853658525"/>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AC1-4C1F-8FBA-FF0E33F2A8AB}"/>
                </c:ext>
              </c:extLst>
            </c:dLbl>
            <c:dLbl>
              <c:idx val="9"/>
              <c:layout>
                <c:manualLayout>
                  <c:xMode val="edge"/>
                  <c:yMode val="edge"/>
                  <c:x val="0.56349206349206349"/>
                  <c:y val="0.49390243902439707"/>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AC1-4C1F-8FBA-FF0E33F2A8AB}"/>
                </c:ext>
              </c:extLst>
            </c:dLbl>
            <c:dLbl>
              <c:idx val="10"/>
              <c:layout>
                <c:manualLayout>
                  <c:xMode val="edge"/>
                  <c:yMode val="edge"/>
                  <c:x val="0.61269841269845293"/>
                  <c:y val="0.52134146341463461"/>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AC1-4C1F-8FBA-FF0E33F2A8AB}"/>
                </c:ext>
              </c:extLst>
            </c:dLbl>
            <c:dLbl>
              <c:idx val="11"/>
              <c:layout>
                <c:manualLayout>
                  <c:xMode val="edge"/>
                  <c:yMode val="edge"/>
                  <c:x val="0.66984126984126979"/>
                  <c:y val="0.53963414634146345"/>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AC1-4C1F-8FBA-FF0E33F2A8AB}"/>
                </c:ext>
              </c:extLst>
            </c:dLbl>
            <c:dLbl>
              <c:idx val="12"/>
              <c:layout>
                <c:manualLayout>
                  <c:xMode val="edge"/>
                  <c:yMode val="edge"/>
                  <c:x val="0.71428571428571463"/>
                  <c:y val="0.52134146341463461"/>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4AC1-4C1F-8FBA-FF0E33F2A8A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2018 г.</c:v>
                </c:pt>
                <c:pt idx="1">
                  <c:v>2019 г.</c:v>
                </c:pt>
                <c:pt idx="2">
                  <c:v>2020 г.</c:v>
                </c:pt>
              </c:strCache>
            </c:strRef>
          </c:cat>
          <c:val>
            <c:numRef>
              <c:f>Sheet1!$B$2:$E$2</c:f>
              <c:numCache>
                <c:formatCode>0.00</c:formatCode>
                <c:ptCount val="3"/>
                <c:pt idx="0">
                  <c:v>2.57</c:v>
                </c:pt>
                <c:pt idx="1">
                  <c:v>2.7</c:v>
                </c:pt>
                <c:pt idx="2">
                  <c:v>6.2700000000000014</c:v>
                </c:pt>
              </c:numCache>
            </c:numRef>
          </c:val>
          <c:extLst xmlns:c16r2="http://schemas.microsoft.com/office/drawing/2015/06/chart">
            <c:ext xmlns:c16="http://schemas.microsoft.com/office/drawing/2014/chart" uri="{C3380CC4-5D6E-409C-BE32-E72D297353CC}">
              <c16:uniqueId val="{0000000D-4AC1-4C1F-8FBA-FF0E33F2A8AB}"/>
            </c:ext>
          </c:extLst>
        </c:ser>
        <c:dLbls>
          <c:showLegendKey val="0"/>
          <c:showVal val="0"/>
          <c:showCatName val="0"/>
          <c:showSerName val="0"/>
          <c:showPercent val="0"/>
          <c:showBubbleSize val="0"/>
        </c:dLbls>
        <c:gapWidth val="150"/>
        <c:axId val="150890752"/>
        <c:axId val="150953984"/>
      </c:barChart>
      <c:lineChart>
        <c:grouping val="standard"/>
        <c:varyColors val="0"/>
        <c:ser>
          <c:idx val="1"/>
          <c:order val="1"/>
          <c:tx>
            <c:strRef>
              <c:f>Sheet1!$A$3</c:f>
              <c:strCache>
                <c:ptCount val="1"/>
                <c:pt idx="0">
                  <c:v>численность безработных, чел</c:v>
                </c:pt>
              </c:strCache>
            </c:strRef>
          </c:tx>
          <c:dLbls>
            <c:dLbl>
              <c:idx val="0"/>
              <c:layout>
                <c:manualLayout>
                  <c:x val="-4.5868959474983477E-2"/>
                  <c:y val="-9.5477132044846466E-2"/>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4AC1-4C1F-8FBA-FF0E33F2A8AB}"/>
                </c:ext>
              </c:extLst>
            </c:dLbl>
            <c:dLbl>
              <c:idx val="1"/>
              <c:layout>
                <c:manualLayout>
                  <c:x val="-4.6241465572707273E-2"/>
                  <c:y val="-9.8212555048123526E-2"/>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4AC1-4C1F-8FBA-FF0E33F2A8AB}"/>
                </c:ext>
              </c:extLst>
            </c:dLbl>
            <c:dLbl>
              <c:idx val="2"/>
              <c:layout>
                <c:manualLayout>
                  <c:x val="-5.3931739195583889E-2"/>
                  <c:y val="-0.10157705286839144"/>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4AC1-4C1F-8FBA-FF0E33F2A8AB}"/>
                </c:ext>
              </c:extLst>
            </c:dLbl>
            <c:dLbl>
              <c:idx val="3"/>
              <c:layout>
                <c:manualLayout>
                  <c:x val="-3.1566054243219517E-2"/>
                  <c:y val="-6.9939802838754325E-2"/>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4AC1-4C1F-8FBA-FF0E33F2A8AB}"/>
                </c:ext>
              </c:extLst>
            </c:dLbl>
            <c:dLbl>
              <c:idx val="4"/>
              <c:layout>
                <c:manualLayout>
                  <c:x val="-2.98958543643583E-2"/>
                  <c:y val="-4.8672391749177576E-2"/>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4AC1-4C1F-8FBA-FF0E33F2A8AB}"/>
                </c:ext>
              </c:extLst>
            </c:dLbl>
            <c:dLbl>
              <c:idx val="5"/>
              <c:layout>
                <c:manualLayout>
                  <c:x val="-0.47484252670663368"/>
                  <c:y val="-0.2008974538098755"/>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4AC1-4C1F-8FBA-FF0E33F2A8AB}"/>
                </c:ext>
              </c:extLst>
            </c:dLbl>
            <c:dLbl>
              <c:idx val="6"/>
              <c:layout>
                <c:manualLayout>
                  <c:xMode val="edge"/>
                  <c:yMode val="edge"/>
                  <c:x val="0.41904761904762478"/>
                  <c:y val="0.21646341463414967"/>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4AC1-4C1F-8FBA-FF0E33F2A8AB}"/>
                </c:ext>
              </c:extLst>
            </c:dLbl>
            <c:dLbl>
              <c:idx val="7"/>
              <c:layout>
                <c:manualLayout>
                  <c:xMode val="edge"/>
                  <c:yMode val="edge"/>
                  <c:x val="0.48412698412699107"/>
                  <c:y val="0.24390243902439707"/>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4AC1-4C1F-8FBA-FF0E33F2A8AB}"/>
                </c:ext>
              </c:extLst>
            </c:dLbl>
            <c:dLbl>
              <c:idx val="8"/>
              <c:layout>
                <c:manualLayout>
                  <c:xMode val="edge"/>
                  <c:yMode val="edge"/>
                  <c:x val="0.53015873015873061"/>
                  <c:y val="0.27743902439024398"/>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4AC1-4C1F-8FBA-FF0E33F2A8AB}"/>
                </c:ext>
              </c:extLst>
            </c:dLbl>
            <c:dLbl>
              <c:idx val="9"/>
              <c:layout>
                <c:manualLayout>
                  <c:xMode val="edge"/>
                  <c:yMode val="edge"/>
                  <c:x val="0.57142857142858761"/>
                  <c:y val="0.28963414634146339"/>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4AC1-4C1F-8FBA-FF0E33F2A8AB}"/>
                </c:ext>
              </c:extLst>
            </c:dLbl>
            <c:dLbl>
              <c:idx val="10"/>
              <c:layout>
                <c:manualLayout>
                  <c:xMode val="edge"/>
                  <c:yMode val="edge"/>
                  <c:x val="0.6174603174603176"/>
                  <c:y val="0.31707317073170732"/>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4AC1-4C1F-8FBA-FF0E33F2A8AB}"/>
                </c:ext>
              </c:extLst>
            </c:dLbl>
            <c:dLbl>
              <c:idx val="11"/>
              <c:layout>
                <c:manualLayout>
                  <c:xMode val="edge"/>
                  <c:yMode val="edge"/>
                  <c:x val="0.66666666666666663"/>
                  <c:y val="0.29878048780489208"/>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4AC1-4C1F-8FBA-FF0E33F2A8AB}"/>
                </c:ext>
              </c:extLst>
            </c:dLbl>
            <c:dLbl>
              <c:idx val="12"/>
              <c:layout>
                <c:manualLayout>
                  <c:xMode val="edge"/>
                  <c:yMode val="edge"/>
                  <c:x val="0.71904761904761905"/>
                  <c:y val="0.27134146341463738"/>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4AC1-4C1F-8FBA-FF0E33F2A8A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2018 г.</c:v>
                </c:pt>
                <c:pt idx="1">
                  <c:v>2019 г.</c:v>
                </c:pt>
                <c:pt idx="2">
                  <c:v>2020 г.</c:v>
                </c:pt>
              </c:strCache>
            </c:strRef>
          </c:cat>
          <c:val>
            <c:numRef>
              <c:f>Sheet1!$B$3:$E$3</c:f>
              <c:numCache>
                <c:formatCode>General</c:formatCode>
                <c:ptCount val="3"/>
                <c:pt idx="0">
                  <c:v>757</c:v>
                </c:pt>
                <c:pt idx="1">
                  <c:v>814</c:v>
                </c:pt>
                <c:pt idx="2">
                  <c:v>1803</c:v>
                </c:pt>
              </c:numCache>
            </c:numRef>
          </c:val>
          <c:smooth val="0"/>
          <c:extLst xmlns:c16r2="http://schemas.microsoft.com/office/drawing/2015/06/chart">
            <c:ext xmlns:c16="http://schemas.microsoft.com/office/drawing/2014/chart" uri="{C3380CC4-5D6E-409C-BE32-E72D297353CC}">
              <c16:uniqueId val="{0000001B-4AC1-4C1F-8FBA-FF0E33F2A8AB}"/>
            </c:ext>
          </c:extLst>
        </c:ser>
        <c:dLbls>
          <c:showLegendKey val="0"/>
          <c:showVal val="0"/>
          <c:showCatName val="0"/>
          <c:showSerName val="0"/>
          <c:showPercent val="0"/>
          <c:showBubbleSize val="0"/>
        </c:dLbls>
        <c:marker val="1"/>
        <c:smooth val="0"/>
        <c:axId val="150955904"/>
        <c:axId val="150957440"/>
      </c:lineChart>
      <c:catAx>
        <c:axId val="150890752"/>
        <c:scaling>
          <c:orientation val="minMax"/>
        </c:scaling>
        <c:delete val="0"/>
        <c:axPos val="b"/>
        <c:numFmt formatCode="@" sourceLinked="0"/>
        <c:majorTickMark val="cross"/>
        <c:minorTickMark val="none"/>
        <c:tickLblPos val="nextTo"/>
        <c:txPr>
          <a:bodyPr rot="0" vert="horz"/>
          <a:lstStyle/>
          <a:p>
            <a:pPr>
              <a:defRPr/>
            </a:pPr>
            <a:endParaRPr lang="ru-RU"/>
          </a:p>
        </c:txPr>
        <c:crossAx val="150953984"/>
        <c:crosses val="autoZero"/>
        <c:auto val="0"/>
        <c:lblAlgn val="ctr"/>
        <c:lblOffset val="20"/>
        <c:tickLblSkip val="1"/>
        <c:tickMarkSkip val="1"/>
        <c:noMultiLvlLbl val="0"/>
      </c:catAx>
      <c:valAx>
        <c:axId val="150953984"/>
        <c:scaling>
          <c:orientation val="minMax"/>
        </c:scaling>
        <c:delete val="0"/>
        <c:axPos val="l"/>
        <c:title>
          <c:tx>
            <c:rich>
              <a:bodyPr/>
              <a:lstStyle/>
              <a:p>
                <a:pPr>
                  <a:defRPr sz="1198"/>
                </a:pPr>
                <a:r>
                  <a:rPr lang="ru-RU" sz="1198"/>
                  <a:t>Уровень безработицы, %  </a:t>
                </a:r>
              </a:p>
            </c:rich>
          </c:tx>
          <c:layout>
            <c:manualLayout>
              <c:xMode val="edge"/>
              <c:yMode val="edge"/>
              <c:x val="1.2305725913660521E-3"/>
              <c:y val="0.14357211824998137"/>
            </c:manualLayout>
          </c:layout>
          <c:overlay val="0"/>
        </c:title>
        <c:numFmt formatCode="0.00" sourceLinked="1"/>
        <c:majorTickMark val="cross"/>
        <c:minorTickMark val="none"/>
        <c:tickLblPos val="nextTo"/>
        <c:txPr>
          <a:bodyPr rot="0" vert="horz"/>
          <a:lstStyle/>
          <a:p>
            <a:pPr>
              <a:defRPr/>
            </a:pPr>
            <a:endParaRPr lang="ru-RU"/>
          </a:p>
        </c:txPr>
        <c:crossAx val="150890752"/>
        <c:crosses val="autoZero"/>
        <c:crossBetween val="between"/>
      </c:valAx>
      <c:catAx>
        <c:axId val="150955904"/>
        <c:scaling>
          <c:orientation val="minMax"/>
        </c:scaling>
        <c:delete val="1"/>
        <c:axPos val="b"/>
        <c:numFmt formatCode="General" sourceLinked="1"/>
        <c:majorTickMark val="out"/>
        <c:minorTickMark val="none"/>
        <c:tickLblPos val="none"/>
        <c:crossAx val="150957440"/>
        <c:crosses val="autoZero"/>
        <c:auto val="0"/>
        <c:lblAlgn val="ctr"/>
        <c:lblOffset val="100"/>
        <c:noMultiLvlLbl val="0"/>
      </c:catAx>
      <c:valAx>
        <c:axId val="150957440"/>
        <c:scaling>
          <c:orientation val="minMax"/>
        </c:scaling>
        <c:delete val="0"/>
        <c:axPos val="r"/>
        <c:title>
          <c:tx>
            <c:rich>
              <a:bodyPr rot="5400000" vert="horz"/>
              <a:lstStyle/>
              <a:p>
                <a:pPr algn="ctr">
                  <a:defRPr/>
                </a:pPr>
                <a:r>
                  <a:rPr lang="ru-RU"/>
                  <a:t>Численность  безработных, чел.   </a:t>
                </a:r>
              </a:p>
            </c:rich>
          </c:tx>
          <c:layout>
            <c:manualLayout>
              <c:xMode val="edge"/>
              <c:yMode val="edge"/>
              <c:x val="0.92486213366977565"/>
              <c:y val="0.11670338051183222"/>
            </c:manualLayout>
          </c:layout>
          <c:overlay val="0"/>
        </c:title>
        <c:numFmt formatCode="General" sourceLinked="1"/>
        <c:majorTickMark val="cross"/>
        <c:minorTickMark val="none"/>
        <c:tickLblPos val="nextTo"/>
        <c:txPr>
          <a:bodyPr rot="0" vert="horz"/>
          <a:lstStyle/>
          <a:p>
            <a:pPr>
              <a:defRPr/>
            </a:pPr>
            <a:endParaRPr lang="ru-RU"/>
          </a:p>
        </c:txPr>
        <c:crossAx val="150955904"/>
        <c:crosses val="max"/>
        <c:crossBetween val="between"/>
      </c:valAx>
    </c:plotArea>
    <c:legend>
      <c:legendPos val="r"/>
      <c:layout>
        <c:manualLayout>
          <c:xMode val="edge"/>
          <c:yMode val="edge"/>
          <c:x val="9.2944178789034368E-2"/>
          <c:y val="0.79035699987499275"/>
          <c:w val="0.82603392149933252"/>
          <c:h val="0.20507792332482511"/>
        </c:manualLayout>
      </c:layout>
      <c:overlay val="0"/>
    </c:legend>
    <c:plotVisOnly val="1"/>
    <c:dispBlanksAs val="gap"/>
    <c:showDLblsOverMax val="0"/>
  </c:chart>
  <c:spPr>
    <a:ln>
      <a:noFill/>
    </a:ln>
  </c:spPr>
  <c:txPr>
    <a:bodyPr/>
    <a:lstStyle/>
    <a:p>
      <a:pPr>
        <a:defRPr sz="1198"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 </a:t>
            </a:r>
          </a:p>
        </c:rich>
      </c:tx>
      <c:layout>
        <c:manualLayout>
          <c:xMode val="edge"/>
          <c:yMode val="edge"/>
          <c:x val="0.49721706864564558"/>
          <c:y val="0"/>
        </c:manualLayout>
      </c:layout>
      <c:overlay val="0"/>
    </c:title>
    <c:autoTitleDeleted val="0"/>
    <c:view3D>
      <c:rotX val="15"/>
      <c:rotY val="350"/>
      <c:rAngAx val="0"/>
      <c:perspective val="0"/>
    </c:view3D>
    <c:floor>
      <c:thickness val="0"/>
    </c:floor>
    <c:sideWall>
      <c:thickness val="0"/>
    </c:sideWall>
    <c:backWall>
      <c:thickness val="0"/>
    </c:backWall>
    <c:plotArea>
      <c:layout>
        <c:manualLayout>
          <c:layoutTarget val="inner"/>
          <c:xMode val="edge"/>
          <c:yMode val="edge"/>
          <c:x val="0.22634508348794444"/>
          <c:y val="0.26778242677824282"/>
          <c:w val="0.50834879406308064"/>
          <c:h val="0.45606694560669458"/>
        </c:manualLayout>
      </c:layout>
      <c:pie3DChart>
        <c:varyColors val="1"/>
        <c:ser>
          <c:idx val="0"/>
          <c:order val="0"/>
          <c:tx>
            <c:strRef>
              <c:f>Sheet1!$A$2</c:f>
              <c:strCache>
                <c:ptCount val="1"/>
                <c:pt idx="0">
                  <c:v>1 полугодие 2020 года</c:v>
                </c:pt>
              </c:strCache>
            </c:strRef>
          </c:tx>
          <c:explosion val="6"/>
          <c:dLbls>
            <c:dLbl>
              <c:idx val="0"/>
              <c:layout>
                <c:manualLayout>
                  <c:x val="-0.15345265933159771"/>
                  <c:y val="-3.350412667841187E-2"/>
                </c:manualLayout>
              </c:layout>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федеральный бюджет
1,6%</a:t>
                    </a:r>
                    <a:endParaRPr lang="ru-RU">
                      <a:latin typeface="Times New Roman" pitchFamily="18" charset="0"/>
                      <a:cs typeface="Times New Roman" pitchFamily="18" charset="0"/>
                    </a:endParaRPr>
                  </a:p>
                </c:rich>
              </c:tx>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F5C6-411A-A766-EF4AF15C48E7}"/>
                </c:ext>
              </c:extLst>
            </c:dLbl>
            <c:dLbl>
              <c:idx val="1"/>
              <c:layout>
                <c:manualLayout>
                  <c:x val="9.5885138708117448E-2"/>
                  <c:y val="4.4483576348361524E-2"/>
                </c:manualLayout>
              </c:layout>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районный бюджет
30,9%</a:t>
                    </a:r>
                    <a:endParaRPr lang="ru-RU">
                      <a:latin typeface="Times New Roman" pitchFamily="18" charset="0"/>
                      <a:cs typeface="Times New Roman" pitchFamily="18" charset="0"/>
                    </a:endParaRPr>
                  </a:p>
                </c:rich>
              </c:tx>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F5C6-411A-A766-EF4AF15C48E7}"/>
                </c:ext>
              </c:extLst>
            </c:dLbl>
            <c:dLbl>
              <c:idx val="2"/>
              <c:layout>
                <c:manualLayout>
                  <c:x val="-0.15144299748707746"/>
                  <c:y val="0.16086064367020297"/>
                </c:manualLayout>
              </c:layout>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окружной бюджет
67,5%</a:t>
                    </a:r>
                    <a:endParaRPr lang="ru-RU">
                      <a:latin typeface="Times New Roman" pitchFamily="18" charset="0"/>
                      <a:cs typeface="Times New Roman" pitchFamily="18" charset="0"/>
                    </a:endParaRPr>
                  </a:p>
                </c:rich>
              </c:tx>
              <c:numFmt formatCode="#,##0.00" sourceLinked="0"/>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F5C6-411A-A766-EF4AF15C48E7}"/>
                </c:ext>
              </c:extLst>
            </c:dLbl>
            <c:dLbl>
              <c:idx val="3"/>
              <c:layout>
                <c:manualLayout>
                  <c:xMode val="edge"/>
                  <c:yMode val="edge"/>
                  <c:x val="0.45640074211502785"/>
                  <c:y val="8.3682008368201766E-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5C6-411A-A766-EF4AF15C48E7}"/>
                </c:ext>
              </c:extLst>
            </c:dLbl>
            <c:numFmt formatCode="0.0%" sourceLinked="0"/>
            <c:spPr>
              <a:noFill/>
              <a:ln>
                <a:noFill/>
              </a:ln>
              <a:effectLst/>
            </c:spPr>
            <c:txPr>
              <a:bodyPr/>
              <a:lstStyle/>
              <a:p>
                <a:pPr>
                  <a:defRPr sz="1200">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Sheet1!$B$1:$D$1</c:f>
              <c:strCache>
                <c:ptCount val="3"/>
                <c:pt idx="0">
                  <c:v>федеральный бюджет</c:v>
                </c:pt>
                <c:pt idx="1">
                  <c:v>районный</c:v>
                </c:pt>
                <c:pt idx="2">
                  <c:v>окружной бюджет</c:v>
                </c:pt>
              </c:strCache>
            </c:strRef>
          </c:cat>
          <c:val>
            <c:numRef>
              <c:f>Sheet1!$B$2:$D$2</c:f>
              <c:numCache>
                <c:formatCode>General</c:formatCode>
                <c:ptCount val="3"/>
                <c:pt idx="0">
                  <c:v>88.3</c:v>
                </c:pt>
                <c:pt idx="1">
                  <c:v>1663.9</c:v>
                </c:pt>
                <c:pt idx="2">
                  <c:v>3635.4</c:v>
                </c:pt>
              </c:numCache>
            </c:numRef>
          </c:val>
          <c:extLst xmlns:c16r2="http://schemas.microsoft.com/office/drawing/2015/06/chart">
            <c:ext xmlns:c16="http://schemas.microsoft.com/office/drawing/2014/chart" uri="{C3380CC4-5D6E-409C-BE32-E72D297353CC}">
              <c16:uniqueId val="{00000004-F5C6-411A-A766-EF4AF15C48E7}"/>
            </c:ext>
          </c:extLst>
        </c:ser>
        <c:ser>
          <c:idx val="1"/>
          <c:order val="1"/>
          <c:tx>
            <c:strRef>
              <c:f>Sheet1!$A$3</c:f>
              <c:strCache>
                <c:ptCount val="1"/>
              </c:strCache>
            </c:strRef>
          </c:tx>
          <c:explosion val="6"/>
          <c:dLbls>
            <c:numFmt formatCode="0%" sourceLinked="0"/>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Sheet1!$B$1:$D$1</c:f>
              <c:strCache>
                <c:ptCount val="3"/>
                <c:pt idx="0">
                  <c:v>федеральный бюджет</c:v>
                </c:pt>
                <c:pt idx="1">
                  <c:v>районный</c:v>
                </c:pt>
                <c:pt idx="2">
                  <c:v>окружной бюджет</c:v>
                </c:pt>
              </c:strCache>
            </c:strRef>
          </c:cat>
          <c:val>
            <c:numRef>
              <c:f>Sheet1!$B$3:$D$3</c:f>
              <c:numCache>
                <c:formatCode>General</c:formatCode>
                <c:ptCount val="3"/>
                <c:pt idx="0">
                  <c:v>0</c:v>
                </c:pt>
                <c:pt idx="1">
                  <c:v>0</c:v>
                </c:pt>
              </c:numCache>
            </c:numRef>
          </c:val>
          <c:extLst xmlns:c16r2="http://schemas.microsoft.com/office/drawing/2015/06/chart">
            <c:ext xmlns:c16="http://schemas.microsoft.com/office/drawing/2014/chart" uri="{C3380CC4-5D6E-409C-BE32-E72D297353CC}">
              <c16:uniqueId val="{00000005-F5C6-411A-A766-EF4AF15C48E7}"/>
            </c:ext>
          </c:extLst>
        </c:ser>
        <c:ser>
          <c:idx val="2"/>
          <c:order val="2"/>
          <c:tx>
            <c:strRef>
              <c:f>Sheet1!$A$4</c:f>
              <c:strCache>
                <c:ptCount val="1"/>
              </c:strCache>
            </c:strRef>
          </c:tx>
          <c:explosion val="6"/>
          <c:dLbls>
            <c:numFmt formatCode="0%" sourceLinked="0"/>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Sheet1!$B$1:$D$1</c:f>
              <c:strCache>
                <c:ptCount val="3"/>
                <c:pt idx="0">
                  <c:v>федеральный бюджет</c:v>
                </c:pt>
                <c:pt idx="1">
                  <c:v>районный</c:v>
                </c:pt>
                <c:pt idx="2">
                  <c:v>окружной бюджет</c:v>
                </c:pt>
              </c:strCache>
            </c:strRef>
          </c:cat>
          <c:val>
            <c:numRef>
              <c:f>Sheet1!$B$4:$D$4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6-F5C6-411A-A766-EF4AF15C48E7}"/>
            </c:ext>
          </c:extLst>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aseline="0"/>
              <a:t>2019 год</a:t>
            </a:r>
          </a:p>
        </c:rich>
      </c:tx>
      <c:overlay val="0"/>
    </c:title>
    <c:autoTitleDeleted val="0"/>
    <c:plotArea>
      <c:layout>
        <c:manualLayout>
          <c:layoutTarget val="inner"/>
          <c:xMode val="edge"/>
          <c:yMode val="edge"/>
          <c:x val="0.25678212959974794"/>
          <c:y val="0.18327857489849381"/>
          <c:w val="0.51873950538791347"/>
          <c:h val="0.43339623869330385"/>
        </c:manualLayout>
      </c:layout>
      <c:pieChart>
        <c:varyColors val="1"/>
        <c:ser>
          <c:idx val="0"/>
          <c:order val="0"/>
          <c:tx>
            <c:strRef>
              <c:f>Лист1!$B$1</c:f>
              <c:strCache>
                <c:ptCount val="1"/>
                <c:pt idx="0">
                  <c:v>9 месяцев 2019 года</c:v>
                </c:pt>
              </c:strCache>
            </c:strRef>
          </c:tx>
          <c:dPt>
            <c:idx val="0"/>
            <c:bubble3D val="0"/>
            <c:spPr>
              <a:solidFill>
                <a:srgbClr val="B793FF"/>
              </a:solidFill>
              <a:ln>
                <a:solidFill>
                  <a:schemeClr val="tx1"/>
                </a:solidFill>
              </a:ln>
            </c:spPr>
            <c:extLst xmlns:c16r2="http://schemas.microsoft.com/office/drawing/2015/06/chart">
              <c:ext xmlns:c16="http://schemas.microsoft.com/office/drawing/2014/chart" uri="{C3380CC4-5D6E-409C-BE32-E72D297353CC}">
                <c16:uniqueId val="{00000001-58C8-4DF5-843C-7B831D14A7FF}"/>
              </c:ext>
            </c:extLst>
          </c:dPt>
          <c:dPt>
            <c:idx val="1"/>
            <c:bubble3D val="0"/>
            <c:spPr>
              <a:solidFill>
                <a:srgbClr val="9BFFFF"/>
              </a:solidFill>
              <a:ln>
                <a:solidFill>
                  <a:schemeClr val="tx1"/>
                </a:solidFill>
              </a:ln>
            </c:spPr>
            <c:extLst xmlns:c16r2="http://schemas.microsoft.com/office/drawing/2015/06/chart">
              <c:ext xmlns:c16="http://schemas.microsoft.com/office/drawing/2014/chart" uri="{C3380CC4-5D6E-409C-BE32-E72D297353CC}">
                <c16:uniqueId val="{00000003-58C8-4DF5-843C-7B831D14A7FF}"/>
              </c:ext>
            </c:extLst>
          </c:dPt>
          <c:dPt>
            <c:idx val="2"/>
            <c:bubble3D val="0"/>
            <c:spPr>
              <a:solidFill>
                <a:srgbClr val="FFFF99"/>
              </a:solidFill>
              <a:ln>
                <a:solidFill>
                  <a:schemeClr val="tx1"/>
                </a:solidFill>
              </a:ln>
            </c:spPr>
            <c:extLst xmlns:c16r2="http://schemas.microsoft.com/office/drawing/2015/06/chart">
              <c:ext xmlns:c16="http://schemas.microsoft.com/office/drawing/2014/chart" uri="{C3380CC4-5D6E-409C-BE32-E72D297353CC}">
                <c16:uniqueId val="{00000005-58C8-4DF5-843C-7B831D14A7FF}"/>
              </c:ext>
            </c:extLst>
          </c:dPt>
          <c:dPt>
            <c:idx val="3"/>
            <c:bubble3D val="0"/>
            <c:spPr>
              <a:solidFill>
                <a:srgbClr val="660066"/>
              </a:solidFill>
              <a:ln>
                <a:solidFill>
                  <a:schemeClr val="tx1"/>
                </a:solidFill>
              </a:ln>
            </c:spPr>
            <c:extLst xmlns:c16r2="http://schemas.microsoft.com/office/drawing/2015/06/chart">
              <c:ext xmlns:c16="http://schemas.microsoft.com/office/drawing/2014/chart" uri="{C3380CC4-5D6E-409C-BE32-E72D297353CC}">
                <c16:uniqueId val="{00000007-58C8-4DF5-843C-7B831D14A7FF}"/>
              </c:ext>
            </c:extLst>
          </c:dPt>
          <c:dLbls>
            <c:numFmt formatCode="0.0%" sourceLinked="0"/>
            <c:spPr>
              <a:noFill/>
              <a:ln>
                <a:noFill/>
              </a:ln>
              <a:effectLst/>
            </c:spPr>
            <c:dLblPos val="outEnd"/>
            <c:showLegendKey val="1"/>
            <c:showVal val="0"/>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Лист1!$A$2:$A$5</c:f>
              <c:strCache>
                <c:ptCount val="4"/>
                <c:pt idx="0">
                  <c:v>налоговые доходы</c:v>
                </c:pt>
                <c:pt idx="1">
                  <c:v>неналоговые доходы</c:v>
                </c:pt>
                <c:pt idx="2">
                  <c:v>безвозмездные поступления</c:v>
                </c:pt>
                <c:pt idx="3">
                  <c:v>прочие безвозмездные поступления</c:v>
                </c:pt>
              </c:strCache>
            </c:strRef>
          </c:cat>
          <c:val>
            <c:numRef>
              <c:f>Лист1!$B$2:$B$5</c:f>
              <c:numCache>
                <c:formatCode>0.0%</c:formatCode>
                <c:ptCount val="4"/>
                <c:pt idx="0">
                  <c:v>0.27700000000000002</c:v>
                </c:pt>
                <c:pt idx="1">
                  <c:v>3.500000000000001E-2</c:v>
                </c:pt>
                <c:pt idx="2">
                  <c:v>0.67600000000000404</c:v>
                </c:pt>
                <c:pt idx="3">
                  <c:v>1.2E-2</c:v>
                </c:pt>
              </c:numCache>
            </c:numRef>
          </c:val>
          <c:extLst xmlns:c16r2="http://schemas.microsoft.com/office/drawing/2015/06/chart">
            <c:ext xmlns:c16="http://schemas.microsoft.com/office/drawing/2014/chart" uri="{C3380CC4-5D6E-409C-BE32-E72D297353CC}">
              <c16:uniqueId val="{00000008-58C8-4DF5-843C-7B831D14A7FF}"/>
            </c:ext>
          </c:extLst>
        </c:ser>
        <c:dLbls>
          <c:showLegendKey val="0"/>
          <c:showVal val="0"/>
          <c:showCatName val="0"/>
          <c:showSerName val="0"/>
          <c:showPercent val="1"/>
          <c:showBubbleSize val="0"/>
          <c:showLeaderLines val="1"/>
        </c:dLbls>
        <c:firstSliceAng val="0"/>
      </c:pieChart>
    </c:plotArea>
    <c:legend>
      <c:legendPos val="b"/>
      <c:layout>
        <c:manualLayout>
          <c:xMode val="edge"/>
          <c:yMode val="edge"/>
          <c:x val="0"/>
          <c:y val="0.67865026385445093"/>
          <c:w val="0.99842592139750652"/>
          <c:h val="0.29828685163701746"/>
        </c:manualLayout>
      </c:layout>
      <c:overlay val="0"/>
      <c:txPr>
        <a:bodyPr/>
        <a:lstStyle/>
        <a:p>
          <a:pPr>
            <a:defRPr baseline="0"/>
          </a:pPr>
          <a:endParaRPr lang="ru-RU"/>
        </a:p>
      </c:txPr>
    </c:legend>
    <c:plotVisOnly val="1"/>
    <c:dispBlanksAs val="zero"/>
    <c:showDLblsOverMax val="0"/>
  </c:chart>
  <c:spPr>
    <a:ln>
      <a:noFill/>
    </a:ln>
  </c:spPr>
  <c:txPr>
    <a:bodyPr/>
    <a:lstStyle/>
    <a:p>
      <a:pPr>
        <a:defRPr sz="1200" baseline="0">
          <a:latin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a:t>2020 год</a:t>
            </a:r>
          </a:p>
        </c:rich>
      </c:tx>
      <c:overlay val="0"/>
    </c:title>
    <c:autoTitleDeleted val="0"/>
    <c:plotArea>
      <c:layout>
        <c:manualLayout>
          <c:layoutTarget val="inner"/>
          <c:xMode val="edge"/>
          <c:yMode val="edge"/>
          <c:x val="0.28340384712219335"/>
          <c:y val="0.1835836069731776"/>
          <c:w val="0.52077330913345976"/>
          <c:h val="0.43509544009286188"/>
        </c:manualLayout>
      </c:layout>
      <c:pieChart>
        <c:varyColors val="1"/>
        <c:ser>
          <c:idx val="0"/>
          <c:order val="0"/>
          <c:tx>
            <c:strRef>
              <c:f>Лист1!$B$1</c:f>
              <c:strCache>
                <c:ptCount val="1"/>
                <c:pt idx="0">
                  <c:v>9 месяцев 2020 года</c:v>
                </c:pt>
              </c:strCache>
            </c:strRef>
          </c:tx>
          <c:dPt>
            <c:idx val="0"/>
            <c:bubble3D val="0"/>
            <c:spPr>
              <a:solidFill>
                <a:srgbClr val="B793FF"/>
              </a:solidFill>
              <a:ln>
                <a:solidFill>
                  <a:schemeClr val="tx1"/>
                </a:solidFill>
              </a:ln>
            </c:spPr>
            <c:extLst xmlns:c16r2="http://schemas.microsoft.com/office/drawing/2015/06/chart">
              <c:ext xmlns:c16="http://schemas.microsoft.com/office/drawing/2014/chart" uri="{C3380CC4-5D6E-409C-BE32-E72D297353CC}">
                <c16:uniqueId val="{00000001-90D3-4743-8A8E-AA20987F9E94}"/>
              </c:ext>
            </c:extLst>
          </c:dPt>
          <c:dPt>
            <c:idx val="1"/>
            <c:bubble3D val="0"/>
            <c:spPr>
              <a:solidFill>
                <a:srgbClr val="9BFFFF"/>
              </a:solidFill>
              <a:ln>
                <a:solidFill>
                  <a:schemeClr val="tx1"/>
                </a:solidFill>
              </a:ln>
            </c:spPr>
            <c:extLst xmlns:c16r2="http://schemas.microsoft.com/office/drawing/2015/06/chart">
              <c:ext xmlns:c16="http://schemas.microsoft.com/office/drawing/2014/chart" uri="{C3380CC4-5D6E-409C-BE32-E72D297353CC}">
                <c16:uniqueId val="{00000003-90D3-4743-8A8E-AA20987F9E94}"/>
              </c:ext>
            </c:extLst>
          </c:dPt>
          <c:dPt>
            <c:idx val="2"/>
            <c:bubble3D val="0"/>
            <c:spPr>
              <a:solidFill>
                <a:srgbClr val="FFFF99"/>
              </a:solidFill>
              <a:ln>
                <a:solidFill>
                  <a:schemeClr val="tx1"/>
                </a:solidFill>
              </a:ln>
            </c:spPr>
            <c:extLst xmlns:c16r2="http://schemas.microsoft.com/office/drawing/2015/06/chart">
              <c:ext xmlns:c16="http://schemas.microsoft.com/office/drawing/2014/chart" uri="{C3380CC4-5D6E-409C-BE32-E72D297353CC}">
                <c16:uniqueId val="{00000005-90D3-4743-8A8E-AA20987F9E94}"/>
              </c:ext>
            </c:extLst>
          </c:dPt>
          <c:dPt>
            <c:idx val="3"/>
            <c:bubble3D val="0"/>
            <c:spPr>
              <a:solidFill>
                <a:srgbClr val="660066"/>
              </a:solidFill>
              <a:ln>
                <a:solidFill>
                  <a:schemeClr val="tx1"/>
                </a:solidFill>
              </a:ln>
            </c:spPr>
            <c:extLst xmlns:c16r2="http://schemas.microsoft.com/office/drawing/2015/06/chart">
              <c:ext xmlns:c16="http://schemas.microsoft.com/office/drawing/2014/chart" uri="{C3380CC4-5D6E-409C-BE32-E72D297353CC}">
                <c16:uniqueId val="{00000007-90D3-4743-8A8E-AA20987F9E94}"/>
              </c:ext>
            </c:extLst>
          </c:dPt>
          <c:dLbls>
            <c:numFmt formatCode="0.0%" sourceLinked="0"/>
            <c:spPr>
              <a:noFill/>
              <a:ln>
                <a:noFill/>
              </a:ln>
              <a:effectLst/>
            </c:spPr>
            <c:txPr>
              <a:bodyPr/>
              <a:lstStyle/>
              <a:p>
                <a:pPr>
                  <a:defRPr baseline="0"/>
                </a:pPr>
                <a:endParaRPr lang="ru-RU"/>
              </a:p>
            </c:txPr>
            <c:dLblPos val="outEnd"/>
            <c:showLegendKey val="1"/>
            <c:showVal val="0"/>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Лист1!$A$2:$A$5</c:f>
              <c:strCache>
                <c:ptCount val="4"/>
                <c:pt idx="0">
                  <c:v>налоговые доходы</c:v>
                </c:pt>
                <c:pt idx="1">
                  <c:v>неналоговые доходы</c:v>
                </c:pt>
                <c:pt idx="2">
                  <c:v>безвозмездные поступления</c:v>
                </c:pt>
                <c:pt idx="3">
                  <c:v>прочие поступления</c:v>
                </c:pt>
              </c:strCache>
            </c:strRef>
          </c:cat>
          <c:val>
            <c:numRef>
              <c:f>Лист1!$B$2:$B$5</c:f>
              <c:numCache>
                <c:formatCode>0.0%</c:formatCode>
                <c:ptCount val="4"/>
                <c:pt idx="0">
                  <c:v>0.27400000000000002</c:v>
                </c:pt>
                <c:pt idx="1">
                  <c:v>3.3000000000000002E-2</c:v>
                </c:pt>
                <c:pt idx="2">
                  <c:v>0.68700000000000061</c:v>
                </c:pt>
                <c:pt idx="3">
                  <c:v>6.0000000000000114E-3</c:v>
                </c:pt>
              </c:numCache>
            </c:numRef>
          </c:val>
          <c:extLst xmlns:c16r2="http://schemas.microsoft.com/office/drawing/2015/06/chart">
            <c:ext xmlns:c16="http://schemas.microsoft.com/office/drawing/2014/chart" uri="{C3380CC4-5D6E-409C-BE32-E72D297353CC}">
              <c16:uniqueId val="{00000008-90D3-4743-8A8E-AA20987F9E94}"/>
            </c:ext>
          </c:extLst>
        </c:ser>
        <c:dLbls>
          <c:showLegendKey val="0"/>
          <c:showVal val="0"/>
          <c:showCatName val="0"/>
          <c:showSerName val="0"/>
          <c:showPercent val="1"/>
          <c:showBubbleSize val="0"/>
          <c:showLeaderLines val="1"/>
        </c:dLbls>
        <c:firstSliceAng val="0"/>
      </c:pieChart>
    </c:plotArea>
    <c:plotVisOnly val="1"/>
    <c:dispBlanksAs val="zero"/>
    <c:showDLblsOverMax val="0"/>
  </c:chart>
  <c:spPr>
    <a:ln>
      <a:noFill/>
    </a:ln>
  </c:spPr>
  <c:txPr>
    <a:bodyPr/>
    <a:lstStyle/>
    <a:p>
      <a:pPr>
        <a:defRPr sz="1200" baseline="0">
          <a:latin typeface="Times New Roman" pitchFamily="18" charset="0"/>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0.49375</cdr:x>
      <cdr:y>0.51275</cdr:y>
    </cdr:from>
    <cdr:to>
      <cdr:x>0.49925</cdr:x>
      <cdr:y>0.588</cdr:y>
    </cdr:to>
    <cdr:sp macro="" textlink="">
      <cdr:nvSpPr>
        <cdr:cNvPr id="1025" name="Text Box 1"/>
        <cdr:cNvSpPr txBox="1">
          <a:spLocks xmlns:a="http://schemas.openxmlformats.org/drawingml/2006/main" noChangeArrowheads="1"/>
        </cdr:cNvSpPr>
      </cdr:nvSpPr>
      <cdr:spPr bwMode="auto">
        <a:xfrm xmlns:a="http://schemas.openxmlformats.org/drawingml/2006/main">
          <a:off x="2534900" y="1167263"/>
          <a:ext cx="28237" cy="17130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25" b="0" i="0" u="none" strike="noStrike" baseline="0">
              <a:solidFill>
                <a:srgbClr val="000000"/>
              </a:solidFill>
              <a:latin typeface="Times New Roman"/>
              <a:cs typeface="Times New Roman"/>
            </a:rPr>
            <a:t> </a:t>
          </a:r>
        </a:p>
      </cdr:txBody>
    </cdr:sp>
  </cdr:relSizeAnchor>
  <cdr:relSizeAnchor xmlns:cdr="http://schemas.openxmlformats.org/drawingml/2006/chartDrawing">
    <cdr:from>
      <cdr:x>0.49375</cdr:x>
      <cdr:y>0.51275</cdr:y>
    </cdr:from>
    <cdr:to>
      <cdr:x>0.49925</cdr:x>
      <cdr:y>0.588</cdr:y>
    </cdr:to>
    <cdr:sp macro="" textlink="">
      <cdr:nvSpPr>
        <cdr:cNvPr id="1026" name="Text Box 2"/>
        <cdr:cNvSpPr txBox="1">
          <a:spLocks xmlns:a="http://schemas.openxmlformats.org/drawingml/2006/main" noChangeArrowheads="1"/>
        </cdr:cNvSpPr>
      </cdr:nvSpPr>
      <cdr:spPr bwMode="auto">
        <a:xfrm xmlns:a="http://schemas.openxmlformats.org/drawingml/2006/main">
          <a:off x="2534900" y="1167263"/>
          <a:ext cx="28237" cy="17130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25" b="0" i="0" u="none" strike="noStrike" baseline="0">
              <a:solidFill>
                <a:srgbClr val="000000"/>
              </a:solidFill>
              <a:latin typeface="Times New Roman"/>
              <a:cs typeface="Times New Roman"/>
            </a:rPr>
            <a:t>  </a:t>
          </a:r>
        </a:p>
      </cdr:txBody>
    </cdr:sp>
  </cdr:relSizeAnchor>
  <cdr:relSizeAnchor xmlns:cdr="http://schemas.openxmlformats.org/drawingml/2006/chartDrawing">
    <cdr:from>
      <cdr:x>0.49375</cdr:x>
      <cdr:y>0.51275</cdr:y>
    </cdr:from>
    <cdr:to>
      <cdr:x>0.50125</cdr:x>
      <cdr:y>0.588</cdr:y>
    </cdr:to>
    <cdr:sp macro="" textlink="">
      <cdr:nvSpPr>
        <cdr:cNvPr id="1027" name="Text Box 3"/>
        <cdr:cNvSpPr txBox="1">
          <a:spLocks xmlns:a="http://schemas.openxmlformats.org/drawingml/2006/main" noChangeArrowheads="1"/>
        </cdr:cNvSpPr>
      </cdr:nvSpPr>
      <cdr:spPr bwMode="auto">
        <a:xfrm xmlns:a="http://schemas.openxmlformats.org/drawingml/2006/main">
          <a:off x="2534900" y="1167263"/>
          <a:ext cx="38505" cy="17130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25" b="0" i="0" u="none" strike="noStrike" baseline="0">
              <a:solidFill>
                <a:srgbClr val="000000"/>
              </a:solidFill>
              <a:latin typeface="Times New Roman"/>
              <a:cs typeface="Times New Roman"/>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3B98-7359-4E68-87B6-4D4126C2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67</Pages>
  <Words>29794</Words>
  <Characters>169826</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Итоги</vt:lpstr>
    </vt:vector>
  </TitlesOfParts>
  <Company>Sovetsky</Company>
  <LinksUpToDate>false</LinksUpToDate>
  <CharactersWithSpaces>199222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dc:title>
  <dc:creator>user</dc:creator>
  <cp:lastModifiedBy>Елена Николаевна Квашина</cp:lastModifiedBy>
  <cp:revision>60</cp:revision>
  <cp:lastPrinted>2021-03-05T04:48:00Z</cp:lastPrinted>
  <dcterms:created xsi:type="dcterms:W3CDTF">2021-02-15T06:07:00Z</dcterms:created>
  <dcterms:modified xsi:type="dcterms:W3CDTF">2021-03-10T07:20:00Z</dcterms:modified>
</cp:coreProperties>
</file>