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5BF" w:rsidRPr="0012045A" w:rsidRDefault="001D1992" w:rsidP="0012045A">
      <w:pPr>
        <w:ind w:right="142"/>
        <w:jc w:val="center"/>
        <w:rPr>
          <w:b/>
        </w:rPr>
      </w:pPr>
      <w:r>
        <w:rPr>
          <w:b/>
        </w:rPr>
        <w:t>Предварительные и</w:t>
      </w:r>
      <w:r w:rsidR="003625BF" w:rsidRPr="0012045A">
        <w:rPr>
          <w:b/>
        </w:rPr>
        <w:t>тоги</w:t>
      </w:r>
    </w:p>
    <w:p w:rsidR="003625BF" w:rsidRDefault="003625BF">
      <w:pPr>
        <w:ind w:right="142"/>
        <w:jc w:val="center"/>
        <w:rPr>
          <w:b/>
        </w:rPr>
      </w:pPr>
      <w:r>
        <w:rPr>
          <w:b/>
        </w:rPr>
        <w:t>социально-экономического развития</w:t>
      </w:r>
    </w:p>
    <w:p w:rsidR="003625BF" w:rsidRDefault="003625BF">
      <w:pPr>
        <w:ind w:right="142"/>
        <w:jc w:val="center"/>
        <w:rPr>
          <w:b/>
        </w:rPr>
      </w:pPr>
      <w:r>
        <w:rPr>
          <w:b/>
        </w:rPr>
        <w:t>Советского района за январь</w:t>
      </w:r>
      <w:r w:rsidR="00790F04">
        <w:rPr>
          <w:b/>
        </w:rPr>
        <w:t xml:space="preserve"> – </w:t>
      </w:r>
      <w:r w:rsidR="007C4735">
        <w:rPr>
          <w:b/>
        </w:rPr>
        <w:t>дека</w:t>
      </w:r>
      <w:r w:rsidR="006B3ADD">
        <w:rPr>
          <w:b/>
        </w:rPr>
        <w:t>бр</w:t>
      </w:r>
      <w:r w:rsidR="00CB653B">
        <w:rPr>
          <w:b/>
        </w:rPr>
        <w:t>ь</w:t>
      </w:r>
      <w:r>
        <w:rPr>
          <w:b/>
        </w:rPr>
        <w:t xml:space="preserve"> 20</w:t>
      </w:r>
      <w:r w:rsidR="00DF3536">
        <w:rPr>
          <w:b/>
        </w:rPr>
        <w:t>2</w:t>
      </w:r>
      <w:r w:rsidR="00A031C2">
        <w:rPr>
          <w:b/>
        </w:rPr>
        <w:t>1</w:t>
      </w:r>
      <w:r>
        <w:rPr>
          <w:b/>
        </w:rPr>
        <w:t xml:space="preserve"> года</w:t>
      </w:r>
    </w:p>
    <w:p w:rsidR="003625BF" w:rsidRDefault="003625BF">
      <w:pPr>
        <w:ind w:right="142"/>
        <w:jc w:val="both"/>
        <w:rPr>
          <w:b/>
        </w:rPr>
      </w:pPr>
    </w:p>
    <w:p w:rsidR="008A3AD9" w:rsidRPr="00025066" w:rsidRDefault="008A3AD9" w:rsidP="00C750D1">
      <w:pPr>
        <w:widowControl w:val="0"/>
        <w:ind w:firstLine="567"/>
        <w:jc w:val="both"/>
      </w:pPr>
      <w:bookmarkStart w:id="0" w:name="%25252525252525D0%2525252525252594%25252"/>
      <w:r w:rsidRPr="00025066">
        <w:t>В 20</w:t>
      </w:r>
      <w:r w:rsidR="00E94786" w:rsidRPr="00025066">
        <w:t>2</w:t>
      </w:r>
      <w:r w:rsidR="00A33945" w:rsidRPr="00025066">
        <w:t>1</w:t>
      </w:r>
      <w:r w:rsidRPr="00025066">
        <w:t xml:space="preserve"> г</w:t>
      </w:r>
      <w:r w:rsidR="00971FB7">
        <w:t>оду</w:t>
      </w:r>
      <w:r w:rsidRPr="00025066">
        <w:t xml:space="preserve"> деятельность органов местного самоуправления Советского района направлена на реализацию Стратегии социально-экономического развития Советского района на период до 2030 г</w:t>
      </w:r>
      <w:r w:rsidR="00971FB7">
        <w:t>ода</w:t>
      </w:r>
      <w:r w:rsidRPr="00025066">
        <w:t>, государственных и муниципальных программ</w:t>
      </w:r>
      <w:r w:rsidRPr="00025066">
        <w:rPr>
          <w:bCs/>
        </w:rPr>
        <w:t xml:space="preserve"> Советского района.</w:t>
      </w:r>
    </w:p>
    <w:bookmarkEnd w:id="0"/>
    <w:p w:rsidR="00273EB8" w:rsidRPr="00283813" w:rsidRDefault="00F3051F" w:rsidP="00273EB8">
      <w:pPr>
        <w:tabs>
          <w:tab w:val="left" w:pos="0"/>
        </w:tabs>
        <w:ind w:firstLine="567"/>
        <w:jc w:val="both"/>
      </w:pPr>
      <w:r w:rsidRPr="00283813">
        <w:t xml:space="preserve">За </w:t>
      </w:r>
      <w:r w:rsidR="00273EB8" w:rsidRPr="00283813">
        <w:t>20</w:t>
      </w:r>
      <w:r w:rsidR="007B66CF" w:rsidRPr="00283813">
        <w:t>2</w:t>
      </w:r>
      <w:r w:rsidR="00765089" w:rsidRPr="00283813">
        <w:t>1</w:t>
      </w:r>
      <w:r w:rsidR="00B8633B" w:rsidRPr="00283813">
        <w:t xml:space="preserve"> г</w:t>
      </w:r>
      <w:r w:rsidR="00971FB7">
        <w:t>од</w:t>
      </w:r>
      <w:r w:rsidR="00273EB8" w:rsidRPr="00283813">
        <w:t xml:space="preserve"> предприятиями района произведено промышленной продукции </w:t>
      </w:r>
      <w:r w:rsidR="001B1B2C" w:rsidRPr="00283813">
        <w:br/>
      </w:r>
      <w:r w:rsidR="00273EB8" w:rsidRPr="00283813">
        <w:t xml:space="preserve">на </w:t>
      </w:r>
      <w:r w:rsidR="00283813" w:rsidRPr="00283813">
        <w:t>96504,5</w:t>
      </w:r>
      <w:r w:rsidR="00436098" w:rsidRPr="00283813">
        <w:t xml:space="preserve"> млн.</w:t>
      </w:r>
      <w:r w:rsidR="00273EB8" w:rsidRPr="00283813">
        <w:t>руб. (</w:t>
      </w:r>
      <w:r w:rsidR="00283813" w:rsidRPr="00283813">
        <w:t>104,6</w:t>
      </w:r>
      <w:r w:rsidR="0054343B" w:rsidRPr="00283813">
        <w:t>% к факту 20</w:t>
      </w:r>
      <w:r w:rsidR="00A329A0" w:rsidRPr="00283813">
        <w:t>20</w:t>
      </w:r>
      <w:r w:rsidR="00273EB8" w:rsidRPr="00283813">
        <w:t xml:space="preserve"> г. в сопоставимых ценах).</w:t>
      </w:r>
    </w:p>
    <w:p w:rsidR="00273EB8" w:rsidRPr="00DC74F7" w:rsidRDefault="00273EB8" w:rsidP="00273EB8">
      <w:pPr>
        <w:tabs>
          <w:tab w:val="left" w:pos="0"/>
        </w:tabs>
        <w:ind w:firstLine="567"/>
        <w:jc w:val="both"/>
      </w:pPr>
      <w:r w:rsidRPr="00DC74F7">
        <w:t>Объем добычи нефти на месторождениях, расположенных в границах Советского района</w:t>
      </w:r>
      <w:r w:rsidR="00E03F1C" w:rsidRPr="00DC74F7">
        <w:t>,</w:t>
      </w:r>
      <w:r w:rsidRPr="00DC74F7">
        <w:t xml:space="preserve"> составил </w:t>
      </w:r>
      <w:r w:rsidR="00DC74F7" w:rsidRPr="00DC74F7">
        <w:rPr>
          <w:lang w:eastAsia="ru-RU"/>
        </w:rPr>
        <w:t>2432,5</w:t>
      </w:r>
      <w:r w:rsidRPr="00DC74F7">
        <w:t xml:space="preserve"> тыс.т (</w:t>
      </w:r>
      <w:r w:rsidR="00DC74F7" w:rsidRPr="00DC74F7">
        <w:t>103,5</w:t>
      </w:r>
      <w:r w:rsidRPr="00DC74F7">
        <w:t>% к факту 20</w:t>
      </w:r>
      <w:r w:rsidR="00765089" w:rsidRPr="00DC74F7">
        <w:t>20</w:t>
      </w:r>
      <w:r w:rsidRPr="00DC74F7">
        <w:t xml:space="preserve"> г.).</w:t>
      </w:r>
    </w:p>
    <w:p w:rsidR="00273EB8" w:rsidRPr="00DC74F7" w:rsidRDefault="00273EB8" w:rsidP="00273EB8">
      <w:pPr>
        <w:tabs>
          <w:tab w:val="left" w:pos="0"/>
        </w:tabs>
        <w:ind w:firstLine="567"/>
        <w:jc w:val="both"/>
      </w:pPr>
      <w:r w:rsidRPr="00DC74F7">
        <w:t xml:space="preserve">Произведено: </w:t>
      </w:r>
      <w:r w:rsidR="00DC74F7" w:rsidRPr="00DC74F7">
        <w:t>312,0</w:t>
      </w:r>
      <w:r w:rsidR="00765089" w:rsidRPr="00DC74F7">
        <w:rPr>
          <w:lang w:eastAsia="ru-RU"/>
        </w:rPr>
        <w:t xml:space="preserve"> тыс.куб.м деловой древесины, </w:t>
      </w:r>
      <w:r w:rsidR="00DC74F7" w:rsidRPr="00DC74F7">
        <w:rPr>
          <w:lang w:eastAsia="ru-RU"/>
        </w:rPr>
        <w:t>152,0</w:t>
      </w:r>
      <w:r w:rsidRPr="00DC74F7">
        <w:t xml:space="preserve"> тыс.куб.м пиломатериалов, </w:t>
      </w:r>
      <w:r w:rsidR="001B1B2C" w:rsidRPr="00DC74F7">
        <w:br/>
      </w:r>
      <w:r w:rsidR="00DC74F7" w:rsidRPr="00DC74F7">
        <w:t>275,0</w:t>
      </w:r>
      <w:r w:rsidRPr="00DC74F7">
        <w:t xml:space="preserve"> тыс.куб.м древесно-стружечных плит.</w:t>
      </w:r>
    </w:p>
    <w:p w:rsidR="00A03123" w:rsidRPr="00BD116F" w:rsidRDefault="0031441B" w:rsidP="00C922A1">
      <w:pPr>
        <w:ind w:firstLine="540"/>
        <w:jc w:val="both"/>
      </w:pPr>
      <w:r w:rsidRPr="00BD116F">
        <w:t xml:space="preserve">За </w:t>
      </w:r>
      <w:r w:rsidR="005C7076" w:rsidRPr="00BD116F">
        <w:t>2021 г</w:t>
      </w:r>
      <w:r w:rsidR="00971FB7">
        <w:t>од</w:t>
      </w:r>
      <w:r w:rsidR="005C7076" w:rsidRPr="00BD116F">
        <w:t xml:space="preserve"> в Советском районе введено в эксплуатацию </w:t>
      </w:r>
      <w:r w:rsidR="00DC74F7" w:rsidRPr="00BD116F">
        <w:t>40,23</w:t>
      </w:r>
      <w:r w:rsidRPr="00BD116F">
        <w:t xml:space="preserve"> тыс.кв.м жилья (2020 г. – </w:t>
      </w:r>
      <w:r w:rsidR="00DC74F7" w:rsidRPr="00BD116F">
        <w:t>36,0</w:t>
      </w:r>
      <w:r w:rsidRPr="00BD116F">
        <w:t xml:space="preserve"> тыс.кв.м)</w:t>
      </w:r>
      <w:r w:rsidR="005C7076" w:rsidRPr="00BD116F">
        <w:t xml:space="preserve">, </w:t>
      </w:r>
      <w:r w:rsidR="00A03123" w:rsidRPr="00BD116F">
        <w:t>а том числе:</w:t>
      </w:r>
    </w:p>
    <w:p w:rsidR="00074BFD" w:rsidRPr="00BD116F" w:rsidRDefault="00DC74F7" w:rsidP="00C922A1">
      <w:pPr>
        <w:ind w:firstLine="540"/>
        <w:jc w:val="both"/>
      </w:pPr>
      <w:r w:rsidRPr="00BD116F">
        <w:rPr>
          <w:bCs/>
        </w:rPr>
        <w:t>24,98</w:t>
      </w:r>
      <w:r w:rsidR="00A03123" w:rsidRPr="00BD116F">
        <w:t xml:space="preserve"> тыс.кв.м – организациями района </w:t>
      </w:r>
      <w:r w:rsidR="00074BFD" w:rsidRPr="00BD116F">
        <w:t xml:space="preserve">(2020 г. – </w:t>
      </w:r>
      <w:r w:rsidR="00BD116F" w:rsidRPr="00BD116F">
        <w:t>13,5</w:t>
      </w:r>
      <w:r w:rsidR="00074BFD" w:rsidRPr="00BD116F">
        <w:t xml:space="preserve"> тыс. кв.м);</w:t>
      </w:r>
    </w:p>
    <w:p w:rsidR="005C7076" w:rsidRPr="00BD116F" w:rsidRDefault="00DC74F7" w:rsidP="00074BFD">
      <w:pPr>
        <w:ind w:firstLine="567"/>
        <w:jc w:val="both"/>
      </w:pPr>
      <w:r w:rsidRPr="00BD116F">
        <w:rPr>
          <w:bCs/>
        </w:rPr>
        <w:t>15,25</w:t>
      </w:r>
      <w:r w:rsidR="00A03123" w:rsidRPr="00BD116F">
        <w:t xml:space="preserve"> тыс.кв.м – и</w:t>
      </w:r>
      <w:r w:rsidR="005C7076" w:rsidRPr="00BD116F">
        <w:t>ндивидуальными застройщиками</w:t>
      </w:r>
      <w:r w:rsidR="00912A13" w:rsidRPr="00BD116F">
        <w:t xml:space="preserve"> </w:t>
      </w:r>
      <w:r w:rsidR="00074BFD" w:rsidRPr="00BD116F">
        <w:t xml:space="preserve">(2020 г. – </w:t>
      </w:r>
      <w:r w:rsidR="00BD116F" w:rsidRPr="00BD116F">
        <w:t>22,5</w:t>
      </w:r>
      <w:r w:rsidR="00074BFD" w:rsidRPr="00BD116F">
        <w:t xml:space="preserve"> тыс. кв.м).</w:t>
      </w:r>
    </w:p>
    <w:p w:rsidR="00E27133" w:rsidRPr="009C5DE0" w:rsidRDefault="00E27133" w:rsidP="002B1E7C">
      <w:pPr>
        <w:ind w:firstLine="567"/>
        <w:jc w:val="both"/>
      </w:pPr>
      <w:r w:rsidRPr="009C5DE0">
        <w:t>За 2021 г</w:t>
      </w:r>
      <w:r w:rsidR="00971FB7">
        <w:t>од</w:t>
      </w:r>
      <w:r w:rsidRPr="009C5DE0">
        <w:t xml:space="preserve"> в бюджетную систему </w:t>
      </w:r>
      <w:r w:rsidR="002B1E7C" w:rsidRPr="009C5DE0">
        <w:rPr>
          <w:shd w:val="clear" w:color="auto" w:fill="FFFFFF"/>
          <w:lang w:eastAsia="ru-RU"/>
        </w:rPr>
        <w:t>Российской Федерации</w:t>
      </w:r>
      <w:r w:rsidRPr="009C5DE0">
        <w:t xml:space="preserve"> поступило </w:t>
      </w:r>
      <w:r w:rsidR="009C5DE0" w:rsidRPr="009C5DE0">
        <w:t>3113,1</w:t>
      </w:r>
      <w:r w:rsidRPr="009C5DE0">
        <w:t xml:space="preserve"> млн.руб. налоговых доходов, в том числе </w:t>
      </w:r>
      <w:r w:rsidR="009C5DE0" w:rsidRPr="009C5DE0">
        <w:t>762,8</w:t>
      </w:r>
      <w:r w:rsidRPr="009C5DE0">
        <w:t xml:space="preserve"> млн.руб. – в консолидированный бюджет Советского района. По сравнению с фактом 2020 г</w:t>
      </w:r>
      <w:r w:rsidR="009A7F76">
        <w:t>ода</w:t>
      </w:r>
      <w:r w:rsidRPr="009C5DE0">
        <w:t xml:space="preserve"> сумма налоговых доходов, поступивших в консолидированный бюджет Советского района, у</w:t>
      </w:r>
      <w:r w:rsidR="00075E67" w:rsidRPr="009C5DE0">
        <w:t>меньшил</w:t>
      </w:r>
      <w:r w:rsidRPr="009C5DE0">
        <w:t xml:space="preserve">ась на </w:t>
      </w:r>
      <w:r w:rsidR="009C5DE0" w:rsidRPr="009C5DE0">
        <w:t>737</w:t>
      </w:r>
      <w:r w:rsidRPr="009C5DE0">
        <w:t xml:space="preserve"> млн.руб. Поступление налога на доходы физических лиц во все уровни бюджета увеличилось на </w:t>
      </w:r>
      <w:r w:rsidR="009C5DE0" w:rsidRPr="009C5DE0">
        <w:t>16,1</w:t>
      </w:r>
      <w:r w:rsidRPr="009C5DE0">
        <w:t xml:space="preserve"> млн.руб., в консолидированный бюджет района – уменьшилось на </w:t>
      </w:r>
      <w:r w:rsidR="009C5DE0" w:rsidRPr="009C5DE0">
        <w:t>759,6</w:t>
      </w:r>
      <w:r w:rsidRPr="009C5DE0">
        <w:t xml:space="preserve"> млн.руб</w:t>
      </w:r>
      <w:r w:rsidRPr="009C5DE0">
        <w:rPr>
          <w:color w:val="000000"/>
          <w:lang w:eastAsia="ru-RU"/>
        </w:rPr>
        <w:t>.</w:t>
      </w:r>
    </w:p>
    <w:p w:rsidR="0022157C" w:rsidRPr="005E022E" w:rsidRDefault="0022157C" w:rsidP="0022157C">
      <w:pPr>
        <w:ind w:right="-1" w:firstLine="567"/>
        <w:jc w:val="both"/>
        <w:rPr>
          <w:lang w:eastAsia="ru-RU"/>
        </w:rPr>
      </w:pPr>
      <w:r w:rsidRPr="005E022E">
        <w:rPr>
          <w:lang w:eastAsia="ru-RU"/>
        </w:rPr>
        <w:t>Доходы консолидированного бюджета Советского района за 2021 г</w:t>
      </w:r>
      <w:r w:rsidR="005E022E" w:rsidRPr="005E022E">
        <w:rPr>
          <w:lang w:eastAsia="ru-RU"/>
        </w:rPr>
        <w:t>од</w:t>
      </w:r>
      <w:r w:rsidRPr="005E022E">
        <w:rPr>
          <w:lang w:eastAsia="ru-RU"/>
        </w:rPr>
        <w:t xml:space="preserve"> </w:t>
      </w:r>
      <w:r w:rsidR="00151593" w:rsidRPr="005E022E">
        <w:t xml:space="preserve">составили </w:t>
      </w:r>
      <w:r w:rsidR="005E022E" w:rsidRPr="005E022E">
        <w:t>5513,2</w:t>
      </w:r>
      <w:r w:rsidR="00151593" w:rsidRPr="005E022E">
        <w:t xml:space="preserve"> млн.руб., что </w:t>
      </w:r>
      <w:r w:rsidR="005E022E" w:rsidRPr="005E022E">
        <w:t>меньше</w:t>
      </w:r>
      <w:r w:rsidRPr="005E022E">
        <w:rPr>
          <w:lang w:eastAsia="ru-RU"/>
        </w:rPr>
        <w:t xml:space="preserve"> факт</w:t>
      </w:r>
      <w:r w:rsidR="00151593" w:rsidRPr="005E022E">
        <w:rPr>
          <w:lang w:eastAsia="ru-RU"/>
        </w:rPr>
        <w:t>а</w:t>
      </w:r>
      <w:r w:rsidRPr="005E022E">
        <w:rPr>
          <w:lang w:eastAsia="ru-RU"/>
        </w:rPr>
        <w:t xml:space="preserve"> 2020 г</w:t>
      </w:r>
      <w:r w:rsidR="005E022E" w:rsidRPr="005E022E">
        <w:rPr>
          <w:lang w:eastAsia="ru-RU"/>
        </w:rPr>
        <w:t>ода</w:t>
      </w:r>
      <w:r w:rsidRPr="005E022E">
        <w:rPr>
          <w:lang w:eastAsia="ru-RU"/>
        </w:rPr>
        <w:t xml:space="preserve"> на </w:t>
      </w:r>
      <w:r w:rsidR="005E022E" w:rsidRPr="005E022E">
        <w:rPr>
          <w:lang w:eastAsia="ru-RU"/>
        </w:rPr>
        <w:t>114,3</w:t>
      </w:r>
      <w:r w:rsidRPr="005E022E">
        <w:rPr>
          <w:lang w:eastAsia="ru-RU"/>
        </w:rPr>
        <w:t xml:space="preserve"> млн.руб. или на </w:t>
      </w:r>
      <w:r w:rsidR="005E022E" w:rsidRPr="005E022E">
        <w:rPr>
          <w:lang w:eastAsia="ru-RU"/>
        </w:rPr>
        <w:t>2,0</w:t>
      </w:r>
      <w:r w:rsidRPr="005E022E">
        <w:rPr>
          <w:lang w:eastAsia="ru-RU"/>
        </w:rPr>
        <w:t>%</w:t>
      </w:r>
      <w:r w:rsidR="00151593" w:rsidRPr="005E022E">
        <w:rPr>
          <w:lang w:eastAsia="ru-RU"/>
        </w:rPr>
        <w:t xml:space="preserve"> и связано</w:t>
      </w:r>
      <w:r w:rsidRPr="005E022E">
        <w:t xml:space="preserve">, </w:t>
      </w:r>
      <w:r w:rsidR="0033346C" w:rsidRPr="005E022E">
        <w:rPr>
          <w:lang w:eastAsia="ru-RU"/>
        </w:rPr>
        <w:t xml:space="preserve">с </w:t>
      </w:r>
      <w:r w:rsidR="005E022E" w:rsidRPr="005E022E">
        <w:rPr>
          <w:lang w:eastAsia="ru-RU"/>
        </w:rPr>
        <w:t>уменьшением</w:t>
      </w:r>
      <w:r w:rsidR="0033346C" w:rsidRPr="005E022E">
        <w:rPr>
          <w:lang w:eastAsia="ru-RU"/>
        </w:rPr>
        <w:t xml:space="preserve"> межбюджетных </w:t>
      </w:r>
      <w:r w:rsidR="005E022E" w:rsidRPr="005E022E">
        <w:rPr>
          <w:lang w:eastAsia="ru-RU"/>
        </w:rPr>
        <w:t>субсидий</w:t>
      </w:r>
      <w:r w:rsidR="0033346C" w:rsidRPr="005E022E">
        <w:rPr>
          <w:lang w:eastAsia="ru-RU"/>
        </w:rPr>
        <w:t xml:space="preserve"> из бюджета </w:t>
      </w:r>
      <w:r w:rsidR="00FE6BBA" w:rsidRPr="005E022E">
        <w:rPr>
          <w:lang w:eastAsia="ru-RU"/>
        </w:rPr>
        <w:t xml:space="preserve">Ханты-Мансийского </w:t>
      </w:r>
      <w:r w:rsidR="0033346C" w:rsidRPr="005E022E">
        <w:rPr>
          <w:lang w:eastAsia="ru-RU"/>
        </w:rPr>
        <w:t>автономного округа</w:t>
      </w:r>
      <w:r w:rsidR="00FE6BBA" w:rsidRPr="005E022E">
        <w:rPr>
          <w:lang w:eastAsia="ru-RU"/>
        </w:rPr>
        <w:t xml:space="preserve"> </w:t>
      </w:r>
      <w:r w:rsidR="005E022E" w:rsidRPr="005E022E">
        <w:rPr>
          <w:lang w:eastAsia="ru-RU"/>
        </w:rPr>
        <w:t>–</w:t>
      </w:r>
      <w:r w:rsidR="00FE6BBA" w:rsidRPr="005E022E">
        <w:rPr>
          <w:lang w:eastAsia="ru-RU"/>
        </w:rPr>
        <w:t xml:space="preserve"> Югры</w:t>
      </w:r>
      <w:r w:rsidR="0033346C" w:rsidRPr="005E022E">
        <w:t>.</w:t>
      </w:r>
    </w:p>
    <w:p w:rsidR="00316558" w:rsidRPr="003E1D8E" w:rsidRDefault="00B94C67" w:rsidP="00872CC3">
      <w:pPr>
        <w:ind w:firstLine="567"/>
        <w:jc w:val="both"/>
        <w:rPr>
          <w:color w:val="000000"/>
        </w:rPr>
      </w:pPr>
      <w:r w:rsidRPr="003E1D8E">
        <w:t>Расходы консолидированного бюджета Советского района за 2021 г</w:t>
      </w:r>
      <w:r w:rsidR="005E022E" w:rsidRPr="003E1D8E">
        <w:t>од</w:t>
      </w:r>
      <w:r w:rsidRPr="003E1D8E">
        <w:t xml:space="preserve"> составили </w:t>
      </w:r>
      <w:r w:rsidR="005E022E" w:rsidRPr="003E1D8E">
        <w:t>5544,1</w:t>
      </w:r>
      <w:r w:rsidRPr="003E1D8E">
        <w:t xml:space="preserve"> млн.руб., что </w:t>
      </w:r>
      <w:r w:rsidR="00316558" w:rsidRPr="003E1D8E">
        <w:t>меньше</w:t>
      </w:r>
      <w:r w:rsidRPr="003E1D8E">
        <w:t xml:space="preserve"> факта 2020 г</w:t>
      </w:r>
      <w:r w:rsidR="00316558" w:rsidRPr="003E1D8E">
        <w:t>ода</w:t>
      </w:r>
      <w:r w:rsidRPr="003E1D8E">
        <w:t xml:space="preserve"> на </w:t>
      </w:r>
      <w:r w:rsidR="00316558" w:rsidRPr="003E1D8E">
        <w:t>35,6</w:t>
      </w:r>
      <w:r w:rsidR="00151593" w:rsidRPr="003E1D8E">
        <w:t xml:space="preserve"> </w:t>
      </w:r>
      <w:r w:rsidRPr="003E1D8E">
        <w:t xml:space="preserve">млн.руб. или </w:t>
      </w:r>
      <w:r w:rsidR="00316558" w:rsidRPr="003E1D8E">
        <w:t>0,6</w:t>
      </w:r>
      <w:r w:rsidRPr="003E1D8E">
        <w:t xml:space="preserve">%, </w:t>
      </w:r>
      <w:r w:rsidR="00872CC3" w:rsidRPr="003E1D8E">
        <w:t xml:space="preserve">и </w:t>
      </w:r>
      <w:r w:rsidR="00872CC3" w:rsidRPr="003E1D8E">
        <w:rPr>
          <w:color w:val="000000"/>
        </w:rPr>
        <w:t>связано</w:t>
      </w:r>
      <w:r w:rsidR="00316558" w:rsidRPr="003E1D8E">
        <w:rPr>
          <w:color w:val="000000"/>
        </w:rPr>
        <w:t>, в основном, с уменьшением субсидии в рамках реализации жилищных программ.</w:t>
      </w:r>
    </w:p>
    <w:p w:rsidR="005F62CF" w:rsidRDefault="005F62CF" w:rsidP="00E74F33">
      <w:pPr>
        <w:tabs>
          <w:tab w:val="left" w:pos="567"/>
        </w:tabs>
        <w:ind w:firstLine="567"/>
        <w:jc w:val="both"/>
      </w:pPr>
      <w:r>
        <w:t>К</w:t>
      </w:r>
      <w:r w:rsidR="00E74F33" w:rsidRPr="003E1D8E">
        <w:t>онсолидированн</w:t>
      </w:r>
      <w:r>
        <w:t>ый</w:t>
      </w:r>
      <w:r w:rsidR="00E74F33" w:rsidRPr="003E1D8E">
        <w:t xml:space="preserve"> бюджет Советского района </w:t>
      </w:r>
      <w:r>
        <w:t>з</w:t>
      </w:r>
      <w:r w:rsidRPr="003E1D8E">
        <w:t xml:space="preserve">а 2021 год </w:t>
      </w:r>
      <w:r w:rsidR="00316558" w:rsidRPr="003E1D8E">
        <w:t>исполнен с дефицитом в размере 30,9 млн.руб.</w:t>
      </w:r>
      <w:r w:rsidR="00E74F33" w:rsidRPr="003E1D8E">
        <w:t xml:space="preserve"> в результате </w:t>
      </w:r>
      <w:r>
        <w:t>исполнения бюджета по расходам за счет переходящих остатков денежных средств.</w:t>
      </w:r>
    </w:p>
    <w:p w:rsidR="000804DA" w:rsidRPr="007C4735" w:rsidRDefault="006F4249" w:rsidP="00151593">
      <w:pPr>
        <w:tabs>
          <w:tab w:val="left" w:pos="567"/>
        </w:tabs>
        <w:ind w:firstLine="567"/>
        <w:jc w:val="both"/>
        <w:rPr>
          <w:highlight w:val="yellow"/>
        </w:rPr>
      </w:pPr>
      <w:r>
        <w:t>В</w:t>
      </w:r>
      <w:r w:rsidR="00CD63BE" w:rsidRPr="00273B89">
        <w:t xml:space="preserve"> 2021 г</w:t>
      </w:r>
      <w:r w:rsidR="00971FB7">
        <w:t>оду</w:t>
      </w:r>
      <w:r w:rsidR="00CD63BE" w:rsidRPr="00273B89">
        <w:t xml:space="preserve"> в Советском районе осуществлялись расходы по 16 государственным программам Ханты-Мансийского автономного округа – Югры и по 23 муниципальным программам Советского </w:t>
      </w:r>
      <w:r w:rsidR="00CD63BE" w:rsidRPr="00CD63BE">
        <w:t>района</w:t>
      </w:r>
      <w:r w:rsidR="000804DA" w:rsidRPr="00CD63BE">
        <w:t>.</w:t>
      </w:r>
    </w:p>
    <w:p w:rsidR="00CD63BE" w:rsidRPr="007C4735" w:rsidRDefault="00CD63BE" w:rsidP="00172941">
      <w:pPr>
        <w:suppressAutoHyphens w:val="0"/>
        <w:ind w:firstLine="567"/>
        <w:jc w:val="both"/>
        <w:rPr>
          <w:highlight w:val="yellow"/>
        </w:rPr>
      </w:pPr>
      <w:r w:rsidRPr="0015187A">
        <w:rPr>
          <w:b/>
        </w:rPr>
        <w:t>Фактические расходы</w:t>
      </w:r>
      <w:r w:rsidRPr="0015187A">
        <w:t xml:space="preserve"> на реализацию в Советском районе муниципальных программ Советского района за 2021 г</w:t>
      </w:r>
      <w:r w:rsidR="00971FB7">
        <w:t>од</w:t>
      </w:r>
      <w:r w:rsidRPr="0015187A">
        <w:t xml:space="preserve"> составили 5296,6 млн.руб., или 99,9% к годовому плану и 99</w:t>
      </w:r>
      <w:r>
        <w:t>,2% к объему финансирования.</w:t>
      </w:r>
    </w:p>
    <w:p w:rsidR="003625BF" w:rsidRPr="00326BFF" w:rsidRDefault="003625BF" w:rsidP="007C34CC">
      <w:pPr>
        <w:suppressAutoHyphens w:val="0"/>
        <w:ind w:firstLine="567"/>
        <w:jc w:val="both"/>
      </w:pPr>
      <w:r w:rsidRPr="00025066">
        <w:t xml:space="preserve">В целях исполнения полномочий по решению вопросов местного значения, повышения эффективности влияния органов местного самоуправления на развитие ситуации </w:t>
      </w:r>
      <w:r w:rsidR="001B1B2C" w:rsidRPr="00025066">
        <w:br/>
      </w:r>
      <w:r w:rsidRPr="00025066">
        <w:t>в экономике и социальной сфере за 20</w:t>
      </w:r>
      <w:r w:rsidR="006F1806" w:rsidRPr="00025066">
        <w:t>2</w:t>
      </w:r>
      <w:r w:rsidR="00FC1A24" w:rsidRPr="00025066">
        <w:t>1</w:t>
      </w:r>
      <w:r w:rsidRPr="00025066">
        <w:t xml:space="preserve"> г</w:t>
      </w:r>
      <w:r w:rsidR="00971FB7">
        <w:t>од</w:t>
      </w:r>
      <w:r w:rsidR="006B3ADD" w:rsidRPr="00025066">
        <w:t xml:space="preserve"> принято</w:t>
      </w:r>
      <w:r w:rsidR="00CC254A" w:rsidRPr="00025066">
        <w:t xml:space="preserve"> </w:t>
      </w:r>
      <w:r w:rsidR="00326BFF" w:rsidRPr="00326BFF">
        <w:t>4013</w:t>
      </w:r>
      <w:r w:rsidRPr="00326BFF">
        <w:t xml:space="preserve"> пос</w:t>
      </w:r>
      <w:r w:rsidR="00FC1A24" w:rsidRPr="00326BFF">
        <w:t>тановлени</w:t>
      </w:r>
      <w:r w:rsidR="00C33EB0" w:rsidRPr="00326BFF">
        <w:t>й</w:t>
      </w:r>
      <w:r w:rsidRPr="00326BFF">
        <w:t xml:space="preserve">, </w:t>
      </w:r>
      <w:r w:rsidR="00326BFF" w:rsidRPr="00326BFF">
        <w:t>395</w:t>
      </w:r>
      <w:r w:rsidRPr="00326BFF">
        <w:t xml:space="preserve"> распоряжени</w:t>
      </w:r>
      <w:r w:rsidR="00326BFF" w:rsidRPr="00326BFF">
        <w:t>й</w:t>
      </w:r>
      <w:r w:rsidRPr="00326BFF">
        <w:t>.</w:t>
      </w:r>
    </w:p>
    <w:p w:rsidR="003625BF" w:rsidRPr="00025066" w:rsidRDefault="003625BF">
      <w:pPr>
        <w:ind w:firstLine="567"/>
        <w:jc w:val="both"/>
      </w:pPr>
      <w:r w:rsidRPr="00025066">
        <w:t xml:space="preserve">За </w:t>
      </w:r>
      <w:r w:rsidR="0005503E" w:rsidRPr="00025066">
        <w:t>20</w:t>
      </w:r>
      <w:r w:rsidR="006F1806" w:rsidRPr="00025066">
        <w:t>2</w:t>
      </w:r>
      <w:r w:rsidR="00E27133" w:rsidRPr="00025066">
        <w:t>1</w:t>
      </w:r>
      <w:r w:rsidR="00221053" w:rsidRPr="00025066">
        <w:t xml:space="preserve"> г</w:t>
      </w:r>
      <w:r w:rsidR="00971FB7">
        <w:t>од</w:t>
      </w:r>
      <w:r w:rsidR="003A5934" w:rsidRPr="00025066">
        <w:t xml:space="preserve"> </w:t>
      </w:r>
      <w:r w:rsidRPr="00025066">
        <w:t xml:space="preserve">Думой Советского района принято </w:t>
      </w:r>
      <w:r w:rsidR="00AB5630" w:rsidRPr="00AB5630">
        <w:t>50</w:t>
      </w:r>
      <w:r w:rsidRPr="00AB5630">
        <w:t xml:space="preserve"> решени</w:t>
      </w:r>
      <w:r w:rsidR="005D77B2" w:rsidRPr="00AB5630">
        <w:t>й</w:t>
      </w:r>
      <w:r w:rsidRPr="00AB5630">
        <w:t xml:space="preserve"> </w:t>
      </w:r>
      <w:r w:rsidRPr="00025066">
        <w:t>по финансовым, экономическим и социальным вопросам, отнесенным к компетенции представительного органа муниципального образования.</w:t>
      </w:r>
    </w:p>
    <w:p w:rsidR="0057762D" w:rsidRPr="00025066" w:rsidRDefault="0057762D" w:rsidP="00D83695">
      <w:pPr>
        <w:pStyle w:val="221"/>
        <w:spacing w:after="0" w:line="240" w:lineRule="auto"/>
        <w:ind w:firstLine="567"/>
        <w:jc w:val="both"/>
      </w:pPr>
    </w:p>
    <w:p w:rsidR="006F1806" w:rsidRDefault="006F1806" w:rsidP="00D83695">
      <w:pPr>
        <w:pStyle w:val="221"/>
        <w:spacing w:after="0" w:line="240" w:lineRule="auto"/>
        <w:ind w:firstLine="567"/>
        <w:jc w:val="both"/>
        <w:rPr>
          <w:highlight w:val="yellow"/>
        </w:rPr>
      </w:pPr>
    </w:p>
    <w:p w:rsidR="005F62CF" w:rsidRDefault="005F62CF" w:rsidP="00D83695">
      <w:pPr>
        <w:pStyle w:val="221"/>
        <w:spacing w:after="0" w:line="240" w:lineRule="auto"/>
        <w:ind w:firstLine="567"/>
        <w:jc w:val="both"/>
        <w:rPr>
          <w:highlight w:val="yellow"/>
        </w:rPr>
      </w:pPr>
    </w:p>
    <w:p w:rsidR="005F62CF" w:rsidRDefault="005F62CF" w:rsidP="00D83695">
      <w:pPr>
        <w:pStyle w:val="221"/>
        <w:spacing w:after="0" w:line="240" w:lineRule="auto"/>
        <w:ind w:firstLine="567"/>
        <w:jc w:val="both"/>
        <w:rPr>
          <w:highlight w:val="yellow"/>
        </w:rPr>
      </w:pPr>
    </w:p>
    <w:p w:rsidR="005F62CF" w:rsidRDefault="005F62CF" w:rsidP="00D83695">
      <w:pPr>
        <w:pStyle w:val="221"/>
        <w:spacing w:after="0" w:line="240" w:lineRule="auto"/>
        <w:ind w:firstLine="567"/>
        <w:jc w:val="both"/>
        <w:rPr>
          <w:highlight w:val="yellow"/>
        </w:rPr>
      </w:pPr>
    </w:p>
    <w:p w:rsidR="003625BF" w:rsidRDefault="0085441A" w:rsidP="00DC2449">
      <w:pPr>
        <w:pStyle w:val="af3"/>
        <w:spacing w:before="0" w:after="0"/>
        <w:jc w:val="center"/>
        <w:rPr>
          <w:rFonts w:ascii="Times New Roman CYR" w:hAnsi="Times New Roman CYR" w:cs="Times New Roman CYR"/>
          <w:b/>
          <w:bCs/>
          <w:color w:val="000000"/>
          <w:u w:val="single"/>
        </w:rPr>
      </w:pPr>
      <w:r w:rsidRPr="00025066">
        <w:rPr>
          <w:rFonts w:ascii="Times New Roman CYR" w:hAnsi="Times New Roman CYR" w:cs="Times New Roman CYR"/>
          <w:b/>
          <w:bCs/>
          <w:color w:val="000000"/>
          <w:u w:val="single"/>
          <w:lang w:val="en-US"/>
        </w:rPr>
        <w:lastRenderedPageBreak/>
        <w:t>I</w:t>
      </w:r>
      <w:r w:rsidR="003625BF" w:rsidRPr="00025066">
        <w:rPr>
          <w:rFonts w:ascii="Times New Roman CYR" w:hAnsi="Times New Roman CYR" w:cs="Times New Roman CYR"/>
          <w:b/>
          <w:bCs/>
          <w:color w:val="000000"/>
          <w:u w:val="single"/>
        </w:rPr>
        <w:t>. Демографическая ситуация и занятость населения</w:t>
      </w:r>
    </w:p>
    <w:p w:rsidR="00DC2449" w:rsidRPr="00025066" w:rsidRDefault="00DC2449" w:rsidP="00DC2449">
      <w:pPr>
        <w:pStyle w:val="af3"/>
        <w:spacing w:before="0" w:after="0"/>
        <w:jc w:val="center"/>
      </w:pPr>
    </w:p>
    <w:p w:rsidR="00B62EA5" w:rsidRPr="00025066" w:rsidRDefault="00B62EA5" w:rsidP="00B62EA5">
      <w:pPr>
        <w:ind w:right="-1" w:firstLine="567"/>
        <w:jc w:val="both"/>
      </w:pPr>
      <w:r w:rsidRPr="00025066">
        <w:t>Численность населения района на 01.</w:t>
      </w:r>
      <w:r w:rsidR="00811187" w:rsidRPr="00025066">
        <w:t>0</w:t>
      </w:r>
      <w:r w:rsidR="00025066" w:rsidRPr="00025066">
        <w:t>1</w:t>
      </w:r>
      <w:r w:rsidR="009679FE" w:rsidRPr="00025066">
        <w:t>.20</w:t>
      </w:r>
      <w:r w:rsidR="00696412" w:rsidRPr="00025066">
        <w:t>2</w:t>
      </w:r>
      <w:r w:rsidR="00025066" w:rsidRPr="00025066">
        <w:t>2</w:t>
      </w:r>
      <w:r w:rsidRPr="00025066">
        <w:t xml:space="preserve"> составила </w:t>
      </w:r>
      <w:r w:rsidRPr="00895ACD">
        <w:t>4</w:t>
      </w:r>
      <w:r w:rsidR="00895ACD" w:rsidRPr="00895ACD">
        <w:t>67</w:t>
      </w:r>
      <w:r w:rsidR="00B87DBA">
        <w:t>0</w:t>
      </w:r>
      <w:r w:rsidR="00895ACD" w:rsidRPr="00895ACD">
        <w:t>8</w:t>
      </w:r>
      <w:r w:rsidR="005E62F5" w:rsidRPr="00895ACD">
        <w:t xml:space="preserve"> чел</w:t>
      </w:r>
      <w:r w:rsidR="008B22D2" w:rsidRPr="00895ACD">
        <w:t>.</w:t>
      </w:r>
      <w:r w:rsidRPr="00895ACD">
        <w:t xml:space="preserve"> или в среднегодовом исчислении 4</w:t>
      </w:r>
      <w:r w:rsidR="00696412" w:rsidRPr="00895ACD">
        <w:t>7</w:t>
      </w:r>
      <w:r w:rsidR="00142C7D">
        <w:t>0</w:t>
      </w:r>
      <w:r w:rsidR="00B87DBA">
        <w:t>23</w:t>
      </w:r>
      <w:r w:rsidRPr="00895ACD">
        <w:t xml:space="preserve"> чел</w:t>
      </w:r>
      <w:r w:rsidR="008B22D2" w:rsidRPr="00895ACD">
        <w:t>.</w:t>
      </w:r>
      <w:r w:rsidR="002D3F74" w:rsidRPr="00895ACD">
        <w:t xml:space="preserve"> </w:t>
      </w:r>
      <w:r w:rsidR="002D3F74" w:rsidRPr="00025066">
        <w:t>(на 01.</w:t>
      </w:r>
      <w:r w:rsidR="00025066" w:rsidRPr="00025066">
        <w:t>01</w:t>
      </w:r>
      <w:r w:rsidR="002D3F74" w:rsidRPr="00025066">
        <w:t>.20</w:t>
      </w:r>
      <w:r w:rsidR="00593B56" w:rsidRPr="00025066">
        <w:t>2</w:t>
      </w:r>
      <w:r w:rsidR="00025066" w:rsidRPr="00025066">
        <w:t>1</w:t>
      </w:r>
      <w:r w:rsidR="002D3F74" w:rsidRPr="00025066">
        <w:t xml:space="preserve"> – </w:t>
      </w:r>
      <w:r w:rsidR="00025066" w:rsidRPr="00025066">
        <w:t>47338</w:t>
      </w:r>
      <w:r w:rsidR="002D3F74" w:rsidRPr="00025066">
        <w:t xml:space="preserve"> чел</w:t>
      </w:r>
      <w:r w:rsidRPr="00025066">
        <w:t>.</w:t>
      </w:r>
      <w:r w:rsidR="002D3F74" w:rsidRPr="00025066">
        <w:t xml:space="preserve">, среднегодовая численность за </w:t>
      </w:r>
      <w:r w:rsidR="003F5295" w:rsidRPr="00025066">
        <w:t>20</w:t>
      </w:r>
      <w:r w:rsidR="00811187" w:rsidRPr="00025066">
        <w:t>20</w:t>
      </w:r>
      <w:r w:rsidR="003F5295" w:rsidRPr="00025066">
        <w:t xml:space="preserve"> г</w:t>
      </w:r>
      <w:r w:rsidR="00053E6F" w:rsidRPr="00025066">
        <w:t>.</w:t>
      </w:r>
      <w:r w:rsidR="002D3F74" w:rsidRPr="00025066">
        <w:t xml:space="preserve"> – </w:t>
      </w:r>
      <w:r w:rsidR="00593B56" w:rsidRPr="00025066">
        <w:t>47</w:t>
      </w:r>
      <w:r w:rsidR="00025066" w:rsidRPr="00025066">
        <w:t xml:space="preserve">479 </w:t>
      </w:r>
      <w:r w:rsidR="002D3F74" w:rsidRPr="00025066">
        <w:t>чел.)</w:t>
      </w:r>
      <w:r w:rsidR="000F45D5" w:rsidRPr="00025066">
        <w:t>.</w:t>
      </w:r>
    </w:p>
    <w:p w:rsidR="002B34F9" w:rsidRPr="00461D15" w:rsidRDefault="00B87DBA" w:rsidP="00461D15">
      <w:pPr>
        <w:ind w:right="-1" w:firstLine="567"/>
        <w:jc w:val="both"/>
      </w:pPr>
      <w:r>
        <w:t>За 2021 г. в Советском районе родилось 456 чел., умерло 744 чел (2020 г. – 534 чел., 566 чел. соответственно). Е</w:t>
      </w:r>
      <w:r w:rsidR="00895ACD" w:rsidRPr="00895ACD">
        <w:t xml:space="preserve">стественная убыль населения </w:t>
      </w:r>
      <w:r w:rsidR="00895ACD" w:rsidRPr="00025066">
        <w:t>в Советском районе</w:t>
      </w:r>
      <w:r w:rsidR="00895ACD">
        <w:t xml:space="preserve"> з</w:t>
      </w:r>
      <w:r w:rsidR="00A826A0" w:rsidRPr="00025066">
        <w:t>а 20</w:t>
      </w:r>
      <w:r w:rsidR="00FB4CB6" w:rsidRPr="00025066">
        <w:t>2</w:t>
      </w:r>
      <w:r w:rsidR="00811187" w:rsidRPr="00025066">
        <w:t>1</w:t>
      </w:r>
      <w:r w:rsidR="00A826A0" w:rsidRPr="00025066">
        <w:t xml:space="preserve"> г</w:t>
      </w:r>
      <w:r w:rsidR="005B6BC5">
        <w:t>од</w:t>
      </w:r>
      <w:r w:rsidR="00A826A0" w:rsidRPr="00025066">
        <w:t xml:space="preserve"> </w:t>
      </w:r>
      <w:r w:rsidR="00A826A0" w:rsidRPr="00895ACD">
        <w:t>составил</w:t>
      </w:r>
      <w:r w:rsidR="00377C16" w:rsidRPr="00895ACD">
        <w:t>а</w:t>
      </w:r>
      <w:r w:rsidR="00A826A0" w:rsidRPr="00025066">
        <w:t xml:space="preserve"> </w:t>
      </w:r>
      <w:r w:rsidR="00895ACD" w:rsidRPr="00895ACD">
        <w:t>2</w:t>
      </w:r>
      <w:r>
        <w:t>88</w:t>
      </w:r>
      <w:r w:rsidR="00A826A0" w:rsidRPr="00895ACD">
        <w:t xml:space="preserve"> </w:t>
      </w:r>
      <w:r w:rsidR="00A826A0" w:rsidRPr="00025066">
        <w:t>чел</w:t>
      </w:r>
      <w:r w:rsidR="008B22D2" w:rsidRPr="00025066">
        <w:t>.</w:t>
      </w:r>
      <w:r w:rsidR="00A826A0" w:rsidRPr="00025066">
        <w:t xml:space="preserve"> (</w:t>
      </w:r>
      <w:r w:rsidR="00811187" w:rsidRPr="00025066">
        <w:t>2020</w:t>
      </w:r>
      <w:r w:rsidR="00A826A0" w:rsidRPr="00025066">
        <w:t xml:space="preserve"> г</w:t>
      </w:r>
      <w:r w:rsidR="00053E6F" w:rsidRPr="00025066">
        <w:t>.</w:t>
      </w:r>
      <w:r w:rsidR="00A826A0" w:rsidRPr="00025066">
        <w:t xml:space="preserve"> – естественн</w:t>
      </w:r>
      <w:r w:rsidR="00025066" w:rsidRPr="00025066">
        <w:t>ая</w:t>
      </w:r>
      <w:r w:rsidR="00A826A0" w:rsidRPr="00025066">
        <w:t xml:space="preserve"> </w:t>
      </w:r>
      <w:r w:rsidR="00025066" w:rsidRPr="00D546FC">
        <w:t>убыль</w:t>
      </w:r>
      <w:r w:rsidR="00A826A0" w:rsidRPr="00D546FC">
        <w:t xml:space="preserve"> </w:t>
      </w:r>
      <w:r w:rsidR="00025066" w:rsidRPr="00D546FC">
        <w:t>35</w:t>
      </w:r>
      <w:r w:rsidR="001F4350" w:rsidRPr="00D546FC">
        <w:t xml:space="preserve"> чел</w:t>
      </w:r>
      <w:r w:rsidR="001370B1" w:rsidRPr="00D546FC">
        <w:t>.</w:t>
      </w:r>
      <w:r w:rsidR="00025066" w:rsidRPr="00D546FC">
        <w:t>)</w:t>
      </w:r>
      <w:r w:rsidR="002B34F9" w:rsidRPr="00D546FC">
        <w:t>,</w:t>
      </w:r>
      <w:r w:rsidR="002B34F9">
        <w:t xml:space="preserve"> что </w:t>
      </w:r>
      <w:r w:rsidR="002B34F9" w:rsidRPr="00895ACD">
        <w:t>связано:</w:t>
      </w:r>
    </w:p>
    <w:p w:rsidR="002B34F9" w:rsidRPr="00895ACD" w:rsidRDefault="00895ACD" w:rsidP="002B34F9">
      <w:pPr>
        <w:ind w:right="-1"/>
        <w:jc w:val="both"/>
      </w:pPr>
      <w:r w:rsidRPr="00895ACD">
        <w:t>- со снижением численности женщин фертильного возраста</w:t>
      </w:r>
      <w:r w:rsidR="002B34F9" w:rsidRPr="00895ACD">
        <w:t xml:space="preserve">, а также со снижением интенсивности рождаемости и изменениями ее возрастного профиля. </w:t>
      </w:r>
      <w:r w:rsidRPr="00895ACD">
        <w:t>Ж</w:t>
      </w:r>
      <w:r w:rsidR="002B34F9" w:rsidRPr="00895ACD">
        <w:t>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461D15" w:rsidRPr="00895ACD" w:rsidRDefault="002B34F9" w:rsidP="004C2316">
      <w:pPr>
        <w:ind w:right="-1"/>
        <w:jc w:val="both"/>
      </w:pPr>
      <w:r w:rsidRPr="00895ACD">
        <w:t xml:space="preserve">- с ростом смертности от всех причин, который отмечается и в автономном округе, и в целом в России. </w:t>
      </w:r>
      <w:r w:rsidR="00EC0EB9" w:rsidRPr="00895ACD">
        <w:t>Свои коррективы в демографические показатели внесла п</w:t>
      </w:r>
      <w:r w:rsidRPr="00895ACD">
        <w:t>андемия новой коронавирусной инфекции</w:t>
      </w:r>
      <w:r w:rsidR="00461D15" w:rsidRPr="00895ACD">
        <w:t>.</w:t>
      </w:r>
    </w:p>
    <w:p w:rsidR="00025066" w:rsidRPr="00025066" w:rsidRDefault="00895ACD" w:rsidP="00142C7D">
      <w:pPr>
        <w:ind w:right="-1" w:firstLine="567"/>
        <w:jc w:val="both"/>
      </w:pPr>
      <w:r>
        <w:t xml:space="preserve">По предварительным данным </w:t>
      </w:r>
      <w:r w:rsidR="00B87DBA">
        <w:t>за 2021 г. число прибывших в Советский район составило 1171 чел., число выбывших – 1513 чел.(2020 г. – 1499 чел., 1740 чел. соответственно). М</w:t>
      </w:r>
      <w:r>
        <w:t>играционная</w:t>
      </w:r>
      <w:r w:rsidRPr="00895ACD">
        <w:t xml:space="preserve"> убыль населения </w:t>
      </w:r>
      <w:r w:rsidRPr="00025066">
        <w:t>в Советском районе</w:t>
      </w:r>
      <w:r>
        <w:t xml:space="preserve"> </w:t>
      </w:r>
      <w:r w:rsidR="00461D15" w:rsidRPr="00895ACD">
        <w:t>составила</w:t>
      </w:r>
      <w:r w:rsidR="0046418B" w:rsidRPr="00895ACD">
        <w:t xml:space="preserve"> </w:t>
      </w:r>
      <w:r w:rsidR="00B87DBA">
        <w:t>342</w:t>
      </w:r>
      <w:r w:rsidR="00956309" w:rsidRPr="00895ACD">
        <w:t xml:space="preserve"> чел</w:t>
      </w:r>
      <w:r w:rsidR="008B22D2" w:rsidRPr="00895ACD">
        <w:t>.</w:t>
      </w:r>
      <w:r w:rsidR="00956309" w:rsidRPr="00895ACD">
        <w:t xml:space="preserve"> </w:t>
      </w:r>
      <w:r w:rsidR="00956309" w:rsidRPr="00025066">
        <w:t>(</w:t>
      </w:r>
      <w:r w:rsidR="00811187" w:rsidRPr="00025066">
        <w:t>2020</w:t>
      </w:r>
      <w:r w:rsidR="00956309" w:rsidRPr="00025066">
        <w:t xml:space="preserve"> г</w:t>
      </w:r>
      <w:r w:rsidR="00053E6F" w:rsidRPr="00025066">
        <w:t>.</w:t>
      </w:r>
      <w:r w:rsidR="00A826A0" w:rsidRPr="00025066">
        <w:t xml:space="preserve"> –</w:t>
      </w:r>
      <w:r w:rsidR="0046418B" w:rsidRPr="00025066">
        <w:t xml:space="preserve"> </w:t>
      </w:r>
      <w:r w:rsidR="00535268" w:rsidRPr="00025066">
        <w:t xml:space="preserve">миграционная убыль </w:t>
      </w:r>
      <w:r w:rsidR="00025066" w:rsidRPr="00025066">
        <w:t>2</w:t>
      </w:r>
      <w:r w:rsidR="00382491">
        <w:t>41</w:t>
      </w:r>
      <w:r w:rsidR="00A826A0" w:rsidRPr="00025066">
        <w:t xml:space="preserve"> чел</w:t>
      </w:r>
      <w:r w:rsidR="001370B1" w:rsidRPr="00025066">
        <w:t>.</w:t>
      </w:r>
      <w:r w:rsidR="00142C7D">
        <w:t>).</w:t>
      </w:r>
    </w:p>
    <w:p w:rsidR="00BD1FD4" w:rsidRPr="00025066" w:rsidRDefault="00BD1FD4" w:rsidP="00903B7E">
      <w:pPr>
        <w:ind w:right="-1" w:firstLine="540"/>
        <w:jc w:val="right"/>
      </w:pPr>
      <w:r w:rsidRPr="00025066">
        <w:t>Диаграмма 1</w:t>
      </w:r>
    </w:p>
    <w:p w:rsidR="00BD1FD4" w:rsidRPr="00025066" w:rsidRDefault="00BD1FD4" w:rsidP="00BD1FD4">
      <w:pPr>
        <w:ind w:right="-186"/>
        <w:jc w:val="center"/>
        <w:rPr>
          <w:b/>
        </w:rPr>
      </w:pPr>
      <w:r w:rsidRPr="00025066">
        <w:rPr>
          <w:b/>
        </w:rPr>
        <w:t>Общий прирост населения Советского района</w:t>
      </w:r>
    </w:p>
    <w:p w:rsidR="00BD1FD4" w:rsidRPr="00025066" w:rsidRDefault="00BD1FD4" w:rsidP="00BD1FD4">
      <w:pPr>
        <w:ind w:right="-1"/>
        <w:jc w:val="center"/>
      </w:pPr>
      <w:r w:rsidRPr="00025066">
        <w:rPr>
          <w:b/>
        </w:rPr>
        <w:t>за 201</w:t>
      </w:r>
      <w:r w:rsidR="00A405C8" w:rsidRPr="00025066">
        <w:rPr>
          <w:b/>
        </w:rPr>
        <w:t>9-2021</w:t>
      </w:r>
      <w:r w:rsidRPr="00025066">
        <w:rPr>
          <w:b/>
        </w:rPr>
        <w:t xml:space="preserve"> гг., чел</w:t>
      </w:r>
      <w:r w:rsidR="008B22D2" w:rsidRPr="00025066">
        <w:rPr>
          <w:b/>
        </w:rPr>
        <w:t>.</w:t>
      </w:r>
    </w:p>
    <w:p w:rsidR="00BD1FD4" w:rsidRPr="00025066" w:rsidRDefault="00535268" w:rsidP="005268D4">
      <w:pPr>
        <w:ind w:right="-1"/>
        <w:jc w:val="both"/>
      </w:pPr>
      <w:r w:rsidRPr="00025066">
        <w:rPr>
          <w:noProof/>
          <w:lang w:eastAsia="ru-RU"/>
        </w:rPr>
        <w:drawing>
          <wp:anchor distT="30480" distB="90170" distL="205740" distR="202311" simplePos="0" relativeHeight="251656704" behindDoc="0" locked="0" layoutInCell="1" allowOverlap="1">
            <wp:simplePos x="0" y="0"/>
            <wp:positionH relativeFrom="column">
              <wp:posOffset>91440</wp:posOffset>
            </wp:positionH>
            <wp:positionV relativeFrom="paragraph">
              <wp:posOffset>166370</wp:posOffset>
            </wp:positionV>
            <wp:extent cx="5724525" cy="2295525"/>
            <wp:effectExtent l="0" t="0" r="0" b="0"/>
            <wp:wrapNone/>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D1FD4" w:rsidRPr="007C4735" w:rsidRDefault="00BD1FD4" w:rsidP="00BD1FD4">
      <w:pPr>
        <w:ind w:right="-1"/>
        <w:jc w:val="center"/>
        <w:rPr>
          <w:highlight w:val="yellow"/>
        </w:rPr>
      </w:pPr>
    </w:p>
    <w:p w:rsidR="00BD1FD4" w:rsidRPr="007C4735" w:rsidRDefault="00BD1FD4" w:rsidP="00BD1FD4">
      <w:pPr>
        <w:ind w:right="-1"/>
        <w:jc w:val="center"/>
        <w:rPr>
          <w:highlight w:val="yellow"/>
        </w:rPr>
      </w:pPr>
    </w:p>
    <w:p w:rsidR="00BD1FD4" w:rsidRPr="007C4735" w:rsidRDefault="00BD1FD4" w:rsidP="00BD1FD4">
      <w:pPr>
        <w:ind w:right="-1"/>
        <w:jc w:val="center"/>
        <w:rPr>
          <w:highlight w:val="yellow"/>
        </w:rPr>
      </w:pPr>
    </w:p>
    <w:p w:rsidR="00BD1FD4" w:rsidRPr="007C4735" w:rsidRDefault="00BD1FD4" w:rsidP="00BD1FD4">
      <w:pPr>
        <w:ind w:right="-1"/>
        <w:jc w:val="center"/>
        <w:rPr>
          <w:highlight w:val="yellow"/>
        </w:rPr>
      </w:pPr>
    </w:p>
    <w:p w:rsidR="00BD1FD4" w:rsidRPr="007C4735" w:rsidRDefault="00BD1FD4" w:rsidP="00BD1FD4">
      <w:pPr>
        <w:ind w:right="-1"/>
        <w:jc w:val="center"/>
        <w:rPr>
          <w:highlight w:val="yellow"/>
        </w:rPr>
      </w:pPr>
    </w:p>
    <w:p w:rsidR="00BD1FD4" w:rsidRPr="007C4735" w:rsidRDefault="00BD1FD4" w:rsidP="00BD1FD4">
      <w:pPr>
        <w:ind w:right="-1"/>
        <w:jc w:val="center"/>
        <w:rPr>
          <w:highlight w:val="yellow"/>
        </w:rPr>
      </w:pPr>
    </w:p>
    <w:p w:rsidR="00BD1FD4" w:rsidRPr="007C4735" w:rsidRDefault="00BD1FD4" w:rsidP="00BD1FD4">
      <w:pPr>
        <w:ind w:right="-1"/>
        <w:jc w:val="center"/>
        <w:rPr>
          <w:b/>
          <w:highlight w:val="yellow"/>
        </w:rPr>
      </w:pPr>
    </w:p>
    <w:p w:rsidR="00BD1FD4" w:rsidRPr="007C4735" w:rsidRDefault="00BD1FD4" w:rsidP="00BD1FD4">
      <w:pPr>
        <w:ind w:right="-1"/>
        <w:jc w:val="both"/>
        <w:rPr>
          <w:highlight w:val="yellow"/>
        </w:rPr>
      </w:pPr>
    </w:p>
    <w:p w:rsidR="00BD1FD4" w:rsidRPr="007C4735" w:rsidRDefault="00BD1FD4" w:rsidP="00BD1FD4">
      <w:pPr>
        <w:ind w:right="98"/>
        <w:jc w:val="both"/>
        <w:rPr>
          <w:color w:val="000000"/>
          <w:highlight w:val="yellow"/>
        </w:rPr>
      </w:pPr>
    </w:p>
    <w:p w:rsidR="00BD1FD4" w:rsidRPr="007C4735" w:rsidRDefault="00BD1FD4" w:rsidP="00BD1FD4">
      <w:pPr>
        <w:ind w:right="98"/>
        <w:jc w:val="both"/>
        <w:rPr>
          <w:color w:val="000000"/>
          <w:highlight w:val="yellow"/>
        </w:rPr>
      </w:pPr>
    </w:p>
    <w:p w:rsidR="001F4350" w:rsidRPr="007C4735" w:rsidRDefault="001F4350" w:rsidP="00BD1FD4">
      <w:pPr>
        <w:pStyle w:val="af3"/>
        <w:spacing w:before="0" w:after="0"/>
        <w:ind w:right="-1"/>
        <w:jc w:val="both"/>
        <w:rPr>
          <w:color w:val="000000"/>
          <w:highlight w:val="yellow"/>
        </w:rPr>
      </w:pPr>
    </w:p>
    <w:p w:rsidR="001F4350" w:rsidRPr="007C4735" w:rsidRDefault="001F4350" w:rsidP="00BD1FD4">
      <w:pPr>
        <w:pStyle w:val="af3"/>
        <w:spacing w:before="0" w:after="0"/>
        <w:ind w:right="-1"/>
        <w:jc w:val="both"/>
        <w:rPr>
          <w:highlight w:val="yellow"/>
        </w:rPr>
      </w:pPr>
    </w:p>
    <w:p w:rsidR="002D5854" w:rsidRPr="007C4735" w:rsidRDefault="002D5854" w:rsidP="00BD1FD4">
      <w:pPr>
        <w:pStyle w:val="af3"/>
        <w:spacing w:before="0" w:after="0"/>
        <w:ind w:right="-1"/>
        <w:jc w:val="both"/>
        <w:rPr>
          <w:highlight w:val="yellow"/>
        </w:rPr>
      </w:pPr>
    </w:p>
    <w:p w:rsidR="00DD7F34" w:rsidRPr="004E7B89" w:rsidRDefault="00DD7F34" w:rsidP="00DD7F34">
      <w:pPr>
        <w:pStyle w:val="af3"/>
        <w:spacing w:before="0" w:after="0"/>
        <w:ind w:right="-1" w:firstLine="567"/>
        <w:jc w:val="both"/>
        <w:rPr>
          <w:color w:val="000000"/>
        </w:rPr>
      </w:pPr>
      <w:r w:rsidRPr="004E7B89">
        <w:rPr>
          <w:color w:val="000000"/>
        </w:rPr>
        <w:t>Численность экономически активного</w:t>
      </w:r>
      <w:r w:rsidR="00FB4CB6" w:rsidRPr="004E7B89">
        <w:rPr>
          <w:color w:val="000000"/>
        </w:rPr>
        <w:t xml:space="preserve"> населения составляет </w:t>
      </w:r>
      <w:r w:rsidR="003E7C51" w:rsidRPr="004E7B89">
        <w:rPr>
          <w:color w:val="000000"/>
        </w:rPr>
        <w:t>25,9</w:t>
      </w:r>
      <w:r w:rsidR="00FB4CB6" w:rsidRPr="004E7B89">
        <w:rPr>
          <w:color w:val="000000"/>
        </w:rPr>
        <w:t xml:space="preserve"> тыс.</w:t>
      </w:r>
      <w:r w:rsidRPr="004E7B89">
        <w:rPr>
          <w:color w:val="000000"/>
        </w:rPr>
        <w:t>чел</w:t>
      </w:r>
      <w:r w:rsidR="00B54B74" w:rsidRPr="004E7B89">
        <w:rPr>
          <w:color w:val="000000"/>
        </w:rPr>
        <w:t>.</w:t>
      </w:r>
      <w:r w:rsidRPr="004E7B89">
        <w:rPr>
          <w:color w:val="000000"/>
        </w:rPr>
        <w:t xml:space="preserve"> или </w:t>
      </w:r>
      <w:r w:rsidR="003F2ACC" w:rsidRPr="004E7B89">
        <w:rPr>
          <w:color w:val="000000"/>
        </w:rPr>
        <w:t>96</w:t>
      </w:r>
      <w:r w:rsidR="003E7C51" w:rsidRPr="004E7B89">
        <w:rPr>
          <w:color w:val="000000"/>
        </w:rPr>
        <w:t>,</w:t>
      </w:r>
      <w:r w:rsidR="004E7B89" w:rsidRPr="004E7B89">
        <w:rPr>
          <w:color w:val="000000"/>
        </w:rPr>
        <w:t>6</w:t>
      </w:r>
      <w:r w:rsidRPr="004E7B89">
        <w:rPr>
          <w:color w:val="000000"/>
        </w:rPr>
        <w:t>% численности трудоспособного населения.</w:t>
      </w:r>
    </w:p>
    <w:p w:rsidR="00DD7F34" w:rsidRPr="004E7B89" w:rsidRDefault="00DD7F34" w:rsidP="002E7E4F">
      <w:pPr>
        <w:pStyle w:val="af3"/>
        <w:spacing w:before="0" w:after="0"/>
        <w:ind w:right="-1" w:firstLine="567"/>
        <w:jc w:val="both"/>
        <w:rPr>
          <w:color w:val="000000"/>
        </w:rPr>
      </w:pPr>
      <w:r w:rsidRPr="004E7B89">
        <w:rPr>
          <w:color w:val="000000"/>
        </w:rPr>
        <w:t xml:space="preserve">Численность </w:t>
      </w:r>
      <w:r w:rsidRPr="004E7B89">
        <w:rPr>
          <w:bCs/>
          <w:color w:val="000000"/>
        </w:rPr>
        <w:t xml:space="preserve">работающих </w:t>
      </w:r>
      <w:r w:rsidRPr="004E7B89">
        <w:rPr>
          <w:color w:val="000000"/>
        </w:rPr>
        <w:t xml:space="preserve">на предприятиях и в организациях всех форм собственности, осуществляющих деятельность </w:t>
      </w:r>
      <w:r w:rsidR="002E7E4F" w:rsidRPr="004E7B89">
        <w:rPr>
          <w:color w:val="000000"/>
        </w:rPr>
        <w:t>на территории Советского района</w:t>
      </w:r>
      <w:r w:rsidRPr="004E7B89">
        <w:rPr>
          <w:color w:val="000000"/>
        </w:rPr>
        <w:t xml:space="preserve"> </w:t>
      </w:r>
      <w:r w:rsidR="007A2071" w:rsidRPr="004E7B89">
        <w:rPr>
          <w:color w:val="000000"/>
        </w:rPr>
        <w:t xml:space="preserve">за </w:t>
      </w:r>
      <w:r w:rsidRPr="004E7B89">
        <w:rPr>
          <w:color w:val="000000"/>
        </w:rPr>
        <w:t>202</w:t>
      </w:r>
      <w:r w:rsidR="003F2ACC" w:rsidRPr="004E7B89">
        <w:rPr>
          <w:color w:val="000000"/>
        </w:rPr>
        <w:t>1</w:t>
      </w:r>
      <w:r w:rsidRPr="004E7B89">
        <w:rPr>
          <w:color w:val="000000"/>
        </w:rPr>
        <w:t xml:space="preserve"> г</w:t>
      </w:r>
      <w:r w:rsidR="004E7B89" w:rsidRPr="004E7B89">
        <w:rPr>
          <w:color w:val="000000"/>
        </w:rPr>
        <w:t>од</w:t>
      </w:r>
      <w:r w:rsidRPr="004E7B89">
        <w:rPr>
          <w:color w:val="000000"/>
        </w:rPr>
        <w:t>,</w:t>
      </w:r>
      <w:r w:rsidR="002E7E4F" w:rsidRPr="004E7B89">
        <w:rPr>
          <w:color w:val="000000"/>
        </w:rPr>
        <w:t xml:space="preserve"> </w:t>
      </w:r>
      <w:r w:rsidR="00FB4CB6" w:rsidRPr="004E7B89">
        <w:rPr>
          <w:color w:val="000000"/>
        </w:rPr>
        <w:t xml:space="preserve">по оценке, составила </w:t>
      </w:r>
      <w:r w:rsidR="004E7B89" w:rsidRPr="004E7B89">
        <w:rPr>
          <w:color w:val="000000"/>
        </w:rPr>
        <w:t>15,</w:t>
      </w:r>
      <w:r w:rsidR="004A54DA">
        <w:rPr>
          <w:color w:val="000000"/>
        </w:rPr>
        <w:t>6</w:t>
      </w:r>
      <w:r w:rsidR="006312E4" w:rsidRPr="004E7B89">
        <w:rPr>
          <w:color w:val="000000"/>
        </w:rPr>
        <w:t xml:space="preserve"> </w:t>
      </w:r>
      <w:r w:rsidR="00FB4CB6" w:rsidRPr="004E7B89">
        <w:rPr>
          <w:color w:val="000000"/>
        </w:rPr>
        <w:t>тыс.</w:t>
      </w:r>
      <w:r w:rsidRPr="004E7B89">
        <w:rPr>
          <w:color w:val="000000"/>
        </w:rPr>
        <w:t>чел</w:t>
      </w:r>
      <w:r w:rsidR="00B54B74" w:rsidRPr="004E7B89">
        <w:rPr>
          <w:color w:val="000000"/>
        </w:rPr>
        <w:t>.</w:t>
      </w:r>
      <w:r w:rsidRPr="004E7B89">
        <w:rPr>
          <w:color w:val="000000"/>
        </w:rPr>
        <w:t xml:space="preserve"> (</w:t>
      </w:r>
      <w:r w:rsidR="00FB4CB6" w:rsidRPr="004E7B89">
        <w:rPr>
          <w:color w:val="000000"/>
        </w:rPr>
        <w:t>20</w:t>
      </w:r>
      <w:r w:rsidR="00AC1C4C" w:rsidRPr="004E7B89">
        <w:rPr>
          <w:color w:val="000000"/>
        </w:rPr>
        <w:t>20</w:t>
      </w:r>
      <w:r w:rsidR="00FB4CB6" w:rsidRPr="004E7B89">
        <w:rPr>
          <w:color w:val="000000"/>
        </w:rPr>
        <w:t xml:space="preserve"> г. – </w:t>
      </w:r>
      <w:r w:rsidR="007A2071" w:rsidRPr="004E7B89">
        <w:rPr>
          <w:color w:val="000000"/>
        </w:rPr>
        <w:t>15,</w:t>
      </w:r>
      <w:r w:rsidR="004E7B89" w:rsidRPr="004E7B89">
        <w:rPr>
          <w:color w:val="000000"/>
        </w:rPr>
        <w:t>7</w:t>
      </w:r>
      <w:r w:rsidR="006312E4" w:rsidRPr="004E7B89">
        <w:rPr>
          <w:color w:val="000000"/>
        </w:rPr>
        <w:t xml:space="preserve"> </w:t>
      </w:r>
      <w:r w:rsidR="00FB4CB6" w:rsidRPr="004E7B89">
        <w:rPr>
          <w:color w:val="000000"/>
        </w:rPr>
        <w:t>тыс.</w:t>
      </w:r>
      <w:r w:rsidRPr="004E7B89">
        <w:rPr>
          <w:color w:val="000000"/>
        </w:rPr>
        <w:t>чел</w:t>
      </w:r>
      <w:r w:rsidR="00B54B74" w:rsidRPr="004E7B89">
        <w:rPr>
          <w:color w:val="000000"/>
        </w:rPr>
        <w:t>.</w:t>
      </w:r>
      <w:r w:rsidRPr="004E7B89">
        <w:rPr>
          <w:color w:val="000000"/>
        </w:rPr>
        <w:t>).</w:t>
      </w:r>
    </w:p>
    <w:p w:rsidR="008815F2" w:rsidRPr="004E7B89" w:rsidRDefault="008815F2" w:rsidP="008815F2">
      <w:pPr>
        <w:ind w:right="-1" w:firstLine="567"/>
        <w:jc w:val="both"/>
        <w:rPr>
          <w:color w:val="000000"/>
        </w:rPr>
      </w:pPr>
      <w:r w:rsidRPr="004E7B89">
        <w:t xml:space="preserve">Среднесписочная численность работников </w:t>
      </w:r>
      <w:r w:rsidRPr="004E7B89">
        <w:rPr>
          <w:color w:val="000000"/>
        </w:rPr>
        <w:t>крупных и средних предприятий</w:t>
      </w:r>
      <w:r w:rsidRPr="004E7B89">
        <w:t xml:space="preserve"> всех форм собственности и организаций, финансируемых из бюджетов всех уровней, предоставляющих статистическую отчетность</w:t>
      </w:r>
      <w:r w:rsidR="008D2EC5" w:rsidRPr="004E7B89">
        <w:rPr>
          <w:color w:val="000000"/>
        </w:rPr>
        <w:t>,</w:t>
      </w:r>
      <w:r w:rsidR="004E4B80" w:rsidRPr="004E7B89">
        <w:rPr>
          <w:color w:val="000000"/>
        </w:rPr>
        <w:t xml:space="preserve"> за</w:t>
      </w:r>
      <w:r w:rsidRPr="004E7B89">
        <w:t xml:space="preserve"> </w:t>
      </w:r>
      <w:r w:rsidRPr="004E7B89">
        <w:rPr>
          <w:color w:val="000000"/>
        </w:rPr>
        <w:t>202</w:t>
      </w:r>
      <w:r w:rsidR="008D2EC5" w:rsidRPr="004E7B89">
        <w:rPr>
          <w:color w:val="000000"/>
        </w:rPr>
        <w:t>1</w:t>
      </w:r>
      <w:r w:rsidRPr="004E7B89">
        <w:rPr>
          <w:color w:val="000000"/>
        </w:rPr>
        <w:t xml:space="preserve"> г</w:t>
      </w:r>
      <w:r w:rsidR="004E7B89" w:rsidRPr="004E7B89">
        <w:rPr>
          <w:color w:val="000000"/>
        </w:rPr>
        <w:t>од</w:t>
      </w:r>
      <w:r w:rsidRPr="004E7B89">
        <w:rPr>
          <w:color w:val="000000"/>
        </w:rPr>
        <w:t xml:space="preserve"> составила 12</w:t>
      </w:r>
      <w:r w:rsidR="00063A69" w:rsidRPr="004E7B89">
        <w:rPr>
          <w:color w:val="000000"/>
        </w:rPr>
        <w:t>,</w:t>
      </w:r>
      <w:r w:rsidR="003F2ACC" w:rsidRPr="004E7B89">
        <w:rPr>
          <w:color w:val="000000"/>
        </w:rPr>
        <w:t>4</w:t>
      </w:r>
      <w:r w:rsidR="00377898" w:rsidRPr="004E7B89">
        <w:rPr>
          <w:color w:val="000000"/>
        </w:rPr>
        <w:t xml:space="preserve"> </w:t>
      </w:r>
      <w:r w:rsidR="00063A69" w:rsidRPr="004E7B89">
        <w:rPr>
          <w:color w:val="000000"/>
        </w:rPr>
        <w:t>тыс.</w:t>
      </w:r>
      <w:r w:rsidR="00377898" w:rsidRPr="004E7B89">
        <w:rPr>
          <w:color w:val="000000"/>
        </w:rPr>
        <w:t>чел.</w:t>
      </w:r>
      <w:r w:rsidR="00343C6C" w:rsidRPr="004E7B89">
        <w:rPr>
          <w:color w:val="000000"/>
        </w:rPr>
        <w:t xml:space="preserve"> (20</w:t>
      </w:r>
      <w:r w:rsidR="008D2EC5" w:rsidRPr="004E7B89">
        <w:rPr>
          <w:color w:val="000000"/>
        </w:rPr>
        <w:t>20</w:t>
      </w:r>
      <w:r w:rsidR="00343C6C" w:rsidRPr="004E7B89">
        <w:rPr>
          <w:color w:val="000000"/>
        </w:rPr>
        <w:t xml:space="preserve"> г. – 12,</w:t>
      </w:r>
      <w:r w:rsidR="003F2ACC" w:rsidRPr="004E7B89">
        <w:rPr>
          <w:color w:val="000000"/>
        </w:rPr>
        <w:t>6</w:t>
      </w:r>
      <w:r w:rsidR="00343C6C" w:rsidRPr="004E7B89">
        <w:rPr>
          <w:color w:val="000000"/>
        </w:rPr>
        <w:t xml:space="preserve"> тыс.чел.).</w:t>
      </w:r>
    </w:p>
    <w:p w:rsidR="00DD7F34" w:rsidRPr="00A65B64" w:rsidRDefault="00DD7F34" w:rsidP="00DD7F34">
      <w:pPr>
        <w:ind w:right="-1" w:firstLine="567"/>
        <w:jc w:val="both"/>
      </w:pPr>
      <w:r w:rsidRPr="00A65B64">
        <w:t>Уровень безработицы на 01.</w:t>
      </w:r>
      <w:r w:rsidR="00A65B64" w:rsidRPr="00A65B64">
        <w:t>0</w:t>
      </w:r>
      <w:r w:rsidR="002F42E6" w:rsidRPr="00A65B64">
        <w:t>1</w:t>
      </w:r>
      <w:r w:rsidRPr="00A65B64">
        <w:t>.202</w:t>
      </w:r>
      <w:r w:rsidR="00A65B64" w:rsidRPr="00A65B64">
        <w:t>2</w:t>
      </w:r>
      <w:r w:rsidRPr="00A65B64">
        <w:t xml:space="preserve"> составил </w:t>
      </w:r>
      <w:r w:rsidR="002F42E6" w:rsidRPr="00A65B64">
        <w:t>2,</w:t>
      </w:r>
      <w:r w:rsidR="00A65B64" w:rsidRPr="00A65B64">
        <w:t>74</w:t>
      </w:r>
      <w:r w:rsidRPr="00A65B64">
        <w:t>% (на 01.</w:t>
      </w:r>
      <w:r w:rsidR="00A65B64" w:rsidRPr="00A65B64">
        <w:t>0</w:t>
      </w:r>
      <w:r w:rsidR="002F42E6" w:rsidRPr="00A65B64">
        <w:t>1</w:t>
      </w:r>
      <w:r w:rsidRPr="00A65B64">
        <w:t>.20</w:t>
      </w:r>
      <w:r w:rsidR="00E213B2" w:rsidRPr="00A65B64">
        <w:t>2</w:t>
      </w:r>
      <w:r w:rsidR="00A65B64" w:rsidRPr="00A65B64">
        <w:t>1</w:t>
      </w:r>
      <w:r w:rsidRPr="00A65B64">
        <w:t xml:space="preserve"> – </w:t>
      </w:r>
      <w:r w:rsidR="00A65B64" w:rsidRPr="00A65B64">
        <w:t>6,27</w:t>
      </w:r>
      <w:r w:rsidRPr="00A65B64">
        <w:t>%).</w:t>
      </w:r>
    </w:p>
    <w:p w:rsidR="00DD7F34" w:rsidRPr="00A65B64" w:rsidRDefault="00584EED" w:rsidP="008B22D2">
      <w:pPr>
        <w:ind w:right="-1" w:firstLine="567"/>
        <w:jc w:val="both"/>
        <w:rPr>
          <w:color w:val="000000"/>
        </w:rPr>
      </w:pPr>
      <w:r w:rsidRPr="00A65B64">
        <w:rPr>
          <w:bCs/>
          <w:color w:val="000000"/>
        </w:rPr>
        <w:t xml:space="preserve">По состоянию на </w:t>
      </w:r>
      <w:r w:rsidRPr="00A65B64">
        <w:rPr>
          <w:color w:val="000000"/>
        </w:rPr>
        <w:t>01.</w:t>
      </w:r>
      <w:r w:rsidR="00A65B64" w:rsidRPr="00A65B64">
        <w:rPr>
          <w:color w:val="000000"/>
        </w:rPr>
        <w:t>0</w:t>
      </w:r>
      <w:r w:rsidR="002F42E6" w:rsidRPr="00A65B64">
        <w:rPr>
          <w:color w:val="000000"/>
        </w:rPr>
        <w:t>1</w:t>
      </w:r>
      <w:r w:rsidRPr="00A65B64">
        <w:rPr>
          <w:color w:val="000000"/>
        </w:rPr>
        <w:t>.202</w:t>
      </w:r>
      <w:r w:rsidR="00A65B64" w:rsidRPr="00A65B64">
        <w:rPr>
          <w:color w:val="000000"/>
        </w:rPr>
        <w:t>2</w:t>
      </w:r>
      <w:r w:rsidRPr="00A65B64">
        <w:rPr>
          <w:color w:val="000000"/>
        </w:rPr>
        <w:t xml:space="preserve"> </w:t>
      </w:r>
      <w:r w:rsidRPr="00A65B64">
        <w:rPr>
          <w:bCs/>
          <w:color w:val="000000"/>
        </w:rPr>
        <w:t>ч</w:t>
      </w:r>
      <w:r w:rsidR="00DD7F34" w:rsidRPr="00A65B64">
        <w:rPr>
          <w:bCs/>
          <w:color w:val="000000"/>
        </w:rPr>
        <w:t>исленность граждан, обратившихся в органы службы занятости населения</w:t>
      </w:r>
      <w:r w:rsidR="00DD7F34" w:rsidRPr="00A65B64">
        <w:rPr>
          <w:b/>
          <w:bCs/>
          <w:color w:val="000000"/>
        </w:rPr>
        <w:t xml:space="preserve"> </w:t>
      </w:r>
      <w:r w:rsidR="00DD7F34" w:rsidRPr="00A65B64">
        <w:rPr>
          <w:bCs/>
          <w:color w:val="000000"/>
        </w:rPr>
        <w:t>за содействием</w:t>
      </w:r>
      <w:r w:rsidR="00DD7F34" w:rsidRPr="00A65B64">
        <w:rPr>
          <w:b/>
          <w:bCs/>
          <w:color w:val="000000"/>
        </w:rPr>
        <w:t xml:space="preserve"> </w:t>
      </w:r>
      <w:r w:rsidR="00DD7F34" w:rsidRPr="00A65B64">
        <w:rPr>
          <w:bCs/>
          <w:color w:val="000000"/>
        </w:rPr>
        <w:t xml:space="preserve">в поиске подходящей работы, </w:t>
      </w:r>
      <w:r w:rsidR="00DD7F34" w:rsidRPr="00A65B64">
        <w:rPr>
          <w:color w:val="000000"/>
        </w:rPr>
        <w:t xml:space="preserve">составила </w:t>
      </w:r>
      <w:r w:rsidR="00A65B64" w:rsidRPr="00A65B64">
        <w:rPr>
          <w:color w:val="000000"/>
        </w:rPr>
        <w:t xml:space="preserve">866 </w:t>
      </w:r>
      <w:r w:rsidR="00DD7F34" w:rsidRPr="00A65B64">
        <w:rPr>
          <w:color w:val="000000"/>
        </w:rPr>
        <w:t>чел</w:t>
      </w:r>
      <w:r w:rsidR="008B22D2" w:rsidRPr="00A65B64">
        <w:rPr>
          <w:color w:val="000000"/>
        </w:rPr>
        <w:t xml:space="preserve">. </w:t>
      </w:r>
      <w:r w:rsidR="00DD7F34" w:rsidRPr="00A65B64">
        <w:rPr>
          <w:color w:val="000000"/>
        </w:rPr>
        <w:t>(на 01.</w:t>
      </w:r>
      <w:r w:rsidR="00A65B64" w:rsidRPr="00A65B64">
        <w:rPr>
          <w:color w:val="000000"/>
        </w:rPr>
        <w:t>0</w:t>
      </w:r>
      <w:r w:rsidR="002F42E6" w:rsidRPr="00A65B64">
        <w:rPr>
          <w:color w:val="000000"/>
        </w:rPr>
        <w:t>1</w:t>
      </w:r>
      <w:r w:rsidR="0009407E" w:rsidRPr="00A65B64">
        <w:rPr>
          <w:color w:val="000000"/>
        </w:rPr>
        <w:t>.</w:t>
      </w:r>
      <w:r w:rsidR="00DD7F34" w:rsidRPr="00A65B64">
        <w:rPr>
          <w:color w:val="000000"/>
        </w:rPr>
        <w:t>20</w:t>
      </w:r>
      <w:r w:rsidR="00E213B2" w:rsidRPr="00A65B64">
        <w:rPr>
          <w:color w:val="000000"/>
        </w:rPr>
        <w:t>2</w:t>
      </w:r>
      <w:r w:rsidR="00A65B64" w:rsidRPr="00A65B64">
        <w:rPr>
          <w:color w:val="000000"/>
        </w:rPr>
        <w:t>1</w:t>
      </w:r>
      <w:r w:rsidR="00DD7F34" w:rsidRPr="00A65B64">
        <w:rPr>
          <w:color w:val="000000"/>
        </w:rPr>
        <w:t xml:space="preserve"> – </w:t>
      </w:r>
      <w:r w:rsidR="002F42E6" w:rsidRPr="00A65B64">
        <w:rPr>
          <w:color w:val="000000"/>
        </w:rPr>
        <w:t>18</w:t>
      </w:r>
      <w:r w:rsidR="00A65B64" w:rsidRPr="00A65B64">
        <w:rPr>
          <w:color w:val="000000"/>
        </w:rPr>
        <w:t>03</w:t>
      </w:r>
      <w:r w:rsidR="00DD7F34" w:rsidRPr="00A65B64">
        <w:rPr>
          <w:color w:val="000000"/>
        </w:rPr>
        <w:t xml:space="preserve"> чел</w:t>
      </w:r>
      <w:r w:rsidR="008B22D2" w:rsidRPr="00A65B64">
        <w:rPr>
          <w:color w:val="000000"/>
        </w:rPr>
        <w:t>.</w:t>
      </w:r>
      <w:r w:rsidR="00DD7F34" w:rsidRPr="00A65B64">
        <w:rPr>
          <w:color w:val="000000"/>
        </w:rPr>
        <w:t>).</w:t>
      </w:r>
    </w:p>
    <w:p w:rsidR="00DD7F34" w:rsidRPr="00A65B64" w:rsidRDefault="00AE3C62" w:rsidP="008B22D2">
      <w:pPr>
        <w:ind w:right="-1" w:firstLine="567"/>
        <w:jc w:val="both"/>
        <w:rPr>
          <w:color w:val="000000"/>
        </w:rPr>
      </w:pPr>
      <w:r>
        <w:rPr>
          <w:color w:val="000000"/>
        </w:rPr>
        <w:t>Н</w:t>
      </w:r>
      <w:r w:rsidRPr="00A65B64">
        <w:rPr>
          <w:color w:val="000000"/>
        </w:rPr>
        <w:t xml:space="preserve">а 01.01.2022 </w:t>
      </w:r>
      <w:r>
        <w:rPr>
          <w:color w:val="000000"/>
        </w:rPr>
        <w:t>з</w:t>
      </w:r>
      <w:r w:rsidR="00DD7F34" w:rsidRPr="00A65B64">
        <w:rPr>
          <w:color w:val="000000"/>
        </w:rPr>
        <w:t xml:space="preserve">арегистрировано в качестве безработных </w:t>
      </w:r>
      <w:r w:rsidR="00A65B64" w:rsidRPr="00A65B64">
        <w:rPr>
          <w:color w:val="000000"/>
        </w:rPr>
        <w:t>716</w:t>
      </w:r>
      <w:r w:rsidR="00DD7F34" w:rsidRPr="00A65B64">
        <w:rPr>
          <w:color w:val="000000"/>
        </w:rPr>
        <w:t xml:space="preserve"> чел</w:t>
      </w:r>
      <w:r w:rsidR="008B22D2" w:rsidRPr="00A65B64">
        <w:rPr>
          <w:color w:val="000000"/>
        </w:rPr>
        <w:t xml:space="preserve">. </w:t>
      </w:r>
      <w:r w:rsidR="00DD7F34" w:rsidRPr="00A65B64">
        <w:rPr>
          <w:color w:val="000000"/>
        </w:rPr>
        <w:t>(на 01.</w:t>
      </w:r>
      <w:r w:rsidR="00A65B64" w:rsidRPr="00A65B64">
        <w:rPr>
          <w:color w:val="000000"/>
        </w:rPr>
        <w:t>0</w:t>
      </w:r>
      <w:r w:rsidR="00756D6F" w:rsidRPr="00A65B64">
        <w:rPr>
          <w:color w:val="000000"/>
        </w:rPr>
        <w:t>1</w:t>
      </w:r>
      <w:r w:rsidR="00DD7F34" w:rsidRPr="00A65B64">
        <w:rPr>
          <w:color w:val="000000"/>
        </w:rPr>
        <w:t>.20</w:t>
      </w:r>
      <w:r w:rsidR="00E213B2" w:rsidRPr="00A65B64">
        <w:rPr>
          <w:color w:val="000000"/>
        </w:rPr>
        <w:t>2</w:t>
      </w:r>
      <w:r w:rsidR="00A65B64" w:rsidRPr="00A65B64">
        <w:rPr>
          <w:color w:val="000000"/>
        </w:rPr>
        <w:t>1</w:t>
      </w:r>
      <w:r w:rsidR="00DD7F34" w:rsidRPr="00A65B64">
        <w:rPr>
          <w:color w:val="000000"/>
        </w:rPr>
        <w:t xml:space="preserve"> – </w:t>
      </w:r>
      <w:r w:rsidR="006D2C3C" w:rsidRPr="00A65B64">
        <w:rPr>
          <w:color w:val="000000"/>
        </w:rPr>
        <w:t>1</w:t>
      </w:r>
      <w:r w:rsidR="00756D6F" w:rsidRPr="00A65B64">
        <w:rPr>
          <w:color w:val="000000"/>
        </w:rPr>
        <w:t>6</w:t>
      </w:r>
      <w:r w:rsidR="00A65B64" w:rsidRPr="00A65B64">
        <w:rPr>
          <w:color w:val="000000"/>
        </w:rPr>
        <w:t>03</w:t>
      </w:r>
      <w:r w:rsidR="00DD7F34" w:rsidRPr="00A65B64">
        <w:rPr>
          <w:color w:val="000000"/>
        </w:rPr>
        <w:t xml:space="preserve"> чел</w:t>
      </w:r>
      <w:r w:rsidR="008B22D2" w:rsidRPr="00A65B64">
        <w:rPr>
          <w:color w:val="000000"/>
        </w:rPr>
        <w:t>.</w:t>
      </w:r>
      <w:r w:rsidR="00DD7F34" w:rsidRPr="00A65B64">
        <w:rPr>
          <w:color w:val="000000"/>
        </w:rPr>
        <w:t>).</w:t>
      </w:r>
    </w:p>
    <w:p w:rsidR="00DD7F34" w:rsidRPr="00A65B64" w:rsidRDefault="00DD7F34" w:rsidP="00DD7F34">
      <w:pPr>
        <w:ind w:right="-1" w:firstLine="567"/>
        <w:jc w:val="both"/>
        <w:rPr>
          <w:color w:val="000000"/>
        </w:rPr>
      </w:pPr>
      <w:r w:rsidRPr="00A65B64">
        <w:rPr>
          <w:color w:val="000000"/>
        </w:rPr>
        <w:t>Из числа зарегистрированных безработных:</w:t>
      </w:r>
    </w:p>
    <w:p w:rsidR="00DD7F34" w:rsidRPr="00A65B64" w:rsidRDefault="00DD7F34" w:rsidP="00DD7F34">
      <w:pPr>
        <w:ind w:right="-1" w:firstLine="1134"/>
        <w:jc w:val="both"/>
        <w:rPr>
          <w:color w:val="000000"/>
        </w:rPr>
      </w:pPr>
      <w:r w:rsidRPr="00A65B64">
        <w:rPr>
          <w:color w:val="000000"/>
        </w:rPr>
        <w:lastRenderedPageBreak/>
        <w:t xml:space="preserve">молодежь в возрасте 16-29 лет составляет </w:t>
      </w:r>
      <w:r w:rsidR="00A65B64" w:rsidRPr="00A65B64">
        <w:rPr>
          <w:color w:val="000000"/>
        </w:rPr>
        <w:t>132</w:t>
      </w:r>
      <w:r w:rsidRPr="00A65B64">
        <w:rPr>
          <w:color w:val="000000"/>
        </w:rPr>
        <w:t xml:space="preserve"> чел</w:t>
      </w:r>
      <w:r w:rsidR="008B22D2" w:rsidRPr="00A65B64">
        <w:rPr>
          <w:color w:val="000000"/>
        </w:rPr>
        <w:t>.</w:t>
      </w:r>
      <w:r w:rsidRPr="00A65B64">
        <w:rPr>
          <w:color w:val="000000"/>
        </w:rPr>
        <w:t>,</w:t>
      </w:r>
    </w:p>
    <w:p w:rsidR="00DD7F34" w:rsidRPr="00A65B64" w:rsidRDefault="00DD7F34" w:rsidP="00DD7F34">
      <w:pPr>
        <w:ind w:right="-1" w:firstLine="1134"/>
        <w:jc w:val="both"/>
        <w:rPr>
          <w:color w:val="000000"/>
        </w:rPr>
      </w:pPr>
      <w:r w:rsidRPr="00A65B64">
        <w:rPr>
          <w:color w:val="000000"/>
        </w:rPr>
        <w:t xml:space="preserve">женщины – </w:t>
      </w:r>
      <w:r w:rsidR="003D6A52" w:rsidRPr="00A65B64">
        <w:rPr>
          <w:color w:val="000000"/>
        </w:rPr>
        <w:t>3</w:t>
      </w:r>
      <w:r w:rsidR="00A65B64" w:rsidRPr="00A65B64">
        <w:rPr>
          <w:color w:val="000000"/>
        </w:rPr>
        <w:t>87</w:t>
      </w:r>
      <w:r w:rsidRPr="00A65B64">
        <w:rPr>
          <w:color w:val="000000"/>
        </w:rPr>
        <w:t xml:space="preserve"> чел</w:t>
      </w:r>
      <w:r w:rsidR="008B22D2" w:rsidRPr="00A65B64">
        <w:rPr>
          <w:color w:val="000000"/>
        </w:rPr>
        <w:t>.</w:t>
      </w:r>
      <w:r w:rsidRPr="00A65B64">
        <w:rPr>
          <w:color w:val="000000"/>
        </w:rPr>
        <w:t>,</w:t>
      </w:r>
    </w:p>
    <w:p w:rsidR="00DD7F34" w:rsidRPr="00A65B64" w:rsidRDefault="00DD7F34" w:rsidP="00DD7F34">
      <w:pPr>
        <w:ind w:right="-1" w:firstLine="1134"/>
        <w:jc w:val="both"/>
      </w:pPr>
      <w:r w:rsidRPr="00A65B64">
        <w:rPr>
          <w:color w:val="000000"/>
        </w:rPr>
        <w:t xml:space="preserve">инвалиды – </w:t>
      </w:r>
      <w:r w:rsidR="00A65B64" w:rsidRPr="00A65B64">
        <w:rPr>
          <w:color w:val="000000"/>
        </w:rPr>
        <w:t>61</w:t>
      </w:r>
      <w:r w:rsidRPr="00A65B64">
        <w:rPr>
          <w:color w:val="000000"/>
        </w:rPr>
        <w:t xml:space="preserve"> чел</w:t>
      </w:r>
      <w:r w:rsidR="008B22D2" w:rsidRPr="00A65B64">
        <w:rPr>
          <w:color w:val="000000"/>
        </w:rPr>
        <w:t>.</w:t>
      </w:r>
      <w:r w:rsidRPr="00A65B64">
        <w:rPr>
          <w:color w:val="000000"/>
        </w:rPr>
        <w:t>,</w:t>
      </w:r>
    </w:p>
    <w:p w:rsidR="00DD7F34" w:rsidRPr="00A65B64" w:rsidRDefault="00DD7F34" w:rsidP="00C2790B">
      <w:pPr>
        <w:ind w:right="-1" w:firstLine="1134"/>
        <w:jc w:val="both"/>
      </w:pPr>
      <w:r w:rsidRPr="00A65B64">
        <w:t xml:space="preserve">родители, имеющие несовершеннолетних детей – </w:t>
      </w:r>
      <w:r w:rsidR="003D6A52" w:rsidRPr="00A65B64">
        <w:t>2</w:t>
      </w:r>
      <w:r w:rsidR="00A65B64" w:rsidRPr="00A65B64">
        <w:t>3</w:t>
      </w:r>
      <w:r w:rsidR="003D6A52" w:rsidRPr="00A65B64">
        <w:t>6</w:t>
      </w:r>
      <w:r w:rsidRPr="00A65B64">
        <w:t xml:space="preserve"> чел.</w:t>
      </w:r>
    </w:p>
    <w:p w:rsidR="00B62EA5" w:rsidRPr="00A65B64" w:rsidRDefault="00B62EA5" w:rsidP="00B62EA5">
      <w:pPr>
        <w:ind w:firstLine="709"/>
        <w:jc w:val="right"/>
      </w:pPr>
      <w:r w:rsidRPr="00A65B64">
        <w:t xml:space="preserve">Диаграмма </w:t>
      </w:r>
      <w:r w:rsidR="007051EE" w:rsidRPr="00A65B64">
        <w:t>2</w:t>
      </w:r>
    </w:p>
    <w:p w:rsidR="00B62EA5" w:rsidRPr="00A65B64" w:rsidRDefault="00B62EA5" w:rsidP="00B62EA5">
      <w:pPr>
        <w:jc w:val="center"/>
        <w:rPr>
          <w:b/>
        </w:rPr>
      </w:pPr>
      <w:r w:rsidRPr="00A65B64">
        <w:rPr>
          <w:b/>
        </w:rPr>
        <w:t>Динамика численности безработных</w:t>
      </w:r>
    </w:p>
    <w:p w:rsidR="00B62EA5" w:rsidRPr="00A65B64" w:rsidRDefault="003813E9" w:rsidP="003813E9">
      <w:pPr>
        <w:ind w:right="-186"/>
        <w:jc w:val="center"/>
        <w:rPr>
          <w:b/>
        </w:rPr>
      </w:pPr>
      <w:r w:rsidRPr="00A65B64">
        <w:rPr>
          <w:b/>
        </w:rPr>
        <w:t>з</w:t>
      </w:r>
      <w:r w:rsidR="00B62EA5" w:rsidRPr="00A65B64">
        <w:rPr>
          <w:b/>
        </w:rPr>
        <w:t>а</w:t>
      </w:r>
      <w:r w:rsidRPr="00A65B64">
        <w:rPr>
          <w:b/>
        </w:rPr>
        <w:t xml:space="preserve"> </w:t>
      </w:r>
      <w:r w:rsidR="00814B24" w:rsidRPr="00A65B64">
        <w:rPr>
          <w:b/>
        </w:rPr>
        <w:t>январь-</w:t>
      </w:r>
      <w:r w:rsidR="00A65B64" w:rsidRPr="00A65B64">
        <w:rPr>
          <w:b/>
        </w:rPr>
        <w:t>декабрь</w:t>
      </w:r>
      <w:r w:rsidR="00814B24" w:rsidRPr="00A65B64">
        <w:rPr>
          <w:b/>
        </w:rPr>
        <w:t xml:space="preserve"> </w:t>
      </w:r>
      <w:r w:rsidR="00B62EA5" w:rsidRPr="00A65B64">
        <w:rPr>
          <w:b/>
        </w:rPr>
        <w:t>201</w:t>
      </w:r>
      <w:r w:rsidR="00814B24" w:rsidRPr="00A65B64">
        <w:rPr>
          <w:b/>
        </w:rPr>
        <w:t>9</w:t>
      </w:r>
      <w:r w:rsidR="002A08CA" w:rsidRPr="00A65B64">
        <w:rPr>
          <w:b/>
        </w:rPr>
        <w:t xml:space="preserve"> – </w:t>
      </w:r>
      <w:r w:rsidR="00B62EA5" w:rsidRPr="00A65B64">
        <w:rPr>
          <w:b/>
        </w:rPr>
        <w:t>20</w:t>
      </w:r>
      <w:r w:rsidR="00642B5A" w:rsidRPr="00A65B64">
        <w:rPr>
          <w:b/>
        </w:rPr>
        <w:t>2</w:t>
      </w:r>
      <w:r w:rsidR="00814B24" w:rsidRPr="00A65B64">
        <w:rPr>
          <w:b/>
        </w:rPr>
        <w:t>1</w:t>
      </w:r>
      <w:r w:rsidR="00B62EA5" w:rsidRPr="00A65B64">
        <w:rPr>
          <w:b/>
        </w:rPr>
        <w:t xml:space="preserve"> г</w:t>
      </w:r>
      <w:r w:rsidR="002A08CA" w:rsidRPr="00A65B64">
        <w:rPr>
          <w:b/>
        </w:rPr>
        <w:t>г</w:t>
      </w:r>
      <w:r w:rsidR="00B62EA5" w:rsidRPr="00A65B64">
        <w:rPr>
          <w:b/>
        </w:rPr>
        <w:t>.</w:t>
      </w:r>
    </w:p>
    <w:p w:rsidR="008C237D" w:rsidRPr="007C4735" w:rsidRDefault="00161B57" w:rsidP="00D76149">
      <w:pPr>
        <w:ind w:right="-1"/>
        <w:jc w:val="center"/>
        <w:rPr>
          <w:highlight w:val="yellow"/>
        </w:rPr>
      </w:pPr>
      <w:r w:rsidRPr="00DC2449">
        <w:rPr>
          <w:noProof/>
          <w:lang w:eastAsia="ru-RU"/>
        </w:rPr>
        <w:drawing>
          <wp:inline distT="0" distB="0" distL="0" distR="0">
            <wp:extent cx="5848985" cy="231203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5E27" w:rsidRPr="00DC2449" w:rsidRDefault="00005E27" w:rsidP="00DD7F34">
      <w:pPr>
        <w:ind w:right="-1" w:firstLine="567"/>
        <w:jc w:val="both"/>
        <w:rPr>
          <w:color w:val="000000"/>
          <w:sz w:val="16"/>
          <w:szCs w:val="16"/>
          <w:highlight w:val="yellow"/>
        </w:rPr>
      </w:pPr>
    </w:p>
    <w:p w:rsidR="00DD7F34" w:rsidRPr="00A65B64" w:rsidRDefault="00B76880" w:rsidP="00DD7F34">
      <w:pPr>
        <w:ind w:right="-1" w:firstLine="567"/>
        <w:jc w:val="both"/>
        <w:rPr>
          <w:color w:val="000000"/>
        </w:rPr>
      </w:pPr>
      <w:r w:rsidRPr="00A65B64">
        <w:rPr>
          <w:color w:val="000000"/>
        </w:rPr>
        <w:t>За 202</w:t>
      </w:r>
      <w:r w:rsidR="0003338D" w:rsidRPr="00A65B64">
        <w:rPr>
          <w:color w:val="000000"/>
        </w:rPr>
        <w:t>1</w:t>
      </w:r>
      <w:r w:rsidRPr="00A65B64">
        <w:rPr>
          <w:color w:val="000000"/>
        </w:rPr>
        <w:t xml:space="preserve"> г</w:t>
      </w:r>
      <w:r w:rsidR="00AE3C62">
        <w:rPr>
          <w:color w:val="000000"/>
        </w:rPr>
        <w:t>од</w:t>
      </w:r>
      <w:r w:rsidRPr="00A65B64">
        <w:rPr>
          <w:color w:val="000000"/>
        </w:rPr>
        <w:t xml:space="preserve"> с</w:t>
      </w:r>
      <w:r w:rsidR="00DD7F34" w:rsidRPr="00A65B64">
        <w:rPr>
          <w:color w:val="000000"/>
        </w:rPr>
        <w:t xml:space="preserve">нято с учета </w:t>
      </w:r>
      <w:r w:rsidR="00DD7F34" w:rsidRPr="00A65B64">
        <w:rPr>
          <w:bCs/>
          <w:color w:val="000000"/>
        </w:rPr>
        <w:t xml:space="preserve">в органах службы занятости населения </w:t>
      </w:r>
      <w:r w:rsidR="00A65B64" w:rsidRPr="00A65B64">
        <w:rPr>
          <w:color w:val="000000"/>
        </w:rPr>
        <w:t>6159</w:t>
      </w:r>
      <w:r w:rsidR="00B20BD4" w:rsidRPr="00A65B64">
        <w:rPr>
          <w:color w:val="000000"/>
        </w:rPr>
        <w:t xml:space="preserve"> </w:t>
      </w:r>
      <w:r w:rsidR="005820ED" w:rsidRPr="00A65B64">
        <w:rPr>
          <w:color w:val="000000"/>
        </w:rPr>
        <w:t>чел.</w:t>
      </w:r>
      <w:r w:rsidR="00DD7F34" w:rsidRPr="00A65B64">
        <w:rPr>
          <w:color w:val="000000"/>
        </w:rPr>
        <w:t xml:space="preserve">, в том числе </w:t>
      </w:r>
      <w:r w:rsidR="00A65B64" w:rsidRPr="00A65B64">
        <w:rPr>
          <w:color w:val="000000"/>
        </w:rPr>
        <w:t>2863</w:t>
      </w:r>
      <w:r w:rsidR="00DD7F34" w:rsidRPr="00A65B64">
        <w:rPr>
          <w:color w:val="000000"/>
        </w:rPr>
        <w:t xml:space="preserve"> безработных, из них:</w:t>
      </w:r>
    </w:p>
    <w:p w:rsidR="00DD7F34" w:rsidRPr="00A65B64" w:rsidRDefault="00DD7F34" w:rsidP="00DD7F34">
      <w:pPr>
        <w:ind w:right="-1"/>
        <w:jc w:val="both"/>
        <w:rPr>
          <w:color w:val="000000"/>
        </w:rPr>
      </w:pPr>
      <w:r w:rsidRPr="00A65B64">
        <w:rPr>
          <w:color w:val="000000"/>
        </w:rPr>
        <w:t xml:space="preserve">- направлено на профессиональное обучение – </w:t>
      </w:r>
      <w:r w:rsidR="006D2C3C" w:rsidRPr="00A65B64">
        <w:rPr>
          <w:color w:val="000000"/>
        </w:rPr>
        <w:t>45</w:t>
      </w:r>
      <w:r w:rsidRPr="00A65B64">
        <w:rPr>
          <w:color w:val="000000"/>
        </w:rPr>
        <w:t xml:space="preserve"> безработных граждан;</w:t>
      </w:r>
    </w:p>
    <w:p w:rsidR="00DD7F34" w:rsidRPr="00A65B64" w:rsidRDefault="00DD7F34" w:rsidP="00DD7F34">
      <w:pPr>
        <w:ind w:right="-1"/>
        <w:jc w:val="both"/>
      </w:pPr>
      <w:r w:rsidRPr="00A65B64">
        <w:rPr>
          <w:color w:val="000000"/>
        </w:rPr>
        <w:t xml:space="preserve">- в связи с трудоустройством – </w:t>
      </w:r>
      <w:r w:rsidR="003D6A52" w:rsidRPr="00A65B64">
        <w:rPr>
          <w:color w:val="000000"/>
        </w:rPr>
        <w:t>2</w:t>
      </w:r>
      <w:r w:rsidR="00A65B64" w:rsidRPr="00A65B64">
        <w:rPr>
          <w:color w:val="000000"/>
        </w:rPr>
        <w:t>692</w:t>
      </w:r>
      <w:r w:rsidR="005820ED" w:rsidRPr="00A65B64">
        <w:rPr>
          <w:color w:val="000000"/>
        </w:rPr>
        <w:t xml:space="preserve"> чел.</w:t>
      </w:r>
      <w:r w:rsidRPr="00A65B64">
        <w:rPr>
          <w:color w:val="000000"/>
        </w:rPr>
        <w:t xml:space="preserve">, в том числе безработных – </w:t>
      </w:r>
      <w:r w:rsidR="003D6A52" w:rsidRPr="00A65B64">
        <w:rPr>
          <w:color w:val="000000"/>
        </w:rPr>
        <w:t>5</w:t>
      </w:r>
      <w:r w:rsidR="00A65B64" w:rsidRPr="00A65B64">
        <w:rPr>
          <w:color w:val="000000"/>
        </w:rPr>
        <w:t>99</w:t>
      </w:r>
      <w:r w:rsidR="005820ED" w:rsidRPr="00A65B64">
        <w:rPr>
          <w:color w:val="000000"/>
        </w:rPr>
        <w:t xml:space="preserve"> чел</w:t>
      </w:r>
      <w:r w:rsidRPr="00A65B64">
        <w:rPr>
          <w:color w:val="000000"/>
        </w:rPr>
        <w:t>.</w:t>
      </w:r>
    </w:p>
    <w:p w:rsidR="00DD7F34" w:rsidRPr="00997176" w:rsidRDefault="00DD7F34" w:rsidP="00DD7F34">
      <w:pPr>
        <w:ind w:right="-1" w:firstLine="567"/>
        <w:jc w:val="both"/>
        <w:rPr>
          <w:sz w:val="20"/>
          <w:szCs w:val="20"/>
        </w:rPr>
      </w:pPr>
      <w:r w:rsidRPr="00997176">
        <w:t>Число вакансий, заявленных работодателями</w:t>
      </w:r>
      <w:r w:rsidRPr="00997176">
        <w:rPr>
          <w:b/>
        </w:rPr>
        <w:t xml:space="preserve"> </w:t>
      </w:r>
      <w:r w:rsidRPr="00997176">
        <w:t xml:space="preserve">в службу занятости </w:t>
      </w:r>
      <w:r w:rsidR="009B3EDC" w:rsidRPr="00997176">
        <w:t>в</w:t>
      </w:r>
      <w:r w:rsidR="00B20BD4" w:rsidRPr="00997176">
        <w:rPr>
          <w:color w:val="000000"/>
        </w:rPr>
        <w:t xml:space="preserve"> </w:t>
      </w:r>
      <w:r w:rsidRPr="00997176">
        <w:t>202</w:t>
      </w:r>
      <w:r w:rsidR="0003338D" w:rsidRPr="00997176">
        <w:t>1</w:t>
      </w:r>
      <w:r w:rsidR="003D6A52" w:rsidRPr="00997176">
        <w:t xml:space="preserve"> </w:t>
      </w:r>
      <w:r w:rsidRPr="00997176">
        <w:t>г</w:t>
      </w:r>
      <w:r w:rsidR="00AE3C62">
        <w:t>оду</w:t>
      </w:r>
      <w:r w:rsidR="002E7E4F" w:rsidRPr="00997176">
        <w:t>,</w:t>
      </w:r>
      <w:r w:rsidRPr="00997176">
        <w:t xml:space="preserve"> состав</w:t>
      </w:r>
      <w:r w:rsidR="009B3EDC" w:rsidRPr="00997176">
        <w:t>ило</w:t>
      </w:r>
      <w:r w:rsidRPr="00997176">
        <w:t xml:space="preserve"> </w:t>
      </w:r>
      <w:r w:rsidR="00A65B64" w:rsidRPr="00997176">
        <w:t>3648</w:t>
      </w:r>
      <w:r w:rsidR="00B20BD4" w:rsidRPr="00997176">
        <w:t xml:space="preserve"> единиц</w:t>
      </w:r>
      <w:r w:rsidRPr="00997176">
        <w:t xml:space="preserve">, что на </w:t>
      </w:r>
      <w:r w:rsidR="003D6A52" w:rsidRPr="00997176">
        <w:t>6</w:t>
      </w:r>
      <w:r w:rsidR="00A65B64" w:rsidRPr="00997176">
        <w:t>1</w:t>
      </w:r>
      <w:r w:rsidR="003D6A52" w:rsidRPr="00997176">
        <w:t>0</w:t>
      </w:r>
      <w:r w:rsidR="009B3EDC" w:rsidRPr="00997176">
        <w:t xml:space="preserve"> </w:t>
      </w:r>
      <w:r w:rsidRPr="00997176">
        <w:t>единиц</w:t>
      </w:r>
      <w:r w:rsidR="0003338D" w:rsidRPr="00997176">
        <w:t xml:space="preserve"> </w:t>
      </w:r>
      <w:r w:rsidR="006D2C3C" w:rsidRPr="00997176">
        <w:t>больше</w:t>
      </w:r>
      <w:r w:rsidRPr="00997176">
        <w:t>, чем за 20</w:t>
      </w:r>
      <w:r w:rsidR="0003338D" w:rsidRPr="00997176">
        <w:t>20</w:t>
      </w:r>
      <w:r w:rsidRPr="00997176">
        <w:t xml:space="preserve"> г</w:t>
      </w:r>
      <w:r w:rsidR="00AE3C62">
        <w:t>од</w:t>
      </w:r>
      <w:r w:rsidRPr="00997176">
        <w:t>. Количество вакансий для замещения рабочих профессий за</w:t>
      </w:r>
      <w:r w:rsidR="0003338D" w:rsidRPr="00997176">
        <w:t xml:space="preserve"> </w:t>
      </w:r>
      <w:r w:rsidRPr="00997176">
        <w:t>202</w:t>
      </w:r>
      <w:r w:rsidR="0003338D" w:rsidRPr="00997176">
        <w:t>1</w:t>
      </w:r>
      <w:r w:rsidRPr="00997176">
        <w:t xml:space="preserve"> г</w:t>
      </w:r>
      <w:r w:rsidR="00AE3C62">
        <w:t>од</w:t>
      </w:r>
      <w:r w:rsidRPr="00997176">
        <w:t xml:space="preserve"> </w:t>
      </w:r>
      <w:r w:rsidR="006D2C3C" w:rsidRPr="00997176">
        <w:t>увеличилось</w:t>
      </w:r>
      <w:r w:rsidR="0003338D" w:rsidRPr="00997176">
        <w:t xml:space="preserve"> </w:t>
      </w:r>
      <w:r w:rsidRPr="00997176">
        <w:t xml:space="preserve">на </w:t>
      </w:r>
      <w:r w:rsidR="00A65B64" w:rsidRPr="00997176">
        <w:t>473</w:t>
      </w:r>
      <w:r w:rsidRPr="00997176">
        <w:t xml:space="preserve"> единиц</w:t>
      </w:r>
      <w:r w:rsidR="00A65B64" w:rsidRPr="00997176">
        <w:t>ы</w:t>
      </w:r>
      <w:r w:rsidRPr="00997176">
        <w:t xml:space="preserve"> и составило </w:t>
      </w:r>
      <w:r w:rsidR="00A65B64" w:rsidRPr="00997176">
        <w:t>3137</w:t>
      </w:r>
      <w:r w:rsidRPr="00997176">
        <w:t xml:space="preserve"> единиц.</w:t>
      </w:r>
    </w:p>
    <w:p w:rsidR="00E85855" w:rsidRPr="00DC2449" w:rsidRDefault="00E85855" w:rsidP="00E85855">
      <w:pPr>
        <w:ind w:firstLine="567"/>
        <w:jc w:val="both"/>
        <w:rPr>
          <w:rFonts w:cs="Arial"/>
          <w:sz w:val="16"/>
          <w:szCs w:val="16"/>
        </w:rPr>
      </w:pPr>
    </w:p>
    <w:p w:rsidR="00E85855" w:rsidRPr="0077618D" w:rsidRDefault="00E85855" w:rsidP="00E85855">
      <w:pPr>
        <w:ind w:firstLine="567"/>
        <w:jc w:val="both"/>
        <w:rPr>
          <w:rFonts w:cs="Arial"/>
        </w:rPr>
      </w:pPr>
      <w:r w:rsidRPr="0077618D">
        <w:rPr>
          <w:rFonts w:cs="Arial"/>
        </w:rPr>
        <w:t>В 20</w:t>
      </w:r>
      <w:r>
        <w:rPr>
          <w:rFonts w:cs="Arial"/>
        </w:rPr>
        <w:t>21</w:t>
      </w:r>
      <w:r w:rsidRPr="0077618D">
        <w:rPr>
          <w:rFonts w:cs="Arial"/>
        </w:rPr>
        <w:t xml:space="preserve"> году решалась первоочередная задача по </w:t>
      </w:r>
      <w:r w:rsidRPr="0077618D">
        <w:rPr>
          <w:rFonts w:cs="Arial"/>
          <w:b/>
        </w:rPr>
        <w:t>снижению напряженности</w:t>
      </w:r>
      <w:r w:rsidRPr="0077618D">
        <w:rPr>
          <w:b/>
          <w:bCs/>
        </w:rPr>
        <w:t xml:space="preserve"> на рынке труда</w:t>
      </w:r>
      <w:r w:rsidRPr="0077618D">
        <w:rPr>
          <w:bCs/>
        </w:rPr>
        <w:t>.</w:t>
      </w:r>
    </w:p>
    <w:p w:rsidR="00A257D4" w:rsidRPr="007C4735" w:rsidRDefault="00A257D4" w:rsidP="00A257D4">
      <w:pPr>
        <w:ind w:firstLine="567"/>
        <w:jc w:val="both"/>
        <w:rPr>
          <w:rFonts w:cs="Arial"/>
          <w:sz w:val="16"/>
          <w:szCs w:val="16"/>
          <w:highlight w:val="yellow"/>
        </w:rPr>
      </w:pPr>
    </w:p>
    <w:p w:rsidR="00DD7F34" w:rsidRPr="00D72B61" w:rsidRDefault="00DD7F34" w:rsidP="00EE18EF">
      <w:pPr>
        <w:ind w:right="-1" w:firstLine="567"/>
        <w:jc w:val="both"/>
      </w:pPr>
      <w:r w:rsidRPr="00D72B61">
        <w:rPr>
          <w:rFonts w:cs="Arial"/>
        </w:rPr>
        <w:t>Для</w:t>
      </w:r>
      <w:r w:rsidRPr="00D72B61">
        <w:rPr>
          <w:color w:val="000000"/>
        </w:rPr>
        <w:t xml:space="preserve"> снижения безработицы </w:t>
      </w:r>
      <w:r w:rsidRPr="00D72B61">
        <w:t xml:space="preserve">в рамках государственной программы </w:t>
      </w:r>
      <w:r w:rsidR="004671E5" w:rsidRPr="00D72B61">
        <w:t>Ханты-Мансийского автономного округа – Югры</w:t>
      </w:r>
      <w:r w:rsidRPr="00D72B61">
        <w:t xml:space="preserve"> «Поддержка занятости населения» за 202</w:t>
      </w:r>
      <w:r w:rsidR="0003338D" w:rsidRPr="00D72B61">
        <w:t>1</w:t>
      </w:r>
      <w:r w:rsidRPr="00D72B61">
        <w:t xml:space="preserve"> г</w:t>
      </w:r>
      <w:r w:rsidR="00AE3C62">
        <w:t>од</w:t>
      </w:r>
      <w:r w:rsidRPr="00D72B61">
        <w:t xml:space="preserve"> в Советском районе</w:t>
      </w:r>
      <w:r w:rsidR="00EE18EF" w:rsidRPr="00D72B61">
        <w:t xml:space="preserve"> </w:t>
      </w:r>
      <w:r w:rsidRPr="00D72B61">
        <w:rPr>
          <w:b/>
        </w:rPr>
        <w:t>вновь создан</w:t>
      </w:r>
      <w:r w:rsidR="00B20BD4" w:rsidRPr="00D72B61">
        <w:rPr>
          <w:b/>
        </w:rPr>
        <w:t>ы</w:t>
      </w:r>
      <w:r w:rsidRPr="00D72B61">
        <w:rPr>
          <w:b/>
        </w:rPr>
        <w:t>:</w:t>
      </w:r>
    </w:p>
    <w:p w:rsidR="00DD7F34" w:rsidRPr="00D72B61" w:rsidRDefault="00DD7F34" w:rsidP="00DD7F34">
      <w:pPr>
        <w:ind w:right="-1"/>
        <w:jc w:val="both"/>
      </w:pPr>
      <w:r w:rsidRPr="00D72B61">
        <w:t xml:space="preserve">- </w:t>
      </w:r>
      <w:r w:rsidR="00D72B61" w:rsidRPr="00D72B61">
        <w:t>2872</w:t>
      </w:r>
      <w:r w:rsidRPr="00D72B61">
        <w:t xml:space="preserve"> временных рабочих мест</w:t>
      </w:r>
      <w:r w:rsidR="00D72B61" w:rsidRPr="00D72B61">
        <w:t>а</w:t>
      </w:r>
      <w:r w:rsidRPr="00D72B61">
        <w:t xml:space="preserve"> (для безработных, испытывающих трудности в поиске работы, несовершеннолетних граждан, выпускников учреждений профессионального образования, граждан предпенсионного и пенсионного возраста, граждан, освобожденных из учреждений исполнения наказаний, общественные работы)</w:t>
      </w:r>
      <w:r w:rsidR="006D2C3C" w:rsidRPr="00D72B61">
        <w:t>;</w:t>
      </w:r>
    </w:p>
    <w:p w:rsidR="006D2C3C" w:rsidRPr="00D72B61" w:rsidRDefault="00DD7F34" w:rsidP="00896C6A">
      <w:pPr>
        <w:ind w:right="-1"/>
        <w:jc w:val="both"/>
      </w:pPr>
      <w:r w:rsidRPr="00D72B61">
        <w:t xml:space="preserve">- </w:t>
      </w:r>
      <w:r w:rsidR="00D72B61" w:rsidRPr="00D72B61">
        <w:t>53</w:t>
      </w:r>
      <w:r w:rsidRPr="00D72B61">
        <w:t xml:space="preserve"> постоянных рабочих мест</w:t>
      </w:r>
      <w:r w:rsidR="00D72B61" w:rsidRPr="00D72B61">
        <w:t>а</w:t>
      </w:r>
      <w:r w:rsidR="00896C6A" w:rsidRPr="00D72B61">
        <w:t xml:space="preserve"> </w:t>
      </w:r>
      <w:r w:rsidR="006D2C3C" w:rsidRPr="00D72B61">
        <w:t>из них:</w:t>
      </w:r>
    </w:p>
    <w:p w:rsidR="00A45A66" w:rsidRPr="00D72B61" w:rsidRDefault="006D2C3C" w:rsidP="008E6E88">
      <w:pPr>
        <w:ind w:right="-1" w:firstLine="567"/>
        <w:jc w:val="both"/>
      </w:pPr>
      <w:r w:rsidRPr="00D72B61">
        <w:t xml:space="preserve">- </w:t>
      </w:r>
      <w:r w:rsidR="00D72B61" w:rsidRPr="00D72B61">
        <w:t>42</w:t>
      </w:r>
      <w:r w:rsidR="00A45A66" w:rsidRPr="00D72B61">
        <w:t xml:space="preserve"> чел</w:t>
      </w:r>
      <w:r w:rsidR="008B22D2" w:rsidRPr="00D72B61">
        <w:t>.</w:t>
      </w:r>
      <w:r w:rsidR="00A45A66" w:rsidRPr="00D72B61">
        <w:t xml:space="preserve"> оформили государственную регистрацию в качестве </w:t>
      </w:r>
      <w:r w:rsidR="00896C6A" w:rsidRPr="00D72B61">
        <w:t>индивидуального предпринимателя</w:t>
      </w:r>
      <w:r w:rsidR="008E6E88" w:rsidRPr="00D72B61">
        <w:t>;</w:t>
      </w:r>
    </w:p>
    <w:p w:rsidR="006D2C3C" w:rsidRPr="00D72B61" w:rsidRDefault="006D2C3C" w:rsidP="008E6E88">
      <w:pPr>
        <w:ind w:right="-1" w:firstLine="567"/>
        <w:jc w:val="both"/>
      </w:pPr>
      <w:r w:rsidRPr="00D72B61">
        <w:t xml:space="preserve">- </w:t>
      </w:r>
      <w:r w:rsidR="00D72B61" w:rsidRPr="00D72B61">
        <w:t>6</w:t>
      </w:r>
      <w:r w:rsidR="003D6A52" w:rsidRPr="00D72B61">
        <w:t xml:space="preserve"> рабочих мест</w:t>
      </w:r>
      <w:r w:rsidRPr="00D72B61">
        <w:t xml:space="preserve"> создано для трудоустройства инвалидов;</w:t>
      </w:r>
    </w:p>
    <w:p w:rsidR="006D2C3C" w:rsidRPr="00D72B61" w:rsidRDefault="006D2C3C" w:rsidP="008E6E88">
      <w:pPr>
        <w:ind w:right="-1" w:firstLine="567"/>
        <w:jc w:val="both"/>
      </w:pPr>
      <w:r w:rsidRPr="00D72B61">
        <w:t xml:space="preserve">- </w:t>
      </w:r>
      <w:r w:rsidR="003D6A52" w:rsidRPr="00D72B61">
        <w:t>5</w:t>
      </w:r>
      <w:r w:rsidRPr="00D72B61">
        <w:t xml:space="preserve"> чел</w:t>
      </w:r>
      <w:r w:rsidR="008B22D2" w:rsidRPr="00D72B61">
        <w:t>.</w:t>
      </w:r>
      <w:r w:rsidRPr="00D72B61">
        <w:t xml:space="preserve"> трудоустроен</w:t>
      </w:r>
      <w:r w:rsidR="003D6A52" w:rsidRPr="00D72B61">
        <w:t>ы</w:t>
      </w:r>
      <w:r w:rsidRPr="00D72B61">
        <w:t xml:space="preserve"> на дополнительн</w:t>
      </w:r>
      <w:r w:rsidR="003D6A52" w:rsidRPr="00D72B61">
        <w:t>ы</w:t>
      </w:r>
      <w:r w:rsidRPr="00D72B61">
        <w:t>е рабоч</w:t>
      </w:r>
      <w:r w:rsidR="003D6A52" w:rsidRPr="00D72B61">
        <w:t>и</w:t>
      </w:r>
      <w:r w:rsidRPr="00D72B61">
        <w:t>е ме</w:t>
      </w:r>
      <w:r w:rsidR="008E6E88" w:rsidRPr="00D72B61">
        <w:t>ст</w:t>
      </w:r>
      <w:r w:rsidR="003D6A52" w:rsidRPr="00D72B61">
        <w:t>а</w:t>
      </w:r>
      <w:r w:rsidR="008E6E88" w:rsidRPr="00D72B61">
        <w:t>, созданн</w:t>
      </w:r>
      <w:r w:rsidR="003D6A52" w:rsidRPr="00D72B61">
        <w:t>ы</w:t>
      </w:r>
      <w:r w:rsidR="008E6E88" w:rsidRPr="00D72B61">
        <w:t>е предпринимател</w:t>
      </w:r>
      <w:r w:rsidR="003D6A52" w:rsidRPr="00D72B61">
        <w:t>ями</w:t>
      </w:r>
      <w:r w:rsidR="008E6E88" w:rsidRPr="00D72B61">
        <w:t>, открывш</w:t>
      </w:r>
      <w:r w:rsidR="003D6A52" w:rsidRPr="00D72B61">
        <w:t>и</w:t>
      </w:r>
      <w:r w:rsidR="008E6E88" w:rsidRPr="00D72B61">
        <w:t>м</w:t>
      </w:r>
      <w:r w:rsidR="003D6A52" w:rsidRPr="00D72B61">
        <w:t>и</w:t>
      </w:r>
      <w:r w:rsidR="008E6E88" w:rsidRPr="00D72B61">
        <w:t xml:space="preserve"> собственное дело с использованием субсидии центра занятости.</w:t>
      </w:r>
    </w:p>
    <w:p w:rsidR="00DD7F34" w:rsidRPr="00D72B61" w:rsidRDefault="00DD7F34" w:rsidP="00DD7F34">
      <w:pPr>
        <w:ind w:right="-1" w:firstLine="567"/>
        <w:jc w:val="both"/>
      </w:pPr>
      <w:r w:rsidRPr="00D72B61">
        <w:t>На о</w:t>
      </w:r>
      <w:r w:rsidR="00896C6A" w:rsidRPr="00D72B61">
        <w:t>бщественные работы трудоустроен</w:t>
      </w:r>
      <w:r w:rsidR="008E6E88" w:rsidRPr="00D72B61">
        <w:t>о</w:t>
      </w:r>
      <w:r w:rsidRPr="00D72B61">
        <w:t xml:space="preserve"> </w:t>
      </w:r>
      <w:r w:rsidR="00D72B61" w:rsidRPr="00D72B61">
        <w:t>1997</w:t>
      </w:r>
      <w:r w:rsidRPr="00D72B61">
        <w:t xml:space="preserve"> чел</w:t>
      </w:r>
      <w:r w:rsidR="008B22D2" w:rsidRPr="00D72B61">
        <w:t>.</w:t>
      </w:r>
      <w:r w:rsidRPr="00D72B61">
        <w:t xml:space="preserve">, в том числе </w:t>
      </w:r>
      <w:r w:rsidR="00D72B61" w:rsidRPr="00D72B61">
        <w:t>4</w:t>
      </w:r>
      <w:r w:rsidR="00DD1124" w:rsidRPr="00D72B61">
        <w:t>5</w:t>
      </w:r>
      <w:r w:rsidRPr="00D72B61">
        <w:t xml:space="preserve"> инвалид</w:t>
      </w:r>
      <w:r w:rsidR="00B20BD4" w:rsidRPr="00D72B61">
        <w:t>ов</w:t>
      </w:r>
      <w:r w:rsidRPr="00D72B61">
        <w:t>.</w:t>
      </w:r>
    </w:p>
    <w:p w:rsidR="00DD7F34" w:rsidRPr="00D72B61" w:rsidRDefault="00DD7F34" w:rsidP="00DD7F34">
      <w:pPr>
        <w:ind w:right="-1" w:firstLine="567"/>
        <w:jc w:val="both"/>
      </w:pPr>
      <w:r w:rsidRPr="00D72B61">
        <w:t>В</w:t>
      </w:r>
      <w:r w:rsidR="00896C6A" w:rsidRPr="00D72B61">
        <w:t xml:space="preserve"> </w:t>
      </w:r>
      <w:r w:rsidRPr="00D72B61">
        <w:t>202</w:t>
      </w:r>
      <w:r w:rsidR="00896C6A" w:rsidRPr="00D72B61">
        <w:t>1</w:t>
      </w:r>
      <w:r w:rsidRPr="00D72B61">
        <w:t xml:space="preserve"> г</w:t>
      </w:r>
      <w:r w:rsidR="00AE3C62">
        <w:t>оду</w:t>
      </w:r>
      <w:r w:rsidRPr="00D72B61">
        <w:t xml:space="preserve"> организована стажировка </w:t>
      </w:r>
      <w:r w:rsidR="00DD1124" w:rsidRPr="00D72B61">
        <w:t>5</w:t>
      </w:r>
      <w:r w:rsidR="008E6E88" w:rsidRPr="00D72B61">
        <w:t xml:space="preserve"> выпускник</w:t>
      </w:r>
      <w:r w:rsidR="00DD1124" w:rsidRPr="00D72B61">
        <w:t>ов</w:t>
      </w:r>
      <w:r w:rsidR="008E6E88" w:rsidRPr="00D72B61">
        <w:t xml:space="preserve"> образовательных организаций в возрасте до 25 лет.</w:t>
      </w:r>
    </w:p>
    <w:p w:rsidR="002E7E4F" w:rsidRPr="007C4735" w:rsidRDefault="002E7E4F" w:rsidP="00656026">
      <w:pPr>
        <w:ind w:firstLine="595"/>
        <w:jc w:val="both"/>
        <w:rPr>
          <w:sz w:val="16"/>
          <w:szCs w:val="16"/>
          <w:highlight w:val="yellow"/>
        </w:rPr>
      </w:pPr>
    </w:p>
    <w:p w:rsidR="00B24467" w:rsidRDefault="00B24467" w:rsidP="00F90C92">
      <w:pPr>
        <w:spacing w:after="200"/>
        <w:ind w:firstLine="567"/>
        <w:contextualSpacing/>
        <w:jc w:val="both"/>
        <w:rPr>
          <w:color w:val="000000"/>
          <w:lang w:eastAsia="ru-RU"/>
        </w:rPr>
      </w:pPr>
      <w:r w:rsidRPr="00B24467">
        <w:rPr>
          <w:color w:val="000000"/>
          <w:lang w:eastAsia="ru-RU"/>
        </w:rPr>
        <w:t xml:space="preserve">По данным Межрайонной ИФНС России №2 по Ханты-Мансийскому автономному округу – Югре на 01.01.2022 в Советском районе на специальный налоговый режим для </w:t>
      </w:r>
      <w:r w:rsidRPr="00B24467">
        <w:rPr>
          <w:color w:val="000000"/>
          <w:lang w:eastAsia="ru-RU"/>
        </w:rPr>
        <w:lastRenderedPageBreak/>
        <w:t>самозанятых граждан «Налог на профессиональный доход», направленный на вывод из «тени» нелегальных предпринимателей, перешли 1151 человек, в том числе 1066 самозанятых граждан.</w:t>
      </w:r>
    </w:p>
    <w:p w:rsidR="00B910EF" w:rsidRPr="00A94F36" w:rsidRDefault="00B910EF" w:rsidP="00B24467">
      <w:pPr>
        <w:ind w:firstLine="567"/>
        <w:contextualSpacing/>
        <w:jc w:val="both"/>
        <w:rPr>
          <w:rFonts w:eastAsia="Calibri"/>
          <w:lang w:eastAsia="en-US"/>
        </w:rPr>
      </w:pPr>
      <w:r w:rsidRPr="00A94F36">
        <w:rPr>
          <w:rFonts w:eastAsia="Calibri"/>
          <w:lang w:eastAsia="en-US"/>
        </w:rPr>
        <w:t>Информация, направленная на популяризацию института «самозанятых», освещается в СМИ, размещается на официальном сайте Советского района, в социальных сетях органов местного самоуправления и предпринимат</w:t>
      </w:r>
      <w:r w:rsidR="005F6016" w:rsidRPr="00A94F36">
        <w:rPr>
          <w:rFonts w:eastAsia="Calibri"/>
          <w:lang w:eastAsia="en-US"/>
        </w:rPr>
        <w:t>ельских группах в мессенджерах.</w:t>
      </w:r>
    </w:p>
    <w:p w:rsidR="00DD7F34" w:rsidRDefault="00133B53" w:rsidP="00F90C92">
      <w:pPr>
        <w:pStyle w:val="af3"/>
        <w:spacing w:before="0" w:after="0"/>
        <w:ind w:right="-1" w:firstLine="540"/>
        <w:jc w:val="both"/>
      </w:pPr>
      <w:r w:rsidRPr="00133B53">
        <w:t>Кроме того, решение проблемы занятости населения осуществля</w:t>
      </w:r>
      <w:r>
        <w:t>ется</w:t>
      </w:r>
      <w:r w:rsidRPr="00133B53">
        <w:t xml:space="preserve"> за счет повышения инвестиционного и промышленного потенциала Советского района, создания новых и расширения имеющихся производств, строительства.</w:t>
      </w:r>
    </w:p>
    <w:p w:rsidR="00133B53" w:rsidRPr="00133B53" w:rsidRDefault="00133B53" w:rsidP="00F90C92">
      <w:pPr>
        <w:pStyle w:val="af3"/>
        <w:spacing w:before="0" w:after="0"/>
        <w:ind w:right="-1" w:firstLine="540"/>
        <w:jc w:val="both"/>
      </w:pPr>
    </w:p>
    <w:p w:rsidR="00DD7F34" w:rsidRPr="00133B53" w:rsidRDefault="00DD7F34" w:rsidP="00DD7F34">
      <w:pPr>
        <w:pStyle w:val="af3"/>
        <w:spacing w:before="0" w:after="0"/>
        <w:ind w:right="-1"/>
        <w:jc w:val="center"/>
        <w:rPr>
          <w:sz w:val="20"/>
          <w:szCs w:val="20"/>
        </w:rPr>
      </w:pPr>
      <w:r w:rsidRPr="00133B53">
        <w:t>Проблемы рынка труда Советского района:</w:t>
      </w:r>
    </w:p>
    <w:p w:rsidR="00DD7F34" w:rsidRPr="00133B53" w:rsidRDefault="00DD7F34" w:rsidP="00DD7F34">
      <w:pPr>
        <w:ind w:right="-1"/>
        <w:jc w:val="both"/>
      </w:pPr>
      <w:r w:rsidRPr="00133B53">
        <w:t>- высокая напряженность на рынке труда, ограниченные возможности для трудоустройства;</w:t>
      </w:r>
    </w:p>
    <w:p w:rsidR="00DD7F34" w:rsidRPr="00133B53" w:rsidRDefault="00DD7F34" w:rsidP="00DD7F34">
      <w:pPr>
        <w:ind w:right="-1"/>
        <w:jc w:val="both"/>
      </w:pPr>
      <w:r w:rsidRPr="00133B53">
        <w:t>- сокращение рабочих мест, снижение спроса на рабочую силу;</w:t>
      </w:r>
    </w:p>
    <w:p w:rsidR="00836287" w:rsidRPr="00133B53" w:rsidRDefault="00DD7F34" w:rsidP="00836287">
      <w:pPr>
        <w:ind w:right="-1"/>
        <w:jc w:val="both"/>
      </w:pPr>
      <w:r w:rsidRPr="00133B53">
        <w:t xml:space="preserve">- </w:t>
      </w:r>
      <w:r w:rsidR="00A01857" w:rsidRPr="00133B53">
        <w:t>компетенции безработных не соответствует запросам работодателей</w:t>
      </w:r>
      <w:r w:rsidR="00836287" w:rsidRPr="00133B53">
        <w:t>.</w:t>
      </w:r>
    </w:p>
    <w:p w:rsidR="00531678" w:rsidRPr="007C4735" w:rsidRDefault="00531678" w:rsidP="0027317E">
      <w:pPr>
        <w:pStyle w:val="af3"/>
        <w:spacing w:before="0" w:after="0"/>
        <w:ind w:right="-1"/>
        <w:rPr>
          <w:highlight w:val="yellow"/>
        </w:rPr>
      </w:pPr>
    </w:p>
    <w:p w:rsidR="00341979" w:rsidRPr="007C4735" w:rsidRDefault="00341979" w:rsidP="0027317E">
      <w:pPr>
        <w:suppressAutoHyphens w:val="0"/>
        <w:jc w:val="both"/>
        <w:rPr>
          <w:highlight w:val="yellow"/>
          <w:lang w:eastAsia="ru-RU"/>
        </w:rPr>
      </w:pPr>
    </w:p>
    <w:p w:rsidR="00B64177" w:rsidRPr="00B64177" w:rsidRDefault="00B64177" w:rsidP="00B64177">
      <w:pPr>
        <w:suppressAutoHyphens w:val="0"/>
        <w:spacing w:after="100" w:afterAutospacing="1"/>
        <w:jc w:val="center"/>
        <w:rPr>
          <w:rFonts w:ascii="Times New Roman CYR" w:hAnsi="Times New Roman CYR" w:cs="Times New Roman CYR"/>
          <w:b/>
          <w:bCs/>
          <w:color w:val="000000"/>
          <w:u w:val="single"/>
          <w:lang w:eastAsia="ru-RU"/>
        </w:rPr>
      </w:pPr>
      <w:r w:rsidRPr="00B64177">
        <w:rPr>
          <w:b/>
          <w:u w:val="single"/>
          <w:lang w:val="en-US" w:eastAsia="ru-RU"/>
        </w:rPr>
        <w:t>II</w:t>
      </w:r>
      <w:r w:rsidRPr="00B64177">
        <w:rPr>
          <w:b/>
          <w:u w:val="single"/>
          <w:lang w:eastAsia="ru-RU"/>
        </w:rPr>
        <w:t>. Промышленность</w:t>
      </w:r>
    </w:p>
    <w:p w:rsidR="00B64177" w:rsidRPr="00B64177" w:rsidRDefault="00B64177" w:rsidP="00B64177">
      <w:pPr>
        <w:suppressAutoHyphens w:val="0"/>
        <w:ind w:firstLine="567"/>
        <w:jc w:val="both"/>
        <w:rPr>
          <w:lang w:eastAsia="ru-RU"/>
        </w:rPr>
      </w:pPr>
      <w:r w:rsidRPr="00B64177">
        <w:rPr>
          <w:lang w:eastAsia="ru-RU"/>
        </w:rPr>
        <w:t>За 2021 г</w:t>
      </w:r>
      <w:r w:rsidR="00482A8B">
        <w:rPr>
          <w:lang w:eastAsia="ru-RU"/>
        </w:rPr>
        <w:t>од</w:t>
      </w:r>
      <w:r w:rsidRPr="00B64177">
        <w:rPr>
          <w:lang w:eastAsia="ru-RU"/>
        </w:rPr>
        <w:t xml:space="preserve"> крупными и средними предприятиями промышленности Советского района отгружено товаров собственного производства на 96504,5 млн.руб., в том числе по видам деятельности:</w:t>
      </w:r>
    </w:p>
    <w:p w:rsidR="00B64177" w:rsidRPr="00B64177" w:rsidRDefault="00B64177" w:rsidP="00B64177">
      <w:pPr>
        <w:suppressAutoHyphens w:val="0"/>
        <w:jc w:val="both"/>
        <w:rPr>
          <w:lang w:eastAsia="ru-RU"/>
        </w:rPr>
      </w:pPr>
      <w:r w:rsidRPr="00B64177">
        <w:rPr>
          <w:lang w:eastAsia="ru-RU"/>
        </w:rPr>
        <w:t>- 86052,3 млн.руб. – «Добыча полезных ископаемых»;</w:t>
      </w:r>
    </w:p>
    <w:p w:rsidR="00B64177" w:rsidRPr="00B64177" w:rsidRDefault="00B64177" w:rsidP="00B64177">
      <w:pPr>
        <w:suppressAutoHyphens w:val="0"/>
        <w:jc w:val="both"/>
        <w:rPr>
          <w:lang w:eastAsia="ru-RU"/>
        </w:rPr>
      </w:pPr>
      <w:r w:rsidRPr="00B64177">
        <w:rPr>
          <w:lang w:eastAsia="ru-RU"/>
        </w:rPr>
        <w:t>-   8590,4 млн.руб. – «Обрабатывающие производства»;</w:t>
      </w:r>
    </w:p>
    <w:p w:rsidR="00B64177" w:rsidRPr="00B64177" w:rsidRDefault="00B64177" w:rsidP="00B64177">
      <w:pPr>
        <w:suppressAutoHyphens w:val="0"/>
        <w:jc w:val="both"/>
        <w:rPr>
          <w:lang w:eastAsia="ru-RU"/>
        </w:rPr>
      </w:pPr>
      <w:r w:rsidRPr="00B64177">
        <w:rPr>
          <w:lang w:eastAsia="ru-RU"/>
        </w:rPr>
        <w:t>-   1716,2 млн.руб. – «Обеспечение электрической энергией, газом и паром»;</w:t>
      </w:r>
    </w:p>
    <w:p w:rsidR="003E1D8E" w:rsidRDefault="00B64177" w:rsidP="00B64177">
      <w:pPr>
        <w:suppressAutoHyphens w:val="0"/>
        <w:rPr>
          <w:lang w:eastAsia="ru-RU"/>
        </w:rPr>
      </w:pPr>
      <w:r w:rsidRPr="00B64177">
        <w:rPr>
          <w:lang w:eastAsia="ru-RU"/>
        </w:rPr>
        <w:t>-      145,6 млн.руб. – «Водоснабжение, водоотведение, организация сбора и утилизации отходов».</w:t>
      </w:r>
    </w:p>
    <w:p w:rsidR="00B64177" w:rsidRPr="00B64177" w:rsidRDefault="00B64177" w:rsidP="00B64177">
      <w:pPr>
        <w:suppressAutoHyphens w:val="0"/>
        <w:jc w:val="right"/>
        <w:rPr>
          <w:lang w:eastAsia="ru-RU"/>
        </w:rPr>
      </w:pPr>
      <w:r w:rsidRPr="00B64177">
        <w:rPr>
          <w:lang w:eastAsia="ru-RU"/>
        </w:rPr>
        <w:t>Диаграмма 3</w:t>
      </w:r>
    </w:p>
    <w:p w:rsidR="00B64177" w:rsidRPr="00B64177" w:rsidRDefault="00B64177" w:rsidP="00B64177">
      <w:pPr>
        <w:suppressAutoHyphens w:val="0"/>
        <w:jc w:val="center"/>
        <w:rPr>
          <w:b/>
          <w:lang w:eastAsia="ru-RU"/>
        </w:rPr>
      </w:pPr>
      <w:r w:rsidRPr="00B64177">
        <w:rPr>
          <w:b/>
          <w:lang w:eastAsia="ru-RU"/>
        </w:rPr>
        <w:t>Структура</w:t>
      </w:r>
    </w:p>
    <w:p w:rsidR="00B64177" w:rsidRPr="00B64177" w:rsidRDefault="00B64177" w:rsidP="00B64177">
      <w:pPr>
        <w:suppressAutoHyphens w:val="0"/>
        <w:jc w:val="center"/>
        <w:rPr>
          <w:b/>
          <w:lang w:eastAsia="ru-RU"/>
        </w:rPr>
      </w:pPr>
      <w:r w:rsidRPr="00B64177">
        <w:rPr>
          <w:b/>
          <w:lang w:eastAsia="ru-RU"/>
        </w:rPr>
        <w:t>отгрузки промышленной продукции крупных и средних предприятий</w:t>
      </w:r>
    </w:p>
    <w:p w:rsidR="00B64177" w:rsidRPr="00B64177" w:rsidRDefault="00B64177" w:rsidP="00B64177">
      <w:pPr>
        <w:suppressAutoHyphens w:val="0"/>
        <w:jc w:val="center"/>
        <w:rPr>
          <w:b/>
          <w:lang w:eastAsia="ru-RU"/>
        </w:rPr>
      </w:pPr>
      <w:r w:rsidRPr="00B64177">
        <w:rPr>
          <w:b/>
          <w:lang w:eastAsia="ru-RU"/>
        </w:rPr>
        <w:t>Советского района за 2021 г</w:t>
      </w:r>
      <w:r w:rsidR="0066331D">
        <w:rPr>
          <w:b/>
          <w:lang w:eastAsia="ru-RU"/>
        </w:rPr>
        <w:t>од</w:t>
      </w:r>
      <w:r w:rsidRPr="00B64177">
        <w:rPr>
          <w:b/>
          <w:lang w:eastAsia="ru-RU"/>
        </w:rPr>
        <w:t>, %</w:t>
      </w:r>
    </w:p>
    <w:p w:rsidR="00B64177" w:rsidRPr="00B64177" w:rsidRDefault="00B64177" w:rsidP="00B64177">
      <w:pPr>
        <w:suppressAutoHyphens w:val="0"/>
        <w:jc w:val="center"/>
        <w:rPr>
          <w:b/>
          <w:lang w:eastAsia="ru-RU"/>
        </w:rPr>
      </w:pPr>
    </w:p>
    <w:p w:rsidR="00B64177" w:rsidRDefault="00B64177" w:rsidP="00B64177">
      <w:pPr>
        <w:suppressAutoHyphens w:val="0"/>
        <w:jc w:val="center"/>
        <w:rPr>
          <w:b/>
          <w:lang w:eastAsia="ru-RU"/>
        </w:rPr>
      </w:pPr>
      <w:r w:rsidRPr="00B64177">
        <w:rPr>
          <w:b/>
          <w:noProof/>
          <w:lang w:eastAsia="ru-RU"/>
        </w:rPr>
        <w:drawing>
          <wp:inline distT="0" distB="0" distL="0" distR="0">
            <wp:extent cx="6076950" cy="278130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4177" w:rsidRPr="00B64177" w:rsidRDefault="00B64177" w:rsidP="00B64177">
      <w:pPr>
        <w:suppressAutoHyphens w:val="0"/>
        <w:ind w:firstLine="567"/>
        <w:jc w:val="both"/>
        <w:rPr>
          <w:lang w:eastAsia="ru-RU"/>
        </w:rPr>
      </w:pPr>
      <w:r w:rsidRPr="00B64177">
        <w:rPr>
          <w:lang w:eastAsia="ru-RU"/>
        </w:rPr>
        <w:t>Относительно 2020 г</w:t>
      </w:r>
      <w:r w:rsidR="00855345">
        <w:rPr>
          <w:lang w:eastAsia="ru-RU"/>
        </w:rPr>
        <w:t>ода</w:t>
      </w:r>
      <w:r w:rsidRPr="00B64177">
        <w:rPr>
          <w:lang w:eastAsia="ru-RU"/>
        </w:rPr>
        <w:t xml:space="preserve"> объем отгрузки промышленной продукции </w:t>
      </w:r>
      <w:r w:rsidRPr="00B64177">
        <w:br/>
      </w:r>
      <w:r w:rsidRPr="00B64177">
        <w:rPr>
          <w:lang w:eastAsia="ru-RU"/>
        </w:rPr>
        <w:t xml:space="preserve">увеличился на 43666,1 млн.руб., или на </w:t>
      </w:r>
      <w:r w:rsidR="00482A8B">
        <w:rPr>
          <w:lang w:eastAsia="ru-RU"/>
        </w:rPr>
        <w:t>4,6</w:t>
      </w:r>
      <w:r w:rsidRPr="00B64177">
        <w:rPr>
          <w:lang w:eastAsia="ru-RU"/>
        </w:rPr>
        <w:t xml:space="preserve">% в </w:t>
      </w:r>
      <w:r w:rsidR="00482A8B">
        <w:rPr>
          <w:lang w:eastAsia="ru-RU"/>
        </w:rPr>
        <w:t>сопоставимых ценах</w:t>
      </w:r>
      <w:r w:rsidRPr="00B64177">
        <w:rPr>
          <w:lang w:eastAsia="ru-RU"/>
        </w:rPr>
        <w:t xml:space="preserve">, что связано, в основном, </w:t>
      </w:r>
      <w:r w:rsidRPr="00B64177">
        <w:rPr>
          <w:lang w:val="en-US" w:eastAsia="ru-RU"/>
        </w:rPr>
        <w:t>c</w:t>
      </w:r>
      <w:r w:rsidRPr="00B64177">
        <w:rPr>
          <w:lang w:eastAsia="ru-RU"/>
        </w:rPr>
        <w:t xml:space="preserve"> увеличением объема отгрузки в сфере добычи полезных ископаемых.</w:t>
      </w:r>
    </w:p>
    <w:p w:rsidR="00B64177" w:rsidRPr="00B64177" w:rsidRDefault="00482A8B" w:rsidP="00B64177">
      <w:pPr>
        <w:suppressAutoHyphens w:val="0"/>
        <w:ind w:firstLine="567"/>
        <w:jc w:val="both"/>
        <w:rPr>
          <w:lang w:eastAsia="ru-RU"/>
        </w:rPr>
      </w:pPr>
      <w:r>
        <w:rPr>
          <w:lang w:eastAsia="ru-RU"/>
        </w:rPr>
        <w:t>И</w:t>
      </w:r>
      <w:r w:rsidR="00B64177" w:rsidRPr="00B64177">
        <w:rPr>
          <w:lang w:eastAsia="ru-RU"/>
        </w:rPr>
        <w:t xml:space="preserve">ндекс промышленного производства </w:t>
      </w:r>
      <w:r w:rsidRPr="00B64177">
        <w:rPr>
          <w:lang w:eastAsia="ru-RU"/>
        </w:rPr>
        <w:t xml:space="preserve">по видам деятельности </w:t>
      </w:r>
      <w:r>
        <w:rPr>
          <w:lang w:eastAsia="ru-RU"/>
        </w:rPr>
        <w:t>составил</w:t>
      </w:r>
      <w:r w:rsidR="00B64177" w:rsidRPr="00B64177">
        <w:rPr>
          <w:lang w:eastAsia="ru-RU"/>
        </w:rPr>
        <w:t>:</w:t>
      </w:r>
    </w:p>
    <w:p w:rsidR="00B64177" w:rsidRPr="00B64177" w:rsidRDefault="00B64177" w:rsidP="00B64177">
      <w:pPr>
        <w:suppressAutoHyphens w:val="0"/>
        <w:ind w:firstLine="567"/>
        <w:jc w:val="both"/>
        <w:rPr>
          <w:lang w:eastAsia="ru-RU"/>
        </w:rPr>
      </w:pPr>
      <w:r w:rsidRPr="00B64177">
        <w:rPr>
          <w:lang w:eastAsia="ru-RU"/>
        </w:rPr>
        <w:t>«Добыча полезных ископаемых» – 103,8%;</w:t>
      </w:r>
    </w:p>
    <w:p w:rsidR="00B64177" w:rsidRPr="00B64177" w:rsidRDefault="00B64177" w:rsidP="00B64177">
      <w:pPr>
        <w:suppressAutoHyphens w:val="0"/>
        <w:ind w:firstLine="567"/>
        <w:jc w:val="both"/>
        <w:rPr>
          <w:lang w:eastAsia="ru-RU"/>
        </w:rPr>
      </w:pPr>
      <w:r w:rsidRPr="00B64177">
        <w:rPr>
          <w:lang w:eastAsia="ru-RU"/>
        </w:rPr>
        <w:lastRenderedPageBreak/>
        <w:t>«Обрабатывающие производства» – 109,3%;</w:t>
      </w:r>
    </w:p>
    <w:p w:rsidR="00B64177" w:rsidRPr="00B64177" w:rsidRDefault="00B64177" w:rsidP="00B64177">
      <w:pPr>
        <w:suppressAutoHyphens w:val="0"/>
        <w:ind w:firstLine="567"/>
        <w:jc w:val="both"/>
        <w:rPr>
          <w:lang w:eastAsia="ru-RU"/>
        </w:rPr>
      </w:pPr>
      <w:r w:rsidRPr="00B64177">
        <w:rPr>
          <w:lang w:eastAsia="ru-RU"/>
        </w:rPr>
        <w:t>«Обеспечение электрической энергией, газом и паром» – 114,0%;</w:t>
      </w:r>
    </w:p>
    <w:p w:rsidR="00B64177" w:rsidRDefault="00B64177" w:rsidP="00B64177">
      <w:pPr>
        <w:suppressAutoHyphens w:val="0"/>
        <w:ind w:firstLine="567"/>
        <w:jc w:val="both"/>
        <w:rPr>
          <w:lang w:eastAsia="ru-RU"/>
        </w:rPr>
      </w:pPr>
      <w:r w:rsidRPr="00B64177">
        <w:rPr>
          <w:lang w:eastAsia="ru-RU"/>
        </w:rPr>
        <w:t>«Водоснабжение, водоотведение, организация сбора и утилизации отходов» – 86,3%.</w:t>
      </w:r>
    </w:p>
    <w:p w:rsidR="00B87DBA" w:rsidRPr="00B64177" w:rsidRDefault="00B87DBA" w:rsidP="00B64177">
      <w:pPr>
        <w:suppressAutoHyphens w:val="0"/>
        <w:ind w:firstLine="567"/>
        <w:jc w:val="both"/>
        <w:rPr>
          <w:lang w:eastAsia="ru-RU"/>
        </w:rPr>
      </w:pPr>
    </w:p>
    <w:p w:rsidR="00B64177" w:rsidRDefault="00B64177" w:rsidP="00B64177">
      <w:pPr>
        <w:suppressAutoHyphens w:val="0"/>
        <w:jc w:val="right"/>
        <w:rPr>
          <w:lang w:eastAsia="ru-RU"/>
        </w:rPr>
      </w:pPr>
      <w:r w:rsidRPr="00B64177">
        <w:rPr>
          <w:lang w:eastAsia="ru-RU"/>
        </w:rPr>
        <w:t>Таблица 1</w:t>
      </w:r>
    </w:p>
    <w:p w:rsidR="00B64177" w:rsidRPr="00B64177" w:rsidRDefault="00B64177" w:rsidP="00B64177">
      <w:pPr>
        <w:suppressAutoHyphens w:val="0"/>
        <w:jc w:val="center"/>
        <w:rPr>
          <w:b/>
          <w:lang w:eastAsia="ru-RU"/>
        </w:rPr>
      </w:pPr>
      <w:r w:rsidRPr="00B64177">
        <w:rPr>
          <w:b/>
          <w:lang w:eastAsia="ru-RU"/>
        </w:rPr>
        <w:t xml:space="preserve">Объем отгрузки промышленной продукции </w:t>
      </w:r>
    </w:p>
    <w:p w:rsidR="00B64177" w:rsidRPr="00B64177" w:rsidRDefault="00B64177" w:rsidP="00B64177">
      <w:pPr>
        <w:suppressAutoHyphens w:val="0"/>
        <w:jc w:val="center"/>
        <w:rPr>
          <w:b/>
          <w:lang w:eastAsia="ru-RU"/>
        </w:rPr>
      </w:pPr>
      <w:r w:rsidRPr="00B64177">
        <w:rPr>
          <w:b/>
          <w:lang w:eastAsia="ru-RU"/>
        </w:rPr>
        <w:t xml:space="preserve">крупными и средними предприятиями Советского района </w:t>
      </w:r>
    </w:p>
    <w:p w:rsidR="00B64177" w:rsidRDefault="00B64177" w:rsidP="00B64177">
      <w:pPr>
        <w:suppressAutoHyphens w:val="0"/>
        <w:jc w:val="center"/>
        <w:rPr>
          <w:b/>
          <w:lang w:eastAsia="ru-RU"/>
        </w:rPr>
      </w:pPr>
      <w:r w:rsidRPr="00B64177">
        <w:rPr>
          <w:b/>
          <w:lang w:eastAsia="ru-RU"/>
        </w:rPr>
        <w:t>по основным видам деятельности за 2021</w:t>
      </w:r>
      <w:r w:rsidRPr="00B64177">
        <w:rPr>
          <w:lang w:eastAsia="ru-RU"/>
        </w:rPr>
        <w:t xml:space="preserve"> </w:t>
      </w:r>
      <w:r w:rsidRPr="00B64177">
        <w:rPr>
          <w:b/>
          <w:lang w:eastAsia="ru-RU"/>
        </w:rPr>
        <w:t>г</w:t>
      </w:r>
      <w:r w:rsidR="00DC2449">
        <w:rPr>
          <w:b/>
          <w:lang w:eastAsia="ru-RU"/>
        </w:rPr>
        <w:t>од</w:t>
      </w:r>
    </w:p>
    <w:p w:rsidR="003E1D8E" w:rsidRPr="003E1D8E" w:rsidRDefault="003E1D8E" w:rsidP="00B64177">
      <w:pPr>
        <w:suppressAutoHyphens w:val="0"/>
        <w:jc w:val="center"/>
        <w:rPr>
          <w:b/>
          <w:sz w:val="16"/>
          <w:szCs w:val="16"/>
          <w:lang w:eastAsia="ru-RU"/>
        </w:rPr>
      </w:pPr>
    </w:p>
    <w:tbl>
      <w:tblPr>
        <w:tblW w:w="9497" w:type="dxa"/>
        <w:tblInd w:w="108" w:type="dxa"/>
        <w:tblLayout w:type="fixed"/>
        <w:tblLook w:val="04A0" w:firstRow="1" w:lastRow="0" w:firstColumn="1" w:lastColumn="0" w:noHBand="0" w:noVBand="1"/>
      </w:tblPr>
      <w:tblGrid>
        <w:gridCol w:w="3969"/>
        <w:gridCol w:w="1134"/>
        <w:gridCol w:w="1134"/>
        <w:gridCol w:w="1134"/>
        <w:gridCol w:w="1134"/>
        <w:gridCol w:w="992"/>
      </w:tblGrid>
      <w:tr w:rsidR="00B64177" w:rsidRPr="00B64177" w:rsidTr="004D6D37">
        <w:trPr>
          <w:trHeight w:val="409"/>
          <w:tblHeader/>
        </w:trPr>
        <w:tc>
          <w:tcPr>
            <w:tcW w:w="3969"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B64177" w:rsidRPr="00B64177" w:rsidRDefault="00B64177" w:rsidP="00B64177">
            <w:pPr>
              <w:suppressAutoHyphens w:val="0"/>
              <w:spacing w:line="276" w:lineRule="auto"/>
              <w:rPr>
                <w:lang w:eastAsia="ru-RU"/>
              </w:rPr>
            </w:pPr>
          </w:p>
        </w:tc>
        <w:tc>
          <w:tcPr>
            <w:tcW w:w="2268" w:type="dxa"/>
            <w:gridSpan w:val="2"/>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jc w:val="center"/>
              <w:rPr>
                <w:lang w:eastAsia="ru-RU"/>
              </w:rPr>
            </w:pPr>
            <w:r w:rsidRPr="00B64177">
              <w:rPr>
                <w:lang w:eastAsia="ru-RU"/>
              </w:rPr>
              <w:t xml:space="preserve">Объем отгрузки, </w:t>
            </w:r>
          </w:p>
          <w:p w:rsidR="00B64177" w:rsidRPr="00B64177" w:rsidRDefault="00B64177" w:rsidP="00B64177">
            <w:pPr>
              <w:suppressAutoHyphens w:val="0"/>
              <w:spacing w:line="276" w:lineRule="auto"/>
              <w:jc w:val="center"/>
              <w:rPr>
                <w:lang w:eastAsia="ru-RU"/>
              </w:rPr>
            </w:pPr>
            <w:r w:rsidRPr="00B64177">
              <w:rPr>
                <w:lang w:eastAsia="ru-RU"/>
              </w:rPr>
              <w:t>млн.руб.</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B64177" w:rsidRPr="00B64177" w:rsidRDefault="00B64177" w:rsidP="00B64177">
            <w:pPr>
              <w:suppressAutoHyphens w:val="0"/>
              <w:spacing w:line="276" w:lineRule="auto"/>
              <w:jc w:val="center"/>
              <w:rPr>
                <w:lang w:eastAsia="ru-RU"/>
              </w:rPr>
            </w:pPr>
            <w:r w:rsidRPr="00B64177">
              <w:rPr>
                <w:lang w:eastAsia="ru-RU"/>
              </w:rPr>
              <w:t>2021 г</w:t>
            </w:r>
            <w:r w:rsidR="0066331D">
              <w:rPr>
                <w:lang w:eastAsia="ru-RU"/>
              </w:rPr>
              <w:t>од</w:t>
            </w:r>
            <w:r w:rsidRPr="00B64177">
              <w:rPr>
                <w:lang w:eastAsia="ru-RU"/>
              </w:rPr>
              <w:t xml:space="preserve"> к </w:t>
            </w:r>
          </w:p>
          <w:p w:rsidR="00B64177" w:rsidRPr="00B64177" w:rsidRDefault="00B64177" w:rsidP="0066331D">
            <w:pPr>
              <w:suppressAutoHyphens w:val="0"/>
              <w:spacing w:line="276" w:lineRule="auto"/>
              <w:jc w:val="center"/>
              <w:rPr>
                <w:lang w:eastAsia="ru-RU"/>
              </w:rPr>
            </w:pPr>
            <w:r w:rsidRPr="00B64177">
              <w:rPr>
                <w:lang w:eastAsia="ru-RU"/>
              </w:rPr>
              <w:t>2020 г</w:t>
            </w:r>
            <w:r w:rsidR="0066331D">
              <w:rPr>
                <w:lang w:eastAsia="ru-RU"/>
              </w:rPr>
              <w:t>од</w:t>
            </w:r>
            <w:r w:rsidRPr="00B64177">
              <w:rPr>
                <w:lang w:eastAsia="ru-RU"/>
              </w:rPr>
              <w:t>, %</w:t>
            </w:r>
          </w:p>
        </w:tc>
        <w:tc>
          <w:tcPr>
            <w:tcW w:w="992"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64177" w:rsidRPr="00B64177" w:rsidRDefault="00B64177" w:rsidP="00B64177">
            <w:pPr>
              <w:suppressAutoHyphens w:val="0"/>
              <w:spacing w:line="276" w:lineRule="auto"/>
              <w:ind w:left="-108" w:right="-108"/>
              <w:jc w:val="center"/>
              <w:rPr>
                <w:lang w:eastAsia="ru-RU"/>
              </w:rPr>
            </w:pPr>
            <w:r w:rsidRPr="00B64177">
              <w:rPr>
                <w:lang w:eastAsia="ru-RU"/>
              </w:rPr>
              <w:t>Индекс-дефлятор,%</w:t>
            </w:r>
          </w:p>
        </w:tc>
      </w:tr>
      <w:tr w:rsidR="00B64177" w:rsidRPr="00B64177" w:rsidTr="004D6D37">
        <w:trPr>
          <w:trHeight w:val="519"/>
          <w:tblHeader/>
        </w:trPr>
        <w:tc>
          <w:tcPr>
            <w:tcW w:w="3969" w:type="dxa"/>
            <w:vMerge/>
            <w:tcBorders>
              <w:top w:val="single" w:sz="4" w:space="0" w:color="000000"/>
              <w:left w:val="single" w:sz="4" w:space="0" w:color="000000"/>
              <w:bottom w:val="single" w:sz="4" w:space="0" w:color="000000"/>
              <w:right w:val="single" w:sz="2" w:space="0" w:color="000000"/>
            </w:tcBorders>
            <w:vAlign w:val="center"/>
            <w:hideMark/>
          </w:tcPr>
          <w:p w:rsidR="00B64177" w:rsidRPr="00B64177" w:rsidRDefault="00B64177" w:rsidP="00B64177">
            <w:pPr>
              <w:suppressAutoHyphens w:val="0"/>
              <w:rPr>
                <w:lang w:eastAsia="ru-RU"/>
              </w:rPr>
            </w:pPr>
          </w:p>
        </w:tc>
        <w:tc>
          <w:tcPr>
            <w:tcW w:w="1134"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66331D">
            <w:pPr>
              <w:suppressAutoHyphens w:val="0"/>
              <w:spacing w:line="276" w:lineRule="auto"/>
              <w:jc w:val="center"/>
              <w:rPr>
                <w:lang w:eastAsia="ru-RU"/>
              </w:rPr>
            </w:pPr>
            <w:r w:rsidRPr="00B64177">
              <w:rPr>
                <w:lang w:eastAsia="ru-RU"/>
              </w:rPr>
              <w:t>2020 г</w:t>
            </w:r>
            <w:r w:rsidR="0066331D">
              <w:rPr>
                <w:lang w:eastAsia="ru-RU"/>
              </w:rPr>
              <w:t>од</w:t>
            </w:r>
          </w:p>
        </w:tc>
        <w:tc>
          <w:tcPr>
            <w:tcW w:w="1134"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66331D">
            <w:pPr>
              <w:suppressAutoHyphens w:val="0"/>
              <w:spacing w:line="276" w:lineRule="auto"/>
              <w:jc w:val="center"/>
              <w:rPr>
                <w:lang w:eastAsia="ru-RU"/>
              </w:rPr>
            </w:pPr>
            <w:r w:rsidRPr="00B64177">
              <w:rPr>
                <w:lang w:eastAsia="ru-RU"/>
              </w:rPr>
              <w:t>2021 г</w:t>
            </w:r>
            <w:r w:rsidR="0066331D">
              <w:rPr>
                <w:lang w:eastAsia="ru-RU"/>
              </w:rPr>
              <w:t>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64177" w:rsidRPr="00B64177" w:rsidRDefault="00B64177" w:rsidP="00B64177">
            <w:pPr>
              <w:suppressAutoHyphens w:val="0"/>
              <w:spacing w:line="276" w:lineRule="auto"/>
              <w:jc w:val="center"/>
              <w:rPr>
                <w:lang w:eastAsia="ru-RU"/>
              </w:rPr>
            </w:pPr>
            <w:r w:rsidRPr="00B64177">
              <w:rPr>
                <w:lang w:eastAsia="ru-RU"/>
              </w:rPr>
              <w:t>в действ. ценах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64177" w:rsidRPr="00B64177" w:rsidRDefault="00B64177" w:rsidP="00B64177">
            <w:pPr>
              <w:suppressAutoHyphens w:val="0"/>
              <w:spacing w:line="276" w:lineRule="auto"/>
              <w:ind w:left="-108" w:right="-108"/>
              <w:jc w:val="center"/>
              <w:rPr>
                <w:lang w:eastAsia="ru-RU"/>
              </w:rPr>
            </w:pPr>
            <w:r w:rsidRPr="00B64177">
              <w:rPr>
                <w:lang w:eastAsia="ru-RU"/>
              </w:rPr>
              <w:t>в сопост. ценах</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B64177" w:rsidRPr="00B64177" w:rsidRDefault="00B64177" w:rsidP="00B64177">
            <w:pPr>
              <w:suppressAutoHyphens w:val="0"/>
              <w:rPr>
                <w:lang w:eastAsia="ru-RU"/>
              </w:rPr>
            </w:pPr>
          </w:p>
        </w:tc>
      </w:tr>
      <w:tr w:rsidR="00B64177" w:rsidRPr="00B64177" w:rsidTr="004D6D37">
        <w:trPr>
          <w:trHeight w:val="325"/>
        </w:trPr>
        <w:tc>
          <w:tcPr>
            <w:tcW w:w="396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jc w:val="center"/>
              <w:rPr>
                <w:lang w:eastAsia="ru-RU"/>
              </w:rPr>
            </w:pPr>
            <w:r w:rsidRPr="00B64177">
              <w:rPr>
                <w:lang w:eastAsia="ru-RU"/>
              </w:rPr>
              <w:t>ВСЕГО</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val="en-US" w:eastAsia="ru-RU"/>
              </w:rPr>
            </w:pPr>
            <w:r w:rsidRPr="00B64177">
              <w:rPr>
                <w:lang w:eastAsia="ru-RU"/>
              </w:rPr>
              <w:t>52838,4</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96504,5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182,6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104,6</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64177" w:rsidRPr="00B64177" w:rsidRDefault="00B64177" w:rsidP="00B64177">
            <w:pPr>
              <w:jc w:val="center"/>
            </w:pPr>
            <w:r w:rsidRPr="00B64177">
              <w:t>174,6</w:t>
            </w:r>
          </w:p>
        </w:tc>
      </w:tr>
      <w:tr w:rsidR="00B64177" w:rsidRPr="00B64177" w:rsidTr="004D6D37">
        <w:trPr>
          <w:trHeight w:val="358"/>
        </w:trPr>
        <w:tc>
          <w:tcPr>
            <w:tcW w:w="396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jc w:val="center"/>
              <w:rPr>
                <w:lang w:eastAsia="ru-RU"/>
              </w:rPr>
            </w:pPr>
            <w:r w:rsidRPr="00B64177">
              <w:rPr>
                <w:lang w:eastAsia="ru-RU"/>
              </w:rPr>
              <w:t>в том числе по видам деятельности:</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B64177" w:rsidRPr="00B64177" w:rsidRDefault="00B64177" w:rsidP="00B64177">
            <w:pPr>
              <w:suppressAutoHyphens w:val="0"/>
              <w:spacing w:line="276" w:lineRule="auto"/>
              <w:ind w:right="112"/>
              <w:jc w:val="center"/>
              <w:rPr>
                <w:highlight w:val="yellow"/>
                <w:lang w:eastAsia="ru-RU"/>
              </w:rPr>
            </w:pP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B64177" w:rsidRPr="00B64177" w:rsidRDefault="00B64177" w:rsidP="00B64177">
            <w:pPr>
              <w:suppressAutoHyphens w:val="0"/>
              <w:spacing w:line="276" w:lineRule="auto"/>
              <w:ind w:right="112"/>
              <w:jc w:val="center"/>
              <w:rPr>
                <w:highlight w:val="yellow"/>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177" w:rsidRPr="00B64177" w:rsidRDefault="00B64177" w:rsidP="00B64177">
            <w:pPr>
              <w:suppressAutoHyphens w:val="0"/>
              <w:spacing w:line="276" w:lineRule="auto"/>
              <w:jc w:val="center"/>
              <w:rPr>
                <w:color w:val="000000"/>
                <w:highlight w:val="yellow"/>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177" w:rsidRPr="00B64177" w:rsidRDefault="00B64177" w:rsidP="00B64177">
            <w:pPr>
              <w:suppressAutoHyphens w:val="0"/>
              <w:spacing w:line="276" w:lineRule="auto"/>
              <w:jc w:val="center"/>
              <w:rPr>
                <w:color w:val="000000"/>
                <w:highlight w:val="yellow"/>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64177" w:rsidRPr="00B64177" w:rsidRDefault="00B64177" w:rsidP="00B64177">
            <w:pPr>
              <w:jc w:val="center"/>
              <w:rPr>
                <w:highlight w:val="yellow"/>
              </w:rPr>
            </w:pPr>
          </w:p>
        </w:tc>
      </w:tr>
      <w:tr w:rsidR="00B64177" w:rsidRPr="00B64177" w:rsidTr="004D6D37">
        <w:trPr>
          <w:trHeight w:val="353"/>
        </w:trPr>
        <w:tc>
          <w:tcPr>
            <w:tcW w:w="396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rPr>
                <w:lang w:eastAsia="ru-RU"/>
              </w:rPr>
            </w:pPr>
            <w:r w:rsidRPr="00B64177">
              <w:rPr>
                <w:lang w:eastAsia="ru-RU"/>
              </w:rPr>
              <w:t>Добыча полезных ископаемых</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45750,9</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86052,3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188,1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103,8</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jc w:val="center"/>
            </w:pPr>
            <w:r w:rsidRPr="00B64177">
              <w:t>181,2</w:t>
            </w:r>
          </w:p>
        </w:tc>
      </w:tr>
      <w:tr w:rsidR="00B64177" w:rsidRPr="00B64177" w:rsidTr="004D6D37">
        <w:trPr>
          <w:trHeight w:val="1"/>
        </w:trPr>
        <w:tc>
          <w:tcPr>
            <w:tcW w:w="3969"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rPr>
                <w:lang w:eastAsia="ru-RU"/>
              </w:rPr>
            </w:pPr>
            <w:r w:rsidRPr="00B64177">
              <w:rPr>
                <w:lang w:eastAsia="ru-RU"/>
              </w:rPr>
              <w:t>Обрабатывающие производства</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5450,4</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8590,4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109,3</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jc w:val="center"/>
            </w:pPr>
            <w:r w:rsidRPr="00B64177">
              <w:t>144,2</w:t>
            </w:r>
          </w:p>
        </w:tc>
      </w:tr>
      <w:tr w:rsidR="00B64177" w:rsidRPr="00B64177" w:rsidTr="004D6D37">
        <w:trPr>
          <w:trHeight w:val="350"/>
        </w:trPr>
        <w:tc>
          <w:tcPr>
            <w:tcW w:w="3969"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rPr>
                <w:lang w:eastAsia="ru-RU"/>
              </w:rPr>
            </w:pPr>
            <w:r w:rsidRPr="00B64177">
              <w:rPr>
                <w:lang w:eastAsia="ru-RU"/>
              </w:rPr>
              <w:t>Обеспечение электрической энергией, газом и паром</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1472,5</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1716,2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114,0</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jc w:val="center"/>
            </w:pPr>
            <w:r w:rsidRPr="00B64177">
              <w:t>102,2</w:t>
            </w:r>
          </w:p>
        </w:tc>
      </w:tr>
      <w:tr w:rsidR="00B64177" w:rsidRPr="00B64177" w:rsidTr="004D6D37">
        <w:trPr>
          <w:trHeight w:val="350"/>
        </w:trPr>
        <w:tc>
          <w:tcPr>
            <w:tcW w:w="3969"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jc w:val="both"/>
              <w:rPr>
                <w:lang w:eastAsia="ru-RU"/>
              </w:rPr>
            </w:pPr>
            <w:r w:rsidRPr="00B64177">
              <w:rPr>
                <w:lang w:eastAsia="ru-RU"/>
              </w:rPr>
              <w:t>Водоснабжение, водоотведение, организация сбора и утилизации отходов</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164,6</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ind w:right="112"/>
              <w:jc w:val="center"/>
              <w:rPr>
                <w:lang w:eastAsia="ru-RU"/>
              </w:rPr>
            </w:pPr>
            <w:r w:rsidRPr="00B64177">
              <w:rPr>
                <w:lang w:eastAsia="ru-RU"/>
              </w:rPr>
              <w:t>145,6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lang w:eastAsia="ru-RU"/>
              </w:rPr>
            </w:pPr>
            <w:r w:rsidRPr="00B64177">
              <w:rPr>
                <w:color w:val="000000"/>
                <w:lang w:eastAsia="ru-RU"/>
              </w:rPr>
              <w:t>88,5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color w:val="000000"/>
                <w:highlight w:val="yellow"/>
                <w:lang w:eastAsia="ru-RU"/>
              </w:rPr>
            </w:pPr>
            <w:r w:rsidRPr="00B64177">
              <w:rPr>
                <w:color w:val="000000"/>
                <w:lang w:eastAsia="ru-RU"/>
              </w:rPr>
              <w:t>86,3</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jc w:val="center"/>
              <w:rPr>
                <w:highlight w:val="yellow"/>
              </w:rPr>
            </w:pPr>
            <w:r w:rsidRPr="00B64177">
              <w:t>102,5</w:t>
            </w:r>
          </w:p>
        </w:tc>
      </w:tr>
    </w:tbl>
    <w:p w:rsidR="00B64177" w:rsidRPr="00B64177" w:rsidRDefault="00B64177" w:rsidP="00B64177">
      <w:pPr>
        <w:suppressAutoHyphens w:val="0"/>
        <w:jc w:val="center"/>
        <w:rPr>
          <w:b/>
          <w:highlight w:val="yellow"/>
          <w:lang w:eastAsia="ru-RU"/>
        </w:rPr>
      </w:pPr>
    </w:p>
    <w:p w:rsidR="00B64177" w:rsidRPr="00B64177" w:rsidRDefault="00B64177" w:rsidP="00B64177">
      <w:pPr>
        <w:suppressAutoHyphens w:val="0"/>
        <w:jc w:val="center"/>
        <w:rPr>
          <w:b/>
          <w:lang w:eastAsia="ru-RU"/>
        </w:rPr>
      </w:pPr>
      <w:r w:rsidRPr="00B64177">
        <w:rPr>
          <w:b/>
          <w:lang w:eastAsia="ru-RU"/>
        </w:rPr>
        <w:t>Добыча полезных ископаемых</w:t>
      </w:r>
    </w:p>
    <w:p w:rsidR="00B64177" w:rsidRPr="00B64177" w:rsidRDefault="00B64177" w:rsidP="00B64177">
      <w:pPr>
        <w:suppressAutoHyphens w:val="0"/>
        <w:jc w:val="center"/>
        <w:rPr>
          <w:b/>
          <w:sz w:val="16"/>
          <w:szCs w:val="16"/>
          <w:highlight w:val="yellow"/>
          <w:lang w:eastAsia="ru-RU"/>
        </w:rPr>
      </w:pPr>
    </w:p>
    <w:p w:rsidR="00B64177" w:rsidRPr="00B64177" w:rsidRDefault="00B64177" w:rsidP="00B64177">
      <w:pPr>
        <w:suppressAutoHyphens w:val="0"/>
        <w:ind w:firstLine="567"/>
        <w:jc w:val="both"/>
        <w:rPr>
          <w:lang w:eastAsia="ru-RU"/>
        </w:rPr>
      </w:pPr>
      <w:r w:rsidRPr="00B64177">
        <w:rPr>
          <w:lang w:eastAsia="ru-RU"/>
        </w:rPr>
        <w:t>В структуре промышленного производства Советского района «Добыча полезных ископаемых» занимает наибольший удельный вес – 89,2%.</w:t>
      </w:r>
    </w:p>
    <w:p w:rsidR="00B64177" w:rsidRPr="00B64177" w:rsidRDefault="00B64177" w:rsidP="00B64177">
      <w:pPr>
        <w:suppressAutoHyphens w:val="0"/>
        <w:ind w:firstLine="567"/>
        <w:jc w:val="both"/>
        <w:rPr>
          <w:lang w:eastAsia="ru-RU"/>
        </w:rPr>
      </w:pPr>
      <w:r w:rsidRPr="00B64177">
        <w:rPr>
          <w:lang w:eastAsia="ru-RU"/>
        </w:rPr>
        <w:t>Объем отгрузки промышленной продукции по виду деятельности «Добыча полезных ископаемых» за 2021 г</w:t>
      </w:r>
      <w:r w:rsidR="00482A8B">
        <w:rPr>
          <w:lang w:eastAsia="ru-RU"/>
        </w:rPr>
        <w:t>од</w:t>
      </w:r>
      <w:r w:rsidRPr="00B64177">
        <w:rPr>
          <w:lang w:eastAsia="ru-RU"/>
        </w:rPr>
        <w:t xml:space="preserve"> составил 86052,3 млн.руб., что на 3,8% больше факта 2020 г</w:t>
      </w:r>
      <w:r w:rsidR="00482A8B">
        <w:rPr>
          <w:lang w:eastAsia="ru-RU"/>
        </w:rPr>
        <w:t>ода</w:t>
      </w:r>
      <w:r w:rsidRPr="00B64177">
        <w:rPr>
          <w:lang w:eastAsia="ru-RU"/>
        </w:rPr>
        <w:t xml:space="preserve"> в сопоставимых ценах в связи с ростом цен на нефть.</w:t>
      </w:r>
    </w:p>
    <w:p w:rsidR="00B64177" w:rsidRPr="00B64177" w:rsidRDefault="00B64177" w:rsidP="00B64177">
      <w:pPr>
        <w:suppressAutoHyphens w:val="0"/>
        <w:ind w:firstLine="567"/>
        <w:jc w:val="both"/>
        <w:rPr>
          <w:lang w:eastAsia="ru-RU"/>
        </w:rPr>
      </w:pPr>
      <w:r w:rsidRPr="00B64177">
        <w:rPr>
          <w:lang w:eastAsia="ru-RU"/>
        </w:rPr>
        <w:t>Добычу нефти на территории Советского района осуществляет территориальное производственное подразделение «Урайнефтегаз» ООО «Лукойл – Западная Сибирь», которому принадлежит 18 лицензионных участков недр.</w:t>
      </w:r>
    </w:p>
    <w:p w:rsidR="00B64177" w:rsidRPr="00B64177" w:rsidRDefault="00B64177" w:rsidP="00B64177">
      <w:pPr>
        <w:suppressAutoHyphens w:val="0"/>
        <w:ind w:firstLine="567"/>
        <w:jc w:val="both"/>
        <w:rPr>
          <w:sz w:val="16"/>
          <w:szCs w:val="16"/>
          <w:highlight w:val="yellow"/>
          <w:lang w:eastAsia="ru-RU"/>
        </w:rPr>
      </w:pPr>
      <w:r w:rsidRPr="00B64177">
        <w:rPr>
          <w:lang w:eastAsia="ru-RU"/>
        </w:rPr>
        <w:t>За 2021 г</w:t>
      </w:r>
      <w:r w:rsidR="00482A8B">
        <w:rPr>
          <w:lang w:eastAsia="ru-RU"/>
        </w:rPr>
        <w:t>од</w:t>
      </w:r>
      <w:r w:rsidRPr="00B64177">
        <w:rPr>
          <w:lang w:eastAsia="ru-RU"/>
        </w:rPr>
        <w:t xml:space="preserve"> по причине планового ослабления ограничений на добычу нефти в рамках соглашения ОПЕК+ объем добычи нефти в границах Советского района увеличился на </w:t>
      </w:r>
      <w:r w:rsidRPr="00B64177">
        <w:rPr>
          <w:lang w:eastAsia="ru-RU"/>
        </w:rPr>
        <w:br/>
        <w:t>82,4 тыс.т или на 3,5% к факту 2020 г</w:t>
      </w:r>
      <w:r w:rsidR="00482A8B">
        <w:rPr>
          <w:lang w:eastAsia="ru-RU"/>
        </w:rPr>
        <w:t>ода</w:t>
      </w:r>
      <w:r w:rsidRPr="00B64177">
        <w:rPr>
          <w:lang w:eastAsia="ru-RU"/>
        </w:rPr>
        <w:t xml:space="preserve"> и составил 2432,5 тыс.т.</w:t>
      </w:r>
    </w:p>
    <w:p w:rsidR="00B64177" w:rsidRPr="00B64177" w:rsidRDefault="00B64177" w:rsidP="00B64177">
      <w:pPr>
        <w:suppressAutoHyphens w:val="0"/>
        <w:jc w:val="center"/>
        <w:rPr>
          <w:b/>
          <w:highlight w:val="yellow"/>
          <w:lang w:eastAsia="ru-RU"/>
        </w:rPr>
      </w:pPr>
    </w:p>
    <w:p w:rsidR="00B64177" w:rsidRPr="00B64177" w:rsidRDefault="00B64177" w:rsidP="00B64177">
      <w:pPr>
        <w:suppressAutoHyphens w:val="0"/>
        <w:jc w:val="center"/>
        <w:rPr>
          <w:b/>
          <w:lang w:eastAsia="ru-RU"/>
        </w:rPr>
      </w:pPr>
      <w:r w:rsidRPr="00B64177">
        <w:rPr>
          <w:b/>
          <w:lang w:eastAsia="ru-RU"/>
        </w:rPr>
        <w:t>Обрабатывающие производства</w:t>
      </w:r>
    </w:p>
    <w:p w:rsidR="00B64177" w:rsidRPr="00B64177" w:rsidRDefault="00B64177" w:rsidP="00B64177">
      <w:pPr>
        <w:suppressAutoHyphens w:val="0"/>
        <w:jc w:val="center"/>
        <w:rPr>
          <w:b/>
          <w:sz w:val="16"/>
          <w:szCs w:val="16"/>
          <w:highlight w:val="yellow"/>
          <w:lang w:eastAsia="ru-RU"/>
        </w:rPr>
      </w:pPr>
    </w:p>
    <w:p w:rsidR="00B64177" w:rsidRPr="00B64177" w:rsidRDefault="00B64177" w:rsidP="00B64177">
      <w:pPr>
        <w:suppressAutoHyphens w:val="0"/>
        <w:ind w:firstLine="567"/>
        <w:jc w:val="both"/>
        <w:rPr>
          <w:lang w:eastAsia="ru-RU"/>
        </w:rPr>
      </w:pPr>
      <w:r w:rsidRPr="00B64177">
        <w:rPr>
          <w:lang w:eastAsia="ru-RU"/>
        </w:rPr>
        <w:t>Доля обрабатывающих производств в общем объеме промышленного производства Советского района составляет 8,9%.</w:t>
      </w:r>
    </w:p>
    <w:p w:rsidR="00B64177" w:rsidRPr="00B64177" w:rsidRDefault="00B64177" w:rsidP="00B64177">
      <w:pPr>
        <w:suppressAutoHyphens w:val="0"/>
        <w:ind w:firstLine="567"/>
        <w:jc w:val="both"/>
        <w:rPr>
          <w:highlight w:val="yellow"/>
          <w:lang w:eastAsia="ru-RU"/>
        </w:rPr>
      </w:pPr>
      <w:r w:rsidRPr="00B64177">
        <w:rPr>
          <w:lang w:eastAsia="ru-RU"/>
        </w:rPr>
        <w:t>Объем отгрузки промышленной продукции крупными и средними предприятиями Советского района по виду деятельности «Обрабатывающие производства» за 2021 г</w:t>
      </w:r>
      <w:r w:rsidR="00482A8B">
        <w:rPr>
          <w:lang w:eastAsia="ru-RU"/>
        </w:rPr>
        <w:t>од</w:t>
      </w:r>
      <w:r w:rsidRPr="00B64177">
        <w:rPr>
          <w:lang w:eastAsia="ru-RU"/>
        </w:rPr>
        <w:t xml:space="preserve"> составил 8590,4 млн.руб., что на 3140,0 млн.руб. или на 9,3% больше факта 2020 г</w:t>
      </w:r>
      <w:r w:rsidR="00482A8B">
        <w:rPr>
          <w:lang w:eastAsia="ru-RU"/>
        </w:rPr>
        <w:t>ода</w:t>
      </w:r>
      <w:r w:rsidRPr="00B64177">
        <w:rPr>
          <w:lang w:eastAsia="ru-RU"/>
        </w:rPr>
        <w:t xml:space="preserve"> в сопоставимых ценах и связано с ростом объемов производства продукции лесной промышленности. </w:t>
      </w:r>
    </w:p>
    <w:p w:rsidR="00B64177" w:rsidRPr="00B64177" w:rsidRDefault="00B64177" w:rsidP="00B64177">
      <w:pPr>
        <w:suppressAutoHyphens w:val="0"/>
        <w:ind w:firstLine="567"/>
        <w:jc w:val="both"/>
        <w:rPr>
          <w:lang w:eastAsia="ru-RU"/>
        </w:rPr>
      </w:pPr>
      <w:r w:rsidRPr="00B64177">
        <w:rPr>
          <w:lang w:eastAsia="ru-RU"/>
        </w:rPr>
        <w:t>Основным предприятием лесопромышленного комплекса (составляющего основную долю обрабатывающей промышленности Советского района) является АО «Югорский лесопромышленный холдинг», производственный процесс которого представляет собой полный цикл от заготовки и вывозки до распиловки, глубокой переработки древесины и утилизации отходов производства.</w:t>
      </w:r>
    </w:p>
    <w:p w:rsidR="00B64177" w:rsidRPr="00B64177" w:rsidRDefault="00B64177" w:rsidP="00B64177">
      <w:pPr>
        <w:suppressAutoHyphens w:val="0"/>
        <w:jc w:val="right"/>
        <w:rPr>
          <w:lang w:eastAsia="ru-RU"/>
        </w:rPr>
      </w:pPr>
      <w:r w:rsidRPr="00B64177">
        <w:rPr>
          <w:lang w:eastAsia="ru-RU"/>
        </w:rPr>
        <w:lastRenderedPageBreak/>
        <w:t>Таблица 2</w:t>
      </w:r>
    </w:p>
    <w:p w:rsidR="00B64177" w:rsidRPr="00B64177" w:rsidRDefault="00B64177" w:rsidP="00B64177">
      <w:pPr>
        <w:suppressAutoHyphens w:val="0"/>
        <w:jc w:val="center"/>
        <w:rPr>
          <w:b/>
          <w:lang w:eastAsia="ru-RU"/>
        </w:rPr>
      </w:pPr>
      <w:r w:rsidRPr="00B64177">
        <w:rPr>
          <w:b/>
          <w:lang w:eastAsia="ru-RU"/>
        </w:rPr>
        <w:t xml:space="preserve">Объем производства лесопромышленной продукции </w:t>
      </w:r>
    </w:p>
    <w:p w:rsidR="00B64177" w:rsidRPr="00B64177" w:rsidRDefault="00B64177" w:rsidP="00B64177">
      <w:pPr>
        <w:suppressAutoHyphens w:val="0"/>
        <w:jc w:val="center"/>
        <w:rPr>
          <w:b/>
          <w:lang w:eastAsia="ru-RU"/>
        </w:rPr>
      </w:pPr>
      <w:r w:rsidRPr="00B64177">
        <w:rPr>
          <w:b/>
          <w:lang w:eastAsia="ru-RU"/>
        </w:rPr>
        <w:t>крупными и средними предприятиями Советского района за 2021 г</w:t>
      </w:r>
      <w:r w:rsidR="00482A8B">
        <w:rPr>
          <w:b/>
          <w:lang w:eastAsia="ru-RU"/>
        </w:rPr>
        <w:t>од</w:t>
      </w:r>
    </w:p>
    <w:p w:rsidR="00B64177" w:rsidRPr="00B64177" w:rsidRDefault="00B64177" w:rsidP="00B64177">
      <w:pPr>
        <w:suppressAutoHyphens w:val="0"/>
        <w:jc w:val="center"/>
        <w:rPr>
          <w:b/>
          <w:sz w:val="16"/>
          <w:szCs w:val="16"/>
          <w:highlight w:val="yellow"/>
          <w:lang w:eastAsia="ru-RU"/>
        </w:rPr>
      </w:pPr>
    </w:p>
    <w:tbl>
      <w:tblPr>
        <w:tblW w:w="9645" w:type="dxa"/>
        <w:tblInd w:w="108" w:type="dxa"/>
        <w:tblLayout w:type="fixed"/>
        <w:tblLook w:val="04A0" w:firstRow="1" w:lastRow="0" w:firstColumn="1" w:lastColumn="0" w:noHBand="0" w:noVBand="1"/>
      </w:tblPr>
      <w:tblGrid>
        <w:gridCol w:w="3407"/>
        <w:gridCol w:w="1416"/>
        <w:gridCol w:w="1273"/>
        <w:gridCol w:w="1417"/>
        <w:gridCol w:w="2132"/>
      </w:tblGrid>
      <w:tr w:rsidR="00B64177" w:rsidRPr="00B64177" w:rsidTr="00B64177">
        <w:trPr>
          <w:trHeight w:val="272"/>
        </w:trPr>
        <w:tc>
          <w:tcPr>
            <w:tcW w:w="3407"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jc w:val="center"/>
              <w:rPr>
                <w:lang w:eastAsia="ru-RU"/>
              </w:rPr>
            </w:pPr>
            <w:r w:rsidRPr="00B64177">
              <w:rPr>
                <w:lang w:eastAsia="ru-RU"/>
              </w:rPr>
              <w:t>Наименование</w:t>
            </w:r>
          </w:p>
          <w:p w:rsidR="00B64177" w:rsidRPr="00B64177" w:rsidRDefault="00B64177" w:rsidP="00B64177">
            <w:pPr>
              <w:suppressAutoHyphens w:val="0"/>
              <w:spacing w:line="276" w:lineRule="auto"/>
              <w:jc w:val="center"/>
              <w:rPr>
                <w:lang w:val="en-US" w:eastAsia="ru-RU"/>
              </w:rPr>
            </w:pPr>
            <w:r w:rsidRPr="00B64177">
              <w:rPr>
                <w:lang w:eastAsia="ru-RU"/>
              </w:rPr>
              <w:t>продукции</w:t>
            </w:r>
          </w:p>
        </w:tc>
        <w:tc>
          <w:tcPr>
            <w:tcW w:w="1416"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jc w:val="center"/>
              <w:rPr>
                <w:lang w:val="en-US" w:eastAsia="ru-RU"/>
              </w:rPr>
            </w:pPr>
            <w:r w:rsidRPr="00B64177">
              <w:rPr>
                <w:lang w:eastAsia="ru-RU"/>
              </w:rPr>
              <w:t>Единица</w:t>
            </w:r>
          </w:p>
          <w:p w:rsidR="00B64177" w:rsidRPr="00B64177" w:rsidRDefault="00B64177" w:rsidP="00B64177">
            <w:pPr>
              <w:suppressAutoHyphens w:val="0"/>
              <w:spacing w:line="276" w:lineRule="auto"/>
              <w:jc w:val="center"/>
              <w:rPr>
                <w:lang w:val="en-US" w:eastAsia="ru-RU"/>
              </w:rPr>
            </w:pPr>
            <w:r w:rsidRPr="00B64177">
              <w:rPr>
                <w:lang w:eastAsia="ru-RU"/>
              </w:rPr>
              <w:t>измерения</w:t>
            </w:r>
          </w:p>
        </w:tc>
        <w:tc>
          <w:tcPr>
            <w:tcW w:w="2690"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jc w:val="center"/>
              <w:rPr>
                <w:lang w:val="en-US" w:eastAsia="ru-RU"/>
              </w:rPr>
            </w:pPr>
            <w:r w:rsidRPr="00B64177">
              <w:rPr>
                <w:lang w:eastAsia="ru-RU"/>
              </w:rPr>
              <w:t>Объем производства:</w:t>
            </w:r>
          </w:p>
        </w:t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suppressAutoHyphens w:val="0"/>
              <w:spacing w:line="276" w:lineRule="auto"/>
              <w:jc w:val="center"/>
              <w:rPr>
                <w:lang w:eastAsia="ru-RU"/>
              </w:rPr>
            </w:pPr>
            <w:r w:rsidRPr="00B64177">
              <w:rPr>
                <w:lang w:eastAsia="ru-RU"/>
              </w:rPr>
              <w:t xml:space="preserve">2021 г. к </w:t>
            </w:r>
          </w:p>
          <w:p w:rsidR="00B64177" w:rsidRPr="00B64177" w:rsidRDefault="00B64177" w:rsidP="00B64177">
            <w:pPr>
              <w:suppressAutoHyphens w:val="0"/>
              <w:spacing w:line="276" w:lineRule="auto"/>
              <w:jc w:val="center"/>
              <w:rPr>
                <w:lang w:eastAsia="ru-RU"/>
              </w:rPr>
            </w:pPr>
            <w:r w:rsidRPr="00B64177">
              <w:rPr>
                <w:lang w:eastAsia="ru-RU"/>
              </w:rPr>
              <w:t>2020 г., %</w:t>
            </w:r>
          </w:p>
        </w:tc>
      </w:tr>
      <w:tr w:rsidR="00B64177" w:rsidRPr="00B64177" w:rsidTr="00B64177">
        <w:trPr>
          <w:trHeight w:val="1"/>
        </w:trPr>
        <w:tc>
          <w:tcPr>
            <w:tcW w:w="3407" w:type="dxa"/>
            <w:vMerge/>
            <w:tcBorders>
              <w:top w:val="single" w:sz="4" w:space="0" w:color="000000"/>
              <w:left w:val="single" w:sz="4" w:space="0" w:color="000000"/>
              <w:bottom w:val="single" w:sz="4" w:space="0" w:color="000000"/>
              <w:right w:val="single" w:sz="2" w:space="0" w:color="000000"/>
            </w:tcBorders>
            <w:vAlign w:val="center"/>
            <w:hideMark/>
          </w:tcPr>
          <w:p w:rsidR="00B64177" w:rsidRPr="00B64177" w:rsidRDefault="00B64177" w:rsidP="00B64177">
            <w:pPr>
              <w:suppressAutoHyphens w:val="0"/>
              <w:rPr>
                <w:lang w:eastAsia="ru-RU"/>
              </w:rPr>
            </w:pPr>
          </w:p>
        </w:tc>
        <w:tc>
          <w:tcPr>
            <w:tcW w:w="1416" w:type="dxa"/>
            <w:vMerge/>
            <w:tcBorders>
              <w:top w:val="single" w:sz="4" w:space="0" w:color="000000"/>
              <w:left w:val="single" w:sz="4" w:space="0" w:color="000000"/>
              <w:bottom w:val="single" w:sz="4" w:space="0" w:color="000000"/>
              <w:right w:val="single" w:sz="2" w:space="0" w:color="000000"/>
            </w:tcBorders>
            <w:vAlign w:val="center"/>
            <w:hideMark/>
          </w:tcPr>
          <w:p w:rsidR="00B64177" w:rsidRPr="00B64177" w:rsidRDefault="00B64177" w:rsidP="00B64177">
            <w:pPr>
              <w:suppressAutoHyphens w:val="0"/>
              <w:rPr>
                <w:lang w:eastAsia="ru-RU"/>
              </w:rPr>
            </w:pPr>
          </w:p>
        </w:tc>
        <w:tc>
          <w:tcPr>
            <w:tcW w:w="1273"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jc w:val="center"/>
              <w:rPr>
                <w:lang w:eastAsia="ru-RU"/>
              </w:rPr>
            </w:pPr>
            <w:r w:rsidRPr="00B64177">
              <w:rPr>
                <w:lang w:eastAsia="ru-RU"/>
              </w:rPr>
              <w:t>2020 г.</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jc w:val="center"/>
              <w:rPr>
                <w:lang w:eastAsia="ru-RU"/>
              </w:rPr>
            </w:pPr>
            <w:r w:rsidRPr="00B64177">
              <w:rPr>
                <w:lang w:eastAsia="ru-RU"/>
              </w:rPr>
              <w:t>2021 г.</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B64177" w:rsidRPr="00B64177" w:rsidRDefault="00B64177" w:rsidP="00B64177">
            <w:pPr>
              <w:suppressAutoHyphens w:val="0"/>
              <w:rPr>
                <w:lang w:eastAsia="ru-RU"/>
              </w:rPr>
            </w:pPr>
          </w:p>
        </w:tc>
      </w:tr>
      <w:tr w:rsidR="00B64177" w:rsidRPr="00B64177" w:rsidTr="00B64177">
        <w:trPr>
          <w:trHeight w:val="1"/>
        </w:trPr>
        <w:tc>
          <w:tcPr>
            <w:tcW w:w="3407"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rPr>
                <w:lang w:eastAsia="ru-RU"/>
              </w:rPr>
            </w:pPr>
            <w:r w:rsidRPr="00B64177">
              <w:rPr>
                <w:lang w:eastAsia="ru-RU"/>
              </w:rPr>
              <w:t>Деловая древесина</w:t>
            </w:r>
          </w:p>
        </w:tc>
        <w:tc>
          <w:tcPr>
            <w:tcW w:w="141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B64177" w:rsidRPr="00B64177" w:rsidRDefault="00B64177" w:rsidP="00B64177">
            <w:pPr>
              <w:suppressAutoHyphens w:val="0"/>
              <w:spacing w:line="276" w:lineRule="auto"/>
              <w:jc w:val="center"/>
              <w:rPr>
                <w:lang w:eastAsia="ru-RU"/>
              </w:rPr>
            </w:pPr>
            <w:r w:rsidRPr="00B64177">
              <w:rPr>
                <w:lang w:eastAsia="ru-RU"/>
              </w:rPr>
              <w:t>тыс.куб.м</w:t>
            </w:r>
          </w:p>
        </w:tc>
        <w:tc>
          <w:tcPr>
            <w:tcW w:w="1273"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jc w:val="center"/>
              <w:rPr>
                <w:lang w:eastAsia="ru-RU"/>
              </w:rPr>
            </w:pPr>
            <w:r w:rsidRPr="00B64177">
              <w:rPr>
                <w:lang w:eastAsia="ru-RU"/>
              </w:rPr>
              <w:t>245,0</w:t>
            </w:r>
          </w:p>
        </w:tc>
        <w:tc>
          <w:tcPr>
            <w:tcW w:w="1417"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tabs>
                <w:tab w:val="left" w:pos="1309"/>
              </w:tabs>
              <w:suppressAutoHyphens w:val="0"/>
              <w:spacing w:line="276" w:lineRule="auto"/>
              <w:ind w:right="34"/>
              <w:jc w:val="center"/>
              <w:rPr>
                <w:lang w:eastAsia="ru-RU"/>
              </w:rPr>
            </w:pPr>
            <w:r w:rsidRPr="00B64177">
              <w:rPr>
                <w:lang w:eastAsia="ru-RU"/>
              </w:rPr>
              <w:t>312,0</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4177" w:rsidRPr="00B64177" w:rsidRDefault="00B64177" w:rsidP="00B64177">
            <w:pPr>
              <w:tabs>
                <w:tab w:val="left" w:pos="1705"/>
              </w:tabs>
              <w:suppressAutoHyphens w:val="0"/>
              <w:spacing w:line="276" w:lineRule="auto"/>
              <w:ind w:right="-108"/>
              <w:jc w:val="center"/>
              <w:rPr>
                <w:lang w:eastAsia="ru-RU"/>
              </w:rPr>
            </w:pPr>
            <w:r w:rsidRPr="00B64177">
              <w:rPr>
                <w:lang w:eastAsia="ru-RU"/>
              </w:rPr>
              <w:t>127,3</w:t>
            </w:r>
          </w:p>
        </w:tc>
      </w:tr>
      <w:tr w:rsidR="00B64177" w:rsidRPr="00B64177" w:rsidTr="00B64177">
        <w:trPr>
          <w:trHeight w:val="1"/>
        </w:trPr>
        <w:tc>
          <w:tcPr>
            <w:tcW w:w="3407"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rPr>
                <w:lang w:eastAsia="ru-RU"/>
              </w:rPr>
            </w:pPr>
            <w:r w:rsidRPr="00B64177">
              <w:rPr>
                <w:lang w:eastAsia="ru-RU"/>
              </w:rPr>
              <w:t>Пиломатериалы</w:t>
            </w:r>
          </w:p>
        </w:tc>
        <w:tc>
          <w:tcPr>
            <w:tcW w:w="1416"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pacing w:line="276" w:lineRule="auto"/>
              <w:jc w:val="center"/>
            </w:pPr>
            <w:r w:rsidRPr="00B64177">
              <w:rPr>
                <w:lang w:eastAsia="ru-RU"/>
              </w:rPr>
              <w:t>тыс.куб.м</w:t>
            </w:r>
          </w:p>
        </w:tc>
        <w:tc>
          <w:tcPr>
            <w:tcW w:w="1273"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B64177" w:rsidRPr="00B64177" w:rsidRDefault="00B64177" w:rsidP="00B64177">
            <w:pPr>
              <w:tabs>
                <w:tab w:val="left" w:pos="1026"/>
              </w:tabs>
              <w:suppressAutoHyphens w:val="0"/>
              <w:spacing w:line="276" w:lineRule="auto"/>
              <w:ind w:right="-45"/>
              <w:jc w:val="center"/>
              <w:rPr>
                <w:lang w:eastAsia="ru-RU"/>
              </w:rPr>
            </w:pPr>
            <w:r w:rsidRPr="00B64177">
              <w:rPr>
                <w:lang w:eastAsia="ru-RU"/>
              </w:rPr>
              <w:t>145,0</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B64177" w:rsidRPr="00B64177" w:rsidRDefault="00B64177" w:rsidP="00B64177">
            <w:pPr>
              <w:suppressAutoHyphens w:val="0"/>
              <w:spacing w:line="276" w:lineRule="auto"/>
              <w:ind w:right="64"/>
              <w:jc w:val="center"/>
              <w:rPr>
                <w:lang w:eastAsia="ru-RU"/>
              </w:rPr>
            </w:pPr>
            <w:r w:rsidRPr="00B64177">
              <w:rPr>
                <w:lang w:eastAsia="ru-RU"/>
              </w:rPr>
              <w:t>152,0</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4177" w:rsidRPr="00B64177" w:rsidRDefault="00B64177" w:rsidP="00B64177">
            <w:pPr>
              <w:suppressAutoHyphens w:val="0"/>
              <w:spacing w:line="276" w:lineRule="auto"/>
              <w:ind w:right="-108"/>
              <w:jc w:val="center"/>
              <w:rPr>
                <w:lang w:eastAsia="ru-RU"/>
              </w:rPr>
            </w:pPr>
            <w:r w:rsidRPr="00B64177">
              <w:rPr>
                <w:lang w:eastAsia="ru-RU"/>
              </w:rPr>
              <w:t>104,8</w:t>
            </w:r>
          </w:p>
        </w:tc>
      </w:tr>
      <w:tr w:rsidR="00B64177" w:rsidRPr="00B64177" w:rsidTr="00B64177">
        <w:trPr>
          <w:trHeight w:val="1"/>
        </w:trPr>
        <w:tc>
          <w:tcPr>
            <w:tcW w:w="3407"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uppressAutoHyphens w:val="0"/>
              <w:spacing w:line="276" w:lineRule="auto"/>
              <w:rPr>
                <w:lang w:eastAsia="ru-RU"/>
              </w:rPr>
            </w:pPr>
            <w:r w:rsidRPr="00B64177">
              <w:rPr>
                <w:lang w:eastAsia="ru-RU"/>
              </w:rPr>
              <w:t>Плиты древесно-стружечные</w:t>
            </w:r>
          </w:p>
        </w:tc>
        <w:tc>
          <w:tcPr>
            <w:tcW w:w="1416" w:type="dxa"/>
            <w:tcBorders>
              <w:top w:val="single" w:sz="4" w:space="0" w:color="000000"/>
              <w:left w:val="single" w:sz="4" w:space="0" w:color="000000"/>
              <w:bottom w:val="single" w:sz="4" w:space="0" w:color="000000"/>
              <w:right w:val="single" w:sz="2" w:space="0" w:color="000000"/>
            </w:tcBorders>
            <w:shd w:val="clear" w:color="auto" w:fill="FFFFFF"/>
            <w:hideMark/>
          </w:tcPr>
          <w:p w:rsidR="00B64177" w:rsidRPr="00B64177" w:rsidRDefault="00B64177" w:rsidP="00B64177">
            <w:pPr>
              <w:spacing w:line="276" w:lineRule="auto"/>
              <w:jc w:val="center"/>
            </w:pPr>
            <w:r w:rsidRPr="00B64177">
              <w:rPr>
                <w:lang w:eastAsia="ru-RU"/>
              </w:rPr>
              <w:t>тыс.куб.м</w:t>
            </w:r>
          </w:p>
        </w:tc>
        <w:tc>
          <w:tcPr>
            <w:tcW w:w="1273"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B64177" w:rsidRPr="00B64177" w:rsidRDefault="00B64177" w:rsidP="00B64177">
            <w:pPr>
              <w:suppressAutoHyphens w:val="0"/>
              <w:spacing w:line="276" w:lineRule="auto"/>
              <w:ind w:right="-45"/>
              <w:jc w:val="center"/>
              <w:rPr>
                <w:lang w:eastAsia="ru-RU"/>
              </w:rPr>
            </w:pPr>
            <w:r w:rsidRPr="00B64177">
              <w:rPr>
                <w:lang w:eastAsia="ru-RU"/>
              </w:rPr>
              <w:t>246,0</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B64177" w:rsidRPr="00B64177" w:rsidRDefault="00B64177" w:rsidP="00B64177">
            <w:pPr>
              <w:suppressAutoHyphens w:val="0"/>
              <w:spacing w:line="276" w:lineRule="auto"/>
              <w:ind w:right="64"/>
              <w:jc w:val="center"/>
              <w:rPr>
                <w:lang w:eastAsia="ru-RU"/>
              </w:rPr>
            </w:pPr>
            <w:r w:rsidRPr="00B64177">
              <w:rPr>
                <w:lang w:eastAsia="ru-RU"/>
              </w:rPr>
              <w:t>275,0</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4177" w:rsidRPr="00B64177" w:rsidRDefault="00B64177" w:rsidP="00B64177">
            <w:pPr>
              <w:suppressAutoHyphens w:val="0"/>
              <w:spacing w:line="276" w:lineRule="auto"/>
              <w:ind w:right="-108"/>
              <w:jc w:val="center"/>
              <w:rPr>
                <w:lang w:eastAsia="ru-RU"/>
              </w:rPr>
            </w:pPr>
            <w:r w:rsidRPr="00B64177">
              <w:rPr>
                <w:lang w:eastAsia="ru-RU"/>
              </w:rPr>
              <w:t>111,8</w:t>
            </w:r>
          </w:p>
        </w:tc>
      </w:tr>
    </w:tbl>
    <w:p w:rsidR="00B64177" w:rsidRPr="00B64177" w:rsidRDefault="00B64177" w:rsidP="00B64177">
      <w:pPr>
        <w:suppressAutoHyphens w:val="0"/>
        <w:ind w:firstLine="567"/>
        <w:jc w:val="both"/>
        <w:rPr>
          <w:sz w:val="16"/>
          <w:szCs w:val="16"/>
          <w:highlight w:val="yellow"/>
          <w:lang w:eastAsia="ru-RU"/>
        </w:rPr>
      </w:pPr>
    </w:p>
    <w:p w:rsidR="00B64177" w:rsidRPr="00B64177" w:rsidRDefault="00B64177" w:rsidP="00B64177">
      <w:pPr>
        <w:suppressAutoHyphens w:val="0"/>
        <w:ind w:firstLine="567"/>
        <w:jc w:val="both"/>
        <w:rPr>
          <w:highlight w:val="yellow"/>
          <w:lang w:eastAsia="ru-RU"/>
        </w:rPr>
      </w:pPr>
      <w:r w:rsidRPr="00B64177">
        <w:rPr>
          <w:lang w:eastAsia="ru-RU"/>
        </w:rPr>
        <w:t>На увеличение объемов производства деловой древесины крупными и средними предприятиями Советского района за 2021 г</w:t>
      </w:r>
      <w:r w:rsidR="00482A8B">
        <w:rPr>
          <w:lang w:eastAsia="ru-RU"/>
        </w:rPr>
        <w:t>од</w:t>
      </w:r>
      <w:r w:rsidRPr="00B64177">
        <w:rPr>
          <w:lang w:eastAsia="ru-RU"/>
        </w:rPr>
        <w:t xml:space="preserve"> повлиял повышенный спрос на продукцию на внешнем рынке по причине введения с января 2022 год</w:t>
      </w:r>
      <w:r w:rsidR="00482A8B">
        <w:rPr>
          <w:lang w:eastAsia="ru-RU"/>
        </w:rPr>
        <w:t>а</w:t>
      </w:r>
      <w:r w:rsidRPr="00B64177">
        <w:rPr>
          <w:lang w:eastAsia="ru-RU"/>
        </w:rPr>
        <w:t xml:space="preserve"> запрета на экспорт из России необработанного круглого леса хвойных и ценных лиственных пород. </w:t>
      </w:r>
    </w:p>
    <w:p w:rsidR="00B64177" w:rsidRPr="00B64177" w:rsidRDefault="00B64177" w:rsidP="00B64177">
      <w:pPr>
        <w:suppressAutoHyphens w:val="0"/>
        <w:ind w:firstLine="567"/>
        <w:jc w:val="both"/>
        <w:rPr>
          <w:lang w:eastAsia="ru-RU"/>
        </w:rPr>
      </w:pPr>
      <w:r w:rsidRPr="00B64177">
        <w:rPr>
          <w:lang w:eastAsia="ru-RU"/>
        </w:rPr>
        <w:t xml:space="preserve">Рост объемов производства пиломатериалов связан с повышенным спросом на продукцию на внешнем рынке по причине введения с января 2022 года повышенных экспортных ставок для отдельных видов лесоматериалов с особыми характеристиками (влажность более 22% и толщина ствола не менее 10 см). </w:t>
      </w:r>
    </w:p>
    <w:p w:rsidR="00B64177" w:rsidRPr="00B64177" w:rsidRDefault="00B64177" w:rsidP="00B64177">
      <w:pPr>
        <w:suppressAutoHyphens w:val="0"/>
        <w:ind w:firstLine="567"/>
        <w:jc w:val="both"/>
        <w:rPr>
          <w:lang w:eastAsia="ru-RU"/>
        </w:rPr>
      </w:pPr>
      <w:r w:rsidRPr="00B64177">
        <w:rPr>
          <w:lang w:eastAsia="ru-RU"/>
        </w:rPr>
        <w:t xml:space="preserve">Рост объемов производства древесно-стружечных плит связан с наращиванием производства для компенсации возникшего </w:t>
      </w:r>
      <w:r w:rsidR="00482A8B" w:rsidRPr="00B64177">
        <w:rPr>
          <w:lang w:eastAsia="ru-RU"/>
        </w:rPr>
        <w:t xml:space="preserve">из-за ограничительных мер пандемии </w:t>
      </w:r>
      <w:r w:rsidR="00482A8B" w:rsidRPr="00B64177">
        <w:rPr>
          <w:lang w:val="en-US" w:eastAsia="ru-RU"/>
        </w:rPr>
        <w:t>COVID</w:t>
      </w:r>
      <w:r w:rsidR="00482A8B" w:rsidRPr="00B64177">
        <w:rPr>
          <w:lang w:eastAsia="ru-RU"/>
        </w:rPr>
        <w:t>-19</w:t>
      </w:r>
      <w:r w:rsidR="00482A8B">
        <w:rPr>
          <w:lang w:eastAsia="ru-RU"/>
        </w:rPr>
        <w:t xml:space="preserve"> </w:t>
      </w:r>
      <w:r w:rsidRPr="00B64177">
        <w:rPr>
          <w:lang w:eastAsia="ru-RU"/>
        </w:rPr>
        <w:t>дефицита на внутреннем рынке.</w:t>
      </w:r>
      <w:r w:rsidRPr="00B64177">
        <w:rPr>
          <w:rFonts w:ascii="Arial" w:hAnsi="Arial" w:cs="Arial"/>
          <w:color w:val="333333"/>
          <w:sz w:val="27"/>
          <w:szCs w:val="27"/>
          <w:shd w:val="clear" w:color="auto" w:fill="FFFFFF"/>
        </w:rPr>
        <w:t xml:space="preserve"> </w:t>
      </w:r>
    </w:p>
    <w:p w:rsidR="00B64177" w:rsidRPr="00DC2449" w:rsidRDefault="00B64177" w:rsidP="00B64177">
      <w:pPr>
        <w:suppressAutoHyphens w:val="0"/>
        <w:ind w:firstLine="567"/>
        <w:jc w:val="both"/>
        <w:rPr>
          <w:sz w:val="16"/>
          <w:szCs w:val="16"/>
          <w:lang w:eastAsia="ru-RU"/>
        </w:rPr>
      </w:pPr>
    </w:p>
    <w:p w:rsidR="00B64177" w:rsidRPr="00B64177" w:rsidRDefault="00B64177" w:rsidP="00B64177">
      <w:pPr>
        <w:suppressAutoHyphens w:val="0"/>
        <w:ind w:firstLine="567"/>
        <w:jc w:val="both"/>
        <w:rPr>
          <w:highlight w:val="yellow"/>
          <w:lang w:eastAsia="ru-RU"/>
        </w:rPr>
      </w:pPr>
      <w:r w:rsidRPr="00B64177">
        <w:rPr>
          <w:lang w:eastAsia="ru-RU"/>
        </w:rPr>
        <w:t>За 2021 г</w:t>
      </w:r>
      <w:r w:rsidR="00482A8B">
        <w:rPr>
          <w:lang w:eastAsia="ru-RU"/>
        </w:rPr>
        <w:t>од</w:t>
      </w:r>
      <w:r w:rsidRPr="00B64177">
        <w:rPr>
          <w:lang w:eastAsia="ru-RU"/>
        </w:rPr>
        <w:t xml:space="preserve"> в Советском и Няксимвольском лесничествах всеми предприятиями и организациями лесной промышленности заготовлено 1108 тыс.куб.м древесины, что на 118,8 тыс.куб.м или на 9,7% меньше факта 2020 г</w:t>
      </w:r>
      <w:r w:rsidR="00482A8B">
        <w:rPr>
          <w:lang w:eastAsia="ru-RU"/>
        </w:rPr>
        <w:t>ода</w:t>
      </w:r>
      <w:r w:rsidRPr="00B64177">
        <w:rPr>
          <w:lang w:eastAsia="ru-RU"/>
        </w:rPr>
        <w:t>.</w:t>
      </w:r>
    </w:p>
    <w:p w:rsidR="00B64177" w:rsidRPr="00DC2449" w:rsidRDefault="00B64177" w:rsidP="00B64177">
      <w:pPr>
        <w:suppressAutoHyphens w:val="0"/>
        <w:ind w:firstLine="567"/>
        <w:jc w:val="both"/>
        <w:rPr>
          <w:sz w:val="16"/>
          <w:szCs w:val="16"/>
          <w:highlight w:val="yellow"/>
          <w:lang w:eastAsia="ru-RU"/>
        </w:rPr>
      </w:pPr>
    </w:p>
    <w:p w:rsidR="00B64177" w:rsidRPr="00B64177" w:rsidRDefault="00B64177" w:rsidP="00B64177">
      <w:pPr>
        <w:suppressAutoHyphens w:val="0"/>
        <w:ind w:firstLine="540"/>
        <w:jc w:val="center"/>
        <w:rPr>
          <w:lang w:eastAsia="ru-RU"/>
        </w:rPr>
      </w:pPr>
      <w:r w:rsidRPr="00B64177">
        <w:rPr>
          <w:lang w:eastAsia="ru-RU"/>
        </w:rPr>
        <w:t>Проблемы лесопромышленной отрасли Советского района:</w:t>
      </w:r>
    </w:p>
    <w:p w:rsidR="00B64177" w:rsidRPr="00B64177" w:rsidRDefault="00B64177" w:rsidP="00B64177">
      <w:pPr>
        <w:suppressAutoHyphens w:val="0"/>
        <w:jc w:val="both"/>
        <w:rPr>
          <w:bCs/>
          <w:lang w:eastAsia="ru-RU"/>
        </w:rPr>
      </w:pPr>
      <w:r w:rsidRPr="00B64177">
        <w:rPr>
          <w:bCs/>
          <w:lang w:eastAsia="ru-RU"/>
        </w:rPr>
        <w:t>- недостаток пиловочного сырья из-за невысокой доли спелого леса, большого удельного веса низкобонитетного леса (до 40%);</w:t>
      </w:r>
    </w:p>
    <w:p w:rsidR="00B64177" w:rsidRPr="00B64177" w:rsidRDefault="00B64177" w:rsidP="00B64177">
      <w:pPr>
        <w:suppressAutoHyphens w:val="0"/>
        <w:jc w:val="both"/>
        <w:rPr>
          <w:bCs/>
          <w:lang w:eastAsia="ru-RU"/>
        </w:rPr>
      </w:pPr>
      <w:r w:rsidRPr="00B64177">
        <w:rPr>
          <w:bCs/>
          <w:lang w:eastAsia="ru-RU"/>
        </w:rPr>
        <w:t>- удаленность лесосырьевой базы, отсутствие развитой сети лесовозных дорог;</w:t>
      </w:r>
    </w:p>
    <w:p w:rsidR="00B64177" w:rsidRPr="00B64177" w:rsidRDefault="00B64177" w:rsidP="00B64177">
      <w:pPr>
        <w:suppressAutoHyphens w:val="0"/>
        <w:jc w:val="both"/>
        <w:rPr>
          <w:bCs/>
          <w:lang w:eastAsia="ru-RU"/>
        </w:rPr>
      </w:pPr>
      <w:r w:rsidRPr="00B64177">
        <w:rPr>
          <w:bCs/>
          <w:lang w:eastAsia="ru-RU"/>
        </w:rPr>
        <w:t>- развитие лесопромышленного комплекса идет замедленными темпами из-за отдаленности потребителей.</w:t>
      </w:r>
    </w:p>
    <w:p w:rsidR="00B64177" w:rsidRPr="00DC2449" w:rsidRDefault="00B64177" w:rsidP="00B64177">
      <w:pPr>
        <w:suppressAutoHyphens w:val="0"/>
        <w:ind w:firstLine="567"/>
        <w:jc w:val="both"/>
        <w:rPr>
          <w:sz w:val="16"/>
          <w:szCs w:val="16"/>
          <w:highlight w:val="yellow"/>
          <w:lang w:eastAsia="ru-RU"/>
        </w:rPr>
      </w:pPr>
    </w:p>
    <w:p w:rsidR="00B64177" w:rsidRPr="00B64177" w:rsidRDefault="00B64177" w:rsidP="00B64177">
      <w:pPr>
        <w:suppressAutoHyphens w:val="0"/>
        <w:ind w:firstLine="567"/>
        <w:jc w:val="both"/>
        <w:rPr>
          <w:lang w:eastAsia="ru-RU"/>
        </w:rPr>
      </w:pPr>
      <w:r w:rsidRPr="00B64177">
        <w:rPr>
          <w:lang w:eastAsia="ru-RU"/>
        </w:rPr>
        <w:t xml:space="preserve">Предприятиями </w:t>
      </w:r>
      <w:r w:rsidRPr="00B64177">
        <w:rPr>
          <w:i/>
          <w:lang w:eastAsia="ru-RU"/>
        </w:rPr>
        <w:t>пищевой промышленности</w:t>
      </w:r>
      <w:r w:rsidRPr="00B64177">
        <w:rPr>
          <w:lang w:eastAsia="ru-RU"/>
        </w:rPr>
        <w:t xml:space="preserve"> Советского района ООО «Советский хлебозавод» в г.Советский и</w:t>
      </w:r>
      <w:r w:rsidRPr="00B64177">
        <w:rPr>
          <w:bCs/>
          <w:lang w:eastAsia="ru-RU"/>
        </w:rPr>
        <w:t xml:space="preserve"> ООО «Алябьевский хлебозавод» в с.п.Алябьевский</w:t>
      </w:r>
      <w:r w:rsidRPr="00B64177">
        <w:rPr>
          <w:lang w:eastAsia="ru-RU"/>
        </w:rPr>
        <w:t xml:space="preserve"> з</w:t>
      </w:r>
      <w:r w:rsidRPr="00B64177">
        <w:rPr>
          <w:bCs/>
          <w:lang w:eastAsia="ru-RU"/>
        </w:rPr>
        <w:t>а 2021 г</w:t>
      </w:r>
      <w:r w:rsidR="00482A8B">
        <w:rPr>
          <w:bCs/>
          <w:lang w:eastAsia="ru-RU"/>
        </w:rPr>
        <w:t>од</w:t>
      </w:r>
      <w:r w:rsidRPr="00B64177">
        <w:rPr>
          <w:bCs/>
          <w:lang w:eastAsia="ru-RU"/>
        </w:rPr>
        <w:t xml:space="preserve"> произведено:</w:t>
      </w:r>
    </w:p>
    <w:p w:rsidR="00B64177" w:rsidRPr="00B64177" w:rsidRDefault="00B64177" w:rsidP="00B64177">
      <w:pPr>
        <w:suppressAutoHyphens w:val="0"/>
        <w:jc w:val="both"/>
        <w:rPr>
          <w:bCs/>
          <w:lang w:eastAsia="ru-RU"/>
        </w:rPr>
      </w:pPr>
      <w:r w:rsidRPr="00B64177">
        <w:rPr>
          <w:bCs/>
          <w:lang w:eastAsia="ru-RU"/>
        </w:rPr>
        <w:t xml:space="preserve">- 797,4 т хлеба и хлебобулочных изделий, что на 13,8 т или на 1,7% меньше факта </w:t>
      </w:r>
      <w:r w:rsidRPr="00B64177">
        <w:br/>
      </w:r>
      <w:r w:rsidRPr="00B64177">
        <w:rPr>
          <w:bCs/>
          <w:lang w:eastAsia="ru-RU"/>
        </w:rPr>
        <w:t>2020 г</w:t>
      </w:r>
      <w:r w:rsidR="001C4ED4">
        <w:rPr>
          <w:bCs/>
          <w:lang w:eastAsia="ru-RU"/>
        </w:rPr>
        <w:t>ода</w:t>
      </w:r>
      <w:r w:rsidRPr="00B64177">
        <w:rPr>
          <w:bCs/>
          <w:lang w:eastAsia="ru-RU"/>
        </w:rPr>
        <w:t>;</w:t>
      </w:r>
    </w:p>
    <w:p w:rsidR="00B64177" w:rsidRPr="00B64177" w:rsidRDefault="00B64177" w:rsidP="00B64177">
      <w:pPr>
        <w:suppressAutoHyphens w:val="0"/>
        <w:jc w:val="both"/>
        <w:rPr>
          <w:bCs/>
          <w:lang w:eastAsia="ru-RU"/>
        </w:rPr>
      </w:pPr>
      <w:r w:rsidRPr="00B64177">
        <w:rPr>
          <w:bCs/>
          <w:lang w:eastAsia="ru-RU"/>
        </w:rPr>
        <w:t>- 8,6 т кондитерских изделий, что на 5,0 т или на 36,8% меньше факта 2020 г</w:t>
      </w:r>
      <w:r w:rsidR="001C4ED4">
        <w:rPr>
          <w:bCs/>
          <w:lang w:eastAsia="ru-RU"/>
        </w:rPr>
        <w:t>ода.</w:t>
      </w:r>
    </w:p>
    <w:p w:rsidR="00B64177" w:rsidRPr="00B64177" w:rsidRDefault="00B64177" w:rsidP="00B64177">
      <w:pPr>
        <w:suppressAutoHyphens w:val="0"/>
        <w:ind w:firstLine="567"/>
        <w:jc w:val="both"/>
        <w:rPr>
          <w:bCs/>
          <w:lang w:eastAsia="ru-RU"/>
        </w:rPr>
      </w:pPr>
      <w:r w:rsidRPr="00B64177">
        <w:rPr>
          <w:bCs/>
          <w:lang w:eastAsia="ru-RU"/>
        </w:rPr>
        <w:t>Снижение объемов производства хлебобулочной и кондитерской продукции связано с приостановлением деятельности ООО «Алябьевский хлебозавод» с июня 2021 г</w:t>
      </w:r>
      <w:r w:rsidR="001C4ED4">
        <w:rPr>
          <w:bCs/>
          <w:lang w:eastAsia="ru-RU"/>
        </w:rPr>
        <w:t>ода</w:t>
      </w:r>
      <w:r w:rsidRPr="00B64177">
        <w:rPr>
          <w:bCs/>
          <w:lang w:eastAsia="ru-RU"/>
        </w:rPr>
        <w:t xml:space="preserve"> по причине отсутствия спроса на производимую продукцию, а также насыщенностью рынка </w:t>
      </w:r>
      <w:r w:rsidR="00C71378">
        <w:rPr>
          <w:bCs/>
          <w:lang w:eastAsia="ru-RU"/>
        </w:rPr>
        <w:t xml:space="preserve">за счет разнообразия ассортимента в </w:t>
      </w:r>
      <w:r w:rsidRPr="00B64177">
        <w:rPr>
          <w:bCs/>
          <w:lang w:eastAsia="ru-RU"/>
        </w:rPr>
        <w:t>магазинах федеральных и региональных торговых сетей.</w:t>
      </w:r>
    </w:p>
    <w:p w:rsidR="00B64177" w:rsidRPr="00DC2449" w:rsidRDefault="00B64177" w:rsidP="00B64177">
      <w:pPr>
        <w:suppressAutoHyphens w:val="0"/>
        <w:ind w:firstLine="567"/>
        <w:jc w:val="both"/>
        <w:rPr>
          <w:sz w:val="16"/>
          <w:szCs w:val="16"/>
          <w:lang w:eastAsia="ru-RU"/>
        </w:rPr>
      </w:pPr>
    </w:p>
    <w:p w:rsidR="00B64177" w:rsidRPr="00B64177" w:rsidRDefault="00B64177" w:rsidP="00B64177">
      <w:pPr>
        <w:suppressAutoHyphens w:val="0"/>
        <w:ind w:firstLine="567"/>
        <w:jc w:val="both"/>
        <w:rPr>
          <w:lang w:eastAsia="ru-RU"/>
        </w:rPr>
      </w:pPr>
      <w:r w:rsidRPr="00B64177">
        <w:rPr>
          <w:lang w:eastAsia="ru-RU"/>
        </w:rPr>
        <w:t>В сфере «</w:t>
      </w:r>
      <w:r w:rsidRPr="00B64177">
        <w:rPr>
          <w:i/>
          <w:lang w:eastAsia="ru-RU"/>
        </w:rPr>
        <w:t>Производств прочих готовых изделий</w:t>
      </w:r>
      <w:r w:rsidRPr="00B64177">
        <w:rPr>
          <w:lang w:eastAsia="ru-RU"/>
        </w:rPr>
        <w:t>» осуществляют деятельность два предприятия Советского района: АО «Реабилитационно-технический центр»</w:t>
      </w:r>
      <w:r w:rsidRPr="00B64177">
        <w:t xml:space="preserve"> </w:t>
      </w:r>
      <w:r w:rsidRPr="00B64177">
        <w:br/>
      </w:r>
      <w:r w:rsidRPr="00B64177">
        <w:rPr>
          <w:lang w:eastAsia="ru-RU"/>
        </w:rPr>
        <w:t>и ООО «Реабилитационно-оздоровительный центр «Жемчужина Югры» (далее – ООО «РОЦ «Жемчужина Югры»).</w:t>
      </w:r>
    </w:p>
    <w:p w:rsidR="00B64177" w:rsidRPr="00B64177" w:rsidRDefault="00B64177" w:rsidP="00B64177">
      <w:pPr>
        <w:suppressAutoHyphens w:val="0"/>
        <w:ind w:firstLine="567"/>
        <w:jc w:val="both"/>
        <w:rPr>
          <w:lang w:eastAsia="ru-RU"/>
        </w:rPr>
      </w:pPr>
      <w:r w:rsidRPr="00B64177">
        <w:rPr>
          <w:lang w:eastAsia="ru-RU"/>
        </w:rPr>
        <w:t>Основными направлениями деятельности предприятий являются:</w:t>
      </w:r>
    </w:p>
    <w:p w:rsidR="00B64177" w:rsidRPr="00B64177" w:rsidRDefault="00B64177" w:rsidP="00B64177">
      <w:pPr>
        <w:suppressAutoHyphens w:val="0"/>
        <w:jc w:val="both"/>
        <w:rPr>
          <w:lang w:eastAsia="ru-RU"/>
        </w:rPr>
      </w:pPr>
      <w:r w:rsidRPr="00B64177">
        <w:rPr>
          <w:lang w:eastAsia="ru-RU"/>
        </w:rPr>
        <w:t>- изготовление и реализация ортезов, протезов верхних и нижних конечностей различных конструкций, протезов грудных желез;</w:t>
      </w:r>
    </w:p>
    <w:p w:rsidR="00B64177" w:rsidRPr="00B64177" w:rsidRDefault="00B64177" w:rsidP="00B64177">
      <w:pPr>
        <w:suppressAutoHyphens w:val="0"/>
        <w:jc w:val="both"/>
        <w:rPr>
          <w:lang w:eastAsia="ru-RU"/>
        </w:rPr>
      </w:pPr>
      <w:r w:rsidRPr="00B64177">
        <w:rPr>
          <w:lang w:eastAsia="ru-RU"/>
        </w:rPr>
        <w:t>-  изготовление и реализация ортопедической обуви, обуви на протезы;</w:t>
      </w:r>
    </w:p>
    <w:p w:rsidR="00B64177" w:rsidRPr="00B64177" w:rsidRDefault="00B64177" w:rsidP="00B64177">
      <w:pPr>
        <w:suppressAutoHyphens w:val="0"/>
        <w:jc w:val="both"/>
        <w:rPr>
          <w:lang w:eastAsia="ru-RU"/>
        </w:rPr>
      </w:pPr>
      <w:r w:rsidRPr="00B64177">
        <w:rPr>
          <w:lang w:eastAsia="ru-RU"/>
        </w:rPr>
        <w:lastRenderedPageBreak/>
        <w:t>-слухопротезирование: функциональная диагностика, подбор и настройка слуховых аппаратов, изготовление ушных вкладышей;</w:t>
      </w:r>
    </w:p>
    <w:p w:rsidR="00B64177" w:rsidRPr="00B64177" w:rsidRDefault="00B64177" w:rsidP="00B64177">
      <w:pPr>
        <w:suppressAutoHyphens w:val="0"/>
        <w:jc w:val="both"/>
        <w:rPr>
          <w:lang w:eastAsia="ru-RU"/>
        </w:rPr>
      </w:pPr>
      <w:r w:rsidRPr="00B64177">
        <w:rPr>
          <w:lang w:eastAsia="ru-RU"/>
        </w:rPr>
        <w:t>- обучение граждан пользованию техническими и иными вспомогательными средствами реабилитации.</w:t>
      </w:r>
    </w:p>
    <w:p w:rsidR="00B64177" w:rsidRPr="00B64177" w:rsidRDefault="00B64177" w:rsidP="00B64177">
      <w:pPr>
        <w:suppressAutoHyphens w:val="0"/>
        <w:ind w:firstLine="567"/>
        <w:jc w:val="both"/>
        <w:rPr>
          <w:lang w:eastAsia="ru-RU"/>
        </w:rPr>
      </w:pPr>
      <w:r w:rsidRPr="00B64177">
        <w:rPr>
          <w:lang w:eastAsia="ru-RU"/>
        </w:rPr>
        <w:t>За 2021 г</w:t>
      </w:r>
      <w:r w:rsidR="001C4ED4">
        <w:rPr>
          <w:lang w:eastAsia="ru-RU"/>
        </w:rPr>
        <w:t>од</w:t>
      </w:r>
      <w:r w:rsidRPr="00B64177">
        <w:rPr>
          <w:lang w:eastAsia="ru-RU"/>
        </w:rPr>
        <w:t xml:space="preserve"> произведено:</w:t>
      </w:r>
    </w:p>
    <w:p w:rsidR="00B64177" w:rsidRPr="00B64177" w:rsidRDefault="00B64177" w:rsidP="00B64177">
      <w:pPr>
        <w:suppressAutoHyphens w:val="0"/>
        <w:jc w:val="both"/>
        <w:rPr>
          <w:lang w:eastAsia="ru-RU"/>
        </w:rPr>
      </w:pPr>
      <w:r w:rsidRPr="00B64177">
        <w:rPr>
          <w:lang w:eastAsia="ru-RU"/>
        </w:rPr>
        <w:t>- 443 протезно-ортопедических изделия, что на 17 изделий или на 4% больше, чем за</w:t>
      </w:r>
      <w:r w:rsidRPr="00B64177">
        <w:rPr>
          <w:lang w:eastAsia="ru-RU"/>
        </w:rPr>
        <w:br/>
        <w:t>2020 г</w:t>
      </w:r>
      <w:r w:rsidR="001C4ED4">
        <w:rPr>
          <w:lang w:eastAsia="ru-RU"/>
        </w:rPr>
        <w:t>од</w:t>
      </w:r>
      <w:r w:rsidRPr="00B64177">
        <w:rPr>
          <w:lang w:eastAsia="ru-RU"/>
        </w:rPr>
        <w:t xml:space="preserve"> и связано с увеличением спроса на продукцию ООО «РОЦ «Жемчужина Югры»;</w:t>
      </w:r>
    </w:p>
    <w:p w:rsidR="00B64177" w:rsidRPr="00B64177" w:rsidRDefault="00B64177" w:rsidP="00B64177">
      <w:pPr>
        <w:suppressAutoHyphens w:val="0"/>
        <w:jc w:val="both"/>
        <w:rPr>
          <w:bCs/>
          <w:lang w:eastAsia="ru-RU"/>
        </w:rPr>
      </w:pPr>
      <w:r w:rsidRPr="00B64177">
        <w:rPr>
          <w:lang w:eastAsia="ru-RU"/>
        </w:rPr>
        <w:t>- 69 пар ортопедической обуви, что на 55 пар обуви или на 44% меньше факта 2020 г</w:t>
      </w:r>
      <w:r w:rsidR="001C4ED4">
        <w:rPr>
          <w:lang w:eastAsia="ru-RU"/>
        </w:rPr>
        <w:t>ода</w:t>
      </w:r>
      <w:r w:rsidRPr="00B64177">
        <w:rPr>
          <w:lang w:eastAsia="ru-RU"/>
        </w:rPr>
        <w:t xml:space="preserve"> </w:t>
      </w:r>
      <w:r w:rsidRPr="00B64177">
        <w:rPr>
          <w:lang w:eastAsia="ru-RU"/>
        </w:rPr>
        <w:br/>
        <w:t>по причине</w:t>
      </w:r>
      <w:r w:rsidRPr="00B64177">
        <w:rPr>
          <w:bCs/>
          <w:lang w:eastAsia="ru-RU"/>
        </w:rPr>
        <w:t xml:space="preserve"> отсутствия государственных контрактов у АО «Реабилитационно-технический центр».</w:t>
      </w:r>
    </w:p>
    <w:p w:rsidR="00B64177" w:rsidRPr="00B64177" w:rsidRDefault="00B64177" w:rsidP="00B64177">
      <w:pPr>
        <w:suppressAutoHyphens w:val="0"/>
        <w:ind w:firstLine="567"/>
        <w:jc w:val="both"/>
        <w:rPr>
          <w:bCs/>
          <w:highlight w:val="yellow"/>
          <w:lang w:eastAsia="ru-RU"/>
        </w:rPr>
      </w:pPr>
    </w:p>
    <w:p w:rsidR="00B64177" w:rsidRPr="00B64177" w:rsidRDefault="00B64177" w:rsidP="00B64177">
      <w:pPr>
        <w:suppressAutoHyphens w:val="0"/>
        <w:jc w:val="center"/>
        <w:rPr>
          <w:b/>
          <w:lang w:eastAsia="ru-RU"/>
        </w:rPr>
      </w:pPr>
      <w:r w:rsidRPr="00B64177">
        <w:rPr>
          <w:b/>
          <w:lang w:eastAsia="ru-RU"/>
        </w:rPr>
        <w:t>Обеспечение электрической энергией, газом и паром; кондиционирование воздуха</w:t>
      </w:r>
    </w:p>
    <w:p w:rsidR="00B64177" w:rsidRPr="00B64177" w:rsidRDefault="00B64177" w:rsidP="00B64177">
      <w:pPr>
        <w:suppressAutoHyphens w:val="0"/>
        <w:jc w:val="center"/>
        <w:rPr>
          <w:b/>
          <w:sz w:val="10"/>
          <w:szCs w:val="10"/>
          <w:highlight w:val="yellow"/>
          <w:lang w:eastAsia="ru-RU"/>
        </w:rPr>
      </w:pPr>
    </w:p>
    <w:p w:rsidR="00B64177" w:rsidRPr="00B64177" w:rsidRDefault="00B64177" w:rsidP="00B64177">
      <w:pPr>
        <w:suppressAutoHyphens w:val="0"/>
        <w:ind w:firstLine="567"/>
        <w:jc w:val="both"/>
        <w:rPr>
          <w:lang w:eastAsia="ru-RU"/>
        </w:rPr>
      </w:pPr>
      <w:r w:rsidRPr="00B64177">
        <w:rPr>
          <w:lang w:eastAsia="ru-RU"/>
        </w:rPr>
        <w:t>Обеспечение электрической энергией, газом и паром в структуре промышленного производства Советского района составляет 1,8%.</w:t>
      </w:r>
    </w:p>
    <w:p w:rsidR="00B64177" w:rsidRPr="00B64177" w:rsidRDefault="00B64177" w:rsidP="00B64177">
      <w:pPr>
        <w:suppressAutoHyphens w:val="0"/>
        <w:ind w:firstLine="567"/>
        <w:jc w:val="both"/>
        <w:rPr>
          <w:lang w:eastAsia="ru-RU"/>
        </w:rPr>
      </w:pPr>
      <w:r w:rsidRPr="00B64177">
        <w:rPr>
          <w:lang w:eastAsia="ru-RU"/>
        </w:rPr>
        <w:t xml:space="preserve">Объем отгрузки промышленной продукции крупными и средними предприятиями Советского района по виду деятельности «Обеспечение электрической энергией, газом </w:t>
      </w:r>
      <w:r w:rsidRPr="00B64177">
        <w:br/>
      </w:r>
      <w:r w:rsidRPr="00B64177">
        <w:rPr>
          <w:lang w:eastAsia="ru-RU"/>
        </w:rPr>
        <w:t>и паром, кондиционирование воздуха» за 2021 г</w:t>
      </w:r>
      <w:r w:rsidR="001C4ED4">
        <w:rPr>
          <w:lang w:eastAsia="ru-RU"/>
        </w:rPr>
        <w:t>од</w:t>
      </w:r>
      <w:r w:rsidRPr="00B64177">
        <w:rPr>
          <w:lang w:eastAsia="ru-RU"/>
        </w:rPr>
        <w:t xml:space="preserve"> составил 1716,2 млн.руб., </w:t>
      </w:r>
      <w:r w:rsidRPr="00B64177">
        <w:br/>
      </w:r>
      <w:r w:rsidRPr="00B64177">
        <w:rPr>
          <w:lang w:eastAsia="ru-RU"/>
        </w:rPr>
        <w:t>что на 243,7 млн.руб. или 14,0% больше факта 2020 г</w:t>
      </w:r>
      <w:r w:rsidR="001C4ED4">
        <w:rPr>
          <w:lang w:eastAsia="ru-RU"/>
        </w:rPr>
        <w:t>ода</w:t>
      </w:r>
      <w:r w:rsidRPr="00B64177">
        <w:rPr>
          <w:lang w:eastAsia="ru-RU"/>
        </w:rPr>
        <w:t xml:space="preserve"> в сопоставимых ценах и связано с увеличением объемов отгрузки, в основном, в сфере распределения газообразного топлива по газораспределительным сетям.</w:t>
      </w:r>
    </w:p>
    <w:p w:rsidR="00B64177" w:rsidRPr="00B64177" w:rsidRDefault="00B64177" w:rsidP="00B64177">
      <w:pPr>
        <w:suppressAutoHyphens w:val="0"/>
        <w:ind w:firstLine="567"/>
        <w:jc w:val="both"/>
        <w:rPr>
          <w:lang w:eastAsia="ru-RU"/>
        </w:rPr>
      </w:pPr>
      <w:r w:rsidRPr="00B64177">
        <w:rPr>
          <w:lang w:eastAsia="ru-RU"/>
        </w:rPr>
        <w:t xml:space="preserve">Электрическая энергия производится на территории Советского района нефтяной компанией ООО «Лукойл Западная Сибирь» и используется на собственные нужды предприятия. В качестве топлива для электростанций используется попутный газ. </w:t>
      </w:r>
    </w:p>
    <w:p w:rsidR="00B64177" w:rsidRPr="00B64177" w:rsidRDefault="00B64177" w:rsidP="00B64177">
      <w:pPr>
        <w:suppressAutoHyphens w:val="0"/>
        <w:ind w:firstLine="567"/>
        <w:jc w:val="both"/>
        <w:rPr>
          <w:lang w:eastAsia="ru-RU"/>
        </w:rPr>
      </w:pPr>
      <w:r w:rsidRPr="00B64177">
        <w:rPr>
          <w:lang w:eastAsia="ru-RU"/>
        </w:rPr>
        <w:t>За 2021 г</w:t>
      </w:r>
      <w:r w:rsidR="001C4ED4">
        <w:rPr>
          <w:lang w:eastAsia="ru-RU"/>
        </w:rPr>
        <w:t>од</w:t>
      </w:r>
      <w:r w:rsidRPr="00B64177">
        <w:rPr>
          <w:lang w:eastAsia="ru-RU"/>
        </w:rPr>
        <w:t xml:space="preserve"> выработано 198,9 млн.кВт.ч электроэнергии, что на 15,3 млн.кВт.ч или 7,1% меньше факта 2020 г</w:t>
      </w:r>
      <w:r w:rsidR="001C4ED4">
        <w:rPr>
          <w:lang w:eastAsia="ru-RU"/>
        </w:rPr>
        <w:t>ода</w:t>
      </w:r>
      <w:r w:rsidRPr="00B64177">
        <w:rPr>
          <w:lang w:eastAsia="ru-RU"/>
        </w:rPr>
        <w:t>.</w:t>
      </w:r>
    </w:p>
    <w:p w:rsidR="00B64177" w:rsidRPr="00B64177" w:rsidRDefault="00B64177" w:rsidP="00B64177">
      <w:pPr>
        <w:suppressAutoHyphens w:val="0"/>
        <w:ind w:firstLine="567"/>
        <w:jc w:val="both"/>
        <w:rPr>
          <w:lang w:eastAsia="ru-RU"/>
        </w:rPr>
      </w:pPr>
      <w:r w:rsidRPr="00B64177">
        <w:rPr>
          <w:lang w:eastAsia="ru-RU"/>
        </w:rPr>
        <w:t xml:space="preserve">Поставку электрической энергии на территории Советского района осуществляют </w:t>
      </w:r>
      <w:r w:rsidRPr="00B64177">
        <w:br/>
      </w:r>
      <w:r w:rsidRPr="00B64177">
        <w:rPr>
          <w:lang w:eastAsia="ru-RU"/>
        </w:rPr>
        <w:t xml:space="preserve">АО «Газпром энергосбыт Тюмень», услуги по передаче электроэнергии оказывает </w:t>
      </w:r>
      <w:r w:rsidRPr="00B64177">
        <w:br/>
      </w:r>
      <w:r w:rsidRPr="00B64177">
        <w:rPr>
          <w:lang w:eastAsia="ru-RU"/>
        </w:rPr>
        <w:t>АО «Югорская региональная электросетевая компания».</w:t>
      </w:r>
    </w:p>
    <w:p w:rsidR="00B64177" w:rsidRPr="00B64177" w:rsidRDefault="00B64177" w:rsidP="00B64177">
      <w:pPr>
        <w:suppressAutoHyphens w:val="0"/>
        <w:ind w:firstLine="567"/>
        <w:jc w:val="both"/>
        <w:rPr>
          <w:lang w:eastAsia="ru-RU"/>
        </w:rPr>
      </w:pPr>
      <w:r w:rsidRPr="00B64177">
        <w:rPr>
          <w:lang w:eastAsia="ru-RU"/>
        </w:rPr>
        <w:t xml:space="preserve">Поставку газа на территории Советского района осуществляет ООО «Газпром межрегионгаз Север», оказание услуг по обслуживанию газораспределительных сетей – Западный трест филиала в </w:t>
      </w:r>
      <w:r w:rsidRPr="00B64177">
        <w:t>Ханты-Мансийском автономном округе – Югре</w:t>
      </w:r>
      <w:r w:rsidRPr="00B64177">
        <w:rPr>
          <w:lang w:eastAsia="ru-RU"/>
        </w:rPr>
        <w:t xml:space="preserve"> АО «Газпром Газораспределение Север».</w:t>
      </w:r>
    </w:p>
    <w:p w:rsidR="00B64177" w:rsidRPr="00B64177" w:rsidRDefault="00B64177" w:rsidP="00B64177">
      <w:pPr>
        <w:suppressAutoHyphens w:val="0"/>
        <w:ind w:firstLine="567"/>
        <w:jc w:val="both"/>
        <w:rPr>
          <w:lang w:eastAsia="ru-RU"/>
        </w:rPr>
      </w:pPr>
      <w:r w:rsidRPr="00B64177">
        <w:rPr>
          <w:lang w:eastAsia="ru-RU"/>
        </w:rPr>
        <w:t>Сжиженный газ поставляет АО «Сжиженный газ Север».</w:t>
      </w:r>
    </w:p>
    <w:p w:rsidR="00B64177" w:rsidRPr="00B64177" w:rsidRDefault="00B64177" w:rsidP="00B64177">
      <w:pPr>
        <w:suppressAutoHyphens w:val="0"/>
        <w:ind w:firstLine="567"/>
        <w:jc w:val="both"/>
        <w:rPr>
          <w:lang w:eastAsia="ru-RU"/>
        </w:rPr>
      </w:pPr>
      <w:r w:rsidRPr="00B64177">
        <w:rPr>
          <w:lang w:eastAsia="ru-RU"/>
        </w:rPr>
        <w:t>С 01.01.2021 комплекс услуг по теплоснабжению, водоснабжению и водоотведению на территории Советского района осуществляет единая ресурсоснабжающая организация муниципальное унитарное предприятие «Советский тепловодоканал» (далее – МУП «СТВК»).</w:t>
      </w:r>
    </w:p>
    <w:p w:rsidR="00B64177" w:rsidRPr="00B64177" w:rsidRDefault="00B64177" w:rsidP="00B64177">
      <w:pPr>
        <w:suppressAutoHyphens w:val="0"/>
        <w:ind w:firstLine="567"/>
        <w:jc w:val="both"/>
      </w:pPr>
      <w:r w:rsidRPr="00B64177">
        <w:rPr>
          <w:lang w:eastAsia="ru-RU"/>
        </w:rPr>
        <w:t>За 2021 г</w:t>
      </w:r>
      <w:r w:rsidR="001C4ED4">
        <w:rPr>
          <w:lang w:eastAsia="ru-RU"/>
        </w:rPr>
        <w:t>од</w:t>
      </w:r>
      <w:r w:rsidRPr="00B64177">
        <w:rPr>
          <w:lang w:eastAsia="ru-RU"/>
        </w:rPr>
        <w:t xml:space="preserve"> произведено 441,8 тыс. Гкал тепловой энергии, что на </w:t>
      </w:r>
      <w:r w:rsidRPr="00B64177">
        <w:rPr>
          <w:lang w:eastAsia="ru-RU"/>
        </w:rPr>
        <w:br/>
        <w:t>26,6 тыс.Гкал или на 6,4% больше факта 2020 г</w:t>
      </w:r>
      <w:r w:rsidR="001C4ED4">
        <w:rPr>
          <w:lang w:eastAsia="ru-RU"/>
        </w:rPr>
        <w:t>ода</w:t>
      </w:r>
      <w:r w:rsidRPr="00B64177">
        <w:rPr>
          <w:lang w:eastAsia="ru-RU"/>
        </w:rPr>
        <w:t xml:space="preserve"> в связи с </w:t>
      </w:r>
      <w:r w:rsidRPr="00B64177">
        <w:t>холодными погодными условиями в отопительный период.</w:t>
      </w:r>
    </w:p>
    <w:p w:rsidR="00B64177" w:rsidRPr="00B64177" w:rsidRDefault="00B64177" w:rsidP="00B64177">
      <w:pPr>
        <w:suppressAutoHyphens w:val="0"/>
        <w:jc w:val="center"/>
        <w:rPr>
          <w:b/>
          <w:highlight w:val="yellow"/>
          <w:lang w:eastAsia="ru-RU"/>
        </w:rPr>
      </w:pPr>
    </w:p>
    <w:p w:rsidR="00B64177" w:rsidRPr="00B64177" w:rsidRDefault="00B64177" w:rsidP="00B64177">
      <w:pPr>
        <w:suppressAutoHyphens w:val="0"/>
        <w:jc w:val="center"/>
        <w:rPr>
          <w:b/>
          <w:lang w:eastAsia="ru-RU"/>
        </w:rPr>
      </w:pPr>
      <w:r w:rsidRPr="00B64177">
        <w:rPr>
          <w:b/>
          <w:lang w:eastAsia="ru-RU"/>
        </w:rPr>
        <w:t>Водоснабжение, водоотведение, организация сбора и утилизации отходов, деятельность по ликвидации загрязнений</w:t>
      </w:r>
    </w:p>
    <w:p w:rsidR="00B64177" w:rsidRPr="00B64177" w:rsidRDefault="00B64177" w:rsidP="00B64177">
      <w:pPr>
        <w:suppressAutoHyphens w:val="0"/>
        <w:jc w:val="center"/>
        <w:rPr>
          <w:b/>
          <w:sz w:val="10"/>
          <w:szCs w:val="10"/>
          <w:lang w:eastAsia="ru-RU"/>
        </w:rPr>
      </w:pPr>
    </w:p>
    <w:p w:rsidR="00B64177" w:rsidRPr="00B64177" w:rsidRDefault="00B64177" w:rsidP="00B64177">
      <w:pPr>
        <w:suppressAutoHyphens w:val="0"/>
        <w:ind w:firstLine="567"/>
        <w:jc w:val="both"/>
        <w:rPr>
          <w:lang w:eastAsia="ru-RU"/>
        </w:rPr>
      </w:pPr>
      <w:r w:rsidRPr="00B64177">
        <w:rPr>
          <w:lang w:eastAsia="ru-RU"/>
        </w:rPr>
        <w:t>Водоснабжение, водоотведение, организация сбора и утилизации отходов в структуре промышленного производства Советского района составляет 0,1%.</w:t>
      </w:r>
    </w:p>
    <w:p w:rsidR="00B64177" w:rsidRPr="00B64177" w:rsidRDefault="00B64177" w:rsidP="00B64177">
      <w:pPr>
        <w:suppressAutoHyphens w:val="0"/>
        <w:ind w:firstLine="567"/>
        <w:jc w:val="both"/>
        <w:rPr>
          <w:highlight w:val="yellow"/>
          <w:lang w:eastAsia="ru-RU"/>
        </w:rPr>
      </w:pPr>
      <w:r w:rsidRPr="00B64177">
        <w:rPr>
          <w:lang w:eastAsia="ru-RU"/>
        </w:rPr>
        <w:t xml:space="preserve">Объем отгрузки промышленной продукции крупными и средними предприятиями Советского района по виду деятельности «Водоснабжение, водоотведение, организация сбора и утилизации отходов, деятельность по ликвидации загрязнений» </w:t>
      </w:r>
      <w:r w:rsidRPr="00B64177">
        <w:br/>
      </w:r>
      <w:r w:rsidRPr="00B64177">
        <w:rPr>
          <w:lang w:eastAsia="ru-RU"/>
        </w:rPr>
        <w:t>за 2021 г</w:t>
      </w:r>
      <w:r w:rsidR="001C4ED4">
        <w:rPr>
          <w:lang w:eastAsia="ru-RU"/>
        </w:rPr>
        <w:t>од</w:t>
      </w:r>
      <w:r w:rsidRPr="00B64177">
        <w:rPr>
          <w:lang w:eastAsia="ru-RU"/>
        </w:rPr>
        <w:t xml:space="preserve"> составил 145,6 млн.руб., что на 19,0 млн.руб. или на 13,7% меньше факта 2020 г</w:t>
      </w:r>
      <w:r w:rsidR="001C4ED4">
        <w:rPr>
          <w:lang w:eastAsia="ru-RU"/>
        </w:rPr>
        <w:t>ода</w:t>
      </w:r>
      <w:r w:rsidRPr="00B64177">
        <w:rPr>
          <w:lang w:eastAsia="ru-RU"/>
        </w:rPr>
        <w:t xml:space="preserve"> в сопоставимых ценах </w:t>
      </w:r>
      <w:r w:rsidR="001C4ED4">
        <w:rPr>
          <w:lang w:eastAsia="ru-RU"/>
        </w:rPr>
        <w:t>по причине</w:t>
      </w:r>
      <w:r w:rsidRPr="00B64177">
        <w:rPr>
          <w:lang w:eastAsia="ru-RU"/>
        </w:rPr>
        <w:t xml:space="preserve"> </w:t>
      </w:r>
      <w:r w:rsidR="001C4ED4">
        <w:rPr>
          <w:lang w:eastAsia="ru-RU"/>
        </w:rPr>
        <w:t>снижения</w:t>
      </w:r>
      <w:r w:rsidRPr="00B64177">
        <w:rPr>
          <w:lang w:eastAsia="ru-RU"/>
        </w:rPr>
        <w:t xml:space="preserve"> объемов реализованной воды.</w:t>
      </w:r>
    </w:p>
    <w:p w:rsidR="00B64177" w:rsidRPr="00B64177" w:rsidRDefault="00B64177" w:rsidP="00B64177">
      <w:pPr>
        <w:suppressAutoHyphens w:val="0"/>
        <w:ind w:firstLine="567"/>
        <w:jc w:val="both"/>
        <w:rPr>
          <w:lang w:eastAsia="ru-RU"/>
        </w:rPr>
      </w:pPr>
      <w:r w:rsidRPr="00B64177">
        <w:rPr>
          <w:lang w:eastAsia="ru-RU"/>
        </w:rPr>
        <w:lastRenderedPageBreak/>
        <w:t xml:space="preserve">Уменьшение </w:t>
      </w:r>
      <w:r w:rsidRPr="005E022E">
        <w:rPr>
          <w:lang w:eastAsia="ru-RU"/>
        </w:rPr>
        <w:t>потребления воды связано с отнесением</w:t>
      </w:r>
      <w:r w:rsidRPr="00B64177">
        <w:rPr>
          <w:lang w:eastAsia="ru-RU"/>
        </w:rPr>
        <w:t xml:space="preserve"> объема отпуска воды на подпитку котельных, ранее реализуемого АО «Генерация», к собственным производственным расходам МУП «СТВК».</w:t>
      </w:r>
    </w:p>
    <w:p w:rsidR="00B64177" w:rsidRPr="00B64177" w:rsidRDefault="00B64177" w:rsidP="00B64177">
      <w:pPr>
        <w:suppressAutoHyphens w:val="0"/>
        <w:ind w:firstLine="567"/>
        <w:jc w:val="both"/>
        <w:rPr>
          <w:lang w:eastAsia="ru-RU"/>
        </w:rPr>
      </w:pPr>
      <w:r w:rsidRPr="00B64177">
        <w:rPr>
          <w:lang w:eastAsia="ru-RU"/>
        </w:rPr>
        <w:t>Услуги по водоснабжению и водоотведению на территории Советского района оказывает МУП «СТВК».</w:t>
      </w:r>
    </w:p>
    <w:p w:rsidR="00B64177" w:rsidRPr="00B64177" w:rsidRDefault="00B64177" w:rsidP="00B64177">
      <w:pPr>
        <w:suppressAutoHyphens w:val="0"/>
        <w:ind w:firstLine="567"/>
        <w:jc w:val="both"/>
      </w:pPr>
      <w:r w:rsidRPr="00B64177">
        <w:rPr>
          <w:color w:val="000000"/>
        </w:rPr>
        <w:t>За 2021 г</w:t>
      </w:r>
      <w:r w:rsidR="005E022E">
        <w:rPr>
          <w:color w:val="000000"/>
        </w:rPr>
        <w:t>од</w:t>
      </w:r>
      <w:r w:rsidRPr="00B64177">
        <w:rPr>
          <w:color w:val="000000"/>
        </w:rPr>
        <w:t xml:space="preserve"> поднято </w:t>
      </w:r>
      <w:r w:rsidRPr="00B64177">
        <w:rPr>
          <w:color w:val="000000"/>
          <w:lang w:eastAsia="ru-RU"/>
        </w:rPr>
        <w:t>2218,3</w:t>
      </w:r>
      <w:r w:rsidRPr="00B64177">
        <w:rPr>
          <w:color w:val="000000"/>
        </w:rPr>
        <w:t xml:space="preserve"> тыс.куб.м воды, что на 192,9 тыс.куб.м или на 9,5% больше факта 2020 г</w:t>
      </w:r>
      <w:r w:rsidR="005E022E">
        <w:rPr>
          <w:color w:val="000000"/>
        </w:rPr>
        <w:t>ода</w:t>
      </w:r>
      <w:r w:rsidRPr="00B64177">
        <w:rPr>
          <w:color w:val="000000"/>
        </w:rPr>
        <w:t>, по причине большого количества порывов на сетях водоснабжения.</w:t>
      </w:r>
    </w:p>
    <w:p w:rsidR="00B64177" w:rsidRPr="00B64177" w:rsidRDefault="00B64177" w:rsidP="00B64177">
      <w:pPr>
        <w:suppressAutoHyphens w:val="0"/>
        <w:ind w:firstLine="567"/>
        <w:jc w:val="both"/>
        <w:rPr>
          <w:color w:val="000000"/>
        </w:rPr>
      </w:pPr>
      <w:r w:rsidRPr="00B64177">
        <w:rPr>
          <w:color w:val="000000"/>
        </w:rPr>
        <w:t xml:space="preserve">Пропущено через очистные сооружения </w:t>
      </w:r>
      <w:r w:rsidRPr="00B64177">
        <w:rPr>
          <w:color w:val="000000"/>
          <w:lang w:eastAsia="ru-RU"/>
        </w:rPr>
        <w:t xml:space="preserve">1057,9 </w:t>
      </w:r>
      <w:r w:rsidRPr="00B64177">
        <w:rPr>
          <w:color w:val="000000"/>
        </w:rPr>
        <w:t>тыс.куб.м сточных вод, что на 13,8 тыс.куб.м или 1,3% меньше факта 2020 г</w:t>
      </w:r>
      <w:r w:rsidR="005E022E">
        <w:rPr>
          <w:color w:val="000000"/>
        </w:rPr>
        <w:t>ода</w:t>
      </w:r>
      <w:r w:rsidRPr="00B64177">
        <w:rPr>
          <w:color w:val="000000"/>
        </w:rPr>
        <w:t>.</w:t>
      </w:r>
    </w:p>
    <w:p w:rsidR="00B64177" w:rsidRPr="00B64177" w:rsidRDefault="00B64177" w:rsidP="00B64177">
      <w:pPr>
        <w:widowControl w:val="0"/>
        <w:ind w:firstLine="567"/>
        <w:jc w:val="both"/>
      </w:pPr>
      <w:r w:rsidRPr="00B64177">
        <w:t>Единым региональным оператором в сфере обращения с отходами на территории Ханты-Мансийского автономного округа – Югры определен АО «Югра – Экология».</w:t>
      </w:r>
    </w:p>
    <w:p w:rsidR="00B64177" w:rsidRPr="00B64177" w:rsidRDefault="00B64177" w:rsidP="003E1D8E">
      <w:pPr>
        <w:suppressAutoHyphens w:val="0"/>
        <w:jc w:val="both"/>
        <w:rPr>
          <w:highlight w:val="yellow"/>
          <w:lang w:eastAsia="ru-RU"/>
        </w:rPr>
      </w:pPr>
    </w:p>
    <w:p w:rsidR="00B64177" w:rsidRPr="00B64177" w:rsidRDefault="00B64177" w:rsidP="00B64177">
      <w:pPr>
        <w:suppressAutoHyphens w:val="0"/>
        <w:jc w:val="both"/>
        <w:rPr>
          <w:highlight w:val="yellow"/>
          <w:lang w:eastAsia="ru-RU"/>
        </w:rPr>
      </w:pPr>
    </w:p>
    <w:p w:rsidR="00DE2C05" w:rsidRPr="00DE2C05" w:rsidRDefault="00DE2C05" w:rsidP="00DE2C05">
      <w:pPr>
        <w:suppressAutoHyphens w:val="0"/>
        <w:ind w:right="-1"/>
        <w:jc w:val="center"/>
        <w:rPr>
          <w:b/>
          <w:u w:val="single"/>
        </w:rPr>
      </w:pPr>
      <w:r w:rsidRPr="00DE2C05">
        <w:rPr>
          <w:b/>
          <w:u w:val="single"/>
        </w:rPr>
        <w:t>II</w:t>
      </w:r>
      <w:r w:rsidRPr="00DE2C05">
        <w:rPr>
          <w:b/>
          <w:u w:val="single"/>
          <w:lang w:val="en-US"/>
        </w:rPr>
        <w:t>I</w:t>
      </w:r>
      <w:r w:rsidRPr="00DE2C05">
        <w:rPr>
          <w:b/>
          <w:u w:val="single"/>
        </w:rPr>
        <w:t>. Сельское хозяйство</w:t>
      </w:r>
    </w:p>
    <w:p w:rsidR="00DE2C05" w:rsidRPr="00DE2C05" w:rsidRDefault="00DE2C05" w:rsidP="00DE2C05">
      <w:pPr>
        <w:tabs>
          <w:tab w:val="left" w:pos="0"/>
        </w:tabs>
        <w:suppressAutoHyphens w:val="0"/>
        <w:rPr>
          <w:b/>
          <w:bCs/>
          <w:highlight w:val="yellow"/>
        </w:rPr>
      </w:pPr>
    </w:p>
    <w:p w:rsidR="00DE2C05" w:rsidRPr="00DE2C05" w:rsidRDefault="00DE2C05" w:rsidP="00DE2C05">
      <w:pPr>
        <w:suppressAutoHyphens w:val="0"/>
        <w:ind w:firstLine="567"/>
        <w:jc w:val="both"/>
        <w:rPr>
          <w:color w:val="000000"/>
          <w:lang w:eastAsia="ru-RU"/>
        </w:rPr>
      </w:pPr>
      <w:r w:rsidRPr="00DE2C05">
        <w:rPr>
          <w:color w:val="000000"/>
          <w:lang w:eastAsia="ru-RU"/>
        </w:rPr>
        <w:t xml:space="preserve">По состоянию на 01.01.2022 в сфере сельского хозяйства в Советском районе осуществляют деятельность 11 индивидуальных </w:t>
      </w:r>
      <w:r w:rsidRPr="008E7C34">
        <w:rPr>
          <w:color w:val="000000"/>
          <w:lang w:eastAsia="ru-RU"/>
        </w:rPr>
        <w:t xml:space="preserve">предпринимателей </w:t>
      </w:r>
      <w:r w:rsidR="008E7C34" w:rsidRPr="008E7C34">
        <w:rPr>
          <w:color w:val="000000"/>
          <w:lang w:eastAsia="ru-RU"/>
        </w:rPr>
        <w:t>(на 01.01.2021 – 15 ед.)</w:t>
      </w:r>
      <w:r w:rsidR="008E7C34" w:rsidRPr="00DE2C05">
        <w:rPr>
          <w:color w:val="000000"/>
          <w:lang w:eastAsia="ru-RU"/>
        </w:rPr>
        <w:t xml:space="preserve"> </w:t>
      </w:r>
      <w:r w:rsidRPr="00DE2C05">
        <w:rPr>
          <w:color w:val="000000"/>
          <w:lang w:eastAsia="ru-RU"/>
        </w:rPr>
        <w:t>(в том числе крестьянские (фермерские) хозяйства (далее - КФХ)) и предприятие, занимающееся цветоводством и переработкой дикоросов (ООО «Алекс плюс»</w:t>
      </w:r>
      <w:r w:rsidRPr="008E7C34">
        <w:rPr>
          <w:color w:val="000000"/>
          <w:lang w:eastAsia="ru-RU"/>
        </w:rPr>
        <w:t>).</w:t>
      </w:r>
    </w:p>
    <w:p w:rsidR="00DE2C05" w:rsidRPr="00DE2C05" w:rsidRDefault="00DC4C0D" w:rsidP="00DE2C05">
      <w:pPr>
        <w:ind w:firstLine="567"/>
        <w:jc w:val="both"/>
        <w:rPr>
          <w:rFonts w:eastAsia="Calibri"/>
        </w:rPr>
      </w:pPr>
      <w:r>
        <w:rPr>
          <w:rFonts w:eastAsia="Calibri"/>
        </w:rPr>
        <w:t>Причинами с</w:t>
      </w:r>
      <w:r w:rsidR="00DE2C05" w:rsidRPr="00DE2C05">
        <w:rPr>
          <w:rFonts w:eastAsia="Calibri"/>
        </w:rPr>
        <w:t>нижени</w:t>
      </w:r>
      <w:r>
        <w:rPr>
          <w:rFonts w:eastAsia="Calibri"/>
        </w:rPr>
        <w:t>я</w:t>
      </w:r>
      <w:r w:rsidR="00DE2C05" w:rsidRPr="00DE2C05">
        <w:rPr>
          <w:rFonts w:eastAsia="Calibri"/>
        </w:rPr>
        <w:t xml:space="preserve"> количества предпринимателей в сфере сельского хозяйства </w:t>
      </w:r>
      <w:r>
        <w:rPr>
          <w:rFonts w:eastAsia="Calibri"/>
        </w:rPr>
        <w:t>являются</w:t>
      </w:r>
      <w:r w:rsidR="00DE2C05" w:rsidRPr="00DE2C05">
        <w:rPr>
          <w:rFonts w:eastAsia="Calibri"/>
        </w:rPr>
        <w:t>:</w:t>
      </w:r>
    </w:p>
    <w:p w:rsidR="00DE2C05" w:rsidRPr="00DE2C05" w:rsidRDefault="00DE2C05" w:rsidP="00E71E91">
      <w:pPr>
        <w:jc w:val="both"/>
        <w:rPr>
          <w:rFonts w:eastAsia="Calibri"/>
        </w:rPr>
      </w:pPr>
      <w:r w:rsidRPr="00DE2C05">
        <w:rPr>
          <w:rFonts w:eastAsia="Calibri"/>
        </w:rPr>
        <w:t xml:space="preserve">- закрытие 4 крупных КФХ </w:t>
      </w:r>
      <w:r w:rsidR="00DC4C0D">
        <w:rPr>
          <w:rFonts w:eastAsia="Calibri"/>
        </w:rPr>
        <w:t>в связи с</w:t>
      </w:r>
      <w:r w:rsidRPr="00DE2C05">
        <w:rPr>
          <w:rFonts w:eastAsia="Calibri"/>
        </w:rPr>
        <w:t xml:space="preserve"> достижени</w:t>
      </w:r>
      <w:r w:rsidR="00DC4C0D">
        <w:rPr>
          <w:rFonts w:eastAsia="Calibri"/>
        </w:rPr>
        <w:t>ем</w:t>
      </w:r>
      <w:r w:rsidRPr="00DE2C05">
        <w:rPr>
          <w:rFonts w:eastAsia="Calibri"/>
        </w:rPr>
        <w:t xml:space="preserve"> фермерами пожилого возраста, не позволяющего выполнять тяжелую физическую работу</w:t>
      </w:r>
      <w:r w:rsidR="00DC4C0D">
        <w:rPr>
          <w:rFonts w:eastAsia="Calibri"/>
        </w:rPr>
        <w:t>,</w:t>
      </w:r>
      <w:r w:rsidRPr="00DE2C05">
        <w:rPr>
          <w:rFonts w:eastAsia="Calibri"/>
        </w:rPr>
        <w:t xml:space="preserve"> и отсу</w:t>
      </w:r>
      <w:r w:rsidR="007672CE">
        <w:rPr>
          <w:rFonts w:eastAsia="Calibri"/>
        </w:rPr>
        <w:t>тстви</w:t>
      </w:r>
      <w:r w:rsidR="00DC4C0D">
        <w:rPr>
          <w:rFonts w:eastAsia="Calibri"/>
        </w:rPr>
        <w:t>ем</w:t>
      </w:r>
      <w:r w:rsidR="007672CE">
        <w:rPr>
          <w:rFonts w:eastAsia="Calibri"/>
        </w:rPr>
        <w:t xml:space="preserve"> приемников в этой сфере;</w:t>
      </w:r>
    </w:p>
    <w:p w:rsidR="00DE2C05" w:rsidRPr="00DE2C05" w:rsidRDefault="00DE2C05" w:rsidP="00E71E91">
      <w:pPr>
        <w:jc w:val="both"/>
        <w:rPr>
          <w:rFonts w:eastAsia="Calibri"/>
        </w:rPr>
      </w:pPr>
      <w:r w:rsidRPr="00DE2C05">
        <w:rPr>
          <w:rFonts w:eastAsia="Calibri"/>
        </w:rPr>
        <w:t>- значительны</w:t>
      </w:r>
      <w:r w:rsidR="00DC4C0D">
        <w:rPr>
          <w:rFonts w:eastAsia="Calibri"/>
        </w:rPr>
        <w:t>й</w:t>
      </w:r>
      <w:r w:rsidRPr="00DE2C05">
        <w:rPr>
          <w:rFonts w:eastAsia="Calibri"/>
        </w:rPr>
        <w:t xml:space="preserve"> рост цен на комбикорм (40% и более) и отсутствие возможности заготавливать кормовую базу местными фермерами самостоятельно;</w:t>
      </w:r>
    </w:p>
    <w:p w:rsidR="00DE2C05" w:rsidRPr="00DE2C05" w:rsidRDefault="00DE2C05" w:rsidP="00E71E91">
      <w:pPr>
        <w:jc w:val="both"/>
        <w:rPr>
          <w:rFonts w:eastAsia="Calibri"/>
        </w:rPr>
      </w:pPr>
      <w:r w:rsidRPr="00DE2C05">
        <w:rPr>
          <w:rFonts w:eastAsia="Calibri"/>
        </w:rPr>
        <w:t>- изменени</w:t>
      </w:r>
      <w:r w:rsidR="00DC4C0D">
        <w:rPr>
          <w:rFonts w:eastAsia="Calibri"/>
        </w:rPr>
        <w:t>я</w:t>
      </w:r>
      <w:r w:rsidRPr="00DE2C05">
        <w:rPr>
          <w:rFonts w:eastAsia="Calibri"/>
        </w:rPr>
        <w:t xml:space="preserve"> условий предоставления КФХ субсидий на поддержку и развитие животноводства, а также требований к содержанию сельскохозяйственных животных в соответствии с государственной программой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w:t>
      </w:r>
    </w:p>
    <w:p w:rsidR="00DE2C05" w:rsidRPr="00DE2C05" w:rsidRDefault="00DE2C05" w:rsidP="00DE2C05">
      <w:pPr>
        <w:ind w:firstLine="567"/>
        <w:jc w:val="both"/>
        <w:rPr>
          <w:rFonts w:eastAsia="Calibri"/>
        </w:rPr>
      </w:pPr>
    </w:p>
    <w:p w:rsidR="00DE2C05" w:rsidRPr="00DE2C05" w:rsidRDefault="00DE2C05" w:rsidP="00DE2C05">
      <w:pPr>
        <w:tabs>
          <w:tab w:val="left" w:pos="0"/>
        </w:tabs>
        <w:suppressAutoHyphens w:val="0"/>
        <w:ind w:firstLine="709"/>
        <w:jc w:val="right"/>
        <w:rPr>
          <w:b/>
          <w:sz w:val="16"/>
          <w:szCs w:val="16"/>
        </w:rPr>
      </w:pPr>
      <w:r w:rsidRPr="00DE2C05">
        <w:t>Таблица 3</w:t>
      </w:r>
    </w:p>
    <w:p w:rsidR="00DE2C05" w:rsidRPr="00DE2C05" w:rsidRDefault="00DE2C05" w:rsidP="00DE2C05">
      <w:pPr>
        <w:tabs>
          <w:tab w:val="left" w:pos="0"/>
        </w:tabs>
        <w:suppressAutoHyphens w:val="0"/>
        <w:jc w:val="center"/>
        <w:rPr>
          <w:b/>
        </w:rPr>
      </w:pPr>
      <w:r w:rsidRPr="00DE2C05">
        <w:rPr>
          <w:b/>
        </w:rPr>
        <w:t xml:space="preserve">Показатели </w:t>
      </w:r>
    </w:p>
    <w:p w:rsidR="00DE2C05" w:rsidRPr="00DE2C05" w:rsidRDefault="00DE2C05" w:rsidP="00DE2C05">
      <w:pPr>
        <w:tabs>
          <w:tab w:val="left" w:pos="0"/>
        </w:tabs>
        <w:suppressAutoHyphens w:val="0"/>
        <w:jc w:val="center"/>
        <w:rPr>
          <w:b/>
        </w:rPr>
      </w:pPr>
      <w:r w:rsidRPr="00DE2C05">
        <w:rPr>
          <w:b/>
        </w:rPr>
        <w:t>развития животноводства в Советском районе</w:t>
      </w:r>
    </w:p>
    <w:p w:rsidR="00DE2C05" w:rsidRPr="00DE2C05" w:rsidRDefault="00DE2C05" w:rsidP="00DE2C05">
      <w:pPr>
        <w:tabs>
          <w:tab w:val="left" w:pos="0"/>
        </w:tabs>
        <w:suppressAutoHyphens w:val="0"/>
        <w:jc w:val="center"/>
        <w:rPr>
          <w:b/>
        </w:rPr>
      </w:pPr>
      <w:r w:rsidRPr="00DE2C05">
        <w:rPr>
          <w:b/>
        </w:rPr>
        <w:t>(без учета хозяйств населения) за 2021 г</w:t>
      </w:r>
      <w:r w:rsidR="00971FB7">
        <w:rPr>
          <w:b/>
        </w:rPr>
        <w:t>од</w:t>
      </w:r>
    </w:p>
    <w:p w:rsidR="00DE2C05" w:rsidRPr="00DC2449" w:rsidRDefault="00DE2C05" w:rsidP="00DE2C05">
      <w:pPr>
        <w:tabs>
          <w:tab w:val="left" w:pos="0"/>
        </w:tabs>
        <w:suppressAutoHyphens w:val="0"/>
        <w:ind w:firstLine="540"/>
        <w:jc w:val="center"/>
        <w:rPr>
          <w:b/>
          <w:sz w:val="16"/>
          <w:szCs w:val="16"/>
          <w:highlight w:val="yellow"/>
        </w:rPr>
      </w:pPr>
    </w:p>
    <w:tbl>
      <w:tblPr>
        <w:tblStyle w:val="115"/>
        <w:tblW w:w="9611" w:type="dxa"/>
        <w:tblInd w:w="108" w:type="dxa"/>
        <w:tblLayout w:type="fixed"/>
        <w:tblLook w:val="04A0" w:firstRow="1" w:lastRow="0" w:firstColumn="1" w:lastColumn="0" w:noHBand="0" w:noVBand="1"/>
      </w:tblPr>
      <w:tblGrid>
        <w:gridCol w:w="2552"/>
        <w:gridCol w:w="1304"/>
        <w:gridCol w:w="964"/>
        <w:gridCol w:w="964"/>
        <w:gridCol w:w="2296"/>
        <w:gridCol w:w="1531"/>
      </w:tblGrid>
      <w:tr w:rsidR="00DE2C05" w:rsidRPr="00DE2C05" w:rsidTr="00E71E91">
        <w:trPr>
          <w:trHeight w:val="737"/>
        </w:trPr>
        <w:tc>
          <w:tcPr>
            <w:tcW w:w="2552" w:type="dxa"/>
          </w:tcPr>
          <w:p w:rsidR="00DE2C05" w:rsidRPr="00DE2C05" w:rsidRDefault="00DE2C05" w:rsidP="00DE2C05">
            <w:pPr>
              <w:tabs>
                <w:tab w:val="left" w:pos="0"/>
              </w:tabs>
              <w:suppressAutoHyphens w:val="0"/>
              <w:jc w:val="both"/>
              <w:rPr>
                <w:highlight w:val="yellow"/>
              </w:rPr>
            </w:pPr>
          </w:p>
        </w:tc>
        <w:tc>
          <w:tcPr>
            <w:tcW w:w="1304" w:type="dxa"/>
            <w:vAlign w:val="center"/>
          </w:tcPr>
          <w:p w:rsidR="00DE2C05" w:rsidRPr="00DE2C05" w:rsidRDefault="00DE2C05" w:rsidP="00DE2C05">
            <w:pPr>
              <w:tabs>
                <w:tab w:val="left" w:pos="0"/>
              </w:tabs>
              <w:suppressAutoHyphens w:val="0"/>
              <w:jc w:val="center"/>
              <w:rPr>
                <w:lang w:eastAsia="ru-RU"/>
              </w:rPr>
            </w:pPr>
            <w:r w:rsidRPr="00DE2C05">
              <w:rPr>
                <w:lang w:eastAsia="ru-RU"/>
              </w:rPr>
              <w:t>Единица</w:t>
            </w:r>
          </w:p>
          <w:p w:rsidR="00DE2C05" w:rsidRPr="00DE2C05" w:rsidRDefault="00DE2C05" w:rsidP="00DE2C05">
            <w:pPr>
              <w:tabs>
                <w:tab w:val="left" w:pos="0"/>
              </w:tabs>
              <w:suppressAutoHyphens w:val="0"/>
              <w:jc w:val="center"/>
              <w:rPr>
                <w:highlight w:val="yellow"/>
              </w:rPr>
            </w:pPr>
            <w:r w:rsidRPr="00DE2C05">
              <w:rPr>
                <w:lang w:eastAsia="ru-RU"/>
              </w:rPr>
              <w:t>измерения</w:t>
            </w:r>
          </w:p>
        </w:tc>
        <w:tc>
          <w:tcPr>
            <w:tcW w:w="964" w:type="dxa"/>
            <w:vAlign w:val="center"/>
          </w:tcPr>
          <w:p w:rsidR="00DE2C05" w:rsidRPr="00DE2C05" w:rsidRDefault="00DE2C05" w:rsidP="0066331D">
            <w:pPr>
              <w:tabs>
                <w:tab w:val="left" w:pos="0"/>
              </w:tabs>
              <w:jc w:val="center"/>
              <w:rPr>
                <w:lang w:eastAsia="ru-RU"/>
              </w:rPr>
            </w:pPr>
            <w:r w:rsidRPr="00DE2C05">
              <w:rPr>
                <w:lang w:eastAsia="ru-RU"/>
              </w:rPr>
              <w:t>2020 г</w:t>
            </w:r>
            <w:r w:rsidR="0066331D">
              <w:rPr>
                <w:lang w:eastAsia="ru-RU"/>
              </w:rPr>
              <w:t>од</w:t>
            </w:r>
          </w:p>
        </w:tc>
        <w:tc>
          <w:tcPr>
            <w:tcW w:w="964" w:type="dxa"/>
            <w:vAlign w:val="center"/>
          </w:tcPr>
          <w:p w:rsidR="00DE2C05" w:rsidRPr="00DE2C05" w:rsidRDefault="00DE2C05" w:rsidP="0066331D">
            <w:pPr>
              <w:tabs>
                <w:tab w:val="left" w:pos="0"/>
              </w:tabs>
              <w:jc w:val="center"/>
              <w:rPr>
                <w:lang w:eastAsia="ru-RU"/>
              </w:rPr>
            </w:pPr>
            <w:r w:rsidRPr="00DE2C05">
              <w:rPr>
                <w:lang w:eastAsia="ru-RU"/>
              </w:rPr>
              <w:t>2021 г</w:t>
            </w:r>
            <w:r w:rsidR="0066331D">
              <w:rPr>
                <w:lang w:eastAsia="ru-RU"/>
              </w:rPr>
              <w:t>од</w:t>
            </w:r>
          </w:p>
        </w:tc>
        <w:tc>
          <w:tcPr>
            <w:tcW w:w="2296" w:type="dxa"/>
            <w:vAlign w:val="center"/>
          </w:tcPr>
          <w:p w:rsidR="00DE2C05" w:rsidRPr="00DE2C05" w:rsidRDefault="00DE2C05" w:rsidP="00DE2C05">
            <w:pPr>
              <w:tabs>
                <w:tab w:val="left" w:pos="0"/>
              </w:tabs>
              <w:suppressAutoHyphens w:val="0"/>
              <w:ind w:right="-108"/>
              <w:jc w:val="center"/>
              <w:rPr>
                <w:lang w:eastAsia="ru-RU"/>
              </w:rPr>
            </w:pPr>
            <w:r w:rsidRPr="00DE2C05">
              <w:rPr>
                <w:lang w:eastAsia="ru-RU"/>
              </w:rPr>
              <w:t>Прирост (убыль),</w:t>
            </w:r>
          </w:p>
          <w:p w:rsidR="00DE2C05" w:rsidRPr="00DE2C05" w:rsidRDefault="00DE2C05" w:rsidP="0066331D">
            <w:pPr>
              <w:tabs>
                <w:tab w:val="left" w:pos="0"/>
              </w:tabs>
              <w:suppressAutoHyphens w:val="0"/>
              <w:ind w:right="-108"/>
              <w:jc w:val="center"/>
              <w:rPr>
                <w:lang w:eastAsia="ru-RU"/>
              </w:rPr>
            </w:pPr>
            <w:r w:rsidRPr="00DE2C05">
              <w:rPr>
                <w:lang w:eastAsia="ru-RU"/>
              </w:rPr>
              <w:t>2021 г</w:t>
            </w:r>
            <w:r w:rsidR="0066331D">
              <w:rPr>
                <w:lang w:eastAsia="ru-RU"/>
              </w:rPr>
              <w:t>од</w:t>
            </w:r>
            <w:r w:rsidRPr="00DE2C05">
              <w:rPr>
                <w:lang w:eastAsia="ru-RU"/>
              </w:rPr>
              <w:t xml:space="preserve"> к 2020 г</w:t>
            </w:r>
            <w:r w:rsidR="0066331D">
              <w:rPr>
                <w:lang w:eastAsia="ru-RU"/>
              </w:rPr>
              <w:t>од</w:t>
            </w:r>
            <w:r w:rsidRPr="00DE2C05">
              <w:rPr>
                <w:lang w:eastAsia="ru-RU"/>
              </w:rPr>
              <w:t>, ед.</w:t>
            </w:r>
          </w:p>
        </w:tc>
        <w:tc>
          <w:tcPr>
            <w:tcW w:w="1531" w:type="dxa"/>
            <w:vAlign w:val="center"/>
          </w:tcPr>
          <w:p w:rsidR="00DE2C05" w:rsidRPr="00DE2C05" w:rsidRDefault="00DE2C05" w:rsidP="00DE2C05">
            <w:pPr>
              <w:tabs>
                <w:tab w:val="left" w:pos="0"/>
              </w:tabs>
              <w:suppressAutoHyphens w:val="0"/>
              <w:jc w:val="center"/>
              <w:rPr>
                <w:lang w:eastAsia="ru-RU"/>
              </w:rPr>
            </w:pPr>
            <w:r w:rsidRPr="00DE2C05">
              <w:rPr>
                <w:lang w:eastAsia="ru-RU"/>
              </w:rPr>
              <w:t>2021 г. к</w:t>
            </w:r>
          </w:p>
          <w:p w:rsidR="00DE2C05" w:rsidRPr="00DE2C05" w:rsidRDefault="00DE2C05" w:rsidP="00DE2C05">
            <w:pPr>
              <w:tabs>
                <w:tab w:val="left" w:pos="-108"/>
              </w:tabs>
              <w:suppressAutoHyphens w:val="0"/>
              <w:ind w:left="-108" w:right="-178"/>
              <w:jc w:val="center"/>
              <w:rPr>
                <w:lang w:eastAsia="ru-RU"/>
              </w:rPr>
            </w:pPr>
            <w:r w:rsidRPr="00DE2C05">
              <w:rPr>
                <w:lang w:eastAsia="ru-RU"/>
              </w:rPr>
              <w:t>2020 г., %</w:t>
            </w:r>
          </w:p>
        </w:tc>
      </w:tr>
      <w:tr w:rsidR="00DE2C05" w:rsidRPr="00DE2C05" w:rsidTr="004479E7">
        <w:tc>
          <w:tcPr>
            <w:tcW w:w="9611" w:type="dxa"/>
            <w:gridSpan w:val="6"/>
            <w:vAlign w:val="center"/>
          </w:tcPr>
          <w:p w:rsidR="00DE2C05" w:rsidRPr="00DE2C05" w:rsidRDefault="00DE2C05" w:rsidP="00DE2C05">
            <w:pPr>
              <w:tabs>
                <w:tab w:val="left" w:pos="0"/>
              </w:tabs>
              <w:suppressAutoHyphens w:val="0"/>
              <w:ind w:firstLine="176"/>
              <w:rPr>
                <w:b/>
              </w:rPr>
            </w:pPr>
            <w:r w:rsidRPr="00DE2C05">
              <w:rPr>
                <w:b/>
                <w:lang w:eastAsia="ru-RU"/>
              </w:rPr>
              <w:t>Поголовье скота:</w:t>
            </w:r>
          </w:p>
        </w:tc>
      </w:tr>
      <w:tr w:rsidR="00DE2C05" w:rsidRPr="00DE2C05" w:rsidTr="00E71E91">
        <w:tc>
          <w:tcPr>
            <w:tcW w:w="2552" w:type="dxa"/>
            <w:vAlign w:val="center"/>
          </w:tcPr>
          <w:p w:rsidR="00DE2C05" w:rsidRPr="00DE2C05" w:rsidRDefault="00DE2C05" w:rsidP="00DE2C05">
            <w:pPr>
              <w:tabs>
                <w:tab w:val="left" w:pos="0"/>
              </w:tabs>
              <w:suppressAutoHyphens w:val="0"/>
              <w:ind w:left="34" w:firstLine="176"/>
            </w:pPr>
            <w:r w:rsidRPr="00DE2C05">
              <w:t>крупный рогатый</w:t>
            </w:r>
          </w:p>
          <w:p w:rsidR="00DE2C05" w:rsidRPr="00DE2C05" w:rsidRDefault="00DE2C05" w:rsidP="00DE2C05">
            <w:pPr>
              <w:tabs>
                <w:tab w:val="left" w:pos="0"/>
              </w:tabs>
              <w:suppressAutoHyphens w:val="0"/>
              <w:ind w:left="34" w:firstLine="176"/>
              <w:rPr>
                <w:lang w:eastAsia="ru-RU"/>
              </w:rPr>
            </w:pPr>
            <w:r w:rsidRPr="00DE2C05">
              <w:t xml:space="preserve">скот (далее – </w:t>
            </w:r>
            <w:r w:rsidRPr="00DE2C05">
              <w:rPr>
                <w:lang w:eastAsia="ru-RU"/>
              </w:rPr>
              <w:t>КРС)</w:t>
            </w:r>
          </w:p>
        </w:tc>
        <w:tc>
          <w:tcPr>
            <w:tcW w:w="1304" w:type="dxa"/>
            <w:vAlign w:val="center"/>
          </w:tcPr>
          <w:p w:rsidR="00DE2C05" w:rsidRPr="00DE2C05" w:rsidRDefault="00DE2C05" w:rsidP="00DE2C05">
            <w:pPr>
              <w:tabs>
                <w:tab w:val="left" w:pos="0"/>
              </w:tabs>
              <w:suppressAutoHyphens w:val="0"/>
              <w:jc w:val="center"/>
              <w:rPr>
                <w:lang w:eastAsia="ru-RU"/>
              </w:rPr>
            </w:pPr>
            <w:r w:rsidRPr="00DE2C05">
              <w:rPr>
                <w:lang w:eastAsia="ru-RU"/>
              </w:rPr>
              <w:t>голов</w:t>
            </w:r>
          </w:p>
        </w:tc>
        <w:tc>
          <w:tcPr>
            <w:tcW w:w="964" w:type="dxa"/>
            <w:vAlign w:val="center"/>
          </w:tcPr>
          <w:p w:rsidR="00DE2C05" w:rsidRPr="00DE2C05" w:rsidRDefault="00DE2C05" w:rsidP="00DE2C05">
            <w:pPr>
              <w:tabs>
                <w:tab w:val="left" w:pos="0"/>
              </w:tabs>
              <w:suppressAutoHyphens w:val="0"/>
              <w:spacing w:line="276" w:lineRule="auto"/>
              <w:ind w:right="71" w:firstLine="109"/>
              <w:jc w:val="center"/>
              <w:rPr>
                <w:lang w:eastAsia="ru-RU"/>
              </w:rPr>
            </w:pPr>
            <w:r w:rsidRPr="00DE2C05">
              <w:rPr>
                <w:lang w:eastAsia="ru-RU"/>
              </w:rPr>
              <w:t>280</w:t>
            </w:r>
          </w:p>
        </w:tc>
        <w:tc>
          <w:tcPr>
            <w:tcW w:w="964" w:type="dxa"/>
            <w:vAlign w:val="center"/>
          </w:tcPr>
          <w:p w:rsidR="00DE2C05" w:rsidRPr="00DE2C05" w:rsidRDefault="00DE2C05" w:rsidP="00DE2C05">
            <w:pPr>
              <w:tabs>
                <w:tab w:val="left" w:pos="0"/>
              </w:tabs>
              <w:suppressAutoHyphens w:val="0"/>
              <w:jc w:val="center"/>
            </w:pPr>
            <w:r w:rsidRPr="00DE2C05">
              <w:t>164</w:t>
            </w:r>
          </w:p>
        </w:tc>
        <w:tc>
          <w:tcPr>
            <w:tcW w:w="2296" w:type="dxa"/>
            <w:vAlign w:val="center"/>
          </w:tcPr>
          <w:p w:rsidR="00DE2C05" w:rsidRPr="00DE2C05" w:rsidRDefault="00DE2C05" w:rsidP="00DE2C05">
            <w:pPr>
              <w:tabs>
                <w:tab w:val="left" w:pos="0"/>
              </w:tabs>
              <w:suppressAutoHyphens w:val="0"/>
              <w:ind w:right="33"/>
              <w:jc w:val="center"/>
              <w:rPr>
                <w:lang w:eastAsia="ru-RU"/>
              </w:rPr>
            </w:pPr>
            <w:r w:rsidRPr="00DE2C05">
              <w:rPr>
                <w:lang w:eastAsia="ru-RU"/>
              </w:rPr>
              <w:t>-116</w:t>
            </w:r>
          </w:p>
        </w:tc>
        <w:tc>
          <w:tcPr>
            <w:tcW w:w="1531" w:type="dxa"/>
            <w:vAlign w:val="center"/>
          </w:tcPr>
          <w:p w:rsidR="00DE2C05" w:rsidRPr="00DE2C05" w:rsidRDefault="00DE2C05" w:rsidP="00DE2C05">
            <w:pPr>
              <w:tabs>
                <w:tab w:val="left" w:pos="0"/>
              </w:tabs>
              <w:suppressAutoHyphens w:val="0"/>
              <w:ind w:right="71" w:firstLine="109"/>
              <w:jc w:val="center"/>
              <w:rPr>
                <w:lang w:eastAsia="ru-RU"/>
              </w:rPr>
            </w:pPr>
            <w:r w:rsidRPr="00DE2C05">
              <w:rPr>
                <w:lang w:eastAsia="ru-RU"/>
              </w:rPr>
              <w:t>58,6</w:t>
            </w:r>
          </w:p>
        </w:tc>
      </w:tr>
      <w:tr w:rsidR="00DE2C05" w:rsidRPr="00DE2C05" w:rsidTr="00E71E91">
        <w:tc>
          <w:tcPr>
            <w:tcW w:w="2552" w:type="dxa"/>
            <w:vAlign w:val="center"/>
          </w:tcPr>
          <w:p w:rsidR="00DE2C05" w:rsidRPr="00DE2C05" w:rsidRDefault="00DE2C05" w:rsidP="00DE2C05">
            <w:pPr>
              <w:tabs>
                <w:tab w:val="left" w:pos="0"/>
              </w:tabs>
              <w:suppressAutoHyphens w:val="0"/>
              <w:ind w:firstLine="176"/>
              <w:rPr>
                <w:i/>
                <w:lang w:eastAsia="ru-RU"/>
              </w:rPr>
            </w:pPr>
            <w:r w:rsidRPr="00DE2C05">
              <w:rPr>
                <w:i/>
                <w:lang w:eastAsia="ru-RU"/>
              </w:rPr>
              <w:t>в т.ч. коровы</w:t>
            </w:r>
          </w:p>
        </w:tc>
        <w:tc>
          <w:tcPr>
            <w:tcW w:w="1304" w:type="dxa"/>
          </w:tcPr>
          <w:p w:rsidR="00DE2C05" w:rsidRPr="00DE2C05" w:rsidRDefault="00DE2C05" w:rsidP="00DE2C05">
            <w:pPr>
              <w:tabs>
                <w:tab w:val="left" w:pos="0"/>
              </w:tabs>
              <w:suppressAutoHyphens w:val="0"/>
              <w:jc w:val="center"/>
              <w:rPr>
                <w:lang w:eastAsia="ru-RU"/>
              </w:rPr>
            </w:pPr>
            <w:r w:rsidRPr="00DE2C05">
              <w:rPr>
                <w:lang w:eastAsia="ru-RU"/>
              </w:rPr>
              <w:t>голов</w:t>
            </w:r>
          </w:p>
        </w:tc>
        <w:tc>
          <w:tcPr>
            <w:tcW w:w="964" w:type="dxa"/>
            <w:vAlign w:val="center"/>
          </w:tcPr>
          <w:p w:rsidR="00DE2C05" w:rsidRPr="00DE2C05" w:rsidRDefault="00DE2C05" w:rsidP="00DE2C05">
            <w:pPr>
              <w:tabs>
                <w:tab w:val="left" w:pos="0"/>
              </w:tabs>
              <w:suppressAutoHyphens w:val="0"/>
              <w:spacing w:line="276" w:lineRule="auto"/>
              <w:ind w:right="71" w:firstLine="109"/>
              <w:jc w:val="center"/>
              <w:rPr>
                <w:lang w:eastAsia="ru-RU"/>
              </w:rPr>
            </w:pPr>
            <w:r w:rsidRPr="00DE2C05">
              <w:rPr>
                <w:lang w:eastAsia="ru-RU"/>
              </w:rPr>
              <w:t>154</w:t>
            </w:r>
          </w:p>
        </w:tc>
        <w:tc>
          <w:tcPr>
            <w:tcW w:w="964" w:type="dxa"/>
            <w:vAlign w:val="center"/>
          </w:tcPr>
          <w:p w:rsidR="00DE2C05" w:rsidRPr="00DE2C05" w:rsidRDefault="00DE2C05" w:rsidP="00DE2C05">
            <w:pPr>
              <w:tabs>
                <w:tab w:val="left" w:pos="0"/>
              </w:tabs>
              <w:suppressAutoHyphens w:val="0"/>
              <w:jc w:val="center"/>
            </w:pPr>
            <w:r w:rsidRPr="00DE2C05">
              <w:t>78</w:t>
            </w:r>
          </w:p>
        </w:tc>
        <w:tc>
          <w:tcPr>
            <w:tcW w:w="2296" w:type="dxa"/>
            <w:vAlign w:val="center"/>
          </w:tcPr>
          <w:p w:rsidR="00DE2C05" w:rsidRPr="00DE2C05" w:rsidRDefault="00DE2C05" w:rsidP="00DE2C05">
            <w:pPr>
              <w:tabs>
                <w:tab w:val="left" w:pos="0"/>
              </w:tabs>
              <w:suppressAutoHyphens w:val="0"/>
              <w:ind w:right="33"/>
              <w:jc w:val="center"/>
              <w:rPr>
                <w:lang w:eastAsia="ru-RU"/>
              </w:rPr>
            </w:pPr>
            <w:r w:rsidRPr="00DE2C05">
              <w:rPr>
                <w:lang w:eastAsia="ru-RU"/>
              </w:rPr>
              <w:t>-76</w:t>
            </w:r>
          </w:p>
        </w:tc>
        <w:tc>
          <w:tcPr>
            <w:tcW w:w="1531" w:type="dxa"/>
            <w:vAlign w:val="center"/>
          </w:tcPr>
          <w:p w:rsidR="00DE2C05" w:rsidRPr="00DE2C05" w:rsidRDefault="00DE2C05" w:rsidP="00DE2C05">
            <w:pPr>
              <w:tabs>
                <w:tab w:val="left" w:pos="0"/>
              </w:tabs>
              <w:suppressAutoHyphens w:val="0"/>
              <w:ind w:right="71" w:firstLine="109"/>
              <w:jc w:val="center"/>
              <w:rPr>
                <w:lang w:eastAsia="ru-RU"/>
              </w:rPr>
            </w:pPr>
            <w:r w:rsidRPr="00DE2C05">
              <w:rPr>
                <w:lang w:eastAsia="ru-RU"/>
              </w:rPr>
              <w:t>50,7</w:t>
            </w:r>
          </w:p>
        </w:tc>
      </w:tr>
      <w:tr w:rsidR="00DE2C05" w:rsidRPr="00DE2C05" w:rsidTr="00E71E91">
        <w:tc>
          <w:tcPr>
            <w:tcW w:w="2552" w:type="dxa"/>
            <w:vAlign w:val="center"/>
          </w:tcPr>
          <w:p w:rsidR="00DE2C05" w:rsidRPr="00DE2C05" w:rsidRDefault="00DE2C05" w:rsidP="00DE2C05">
            <w:pPr>
              <w:tabs>
                <w:tab w:val="left" w:pos="0"/>
              </w:tabs>
              <w:suppressAutoHyphens w:val="0"/>
              <w:ind w:firstLine="176"/>
              <w:rPr>
                <w:lang w:eastAsia="ru-RU"/>
              </w:rPr>
            </w:pPr>
            <w:r w:rsidRPr="00DE2C05">
              <w:rPr>
                <w:lang w:eastAsia="ru-RU"/>
              </w:rPr>
              <w:t>свиньи</w:t>
            </w:r>
          </w:p>
        </w:tc>
        <w:tc>
          <w:tcPr>
            <w:tcW w:w="1304" w:type="dxa"/>
          </w:tcPr>
          <w:p w:rsidR="00DE2C05" w:rsidRPr="00DE2C05" w:rsidRDefault="00DE2C05" w:rsidP="00DE2C05">
            <w:pPr>
              <w:tabs>
                <w:tab w:val="left" w:pos="0"/>
              </w:tabs>
              <w:suppressAutoHyphens w:val="0"/>
              <w:jc w:val="center"/>
              <w:rPr>
                <w:lang w:eastAsia="ru-RU"/>
              </w:rPr>
            </w:pPr>
            <w:r w:rsidRPr="00DE2C05">
              <w:rPr>
                <w:lang w:eastAsia="ru-RU"/>
              </w:rPr>
              <w:t>голов</w:t>
            </w:r>
          </w:p>
        </w:tc>
        <w:tc>
          <w:tcPr>
            <w:tcW w:w="964" w:type="dxa"/>
            <w:vAlign w:val="center"/>
          </w:tcPr>
          <w:p w:rsidR="00DE2C05" w:rsidRPr="00DE2C05" w:rsidRDefault="00DE2C05" w:rsidP="00DE2C05">
            <w:pPr>
              <w:tabs>
                <w:tab w:val="left" w:pos="0"/>
              </w:tabs>
              <w:suppressAutoHyphens w:val="0"/>
              <w:spacing w:line="276" w:lineRule="auto"/>
              <w:ind w:right="71" w:firstLine="109"/>
              <w:jc w:val="center"/>
              <w:rPr>
                <w:lang w:eastAsia="ru-RU"/>
              </w:rPr>
            </w:pPr>
            <w:r w:rsidRPr="00DE2C05">
              <w:rPr>
                <w:lang w:eastAsia="ru-RU"/>
              </w:rPr>
              <w:t>399</w:t>
            </w:r>
          </w:p>
        </w:tc>
        <w:tc>
          <w:tcPr>
            <w:tcW w:w="964" w:type="dxa"/>
            <w:vAlign w:val="center"/>
          </w:tcPr>
          <w:p w:rsidR="00DE2C05" w:rsidRPr="00DE2C05" w:rsidRDefault="00DE2C05" w:rsidP="00DE2C05">
            <w:pPr>
              <w:tabs>
                <w:tab w:val="left" w:pos="0"/>
              </w:tabs>
              <w:suppressAutoHyphens w:val="0"/>
              <w:jc w:val="center"/>
            </w:pPr>
            <w:r w:rsidRPr="00DE2C05">
              <w:t>107</w:t>
            </w:r>
          </w:p>
        </w:tc>
        <w:tc>
          <w:tcPr>
            <w:tcW w:w="2296" w:type="dxa"/>
            <w:vAlign w:val="center"/>
          </w:tcPr>
          <w:p w:rsidR="00DE2C05" w:rsidRPr="00DE2C05" w:rsidRDefault="00DE2C05" w:rsidP="00DE2C05">
            <w:pPr>
              <w:tabs>
                <w:tab w:val="left" w:pos="0"/>
              </w:tabs>
              <w:suppressAutoHyphens w:val="0"/>
              <w:ind w:right="33"/>
              <w:jc w:val="center"/>
              <w:rPr>
                <w:lang w:val="en-US" w:eastAsia="ru-RU"/>
              </w:rPr>
            </w:pPr>
            <w:r w:rsidRPr="00DE2C05">
              <w:rPr>
                <w:lang w:eastAsia="ru-RU"/>
              </w:rPr>
              <w:t>-292</w:t>
            </w:r>
          </w:p>
        </w:tc>
        <w:tc>
          <w:tcPr>
            <w:tcW w:w="1531" w:type="dxa"/>
            <w:vAlign w:val="center"/>
          </w:tcPr>
          <w:p w:rsidR="00DE2C05" w:rsidRPr="00DE2C05" w:rsidRDefault="00DE2C05" w:rsidP="00DE2C05">
            <w:pPr>
              <w:tabs>
                <w:tab w:val="left" w:pos="0"/>
              </w:tabs>
              <w:suppressAutoHyphens w:val="0"/>
              <w:ind w:right="71" w:firstLine="109"/>
              <w:jc w:val="center"/>
              <w:rPr>
                <w:lang w:eastAsia="ru-RU"/>
              </w:rPr>
            </w:pPr>
            <w:r w:rsidRPr="00DE2C05">
              <w:rPr>
                <w:lang w:eastAsia="ru-RU"/>
              </w:rPr>
              <w:t>26,8</w:t>
            </w:r>
          </w:p>
        </w:tc>
      </w:tr>
      <w:tr w:rsidR="00DE2C05" w:rsidRPr="00DE2C05" w:rsidTr="00E71E91">
        <w:tc>
          <w:tcPr>
            <w:tcW w:w="2552" w:type="dxa"/>
            <w:vAlign w:val="center"/>
          </w:tcPr>
          <w:p w:rsidR="00DE2C05" w:rsidRPr="00DE2C05" w:rsidRDefault="00DE2C05" w:rsidP="00DE2C05">
            <w:pPr>
              <w:tabs>
                <w:tab w:val="left" w:pos="0"/>
              </w:tabs>
              <w:suppressAutoHyphens w:val="0"/>
              <w:ind w:firstLine="176"/>
              <w:rPr>
                <w:lang w:eastAsia="ru-RU"/>
              </w:rPr>
            </w:pPr>
            <w:r w:rsidRPr="00DE2C05">
              <w:rPr>
                <w:lang w:eastAsia="ru-RU"/>
              </w:rPr>
              <w:t xml:space="preserve">овцы и козы </w:t>
            </w:r>
          </w:p>
        </w:tc>
        <w:tc>
          <w:tcPr>
            <w:tcW w:w="1304" w:type="dxa"/>
          </w:tcPr>
          <w:p w:rsidR="00DE2C05" w:rsidRPr="00DE2C05" w:rsidRDefault="00DE2C05" w:rsidP="00DE2C05">
            <w:pPr>
              <w:tabs>
                <w:tab w:val="left" w:pos="0"/>
              </w:tabs>
              <w:suppressAutoHyphens w:val="0"/>
              <w:jc w:val="center"/>
              <w:rPr>
                <w:lang w:eastAsia="ru-RU"/>
              </w:rPr>
            </w:pPr>
            <w:r w:rsidRPr="00DE2C05">
              <w:rPr>
                <w:lang w:eastAsia="ru-RU"/>
              </w:rPr>
              <w:t>голов</w:t>
            </w:r>
          </w:p>
        </w:tc>
        <w:tc>
          <w:tcPr>
            <w:tcW w:w="964" w:type="dxa"/>
            <w:vAlign w:val="center"/>
          </w:tcPr>
          <w:p w:rsidR="00DE2C05" w:rsidRPr="00DE2C05" w:rsidRDefault="008E7C34" w:rsidP="00DE2C05">
            <w:pPr>
              <w:tabs>
                <w:tab w:val="left" w:pos="0"/>
              </w:tabs>
              <w:suppressAutoHyphens w:val="0"/>
              <w:spacing w:line="276" w:lineRule="auto"/>
              <w:ind w:right="71" w:firstLine="109"/>
              <w:jc w:val="center"/>
              <w:rPr>
                <w:lang w:eastAsia="ru-RU"/>
              </w:rPr>
            </w:pPr>
            <w:r>
              <w:rPr>
                <w:lang w:eastAsia="ru-RU"/>
              </w:rPr>
              <w:t>71</w:t>
            </w:r>
          </w:p>
        </w:tc>
        <w:tc>
          <w:tcPr>
            <w:tcW w:w="964" w:type="dxa"/>
            <w:vAlign w:val="center"/>
          </w:tcPr>
          <w:p w:rsidR="00DE2C05" w:rsidRPr="00DE2C05" w:rsidRDefault="00DE2C05" w:rsidP="00DE2C05">
            <w:pPr>
              <w:tabs>
                <w:tab w:val="left" w:pos="0"/>
              </w:tabs>
              <w:suppressAutoHyphens w:val="0"/>
              <w:jc w:val="center"/>
            </w:pPr>
            <w:r w:rsidRPr="00DE2C05">
              <w:t>71</w:t>
            </w:r>
          </w:p>
        </w:tc>
        <w:tc>
          <w:tcPr>
            <w:tcW w:w="2296" w:type="dxa"/>
            <w:vAlign w:val="center"/>
          </w:tcPr>
          <w:p w:rsidR="00DE2C05" w:rsidRPr="00DE2C05" w:rsidRDefault="008E7C34" w:rsidP="00DE2C05">
            <w:pPr>
              <w:tabs>
                <w:tab w:val="left" w:pos="0"/>
              </w:tabs>
              <w:suppressAutoHyphens w:val="0"/>
              <w:ind w:right="33"/>
              <w:jc w:val="center"/>
              <w:rPr>
                <w:lang w:val="en-US" w:eastAsia="ru-RU"/>
              </w:rPr>
            </w:pPr>
            <w:r>
              <w:rPr>
                <w:lang w:eastAsia="ru-RU"/>
              </w:rPr>
              <w:t>0</w:t>
            </w:r>
          </w:p>
        </w:tc>
        <w:tc>
          <w:tcPr>
            <w:tcW w:w="1531" w:type="dxa"/>
            <w:vAlign w:val="center"/>
          </w:tcPr>
          <w:p w:rsidR="008E7C34" w:rsidRPr="00DE2C05" w:rsidRDefault="008E7C34" w:rsidP="008E7C34">
            <w:pPr>
              <w:tabs>
                <w:tab w:val="left" w:pos="0"/>
              </w:tabs>
              <w:suppressAutoHyphens w:val="0"/>
              <w:ind w:right="71" w:firstLine="109"/>
              <w:jc w:val="center"/>
              <w:rPr>
                <w:lang w:eastAsia="ru-RU"/>
              </w:rPr>
            </w:pPr>
            <w:r>
              <w:rPr>
                <w:lang w:eastAsia="ru-RU"/>
              </w:rPr>
              <w:t>100,0</w:t>
            </w:r>
          </w:p>
        </w:tc>
      </w:tr>
      <w:tr w:rsidR="00DE2C05" w:rsidRPr="00DE2C05" w:rsidTr="00E71E91">
        <w:tc>
          <w:tcPr>
            <w:tcW w:w="2552" w:type="dxa"/>
            <w:vAlign w:val="center"/>
          </w:tcPr>
          <w:p w:rsidR="00DE2C05" w:rsidRPr="00DE2C05" w:rsidRDefault="00DE2C05" w:rsidP="00DE2C05">
            <w:pPr>
              <w:tabs>
                <w:tab w:val="left" w:pos="0"/>
              </w:tabs>
              <w:suppressAutoHyphens w:val="0"/>
              <w:ind w:firstLine="176"/>
              <w:rPr>
                <w:lang w:eastAsia="ru-RU"/>
              </w:rPr>
            </w:pPr>
            <w:r w:rsidRPr="00DE2C05">
              <w:rPr>
                <w:lang w:eastAsia="ru-RU"/>
              </w:rPr>
              <w:t>птица</w:t>
            </w:r>
          </w:p>
        </w:tc>
        <w:tc>
          <w:tcPr>
            <w:tcW w:w="1304" w:type="dxa"/>
          </w:tcPr>
          <w:p w:rsidR="00DE2C05" w:rsidRPr="00DE2C05" w:rsidRDefault="00DE2C05" w:rsidP="00DE2C05">
            <w:pPr>
              <w:tabs>
                <w:tab w:val="left" w:pos="0"/>
              </w:tabs>
              <w:suppressAutoHyphens w:val="0"/>
              <w:jc w:val="center"/>
              <w:rPr>
                <w:lang w:eastAsia="ru-RU"/>
              </w:rPr>
            </w:pPr>
            <w:r w:rsidRPr="00DE2C05">
              <w:rPr>
                <w:lang w:eastAsia="ru-RU"/>
              </w:rPr>
              <w:t>голов</w:t>
            </w:r>
          </w:p>
        </w:tc>
        <w:tc>
          <w:tcPr>
            <w:tcW w:w="964" w:type="dxa"/>
            <w:vAlign w:val="center"/>
          </w:tcPr>
          <w:p w:rsidR="00DE2C05" w:rsidRPr="00DE2C05" w:rsidRDefault="00DE2C05" w:rsidP="00DE2C05">
            <w:pPr>
              <w:tabs>
                <w:tab w:val="left" w:pos="0"/>
              </w:tabs>
              <w:suppressAutoHyphens w:val="0"/>
              <w:spacing w:line="276" w:lineRule="auto"/>
              <w:ind w:right="71" w:firstLine="109"/>
              <w:jc w:val="center"/>
              <w:rPr>
                <w:lang w:eastAsia="ru-RU"/>
              </w:rPr>
            </w:pPr>
            <w:r w:rsidRPr="00DE2C05">
              <w:rPr>
                <w:lang w:eastAsia="ru-RU"/>
              </w:rPr>
              <w:t>5453</w:t>
            </w:r>
          </w:p>
        </w:tc>
        <w:tc>
          <w:tcPr>
            <w:tcW w:w="964" w:type="dxa"/>
            <w:vAlign w:val="center"/>
          </w:tcPr>
          <w:p w:rsidR="00DE2C05" w:rsidRPr="00DE2C05" w:rsidRDefault="00DE2C05" w:rsidP="00DE2C05">
            <w:pPr>
              <w:tabs>
                <w:tab w:val="left" w:pos="0"/>
              </w:tabs>
              <w:suppressAutoHyphens w:val="0"/>
              <w:jc w:val="center"/>
            </w:pPr>
            <w:r w:rsidRPr="00DE2C05">
              <w:t>9955</w:t>
            </w:r>
          </w:p>
        </w:tc>
        <w:tc>
          <w:tcPr>
            <w:tcW w:w="2296" w:type="dxa"/>
            <w:vAlign w:val="center"/>
          </w:tcPr>
          <w:p w:rsidR="00DE2C05" w:rsidRPr="00DE2C05" w:rsidRDefault="00DE2C05" w:rsidP="00DE2C05">
            <w:pPr>
              <w:tabs>
                <w:tab w:val="left" w:pos="0"/>
              </w:tabs>
              <w:suppressAutoHyphens w:val="0"/>
              <w:ind w:right="33"/>
              <w:jc w:val="center"/>
              <w:rPr>
                <w:lang w:val="en-US" w:eastAsia="ru-RU"/>
              </w:rPr>
            </w:pPr>
            <w:r w:rsidRPr="00DE2C05">
              <w:rPr>
                <w:lang w:eastAsia="ru-RU"/>
              </w:rPr>
              <w:t>+4502</w:t>
            </w:r>
          </w:p>
        </w:tc>
        <w:tc>
          <w:tcPr>
            <w:tcW w:w="1531" w:type="dxa"/>
            <w:vAlign w:val="center"/>
          </w:tcPr>
          <w:p w:rsidR="00DE2C05" w:rsidRPr="00DE2C05" w:rsidRDefault="00DE2C05" w:rsidP="00DE2C05">
            <w:pPr>
              <w:tabs>
                <w:tab w:val="left" w:pos="0"/>
              </w:tabs>
              <w:suppressAutoHyphens w:val="0"/>
              <w:ind w:right="71" w:firstLine="109"/>
              <w:jc w:val="center"/>
              <w:rPr>
                <w:lang w:val="en-US" w:eastAsia="ru-RU"/>
              </w:rPr>
            </w:pPr>
            <w:r w:rsidRPr="00DE2C05">
              <w:rPr>
                <w:lang w:eastAsia="ru-RU"/>
              </w:rPr>
              <w:t>в 1,8 р.</w:t>
            </w:r>
          </w:p>
        </w:tc>
      </w:tr>
      <w:tr w:rsidR="00DE2C05" w:rsidRPr="00DE2C05" w:rsidTr="004479E7">
        <w:tc>
          <w:tcPr>
            <w:tcW w:w="9611" w:type="dxa"/>
            <w:gridSpan w:val="6"/>
            <w:vAlign w:val="center"/>
          </w:tcPr>
          <w:p w:rsidR="00DE2C05" w:rsidRPr="00DE2C05" w:rsidRDefault="00DE2C05" w:rsidP="00DE2C05">
            <w:pPr>
              <w:tabs>
                <w:tab w:val="left" w:pos="0"/>
              </w:tabs>
              <w:suppressAutoHyphens w:val="0"/>
              <w:ind w:firstLine="176"/>
              <w:rPr>
                <w:b/>
              </w:rPr>
            </w:pPr>
            <w:r w:rsidRPr="00DE2C05">
              <w:rPr>
                <w:b/>
                <w:lang w:eastAsia="ru-RU"/>
              </w:rPr>
              <w:t>Производство:</w:t>
            </w:r>
          </w:p>
        </w:tc>
      </w:tr>
      <w:tr w:rsidR="00DE2C05" w:rsidRPr="00DE2C05" w:rsidTr="00E71E91">
        <w:tc>
          <w:tcPr>
            <w:tcW w:w="2552" w:type="dxa"/>
            <w:vAlign w:val="center"/>
          </w:tcPr>
          <w:p w:rsidR="00DE2C05" w:rsidRPr="00DE2C05" w:rsidRDefault="00E71E91" w:rsidP="00DE2C05">
            <w:pPr>
              <w:tabs>
                <w:tab w:val="left" w:pos="0"/>
              </w:tabs>
              <w:suppressAutoHyphens w:val="0"/>
              <w:ind w:firstLine="176"/>
              <w:rPr>
                <w:lang w:eastAsia="ru-RU"/>
              </w:rPr>
            </w:pPr>
            <w:r>
              <w:rPr>
                <w:lang w:eastAsia="ru-RU"/>
              </w:rPr>
              <w:t>мясо</w:t>
            </w:r>
          </w:p>
        </w:tc>
        <w:tc>
          <w:tcPr>
            <w:tcW w:w="1304" w:type="dxa"/>
          </w:tcPr>
          <w:p w:rsidR="00DE2C05" w:rsidRPr="00DE2C05" w:rsidRDefault="00DE2C05" w:rsidP="00DE2C05">
            <w:pPr>
              <w:tabs>
                <w:tab w:val="left" w:pos="0"/>
              </w:tabs>
              <w:suppressAutoHyphens w:val="0"/>
              <w:ind w:hanging="108"/>
              <w:jc w:val="center"/>
              <w:rPr>
                <w:lang w:eastAsia="ru-RU"/>
              </w:rPr>
            </w:pPr>
            <w:r w:rsidRPr="00DE2C05">
              <w:rPr>
                <w:lang w:eastAsia="ru-RU"/>
              </w:rPr>
              <w:t>тонн</w:t>
            </w:r>
          </w:p>
        </w:tc>
        <w:tc>
          <w:tcPr>
            <w:tcW w:w="964" w:type="dxa"/>
          </w:tcPr>
          <w:p w:rsidR="00DE2C05" w:rsidRPr="00DE2C05" w:rsidRDefault="00DE2C05" w:rsidP="00DE2C05">
            <w:pPr>
              <w:tabs>
                <w:tab w:val="left" w:pos="0"/>
              </w:tabs>
              <w:suppressAutoHyphens w:val="0"/>
              <w:spacing w:line="276" w:lineRule="auto"/>
              <w:ind w:right="71" w:firstLine="109"/>
              <w:jc w:val="center"/>
              <w:rPr>
                <w:lang w:eastAsia="ru-RU"/>
              </w:rPr>
            </w:pPr>
            <w:r w:rsidRPr="00DE2C05">
              <w:rPr>
                <w:lang w:eastAsia="ru-RU"/>
              </w:rPr>
              <w:t>371,1</w:t>
            </w:r>
          </w:p>
        </w:tc>
        <w:tc>
          <w:tcPr>
            <w:tcW w:w="964" w:type="dxa"/>
          </w:tcPr>
          <w:p w:rsidR="00DE2C05" w:rsidRPr="00DE2C05" w:rsidRDefault="00DE2C05" w:rsidP="00DE2C05">
            <w:pPr>
              <w:tabs>
                <w:tab w:val="left" w:pos="0"/>
              </w:tabs>
              <w:suppressAutoHyphens w:val="0"/>
              <w:jc w:val="center"/>
            </w:pPr>
            <w:r w:rsidRPr="00DE2C05">
              <w:t>295,4</w:t>
            </w:r>
          </w:p>
        </w:tc>
        <w:tc>
          <w:tcPr>
            <w:tcW w:w="2296" w:type="dxa"/>
            <w:vAlign w:val="bottom"/>
          </w:tcPr>
          <w:p w:rsidR="00DE2C05" w:rsidRPr="00DE2C05" w:rsidRDefault="00DE2C05" w:rsidP="00DE2C05">
            <w:pPr>
              <w:tabs>
                <w:tab w:val="left" w:pos="0"/>
              </w:tabs>
              <w:suppressAutoHyphens w:val="0"/>
              <w:ind w:right="-36"/>
              <w:jc w:val="center"/>
              <w:rPr>
                <w:lang w:val="en-US" w:eastAsia="ru-RU"/>
              </w:rPr>
            </w:pPr>
            <w:r w:rsidRPr="00DE2C05">
              <w:rPr>
                <w:lang w:eastAsia="ru-RU"/>
              </w:rPr>
              <w:t>-75,7</w:t>
            </w:r>
          </w:p>
        </w:tc>
        <w:tc>
          <w:tcPr>
            <w:tcW w:w="1531" w:type="dxa"/>
          </w:tcPr>
          <w:p w:rsidR="00DE2C05" w:rsidRPr="00DE2C05" w:rsidRDefault="00DE2C05" w:rsidP="00DE2C05">
            <w:pPr>
              <w:tabs>
                <w:tab w:val="left" w:pos="0"/>
              </w:tabs>
              <w:suppressAutoHyphens w:val="0"/>
              <w:jc w:val="center"/>
              <w:rPr>
                <w:lang w:eastAsia="ru-RU"/>
              </w:rPr>
            </w:pPr>
            <w:r w:rsidRPr="00DE2C05">
              <w:rPr>
                <w:lang w:eastAsia="ru-RU"/>
              </w:rPr>
              <w:t>79,6</w:t>
            </w:r>
          </w:p>
        </w:tc>
      </w:tr>
      <w:tr w:rsidR="00DE2C05" w:rsidRPr="00DE2C05" w:rsidTr="00E71E91">
        <w:tc>
          <w:tcPr>
            <w:tcW w:w="2552" w:type="dxa"/>
            <w:vAlign w:val="center"/>
          </w:tcPr>
          <w:p w:rsidR="00DE2C05" w:rsidRPr="00DE2C05" w:rsidRDefault="00DE2C05" w:rsidP="00DE2C05">
            <w:pPr>
              <w:tabs>
                <w:tab w:val="left" w:pos="0"/>
              </w:tabs>
              <w:suppressAutoHyphens w:val="0"/>
              <w:ind w:firstLine="176"/>
              <w:rPr>
                <w:lang w:eastAsia="ru-RU"/>
              </w:rPr>
            </w:pPr>
            <w:r w:rsidRPr="00DE2C05">
              <w:rPr>
                <w:lang w:eastAsia="ru-RU"/>
              </w:rPr>
              <w:t>молоко</w:t>
            </w:r>
          </w:p>
        </w:tc>
        <w:tc>
          <w:tcPr>
            <w:tcW w:w="1304" w:type="dxa"/>
          </w:tcPr>
          <w:p w:rsidR="00DE2C05" w:rsidRPr="00DE2C05" w:rsidRDefault="00DE2C05" w:rsidP="00DE2C05">
            <w:pPr>
              <w:tabs>
                <w:tab w:val="left" w:pos="0"/>
              </w:tabs>
              <w:suppressAutoHyphens w:val="0"/>
              <w:ind w:hanging="108"/>
              <w:jc w:val="center"/>
              <w:rPr>
                <w:lang w:eastAsia="ru-RU"/>
              </w:rPr>
            </w:pPr>
            <w:r w:rsidRPr="00DE2C05">
              <w:rPr>
                <w:lang w:eastAsia="ru-RU"/>
              </w:rPr>
              <w:t>тонн</w:t>
            </w:r>
          </w:p>
        </w:tc>
        <w:tc>
          <w:tcPr>
            <w:tcW w:w="964" w:type="dxa"/>
          </w:tcPr>
          <w:p w:rsidR="00DE2C05" w:rsidRPr="00DE2C05" w:rsidRDefault="00DE2C05" w:rsidP="00DE2C05">
            <w:pPr>
              <w:tabs>
                <w:tab w:val="left" w:pos="0"/>
              </w:tabs>
              <w:suppressAutoHyphens w:val="0"/>
              <w:spacing w:line="276" w:lineRule="auto"/>
              <w:ind w:right="71" w:firstLine="109"/>
              <w:jc w:val="center"/>
              <w:rPr>
                <w:lang w:eastAsia="ru-RU"/>
              </w:rPr>
            </w:pPr>
            <w:r w:rsidRPr="00DE2C05">
              <w:rPr>
                <w:lang w:eastAsia="ru-RU"/>
              </w:rPr>
              <w:t>692,8</w:t>
            </w:r>
          </w:p>
        </w:tc>
        <w:tc>
          <w:tcPr>
            <w:tcW w:w="964" w:type="dxa"/>
          </w:tcPr>
          <w:p w:rsidR="00DE2C05" w:rsidRPr="00DE2C05" w:rsidRDefault="00DE2C05" w:rsidP="00DE2C05">
            <w:pPr>
              <w:tabs>
                <w:tab w:val="left" w:pos="0"/>
              </w:tabs>
              <w:suppressAutoHyphens w:val="0"/>
              <w:jc w:val="center"/>
            </w:pPr>
            <w:r w:rsidRPr="00DE2C05">
              <w:t>409,8</w:t>
            </w:r>
          </w:p>
        </w:tc>
        <w:tc>
          <w:tcPr>
            <w:tcW w:w="2296" w:type="dxa"/>
            <w:vAlign w:val="bottom"/>
          </w:tcPr>
          <w:p w:rsidR="00DE2C05" w:rsidRPr="00DE2C05" w:rsidRDefault="00DE2C05" w:rsidP="00DE2C05">
            <w:pPr>
              <w:tabs>
                <w:tab w:val="left" w:pos="0"/>
              </w:tabs>
              <w:suppressAutoHyphens w:val="0"/>
              <w:ind w:right="-36"/>
              <w:jc w:val="center"/>
              <w:rPr>
                <w:lang w:eastAsia="ru-RU"/>
              </w:rPr>
            </w:pPr>
            <w:r w:rsidRPr="00DE2C05">
              <w:rPr>
                <w:lang w:eastAsia="ru-RU"/>
              </w:rPr>
              <w:t>-283,0</w:t>
            </w:r>
          </w:p>
        </w:tc>
        <w:tc>
          <w:tcPr>
            <w:tcW w:w="1531" w:type="dxa"/>
          </w:tcPr>
          <w:p w:rsidR="00DE2C05" w:rsidRPr="00DE2C05" w:rsidRDefault="00DE2C05" w:rsidP="00DE2C05">
            <w:pPr>
              <w:tabs>
                <w:tab w:val="left" w:pos="0"/>
              </w:tabs>
              <w:suppressAutoHyphens w:val="0"/>
              <w:jc w:val="center"/>
              <w:rPr>
                <w:lang w:eastAsia="ru-RU"/>
              </w:rPr>
            </w:pPr>
            <w:r w:rsidRPr="00DE2C05">
              <w:rPr>
                <w:lang w:eastAsia="ru-RU"/>
              </w:rPr>
              <w:t>59,2</w:t>
            </w:r>
          </w:p>
        </w:tc>
      </w:tr>
    </w:tbl>
    <w:p w:rsidR="00DE2C05" w:rsidRDefault="00DE2C05" w:rsidP="00DE2C05">
      <w:pPr>
        <w:tabs>
          <w:tab w:val="left" w:pos="0"/>
        </w:tabs>
        <w:suppressAutoHyphens w:val="0"/>
        <w:ind w:firstLine="567"/>
        <w:jc w:val="both"/>
        <w:rPr>
          <w:highlight w:val="yellow"/>
        </w:rPr>
      </w:pPr>
    </w:p>
    <w:p w:rsidR="00DE2C05" w:rsidRPr="00DE2C05" w:rsidRDefault="00971FB7" w:rsidP="00DE2C05">
      <w:pPr>
        <w:tabs>
          <w:tab w:val="left" w:pos="0"/>
        </w:tabs>
        <w:suppressAutoHyphens w:val="0"/>
        <w:ind w:firstLine="567"/>
        <w:jc w:val="both"/>
      </w:pPr>
      <w:r>
        <w:lastRenderedPageBreak/>
        <w:t>О</w:t>
      </w:r>
      <w:r w:rsidR="00DE2C05" w:rsidRPr="00DE2C05">
        <w:t>тносительно факта 2020 г</w:t>
      </w:r>
      <w:r>
        <w:t>ода</w:t>
      </w:r>
      <w:r w:rsidR="00DE2C05" w:rsidRPr="00DE2C05">
        <w:t xml:space="preserve"> </w:t>
      </w:r>
      <w:r w:rsidRPr="00DE2C05">
        <w:t>в Советском районе</w:t>
      </w:r>
      <w:r w:rsidRPr="00971FB7">
        <w:t xml:space="preserve"> </w:t>
      </w:r>
      <w:r w:rsidRPr="00DE2C05">
        <w:t>наблюдается</w:t>
      </w:r>
      <w:r w:rsidR="00DE2C05" w:rsidRPr="00DE2C05">
        <w:t>:</w:t>
      </w:r>
    </w:p>
    <w:p w:rsidR="00DE2C05" w:rsidRPr="00DE2C05" w:rsidRDefault="00DE2C05" w:rsidP="00DE2C05">
      <w:pPr>
        <w:tabs>
          <w:tab w:val="left" w:pos="0"/>
        </w:tabs>
        <w:suppressAutoHyphens w:val="0"/>
        <w:jc w:val="both"/>
        <w:rPr>
          <w:color w:val="000000"/>
          <w:highlight w:val="yellow"/>
        </w:rPr>
      </w:pPr>
      <w:r w:rsidRPr="00DE2C05">
        <w:t>- с</w:t>
      </w:r>
      <w:r w:rsidRPr="00DE2C05">
        <w:rPr>
          <w:color w:val="000000"/>
        </w:rPr>
        <w:t>нижение поголовья крупно-рогатого скота (на 116 голов или 41,4%) и свиней (на 292 головы или 73,2%) по причине закрытия 4 КФХ;</w:t>
      </w:r>
    </w:p>
    <w:p w:rsidR="00DE2C05" w:rsidRPr="00DE2C05" w:rsidRDefault="00DE2C05" w:rsidP="00DE2C05">
      <w:pPr>
        <w:tabs>
          <w:tab w:val="left" w:pos="0"/>
        </w:tabs>
        <w:suppressAutoHyphens w:val="0"/>
        <w:jc w:val="both"/>
        <w:rPr>
          <w:color w:val="000000"/>
        </w:rPr>
      </w:pPr>
      <w:r w:rsidRPr="00DE2C05">
        <w:t xml:space="preserve">- снижение производства мяса (на 75,7 т или на 20,4%) и молока (на 283,0 т или на 40,8%), что связано с уменьшением поголовья свиней и крупно-рогатого скота </w:t>
      </w:r>
      <w:r w:rsidRPr="00DE2C05">
        <w:rPr>
          <w:color w:val="000000"/>
        </w:rPr>
        <w:t>в КФХ Советского района;</w:t>
      </w:r>
    </w:p>
    <w:p w:rsidR="008E7C34" w:rsidRPr="008E7C34" w:rsidRDefault="008E7C34" w:rsidP="008E7C34">
      <w:pPr>
        <w:tabs>
          <w:tab w:val="left" w:pos="0"/>
        </w:tabs>
        <w:suppressAutoHyphens w:val="0"/>
        <w:jc w:val="both"/>
      </w:pPr>
      <w:r w:rsidRPr="008E7C34">
        <w:t>- сохран</w:t>
      </w:r>
      <w:r w:rsidR="00236584">
        <w:t>ение</w:t>
      </w:r>
      <w:r w:rsidRPr="008E7C34">
        <w:t xml:space="preserve"> на уровне 2020 года</w:t>
      </w:r>
      <w:r w:rsidR="00236584" w:rsidRPr="00236584">
        <w:t xml:space="preserve"> </w:t>
      </w:r>
      <w:r w:rsidR="00236584" w:rsidRPr="008E7C34">
        <w:t>поголовь</w:t>
      </w:r>
      <w:r w:rsidR="00236584">
        <w:t>я</w:t>
      </w:r>
      <w:r w:rsidR="00236584" w:rsidRPr="008E7C34">
        <w:t xml:space="preserve"> овец и коз</w:t>
      </w:r>
      <w:r w:rsidRPr="008E7C34">
        <w:t>;</w:t>
      </w:r>
    </w:p>
    <w:p w:rsidR="00DE2C05" w:rsidRPr="00DE2C05" w:rsidRDefault="00DE2C05" w:rsidP="00DE2C05">
      <w:pPr>
        <w:tabs>
          <w:tab w:val="left" w:pos="0"/>
        </w:tabs>
        <w:suppressAutoHyphens w:val="0"/>
        <w:jc w:val="both"/>
      </w:pPr>
      <w:r w:rsidRPr="00DE2C05">
        <w:t>- увеличение поголовья птицы (на 4502 головы или в 1,8 р.), что связано с наращиванием поголовья птицы в КФХ</w:t>
      </w:r>
      <w:r w:rsidR="00DF64C3">
        <w:t xml:space="preserve"> Маркелова В.В (г.п.Советский).</w:t>
      </w:r>
    </w:p>
    <w:p w:rsidR="00971FB7" w:rsidRDefault="00DE2C05" w:rsidP="00DE2C05">
      <w:pPr>
        <w:tabs>
          <w:tab w:val="left" w:pos="0"/>
        </w:tabs>
        <w:suppressAutoHyphens w:val="0"/>
        <w:ind w:firstLine="567"/>
        <w:jc w:val="both"/>
      </w:pPr>
      <w:r w:rsidRPr="00DE2C05">
        <w:t>За 2021 г</w:t>
      </w:r>
      <w:r w:rsidR="00971FB7">
        <w:t>од</w:t>
      </w:r>
      <w:r w:rsidRPr="00DE2C05">
        <w:t xml:space="preserve"> произведено</w:t>
      </w:r>
      <w:r w:rsidR="00971FB7">
        <w:t>:</w:t>
      </w:r>
    </w:p>
    <w:p w:rsidR="00DE2C05" w:rsidRPr="00DE2C05" w:rsidRDefault="00971FB7" w:rsidP="00DE2C05">
      <w:pPr>
        <w:tabs>
          <w:tab w:val="left" w:pos="0"/>
        </w:tabs>
        <w:suppressAutoHyphens w:val="0"/>
        <w:ind w:firstLine="567"/>
        <w:jc w:val="both"/>
        <w:rPr>
          <w:bCs/>
        </w:rPr>
      </w:pPr>
      <w:r>
        <w:t>-</w:t>
      </w:r>
      <w:r w:rsidR="00DE2C05" w:rsidRPr="00DE2C05">
        <w:rPr>
          <w:bCs/>
        </w:rPr>
        <w:t xml:space="preserve"> 84,8 т овощей (в том числе: 26,0 т зеленых культур, 44,8 т огурцов, 14 т помидор), что больше факта 2020 г</w:t>
      </w:r>
      <w:r w:rsidR="005E022E">
        <w:rPr>
          <w:bCs/>
        </w:rPr>
        <w:t>ода</w:t>
      </w:r>
      <w:r w:rsidR="00DE2C05" w:rsidRPr="00DE2C05">
        <w:rPr>
          <w:bCs/>
        </w:rPr>
        <w:t xml:space="preserve"> на 6 т или на 7,8%, и связано с увеличением объемов производства огурцов, вызванным спросом продукции за пределами Советского района.</w:t>
      </w:r>
    </w:p>
    <w:p w:rsidR="00DE2C05" w:rsidRPr="00DE2C05" w:rsidRDefault="00971FB7" w:rsidP="00DE2C05">
      <w:pPr>
        <w:tabs>
          <w:tab w:val="left" w:pos="0"/>
        </w:tabs>
        <w:ind w:firstLine="567"/>
        <w:jc w:val="both"/>
        <w:rPr>
          <w:bCs/>
        </w:rPr>
      </w:pPr>
      <w:r>
        <w:rPr>
          <w:bCs/>
        </w:rPr>
        <w:t xml:space="preserve">- </w:t>
      </w:r>
      <w:r w:rsidR="00DE2C05" w:rsidRPr="00DE2C05">
        <w:rPr>
          <w:bCs/>
        </w:rPr>
        <w:t xml:space="preserve">0,3 т продукции переработки дикоросов (2020 г. – 0,7 т). Снижение производства вызвано </w:t>
      </w:r>
      <w:r w:rsidR="00227351">
        <w:rPr>
          <w:bCs/>
        </w:rPr>
        <w:t xml:space="preserve">с </w:t>
      </w:r>
      <w:r w:rsidR="00DE2C05" w:rsidRPr="00DE2C05">
        <w:rPr>
          <w:bCs/>
        </w:rPr>
        <w:t xml:space="preserve">уменьшением спроса населения в результате введения ограничительных мер, связанных с риском распространения новой коронавирусной инфекции (COVID-19), так как продукция </w:t>
      </w:r>
      <w:r w:rsidRPr="00DE2C05">
        <w:rPr>
          <w:bCs/>
        </w:rPr>
        <w:t xml:space="preserve">ООО «Алекс плюс» </w:t>
      </w:r>
      <w:r w:rsidR="00DE2C05" w:rsidRPr="00DE2C05">
        <w:rPr>
          <w:bCs/>
        </w:rPr>
        <w:t>имеет сувенирную направленность.</w:t>
      </w:r>
      <w:r w:rsidRPr="00971FB7">
        <w:rPr>
          <w:bCs/>
        </w:rPr>
        <w:t xml:space="preserve"> </w:t>
      </w:r>
    </w:p>
    <w:p w:rsidR="00DE2C05" w:rsidRPr="00DE2C05" w:rsidRDefault="00DE2C05" w:rsidP="00DE2C05">
      <w:pPr>
        <w:tabs>
          <w:tab w:val="left" w:pos="0"/>
        </w:tabs>
        <w:ind w:firstLine="567"/>
        <w:jc w:val="both"/>
      </w:pPr>
      <w:r w:rsidRPr="00DE2C05">
        <w:t>ООО «Алекс плюс» ежегодно расширяет ассортимент производимой продукции. В 2021 году на международной выставке «Продэкспо-2021» (г. Москва) представлена пробная партия сиропов из дикоросов, которые заинтересовали российских и зарубежных потребителей. Продукция предприятия реализуется на территории Советского района, городов Урай, Нягань, Югорск, а также через сеть магазинов «Агромарк</w:t>
      </w:r>
      <w:r w:rsidR="00E71E91">
        <w:t>ет» на всей территории округа.</w:t>
      </w:r>
    </w:p>
    <w:p w:rsidR="00DE2C05" w:rsidRPr="00DE2C05" w:rsidRDefault="00DE2C05" w:rsidP="00DE2C05">
      <w:pPr>
        <w:tabs>
          <w:tab w:val="left" w:pos="0"/>
        </w:tabs>
        <w:ind w:firstLine="567"/>
        <w:jc w:val="both"/>
        <w:rPr>
          <w:shd w:val="clear" w:color="auto" w:fill="FFFFFF"/>
        </w:rPr>
      </w:pPr>
      <w:r w:rsidRPr="00DE2C05">
        <w:t>В соответствии с законом Ханты-Мансийского автономного округа – Югры от 16.12.2010 №228-оз «</w:t>
      </w:r>
      <w:r w:rsidRPr="00DE2C05">
        <w:rPr>
          <w:shd w:val="clear" w:color="auto" w:fill="FFFFFF"/>
        </w:rPr>
        <w:t xml:space="preserve">О наделении органов местного самоуправления муниципальных образований </w:t>
      </w:r>
      <w:r w:rsidRPr="00DE2C05">
        <w:t>Ханты-Мансийского автономного округа – Югры</w:t>
      </w:r>
      <w:r w:rsidRPr="00DE2C05">
        <w:rPr>
          <w:shd w:val="clear" w:color="auto" w:fill="FFFFFF"/>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 2021 г</w:t>
      </w:r>
      <w:r w:rsidR="00971FB7">
        <w:rPr>
          <w:shd w:val="clear" w:color="auto" w:fill="FFFFFF"/>
        </w:rPr>
        <w:t>ода</w:t>
      </w:r>
      <w:r w:rsidRPr="00DE2C05">
        <w:rPr>
          <w:shd w:val="clear" w:color="auto" w:fill="FFFFFF"/>
        </w:rPr>
        <w:t xml:space="preserve"> выплата субсидий на поддержку и развитие растениеводства, животноводства, малых форм хозяйствования, на развитие рыбохозяйственного комплекса, деятельности по заготовке и переработке дикоросов осуществляется органами местного самоуправления в соответствии с порядками, утвержденными органами местного самоуправления муниципальных образований </w:t>
      </w:r>
      <w:r w:rsidRPr="00DE2C05">
        <w:t>Ханты-Мансийского автономного округа – Югры</w:t>
      </w:r>
      <w:r w:rsidRPr="00DE2C05">
        <w:rPr>
          <w:shd w:val="clear" w:color="auto" w:fill="FFFFFF"/>
        </w:rPr>
        <w:t>.</w:t>
      </w:r>
    </w:p>
    <w:p w:rsidR="00DE2C05" w:rsidRPr="00DE2C05" w:rsidRDefault="00DE2C05" w:rsidP="00DE2C05">
      <w:pPr>
        <w:tabs>
          <w:tab w:val="left" w:pos="0"/>
        </w:tabs>
        <w:ind w:firstLine="567"/>
        <w:jc w:val="both"/>
        <w:rPr>
          <w:shd w:val="clear" w:color="auto" w:fill="FFFFFF"/>
        </w:rPr>
      </w:pPr>
      <w:r w:rsidRPr="00DE2C05">
        <w:rPr>
          <w:shd w:val="clear" w:color="auto" w:fill="FFFFFF"/>
        </w:rPr>
        <w:t>В 2021 г</w:t>
      </w:r>
      <w:r w:rsidR="00971FB7">
        <w:rPr>
          <w:shd w:val="clear" w:color="auto" w:fill="FFFFFF"/>
        </w:rPr>
        <w:t>оду</w:t>
      </w:r>
      <w:r w:rsidRPr="00DE2C05">
        <w:rPr>
          <w:shd w:val="clear" w:color="auto" w:fill="FFFFFF"/>
        </w:rPr>
        <w:t>:</w:t>
      </w:r>
    </w:p>
    <w:p w:rsidR="00DE2C05" w:rsidRPr="00DE2C05" w:rsidRDefault="00DE2C05" w:rsidP="00DE2C05">
      <w:pPr>
        <w:tabs>
          <w:tab w:val="left" w:pos="0"/>
        </w:tabs>
        <w:jc w:val="both"/>
        <w:rPr>
          <w:shd w:val="clear" w:color="auto" w:fill="FFFFFF"/>
        </w:rPr>
      </w:pPr>
      <w:r w:rsidRPr="00DE2C05">
        <w:rPr>
          <w:shd w:val="clear" w:color="auto" w:fill="FFFFFF"/>
        </w:rPr>
        <w:t>- утверждены порядки предоставления субсидий из средств бюджета Советского района на возмещение затрат, связанных с реализацией продукции собственного производства; содержанием маточного поголовья животных;</w:t>
      </w:r>
    </w:p>
    <w:p w:rsidR="00DE2C05" w:rsidRPr="00DE2C05" w:rsidRDefault="00DE2C05" w:rsidP="00DE2C05">
      <w:pPr>
        <w:tabs>
          <w:tab w:val="left" w:pos="0"/>
        </w:tabs>
        <w:jc w:val="both"/>
        <w:rPr>
          <w:shd w:val="clear" w:color="auto" w:fill="FFFFFF"/>
        </w:rPr>
      </w:pPr>
      <w:r w:rsidRPr="00DE2C05">
        <w:rPr>
          <w:shd w:val="clear" w:color="auto" w:fill="FFFFFF"/>
        </w:rPr>
        <w:t>- разработан порядок предоставления субсидий из средств бюджета Советского района на возмещение затрат на развитие малых форм хозяйствования;</w:t>
      </w:r>
    </w:p>
    <w:p w:rsidR="00DE2C05" w:rsidRPr="00DE2C05" w:rsidRDefault="00DE2C05" w:rsidP="00DE2C05">
      <w:pPr>
        <w:tabs>
          <w:tab w:val="left" w:pos="0"/>
        </w:tabs>
        <w:jc w:val="both"/>
      </w:pPr>
      <w:r w:rsidRPr="00DE2C05">
        <w:t>- во всех поселениях Советского района проведены обучающие мероприятия для сельскохозяйственных товаропроизводителей Советского района, планирующих получать субсидию на возмещение затрат, связанных с содержанием маточного поголовья животных</w:t>
      </w:r>
      <w:r w:rsidR="00BF663E" w:rsidRPr="00BF663E">
        <w:t xml:space="preserve"> </w:t>
      </w:r>
      <w:r w:rsidR="00BF663E" w:rsidRPr="00DE2C05">
        <w:t>и  реализацией продукции собственного производства (молока, мяса, овощей и т. д.)</w:t>
      </w:r>
      <w:r w:rsidRPr="00DE2C05">
        <w:t>.</w:t>
      </w:r>
    </w:p>
    <w:p w:rsidR="00DE2C05" w:rsidRPr="00DE2C05" w:rsidRDefault="00DE2C05" w:rsidP="00DE2C05">
      <w:pPr>
        <w:tabs>
          <w:tab w:val="left" w:pos="0"/>
        </w:tabs>
        <w:ind w:firstLine="567"/>
        <w:jc w:val="both"/>
        <w:rPr>
          <w:shd w:val="clear" w:color="auto" w:fill="FFFFFF"/>
        </w:rPr>
      </w:pPr>
      <w:r w:rsidRPr="00DE2C05">
        <w:t xml:space="preserve">Затраты на реализацию переданного отдельного государственного полномочия по </w:t>
      </w:r>
      <w:r w:rsidRPr="00DE2C05">
        <w:rPr>
          <w:color w:val="22272F"/>
          <w:shd w:val="clear" w:color="auto" w:fill="FFFFFF"/>
        </w:rPr>
        <w:t xml:space="preserve">поддержке сельскохозяйственного производства и деятельности по заготовке и переработке </w:t>
      </w:r>
      <w:r w:rsidRPr="00DE2C05">
        <w:rPr>
          <w:shd w:val="clear" w:color="auto" w:fill="FFFFFF"/>
        </w:rPr>
        <w:t>дикоросов за 2021 г</w:t>
      </w:r>
      <w:r w:rsidR="00971FB7">
        <w:rPr>
          <w:shd w:val="clear" w:color="auto" w:fill="FFFFFF"/>
        </w:rPr>
        <w:t>од</w:t>
      </w:r>
      <w:r w:rsidRPr="00DE2C05">
        <w:rPr>
          <w:shd w:val="clear" w:color="auto" w:fill="FFFFFF"/>
        </w:rPr>
        <w:t xml:space="preserve"> составили 13,1 млн.руб. Производителям сельскохозяйственной продукции Советского района из средств бюджета автономного округа выплачены субсидии:</w:t>
      </w:r>
    </w:p>
    <w:p w:rsidR="00DE2C05" w:rsidRPr="00DE2C05" w:rsidRDefault="00DE2C05" w:rsidP="00E71E91">
      <w:pPr>
        <w:tabs>
          <w:tab w:val="left" w:pos="0"/>
        </w:tabs>
        <w:jc w:val="both"/>
        <w:rPr>
          <w:shd w:val="clear" w:color="auto" w:fill="FFFFFF"/>
        </w:rPr>
      </w:pPr>
      <w:r w:rsidRPr="00DE2C05">
        <w:rPr>
          <w:shd w:val="clear" w:color="auto" w:fill="FFFFFF"/>
        </w:rPr>
        <w:t>- 10,4 млн.руб. – на поддержку и развитие животноводства;</w:t>
      </w:r>
    </w:p>
    <w:p w:rsidR="00DE2C05" w:rsidRPr="00DE2C05" w:rsidRDefault="00DE2C05" w:rsidP="00E71E91">
      <w:pPr>
        <w:tabs>
          <w:tab w:val="left" w:pos="0"/>
        </w:tabs>
        <w:jc w:val="both"/>
        <w:rPr>
          <w:shd w:val="clear" w:color="auto" w:fill="FFFFFF"/>
        </w:rPr>
      </w:pPr>
      <w:r w:rsidRPr="00DE2C05">
        <w:rPr>
          <w:shd w:val="clear" w:color="auto" w:fill="FFFFFF"/>
        </w:rPr>
        <w:t>- 1,8 млн.руб. – на поддержку и развитие растениеводства;</w:t>
      </w:r>
    </w:p>
    <w:p w:rsidR="00DE2C05" w:rsidRPr="00DE2C05" w:rsidRDefault="00DE2C05" w:rsidP="00E71E91">
      <w:pPr>
        <w:tabs>
          <w:tab w:val="left" w:pos="0"/>
        </w:tabs>
        <w:jc w:val="both"/>
        <w:rPr>
          <w:shd w:val="clear" w:color="auto" w:fill="FFFFFF"/>
        </w:rPr>
      </w:pPr>
      <w:r w:rsidRPr="00DE2C05">
        <w:rPr>
          <w:shd w:val="clear" w:color="auto" w:fill="FFFFFF"/>
        </w:rPr>
        <w:t>- 0,9 млн.руб. – на разв</w:t>
      </w:r>
      <w:r w:rsidR="00E71E91">
        <w:rPr>
          <w:shd w:val="clear" w:color="auto" w:fill="FFFFFF"/>
        </w:rPr>
        <w:t>итие малых форм хозяйствования.</w:t>
      </w:r>
    </w:p>
    <w:p w:rsidR="00DE2C05" w:rsidRPr="00DE2C05" w:rsidRDefault="00DE2C05" w:rsidP="00DE2C05">
      <w:pPr>
        <w:tabs>
          <w:tab w:val="left" w:pos="0"/>
        </w:tabs>
        <w:ind w:firstLine="567"/>
        <w:jc w:val="both"/>
        <w:rPr>
          <w:highlight w:val="yellow"/>
          <w:shd w:val="clear" w:color="auto" w:fill="FFFFFF"/>
        </w:rPr>
      </w:pPr>
      <w:r w:rsidRPr="00DE2C05">
        <w:rPr>
          <w:shd w:val="clear" w:color="auto" w:fill="FFFFFF"/>
        </w:rPr>
        <w:lastRenderedPageBreak/>
        <w:t>По сравнению с фактом 2020 г</w:t>
      </w:r>
      <w:r w:rsidR="00971FB7">
        <w:rPr>
          <w:shd w:val="clear" w:color="auto" w:fill="FFFFFF"/>
        </w:rPr>
        <w:t>ода</w:t>
      </w:r>
      <w:r w:rsidRPr="00DE2C05">
        <w:rPr>
          <w:shd w:val="clear" w:color="auto" w:fill="FFFFFF"/>
        </w:rPr>
        <w:t xml:space="preserve"> сумма выплаченных субсидий уменьшилась на 15,7 млн.руб. или на 45,5%, что связано с изменением условий предоставления субсидий на поддержку и развитие животноводства (наличие 100 и более условных голов скота в хозяйстве, требований к содержанию сельскохозяйственных животных, необходимостью подтверждения затрат, связанных с сельскохозяйственной деятельностью заявителя).</w:t>
      </w:r>
    </w:p>
    <w:p w:rsidR="00DE2C05" w:rsidRPr="00DE2C05" w:rsidRDefault="00DE2C05" w:rsidP="00DE2C05">
      <w:pPr>
        <w:suppressAutoHyphens w:val="0"/>
        <w:ind w:firstLine="567"/>
        <w:jc w:val="both"/>
        <w:rPr>
          <w:lang w:eastAsia="ru-RU"/>
        </w:rPr>
      </w:pPr>
      <w:r w:rsidRPr="00DE2C05">
        <w:rPr>
          <w:lang w:eastAsia="ru-RU"/>
        </w:rPr>
        <w:t>В 2021 г</w:t>
      </w:r>
      <w:r w:rsidR="00971FB7">
        <w:rPr>
          <w:lang w:eastAsia="ru-RU"/>
        </w:rPr>
        <w:t>оду</w:t>
      </w:r>
      <w:r w:rsidRPr="00DE2C05">
        <w:rPr>
          <w:lang w:eastAsia="ru-RU"/>
        </w:rPr>
        <w:t xml:space="preserve"> в рамках реализации мероприятий государственной программы «Развитие агропромышленного комплекса» из средств бюджета автономного округа 4 предпринимателям (Сабирзянову Э.Р., Маркелову В.В., Гудулову М.И.о. и Саяпову Р.Г.) оказана поддержка в виде возмещения части затрат, связанных с приобретением оборудования (3 инкубатора) и техники (2 прицепа, фронтальный погрузчик и рефрижератор).</w:t>
      </w:r>
    </w:p>
    <w:p w:rsidR="00DE2C05" w:rsidRPr="00DE2C05" w:rsidRDefault="00DE2C05" w:rsidP="00DE2C05">
      <w:pPr>
        <w:suppressAutoHyphens w:val="0"/>
        <w:ind w:firstLine="567"/>
        <w:jc w:val="both"/>
        <w:rPr>
          <w:lang w:eastAsia="ru-RU"/>
        </w:rPr>
      </w:pPr>
      <w:r w:rsidRPr="00DE2C05">
        <w:rPr>
          <w:lang w:eastAsia="ru-RU"/>
        </w:rPr>
        <w:t xml:space="preserve">С целью продвижения местной сельхозпродукции на </w:t>
      </w:r>
      <w:r w:rsidR="00E71E91">
        <w:rPr>
          <w:lang w:eastAsia="ru-RU"/>
        </w:rPr>
        <w:t>рынки автономного округа в 2021</w:t>
      </w:r>
      <w:r w:rsidR="00971FB7">
        <w:rPr>
          <w:lang w:eastAsia="ru-RU"/>
        </w:rPr>
        <w:t xml:space="preserve"> </w:t>
      </w:r>
      <w:r w:rsidRPr="00DE2C05">
        <w:rPr>
          <w:lang w:eastAsia="ru-RU"/>
        </w:rPr>
        <w:t>г</w:t>
      </w:r>
      <w:r w:rsidR="00971FB7">
        <w:rPr>
          <w:lang w:eastAsia="ru-RU"/>
        </w:rPr>
        <w:t>оду</w:t>
      </w:r>
      <w:r w:rsidRPr="00DE2C05">
        <w:rPr>
          <w:lang w:eastAsia="ru-RU"/>
        </w:rPr>
        <w:t xml:space="preserve"> организовано участие 2 товаропроизводителей, реализующих мясо сельскохозяйственной птицы (глава КФХ Гуменюк Т.П. и глава КФХ Гудулов М.И.о.) в выставке-форуме «Товары земли Югорской», где состоялась онлайн-презентация товаров и услуг производимых на территории района. В рамках мероприятия предприниматели из Советского района отмечены дипломами участника конкурса «Лучший товар Югры – 2021».</w:t>
      </w:r>
    </w:p>
    <w:p w:rsidR="006A14BA" w:rsidRPr="007C4735" w:rsidRDefault="006A14BA" w:rsidP="006A14BA">
      <w:pPr>
        <w:rPr>
          <w:highlight w:val="yellow"/>
        </w:rPr>
      </w:pPr>
    </w:p>
    <w:p w:rsidR="00730F06" w:rsidRPr="007C4735" w:rsidRDefault="00730F06" w:rsidP="005D4DF2">
      <w:pPr>
        <w:rPr>
          <w:highlight w:val="yellow"/>
        </w:rPr>
      </w:pPr>
    </w:p>
    <w:p w:rsidR="000C0B4C" w:rsidRPr="000C0EB9" w:rsidRDefault="000C0B4C" w:rsidP="000C0B4C">
      <w:pPr>
        <w:ind w:right="142"/>
        <w:jc w:val="center"/>
        <w:rPr>
          <w:b/>
          <w:sz w:val="28"/>
          <w:szCs w:val="20"/>
        </w:rPr>
      </w:pPr>
      <w:r w:rsidRPr="000C0EB9">
        <w:rPr>
          <w:b/>
          <w:u w:val="single"/>
          <w:lang w:val="en-US"/>
        </w:rPr>
        <w:t>I</w:t>
      </w:r>
      <w:r w:rsidRPr="000C0EB9">
        <w:rPr>
          <w:b/>
          <w:u w:val="single"/>
        </w:rPr>
        <w:t>V. Инвестиции в основной капитал</w:t>
      </w:r>
    </w:p>
    <w:p w:rsidR="000C0B4C" w:rsidRPr="000C0EB9" w:rsidRDefault="000C0B4C" w:rsidP="000C0B4C">
      <w:pPr>
        <w:jc w:val="both"/>
        <w:rPr>
          <w:highlight w:val="yellow"/>
        </w:rPr>
      </w:pPr>
    </w:p>
    <w:p w:rsidR="004479E7" w:rsidRDefault="004479E7" w:rsidP="004479E7">
      <w:pPr>
        <w:ind w:firstLine="567"/>
        <w:jc w:val="both"/>
      </w:pPr>
      <w:r>
        <w:t>По предварительной оценке за 2021 г</w:t>
      </w:r>
      <w:r w:rsidR="00971FB7">
        <w:t>од</w:t>
      </w:r>
      <w:r>
        <w:t xml:space="preserve"> на развитие экономики и социальной сферы Советского района предприятиями и организациями всех форм собственности направлено 10391,2 млн.руб. инвестиций, что на 627,2 млн.руб. или на 2% больше факта 2020 г</w:t>
      </w:r>
      <w:r w:rsidR="00971FB7">
        <w:t>ода</w:t>
      </w:r>
      <w:r>
        <w:t xml:space="preserve"> в со</w:t>
      </w:r>
      <w:r w:rsidR="005646E9">
        <w:t xml:space="preserve">поставимых ценах </w:t>
      </w:r>
      <w:r>
        <w:t>и связано с увеличением объемов инвестиций</w:t>
      </w:r>
      <w:r>
        <w:br/>
        <w:t>ООО «ЛУКОЙЛ - Западная Сибирь» на строительство и обустройство нефтяных месторождений.</w:t>
      </w:r>
    </w:p>
    <w:p w:rsidR="004479E7" w:rsidRDefault="004479E7" w:rsidP="004479E7">
      <w:pPr>
        <w:ind w:firstLine="567"/>
        <w:jc w:val="both"/>
      </w:pPr>
      <w:r>
        <w:t>Наибольшее значение в структуре инвестиций занимает добыча полезных ископаемых – 95,5%.</w:t>
      </w:r>
    </w:p>
    <w:p w:rsidR="004479E7" w:rsidRDefault="004479E7" w:rsidP="004479E7">
      <w:pPr>
        <w:ind w:firstLine="567"/>
        <w:jc w:val="both"/>
      </w:pPr>
      <w:r>
        <w:t>Основными источниками финансирования инвестиций являются собственные средства предприятий, доля которых за 2021 г</w:t>
      </w:r>
      <w:r w:rsidR="00971FB7">
        <w:t>од</w:t>
      </w:r>
      <w:r>
        <w:t xml:space="preserve"> составила 97,4% общего объема инвестиций в основной капитал или 10125,</w:t>
      </w:r>
      <w:r w:rsidR="00DC4C0D">
        <w:t>4</w:t>
      </w:r>
      <w:r>
        <w:t xml:space="preserve"> млн.руб.</w:t>
      </w:r>
    </w:p>
    <w:p w:rsidR="004479E7" w:rsidRDefault="004479E7" w:rsidP="004479E7">
      <w:pPr>
        <w:ind w:firstLine="567"/>
        <w:jc w:val="both"/>
      </w:pPr>
      <w:r>
        <w:t>Инвестиции за счет привлеченных средств составили 265,</w:t>
      </w:r>
      <w:r w:rsidR="00DC4C0D">
        <w:t>8</w:t>
      </w:r>
      <w:r>
        <w:t xml:space="preserve"> млн.руб. или 2,6% общего объема инвестиций.</w:t>
      </w:r>
    </w:p>
    <w:p w:rsidR="004479E7" w:rsidRDefault="004479E7" w:rsidP="004479E7">
      <w:pPr>
        <w:ind w:firstLine="567"/>
        <w:jc w:val="both"/>
      </w:pPr>
      <w:r>
        <w:rPr>
          <w:b/>
        </w:rPr>
        <w:t>Объем инвестиций за счет средств бюджетов</w:t>
      </w:r>
      <w:r>
        <w:t xml:space="preserve"> всех уровней в общем объеме привлеченных средств за 2021 г</w:t>
      </w:r>
      <w:r w:rsidR="00971FB7">
        <w:t>од</w:t>
      </w:r>
      <w:r>
        <w:t>, по предварительной оценке, составил 21</w:t>
      </w:r>
      <w:r w:rsidR="00DC4C0D">
        <w:t>1</w:t>
      </w:r>
      <w:r>
        <w:t>,</w:t>
      </w:r>
      <w:r w:rsidR="00DC4C0D">
        <w:t>2</w:t>
      </w:r>
      <w:r>
        <w:t xml:space="preserve"> млн.руб. и увеличился по сравнению с фактом 2020 г</w:t>
      </w:r>
      <w:r w:rsidR="001B31EB">
        <w:t>ода</w:t>
      </w:r>
      <w:r>
        <w:t xml:space="preserve"> </w:t>
      </w:r>
      <w:r w:rsidRPr="003E1D8E">
        <w:t xml:space="preserve">на </w:t>
      </w:r>
      <w:r w:rsidR="003E1D8E" w:rsidRPr="003E1D8E">
        <w:t>0,</w:t>
      </w:r>
      <w:r w:rsidR="00DC4C0D">
        <w:t>9</w:t>
      </w:r>
      <w:r w:rsidRPr="003E1D8E">
        <w:t>% в</w:t>
      </w:r>
      <w:r>
        <w:t xml:space="preserve"> сопоставимых ценах.</w:t>
      </w:r>
    </w:p>
    <w:p w:rsidR="004479E7" w:rsidRPr="00DC2449" w:rsidRDefault="004479E7" w:rsidP="004479E7">
      <w:pPr>
        <w:tabs>
          <w:tab w:val="left" w:pos="0"/>
        </w:tabs>
        <w:ind w:right="-1" w:firstLine="567"/>
        <w:jc w:val="both"/>
        <w:rPr>
          <w:sz w:val="16"/>
          <w:szCs w:val="16"/>
        </w:rPr>
      </w:pPr>
    </w:p>
    <w:p w:rsidR="004479E7" w:rsidRDefault="004479E7" w:rsidP="004479E7">
      <w:pPr>
        <w:tabs>
          <w:tab w:val="left" w:pos="0"/>
        </w:tabs>
        <w:ind w:right="-1" w:firstLine="567"/>
        <w:jc w:val="both"/>
        <w:rPr>
          <w:b/>
        </w:rPr>
      </w:pPr>
      <w:r>
        <w:t>Для привлечения инвестиций в экономику Советского района в 2021 г</w:t>
      </w:r>
      <w:r w:rsidR="001B31EB">
        <w:t>оду</w:t>
      </w:r>
      <w:r>
        <w:rPr>
          <w:b/>
        </w:rPr>
        <w:t xml:space="preserve"> </w:t>
      </w:r>
      <w:r>
        <w:t>решалась первоочередная задача</w:t>
      </w:r>
      <w:r>
        <w:rPr>
          <w:b/>
        </w:rPr>
        <w:t xml:space="preserve"> </w:t>
      </w:r>
      <w:r>
        <w:t xml:space="preserve">– </w:t>
      </w:r>
      <w:r>
        <w:rPr>
          <w:b/>
        </w:rPr>
        <w:t>повышение инвестиционной привлекательности Советского района.</w:t>
      </w:r>
    </w:p>
    <w:p w:rsidR="004479E7" w:rsidRDefault="004479E7" w:rsidP="004479E7">
      <w:pPr>
        <w:widowControl w:val="0"/>
        <w:tabs>
          <w:tab w:val="left" w:pos="220"/>
          <w:tab w:val="left" w:pos="720"/>
        </w:tabs>
        <w:ind w:firstLine="567"/>
        <w:jc w:val="both"/>
        <w:rPr>
          <w:color w:val="000000"/>
        </w:rPr>
      </w:pPr>
      <w:r>
        <w:rPr>
          <w:color w:val="000000"/>
        </w:rPr>
        <w:t>Администрацией Советского района:</w:t>
      </w:r>
    </w:p>
    <w:p w:rsidR="004479E7" w:rsidRDefault="004479E7" w:rsidP="004479E7">
      <w:pPr>
        <w:shd w:val="clear" w:color="auto" w:fill="FFFFFF"/>
        <w:jc w:val="both"/>
        <w:rPr>
          <w:spacing w:val="2"/>
          <w:shd w:val="clear" w:color="auto" w:fill="FFFFFF"/>
        </w:rPr>
      </w:pPr>
      <w:r>
        <w:rPr>
          <w:color w:val="000000"/>
        </w:rPr>
        <w:t>- на официальном сайте создан раздел «Навигатор мер поддержки», сгруппирована информация о федеральных, региональных, муниципальных мерах поддержки, имущественной поддержке МСП, муниципальных закупках</w:t>
      </w:r>
      <w:r>
        <w:rPr>
          <w:spacing w:val="2"/>
          <w:shd w:val="clear" w:color="auto" w:fill="FFFFFF"/>
        </w:rPr>
        <w:t>;</w:t>
      </w:r>
    </w:p>
    <w:p w:rsidR="004479E7" w:rsidRDefault="004479E7" w:rsidP="004479E7">
      <w:pPr>
        <w:shd w:val="clear" w:color="auto" w:fill="FFFFFF"/>
        <w:jc w:val="both"/>
        <w:rPr>
          <w:spacing w:val="2"/>
          <w:shd w:val="clear" w:color="auto" w:fill="FFFFFF"/>
        </w:rPr>
      </w:pPr>
      <w:r>
        <w:rPr>
          <w:spacing w:val="2"/>
          <w:shd w:val="clear" w:color="auto" w:fill="FFFFFF"/>
        </w:rPr>
        <w:t>- обновляется новостная лента;</w:t>
      </w:r>
    </w:p>
    <w:p w:rsidR="004479E7" w:rsidRDefault="004479E7" w:rsidP="004479E7">
      <w:pPr>
        <w:shd w:val="clear" w:color="auto" w:fill="FFFFFF"/>
        <w:jc w:val="both"/>
        <w:rPr>
          <w:spacing w:val="2"/>
          <w:shd w:val="clear" w:color="auto" w:fill="FFFFFF"/>
        </w:rPr>
      </w:pPr>
      <w:r>
        <w:rPr>
          <w:spacing w:val="2"/>
          <w:shd w:val="clear" w:color="auto" w:fill="FFFFFF"/>
        </w:rPr>
        <w:t>- в разделе «Земельные участки» представлена информация по 21 земельному участку в разрезе поселений Советского района;</w:t>
      </w:r>
    </w:p>
    <w:p w:rsidR="004479E7" w:rsidRDefault="004479E7" w:rsidP="004479E7">
      <w:pPr>
        <w:shd w:val="clear" w:color="auto" w:fill="FFFFFF"/>
        <w:jc w:val="both"/>
        <w:rPr>
          <w:spacing w:val="2"/>
          <w:shd w:val="clear" w:color="auto" w:fill="FFFFFF"/>
        </w:rPr>
      </w:pPr>
      <w:r>
        <w:rPr>
          <w:spacing w:val="2"/>
          <w:shd w:val="clear" w:color="auto" w:fill="FFFFFF"/>
        </w:rPr>
        <w:t>- информация об инвестиционных проектах и предложениях, земельных участках регулярно обновляется на Интерактивной карте и Карте промышленности Югры;</w:t>
      </w:r>
    </w:p>
    <w:p w:rsidR="004479E7" w:rsidRDefault="004479E7" w:rsidP="004479E7">
      <w:pPr>
        <w:widowControl w:val="0"/>
        <w:tabs>
          <w:tab w:val="left" w:pos="220"/>
          <w:tab w:val="left" w:pos="720"/>
        </w:tabs>
        <w:jc w:val="both"/>
        <w:rPr>
          <w:color w:val="000000"/>
        </w:rPr>
      </w:pPr>
      <w:r>
        <w:rPr>
          <w:color w:val="000000"/>
        </w:rPr>
        <w:t xml:space="preserve">- на постоянной основе ведется работа по наполнению и актуализации инвестиционного паспорта Советского района, содержащего основные социально-экономические показатели </w:t>
      </w:r>
      <w:r>
        <w:rPr>
          <w:color w:val="000000"/>
        </w:rPr>
        <w:lastRenderedPageBreak/>
        <w:t>развития, а также иные значимые для инвестора сведения о муниципальном образовании;</w:t>
      </w:r>
    </w:p>
    <w:p w:rsidR="004479E7" w:rsidRDefault="004479E7" w:rsidP="004479E7">
      <w:pPr>
        <w:pStyle w:val="western"/>
        <w:spacing w:before="0" w:after="0"/>
        <w:jc w:val="both"/>
        <w:rPr>
          <w:lang w:eastAsia="en-US"/>
        </w:rPr>
      </w:pPr>
      <w:r>
        <w:rPr>
          <w:lang w:eastAsia="en-US"/>
        </w:rPr>
        <w:t>- осуществляется взаимодействие с институтами развития Ханты-Мансийского автономного округа - Югры;</w:t>
      </w:r>
    </w:p>
    <w:p w:rsidR="004479E7" w:rsidRDefault="004479E7" w:rsidP="004479E7">
      <w:pPr>
        <w:shd w:val="clear" w:color="auto" w:fill="FFFFFF"/>
        <w:jc w:val="both"/>
        <w:rPr>
          <w:spacing w:val="2"/>
          <w:shd w:val="clear" w:color="auto" w:fill="FFFFFF"/>
        </w:rPr>
      </w:pPr>
      <w:r>
        <w:rPr>
          <w:spacing w:val="2"/>
          <w:shd w:val="clear" w:color="auto" w:fill="FFFFFF"/>
        </w:rPr>
        <w:t>- публикуется информация в социальной сети «Instagram»;</w:t>
      </w:r>
    </w:p>
    <w:p w:rsidR="004479E7" w:rsidRDefault="004479E7" w:rsidP="004479E7">
      <w:pPr>
        <w:pStyle w:val="western"/>
        <w:spacing w:before="0" w:after="0"/>
        <w:jc w:val="both"/>
      </w:pPr>
      <w:r>
        <w:t xml:space="preserve">- используется индивидуальный подход в работе с предпринимателями и инвесторами, в том числе с использованием популярных мессенджеров. </w:t>
      </w:r>
    </w:p>
    <w:p w:rsidR="004479E7" w:rsidRDefault="004479E7" w:rsidP="004479E7">
      <w:pPr>
        <w:ind w:firstLine="567"/>
        <w:jc w:val="both"/>
      </w:pPr>
      <w:r>
        <w:t>Организована возможность предоставления в электронном виде муниципальных услуг в сфере имущественных и земельных отношений, строительства и градостроительной деятельности.</w:t>
      </w:r>
    </w:p>
    <w:p w:rsidR="004479E7" w:rsidRPr="00DC2449" w:rsidRDefault="004479E7" w:rsidP="004479E7">
      <w:pPr>
        <w:ind w:firstLine="567"/>
        <w:jc w:val="both"/>
        <w:rPr>
          <w:sz w:val="16"/>
          <w:szCs w:val="16"/>
        </w:rPr>
      </w:pPr>
    </w:p>
    <w:p w:rsidR="004479E7" w:rsidRDefault="004479E7" w:rsidP="004479E7">
      <w:pPr>
        <w:ind w:firstLine="567"/>
        <w:jc w:val="both"/>
      </w:pPr>
      <w:r>
        <w:t xml:space="preserve">В целях стимулирования реализации в Советском районе инвестиционных проектов, направленных на развитие, модернизацию и техническое перевооружение производственных мощностей промышленных предприятий некоммерческой организацией «Фонд развития Ханты-Мансийского автономного округа – Югры» (далее – Фонд развития Югры) предоставлены льготные займы на реализацию инвестиционных проектов, сопровождаемых администрацией Советского района: </w:t>
      </w:r>
    </w:p>
    <w:p w:rsidR="004479E7" w:rsidRDefault="004479E7" w:rsidP="004479E7">
      <w:pPr>
        <w:pStyle w:val="western"/>
        <w:spacing w:before="0" w:after="0"/>
        <w:jc w:val="both"/>
      </w:pPr>
      <w:r>
        <w:t>- «Создание производства отечественных белковых компонентов – основы сухих молочных продуктов для питания новорожденных и детей до 6 месяцев» в размере 170 млн.руб., общий бюджет проекта составит 1,1 млрд.руб. Продукция завода обеспечит потребности российских производителей белковым компонентом для импортозамещения сухих адаптированных смесей для питания новорожденных и детей до 6 месяцев, производства иммунокоррегирующих препаратов питания на основе интактных иммуноглобулентов и минорных белков из раннего и нормального молока общей суммарной мощностью около 12,3 тыс. тонн в год;</w:t>
      </w:r>
    </w:p>
    <w:p w:rsidR="004479E7" w:rsidRDefault="004479E7" w:rsidP="004479E7">
      <w:pPr>
        <w:pStyle w:val="western"/>
        <w:spacing w:before="0" w:after="0"/>
        <w:jc w:val="both"/>
      </w:pPr>
      <w:r>
        <w:t>- «Техническое перевооружение производственной базы ООО «ЮграТрансКомпани» в размере 60 млн.руб. на приобретение</w:t>
      </w:r>
      <w:r>
        <w:rPr>
          <w:rFonts w:ascii="Open Sans" w:hAnsi="Open Sans"/>
          <w:color w:val="828282"/>
          <w:shd w:val="clear" w:color="auto" w:fill="FFFFFF"/>
        </w:rPr>
        <w:t xml:space="preserve"> </w:t>
      </w:r>
      <w:r>
        <w:t>специализированного оборудования для модернизации процесса деревопереработки, ассортимента реализуемой продукции, снижения объема отходов от процесса деревопереработки, а также старта производства сухого пиломатериала, бюджет проекта 163,5 млн.руб.</w:t>
      </w:r>
    </w:p>
    <w:p w:rsidR="004479E7" w:rsidRDefault="004479E7" w:rsidP="00E71E91">
      <w:pPr>
        <w:ind w:firstLine="567"/>
        <w:jc w:val="both"/>
        <w:rPr>
          <w:bCs/>
          <w:shd w:val="clear" w:color="auto" w:fill="FFFFFF"/>
        </w:rPr>
      </w:pPr>
      <w:r>
        <w:t xml:space="preserve">На рассмотрении в Фонде развития Югры находится заявка на предоставление льготного займа в целях реализации на территории Советского района инвестиционного проекта </w:t>
      </w:r>
      <w:r>
        <w:rPr>
          <w:bCs/>
          <w:shd w:val="clear" w:color="auto" w:fill="FFFFFF"/>
        </w:rPr>
        <w:t>«Производство древесной муки на базе ЛПК «Самза» в г.п.Коммунистический». Цель проекта – утилизация древесных отходов на территории самого комбината, а также в местах непосредственной заготовки леса.</w:t>
      </w:r>
      <w:r w:rsidR="00E71E91">
        <w:rPr>
          <w:bCs/>
          <w:shd w:val="clear" w:color="auto" w:fill="FFFFFF"/>
        </w:rPr>
        <w:t xml:space="preserve"> Мощность проекта – 7</w:t>
      </w:r>
      <w:r>
        <w:rPr>
          <w:bCs/>
          <w:shd w:val="clear" w:color="auto" w:fill="FFFFFF"/>
        </w:rPr>
        <w:t>200 тонн древесной муки в год.</w:t>
      </w:r>
      <w:r w:rsidR="00E71E91">
        <w:rPr>
          <w:bCs/>
          <w:shd w:val="clear" w:color="auto" w:fill="FFFFFF"/>
        </w:rPr>
        <w:t xml:space="preserve"> </w:t>
      </w:r>
      <w:r>
        <w:rPr>
          <w:bCs/>
          <w:shd w:val="clear" w:color="auto" w:fill="FFFFFF"/>
        </w:rPr>
        <w:t>Стоимость проекта – 41,2 млн.руб.</w:t>
      </w:r>
    </w:p>
    <w:p w:rsidR="004479E7" w:rsidRDefault="004479E7" w:rsidP="004479E7">
      <w:pPr>
        <w:ind w:firstLine="709"/>
        <w:jc w:val="both"/>
        <w:rPr>
          <w:bCs/>
          <w:shd w:val="clear" w:color="auto" w:fill="FFFFFF"/>
        </w:rPr>
      </w:pPr>
      <w:r>
        <w:rPr>
          <w:bCs/>
          <w:shd w:val="clear" w:color="auto" w:fill="FFFFFF"/>
        </w:rPr>
        <w:t xml:space="preserve">Для обеспечения полной загрузки производственных мощностей </w:t>
      </w:r>
      <w:r>
        <w:rPr>
          <w:bCs/>
          <w:shd w:val="clear" w:color="auto" w:fill="FFFFFF"/>
        </w:rPr>
        <w:br/>
        <w:t>ООО «ЛПК «Самза» требуется ежегодный объем древесины в количестве 198,0 тыс.куб.метров.</w:t>
      </w:r>
    </w:p>
    <w:p w:rsidR="004479E7" w:rsidRDefault="004479E7" w:rsidP="00E71E91">
      <w:pPr>
        <w:ind w:firstLine="567"/>
        <w:jc w:val="both"/>
        <w:rPr>
          <w:bCs/>
          <w:shd w:val="clear" w:color="auto" w:fill="FFFFFF"/>
        </w:rPr>
      </w:pPr>
      <w:r>
        <w:rPr>
          <w:bCs/>
          <w:shd w:val="clear" w:color="auto" w:fill="FFFFFF"/>
        </w:rPr>
        <w:t>Департаментом недропользования и природных ресурсов Ханты-Мансийского автономного округа – Югры сформиро</w:t>
      </w:r>
      <w:r w:rsidR="00E71E91">
        <w:rPr>
          <w:bCs/>
          <w:shd w:val="clear" w:color="auto" w:fill="FFFFFF"/>
        </w:rPr>
        <w:t>ван лесной участок площадью 143</w:t>
      </w:r>
      <w:r>
        <w:rPr>
          <w:bCs/>
          <w:shd w:val="clear" w:color="auto" w:fill="FFFFFF"/>
        </w:rPr>
        <w:t>406 га.</w:t>
      </w:r>
    </w:p>
    <w:p w:rsidR="004479E7" w:rsidRDefault="004479E7" w:rsidP="00E71E91">
      <w:pPr>
        <w:ind w:firstLine="567"/>
        <w:jc w:val="both"/>
        <w:rPr>
          <w:bCs/>
          <w:shd w:val="clear" w:color="auto" w:fill="FFFFFF"/>
        </w:rPr>
      </w:pPr>
      <w:r>
        <w:rPr>
          <w:bCs/>
          <w:shd w:val="clear" w:color="auto" w:fill="FFFFFF"/>
        </w:rPr>
        <w:t>Предварительный ежегодный объем заготовки древесины при рубке спелых и перестойных насаждений составляет 180,0 тыс.куб.метров. Планируемый срок аренды 20 лет.</w:t>
      </w:r>
    </w:p>
    <w:p w:rsidR="004479E7" w:rsidRDefault="004479E7" w:rsidP="00E71E91">
      <w:pPr>
        <w:ind w:firstLine="567"/>
        <w:jc w:val="both"/>
        <w:rPr>
          <w:bCs/>
          <w:shd w:val="clear" w:color="auto" w:fill="FFFFFF"/>
        </w:rPr>
      </w:pPr>
      <w:r>
        <w:rPr>
          <w:bCs/>
          <w:shd w:val="clear" w:color="auto" w:fill="FFFFFF"/>
        </w:rPr>
        <w:t>ООО «ЛПК Самза» проведена работа по постановке лесных участков на кадастровый учет, направлена заявка на участие в конкурсных процедурах с целью заключения аренды лесных насаждений.</w:t>
      </w:r>
    </w:p>
    <w:p w:rsidR="004479E7" w:rsidRPr="00DC2449" w:rsidRDefault="004479E7" w:rsidP="004479E7">
      <w:pPr>
        <w:ind w:firstLine="567"/>
        <w:jc w:val="both"/>
        <w:rPr>
          <w:sz w:val="16"/>
          <w:szCs w:val="16"/>
        </w:rPr>
      </w:pPr>
    </w:p>
    <w:p w:rsidR="004479E7" w:rsidRDefault="004479E7" w:rsidP="00E71E91">
      <w:pPr>
        <w:ind w:firstLine="567"/>
        <w:jc w:val="both"/>
      </w:pPr>
      <w:r>
        <w:t>В июле 2021 г</w:t>
      </w:r>
      <w:r w:rsidR="003E1D8E">
        <w:t>ода</w:t>
      </w:r>
      <w:r>
        <w:t xml:space="preserve"> в Екатеринбурге на международной выставке «ИННОПРОМ-2021» свой опыт представили лесопромышленный комбинат «Хольц»,</w:t>
      </w:r>
      <w:r w:rsidR="00E71E91">
        <w:t xml:space="preserve"> </w:t>
      </w:r>
      <w:r>
        <w:t>«Югорский лесопромышленный холдинг», ООО «Алекс плюс».</w:t>
      </w:r>
    </w:p>
    <w:p w:rsidR="004479E7" w:rsidRDefault="004479E7" w:rsidP="004479E7">
      <w:pPr>
        <w:pStyle w:val="western"/>
        <w:spacing w:before="0" w:after="0"/>
        <w:ind w:firstLine="540"/>
        <w:jc w:val="both"/>
      </w:pPr>
      <w:r>
        <w:t xml:space="preserve">За вклад в развитие территориального маркетинга и брендинга в день 91-летия Ханты-Мансийского автономного округа – Югры премией в размере 0,150 млн.руб. награждена руководитель компании «Северная гильдия мастеров» Е.Пудовикова из г.п.Советский. </w:t>
      </w:r>
      <w:r>
        <w:lastRenderedPageBreak/>
        <w:t>Лауреат премии вместе со своей командой разрабатывает и создает сувениры нефтяной тематики с использованием настоящего «черного золота».</w:t>
      </w:r>
    </w:p>
    <w:p w:rsidR="004479E7" w:rsidRDefault="004479E7" w:rsidP="004479E7">
      <w:pPr>
        <w:pStyle w:val="western"/>
        <w:spacing w:before="0" w:after="0"/>
        <w:ind w:firstLine="540"/>
        <w:jc w:val="both"/>
      </w:pPr>
      <w:r>
        <w:t>Опыт Е.Пудовиковой в продвижении своего товара на международной онлайн-площадке (маркетплейсе) Etsy можно отнести к развитию креативных технологий в Советском районе.</w:t>
      </w:r>
    </w:p>
    <w:p w:rsidR="004479E7" w:rsidRDefault="004479E7" w:rsidP="004479E7">
      <w:pPr>
        <w:ind w:firstLine="567"/>
        <w:jc w:val="both"/>
      </w:pPr>
      <w:r>
        <w:t>В 2021 г</w:t>
      </w:r>
      <w:r w:rsidR="001B31EB">
        <w:t>оду</w:t>
      </w:r>
      <w:r>
        <w:t xml:space="preserve"> в целях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 организовано 36 публичных слушаний, получено более 70 отзывов от представителей предпринимательского сообщества, по итогу обсуждений: внесены изменения в 6 и отменены 2 нормативных правовых акта Советского района. По итогам 2020 г</w:t>
      </w:r>
      <w:r w:rsidR="001B31EB">
        <w:t>ода</w:t>
      </w:r>
      <w:r>
        <w:t xml:space="preserve"> Советский район занимает 9 место среди муниципальных образований автономного округа по качеству проведения оценки регулирующего воздействия, экспертизы и оценки фактического воздействия в муниципальных образованиях Ханты-Мансийского автономного округа – Югры.</w:t>
      </w:r>
    </w:p>
    <w:p w:rsidR="004479E7" w:rsidRPr="00DC2449" w:rsidRDefault="004479E7" w:rsidP="004479E7">
      <w:pPr>
        <w:ind w:firstLine="567"/>
        <w:jc w:val="both"/>
        <w:rPr>
          <w:sz w:val="16"/>
          <w:szCs w:val="16"/>
        </w:rPr>
      </w:pPr>
    </w:p>
    <w:p w:rsidR="004479E7" w:rsidRDefault="004479E7" w:rsidP="004479E7">
      <w:pPr>
        <w:ind w:firstLine="567"/>
        <w:jc w:val="both"/>
      </w:pPr>
      <w:r>
        <w:t>В 2021 г</w:t>
      </w:r>
      <w:r w:rsidR="001B31EB">
        <w:t>оду</w:t>
      </w:r>
      <w:r>
        <w:t xml:space="preserve"> Советский район в рамках </w:t>
      </w:r>
      <w:r>
        <w:rPr>
          <w:b/>
        </w:rPr>
        <w:t>проектной деятельности</w:t>
      </w:r>
      <w:r>
        <w:t xml:space="preserve"> участвовал в реализации 6 портфелей проектов и 15 региональных проектов автономного округа, основанных на национальных проектах, сформированных в целях организации работы по 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Указа Президента Российской Федерации от 21.07.2020 №474 «О национальных целях развития Российской Федерации на период до 2030 года».</w:t>
      </w:r>
    </w:p>
    <w:p w:rsidR="00DC2449" w:rsidRPr="00DC2449" w:rsidRDefault="00DC2449" w:rsidP="00DC2449">
      <w:pPr>
        <w:ind w:firstLine="567"/>
        <w:jc w:val="both"/>
      </w:pPr>
      <w:r w:rsidRPr="00DC2449">
        <w:t xml:space="preserve">На реализацию мероприятий национальных проектов в 2021 году направлено </w:t>
      </w:r>
      <w:r w:rsidRPr="00DC2449">
        <w:rPr>
          <w:bCs/>
        </w:rPr>
        <w:t>1007,4 млн.руб.</w:t>
      </w:r>
    </w:p>
    <w:p w:rsidR="004479E7" w:rsidRPr="00DC2449" w:rsidRDefault="004479E7" w:rsidP="004479E7">
      <w:pPr>
        <w:ind w:firstLine="567"/>
        <w:jc w:val="both"/>
        <w:rPr>
          <w:sz w:val="16"/>
          <w:szCs w:val="16"/>
        </w:rPr>
      </w:pPr>
    </w:p>
    <w:p w:rsidR="004479E7" w:rsidRDefault="004479E7" w:rsidP="004479E7">
      <w:pPr>
        <w:ind w:firstLine="567"/>
        <w:jc w:val="both"/>
      </w:pPr>
      <w:r>
        <w:t>В 2021 г</w:t>
      </w:r>
      <w:r w:rsidR="001B31EB">
        <w:t>оду</w:t>
      </w:r>
      <w:r>
        <w:t xml:space="preserve"> продолжена работа по 4 портфелям проектов, основанным на целевых моделях, определенных перечнем поручений Президента Российской Федерации:</w:t>
      </w:r>
    </w:p>
    <w:p w:rsidR="004479E7" w:rsidRDefault="004479E7" w:rsidP="004479E7">
      <w:pPr>
        <w:ind w:firstLine="567"/>
        <w:jc w:val="both"/>
      </w:pPr>
      <w:r>
        <w:t>1. Получение разрешения на строительство и территориальное планирование.</w:t>
      </w:r>
    </w:p>
    <w:p w:rsidR="004479E7" w:rsidRDefault="004479E7" w:rsidP="004479E7">
      <w:pPr>
        <w:ind w:firstLine="567"/>
        <w:jc w:val="both"/>
      </w:pPr>
      <w:r>
        <w:t>2. Подключение (технологическое присоединение) к электрическим сетям.</w:t>
      </w:r>
    </w:p>
    <w:p w:rsidR="004479E7" w:rsidRDefault="004479E7" w:rsidP="004479E7">
      <w:pPr>
        <w:ind w:firstLine="567"/>
        <w:jc w:val="both"/>
      </w:pPr>
      <w:r>
        <w:t>3. Подключение (технологическое присоединение) к газовым сетям.</w:t>
      </w:r>
    </w:p>
    <w:p w:rsidR="004479E7" w:rsidRDefault="004479E7" w:rsidP="004479E7">
      <w:pPr>
        <w:ind w:firstLine="567"/>
        <w:jc w:val="both"/>
      </w:pPr>
      <w:r>
        <w:t>4. Подключение (технологическое присоединение) к сетям теплоснабжения, водоснабжения и водоотведения.</w:t>
      </w:r>
    </w:p>
    <w:p w:rsidR="004479E7" w:rsidRDefault="004479E7" w:rsidP="004479E7">
      <w:pPr>
        <w:ind w:firstLine="567"/>
        <w:jc w:val="both"/>
      </w:pPr>
      <w:r>
        <w:t>По итогам 2021 г</w:t>
      </w:r>
      <w:r w:rsidR="001B31EB">
        <w:t>ода</w:t>
      </w:r>
      <w:r>
        <w:t xml:space="preserve"> достигнуто 130 показателей, выполнено 74 мероприятия. </w:t>
      </w:r>
      <w:r>
        <w:br/>
        <w:t>Итогом внедрения целевых моделей на территории Советского района стало значительное</w:t>
      </w:r>
      <w:r>
        <w:rPr>
          <w:b/>
        </w:rPr>
        <w:t xml:space="preserve"> </w:t>
      </w:r>
      <w:r>
        <w:t>сокращение сроков осуществления разрешительных процедур.</w:t>
      </w:r>
    </w:p>
    <w:p w:rsidR="00771BC3" w:rsidRPr="002673EC" w:rsidRDefault="004479E7" w:rsidP="002673EC">
      <w:pPr>
        <w:ind w:firstLine="567"/>
        <w:jc w:val="both"/>
      </w:pPr>
      <w:r>
        <w:t>Выдача разрешения на строительство осуществляется в течение 5 календарных дней (ранее 10 рабочих дней), выдача разрешения на строительство приоритетных объектов – 4 рабочих дня.</w:t>
      </w:r>
    </w:p>
    <w:p w:rsidR="00730F06" w:rsidRDefault="00730F06" w:rsidP="005D4DF2">
      <w:pPr>
        <w:autoSpaceDE w:val="0"/>
        <w:ind w:firstLine="567"/>
        <w:rPr>
          <w:highlight w:val="yellow"/>
        </w:rPr>
      </w:pPr>
    </w:p>
    <w:p w:rsidR="00DC2449" w:rsidRPr="007C4735" w:rsidRDefault="00DC2449" w:rsidP="005D4DF2">
      <w:pPr>
        <w:autoSpaceDE w:val="0"/>
        <w:ind w:firstLine="567"/>
        <w:rPr>
          <w:highlight w:val="yellow"/>
        </w:rPr>
      </w:pPr>
    </w:p>
    <w:p w:rsidR="00BF379B" w:rsidRPr="00DB486B" w:rsidRDefault="00BF379B" w:rsidP="00BF379B">
      <w:pPr>
        <w:shd w:val="clear" w:color="auto" w:fill="FFFFFF"/>
        <w:ind w:right="142"/>
        <w:jc w:val="center"/>
        <w:rPr>
          <w:b/>
          <w:u w:val="single"/>
        </w:rPr>
      </w:pPr>
      <w:r w:rsidRPr="00DB486B">
        <w:rPr>
          <w:b/>
          <w:u w:val="single"/>
          <w:lang w:val="en-US"/>
        </w:rPr>
        <w:t>V</w:t>
      </w:r>
      <w:r w:rsidRPr="00DB486B">
        <w:rPr>
          <w:b/>
          <w:u w:val="single"/>
        </w:rPr>
        <w:t>. Строительство</w:t>
      </w:r>
    </w:p>
    <w:p w:rsidR="00BF379B" w:rsidRDefault="00BF379B" w:rsidP="00BF379B">
      <w:pPr>
        <w:shd w:val="clear" w:color="auto" w:fill="FFFFFF"/>
        <w:ind w:right="142"/>
        <w:jc w:val="center"/>
        <w:rPr>
          <w:b/>
          <w:highlight w:val="yellow"/>
          <w:u w:val="single"/>
        </w:rPr>
      </w:pPr>
    </w:p>
    <w:p w:rsidR="00744D75" w:rsidRPr="00B86976" w:rsidRDefault="00744D75" w:rsidP="00744D75">
      <w:pPr>
        <w:ind w:firstLine="540"/>
        <w:jc w:val="both"/>
        <w:rPr>
          <w:b/>
          <w:bCs/>
        </w:rPr>
      </w:pPr>
      <w:r w:rsidRPr="00B86976">
        <w:t>В 20</w:t>
      </w:r>
      <w:r>
        <w:t>21</w:t>
      </w:r>
      <w:r w:rsidRPr="00B86976">
        <w:t xml:space="preserve"> году администрацией Советского района решалась первоочередная задача по</w:t>
      </w:r>
      <w:r w:rsidRPr="00B86976">
        <w:rPr>
          <w:bCs/>
        </w:rPr>
        <w:t xml:space="preserve"> </w:t>
      </w:r>
      <w:r w:rsidRPr="00B86976">
        <w:rPr>
          <w:b/>
          <w:bCs/>
        </w:rPr>
        <w:t xml:space="preserve">вводу в эксплуатацию не </w:t>
      </w:r>
      <w:r w:rsidRPr="000938A5">
        <w:rPr>
          <w:b/>
          <w:bCs/>
        </w:rPr>
        <w:t xml:space="preserve">менее </w:t>
      </w:r>
      <w:r>
        <w:rPr>
          <w:b/>
          <w:bCs/>
        </w:rPr>
        <w:t>32,8</w:t>
      </w:r>
      <w:r w:rsidRPr="000938A5">
        <w:rPr>
          <w:b/>
          <w:bCs/>
        </w:rPr>
        <w:t xml:space="preserve"> тыс.</w:t>
      </w:r>
      <w:r w:rsidRPr="00B86976">
        <w:rPr>
          <w:b/>
          <w:bCs/>
        </w:rPr>
        <w:t>кв.м.</w:t>
      </w:r>
      <w:r w:rsidRPr="00744D75">
        <w:rPr>
          <w:b/>
          <w:bCs/>
        </w:rPr>
        <w:t xml:space="preserve"> </w:t>
      </w:r>
      <w:r w:rsidRPr="00B86976">
        <w:rPr>
          <w:b/>
          <w:bCs/>
        </w:rPr>
        <w:t>жилья</w:t>
      </w:r>
      <w:r>
        <w:rPr>
          <w:b/>
          <w:bCs/>
        </w:rPr>
        <w:t>.</w:t>
      </w:r>
    </w:p>
    <w:p w:rsidR="00744D75" w:rsidRDefault="00411ECB" w:rsidP="0093431F">
      <w:pPr>
        <w:ind w:firstLine="567"/>
        <w:jc w:val="both"/>
      </w:pPr>
      <w:r>
        <w:t>За 2021 год план по вводу жилья выполнен на 122,7%</w:t>
      </w:r>
    </w:p>
    <w:p w:rsidR="002673EC" w:rsidRPr="00A13C2D" w:rsidRDefault="002673EC" w:rsidP="002673EC">
      <w:pPr>
        <w:ind w:firstLine="567"/>
        <w:jc w:val="both"/>
      </w:pPr>
      <w:r w:rsidRPr="00FD39B3">
        <w:t>В 2021 г</w:t>
      </w:r>
      <w:r w:rsidR="00C60481">
        <w:t>оду</w:t>
      </w:r>
      <w:r w:rsidRPr="00A13C2D">
        <w:t xml:space="preserve"> введено в эксплуатацию 40,2</w:t>
      </w:r>
      <w:r w:rsidR="006F4249">
        <w:t>3</w:t>
      </w:r>
      <w:r w:rsidRPr="00A13C2D">
        <w:t xml:space="preserve"> тыс.кв.м жилья</w:t>
      </w:r>
      <w:r w:rsidR="00411ECB">
        <w:t>, что больше плана на 22,7%. О</w:t>
      </w:r>
      <w:r w:rsidRPr="00A13C2D">
        <w:t xml:space="preserve">рганизациями района введено </w:t>
      </w:r>
      <w:r w:rsidR="006F4249">
        <w:t>24,98</w:t>
      </w:r>
      <w:r w:rsidRPr="00A13C2D">
        <w:t xml:space="preserve"> тыс.кв.м жилья (2020 г. – 13,5 тыс. кв.м)</w:t>
      </w:r>
      <w:r w:rsidR="00411ECB">
        <w:t xml:space="preserve">, </w:t>
      </w:r>
      <w:r w:rsidRPr="00A13C2D">
        <w:t>индивидуальными застройщиками – 15,2</w:t>
      </w:r>
      <w:r w:rsidR="006F4249">
        <w:t>5</w:t>
      </w:r>
      <w:r w:rsidRPr="00A13C2D">
        <w:t xml:space="preserve"> тыс.кв.м (2020 г. – 22,5 тыс. кв.м).</w:t>
      </w:r>
    </w:p>
    <w:p w:rsidR="002673EC" w:rsidRDefault="002673EC" w:rsidP="002673EC">
      <w:pPr>
        <w:ind w:firstLine="567"/>
        <w:jc w:val="both"/>
      </w:pPr>
      <w:r w:rsidRPr="00A13C2D">
        <w:t>За 2021 г</w:t>
      </w:r>
      <w:r w:rsidR="00C60481">
        <w:t>од</w:t>
      </w:r>
      <w:r w:rsidRPr="00A13C2D">
        <w:t xml:space="preserve"> площадь жилья, введенного в эксплуатацию, увеличилась </w:t>
      </w:r>
      <w:r w:rsidRPr="00A13C2D">
        <w:br/>
        <w:t>по сравнению с фактом 2020 г. на 4,2 тыс.кв.м или 11,7%.</w:t>
      </w:r>
    </w:p>
    <w:p w:rsidR="00411ECB" w:rsidRPr="00FD39B3" w:rsidRDefault="00411ECB" w:rsidP="00411ECB">
      <w:pPr>
        <w:ind w:firstLine="567"/>
        <w:jc w:val="both"/>
      </w:pPr>
      <w:r>
        <w:t>П</w:t>
      </w:r>
      <w:r w:rsidRPr="00FD39B3">
        <w:t>остроено 26 многоквартирных домов общей площадью 24,9</w:t>
      </w:r>
      <w:r>
        <w:t xml:space="preserve">79 </w:t>
      </w:r>
      <w:r w:rsidRPr="00FD39B3">
        <w:t>тыс.кв.м</w:t>
      </w:r>
      <w:r>
        <w:t xml:space="preserve"> (из них</w:t>
      </w:r>
      <w:r w:rsidRPr="00FD39B3">
        <w:t xml:space="preserve"> 13 домов блокированной застройки общей площадью 1,8</w:t>
      </w:r>
      <w:r>
        <w:t>05</w:t>
      </w:r>
      <w:r w:rsidRPr="00FD39B3">
        <w:t xml:space="preserve"> тыс.кв.м</w:t>
      </w:r>
      <w:r>
        <w:t>),</w:t>
      </w:r>
      <w:r w:rsidRPr="00FD39B3">
        <w:t xml:space="preserve"> в том числе:</w:t>
      </w:r>
    </w:p>
    <w:p w:rsidR="00411ECB" w:rsidRPr="00FD39B3" w:rsidRDefault="00411ECB" w:rsidP="004D6D37">
      <w:pPr>
        <w:jc w:val="both"/>
      </w:pPr>
      <w:r>
        <w:lastRenderedPageBreak/>
        <w:t xml:space="preserve">- в </w:t>
      </w:r>
      <w:r w:rsidR="004D6D37">
        <w:t>г.п.</w:t>
      </w:r>
      <w:r w:rsidRPr="00FD39B3">
        <w:t>Советский - 3 многоквартирных жилых дом</w:t>
      </w:r>
      <w:r>
        <w:t>а</w:t>
      </w:r>
      <w:r w:rsidRPr="00FD39B3">
        <w:t xml:space="preserve"> общей площадью 2,524 тыс.кв.м</w:t>
      </w:r>
      <w:r>
        <w:t xml:space="preserve"> (из них</w:t>
      </w:r>
      <w:r w:rsidRPr="00FD39B3">
        <w:t xml:space="preserve"> 2 дома блокированной застройки общей площадью 0,432 тыс.кв.м</w:t>
      </w:r>
      <w:r>
        <w:t>)</w:t>
      </w:r>
      <w:r w:rsidRPr="00FD39B3">
        <w:t>;</w:t>
      </w:r>
    </w:p>
    <w:p w:rsidR="00411ECB" w:rsidRPr="00FD39B3" w:rsidRDefault="00411ECB" w:rsidP="004D6D37">
      <w:pPr>
        <w:jc w:val="both"/>
        <w:rPr>
          <w:highlight w:val="yellow"/>
        </w:rPr>
      </w:pPr>
      <w:r>
        <w:t xml:space="preserve">- в </w:t>
      </w:r>
      <w:r w:rsidR="004D6D37">
        <w:t>г.п.</w:t>
      </w:r>
      <w:r w:rsidRPr="00FD39B3">
        <w:t>Пионерский - 8 многоквартирных жилых домов общей площадью 10,042 тыс.кв.м;</w:t>
      </w:r>
    </w:p>
    <w:p w:rsidR="00411ECB" w:rsidRPr="00FD39B3" w:rsidRDefault="00411ECB" w:rsidP="004D6D37">
      <w:pPr>
        <w:jc w:val="both"/>
      </w:pPr>
      <w:r>
        <w:t xml:space="preserve">- в </w:t>
      </w:r>
      <w:r w:rsidR="004D6D37">
        <w:t>г.п.</w:t>
      </w:r>
      <w:r w:rsidRPr="00FD39B3">
        <w:t>Малиновский - 1 многоквартирный жилой дом общей площадью 4,466 тыс.кв.м;</w:t>
      </w:r>
    </w:p>
    <w:p w:rsidR="00411ECB" w:rsidRPr="00FD39B3" w:rsidRDefault="00E11A86" w:rsidP="004D6D37">
      <w:pPr>
        <w:jc w:val="both"/>
      </w:pPr>
      <w:r>
        <w:t>- в</w:t>
      </w:r>
      <w:r w:rsidR="00411ECB">
        <w:t xml:space="preserve"> </w:t>
      </w:r>
      <w:r w:rsidR="00411ECB" w:rsidRPr="00FD39B3">
        <w:t>г.п</w:t>
      </w:r>
      <w:r w:rsidR="004D6D37">
        <w:t>.</w:t>
      </w:r>
      <w:r w:rsidR="00411ECB" w:rsidRPr="00FD39B3">
        <w:t>Таежный - 2 многоквартирных жилых дома общей площадью 2,336 тыс.кв.м</w:t>
      </w:r>
      <w:r w:rsidR="00411ECB">
        <w:t xml:space="preserve"> (из них</w:t>
      </w:r>
      <w:r w:rsidR="00411ECB" w:rsidRPr="00FD39B3">
        <w:t xml:space="preserve"> 1 жилой дом блокированной застройки общей площадью 0,15 тыс.кв.м</w:t>
      </w:r>
      <w:r w:rsidR="00411ECB">
        <w:t>)</w:t>
      </w:r>
      <w:r w:rsidR="00411ECB" w:rsidRPr="00FD39B3">
        <w:t>;</w:t>
      </w:r>
    </w:p>
    <w:p w:rsidR="00411ECB" w:rsidRPr="00FD39B3" w:rsidRDefault="00E11A86" w:rsidP="004D6D37">
      <w:pPr>
        <w:jc w:val="both"/>
      </w:pPr>
      <w:r>
        <w:t xml:space="preserve">- </w:t>
      </w:r>
      <w:r w:rsidR="00411ECB">
        <w:t xml:space="preserve">в </w:t>
      </w:r>
      <w:r w:rsidR="004D6D37">
        <w:t>г.п.</w:t>
      </w:r>
      <w:r w:rsidR="00411ECB" w:rsidRPr="00FD39B3">
        <w:t>Зеленоборск - 1 многоквартирный жилой дом общей площадью 2,609 тыс.кв.м;</w:t>
      </w:r>
    </w:p>
    <w:p w:rsidR="00411ECB" w:rsidRPr="00FD39B3" w:rsidRDefault="00E11A86" w:rsidP="004D6D37">
      <w:pPr>
        <w:jc w:val="both"/>
      </w:pPr>
      <w:r>
        <w:t xml:space="preserve">- </w:t>
      </w:r>
      <w:r w:rsidR="00411ECB">
        <w:t xml:space="preserve">в </w:t>
      </w:r>
      <w:r w:rsidR="004D6D37">
        <w:t>с.п.</w:t>
      </w:r>
      <w:r w:rsidR="00411ECB" w:rsidRPr="00FD39B3">
        <w:t>Алябъевский - 11 многоквартирных жилых домов общей площадью 3,002 тыс.кв.м</w:t>
      </w:r>
      <w:r w:rsidR="00411ECB">
        <w:t xml:space="preserve"> (из них</w:t>
      </w:r>
      <w:r w:rsidR="00411ECB" w:rsidRPr="00FD39B3">
        <w:t xml:space="preserve"> 10 жилых домов блокированной застройк</w:t>
      </w:r>
      <w:r w:rsidR="00411ECB">
        <w:t>и общей площадью 1,223 тыс.кв.м).</w:t>
      </w:r>
    </w:p>
    <w:p w:rsidR="00A63DF8" w:rsidRPr="00DC2449" w:rsidRDefault="00A63DF8" w:rsidP="006F4249">
      <w:pPr>
        <w:jc w:val="both"/>
        <w:rPr>
          <w:sz w:val="16"/>
          <w:szCs w:val="16"/>
          <w:highlight w:val="yellow"/>
        </w:rPr>
      </w:pPr>
    </w:p>
    <w:p w:rsidR="002673EC" w:rsidRPr="00BE4528" w:rsidRDefault="00A63DF8" w:rsidP="00A63DF8">
      <w:pPr>
        <w:ind w:firstLine="567"/>
        <w:jc w:val="both"/>
      </w:pPr>
      <w:r w:rsidRPr="00BE4528">
        <w:t>В</w:t>
      </w:r>
      <w:r w:rsidR="002673EC" w:rsidRPr="00BE4528">
        <w:t xml:space="preserve"> 2021 г</w:t>
      </w:r>
      <w:r w:rsidR="00C60481">
        <w:t>оду</w:t>
      </w:r>
      <w:r w:rsidR="002673EC" w:rsidRPr="00BE4528">
        <w:t xml:space="preserve"> </w:t>
      </w:r>
      <w:r w:rsidR="00E11A86">
        <w:t xml:space="preserve">на территории </w:t>
      </w:r>
      <w:r w:rsidR="002673EC" w:rsidRPr="00BE4528">
        <w:t>Советско</w:t>
      </w:r>
      <w:r w:rsidR="00E11A86">
        <w:t xml:space="preserve">го района </w:t>
      </w:r>
      <w:r w:rsidRPr="00BE4528">
        <w:t>введены в эксплуатацию 54</w:t>
      </w:r>
      <w:r w:rsidR="002673EC" w:rsidRPr="00BE4528">
        <w:t xml:space="preserve"> нефтяные скважины эксплуатационного бурения (2020 г. – </w:t>
      </w:r>
      <w:r w:rsidR="00BE4528" w:rsidRPr="00BE4528">
        <w:t>92</w:t>
      </w:r>
      <w:r w:rsidR="002673EC" w:rsidRPr="00BE4528">
        <w:t>) и 4 нефтяные скважины разведочного бурения</w:t>
      </w:r>
      <w:r w:rsidRPr="00BE4528">
        <w:t xml:space="preserve"> (2020 г. – </w:t>
      </w:r>
      <w:r w:rsidR="00BE4528" w:rsidRPr="00BE4528">
        <w:t>2</w:t>
      </w:r>
      <w:r w:rsidRPr="00BE4528">
        <w:t>)</w:t>
      </w:r>
      <w:r w:rsidR="00E11A86">
        <w:t>.</w:t>
      </w:r>
    </w:p>
    <w:p w:rsidR="002673EC" w:rsidRPr="00DC2449" w:rsidRDefault="002673EC" w:rsidP="002673EC">
      <w:pPr>
        <w:jc w:val="both"/>
        <w:rPr>
          <w:sz w:val="16"/>
          <w:szCs w:val="16"/>
          <w:highlight w:val="yellow"/>
        </w:rPr>
      </w:pPr>
    </w:p>
    <w:p w:rsidR="00744D75" w:rsidRDefault="00744D75" w:rsidP="00744D75">
      <w:pPr>
        <w:ind w:firstLine="540"/>
        <w:jc w:val="both"/>
      </w:pPr>
      <w:r w:rsidRPr="00A63DF8">
        <w:t>За 2021 г</w:t>
      </w:r>
      <w:r w:rsidR="00C60481">
        <w:t>од</w:t>
      </w:r>
      <w:r w:rsidRPr="00A63DF8">
        <w:t xml:space="preserve"> </w:t>
      </w:r>
      <w:r w:rsidR="00A63DF8" w:rsidRPr="00A63DF8">
        <w:t xml:space="preserve">объем работ и услуг, выполненных собственными силами крупных и средних предприятий, предоставляющих статистическую отчетность по виду деятельности «Строительство», </w:t>
      </w:r>
      <w:r w:rsidRPr="00A63DF8">
        <w:t>составил 185,4 млн.руб., что меньше факта 2020 г</w:t>
      </w:r>
      <w:r w:rsidR="005F62CF">
        <w:t>ода</w:t>
      </w:r>
      <w:r w:rsidRPr="00A63DF8">
        <w:t xml:space="preserve"> на 84,8% </w:t>
      </w:r>
      <w:r w:rsidRPr="00A63DF8">
        <w:br/>
        <w:t>в сопоставимых ценах.</w:t>
      </w:r>
    </w:p>
    <w:p w:rsidR="00AD7D35" w:rsidRPr="007C4735" w:rsidRDefault="00AD7D35" w:rsidP="00AD7D35">
      <w:pPr>
        <w:jc w:val="both"/>
        <w:rPr>
          <w:b/>
          <w:highlight w:val="yellow"/>
          <w:u w:val="single"/>
          <w:lang w:eastAsia="ru-RU"/>
        </w:rPr>
      </w:pPr>
    </w:p>
    <w:p w:rsidR="004D7E54" w:rsidRPr="0015187A" w:rsidRDefault="004D7E54" w:rsidP="004D7E54">
      <w:pPr>
        <w:tabs>
          <w:tab w:val="left" w:pos="284"/>
        </w:tabs>
        <w:suppressAutoHyphens w:val="0"/>
        <w:jc w:val="center"/>
        <w:rPr>
          <w:b/>
          <w:u w:val="single"/>
          <w:lang w:eastAsia="ru-RU"/>
        </w:rPr>
      </w:pPr>
      <w:r w:rsidRPr="0015187A">
        <w:rPr>
          <w:b/>
          <w:u w:val="single"/>
          <w:lang w:val="en-US" w:eastAsia="ru-RU"/>
        </w:rPr>
        <w:t>VI</w:t>
      </w:r>
      <w:r w:rsidRPr="0015187A">
        <w:rPr>
          <w:b/>
          <w:u w:val="single"/>
          <w:lang w:eastAsia="ru-RU"/>
        </w:rPr>
        <w:t>. Реализация программ</w:t>
      </w:r>
    </w:p>
    <w:p w:rsidR="004D7E54" w:rsidRPr="0015187A" w:rsidRDefault="004D7E54" w:rsidP="004D7E54">
      <w:pPr>
        <w:tabs>
          <w:tab w:val="left" w:pos="-100"/>
          <w:tab w:val="left" w:pos="720"/>
        </w:tabs>
        <w:suppressAutoHyphens w:val="0"/>
        <w:rPr>
          <w:lang w:eastAsia="ru-RU"/>
        </w:rPr>
      </w:pPr>
    </w:p>
    <w:p w:rsidR="004D7E54" w:rsidRPr="00273B89" w:rsidRDefault="002673EC" w:rsidP="004D7E54">
      <w:pPr>
        <w:ind w:firstLine="567"/>
        <w:jc w:val="both"/>
      </w:pPr>
      <w:r>
        <w:t>В</w:t>
      </w:r>
      <w:r w:rsidR="004D7E54" w:rsidRPr="00273B89">
        <w:t xml:space="preserve"> 2021 г</w:t>
      </w:r>
      <w:r w:rsidR="00C60481">
        <w:t>оду</w:t>
      </w:r>
      <w:r w:rsidR="004D7E54" w:rsidRPr="00273B89">
        <w:t xml:space="preserve"> в Советском районе осуществлялись расходы по 16 государственным программам Ханты-Мансийского автономного округа – Югры и по 23 муниципальным программам </w:t>
      </w:r>
      <w:r w:rsidR="005646E9">
        <w:t>Советского района</w:t>
      </w:r>
      <w:bookmarkStart w:id="1" w:name="_GoBack"/>
      <w:bookmarkEnd w:id="1"/>
      <w:r w:rsidR="004D7E54" w:rsidRPr="00273B89">
        <w:t>.</w:t>
      </w:r>
    </w:p>
    <w:p w:rsidR="004D7E54" w:rsidRPr="00273B89" w:rsidRDefault="004D7E54" w:rsidP="004D7E54">
      <w:pPr>
        <w:ind w:firstLine="567"/>
        <w:jc w:val="both"/>
      </w:pPr>
      <w:r w:rsidRPr="00273B89">
        <w:t>В соответствии с бюджетной классификацией расходы на реализацию государственных программ Ханты-Мансийского автономного округа – Югры отражаются в муниципальных программах Советского района.</w:t>
      </w:r>
    </w:p>
    <w:p w:rsidR="004D7E54" w:rsidRPr="00273B89" w:rsidRDefault="004D7E54" w:rsidP="004D7E54">
      <w:pPr>
        <w:ind w:firstLine="567"/>
        <w:jc w:val="both"/>
      </w:pPr>
      <w:r w:rsidRPr="00273B89">
        <w:t xml:space="preserve">Общая сумма средств, </w:t>
      </w:r>
      <w:r w:rsidRPr="00273B89">
        <w:rPr>
          <w:b/>
        </w:rPr>
        <w:t>утвержденных в бюджете</w:t>
      </w:r>
      <w:r w:rsidRPr="00273B89">
        <w:t xml:space="preserve"> Советского района на реализацию муниципальных программ Советского района на 2021 г</w:t>
      </w:r>
      <w:r w:rsidR="00C60481">
        <w:t>од</w:t>
      </w:r>
      <w:r w:rsidRPr="00273B89">
        <w:t xml:space="preserve"> составляет 5337</w:t>
      </w:r>
      <w:r>
        <w:t>,6</w:t>
      </w:r>
      <w:r w:rsidRPr="00273B89">
        <w:t xml:space="preserve"> млн.руб., </w:t>
      </w:r>
      <w:r w:rsidRPr="00273B89">
        <w:br/>
        <w:t>в том числе:</w:t>
      </w:r>
    </w:p>
    <w:p w:rsidR="004D7E54" w:rsidRPr="00273B89" w:rsidRDefault="004D7E54" w:rsidP="004D7E54">
      <w:pPr>
        <w:jc w:val="both"/>
      </w:pPr>
      <w:r w:rsidRPr="00273B89">
        <w:t>- средства федерального бюджета – 81</w:t>
      </w:r>
      <w:r>
        <w:t>,6</w:t>
      </w:r>
      <w:r w:rsidRPr="00273B89">
        <w:t xml:space="preserve"> млн.руб. (1,5% от общего объема годовых назначений, выделенных из всех источников финансирования на реализацию программ);</w:t>
      </w:r>
    </w:p>
    <w:p w:rsidR="004D7E54" w:rsidRPr="00273B89" w:rsidRDefault="004D7E54" w:rsidP="004D7E54">
      <w:pPr>
        <w:jc w:val="both"/>
      </w:pPr>
      <w:r w:rsidRPr="00273B89">
        <w:t xml:space="preserve">- средства окружного бюджета – </w:t>
      </w:r>
      <w:r>
        <w:t>3543,5</w:t>
      </w:r>
      <w:r w:rsidRPr="00273B89">
        <w:t xml:space="preserve"> млн.руб. (66,4% от общего объема годовых назначений, выделенных из всех источников финансирования на реализацию программ);</w:t>
      </w:r>
    </w:p>
    <w:p w:rsidR="004D7E54" w:rsidRPr="00273B89" w:rsidRDefault="004D7E54" w:rsidP="004D7E54">
      <w:pPr>
        <w:jc w:val="both"/>
      </w:pPr>
      <w:r w:rsidRPr="00273B89">
        <w:t xml:space="preserve">- средства районного бюджета – </w:t>
      </w:r>
      <w:r>
        <w:t>1712,5</w:t>
      </w:r>
      <w:r w:rsidRPr="00273B89">
        <w:t xml:space="preserve"> млн.руб. (32,1% от общего объема годовых назначений, выделенных из всех источников финансирования на реализацию программ).</w:t>
      </w:r>
    </w:p>
    <w:p w:rsidR="004D7E54" w:rsidRPr="00273B89" w:rsidRDefault="004D7E54" w:rsidP="004D7E54">
      <w:pPr>
        <w:suppressAutoHyphens w:val="0"/>
        <w:jc w:val="right"/>
        <w:rPr>
          <w:lang w:eastAsia="ru-RU"/>
        </w:rPr>
      </w:pPr>
    </w:p>
    <w:p w:rsidR="004D7E54" w:rsidRPr="00273B89" w:rsidRDefault="004D7E54" w:rsidP="004D7E54">
      <w:pPr>
        <w:suppressAutoHyphens w:val="0"/>
        <w:jc w:val="right"/>
        <w:rPr>
          <w:lang w:eastAsia="ru-RU"/>
        </w:rPr>
      </w:pPr>
      <w:r w:rsidRPr="00273B89">
        <w:rPr>
          <w:lang w:eastAsia="ru-RU"/>
        </w:rPr>
        <w:t>Диаграмма 4</w:t>
      </w:r>
    </w:p>
    <w:p w:rsidR="004D7E54" w:rsidRPr="00273B89" w:rsidRDefault="004D7E54" w:rsidP="004D7E54">
      <w:pPr>
        <w:suppressAutoHyphens w:val="0"/>
        <w:jc w:val="center"/>
        <w:rPr>
          <w:b/>
          <w:lang w:eastAsia="ru-RU"/>
        </w:rPr>
      </w:pPr>
      <w:r w:rsidRPr="00273B89">
        <w:rPr>
          <w:b/>
          <w:lang w:eastAsia="ru-RU"/>
        </w:rPr>
        <w:t>Структура финансирования</w:t>
      </w:r>
    </w:p>
    <w:p w:rsidR="004D7E54" w:rsidRPr="00273B89" w:rsidRDefault="004D7E54" w:rsidP="004D7E54">
      <w:pPr>
        <w:suppressAutoHyphens w:val="0"/>
        <w:jc w:val="center"/>
        <w:rPr>
          <w:b/>
          <w:lang w:eastAsia="ru-RU"/>
        </w:rPr>
      </w:pPr>
      <w:r w:rsidRPr="00273B89">
        <w:rPr>
          <w:b/>
          <w:lang w:eastAsia="ru-RU"/>
        </w:rPr>
        <w:t xml:space="preserve">муниципальных программ Советского района </w:t>
      </w:r>
      <w:r w:rsidRPr="00273B89">
        <w:rPr>
          <w:b/>
        </w:rPr>
        <w:t xml:space="preserve">за </w:t>
      </w:r>
      <w:r w:rsidRPr="00273B89">
        <w:rPr>
          <w:b/>
          <w:lang w:eastAsia="ru-RU"/>
        </w:rPr>
        <w:t>2021 г</w:t>
      </w:r>
      <w:r w:rsidR="001B6C50">
        <w:rPr>
          <w:b/>
          <w:lang w:eastAsia="ru-RU"/>
        </w:rPr>
        <w:t>од</w:t>
      </w:r>
    </w:p>
    <w:p w:rsidR="004D7E54" w:rsidRPr="00273B89" w:rsidRDefault="004D7E54" w:rsidP="004D7E54">
      <w:pPr>
        <w:suppressAutoHyphens w:val="0"/>
        <w:jc w:val="center"/>
        <w:rPr>
          <w:b/>
          <w:lang w:eastAsia="ru-RU"/>
        </w:rPr>
      </w:pPr>
    </w:p>
    <w:p w:rsidR="004D7E54" w:rsidRPr="007C4735" w:rsidRDefault="004D7E54" w:rsidP="004D7E54">
      <w:pPr>
        <w:suppressAutoHyphens w:val="0"/>
        <w:jc w:val="center"/>
        <w:rPr>
          <w:highlight w:val="yellow"/>
          <w:lang w:eastAsia="ru-RU"/>
        </w:rPr>
      </w:pPr>
      <w:r w:rsidRPr="007C4735">
        <w:rPr>
          <w:noProof/>
          <w:highlight w:val="yellow"/>
          <w:lang w:eastAsia="ru-RU"/>
        </w:rPr>
        <w:drawing>
          <wp:inline distT="0" distB="0" distL="0" distR="0">
            <wp:extent cx="5052646" cy="1699846"/>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7E54" w:rsidRPr="00A0354F" w:rsidRDefault="002673EC" w:rsidP="004D7E54">
      <w:pPr>
        <w:ind w:firstLine="567"/>
        <w:jc w:val="both"/>
      </w:pPr>
      <w:r>
        <w:lastRenderedPageBreak/>
        <w:t>В</w:t>
      </w:r>
      <w:r w:rsidR="004D7E54" w:rsidRPr="00A0354F">
        <w:t xml:space="preserve"> 2021 г</w:t>
      </w:r>
      <w:r w:rsidR="00C60481">
        <w:t>оду</w:t>
      </w:r>
      <w:r w:rsidR="004D7E54" w:rsidRPr="00A0354F">
        <w:t xml:space="preserve"> </w:t>
      </w:r>
      <w:r w:rsidR="004D7E54" w:rsidRPr="00A0354F">
        <w:rPr>
          <w:b/>
        </w:rPr>
        <w:t>на реализацию муниципальных программ</w:t>
      </w:r>
      <w:r w:rsidR="004D7E54" w:rsidRPr="00A0354F">
        <w:t xml:space="preserve"> Советского района направлено (профинансировано) – 5303,8 млн.руб., или 99,4% к годовым назначениям, в том числе:</w:t>
      </w:r>
    </w:p>
    <w:p w:rsidR="004D7E54" w:rsidRPr="00A0354F" w:rsidRDefault="004D7E54" w:rsidP="004D7E54">
      <w:pPr>
        <w:jc w:val="both"/>
      </w:pPr>
      <w:r w:rsidRPr="00A0354F">
        <w:t>- средства федерального бюджета 81,3 млн.руб. или 99,7% к годовым плановым назначениям из названного источника;</w:t>
      </w:r>
    </w:p>
    <w:p w:rsidR="004D7E54" w:rsidRPr="00A0354F" w:rsidRDefault="004D7E54" w:rsidP="004D7E54">
      <w:pPr>
        <w:jc w:val="both"/>
      </w:pPr>
      <w:r w:rsidRPr="00A0354F">
        <w:t>- средства окружного бюджета – 3540,9 млн.руб. (99,9% к годовым плановым назначениям из названного источника);</w:t>
      </w:r>
    </w:p>
    <w:p w:rsidR="004D7E54" w:rsidRPr="00A0354F" w:rsidRDefault="004D7E54" w:rsidP="004D7E54">
      <w:pPr>
        <w:jc w:val="both"/>
      </w:pPr>
      <w:r w:rsidRPr="00A0354F">
        <w:t>- средства районного бюджета – 1681,6 млн.руб. (98,2% к годовым плановым назначениям из названного источника).</w:t>
      </w:r>
    </w:p>
    <w:p w:rsidR="004D7E54" w:rsidRPr="0015187A" w:rsidRDefault="004D7E54" w:rsidP="004D7E54">
      <w:pPr>
        <w:suppressAutoHyphens w:val="0"/>
        <w:spacing w:line="264" w:lineRule="auto"/>
        <w:jc w:val="both"/>
        <w:rPr>
          <w:sz w:val="16"/>
          <w:szCs w:val="16"/>
          <w:lang w:eastAsia="ru-RU"/>
        </w:rPr>
      </w:pPr>
    </w:p>
    <w:p w:rsidR="004D7E54" w:rsidRPr="0015187A" w:rsidRDefault="004D7E54" w:rsidP="004D7E54">
      <w:pPr>
        <w:ind w:firstLine="567"/>
        <w:jc w:val="both"/>
      </w:pPr>
      <w:r w:rsidRPr="0015187A">
        <w:rPr>
          <w:b/>
        </w:rPr>
        <w:t>Фактические расходы</w:t>
      </w:r>
      <w:r w:rsidRPr="0015187A">
        <w:t xml:space="preserve"> на реализацию в Советском районе муниципальных программ Советского района за 2021 г</w:t>
      </w:r>
      <w:r w:rsidR="00C60481">
        <w:t>од</w:t>
      </w:r>
      <w:r w:rsidRPr="0015187A">
        <w:t xml:space="preserve"> составили 5296,6 млн.руб., или 99,9% к годовому плану и 99,2% к объему финансирования, в том числе:</w:t>
      </w:r>
    </w:p>
    <w:p w:rsidR="004D7E54" w:rsidRPr="0015187A" w:rsidRDefault="004D7E54" w:rsidP="004D7E54">
      <w:pPr>
        <w:jc w:val="both"/>
      </w:pPr>
      <w:r w:rsidRPr="0015187A">
        <w:t>- средства федерального бюджета –   81,3 млн.руб.;</w:t>
      </w:r>
    </w:p>
    <w:p w:rsidR="004D7E54" w:rsidRPr="0015187A" w:rsidRDefault="004D7E54" w:rsidP="004D7E54">
      <w:pPr>
        <w:jc w:val="both"/>
      </w:pPr>
      <w:r w:rsidRPr="0015187A">
        <w:t>- средства окружного бюджета</w:t>
      </w:r>
      <w:r>
        <w:t xml:space="preserve"> </w:t>
      </w:r>
      <w:r w:rsidRPr="0015187A">
        <w:t xml:space="preserve"> –   3536,2 млн.руб.;</w:t>
      </w:r>
    </w:p>
    <w:p w:rsidR="004D7E54" w:rsidRPr="0015187A" w:rsidRDefault="004D7E54" w:rsidP="004D7E54">
      <w:pPr>
        <w:jc w:val="both"/>
      </w:pPr>
      <w:r w:rsidRPr="0015187A">
        <w:t>- средства районного бюджета</w:t>
      </w:r>
      <w:r>
        <w:t xml:space="preserve"> </w:t>
      </w:r>
      <w:r w:rsidRPr="0015187A">
        <w:t xml:space="preserve"> –    1679,1 млн.руб.</w:t>
      </w:r>
    </w:p>
    <w:p w:rsidR="004D7E54" w:rsidRPr="007C4735" w:rsidRDefault="004D7E54" w:rsidP="004D7E54">
      <w:pPr>
        <w:ind w:right="142"/>
        <w:jc w:val="both"/>
        <w:rPr>
          <w:highlight w:val="yellow"/>
        </w:rPr>
      </w:pPr>
    </w:p>
    <w:p w:rsidR="004D7E54" w:rsidRDefault="004D7E54" w:rsidP="004D7E54"/>
    <w:p w:rsidR="007C3EA2" w:rsidRDefault="007C3EA2" w:rsidP="007C3EA2">
      <w:pPr>
        <w:widowControl w:val="0"/>
        <w:suppressAutoHyphens w:val="0"/>
        <w:spacing w:line="264" w:lineRule="auto"/>
        <w:ind w:right="-1"/>
        <w:jc w:val="center"/>
      </w:pPr>
      <w:r>
        <w:rPr>
          <w:b/>
          <w:bCs/>
          <w:u w:val="single"/>
          <w:lang w:val="en-US" w:eastAsia="ru-RU"/>
        </w:rPr>
        <w:t>VII</w:t>
      </w:r>
      <w:r>
        <w:rPr>
          <w:b/>
          <w:bCs/>
          <w:u w:val="single"/>
          <w:lang w:eastAsia="ru-RU"/>
        </w:rPr>
        <w:t>. Жилищно-коммунальный комплекс</w:t>
      </w:r>
    </w:p>
    <w:p w:rsidR="007C3EA2" w:rsidRDefault="007C3EA2" w:rsidP="007C3EA2">
      <w:pPr>
        <w:ind w:right="142"/>
        <w:jc w:val="both"/>
        <w:rPr>
          <w:highlight w:val="yellow"/>
        </w:rPr>
      </w:pPr>
    </w:p>
    <w:p w:rsidR="007C3EA2" w:rsidRDefault="007C3EA2" w:rsidP="007C3EA2">
      <w:pPr>
        <w:suppressAutoHyphens w:val="0"/>
        <w:ind w:firstLine="567"/>
        <w:jc w:val="both"/>
      </w:pPr>
      <w:r>
        <w:t>Жилищно-коммунальный комплекс Советского района - это многоотраслевой комплекс, включающий в себя жилищный фонд, многопрофильную коммунальную инфраструктуру, обеспечивающую потребителей услугами тепло-, электро-, газо-, водоснабжения и водоотведения, вывоза бытовых отходов, уборки и благоустройства территории. Поставщиками данных услуг являются 22 предприятия, из них 20 - частной формы собственности.</w:t>
      </w:r>
    </w:p>
    <w:p w:rsidR="007C3EA2" w:rsidRDefault="007C3EA2" w:rsidP="007C3EA2">
      <w:pPr>
        <w:suppressAutoHyphens w:val="0"/>
        <w:ind w:firstLine="567"/>
        <w:jc w:val="both"/>
      </w:pPr>
      <w:r>
        <w:t>Услуги по содержанию, управлению и ремонту общедомового имущества собственников многоквартирных домов осуществляют управляющие компании:</w:t>
      </w:r>
    </w:p>
    <w:p w:rsidR="007C3EA2" w:rsidRDefault="007C3EA2" w:rsidP="007C3EA2">
      <w:pPr>
        <w:suppressAutoHyphens w:val="0"/>
        <w:ind w:firstLine="567"/>
        <w:jc w:val="both"/>
      </w:pPr>
      <w:r>
        <w:t>в г.п.Советский - ООО «ЖЭУ Советский», ООО «УК «Партнер», МУП «Уютный город Советский», ООО «Вавилон», ООО «Клевер», ООО «Сервис Советский», ООО «УК «Управление МКД».</w:t>
      </w:r>
    </w:p>
    <w:p w:rsidR="007C3EA2" w:rsidRDefault="007C3EA2" w:rsidP="007C3EA2">
      <w:pPr>
        <w:suppressAutoHyphens w:val="0"/>
        <w:ind w:firstLine="567"/>
        <w:jc w:val="both"/>
      </w:pPr>
      <w:r>
        <w:t>в г.п.Пионерский – ООО «Сервис Советский», ООО «Гарант Строй»,</w:t>
      </w:r>
      <w:r w:rsidRPr="002A6149">
        <w:t xml:space="preserve"> </w:t>
      </w:r>
      <w:r>
        <w:br/>
        <w:t>ООО «Совкомдом»;</w:t>
      </w:r>
    </w:p>
    <w:p w:rsidR="007C3EA2" w:rsidRDefault="007C3EA2" w:rsidP="007C3EA2">
      <w:pPr>
        <w:suppressAutoHyphens w:val="0"/>
        <w:ind w:firstLine="567"/>
        <w:jc w:val="both"/>
      </w:pPr>
      <w:r>
        <w:t>в с.п.Алябьевский – ООО «Сервис Советский», ООО УК «Дом сервис»;</w:t>
      </w:r>
    </w:p>
    <w:p w:rsidR="007C3EA2" w:rsidRDefault="007C3EA2" w:rsidP="007C3EA2">
      <w:pPr>
        <w:suppressAutoHyphens w:val="0"/>
        <w:ind w:firstLine="567"/>
        <w:jc w:val="both"/>
      </w:pPr>
      <w:r>
        <w:t>в г.п.Таежный – ООО «Сервис Советский»;</w:t>
      </w:r>
    </w:p>
    <w:p w:rsidR="007C3EA2" w:rsidRDefault="007C3EA2" w:rsidP="007C3EA2">
      <w:pPr>
        <w:suppressAutoHyphens w:val="0"/>
        <w:ind w:firstLine="567"/>
        <w:jc w:val="both"/>
      </w:pPr>
      <w:r>
        <w:t>в г.п.Малиновский – ООО УК «Дом сервис»;</w:t>
      </w:r>
    </w:p>
    <w:p w:rsidR="007C3EA2" w:rsidRDefault="007C3EA2" w:rsidP="007C3EA2">
      <w:pPr>
        <w:suppressAutoHyphens w:val="0"/>
        <w:ind w:firstLine="567"/>
        <w:jc w:val="both"/>
      </w:pPr>
      <w:r>
        <w:t>в г.п.Агириш – ООО «Жилье»;</w:t>
      </w:r>
    </w:p>
    <w:p w:rsidR="007C3EA2" w:rsidRDefault="007C3EA2" w:rsidP="007C3EA2">
      <w:pPr>
        <w:suppressAutoHyphens w:val="0"/>
        <w:ind w:firstLine="567"/>
        <w:jc w:val="both"/>
      </w:pPr>
      <w:r>
        <w:t>в г.п.Зеленоборск – ИП Дровняшин В.Д.;</w:t>
      </w:r>
    </w:p>
    <w:p w:rsidR="007C3EA2" w:rsidRDefault="007C3EA2" w:rsidP="007C3EA2">
      <w:pPr>
        <w:suppressAutoHyphens w:val="0"/>
        <w:ind w:firstLine="567"/>
        <w:jc w:val="both"/>
      </w:pPr>
      <w:r>
        <w:t>в г.п.Коммунистический – ООО «Сервис Советский».</w:t>
      </w:r>
    </w:p>
    <w:p w:rsidR="007C3EA2" w:rsidRPr="001B6C50" w:rsidRDefault="007C3EA2" w:rsidP="007C3EA2">
      <w:pPr>
        <w:suppressAutoHyphens w:val="0"/>
        <w:ind w:firstLine="567"/>
        <w:jc w:val="both"/>
        <w:rPr>
          <w:sz w:val="16"/>
          <w:szCs w:val="16"/>
          <w:highlight w:val="cyan"/>
        </w:rPr>
      </w:pPr>
    </w:p>
    <w:p w:rsidR="007C3EA2" w:rsidRDefault="007C3EA2" w:rsidP="007C3EA2">
      <w:pPr>
        <w:ind w:firstLine="567"/>
        <w:jc w:val="both"/>
      </w:pPr>
      <w:r>
        <w:rPr>
          <w:color w:val="000000"/>
        </w:rPr>
        <w:t>В соответствии с Краткосрочным планом реализации программы капитального ремонта общего имущества в многоквартирных домах, расположенных на территории Ханты-Мансийского автономного - Югры, на 2020-2022 годы в Советском районе</w:t>
      </w:r>
      <w:r>
        <w:rPr>
          <w:color w:val="000000"/>
        </w:rPr>
        <w:br/>
        <w:t>в 2021 году:</w:t>
      </w:r>
    </w:p>
    <w:p w:rsidR="007C3EA2" w:rsidRDefault="007C3EA2" w:rsidP="004D6D37">
      <w:pPr>
        <w:jc w:val="both"/>
      </w:pPr>
      <w:r>
        <w:rPr>
          <w:color w:val="000000"/>
        </w:rPr>
        <w:t xml:space="preserve">- выполнены проектные работы на проведение капитального ремонта </w:t>
      </w:r>
      <w:r>
        <w:rPr>
          <w:highlight w:val="yellow"/>
        </w:rPr>
        <w:br/>
      </w:r>
      <w:r>
        <w:rPr>
          <w:color w:val="000000"/>
        </w:rPr>
        <w:t>2 многоквартирных домов, расположенных в г.п.Советский;</w:t>
      </w:r>
    </w:p>
    <w:p w:rsidR="007C3EA2" w:rsidRDefault="007C3EA2" w:rsidP="004D6D37">
      <w:pPr>
        <w:jc w:val="both"/>
      </w:pPr>
      <w:r>
        <w:rPr>
          <w:color w:val="000000"/>
        </w:rPr>
        <w:t>- завершен ремонт в 14 многоквартирных домах (в г.п.Агириш в 4 домах выполнен ремонт крыши, в 2 -</w:t>
      </w:r>
      <w:r w:rsidRPr="00734AB4">
        <w:rPr>
          <w:color w:val="000000"/>
        </w:rPr>
        <w:t xml:space="preserve"> выполнены работы по ремонту инженерных систем</w:t>
      </w:r>
      <w:r>
        <w:rPr>
          <w:color w:val="000000"/>
        </w:rPr>
        <w:t>. В г.п.Советский в 3 домах проведен ремонт фасада с утеплением и ремонт инженерных систем, в 5 – выполнены работы</w:t>
      </w:r>
      <w:r w:rsidR="00765B4E">
        <w:rPr>
          <w:color w:val="000000"/>
        </w:rPr>
        <w:t xml:space="preserve"> по ремонту инженерных систем).</w:t>
      </w:r>
    </w:p>
    <w:p w:rsidR="007C3EA2" w:rsidRPr="001B6C50" w:rsidRDefault="007C3EA2" w:rsidP="007C3EA2">
      <w:pPr>
        <w:suppressAutoHyphens w:val="0"/>
        <w:ind w:firstLine="567"/>
        <w:jc w:val="both"/>
        <w:rPr>
          <w:sz w:val="16"/>
          <w:szCs w:val="16"/>
          <w:highlight w:val="cyan"/>
        </w:rPr>
      </w:pPr>
    </w:p>
    <w:p w:rsidR="007C3EA2" w:rsidRDefault="007C3EA2" w:rsidP="007C3EA2">
      <w:pPr>
        <w:suppressAutoHyphens w:val="0"/>
        <w:ind w:firstLine="567"/>
        <w:jc w:val="both"/>
      </w:pPr>
      <w:r>
        <w:lastRenderedPageBreak/>
        <w:t>Поставщиком электрической энергии на территории Советского района является</w:t>
      </w:r>
      <w:r>
        <w:br/>
        <w:t>АО «Газпром энергосбыт Тюмень». Услуги по передаче электроэнергии оказывает</w:t>
      </w:r>
      <w:r>
        <w:br/>
        <w:t>АО «Югорская региональная электросетевая компания».</w:t>
      </w:r>
    </w:p>
    <w:p w:rsidR="007C3EA2" w:rsidRPr="001B6C50" w:rsidRDefault="007C3EA2" w:rsidP="007C3EA2">
      <w:pPr>
        <w:suppressAutoHyphens w:val="0"/>
        <w:ind w:firstLine="567"/>
        <w:jc w:val="both"/>
        <w:rPr>
          <w:sz w:val="16"/>
          <w:szCs w:val="16"/>
        </w:rPr>
      </w:pPr>
    </w:p>
    <w:p w:rsidR="007C3EA2" w:rsidRDefault="007C3EA2" w:rsidP="007C3EA2">
      <w:pPr>
        <w:suppressAutoHyphens w:val="0"/>
        <w:ind w:firstLine="567"/>
        <w:jc w:val="both"/>
      </w:pPr>
      <w:r>
        <w:t xml:space="preserve">Поставку газа осуществляет ООО «Газпром межрегионгаз Север». Услуги </w:t>
      </w:r>
      <w:r>
        <w:br/>
        <w:t xml:space="preserve">по обслуживанию газораспределительных сетей оказывает Западный трест филиала </w:t>
      </w:r>
      <w:r>
        <w:br/>
        <w:t>в Ханты-Мансийском автономном округе – Югре АО «Газпром газораспределение Север». Сжиженный газ населению поставляет АО «Сжиженный газ Север».</w:t>
      </w:r>
    </w:p>
    <w:p w:rsidR="007C3EA2" w:rsidRPr="001B6C50" w:rsidRDefault="007C3EA2" w:rsidP="007C3EA2">
      <w:pPr>
        <w:suppressAutoHyphens w:val="0"/>
        <w:ind w:firstLine="567"/>
        <w:jc w:val="both"/>
        <w:rPr>
          <w:sz w:val="16"/>
          <w:szCs w:val="16"/>
          <w:highlight w:val="cyan"/>
        </w:rPr>
      </w:pPr>
    </w:p>
    <w:p w:rsidR="007C3EA2" w:rsidRDefault="007C3EA2" w:rsidP="007C3EA2">
      <w:pPr>
        <w:suppressAutoHyphens w:val="0"/>
        <w:ind w:firstLine="567"/>
        <w:jc w:val="both"/>
      </w:pPr>
      <w:r>
        <w:t>С 01.01.2021 комплекс услуг по теплоснабжению, водоснабжению и водоотведению на территории Советского района осуществляет единая ресурсоснабжающая организация – МУП «Советский Тепловодоканал» (далее – МУП «СТВК»).</w:t>
      </w:r>
    </w:p>
    <w:p w:rsidR="007C3EA2" w:rsidRDefault="007C3EA2" w:rsidP="007C3EA2">
      <w:pPr>
        <w:suppressAutoHyphens w:val="0"/>
        <w:ind w:firstLine="567"/>
        <w:jc w:val="both"/>
      </w:pPr>
      <w:r>
        <w:t xml:space="preserve">Источниками теплоснабжения в Советском районе являются 28 котельных. Протяженность тепловых сетей на 31.12.2021 составляет 129,62 км, из них требующих замены </w:t>
      </w:r>
      <w:r>
        <w:rPr>
          <w:color w:val="000000"/>
        </w:rPr>
        <w:t>71,54</w:t>
      </w:r>
      <w:r>
        <w:t xml:space="preserve"> км или 5</w:t>
      </w:r>
      <w:r>
        <w:rPr>
          <w:color w:val="000000"/>
        </w:rPr>
        <w:t>5,1</w:t>
      </w:r>
      <w:r>
        <w:t>% от общей протяженности сетей.</w:t>
      </w:r>
    </w:p>
    <w:p w:rsidR="007C3EA2" w:rsidRDefault="007C3EA2" w:rsidP="007C3EA2">
      <w:pPr>
        <w:suppressAutoHyphens w:val="0"/>
        <w:ind w:firstLine="567"/>
        <w:jc w:val="both"/>
      </w:pPr>
      <w:r>
        <w:t>За 2021 г</w:t>
      </w:r>
      <w:r w:rsidR="001B31EB">
        <w:t>од</w:t>
      </w:r>
      <w:r>
        <w:t xml:space="preserve"> реализовано потребителям 197,4 тыс.Гкал тепловой энергии, что на 3,6 тыс.Гкал или </w:t>
      </w:r>
      <w:r w:rsidRPr="0066331D">
        <w:t>на 1,8%</w:t>
      </w:r>
      <w:r>
        <w:t xml:space="preserve"> меньше факта 2020 </w:t>
      </w:r>
      <w:r w:rsidRPr="00DC4C0D">
        <w:t>г</w:t>
      </w:r>
      <w:r w:rsidR="00DC4C0D">
        <w:t>ода</w:t>
      </w:r>
      <w:r w:rsidR="00EA58B3" w:rsidRPr="00DC4C0D">
        <w:rPr>
          <w:lang w:eastAsia="ru-RU"/>
        </w:rPr>
        <w:t xml:space="preserve"> </w:t>
      </w:r>
      <w:r w:rsidR="00EA58B3" w:rsidRPr="00DC4C0D">
        <w:t>в связи со снижением потребления в результате внедрения энергосберегающих мероприятий, установки приборов учета энергетических ресурсов.</w:t>
      </w:r>
    </w:p>
    <w:p w:rsidR="007C3EA2" w:rsidRDefault="007C3EA2" w:rsidP="007C3EA2">
      <w:pPr>
        <w:suppressAutoHyphens w:val="0"/>
        <w:ind w:firstLine="567"/>
        <w:jc w:val="both"/>
      </w:pPr>
      <w:r>
        <w:t>В 2021 году аварийных ситуаций, связанных с выходом из строя основного технологического оборудования на источниках теплоснабжения, в отопительный сезон не зафиксировано. Качество предоставления услуг теплоснабжения потребителям соответствовало нормативному.</w:t>
      </w:r>
    </w:p>
    <w:p w:rsidR="007C3EA2" w:rsidRDefault="007C3EA2" w:rsidP="007C3EA2">
      <w:pPr>
        <w:suppressAutoHyphens w:val="0"/>
        <w:ind w:firstLine="567"/>
        <w:jc w:val="both"/>
      </w:pPr>
      <w:r>
        <w:t xml:space="preserve">В Советском районе 9 водоочистных сооружений общей мощностью 16,7 тыс.куб.м в сутки. Протяженность водопроводных сетей составляет 215,1 км, в том числе ветхих сетей – </w:t>
      </w:r>
      <w:r>
        <w:rPr>
          <w:color w:val="000000"/>
        </w:rPr>
        <w:t>94,2</w:t>
      </w:r>
      <w:r>
        <w:t xml:space="preserve"> км или 4</w:t>
      </w:r>
      <w:r>
        <w:rPr>
          <w:color w:val="000000"/>
        </w:rPr>
        <w:t>3,7</w:t>
      </w:r>
      <w:r>
        <w:t>% от общей протяженности.</w:t>
      </w:r>
    </w:p>
    <w:p w:rsidR="007C3EA2" w:rsidRDefault="007C3EA2" w:rsidP="007C3EA2">
      <w:pPr>
        <w:suppressAutoHyphens w:val="0"/>
        <w:ind w:firstLine="567"/>
        <w:jc w:val="both"/>
      </w:pPr>
      <w:r>
        <w:t>За 2021 г</w:t>
      </w:r>
      <w:r w:rsidR="001B31EB">
        <w:t>од</w:t>
      </w:r>
      <w:r>
        <w:t xml:space="preserve"> реализовано потребителям 1060,5 тыс.куб.м воды, что меньше факта 2020 года на 198,9 тыс.куб.м или на 15,8%. Уменьшение потребления воды связано с отнесением объема отпуска воды на подпитку котельных, ранее реализуемого АО «Генерация», к собственным производственным расходам МУП «СТВК».</w:t>
      </w:r>
    </w:p>
    <w:p w:rsidR="007C3EA2" w:rsidRDefault="007C3EA2" w:rsidP="007C3EA2">
      <w:pPr>
        <w:suppressAutoHyphens w:val="0"/>
        <w:ind w:firstLine="567"/>
        <w:jc w:val="both"/>
      </w:pPr>
      <w:r>
        <w:t xml:space="preserve">В Советском районе действуют 6 канализационных очистных сооружений суммарной проектной мощностью 9,2 тыс.куб.м в сутки. Протяженность сетей водоотведения составляет 110,7 км, из них требуют замены </w:t>
      </w:r>
      <w:r>
        <w:rPr>
          <w:color w:val="000000"/>
        </w:rPr>
        <w:t>55,7</w:t>
      </w:r>
      <w:r>
        <w:t xml:space="preserve"> км, что составляет 50,3% от общей протяженности.</w:t>
      </w:r>
    </w:p>
    <w:p w:rsidR="007C3EA2" w:rsidRDefault="007C3EA2" w:rsidP="007C3EA2">
      <w:pPr>
        <w:suppressAutoHyphens w:val="0"/>
        <w:ind w:firstLine="567"/>
        <w:jc w:val="both"/>
      </w:pPr>
      <w:r>
        <w:t>За 2021 г</w:t>
      </w:r>
      <w:r w:rsidR="001B31EB">
        <w:t>од</w:t>
      </w:r>
      <w:r>
        <w:t xml:space="preserve"> пропущено через очистные сооружения 1057,9 тыс.куб.м сточных вод, что на 13,8 тыс.куб.м или 1,3% меньше факта 2020 г</w:t>
      </w:r>
      <w:r w:rsidR="009A7F76">
        <w:t>ода</w:t>
      </w:r>
      <w:r>
        <w:t xml:space="preserve"> и связано со снижением потребления воды населением.</w:t>
      </w:r>
    </w:p>
    <w:p w:rsidR="007C3EA2" w:rsidRPr="001B6C50" w:rsidRDefault="007C3EA2" w:rsidP="007C3EA2">
      <w:pPr>
        <w:suppressAutoHyphens w:val="0"/>
        <w:ind w:firstLine="567"/>
        <w:jc w:val="both"/>
        <w:rPr>
          <w:sz w:val="16"/>
          <w:szCs w:val="16"/>
          <w:highlight w:val="cyan"/>
        </w:rPr>
      </w:pPr>
    </w:p>
    <w:p w:rsidR="007C3EA2" w:rsidRDefault="007C3EA2" w:rsidP="007C3EA2">
      <w:pPr>
        <w:shd w:val="clear" w:color="auto" w:fill="FFFFFF"/>
        <w:ind w:firstLine="567"/>
        <w:jc w:val="both"/>
      </w:pPr>
      <w:r>
        <w:t>В 2021 году в сфере жилищно-коммунального комплекса Советского района решались следующие первоочередные задачи:</w:t>
      </w:r>
    </w:p>
    <w:p w:rsidR="001B6C50" w:rsidRDefault="001B6C50" w:rsidP="007C3EA2">
      <w:pPr>
        <w:shd w:val="clear" w:color="auto" w:fill="FFFFFF"/>
        <w:ind w:firstLine="567"/>
        <w:jc w:val="both"/>
      </w:pPr>
    </w:p>
    <w:p w:rsidR="007C3EA2" w:rsidRDefault="007C3EA2" w:rsidP="007C3EA2">
      <w:pPr>
        <w:shd w:val="clear" w:color="auto" w:fill="FFFFFF"/>
        <w:jc w:val="both"/>
      </w:pPr>
      <w:r>
        <w:rPr>
          <w:b/>
        </w:rPr>
        <w:t>- повышение эффективности финансово-хозяйственной деятельности организаций, осуществляющих регулируемые виды деятельности в сфере теплоснабжения, водоснабжения и водоотведения Советского района</w:t>
      </w:r>
    </w:p>
    <w:p w:rsidR="007C3EA2" w:rsidRPr="008A0692" w:rsidRDefault="007C3EA2" w:rsidP="007C3EA2">
      <w:pPr>
        <w:suppressAutoHyphens w:val="0"/>
        <w:ind w:firstLine="567"/>
        <w:jc w:val="both"/>
        <w:rPr>
          <w:rFonts w:eastAsia="Arial Unicode MS"/>
          <w:color w:val="000000"/>
        </w:rPr>
      </w:pPr>
      <w:r w:rsidRPr="008A0692">
        <w:rPr>
          <w:rFonts w:eastAsia="Arial Unicode MS"/>
          <w:color w:val="000000"/>
        </w:rPr>
        <w:t>В целях повышения надежности и качества предоставления жилищно-коммунальных услуг, обеспечения бесперебойной работы систем теплоснабжения, водоснабжения и водоотведения на территории Советского района, а также улучшения финансового состояния организаций коммунального комплекса Советского района администрацией Советского района утверждены Порядки субсидирования предприятий жилищно-коммунального комплекса (постановления администрации Советского района от 03.03.2015 №776/НПА, от 21.10.2021 №3184/НПА). В рамках, которых из средств бюджета Советского района предоставлены субсидии:</w:t>
      </w:r>
    </w:p>
    <w:p w:rsidR="007C3EA2" w:rsidRPr="008A0692" w:rsidRDefault="007C3EA2" w:rsidP="004D6D37">
      <w:pPr>
        <w:suppressAutoHyphens w:val="0"/>
        <w:jc w:val="both"/>
        <w:rPr>
          <w:rFonts w:eastAsia="Arial Unicode MS"/>
          <w:color w:val="000000"/>
        </w:rPr>
      </w:pPr>
      <w:r w:rsidRPr="008A0692">
        <w:rPr>
          <w:rFonts w:eastAsia="Arial Unicode MS"/>
          <w:color w:val="000000"/>
        </w:rPr>
        <w:t>- 307,5 млн.руб</w:t>
      </w:r>
      <w:r w:rsidR="004D6D37">
        <w:rPr>
          <w:rFonts w:eastAsia="Arial Unicode MS"/>
          <w:color w:val="000000"/>
        </w:rPr>
        <w:t>.</w:t>
      </w:r>
      <w:r w:rsidRPr="008A0692">
        <w:rPr>
          <w:rFonts w:eastAsia="Arial Unicode MS"/>
          <w:color w:val="000000"/>
        </w:rPr>
        <w:t xml:space="preserve"> - МУП «СТВК» (2020 – 233,5 млн.руб</w:t>
      </w:r>
      <w:r w:rsidR="004D6D37">
        <w:rPr>
          <w:rFonts w:eastAsia="Arial Unicode MS"/>
          <w:color w:val="000000"/>
        </w:rPr>
        <w:t>.);</w:t>
      </w:r>
    </w:p>
    <w:p w:rsidR="007C3EA2" w:rsidRPr="008A0692" w:rsidRDefault="007C3EA2" w:rsidP="004D6D37">
      <w:pPr>
        <w:suppressAutoHyphens w:val="0"/>
        <w:jc w:val="both"/>
      </w:pPr>
      <w:r w:rsidRPr="008A0692">
        <w:lastRenderedPageBreak/>
        <w:t>- 10,6 млн.руб. - АО «Сжижженный газ Север» (2020 – 9,9 млн.руб.).</w:t>
      </w:r>
    </w:p>
    <w:p w:rsidR="008A0692" w:rsidRPr="0066331D" w:rsidRDefault="0025671F" w:rsidP="007C3EA2">
      <w:pPr>
        <w:suppressAutoHyphens w:val="0"/>
        <w:ind w:firstLine="567"/>
        <w:jc w:val="both"/>
      </w:pPr>
      <w:r w:rsidRPr="00AD6876">
        <w:t>Согласно</w:t>
      </w:r>
      <w:r w:rsidR="00DC4C0D" w:rsidRPr="00AD6876">
        <w:t xml:space="preserve"> п</w:t>
      </w:r>
      <w:r w:rsidR="008A0692" w:rsidRPr="00AD6876">
        <w:t>лан</w:t>
      </w:r>
      <w:r w:rsidRPr="00AD6876">
        <w:t>у</w:t>
      </w:r>
      <w:r w:rsidR="008A0692" w:rsidRPr="0066331D">
        <w:t xml:space="preserve"> мероприятий МУП «СТВК» по приведению в соответствие балансов производства и реализации коммунальных ресурсов, а также повышения эффективности организации коммунального комплекса на 2021 год</w:t>
      </w:r>
      <w:r w:rsidR="00202A64" w:rsidRPr="0066331D">
        <w:t xml:space="preserve"> проведен</w:t>
      </w:r>
      <w:r w:rsidR="0066331D" w:rsidRPr="0066331D">
        <w:t>ы:</w:t>
      </w:r>
      <w:r w:rsidR="00202A64" w:rsidRPr="0066331D">
        <w:t xml:space="preserve"> капитальный ремонт сетей тепло-водоснабжения</w:t>
      </w:r>
      <w:r>
        <w:t>;</w:t>
      </w:r>
      <w:r w:rsidR="00202A64" w:rsidRPr="0066331D">
        <w:t xml:space="preserve"> ремонтно-восстановите</w:t>
      </w:r>
      <w:r>
        <w:t>льные работы на 10-ти котельных;</w:t>
      </w:r>
      <w:r w:rsidR="00202A64" w:rsidRPr="0066331D">
        <w:t xml:space="preserve"> замена насосного оборудования на 6 канализационно-насосных станциях.</w:t>
      </w:r>
    </w:p>
    <w:p w:rsidR="007C3EA2" w:rsidRPr="0066331D" w:rsidRDefault="007C3EA2" w:rsidP="007C3EA2">
      <w:pPr>
        <w:ind w:firstLine="567"/>
        <w:jc w:val="both"/>
      </w:pPr>
      <w:r w:rsidRPr="0066331D">
        <w:rPr>
          <w:rFonts w:eastAsia="Arial Unicode MS"/>
          <w:color w:val="000000"/>
        </w:rPr>
        <w:t>Региональной службой по тарифам Ханты-Мансийского автономного округа – Югры для МУП «СТВК» на 2021 г</w:t>
      </w:r>
      <w:r w:rsidR="00DC4C0D">
        <w:rPr>
          <w:rFonts w:eastAsia="Arial Unicode MS"/>
          <w:color w:val="000000"/>
        </w:rPr>
        <w:t>од</w:t>
      </w:r>
      <w:r w:rsidRPr="0066331D">
        <w:rPr>
          <w:rFonts w:eastAsia="Arial Unicode MS"/>
          <w:color w:val="000000"/>
        </w:rPr>
        <w:t xml:space="preserve"> утверждены тарифы на коммунальные услуги (тепловая энергия, водоснабжение, водоотведение, подвоз воды для жителей </w:t>
      </w:r>
      <w:r w:rsidR="0025671F">
        <w:rPr>
          <w:rFonts w:eastAsia="Arial Unicode MS"/>
          <w:color w:val="000000"/>
        </w:rPr>
        <w:t>г.</w:t>
      </w:r>
      <w:r w:rsidRPr="0066331D">
        <w:rPr>
          <w:rFonts w:eastAsia="Arial Unicode MS"/>
          <w:color w:val="000000"/>
        </w:rPr>
        <w:t>п.Коммунистический).</w:t>
      </w:r>
    </w:p>
    <w:p w:rsidR="003B5CFB" w:rsidRDefault="007C3EA2" w:rsidP="0066331D">
      <w:pPr>
        <w:ind w:firstLine="567"/>
        <w:jc w:val="both"/>
        <w:rPr>
          <w:rFonts w:eastAsia="Arial Unicode MS"/>
          <w:color w:val="000000"/>
        </w:rPr>
      </w:pPr>
      <w:r w:rsidRPr="0066331D">
        <w:rPr>
          <w:rFonts w:eastAsia="Arial Unicode MS"/>
          <w:color w:val="000000"/>
        </w:rPr>
        <w:t>Администрацией Советского района осуществляется ежедневный контроль за движением поступлений и расходов денежных средств МУП «СТВК», за изменением дебиторской и кредиторской задолженности.</w:t>
      </w:r>
      <w:r w:rsidR="00202A64" w:rsidRPr="0066331D">
        <w:rPr>
          <w:rFonts w:eastAsia="Arial Unicode MS"/>
          <w:color w:val="000000"/>
        </w:rPr>
        <w:t xml:space="preserve"> </w:t>
      </w:r>
    </w:p>
    <w:p w:rsidR="00C93CBF" w:rsidRDefault="0066331D" w:rsidP="0066331D">
      <w:pPr>
        <w:ind w:firstLine="567"/>
        <w:jc w:val="both"/>
        <w:rPr>
          <w:rFonts w:eastAsia="Arial Unicode MS"/>
          <w:color w:val="000000"/>
        </w:rPr>
      </w:pPr>
      <w:r w:rsidRPr="00AD6876">
        <w:rPr>
          <w:rFonts w:eastAsia="Arial Unicode MS"/>
          <w:color w:val="000000"/>
        </w:rPr>
        <w:t xml:space="preserve">По результатам инвентаризации дебиторской задолженности </w:t>
      </w:r>
      <w:r w:rsidR="00C93CBF" w:rsidRPr="00AD6876">
        <w:rPr>
          <w:rFonts w:eastAsia="Arial Unicode MS"/>
          <w:color w:val="000000"/>
        </w:rPr>
        <w:t xml:space="preserve">МУП «СТВК» </w:t>
      </w:r>
      <w:r w:rsidRPr="00AD6876">
        <w:rPr>
          <w:rFonts w:eastAsia="Arial Unicode MS"/>
          <w:color w:val="000000"/>
        </w:rPr>
        <w:t xml:space="preserve">направлены письма в АО «Газпром энергосбыт Тюмень» о </w:t>
      </w:r>
      <w:r w:rsidR="00C93CBF" w:rsidRPr="00AD6876">
        <w:rPr>
          <w:rFonts w:eastAsia="Arial Unicode MS"/>
          <w:color w:val="000000"/>
        </w:rPr>
        <w:t>списании задолженности</w:t>
      </w:r>
      <w:r w:rsidR="00AD6876" w:rsidRPr="00AD6876">
        <w:rPr>
          <w:rFonts w:eastAsia="Arial Unicode MS"/>
          <w:color w:val="000000"/>
        </w:rPr>
        <w:t>,</w:t>
      </w:r>
      <w:r w:rsidRPr="00AD6876">
        <w:rPr>
          <w:rFonts w:eastAsia="Arial Unicode MS"/>
          <w:color w:val="000000"/>
        </w:rPr>
        <w:t xml:space="preserve"> </w:t>
      </w:r>
      <w:r w:rsidR="00C93CBF" w:rsidRPr="00AD6876">
        <w:rPr>
          <w:rFonts w:eastAsia="Arial Unicode MS"/>
          <w:color w:val="000000"/>
        </w:rPr>
        <w:t>образова</w:t>
      </w:r>
      <w:r w:rsidR="00AD6876" w:rsidRPr="00AD6876">
        <w:rPr>
          <w:rFonts w:eastAsia="Arial Unicode MS"/>
          <w:color w:val="000000"/>
        </w:rPr>
        <w:t>вшейся</w:t>
      </w:r>
      <w:r w:rsidR="00C93CBF" w:rsidRPr="00AD6876">
        <w:rPr>
          <w:rFonts w:eastAsia="Arial Unicode MS"/>
          <w:color w:val="000000"/>
        </w:rPr>
        <w:t xml:space="preserve"> в результате начислений за коммунальные услуги после расселения</w:t>
      </w:r>
      <w:r w:rsidR="00AD6876" w:rsidRPr="00AD6876">
        <w:rPr>
          <w:rFonts w:eastAsia="Arial Unicode MS"/>
          <w:color w:val="000000"/>
        </w:rPr>
        <w:t>,</w:t>
      </w:r>
      <w:r w:rsidR="00C93CBF" w:rsidRPr="00AD6876">
        <w:rPr>
          <w:rFonts w:eastAsia="Arial Unicode MS"/>
          <w:color w:val="000000"/>
        </w:rPr>
        <w:t xml:space="preserve"> </w:t>
      </w:r>
      <w:r w:rsidR="00AD6876" w:rsidRPr="00AD6876">
        <w:rPr>
          <w:rFonts w:eastAsia="Arial Unicode MS"/>
          <w:color w:val="000000"/>
        </w:rPr>
        <w:t xml:space="preserve">сноса </w:t>
      </w:r>
      <w:r w:rsidR="00C93CBF" w:rsidRPr="00AD6876">
        <w:rPr>
          <w:rFonts w:eastAsia="Arial Unicode MS"/>
          <w:color w:val="000000"/>
        </w:rPr>
        <w:t>многоквартирного дома</w:t>
      </w:r>
      <w:r w:rsidR="00AD6876" w:rsidRPr="00AD6876">
        <w:rPr>
          <w:rFonts w:eastAsia="Arial Unicode MS"/>
          <w:color w:val="000000"/>
        </w:rPr>
        <w:t>, на сумму 1,1 млн. руб.</w:t>
      </w:r>
    </w:p>
    <w:p w:rsidR="00C93CBF" w:rsidRDefault="00C93CBF" w:rsidP="0066331D">
      <w:pPr>
        <w:ind w:firstLine="567"/>
        <w:jc w:val="both"/>
        <w:rPr>
          <w:rFonts w:eastAsia="Arial Unicode MS"/>
          <w:color w:val="000000"/>
        </w:rPr>
      </w:pPr>
    </w:p>
    <w:p w:rsidR="0066331D" w:rsidRPr="003B5CFB" w:rsidRDefault="007C3EA2" w:rsidP="003B5CFB">
      <w:pPr>
        <w:ind w:firstLine="567"/>
        <w:jc w:val="both"/>
        <w:rPr>
          <w:rFonts w:eastAsia="Arial Unicode MS"/>
          <w:color w:val="000000"/>
        </w:rPr>
      </w:pPr>
      <w:r w:rsidRPr="0066331D">
        <w:rPr>
          <w:rFonts w:eastAsia="Arial Unicode MS"/>
          <w:color w:val="000000"/>
        </w:rPr>
        <w:t xml:space="preserve">МУП «СТВК» регулярно проводится инвентаризация потребителей коммунальных услуг. </w:t>
      </w:r>
      <w:r w:rsidR="003B5CFB">
        <w:rPr>
          <w:rFonts w:eastAsia="Arial Unicode MS"/>
          <w:color w:val="000000"/>
        </w:rPr>
        <w:t>Осуществляется</w:t>
      </w:r>
      <w:r w:rsidRPr="0066331D">
        <w:rPr>
          <w:rFonts w:eastAsia="Arial Unicode MS"/>
          <w:color w:val="000000"/>
        </w:rPr>
        <w:t xml:space="preserve"> обход, сверка площадей с техническими паспортами, выявление неучтенных потерь бездоговорного потребления.</w:t>
      </w:r>
      <w:r w:rsidR="003B5CFB">
        <w:rPr>
          <w:rFonts w:eastAsia="Arial Unicode MS"/>
          <w:color w:val="000000"/>
        </w:rPr>
        <w:t xml:space="preserve"> </w:t>
      </w:r>
      <w:r w:rsidR="0066331D" w:rsidRPr="003B5CFB">
        <w:rPr>
          <w:rFonts w:eastAsia="Arial Unicode MS"/>
          <w:color w:val="000000"/>
        </w:rPr>
        <w:t>За 2021 год выявлено 87 незаконных врезок к центральным сетям водоснабжения, потребителям коммунальных услуг доначислено – 1,3 млн.руб.</w:t>
      </w:r>
    </w:p>
    <w:p w:rsidR="007C3EA2" w:rsidRPr="0066331D" w:rsidRDefault="007C3EA2" w:rsidP="007C3EA2">
      <w:pPr>
        <w:suppressAutoHyphens w:val="0"/>
        <w:ind w:firstLine="567"/>
        <w:jc w:val="both"/>
        <w:rPr>
          <w:rFonts w:eastAsia="Arial Unicode MS"/>
          <w:color w:val="000000"/>
          <w:highlight w:val="yellow"/>
        </w:rPr>
      </w:pPr>
    </w:p>
    <w:p w:rsidR="007C3EA2" w:rsidRDefault="007C3EA2" w:rsidP="007C3EA2">
      <w:pPr>
        <w:shd w:val="clear" w:color="auto" w:fill="FFFFFF"/>
        <w:jc w:val="both"/>
      </w:pPr>
      <w:r>
        <w:rPr>
          <w:b/>
        </w:rPr>
        <w:t>- снижение негативного воздействия на окружающую среду отходов производства и потребления, развитие системы экологического воспитания</w:t>
      </w:r>
    </w:p>
    <w:p w:rsidR="007C3EA2" w:rsidRDefault="007C3EA2" w:rsidP="007C3EA2">
      <w:pPr>
        <w:widowControl w:val="0"/>
        <w:shd w:val="clear" w:color="auto" w:fill="FFFFFF"/>
        <w:tabs>
          <w:tab w:val="left" w:pos="720"/>
        </w:tabs>
        <w:ind w:firstLine="567"/>
        <w:jc w:val="both"/>
        <w:textAlignment w:val="baseline"/>
      </w:pPr>
      <w:r>
        <w:rPr>
          <w:rFonts w:eastAsia="SimSun"/>
          <w:kern w:val="2"/>
          <w:lang w:bidi="hi-IN"/>
        </w:rPr>
        <w:t>Государственные полномочия в сфере обращения с твердыми коммунальными отходами (далее – ТКО) исполняются в рамках муниципальной программы «Обращение с отходами и улучшение состояния окружающей среды в Советском районе».</w:t>
      </w:r>
    </w:p>
    <w:p w:rsidR="007C3EA2" w:rsidRPr="00D64B51" w:rsidRDefault="007C3EA2" w:rsidP="007C3EA2">
      <w:pPr>
        <w:tabs>
          <w:tab w:val="left" w:pos="720"/>
        </w:tabs>
        <w:ind w:firstLine="567"/>
        <w:jc w:val="both"/>
        <w:textAlignment w:val="baseline"/>
        <w:rPr>
          <w:rFonts w:eastAsia="SimSun"/>
          <w:color w:val="000000"/>
          <w:kern w:val="2"/>
          <w:lang w:bidi="hi-IN"/>
        </w:rPr>
      </w:pPr>
      <w:r>
        <w:rPr>
          <w:rFonts w:eastAsia="SimSun"/>
          <w:color w:val="000000"/>
          <w:kern w:val="2"/>
          <w:lang w:bidi="hi-IN"/>
        </w:rPr>
        <w:t xml:space="preserve">В соответствии с требованиями постановления Правительства Российской Федерации от 04.04.2016 № 269 «Об определении нормативов накопления твердых коммунальных отходов» установлены нормативы накопления твердых коммунальных отходов в г.п.Советский. Проведены процедуры сбора, анализа и расчета данных о массе и объеме накапливаемых отходов с учетом их сезонных изменений. </w:t>
      </w:r>
      <w:r w:rsidRPr="00D64B51">
        <w:rPr>
          <w:rFonts w:eastAsia="SimSun"/>
          <w:color w:val="000000"/>
          <w:kern w:val="2"/>
          <w:lang w:bidi="hi-IN"/>
        </w:rPr>
        <w:t xml:space="preserve">Региональной службой по тарифам установлен единый тариф за сбор и вывоз ТКО в размере </w:t>
      </w:r>
      <w:r>
        <w:rPr>
          <w:rFonts w:eastAsia="SimSun"/>
          <w:color w:val="000000"/>
          <w:kern w:val="2"/>
          <w:lang w:bidi="hi-IN"/>
        </w:rPr>
        <w:t>738,76</w:t>
      </w:r>
      <w:r w:rsidRPr="00D64B51">
        <w:rPr>
          <w:rFonts w:eastAsia="SimSun"/>
          <w:color w:val="000000"/>
          <w:kern w:val="2"/>
          <w:lang w:bidi="hi-IN"/>
        </w:rPr>
        <w:t xml:space="preserve"> руб. за 1 куб.м. (с 01.07.202</w:t>
      </w:r>
      <w:r>
        <w:rPr>
          <w:rFonts w:eastAsia="SimSun"/>
          <w:color w:val="000000"/>
          <w:kern w:val="2"/>
          <w:lang w:bidi="hi-IN"/>
        </w:rPr>
        <w:t>1</w:t>
      </w:r>
      <w:r w:rsidRPr="00D64B51">
        <w:rPr>
          <w:rFonts w:eastAsia="SimSun"/>
          <w:color w:val="000000"/>
          <w:kern w:val="2"/>
          <w:lang w:bidi="hi-IN"/>
        </w:rPr>
        <w:t xml:space="preserve"> по 30.</w:t>
      </w:r>
      <w:r>
        <w:rPr>
          <w:rFonts w:eastAsia="SimSun"/>
          <w:color w:val="000000"/>
          <w:kern w:val="2"/>
          <w:lang w:bidi="hi-IN"/>
        </w:rPr>
        <w:t>12</w:t>
      </w:r>
      <w:r w:rsidRPr="00D64B51">
        <w:rPr>
          <w:rFonts w:eastAsia="SimSun"/>
          <w:color w:val="000000"/>
          <w:kern w:val="2"/>
          <w:lang w:bidi="hi-IN"/>
        </w:rPr>
        <w:t>.2021).</w:t>
      </w:r>
    </w:p>
    <w:p w:rsidR="007C3EA2" w:rsidRDefault="007C3EA2" w:rsidP="007C3EA2">
      <w:pPr>
        <w:tabs>
          <w:tab w:val="left" w:pos="720"/>
        </w:tabs>
        <w:ind w:firstLine="567"/>
        <w:jc w:val="both"/>
        <w:textAlignment w:val="baseline"/>
      </w:pPr>
      <w:r>
        <w:rPr>
          <w:rFonts w:eastAsia="SimSun"/>
          <w:kern w:val="2"/>
          <w:lang w:bidi="hi-IN"/>
        </w:rPr>
        <w:t>Единым региональным оператором в сфере обращения с отходами на территории Ханты-Мансийского автономного округа-Югры определен АО «Югра – Экология».</w:t>
      </w:r>
    </w:p>
    <w:p w:rsidR="007C3EA2" w:rsidRDefault="007C3EA2" w:rsidP="007C3EA2">
      <w:pPr>
        <w:widowControl w:val="0"/>
        <w:ind w:firstLine="567"/>
        <w:jc w:val="both"/>
        <w:textAlignment w:val="baseline"/>
      </w:pPr>
      <w:r>
        <w:rPr>
          <w:rFonts w:eastAsia="SimSun"/>
          <w:kern w:val="2"/>
          <w:lang w:bidi="hi-IN"/>
        </w:rPr>
        <w:t>Одним из приоритетных направлений АО «Югра-Экология» является организация точного учета и весового контроля твердых коммунальных отходов (далее – ТКО). Места накопления и утилизации ТКО в Советском районе обеспечены оборудованием для осуществления весового контроля объемов ТКО, передаваемых на полигоны.</w:t>
      </w:r>
    </w:p>
    <w:p w:rsidR="007C3EA2" w:rsidRDefault="007C3EA2" w:rsidP="007C3EA2">
      <w:pPr>
        <w:widowControl w:val="0"/>
        <w:ind w:firstLine="567"/>
        <w:jc w:val="both"/>
        <w:textAlignment w:val="baseline"/>
        <w:rPr>
          <w:rFonts w:eastAsia="SimSun"/>
          <w:color w:val="000000"/>
          <w:kern w:val="2"/>
          <w:lang w:bidi="hi-IN"/>
        </w:rPr>
      </w:pPr>
      <w:r>
        <w:rPr>
          <w:rFonts w:eastAsia="SimSun"/>
          <w:color w:val="000000"/>
          <w:kern w:val="2"/>
          <w:lang w:bidi="hi-IN"/>
        </w:rPr>
        <w:t>Вывоз ТКО осуществляется на полигоны твердых бытовых отходов:</w:t>
      </w:r>
    </w:p>
    <w:p w:rsidR="007C3EA2" w:rsidRDefault="007C3EA2" w:rsidP="004D6D37">
      <w:pPr>
        <w:widowControl w:val="0"/>
        <w:jc w:val="both"/>
        <w:textAlignment w:val="baseline"/>
      </w:pPr>
      <w:r>
        <w:rPr>
          <w:rFonts w:eastAsia="SimSun"/>
          <w:color w:val="000000"/>
          <w:kern w:val="2"/>
          <w:lang w:bidi="hi-IN"/>
        </w:rPr>
        <w:t>- г.п. Советский из г.п. Советский, г.п.Зеленоборск, г.п.Коммунистический, г.п.Агириш.</w:t>
      </w:r>
    </w:p>
    <w:p w:rsidR="007C3EA2" w:rsidRDefault="007C3EA2" w:rsidP="004D6D37">
      <w:pPr>
        <w:tabs>
          <w:tab w:val="left" w:pos="720"/>
        </w:tabs>
        <w:jc w:val="both"/>
        <w:textAlignment w:val="baseline"/>
      </w:pPr>
      <w:r>
        <w:rPr>
          <w:rFonts w:eastAsia="SimSun"/>
          <w:color w:val="000000"/>
          <w:kern w:val="2"/>
          <w:lang w:bidi="hi-IN"/>
        </w:rPr>
        <w:t>- г.п.Пионерский с территории пяти населенных пунктов района: Пионерский, Малиновский, Юбилейный, Таежный, Алябьевский.</w:t>
      </w:r>
    </w:p>
    <w:p w:rsidR="007C3EA2" w:rsidRDefault="007C3EA2" w:rsidP="007C3EA2">
      <w:pPr>
        <w:tabs>
          <w:tab w:val="left" w:pos="720"/>
        </w:tabs>
        <w:ind w:firstLine="567"/>
        <w:jc w:val="both"/>
        <w:textAlignment w:val="baseline"/>
      </w:pPr>
      <w:r>
        <w:rPr>
          <w:rFonts w:eastAsia="SimSun"/>
          <w:color w:val="000000"/>
          <w:kern w:val="2"/>
          <w:lang w:bidi="hi-IN"/>
        </w:rPr>
        <w:t>В 2021 году на территории Советского района образовалось 146,6 тыс.куб.м ТКО.</w:t>
      </w:r>
    </w:p>
    <w:p w:rsidR="007C3EA2" w:rsidRDefault="007C3EA2" w:rsidP="007C3EA2">
      <w:pPr>
        <w:widowControl w:val="0"/>
        <w:ind w:firstLine="567"/>
        <w:jc w:val="both"/>
        <w:textAlignment w:val="baseline"/>
      </w:pPr>
      <w:r>
        <w:rPr>
          <w:rFonts w:eastAsia="SimSun"/>
          <w:kern w:val="2"/>
          <w:lang w:bidi="hi-IN"/>
        </w:rPr>
        <w:t>Услуги по транспортированию твердых коммунальных отходов на территории городских и сельского поселений Советского района осуществляют:</w:t>
      </w:r>
    </w:p>
    <w:p w:rsidR="007C3EA2" w:rsidRDefault="007C3EA2" w:rsidP="007C3EA2">
      <w:pPr>
        <w:widowControl w:val="0"/>
        <w:ind w:firstLine="567"/>
        <w:jc w:val="both"/>
        <w:textAlignment w:val="baseline"/>
      </w:pPr>
      <w:r>
        <w:rPr>
          <w:rFonts w:eastAsia="SimSun"/>
          <w:kern w:val="2"/>
          <w:lang w:bidi="hi-IN"/>
        </w:rPr>
        <w:t>ООО «ПТК» (работает в четырех поселениях района – г.п.Советский, г.п.Зеленоборск, г.п.Коммунистический, г.п.Агириш);</w:t>
      </w:r>
    </w:p>
    <w:p w:rsidR="007C3EA2" w:rsidRDefault="007C3EA2" w:rsidP="007C3EA2">
      <w:pPr>
        <w:widowControl w:val="0"/>
        <w:ind w:firstLine="567"/>
        <w:jc w:val="both"/>
        <w:textAlignment w:val="baseline"/>
      </w:pPr>
      <w:r>
        <w:rPr>
          <w:rFonts w:eastAsia="SimSun"/>
          <w:kern w:val="2"/>
          <w:lang w:bidi="hi-IN"/>
        </w:rPr>
        <w:t>ООО «ЭКО Ресурс» (обслуживает г.п.Пионерский, г.п.Таежный, г.п.Малиновский, с.п.Алябьевский);</w:t>
      </w:r>
    </w:p>
    <w:p w:rsidR="007C3EA2" w:rsidRPr="007F1A8C" w:rsidRDefault="007C3EA2" w:rsidP="007C3EA2">
      <w:pPr>
        <w:tabs>
          <w:tab w:val="left" w:pos="612"/>
          <w:tab w:val="left" w:pos="720"/>
        </w:tabs>
        <w:suppressAutoHyphens w:val="0"/>
        <w:ind w:firstLine="567"/>
        <w:jc w:val="both"/>
        <w:rPr>
          <w:bCs/>
          <w:iCs/>
        </w:rPr>
      </w:pPr>
      <w:r w:rsidRPr="007F1A8C">
        <w:rPr>
          <w:bCs/>
          <w:iCs/>
        </w:rPr>
        <w:lastRenderedPageBreak/>
        <w:t>В 2021 году проведено более 10 мероприятий по охране окружающей среды, из них:</w:t>
      </w:r>
    </w:p>
    <w:p w:rsidR="007C3EA2" w:rsidRPr="007F1A8C" w:rsidRDefault="007C3EA2" w:rsidP="004D6D37">
      <w:pPr>
        <w:tabs>
          <w:tab w:val="left" w:pos="612"/>
          <w:tab w:val="left" w:pos="720"/>
        </w:tabs>
        <w:suppressAutoHyphens w:val="0"/>
        <w:jc w:val="both"/>
        <w:rPr>
          <w:bCs/>
          <w:iCs/>
        </w:rPr>
      </w:pPr>
      <w:r w:rsidRPr="007F1A8C">
        <w:rPr>
          <w:bCs/>
          <w:iCs/>
        </w:rPr>
        <w:t>- Всероссийский субботник, в котором приняли участие 38 организаций (более 300 человек), 23 единицы техники, собрано и вывезено 560 куб.м. мусора;</w:t>
      </w:r>
    </w:p>
    <w:p w:rsidR="007C3EA2" w:rsidRPr="007F1A8C" w:rsidRDefault="007C3EA2" w:rsidP="004D6D37">
      <w:pPr>
        <w:tabs>
          <w:tab w:val="left" w:pos="612"/>
          <w:tab w:val="left" w:pos="720"/>
        </w:tabs>
        <w:suppressAutoHyphens w:val="0"/>
        <w:jc w:val="both"/>
        <w:rPr>
          <w:bCs/>
          <w:iCs/>
        </w:rPr>
      </w:pPr>
      <w:r w:rsidRPr="007F1A8C">
        <w:rPr>
          <w:bCs/>
          <w:iCs/>
        </w:rPr>
        <w:t>- экологический субботник по раздельному сбору отходов «Чистый парк» в городском парке культуры и отдыха в рамках окружной эконедели добра;</w:t>
      </w:r>
    </w:p>
    <w:p w:rsidR="007C3EA2" w:rsidRPr="007F1A8C" w:rsidRDefault="007C3EA2" w:rsidP="004D6D37">
      <w:pPr>
        <w:tabs>
          <w:tab w:val="left" w:pos="612"/>
          <w:tab w:val="left" w:pos="720"/>
        </w:tabs>
        <w:suppressAutoHyphens w:val="0"/>
        <w:jc w:val="both"/>
        <w:rPr>
          <w:bCs/>
          <w:iCs/>
        </w:rPr>
      </w:pPr>
      <w:r w:rsidRPr="007F1A8C">
        <w:rPr>
          <w:bCs/>
          <w:iCs/>
        </w:rPr>
        <w:t>- акция по уборке водных объектов и их береговых линий «Чистое дело» по очистке территории вокруг водоема СУ-881 и берегов реки Картопья в черте г.</w:t>
      </w:r>
      <w:r w:rsidR="009A7F76">
        <w:rPr>
          <w:bCs/>
          <w:iCs/>
        </w:rPr>
        <w:t>п.</w:t>
      </w:r>
      <w:r w:rsidRPr="007F1A8C">
        <w:rPr>
          <w:bCs/>
          <w:iCs/>
        </w:rPr>
        <w:t>Советский. В акции приняли участие 373 человека. Очищено 3,3 км берегов, собрано и вывезено 5 куб.м. мусора;</w:t>
      </w:r>
    </w:p>
    <w:p w:rsidR="007C3EA2" w:rsidRPr="007F1A8C" w:rsidRDefault="007C3EA2" w:rsidP="004D6D37">
      <w:pPr>
        <w:tabs>
          <w:tab w:val="left" w:pos="612"/>
          <w:tab w:val="left" w:pos="720"/>
        </w:tabs>
        <w:suppressAutoHyphens w:val="0"/>
        <w:jc w:val="both"/>
        <w:rPr>
          <w:bCs/>
          <w:iCs/>
        </w:rPr>
      </w:pPr>
      <w:r w:rsidRPr="007F1A8C">
        <w:rPr>
          <w:bCs/>
          <w:iCs/>
        </w:rPr>
        <w:t>- общегородской субботник в лесной зоне городского парка в г.п.Советский, в котором приняли участие 15 организаций (около 240 сотрудников управляющих компаний и бюджетных учреждений) и неравнодушные жители. Собрано и вывезено более 300 куб.м. мусора и порубочных остатков;</w:t>
      </w:r>
    </w:p>
    <w:p w:rsidR="007C3EA2" w:rsidRPr="007F1A8C" w:rsidRDefault="007C3EA2" w:rsidP="004D6D37">
      <w:pPr>
        <w:tabs>
          <w:tab w:val="left" w:pos="612"/>
          <w:tab w:val="left" w:pos="720"/>
        </w:tabs>
        <w:suppressAutoHyphens w:val="0"/>
        <w:jc w:val="both"/>
        <w:rPr>
          <w:bCs/>
          <w:iCs/>
        </w:rPr>
      </w:pPr>
      <w:r w:rsidRPr="007F1A8C">
        <w:rPr>
          <w:bCs/>
          <w:iCs/>
        </w:rPr>
        <w:t>- Всероссийская акция по сбору макулатуры «Бум Батл», в которой образовательными организациями Советского района собрано 1614 кг макулатуры.</w:t>
      </w:r>
    </w:p>
    <w:p w:rsidR="007C3EA2" w:rsidRDefault="007C3EA2" w:rsidP="007C3EA2">
      <w:pPr>
        <w:suppressAutoHyphens w:val="0"/>
        <w:ind w:firstLine="567"/>
        <w:jc w:val="both"/>
        <w:rPr>
          <w:highlight w:val="cyan"/>
        </w:rPr>
      </w:pPr>
    </w:p>
    <w:p w:rsidR="007C3EA2" w:rsidRDefault="007C3EA2" w:rsidP="007C3EA2">
      <w:pPr>
        <w:shd w:val="clear" w:color="auto" w:fill="FFFFFF"/>
        <w:jc w:val="both"/>
      </w:pPr>
      <w:r>
        <w:rPr>
          <w:b/>
        </w:rPr>
        <w:t>- снижение задолженности потребителей за топливно-энергетические ресурсы</w:t>
      </w:r>
    </w:p>
    <w:p w:rsidR="007C3EA2" w:rsidRDefault="007C3EA2" w:rsidP="007C3EA2">
      <w:pPr>
        <w:suppressAutoHyphens w:val="0"/>
        <w:ind w:firstLine="567"/>
        <w:jc w:val="both"/>
      </w:pPr>
      <w:r>
        <w:t>Общая дебиторская задолженность потребителей коммунальных услуг перед МУП «СТВК» на 01.01.2022 сложилась в сумме 127,1 млн.руб., что на 62,9 млн.руб. ил</w:t>
      </w:r>
      <w:r w:rsidR="001B31EB">
        <w:t>и 33% меньше, чем на 01.01.2021</w:t>
      </w:r>
      <w:r w:rsidR="00765B4E">
        <w:t>.</w:t>
      </w:r>
    </w:p>
    <w:p w:rsidR="007C3EA2" w:rsidRDefault="007C3EA2" w:rsidP="007C3EA2">
      <w:pPr>
        <w:suppressAutoHyphens w:val="0"/>
        <w:ind w:firstLine="567"/>
        <w:jc w:val="both"/>
      </w:pPr>
      <w:r>
        <w:t>Задолженность населения составляет 99,3 млн.руб. или 78% общей дебиторской задолженности. По сравнению с фактом 2020 г</w:t>
      </w:r>
      <w:r w:rsidR="001B31EB">
        <w:t>ода</w:t>
      </w:r>
      <w:r>
        <w:t xml:space="preserve"> задолженность населения по оплате жилищно-коммунальных услуг уменьшилась на 62,1 млн.руб. или на 38,5%.</w:t>
      </w:r>
    </w:p>
    <w:p w:rsidR="007C3EA2" w:rsidRDefault="007C3EA2" w:rsidP="007C3EA2">
      <w:pPr>
        <w:suppressAutoHyphens w:val="0"/>
        <w:ind w:firstLine="567"/>
        <w:jc w:val="both"/>
      </w:pPr>
      <w:r>
        <w:t>За 2021 г</w:t>
      </w:r>
      <w:r w:rsidR="001B31EB">
        <w:t>од</w:t>
      </w:r>
      <w:r>
        <w:t xml:space="preserve"> фактический уровень возмещения населением затрат за предоставленные жилищно-коммунальные услуги составил 81,5% (2020 г. – 93,1%).</w:t>
      </w:r>
    </w:p>
    <w:p w:rsidR="007C3EA2" w:rsidRDefault="007C3EA2" w:rsidP="007C3EA2">
      <w:pPr>
        <w:suppressAutoHyphens w:val="0"/>
        <w:ind w:firstLine="567"/>
        <w:jc w:val="both"/>
      </w:pPr>
      <w:r>
        <w:t>Имеющаяся просроченная задолженность населения за оказанные жилищно-коммунальные услуги отрицательно влияет на своевременность погашения задолженности ресурсоснабжающих предприятий перед поставщиками топливно-энергетических ресурсов, бюджетной системой Российской Федерации по оплате налогов, сборов, страховых взносов.</w:t>
      </w:r>
    </w:p>
    <w:p w:rsidR="007C3EA2" w:rsidRDefault="007C3EA2" w:rsidP="007C3EA2">
      <w:pPr>
        <w:suppressAutoHyphens w:val="0"/>
        <w:ind w:firstLine="567"/>
        <w:jc w:val="both"/>
      </w:pPr>
      <w:r>
        <w:t>В целях снижения просроченной задолженности потребителей по оплате жилищно-коммунальных услуг, выполняется комплекс мероприятий:</w:t>
      </w:r>
    </w:p>
    <w:p w:rsidR="007C3EA2" w:rsidRDefault="007C3EA2" w:rsidP="007C3EA2">
      <w:pPr>
        <w:suppressAutoHyphens w:val="0"/>
        <w:jc w:val="both"/>
      </w:pPr>
      <w:r>
        <w:t>- предприятиями жилищно-коммунального комплекса в 2021 г</w:t>
      </w:r>
      <w:r w:rsidR="001B31EB">
        <w:t>оду</w:t>
      </w:r>
      <w:r>
        <w:t xml:space="preserve"> заключено 23 договора реструктуризации долга на общую сумму 0,7 млн.руб. В судебные органы направлено 238 исковых заявлений на сумму 12,2 млн.руб., в Отдел судебных приставов по Советскому району - 326 судебных приказов (исполнительных листов) на сумму 5,1 млн.руб. Взыскано судебными приставами 3,7 млн.руб;</w:t>
      </w:r>
    </w:p>
    <w:p w:rsidR="007C3EA2" w:rsidRDefault="007C3EA2" w:rsidP="007C3EA2">
      <w:pPr>
        <w:suppressAutoHyphens w:val="0"/>
        <w:jc w:val="both"/>
      </w:pPr>
      <w:r>
        <w:t>- ведется постоянный мониторинг оплаты бюджетными учреждениями коммунальных услуг;</w:t>
      </w:r>
    </w:p>
    <w:p w:rsidR="007C3EA2" w:rsidRDefault="007C3EA2" w:rsidP="007C3EA2">
      <w:pPr>
        <w:suppressAutoHyphens w:val="0"/>
        <w:jc w:val="both"/>
      </w:pPr>
      <w:r>
        <w:t>- направл</w:t>
      </w:r>
      <w:r w:rsidR="00CB0928">
        <w:t>ены</w:t>
      </w:r>
      <w:r>
        <w:t xml:space="preserve"> </w:t>
      </w:r>
      <w:r w:rsidRPr="00CB0928">
        <w:t xml:space="preserve">письма </w:t>
      </w:r>
      <w:r w:rsidRPr="00C93CBF">
        <w:t xml:space="preserve">в </w:t>
      </w:r>
      <w:r w:rsidR="00CB0928" w:rsidRPr="00C93CBF">
        <w:t>структурные подразделения</w:t>
      </w:r>
      <w:r w:rsidR="00C93CBF" w:rsidRPr="00C93CBF">
        <w:t xml:space="preserve"> администрации Советского района</w:t>
      </w:r>
      <w:r w:rsidR="00CB0928" w:rsidRPr="00C93CBF">
        <w:t>, администрации поселений</w:t>
      </w:r>
      <w:r w:rsidR="00C93CBF" w:rsidRPr="00C93CBF">
        <w:t xml:space="preserve"> Советского района</w:t>
      </w:r>
      <w:r w:rsidR="00CB0928" w:rsidRPr="00C93CBF">
        <w:t>,</w:t>
      </w:r>
      <w:r w:rsidRPr="00C93CBF">
        <w:t xml:space="preserve"> о необходимости погашения задолженности подведомственными учреждениями;</w:t>
      </w:r>
    </w:p>
    <w:p w:rsidR="007C3EA2" w:rsidRDefault="007C3EA2" w:rsidP="007C3EA2">
      <w:pPr>
        <w:suppressAutoHyphens w:val="0"/>
        <w:jc w:val="both"/>
      </w:pPr>
      <w:r>
        <w:t>- направляются письма руководителям предприятий, организаций Советского района о проведении разъяснительной работы с сотрудниками о необходимости своевременной оплаты оказанных жилищно-коммунальных услуг.</w:t>
      </w:r>
    </w:p>
    <w:p w:rsidR="007C3EA2" w:rsidRDefault="007C3EA2" w:rsidP="007C3EA2">
      <w:pPr>
        <w:suppressAutoHyphens w:val="0"/>
        <w:ind w:firstLine="567"/>
        <w:jc w:val="both"/>
      </w:pPr>
      <w:r>
        <w:t>За 2021 г</w:t>
      </w:r>
      <w:r w:rsidR="001B31EB">
        <w:t>од</w:t>
      </w:r>
      <w:r>
        <w:t xml:space="preserve"> органами социальной защиты населения начислено гражданам 25,0 млн.руб. субсидий на оплату жилого помещения и коммунальных услуг, что на 1,9 </w:t>
      </w:r>
      <w:r w:rsidRPr="005D2950">
        <w:t>млн.руб. меньше, чем за 2020 г</w:t>
      </w:r>
      <w:r w:rsidR="001B31EB">
        <w:t>од</w:t>
      </w:r>
      <w:r w:rsidRPr="005D2950">
        <w:t xml:space="preserve"> и связано с уменьшением количества обратившихся семей.</w:t>
      </w:r>
      <w:r>
        <w:t xml:space="preserve"> Субсидии получили 607 семей (2020 г. – 873 семьи). Численность лиц, проживающих в семьях, получивших субсидии, составила 2319 человек.</w:t>
      </w:r>
    </w:p>
    <w:p w:rsidR="007C3EA2" w:rsidRDefault="007C3EA2" w:rsidP="007C3EA2">
      <w:pPr>
        <w:shd w:val="clear" w:color="auto" w:fill="FFFFFF"/>
        <w:suppressAutoHyphens w:val="0"/>
        <w:jc w:val="both"/>
        <w:rPr>
          <w:highlight w:val="cyan"/>
        </w:rPr>
      </w:pPr>
    </w:p>
    <w:p w:rsidR="007C3EA2" w:rsidRDefault="007C3EA2" w:rsidP="007C3EA2">
      <w:pPr>
        <w:shd w:val="clear" w:color="auto" w:fill="FFFFFF"/>
        <w:suppressAutoHyphens w:val="0"/>
        <w:jc w:val="both"/>
      </w:pPr>
      <w:r>
        <w:rPr>
          <w:b/>
        </w:rPr>
        <w:t>- повышение надежности и качества предоставления жилищно-коммунальных услуг</w:t>
      </w:r>
    </w:p>
    <w:p w:rsidR="007C3EA2" w:rsidRDefault="007C3EA2" w:rsidP="007C3EA2">
      <w:pPr>
        <w:suppressAutoHyphens w:val="0"/>
        <w:ind w:firstLine="567"/>
        <w:jc w:val="both"/>
      </w:pPr>
      <w:r>
        <w:rPr>
          <w:color w:val="000000"/>
        </w:rPr>
        <w:t>С целью повышения надежности и качества предоставления жилищно-коммунальных услуг потребителям Советского района, повышения эффективности использования топливно-энергетичес</w:t>
      </w:r>
      <w:r>
        <w:t xml:space="preserve">ких ресурсов утверждена муниципальная программа «Развитие </w:t>
      </w:r>
      <w:r>
        <w:lastRenderedPageBreak/>
        <w:t>жилищно-коммунального комплекса Советского района» (постановление администрации Советского района от 29.10.2018 №2344).</w:t>
      </w:r>
    </w:p>
    <w:p w:rsidR="007C3EA2" w:rsidRDefault="007C3EA2" w:rsidP="007C3EA2">
      <w:pPr>
        <w:ind w:firstLine="567"/>
        <w:jc w:val="both"/>
      </w:pPr>
      <w:r>
        <w:rPr>
          <w:color w:val="000000"/>
        </w:rPr>
        <w:t>В 2021 году расходы на реализацию мероприятий программы составили 344,1 млн.руб. (2020 г. – 275,3 млн.руб.), в том числе:</w:t>
      </w:r>
    </w:p>
    <w:p w:rsidR="007C3EA2" w:rsidRDefault="007C3EA2" w:rsidP="007C3EA2">
      <w:pPr>
        <w:ind w:firstLine="567"/>
        <w:jc w:val="both"/>
      </w:pPr>
      <w:r>
        <w:rPr>
          <w:color w:val="000000"/>
        </w:rPr>
        <w:t>276,8 млн.руб. – из средств бюджета автономного округа (2020 г. – 227,4 млн.руб.);</w:t>
      </w:r>
    </w:p>
    <w:p w:rsidR="007C3EA2" w:rsidRDefault="007C3EA2" w:rsidP="007C3EA2">
      <w:pPr>
        <w:ind w:firstLine="567"/>
        <w:jc w:val="both"/>
      </w:pPr>
      <w:r>
        <w:rPr>
          <w:color w:val="000000"/>
        </w:rPr>
        <w:t xml:space="preserve">  67,3 млн.руб. – из средств бюджета Советского района (2020 г. – 47,9 млн.руб.).</w:t>
      </w:r>
    </w:p>
    <w:p w:rsidR="007C3EA2" w:rsidRDefault="007C3EA2" w:rsidP="007C3EA2">
      <w:pPr>
        <w:ind w:firstLine="567"/>
        <w:jc w:val="both"/>
      </w:pPr>
      <w:r>
        <w:rPr>
          <w:color w:val="000000"/>
        </w:rPr>
        <w:t>Средства направлены:</w:t>
      </w:r>
    </w:p>
    <w:p w:rsidR="007C3EA2" w:rsidRDefault="007C3EA2" w:rsidP="004D6D37">
      <w:pPr>
        <w:jc w:val="both"/>
      </w:pPr>
      <w:r>
        <w:rPr>
          <w:color w:val="000000"/>
        </w:rPr>
        <w:t>- 187,7 млн.руб. – на предоставление субсидии МУП «СТВК» на финансовое обеспечение затрат в целях оплаты задолженности организаций коммунального комплекса за потребленные топливно-энергетические ресурсы перед гарантирующими поставщиками;</w:t>
      </w:r>
    </w:p>
    <w:p w:rsidR="007C3EA2" w:rsidRDefault="007C3EA2" w:rsidP="004D6D37">
      <w:pPr>
        <w:jc w:val="both"/>
      </w:pPr>
      <w:r>
        <w:rPr>
          <w:color w:val="000000"/>
        </w:rPr>
        <w:t>- 88,3 млн.руб. – на предоставление субсидии МУП «СТВК»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7C3EA2" w:rsidRDefault="007C3EA2" w:rsidP="004D6D37">
      <w:pPr>
        <w:jc w:val="both"/>
      </w:pPr>
      <w:r>
        <w:rPr>
          <w:color w:val="000000"/>
        </w:rPr>
        <w:t xml:space="preserve">- 21,5 млн.руб. – на предоставление субсидии МУП «СТВК» в целях возмещения (финансового обеспечения) затрат организациям коммунального комплекса в связи с реализацией услуг теплоснабжения, водоснабжения и водоотведения; </w:t>
      </w:r>
    </w:p>
    <w:p w:rsidR="007C3EA2" w:rsidRDefault="007C3EA2" w:rsidP="004D6D37">
      <w:pPr>
        <w:jc w:val="both"/>
      </w:pPr>
      <w:r>
        <w:rPr>
          <w:color w:val="000000"/>
        </w:rPr>
        <w:t>- 20,5 млн.руб. – на содержание муниципального казенного учреждения «Управление капитального строительства Советского района»;</w:t>
      </w:r>
    </w:p>
    <w:p w:rsidR="007C3EA2" w:rsidRDefault="007C3EA2" w:rsidP="004D6D37">
      <w:pPr>
        <w:jc w:val="both"/>
      </w:pPr>
      <w:r>
        <w:rPr>
          <w:color w:val="000000"/>
        </w:rPr>
        <w:t>- 10,2 млн.руб. – на предоставление субсидии акционерному обществу «Сжиженный газ Север» (далее – АО «Сжиженный газ Север») на возмещение недополученных доходов организациям, осуществляющим реализацию населению сжиженного газа по розничным ценам;</w:t>
      </w:r>
    </w:p>
    <w:p w:rsidR="007C3EA2" w:rsidRDefault="007C3EA2" w:rsidP="004D6D37">
      <w:pPr>
        <w:jc w:val="both"/>
      </w:pPr>
      <w:r>
        <w:rPr>
          <w:color w:val="000000"/>
        </w:rPr>
        <w:t>- 10,0 млн.руб. – на предоставление субсидии МУП «СТВК» в целях возмещения (финансового обеспечения) затрат на аренду имущества коммунального назначения;</w:t>
      </w:r>
    </w:p>
    <w:p w:rsidR="007C3EA2" w:rsidRDefault="007C3EA2" w:rsidP="004D6D37">
      <w:pPr>
        <w:jc w:val="both"/>
      </w:pPr>
      <w:r>
        <w:rPr>
          <w:color w:val="000000"/>
        </w:rPr>
        <w:t>- 2,4 млн.руб. – на разработку схем теплоснабжения, актуализации схем водоснабжения и водоотведения поселений Советского района, разработке программ комплексного развития коммунальной инфраструктуры поселений Советского района;</w:t>
      </w:r>
    </w:p>
    <w:p w:rsidR="007C3EA2" w:rsidRDefault="007C3EA2" w:rsidP="004D6D37">
      <w:pPr>
        <w:jc w:val="both"/>
      </w:pPr>
      <w:r>
        <w:rPr>
          <w:color w:val="000000"/>
        </w:rPr>
        <w:t>- 1,5 млн.руб. – на выполнение работ по капитальному ремонту (с заменой) сетей газоснабжения микрорайона Звездный г.п.Советский (в границах ул.Некрасова - Трассовиков-Хвойная-Октябрьская);</w:t>
      </w:r>
    </w:p>
    <w:p w:rsidR="007C3EA2" w:rsidRDefault="007C3EA2" w:rsidP="004D6D37">
      <w:pPr>
        <w:jc w:val="both"/>
      </w:pPr>
      <w:r>
        <w:rPr>
          <w:color w:val="000000"/>
        </w:rPr>
        <w:t>- 1,5 млн.руб. – на выполнение работ по обследованию, разработке проектно-сметной документации объекта «Газоснабжение п.Зеленоборск Советского района»;</w:t>
      </w:r>
    </w:p>
    <w:p w:rsidR="007C3EA2" w:rsidRDefault="007C3EA2" w:rsidP="004D6D37">
      <w:pPr>
        <w:jc w:val="both"/>
      </w:pPr>
      <w:r>
        <w:rPr>
          <w:color w:val="000000"/>
        </w:rPr>
        <w:t xml:space="preserve">- 0,4 млн.руб. – на предоставление субсидии АО «Сжиженный газ Север» в целях возмещения затрат за доставку населению сжиженного газа для бытовых нужд от места хранения (склад, газонаполнительная станция) до места, указанного потребителем по социально - ориентированным розничным ценам; </w:t>
      </w:r>
    </w:p>
    <w:p w:rsidR="007C3EA2" w:rsidRDefault="007C3EA2" w:rsidP="004D6D37">
      <w:pPr>
        <w:suppressAutoHyphens w:val="0"/>
        <w:jc w:val="both"/>
      </w:pPr>
      <w:r>
        <w:rPr>
          <w:color w:val="000000"/>
        </w:rPr>
        <w:t>- 0,1 млн.руб. – на изготовление технических планов, проверку достоверности определения сметной стоимости.</w:t>
      </w:r>
    </w:p>
    <w:p w:rsidR="007C3EA2" w:rsidRDefault="007C3EA2" w:rsidP="007C3EA2">
      <w:pPr>
        <w:suppressAutoHyphens w:val="0"/>
        <w:ind w:firstLine="567"/>
        <w:jc w:val="both"/>
      </w:pPr>
      <w:r>
        <w:t xml:space="preserve">В целях повышения надежности и качества предоставления жилищно-коммунальных услуг, обеспечения бесперебойной работы объектов жизнеобеспечения в отопительный период, сформирован «План мероприятий по подготовке объектов жилищно-коммунального комплекса к работе в осенне-зимний период 2021 – 2022 годов муниципального образования Советский район». </w:t>
      </w:r>
    </w:p>
    <w:p w:rsidR="007C3EA2" w:rsidRPr="00DA0323" w:rsidRDefault="007C3EA2" w:rsidP="007C3EA2">
      <w:pPr>
        <w:ind w:firstLine="567"/>
        <w:jc w:val="both"/>
      </w:pPr>
      <w:r w:rsidRPr="00DA0323">
        <w:t>Расходы на подготовку объектов жилищно-коммунального комплекса к работе в осенне-зимний период 2021-2022 гг. составили 270,4 млн.руб., в том числе:</w:t>
      </w:r>
    </w:p>
    <w:p w:rsidR="007C3EA2" w:rsidRPr="00DA0323" w:rsidRDefault="007C3EA2" w:rsidP="007C3EA2">
      <w:pPr>
        <w:ind w:firstLine="567"/>
        <w:jc w:val="both"/>
      </w:pPr>
      <w:r w:rsidRPr="00DA0323">
        <w:t xml:space="preserve"> 79,5 млн.руб. – средства бюджета автономного округа;</w:t>
      </w:r>
    </w:p>
    <w:p w:rsidR="007C3EA2" w:rsidRPr="00DA0323" w:rsidRDefault="007C3EA2" w:rsidP="007C3EA2">
      <w:pPr>
        <w:ind w:firstLine="567"/>
        <w:jc w:val="both"/>
      </w:pPr>
      <w:r w:rsidRPr="00DA0323">
        <w:t xml:space="preserve">   8,8 млн.руб. – средства бюджета Советского района;</w:t>
      </w:r>
    </w:p>
    <w:p w:rsidR="007C3EA2" w:rsidRPr="00DA0323" w:rsidRDefault="007C3EA2" w:rsidP="007C3EA2">
      <w:pPr>
        <w:ind w:firstLine="567"/>
        <w:jc w:val="both"/>
      </w:pPr>
      <w:r w:rsidRPr="00DA0323">
        <w:t>182,1 млн.руб. – средства предприятий.</w:t>
      </w:r>
    </w:p>
    <w:p w:rsidR="007C3EA2" w:rsidRPr="00DA0323" w:rsidRDefault="007C3EA2" w:rsidP="007C3EA2">
      <w:pPr>
        <w:ind w:firstLine="567"/>
        <w:jc w:val="both"/>
        <w:rPr>
          <w:color w:val="000000"/>
        </w:rPr>
      </w:pPr>
      <w:r w:rsidRPr="00DA0323">
        <w:rPr>
          <w:color w:val="000000"/>
        </w:rPr>
        <w:t>Заменены 11,911 км ветхих сетей тепло-, водоснабжения и водоотведения, в том числе:</w:t>
      </w:r>
    </w:p>
    <w:p w:rsidR="007C3EA2" w:rsidRPr="00DA0323" w:rsidRDefault="007C3EA2" w:rsidP="004D6D37">
      <w:pPr>
        <w:jc w:val="both"/>
        <w:rPr>
          <w:color w:val="000000"/>
        </w:rPr>
      </w:pPr>
      <w:r w:rsidRPr="00DA0323">
        <w:rPr>
          <w:color w:val="000000"/>
        </w:rPr>
        <w:t xml:space="preserve">- 7,14 км сетей теплоснабжения и горячего водоснабжения (г.п.Советский – </w:t>
      </w:r>
      <w:r w:rsidRPr="00DA0323">
        <w:rPr>
          <w:color w:val="000000"/>
        </w:rPr>
        <w:br/>
        <w:t>4,55 км, г.п.Агириш – 0,96 км, г.п.Пионерский – 0,064 км, г.п.Коммунистический – 0,334 км, г.п.Малиновский – 1,016 км, г.п.Зеленоборск – 0,216 км);</w:t>
      </w:r>
    </w:p>
    <w:p w:rsidR="007C3EA2" w:rsidRPr="00DA0323" w:rsidRDefault="007C3EA2" w:rsidP="004D6D37">
      <w:pPr>
        <w:jc w:val="both"/>
        <w:rPr>
          <w:color w:val="000000"/>
        </w:rPr>
      </w:pPr>
      <w:r w:rsidRPr="00DA0323">
        <w:rPr>
          <w:color w:val="000000"/>
        </w:rPr>
        <w:lastRenderedPageBreak/>
        <w:t xml:space="preserve">- 4,46 км сетей водоснабжения (г.п.Коммунистический – 0,167 км, г.п.Советский – 2,333 км, г.п.Агириш – 1,679 км, г.п.Зеленоборск – 0,108 км, г.п.Пионерский – </w:t>
      </w:r>
      <w:r w:rsidRPr="00DA0323">
        <w:rPr>
          <w:color w:val="000000"/>
        </w:rPr>
        <w:br/>
        <w:t>0,032 км, г.п.Малиновский – 0,141 км);</w:t>
      </w:r>
    </w:p>
    <w:p w:rsidR="007C3EA2" w:rsidRPr="00DA0323" w:rsidRDefault="007C3EA2" w:rsidP="004D6D37">
      <w:pPr>
        <w:jc w:val="both"/>
        <w:rPr>
          <w:color w:val="000000"/>
        </w:rPr>
      </w:pPr>
      <w:r w:rsidRPr="00DA0323">
        <w:rPr>
          <w:color w:val="000000"/>
        </w:rPr>
        <w:t>- 0,311 км сетей водоотведения в г.п.Советский.</w:t>
      </w:r>
    </w:p>
    <w:p w:rsidR="007C3EA2" w:rsidRPr="00DA0323" w:rsidRDefault="007C3EA2" w:rsidP="007C3EA2">
      <w:pPr>
        <w:ind w:firstLine="567"/>
        <w:jc w:val="both"/>
        <w:rPr>
          <w:color w:val="000000"/>
        </w:rPr>
      </w:pPr>
      <w:r w:rsidRPr="00DA0323">
        <w:rPr>
          <w:color w:val="000000"/>
        </w:rPr>
        <w:t>В целях обеспечения технической возможности осуществления технологического присоединения к сетям газоснабжения потребителей, проживающих в микрорайоне Звездный в г.п.Советский, выполнен капитальный ремонт (с заменой) сетей газоснабжения в гра</w:t>
      </w:r>
      <w:r>
        <w:rPr>
          <w:color w:val="000000"/>
        </w:rPr>
        <w:t>ницах ул.Некрасова-Трассовиков-</w:t>
      </w:r>
      <w:r w:rsidRPr="00DA0323">
        <w:rPr>
          <w:color w:val="000000"/>
        </w:rPr>
        <w:t xml:space="preserve">Хвойная-Октябрьская протяженностью 0,544 км. </w:t>
      </w:r>
    </w:p>
    <w:p w:rsidR="007C3EA2" w:rsidRPr="00DA0323" w:rsidRDefault="007C3EA2" w:rsidP="007C3EA2">
      <w:pPr>
        <w:ind w:firstLine="567"/>
        <w:jc w:val="both"/>
        <w:rPr>
          <w:color w:val="000000"/>
        </w:rPr>
      </w:pPr>
      <w:r w:rsidRPr="00DA0323">
        <w:rPr>
          <w:color w:val="000000"/>
        </w:rPr>
        <w:t>Во исполнение требований, установленных правилами оценки готовности поселений к отопительному периоду, оформлены паспорта готовности потребителей тепловой энергии, теплоснабжающей и теплосетевой организаций, получен паспорт готовности муниципального образования Советский район.</w:t>
      </w:r>
    </w:p>
    <w:p w:rsidR="007C3EA2" w:rsidRDefault="007C3EA2" w:rsidP="007C3EA2">
      <w:pPr>
        <w:ind w:firstLine="567"/>
        <w:jc w:val="both"/>
      </w:pPr>
      <w:r>
        <w:t>Для обеспечения надежности функционирования систем коммунальной инфраструктуры, повышения качества предоставляемых коммунальных услуг потребителям Советского района комитетом по развитию коммунального комплекса администрации Советского района проводится:</w:t>
      </w:r>
    </w:p>
    <w:p w:rsidR="007C3EA2" w:rsidRDefault="007C3EA2" w:rsidP="004D6D37">
      <w:pPr>
        <w:suppressAutoHyphens w:val="0"/>
        <w:jc w:val="both"/>
      </w:pPr>
      <w:r>
        <w:t>- анализ аварийных ситуаций на объектах коммунальной инфраструктуры, по результатам которого выявляются проблемные участки сетей, требующих капитального ремонта либо замены;</w:t>
      </w:r>
    </w:p>
    <w:p w:rsidR="007C3EA2" w:rsidRPr="00D5186D" w:rsidRDefault="007C3EA2" w:rsidP="004D6D37">
      <w:pPr>
        <w:suppressAutoHyphens w:val="0"/>
        <w:jc w:val="both"/>
      </w:pPr>
      <w:r w:rsidRPr="00D5186D">
        <w:t>- мониторинг движения денежных средств предприятий оказывающих коммунальные услуги, кредиторской и дебиторской задолженности;</w:t>
      </w:r>
    </w:p>
    <w:p w:rsidR="007C3EA2" w:rsidRDefault="007C3EA2" w:rsidP="004D6D37">
      <w:pPr>
        <w:suppressAutoHyphens w:val="0"/>
        <w:jc w:val="both"/>
      </w:pPr>
      <w:r w:rsidRPr="00D5186D">
        <w:t>- заседания комиссии по решению вопросов по погашению дебиторской и кредиторской задолженности предприятий жилищно-коммунального комплекса Советского района.</w:t>
      </w:r>
    </w:p>
    <w:p w:rsidR="007C3EA2" w:rsidRDefault="007C3EA2" w:rsidP="007C3EA2">
      <w:pPr>
        <w:suppressAutoHyphens w:val="0"/>
        <w:jc w:val="both"/>
        <w:rPr>
          <w:highlight w:val="cyan"/>
        </w:rPr>
      </w:pPr>
    </w:p>
    <w:p w:rsidR="007C3EA2" w:rsidRDefault="007C3EA2" w:rsidP="007C3EA2">
      <w:pPr>
        <w:suppressAutoHyphens w:val="0"/>
        <w:jc w:val="both"/>
      </w:pPr>
      <w:r w:rsidRPr="009F6965">
        <w:rPr>
          <w:b/>
          <w:bCs/>
        </w:rPr>
        <w:t>- повышение уровня газификации в поселениях Советского района</w:t>
      </w:r>
    </w:p>
    <w:p w:rsidR="007C3EA2" w:rsidRPr="00DA0323" w:rsidRDefault="007C3EA2" w:rsidP="007C3EA2">
      <w:pPr>
        <w:ind w:firstLine="567"/>
        <w:jc w:val="both"/>
      </w:pPr>
      <w:r w:rsidRPr="00DA0323">
        <w:t>В соответствии с перечнем поручений Президента Российской Федерации от 31.05.2020 №Пр-907 в 2021 году запущена программа социальной газификации, которой предусмотрена догазификация населенных пунктов Ханты-Мансийского автономного округа – Югры.</w:t>
      </w:r>
    </w:p>
    <w:p w:rsidR="007C3EA2" w:rsidRPr="00DA0323" w:rsidRDefault="007C3EA2" w:rsidP="007C3EA2">
      <w:pPr>
        <w:ind w:firstLine="567"/>
        <w:jc w:val="both"/>
      </w:pPr>
      <w:r w:rsidRPr="00DA0323">
        <w:t>Постановлением администрации Советского района от 26.07.2021 № 2228 создан муниципальный штаб по газификации Советского района и утвержден его состав.</w:t>
      </w:r>
    </w:p>
    <w:p w:rsidR="007C3EA2" w:rsidRPr="00DA0323" w:rsidRDefault="007C3EA2" w:rsidP="007C3EA2">
      <w:pPr>
        <w:ind w:firstLine="567"/>
        <w:jc w:val="both"/>
      </w:pPr>
      <w:r>
        <w:t>С</w:t>
      </w:r>
      <w:r w:rsidRPr="00DA0323">
        <w:t xml:space="preserve">овместно с органами местного самоуправления поселений Советского района и газораспределительной организацией АО «Газпром газораспределение Север» сформированы сводный и пообъектный план-график социальной газификации муниципального образования Советский район, </w:t>
      </w:r>
      <w:r>
        <w:t>в</w:t>
      </w:r>
      <w:r w:rsidRPr="00DA0323">
        <w:t xml:space="preserve"> </w:t>
      </w:r>
      <w:r>
        <w:t xml:space="preserve">который </w:t>
      </w:r>
      <w:r w:rsidRPr="00DA0323">
        <w:t>включены 7 поселений Советского района (кроме г.п.Зеленоборск), под догазификацию попадает 368 домовладений</w:t>
      </w:r>
      <w:r>
        <w:t xml:space="preserve">, в том числе </w:t>
      </w:r>
      <w:r w:rsidRPr="00B72A8B">
        <w:t>7 садовых товариществ</w:t>
      </w:r>
      <w:r w:rsidRPr="00DA0323">
        <w:t>, по 367 домовладениям догазификация завершится в 2022 году, по 1 домовладению окончание работ запланировано на 2023 год.</w:t>
      </w:r>
    </w:p>
    <w:p w:rsidR="007C3EA2" w:rsidRPr="00DA0323" w:rsidRDefault="007C3EA2" w:rsidP="007C3EA2">
      <w:pPr>
        <w:ind w:firstLine="567"/>
        <w:jc w:val="both"/>
      </w:pPr>
      <w:r w:rsidRPr="00DA0323">
        <w:t>Распоряжением Правительства Ханты-Мансийского автономного округа – Югры от 24.12.2021 №726-рп утверждена региональная программа газификации жилищно-коммунального хозяйства, промышленных и иных организаций Ханты-Мансийского автономного округа – Югры до 2030 года, предусмотрено:</w:t>
      </w:r>
    </w:p>
    <w:p w:rsidR="007C3EA2" w:rsidRPr="00DA0323" w:rsidRDefault="007C3EA2" w:rsidP="004D6D37">
      <w:pPr>
        <w:jc w:val="both"/>
      </w:pPr>
      <w:r w:rsidRPr="00DA0323">
        <w:t>- строительство газопровода-отвода высокого давления, установка автоматизированной газораспределительной станции в г.п.Зеленоборск;</w:t>
      </w:r>
    </w:p>
    <w:p w:rsidR="007C3EA2" w:rsidRPr="00DA0323" w:rsidRDefault="007C3EA2" w:rsidP="004D6D37">
      <w:pPr>
        <w:jc w:val="both"/>
      </w:pPr>
      <w:r w:rsidRPr="00DA0323">
        <w:t>- строительство межпоселковой газораспределительной станции.</w:t>
      </w:r>
    </w:p>
    <w:p w:rsidR="007C3EA2" w:rsidRPr="00DA0323" w:rsidRDefault="007C3EA2" w:rsidP="007C3EA2">
      <w:pPr>
        <w:ind w:firstLine="567"/>
        <w:jc w:val="both"/>
      </w:pPr>
      <w:r w:rsidRPr="00DA0323">
        <w:t xml:space="preserve">Главой </w:t>
      </w:r>
      <w:r>
        <w:t xml:space="preserve">Советского </w:t>
      </w:r>
      <w:r w:rsidRPr="00DA0323">
        <w:t>района утверждена Дорожная карта газификации г.п.Зеленоборск. В 2021 году проведено обследование газопровода, завершены работы по техническому обследованию. 08.11.2021 заключен муниципальный контракт на выполнение проектных работ по внесению изменений в проектную документацию объекта «Газоснабжение п.Зеленоборск Советского района».</w:t>
      </w:r>
    </w:p>
    <w:p w:rsidR="007C3EA2" w:rsidRPr="00DA0323" w:rsidRDefault="007C3EA2" w:rsidP="007C3EA2">
      <w:pPr>
        <w:ind w:firstLine="567"/>
        <w:jc w:val="both"/>
      </w:pPr>
      <w:r w:rsidRPr="00DA0323">
        <w:t>Ввод объекта в эксплуатацию запланирован после выполнения строительно-монтажных и пусконаладочных работ</w:t>
      </w:r>
      <w:r w:rsidRPr="00D308BF">
        <w:t xml:space="preserve"> </w:t>
      </w:r>
      <w:r w:rsidRPr="00DA0323">
        <w:t>в 2023 году</w:t>
      </w:r>
      <w:r w:rsidR="004D6D37">
        <w:t>.</w:t>
      </w:r>
    </w:p>
    <w:p w:rsidR="007C3EA2" w:rsidRDefault="007C3EA2" w:rsidP="007C3EA2">
      <w:pPr>
        <w:suppressAutoHyphens w:val="0"/>
        <w:jc w:val="both"/>
        <w:rPr>
          <w:highlight w:val="cyan"/>
        </w:rPr>
      </w:pPr>
    </w:p>
    <w:p w:rsidR="007C3EA2" w:rsidRDefault="007C3EA2" w:rsidP="007C3EA2">
      <w:pPr>
        <w:shd w:val="clear" w:color="auto" w:fill="FFFFFF"/>
        <w:jc w:val="both"/>
      </w:pPr>
      <w:r>
        <w:rPr>
          <w:b/>
        </w:rPr>
        <w:lastRenderedPageBreak/>
        <w:t>- снижение потребления энергетических ресурсов и повышение энергоэффективности</w:t>
      </w:r>
    </w:p>
    <w:p w:rsidR="007C3EA2" w:rsidRDefault="007C3EA2" w:rsidP="007C3EA2">
      <w:pPr>
        <w:widowControl w:val="0"/>
        <w:shd w:val="clear" w:color="auto" w:fill="FFFFFF"/>
        <w:ind w:firstLine="540"/>
        <w:jc w:val="both"/>
      </w:pPr>
      <w:r w:rsidRPr="00DA0323">
        <w:t>В рамках муниципальной программы Советского района «Энергосбережение и повышение энергетической эффективности Советского района»</w:t>
      </w:r>
      <w:r w:rsidRPr="00DA0323">
        <w:rPr>
          <w:bCs/>
        </w:rPr>
        <w:t xml:space="preserve"> (утверждена постановлением администрации Советского района </w:t>
      </w:r>
      <w:r>
        <w:rPr>
          <w:bCs/>
        </w:rPr>
        <w:t>от 29.10.2018 № 2323) в 2021 году:</w:t>
      </w:r>
    </w:p>
    <w:p w:rsidR="007C3EA2" w:rsidRDefault="007C3EA2" w:rsidP="007C3EA2">
      <w:pPr>
        <w:suppressAutoHyphens w:val="0"/>
        <w:jc w:val="both"/>
      </w:pPr>
      <w:r>
        <w:t xml:space="preserve">- организациями, осуществляющими деятельность по управлению многоквартирными домами, установлено более 700 </w:t>
      </w:r>
      <w:r>
        <w:rPr>
          <w:color w:val="000000"/>
        </w:rPr>
        <w:t>с</w:t>
      </w:r>
      <w:r>
        <w:t xml:space="preserve">ветодиодных светильников, </w:t>
      </w:r>
      <w:r w:rsidRPr="009835B4">
        <w:t xml:space="preserve">выполнены работы по </w:t>
      </w:r>
      <w:r>
        <w:rPr>
          <w:color w:val="000000"/>
        </w:rPr>
        <w:t xml:space="preserve">метрологической поверке </w:t>
      </w:r>
      <w:r>
        <w:t>общедомовых приборов учета тепловой энергии (22 ед.), замене окон и входных дверей, ремонту и утеплению межпанельных швов, цоколей и завалинок;</w:t>
      </w:r>
    </w:p>
    <w:p w:rsidR="007C3EA2" w:rsidRPr="009835B4" w:rsidRDefault="007C3EA2" w:rsidP="007C3EA2">
      <w:pPr>
        <w:suppressAutoHyphens w:val="0"/>
        <w:jc w:val="both"/>
      </w:pPr>
      <w:r w:rsidRPr="009835B4">
        <w:t xml:space="preserve">- в </w:t>
      </w:r>
      <w:r w:rsidRPr="009835B4">
        <w:rPr>
          <w:color w:val="000000"/>
        </w:rPr>
        <w:t>м</w:t>
      </w:r>
      <w:r w:rsidRPr="009835B4">
        <w:t>униципальны</w:t>
      </w:r>
      <w:r w:rsidRPr="009835B4">
        <w:rPr>
          <w:color w:val="000000"/>
        </w:rPr>
        <w:t>х</w:t>
      </w:r>
      <w:r w:rsidRPr="009835B4">
        <w:t xml:space="preserve"> учреждения</w:t>
      </w:r>
      <w:r w:rsidRPr="009835B4">
        <w:rPr>
          <w:color w:val="000000"/>
        </w:rPr>
        <w:t>х</w:t>
      </w:r>
      <w:r w:rsidRPr="009835B4">
        <w:t xml:space="preserve"> Советского района проведена промывка внутренних систем теплоснабжения, заменены установленные лампы на светодиодные, выполнены работы по метрологической поверке узлов учета электрической </w:t>
      </w:r>
      <w:r w:rsidRPr="009835B4">
        <w:rPr>
          <w:color w:val="000000"/>
        </w:rPr>
        <w:t>и</w:t>
      </w:r>
      <w:r w:rsidRPr="009835B4">
        <w:t xml:space="preserve"> тепловой энергии; </w:t>
      </w:r>
    </w:p>
    <w:p w:rsidR="007C3EA2" w:rsidRPr="009835B4" w:rsidRDefault="007C3EA2" w:rsidP="007C3EA2">
      <w:pPr>
        <w:suppressAutoHyphens w:val="0"/>
        <w:jc w:val="both"/>
      </w:pPr>
      <w:r w:rsidRPr="009835B4">
        <w:t xml:space="preserve">- в </w:t>
      </w:r>
      <w:r w:rsidR="004D6D37">
        <w:rPr>
          <w:color w:val="000000"/>
        </w:rPr>
        <w:t>г.п.</w:t>
      </w:r>
      <w:r w:rsidRPr="009835B4">
        <w:rPr>
          <w:color w:val="000000"/>
        </w:rPr>
        <w:t>Пионерский</w:t>
      </w:r>
      <w:r w:rsidRPr="009835B4">
        <w:t xml:space="preserve">, Малиновский, Зеленоборск, Агириш и </w:t>
      </w:r>
      <w:r w:rsidRPr="009835B4">
        <w:rPr>
          <w:color w:val="000000"/>
        </w:rPr>
        <w:t>с.п.</w:t>
      </w:r>
      <w:r w:rsidRPr="009835B4">
        <w:t>Алябьевский замен</w:t>
      </w:r>
      <w:r w:rsidRPr="009835B4">
        <w:rPr>
          <w:color w:val="000000"/>
        </w:rPr>
        <w:t>ены светильники</w:t>
      </w:r>
      <w:r w:rsidRPr="009835B4">
        <w:t xml:space="preserve"> уличного освещения на светодиодные в количестве </w:t>
      </w:r>
      <w:r w:rsidRPr="009835B4">
        <w:rPr>
          <w:color w:val="000000"/>
        </w:rPr>
        <w:t xml:space="preserve">318 </w:t>
      </w:r>
      <w:r w:rsidRPr="009835B4">
        <w:t xml:space="preserve">шт.; </w:t>
      </w:r>
    </w:p>
    <w:p w:rsidR="007C3EA2" w:rsidRDefault="007C3EA2" w:rsidP="007C3EA2">
      <w:pPr>
        <w:suppressAutoHyphens w:val="0"/>
        <w:ind w:firstLine="57"/>
        <w:jc w:val="both"/>
      </w:pPr>
      <w:r w:rsidRPr="009835B4">
        <w:t>- выполнена замена 11,9 км ветхих сетей тепло-, водоснабжения и водоотведения.</w:t>
      </w:r>
    </w:p>
    <w:p w:rsidR="007C3EA2" w:rsidRDefault="007C3EA2" w:rsidP="007C3EA2">
      <w:pPr>
        <w:suppressAutoHyphens w:val="0"/>
        <w:ind w:firstLine="57"/>
        <w:jc w:val="both"/>
      </w:pPr>
    </w:p>
    <w:p w:rsidR="007C3EA2" w:rsidRDefault="007C3EA2" w:rsidP="007C3EA2">
      <w:pPr>
        <w:shd w:val="clear" w:color="auto" w:fill="FFFFFF"/>
        <w:jc w:val="both"/>
      </w:pPr>
      <w:r>
        <w:rPr>
          <w:b/>
        </w:rPr>
        <w:t>- повышение уровня благоустройства дворовых и общественных территорий</w:t>
      </w:r>
    </w:p>
    <w:p w:rsidR="007C3EA2" w:rsidRDefault="007C3EA2" w:rsidP="007C3EA2">
      <w:pPr>
        <w:suppressAutoHyphens w:val="0"/>
        <w:ind w:firstLine="567"/>
        <w:jc w:val="both"/>
        <w:rPr>
          <w:lang w:eastAsia="ru-RU"/>
        </w:rPr>
      </w:pPr>
    </w:p>
    <w:p w:rsidR="007C3EA2" w:rsidRDefault="007C3EA2" w:rsidP="007C3EA2">
      <w:pPr>
        <w:suppressAutoHyphens w:val="0"/>
        <w:ind w:firstLine="567"/>
        <w:jc w:val="both"/>
        <w:rPr>
          <w:lang w:eastAsia="ru-RU"/>
        </w:rPr>
      </w:pPr>
      <w:r w:rsidRPr="006D0429">
        <w:rPr>
          <w:lang w:eastAsia="ru-RU"/>
        </w:rPr>
        <w:t>На реализацию мероприятий регионального проекта «Формирование комфортной городской среды» на территории Советского района в 2021 году направлено 159,4 млн.руб.</w:t>
      </w:r>
    </w:p>
    <w:p w:rsidR="007C3EA2" w:rsidRDefault="007C3EA2" w:rsidP="007C3EA2">
      <w:pPr>
        <w:suppressAutoHyphens w:val="0"/>
        <w:ind w:firstLine="567"/>
        <w:jc w:val="both"/>
        <w:rPr>
          <w:lang w:eastAsia="ru-RU"/>
        </w:rPr>
      </w:pPr>
      <w:r w:rsidRPr="006D0429">
        <w:rPr>
          <w:lang w:eastAsia="ru-RU"/>
        </w:rPr>
        <w:t>В рамках проекта благоустроенны 8 общественных и 1 дворовая территории:</w:t>
      </w:r>
    </w:p>
    <w:p w:rsidR="007C3EA2" w:rsidRPr="009835B4" w:rsidRDefault="007C3EA2" w:rsidP="007C3EA2">
      <w:pPr>
        <w:suppressAutoHyphens w:val="0"/>
        <w:ind w:firstLine="567"/>
        <w:jc w:val="both"/>
        <w:rPr>
          <w:lang w:eastAsia="ru-RU"/>
        </w:rPr>
      </w:pPr>
      <w:r w:rsidRPr="009835B4">
        <w:rPr>
          <w:lang w:eastAsia="ru-RU"/>
        </w:rPr>
        <w:t>1. Общественная территория в границах ул.Октябрьская, д.4а - ул.Промышленная, д.13 - ул.Солнечная, мкр. Солнечный (г.п.Советский);</w:t>
      </w:r>
    </w:p>
    <w:p w:rsidR="007C3EA2" w:rsidRPr="009835B4" w:rsidRDefault="007C3EA2" w:rsidP="007C3EA2">
      <w:pPr>
        <w:suppressAutoHyphens w:val="0"/>
        <w:ind w:firstLine="567"/>
        <w:jc w:val="both"/>
        <w:rPr>
          <w:lang w:eastAsia="ru-RU"/>
        </w:rPr>
      </w:pPr>
      <w:r w:rsidRPr="009835B4">
        <w:rPr>
          <w:lang w:eastAsia="ru-RU"/>
        </w:rPr>
        <w:t>2. Локальная часть парка (сквера) в квартале ул.Мира, Обская, Южная (г.п.Коммунистический);</w:t>
      </w:r>
    </w:p>
    <w:p w:rsidR="007C3EA2" w:rsidRPr="009835B4" w:rsidRDefault="007C3EA2" w:rsidP="007C3EA2">
      <w:pPr>
        <w:suppressAutoHyphens w:val="0"/>
        <w:ind w:firstLine="567"/>
        <w:jc w:val="both"/>
        <w:rPr>
          <w:lang w:eastAsia="ru-RU"/>
        </w:rPr>
      </w:pPr>
      <w:r w:rsidRPr="009835B4">
        <w:rPr>
          <w:lang w:eastAsia="ru-RU"/>
        </w:rPr>
        <w:t>3. Общественная территория – Мини «Радуга жизни» по ул.Ленина (г.п.Малиновский);</w:t>
      </w:r>
    </w:p>
    <w:p w:rsidR="007C3EA2" w:rsidRPr="009835B4" w:rsidRDefault="007C3EA2" w:rsidP="007C3EA2">
      <w:pPr>
        <w:suppressAutoHyphens w:val="0"/>
        <w:ind w:firstLine="567"/>
        <w:jc w:val="both"/>
        <w:rPr>
          <w:lang w:eastAsia="ru-RU"/>
        </w:rPr>
      </w:pPr>
      <w:r w:rsidRPr="009835B4">
        <w:rPr>
          <w:lang w:eastAsia="ru-RU"/>
        </w:rPr>
        <w:t>4. Общественная территория по ул.Железнодорожной 3 этап (г.п.Пионерский);</w:t>
      </w:r>
    </w:p>
    <w:p w:rsidR="007C3EA2" w:rsidRPr="009835B4" w:rsidRDefault="007C3EA2" w:rsidP="007C3EA2">
      <w:pPr>
        <w:suppressAutoHyphens w:val="0"/>
        <w:ind w:firstLine="567"/>
        <w:jc w:val="both"/>
        <w:rPr>
          <w:lang w:eastAsia="ru-RU"/>
        </w:rPr>
      </w:pPr>
      <w:r w:rsidRPr="009835B4">
        <w:rPr>
          <w:lang w:eastAsia="ru-RU"/>
        </w:rPr>
        <w:t>5. Общественная игровая зона для детей и взрослых по ул. 50 лет Октября (г.п.Таежный);</w:t>
      </w:r>
    </w:p>
    <w:p w:rsidR="007C3EA2" w:rsidRPr="009835B4" w:rsidRDefault="007C3EA2" w:rsidP="007C3EA2">
      <w:pPr>
        <w:suppressAutoHyphens w:val="0"/>
        <w:ind w:firstLine="567"/>
        <w:jc w:val="both"/>
        <w:rPr>
          <w:lang w:eastAsia="ru-RU"/>
        </w:rPr>
      </w:pPr>
      <w:r w:rsidRPr="009835B4">
        <w:rPr>
          <w:lang w:eastAsia="ru-RU"/>
        </w:rPr>
        <w:t>6. Ленинский проезд с минипаркингом (с.п.Алябьевский, ул.Ленина);</w:t>
      </w:r>
    </w:p>
    <w:p w:rsidR="007C3EA2" w:rsidRPr="009835B4" w:rsidRDefault="007C3EA2" w:rsidP="007C3EA2">
      <w:pPr>
        <w:suppressAutoHyphens w:val="0"/>
        <w:ind w:firstLine="567"/>
        <w:jc w:val="both"/>
        <w:rPr>
          <w:lang w:eastAsia="ru-RU"/>
        </w:rPr>
      </w:pPr>
      <w:r w:rsidRPr="009835B4">
        <w:rPr>
          <w:lang w:eastAsia="ru-RU"/>
        </w:rPr>
        <w:t>7. Центральный парк г.п.Советский;</w:t>
      </w:r>
    </w:p>
    <w:p w:rsidR="007C3EA2" w:rsidRPr="009835B4" w:rsidRDefault="007C3EA2" w:rsidP="007C3EA2">
      <w:pPr>
        <w:suppressAutoHyphens w:val="0"/>
        <w:ind w:firstLine="567"/>
        <w:jc w:val="both"/>
        <w:rPr>
          <w:lang w:eastAsia="ru-RU"/>
        </w:rPr>
      </w:pPr>
      <w:r w:rsidRPr="009835B4">
        <w:rPr>
          <w:lang w:eastAsia="ru-RU"/>
        </w:rPr>
        <w:t>8. Детская игровая площадка, спортивная площадка с ограждением в г.п.Советский ТОС «Дорожник» ул.Центральная;</w:t>
      </w:r>
    </w:p>
    <w:p w:rsidR="007C3EA2" w:rsidRPr="009835B4" w:rsidRDefault="007C3EA2" w:rsidP="007C3EA2">
      <w:pPr>
        <w:suppressAutoHyphens w:val="0"/>
        <w:ind w:firstLine="567"/>
        <w:jc w:val="both"/>
        <w:rPr>
          <w:lang w:eastAsia="ru-RU"/>
        </w:rPr>
      </w:pPr>
      <w:r w:rsidRPr="009835B4">
        <w:rPr>
          <w:lang w:eastAsia="ru-RU"/>
        </w:rPr>
        <w:t>9. Дворовая территория мкр.Нефтяник д.9,11,13,15,17 г.п.Советский.</w:t>
      </w:r>
    </w:p>
    <w:p w:rsidR="007C3EA2" w:rsidRDefault="007C3EA2" w:rsidP="007C3EA2">
      <w:pPr>
        <w:suppressAutoHyphens w:val="0"/>
        <w:ind w:firstLine="567"/>
        <w:jc w:val="both"/>
        <w:rPr>
          <w:highlight w:val="cyan"/>
        </w:rPr>
      </w:pPr>
    </w:p>
    <w:p w:rsidR="007C3EA2" w:rsidRPr="00D5186D" w:rsidRDefault="007C3EA2" w:rsidP="007C3EA2">
      <w:pPr>
        <w:suppressAutoHyphens w:val="0"/>
        <w:ind w:firstLine="567"/>
        <w:jc w:val="center"/>
      </w:pPr>
      <w:r w:rsidRPr="00D5186D">
        <w:t>Проблемы в сфере жилищно-коммунального комплекса Советского района:</w:t>
      </w:r>
    </w:p>
    <w:p w:rsidR="007C3EA2" w:rsidRPr="00D5186D" w:rsidRDefault="007C3EA2" w:rsidP="007C3EA2">
      <w:pPr>
        <w:suppressAutoHyphens w:val="0"/>
        <w:jc w:val="both"/>
      </w:pPr>
      <w:r w:rsidRPr="00D5186D">
        <w:t>- высокий износ основных фондов, что влечет за собой их низкую надежность и сверхнормативные затраты на эксплуатацию;</w:t>
      </w:r>
    </w:p>
    <w:p w:rsidR="007C3EA2" w:rsidRPr="00D5186D" w:rsidRDefault="007C3EA2" w:rsidP="007C3EA2">
      <w:pPr>
        <w:suppressAutoHyphens w:val="0"/>
        <w:jc w:val="both"/>
      </w:pPr>
      <w:r w:rsidRPr="00D5186D">
        <w:t>- себестоимость коммунальных услуг выше установленных тарифов;</w:t>
      </w:r>
    </w:p>
    <w:p w:rsidR="007C3EA2" w:rsidRDefault="007C3EA2" w:rsidP="007C3EA2">
      <w:pPr>
        <w:suppressAutoHyphens w:val="0"/>
        <w:jc w:val="both"/>
      </w:pPr>
      <w:r w:rsidRPr="00D5186D">
        <w:t>- низкий уровень собираемости за коммунальные услуги, большой объем дебиторской задолженности потребителей коммунальных услуг;</w:t>
      </w:r>
    </w:p>
    <w:p w:rsidR="007C3EA2" w:rsidRDefault="007C3EA2" w:rsidP="007C3EA2">
      <w:pPr>
        <w:suppressAutoHyphens w:val="0"/>
        <w:jc w:val="both"/>
      </w:pPr>
      <w:r>
        <w:t>- высокая доля ветхих сетей теплоснабжения (5</w:t>
      </w:r>
      <w:r>
        <w:rPr>
          <w:color w:val="000000"/>
        </w:rPr>
        <w:t>5,1</w:t>
      </w:r>
      <w:r>
        <w:t>%), водоснабжения (4</w:t>
      </w:r>
      <w:r>
        <w:rPr>
          <w:color w:val="000000"/>
        </w:rPr>
        <w:t>3,7</w:t>
      </w:r>
      <w:r>
        <w:t>%) и водоотведения (55,1 %);</w:t>
      </w:r>
    </w:p>
    <w:p w:rsidR="007C3EA2" w:rsidRDefault="007C3EA2" w:rsidP="007C3EA2">
      <w:pPr>
        <w:suppressAutoHyphens w:val="0"/>
        <w:jc w:val="both"/>
      </w:pPr>
      <w:r>
        <w:t>- наличие нерентабельных котельных работ</w:t>
      </w:r>
      <w:r w:rsidR="004D6D37">
        <w:t>ающих на твердом топливе в г.п.Зеленоборск, г.п.Коммунистический, п.</w:t>
      </w:r>
      <w:r>
        <w:t>Юбилейный;</w:t>
      </w:r>
    </w:p>
    <w:p w:rsidR="007C3EA2" w:rsidRDefault="007C3EA2" w:rsidP="007C3EA2">
      <w:pPr>
        <w:suppressAutoHyphens w:val="0"/>
        <w:jc w:val="both"/>
      </w:pPr>
      <w:r>
        <w:t xml:space="preserve">- высокий износ водоочистных и канализационно-очистных сооружений; </w:t>
      </w:r>
    </w:p>
    <w:p w:rsidR="007C3EA2" w:rsidRDefault="007C3EA2" w:rsidP="007C3EA2">
      <w:r w:rsidRPr="005779AF">
        <w:t xml:space="preserve">- </w:t>
      </w:r>
      <w:r>
        <w:t>н</w:t>
      </w:r>
      <w:r w:rsidRPr="005779AF">
        <w:t>изкое качество питьевой воды, подаваемой с использованием централизованных систем холодного водоснабжения</w:t>
      </w:r>
      <w:r>
        <w:t>;</w:t>
      </w:r>
    </w:p>
    <w:p w:rsidR="007C3EA2" w:rsidRDefault="007C3EA2" w:rsidP="007C3EA2">
      <w:pPr>
        <w:suppressAutoHyphens w:val="0"/>
        <w:jc w:val="both"/>
      </w:pPr>
      <w:r>
        <w:rPr>
          <w:color w:val="000000"/>
        </w:rPr>
        <w:t>- отсутствие централизованного</w:t>
      </w:r>
      <w:r>
        <w:t xml:space="preserve"> водоснабжения в неблагоустроенной части г.п.Зеленоборск и г.п.Коммунистический;</w:t>
      </w:r>
    </w:p>
    <w:p w:rsidR="007C3EA2" w:rsidRDefault="007C3EA2" w:rsidP="007C3EA2">
      <w:pPr>
        <w:suppressAutoHyphens w:val="0"/>
        <w:jc w:val="both"/>
      </w:pPr>
      <w:r>
        <w:t>- отсутствие канализационных очистных сооружений в г.п.Зеленоборск, г.п.Коммунистический;</w:t>
      </w:r>
    </w:p>
    <w:p w:rsidR="007C3EA2" w:rsidRDefault="007C3EA2" w:rsidP="007C3EA2">
      <w:pPr>
        <w:suppressAutoHyphens w:val="0"/>
        <w:jc w:val="both"/>
      </w:pPr>
      <w:r>
        <w:t>- отсутствие газоснабжения в г.п. Зеленоборск, п. Юбилейный.</w:t>
      </w:r>
    </w:p>
    <w:p w:rsidR="005D4DF2" w:rsidRPr="0081517B" w:rsidRDefault="005D4DF2" w:rsidP="005D4DF2">
      <w:pPr>
        <w:shd w:val="clear" w:color="auto" w:fill="FFFFFF"/>
        <w:jc w:val="center"/>
        <w:rPr>
          <w:b/>
          <w:u w:val="single"/>
        </w:rPr>
      </w:pPr>
      <w:r w:rsidRPr="0081517B">
        <w:rPr>
          <w:b/>
          <w:u w:val="single"/>
          <w:lang w:val="en-US"/>
        </w:rPr>
        <w:lastRenderedPageBreak/>
        <w:t>VIII</w:t>
      </w:r>
      <w:r w:rsidRPr="0081517B">
        <w:rPr>
          <w:b/>
          <w:u w:val="single"/>
        </w:rPr>
        <w:t>. Потребительский рынок</w:t>
      </w:r>
    </w:p>
    <w:p w:rsidR="005D4DF2" w:rsidRPr="007C4735" w:rsidRDefault="005D4DF2" w:rsidP="005D4DF2">
      <w:pPr>
        <w:shd w:val="clear" w:color="auto" w:fill="FFFFFF"/>
        <w:jc w:val="center"/>
        <w:rPr>
          <w:highlight w:val="yellow"/>
        </w:rPr>
      </w:pPr>
    </w:p>
    <w:p w:rsidR="0081517B" w:rsidRPr="0081517B" w:rsidRDefault="0081517B" w:rsidP="0081517B">
      <w:pPr>
        <w:ind w:firstLine="567"/>
        <w:jc w:val="both"/>
      </w:pPr>
      <w:r w:rsidRPr="0081517B">
        <w:t>С целью недопущения распространения новой коронавирусной инфекции и приостановления рабо</w:t>
      </w:r>
      <w:r w:rsidR="007672CE">
        <w:t>ты торговых объектов в 2021 г</w:t>
      </w:r>
      <w:r w:rsidR="00C60481">
        <w:t>оду</w:t>
      </w:r>
      <w:r w:rsidRPr="0081517B">
        <w:t xml:space="preserve"> велась работа по своевременному информированию хозяйствующих субъектов о необходимости исполнения норм, рекомендованных постановлениями Губернатора Ханты-Мансийского автономного ок</w:t>
      </w:r>
      <w:r w:rsidR="007672CE">
        <w:t>руга – Югры и Роспотребнадзора.</w:t>
      </w:r>
    </w:p>
    <w:p w:rsidR="0081517B" w:rsidRPr="0081517B" w:rsidRDefault="0081517B" w:rsidP="0081517B">
      <w:pPr>
        <w:ind w:firstLine="567"/>
        <w:jc w:val="both"/>
      </w:pPr>
      <w:r w:rsidRPr="0081517B">
        <w:t>На 01.01.2022 инфраструктуру торговли в Советском районе составляют:</w:t>
      </w:r>
    </w:p>
    <w:p w:rsidR="0081517B" w:rsidRPr="0081517B" w:rsidRDefault="0081517B" w:rsidP="004D6D37">
      <w:pPr>
        <w:shd w:val="clear" w:color="auto" w:fill="FFFFFF"/>
        <w:jc w:val="both"/>
        <w:rPr>
          <w:lang w:eastAsia="ru-RU"/>
        </w:rPr>
      </w:pPr>
      <w:r w:rsidRPr="0081517B">
        <w:t>- 25 торговых центров торговой площадью 27,1 тыс.кв.м;</w:t>
      </w:r>
    </w:p>
    <w:p w:rsidR="0081517B" w:rsidRPr="0081517B" w:rsidRDefault="0081517B" w:rsidP="004D6D37">
      <w:pPr>
        <w:shd w:val="clear" w:color="auto" w:fill="FFFFFF"/>
        <w:jc w:val="both"/>
      </w:pPr>
      <w:r w:rsidRPr="0081517B">
        <w:t>- 343 магазина (35,7 тыс.кв.м), из них: 120 – продовольственных (9,5 тыс.кв.м), 195 – непродовольственных (21,1 тыс.кв.м), 28 – универсальных (5,1 тыс.кв.м);</w:t>
      </w:r>
    </w:p>
    <w:p w:rsidR="0081517B" w:rsidRDefault="0081517B" w:rsidP="004D6D37">
      <w:pPr>
        <w:shd w:val="clear" w:color="auto" w:fill="FFFFFF"/>
        <w:jc w:val="both"/>
        <w:rPr>
          <w:sz w:val="26"/>
          <w:szCs w:val="26"/>
        </w:rPr>
      </w:pPr>
      <w:r w:rsidRPr="0081517B">
        <w:t>- 49 объектов нестационарной торговой сети (0,8 тыс.кв.м).</w:t>
      </w:r>
    </w:p>
    <w:p w:rsidR="00365393" w:rsidRPr="00365393" w:rsidRDefault="004D6D37" w:rsidP="00365393">
      <w:pPr>
        <w:widowControl w:val="0"/>
        <w:shd w:val="clear" w:color="auto" w:fill="FFFFFF"/>
        <w:ind w:firstLine="567"/>
        <w:jc w:val="both"/>
      </w:pPr>
      <w:r>
        <w:t>В 2021 году</w:t>
      </w:r>
      <w:r w:rsidR="00365393" w:rsidRPr="00365393">
        <w:t xml:space="preserve"> в г.п.Советский:</w:t>
      </w:r>
    </w:p>
    <w:p w:rsidR="00365393" w:rsidRPr="00365393" w:rsidRDefault="00365393" w:rsidP="00365393">
      <w:pPr>
        <w:widowControl w:val="0"/>
        <w:shd w:val="clear" w:color="auto" w:fill="FFFFFF"/>
        <w:jc w:val="both"/>
      </w:pPr>
      <w:r w:rsidRPr="00365393">
        <w:t>- открыты 3 продовольственных магазина: «Топаз» (100 кв.м), «Успех+» (60 кв.м),</w:t>
      </w:r>
      <w:r w:rsidRPr="00365393">
        <w:rPr>
          <w:vertAlign w:val="superscript"/>
        </w:rPr>
        <w:t xml:space="preserve"> </w:t>
      </w:r>
      <w:r w:rsidRPr="00365393">
        <w:t>«Любимый» (68 кв.м). Магазины открыты на имеющихся торговых площадях в результате смены арендатора или собственника;</w:t>
      </w:r>
    </w:p>
    <w:p w:rsidR="00365393" w:rsidRPr="00365393" w:rsidRDefault="00365393" w:rsidP="00365393">
      <w:pPr>
        <w:widowControl w:val="0"/>
        <w:shd w:val="clear" w:color="auto" w:fill="FFFFFF"/>
        <w:jc w:val="both"/>
      </w:pPr>
      <w:r w:rsidRPr="00365393">
        <w:t>- отнесены к объектам розничной торговли (по основному виду деятельности) 6 объектов общественного питания сети «Разливной» (224 кв.м);</w:t>
      </w:r>
    </w:p>
    <w:p w:rsidR="00365393" w:rsidRPr="00365393" w:rsidRDefault="00365393" w:rsidP="00365393">
      <w:pPr>
        <w:widowControl w:val="0"/>
        <w:shd w:val="clear" w:color="auto" w:fill="FFFFFF"/>
        <w:jc w:val="both"/>
      </w:pPr>
      <w:r w:rsidRPr="00365393">
        <w:t>- закрыты 6 магазинов розничной торговли: магазин торговой сети «Монетка» (295 кв.м), «Промышленные товары» (348 кв.м), «Книги» (30 кв.м.), «Бытовая техника» (16 кв.м), «Фермерский» (13 кв.м) и «Мясной» (8 кв.м).</w:t>
      </w:r>
    </w:p>
    <w:p w:rsidR="0081517B" w:rsidRPr="00525294" w:rsidRDefault="0081517B" w:rsidP="0081517B">
      <w:pPr>
        <w:shd w:val="clear" w:color="auto" w:fill="FFFFFF"/>
        <w:ind w:firstLine="567"/>
        <w:jc w:val="both"/>
      </w:pPr>
      <w:r w:rsidRPr="00C14F91">
        <w:t>По состоянию на 01.01.2022 обеспеченность населения Советского района площадью торговых объектов составляет 132</w:t>
      </w:r>
      <w:r w:rsidR="00C14F91" w:rsidRPr="00C14F91">
        <w:t>7</w:t>
      </w:r>
      <w:r w:rsidRPr="00C14F91">
        <w:t xml:space="preserve"> кв.м на 1000 жителей или 222% при нормативе минимальной обеспеченности населения площадью торговых объектов 596 кв.м, в том числе обеспеченность торговой площадью для продажи продовольственных </w:t>
      </w:r>
      <w:r w:rsidRPr="00525294">
        <w:t>товаров – 424 кв.м на 1000 жителей (208%) при нормативе 204 кв.м, непродовольственных товаров – 896 кв.м на 1000 жителей (229%) при нормативе 392 кв.м.</w:t>
      </w:r>
    </w:p>
    <w:p w:rsidR="008D1C81" w:rsidRPr="00CA3427" w:rsidRDefault="00CA3427" w:rsidP="00CA3427">
      <w:pPr>
        <w:shd w:val="clear" w:color="auto" w:fill="FFFFFF"/>
        <w:spacing w:line="149" w:lineRule="atLeast"/>
        <w:ind w:firstLine="567"/>
        <w:jc w:val="both"/>
      </w:pPr>
      <w:r>
        <w:t>В Советском районе осуществляют деятельность 30 сетевых операторов федеральных и региональных торговых сетей, располагающих 54 торговыми объектами (44 – в г.п.Советский, 4 – в г.п.Пионерский, 1 – в г.п.Агириш, 1 – в г.п.Малиновский, 1 – в г.п.Таежный, 1 – в г.п.Зеленоборск, 1 – в г.п.Коммунистический, 1 – в с.п.Алябьевский</w:t>
      </w:r>
      <w:r w:rsidRPr="00CA3427">
        <w:t>,)</w:t>
      </w:r>
      <w:r w:rsidR="008D1C81" w:rsidRPr="00CA3427">
        <w:t>, и</w:t>
      </w:r>
      <w:r w:rsidRPr="00CA3427">
        <w:t>з</w:t>
      </w:r>
      <w:r w:rsidR="008D1C81" w:rsidRPr="00CA3427">
        <w:t xml:space="preserve"> них:</w:t>
      </w:r>
    </w:p>
    <w:p w:rsidR="00EF07E8" w:rsidRPr="00EF07E8" w:rsidRDefault="00EF07E8" w:rsidP="00EF07E8">
      <w:pPr>
        <w:shd w:val="clear" w:color="auto" w:fill="FFFFFF"/>
        <w:spacing w:line="149" w:lineRule="atLeast"/>
        <w:ind w:firstLine="567"/>
        <w:jc w:val="both"/>
      </w:pPr>
      <w:r w:rsidRPr="00EF07E8">
        <w:t>20 объектов – по продаже непродовольственных товаров,</w:t>
      </w:r>
    </w:p>
    <w:p w:rsidR="00EF07E8" w:rsidRPr="00EF07E8" w:rsidRDefault="00EF07E8" w:rsidP="00EF07E8">
      <w:pPr>
        <w:shd w:val="clear" w:color="auto" w:fill="FFFFFF"/>
        <w:spacing w:line="149" w:lineRule="atLeast"/>
        <w:ind w:firstLine="567"/>
        <w:jc w:val="both"/>
      </w:pPr>
      <w:r w:rsidRPr="00EF07E8">
        <w:t>25 объекта – по продаже смешанных товаров,</w:t>
      </w:r>
    </w:p>
    <w:p w:rsidR="00EF07E8" w:rsidRPr="00EF07E8" w:rsidRDefault="00EF07E8" w:rsidP="00EF07E8">
      <w:pPr>
        <w:shd w:val="clear" w:color="auto" w:fill="FFFFFF"/>
        <w:spacing w:line="149" w:lineRule="atLeast"/>
        <w:ind w:firstLine="567"/>
        <w:jc w:val="both"/>
      </w:pPr>
      <w:r w:rsidRPr="00EF07E8">
        <w:t>9 объектов – по продаже специализированных продовольственных товаров (алкогольная продукция «Красное–Белое», «Бристоль»).</w:t>
      </w:r>
    </w:p>
    <w:p w:rsidR="00CA3427" w:rsidRDefault="00CA3427" w:rsidP="00CA3427">
      <w:pPr>
        <w:ind w:firstLine="567"/>
        <w:jc w:val="both"/>
      </w:pPr>
      <w:r>
        <w:t xml:space="preserve">На рынке продовольственных товаров реализуется продукция местных товаропроизводителей. В г.п.Советский действуют 6 киосков «Свежий хлеб» </w:t>
      </w:r>
      <w:r w:rsidR="00EF07E8" w:rsidRPr="00DA0323">
        <w:rPr>
          <w:color w:val="000000"/>
        </w:rPr>
        <w:br/>
      </w:r>
      <w:r>
        <w:t xml:space="preserve">ООО «Советский хлебозавод», магазины «Молочные реки» и «Фермерский» </w:t>
      </w:r>
      <w:r w:rsidR="00EF07E8" w:rsidRPr="00DA0323">
        <w:rPr>
          <w:color w:val="000000"/>
        </w:rPr>
        <w:br/>
      </w:r>
      <w:r>
        <w:t>ИП Сабирзянова Р.Э., цех по производству ржаного и ржано-пшеничного хлеба ИП Богдан В.С., цех по переработке дикоросов ООО «Алекс плюс».</w:t>
      </w:r>
    </w:p>
    <w:p w:rsidR="00CA3427" w:rsidRDefault="00CA3427" w:rsidP="00CA3427">
      <w:pPr>
        <w:spacing w:line="149" w:lineRule="atLeast"/>
        <w:ind w:firstLine="567"/>
        <w:jc w:val="both"/>
      </w:pPr>
      <w:r>
        <w:t>Для удовлетворения покупательского спроса жителей Советского района проводится работа по привлечению товаропроизводителей и торговых организаций из других регионов и выдаче разрешений на организацию выездной торговли.</w:t>
      </w:r>
    </w:p>
    <w:p w:rsidR="00CA3427" w:rsidRDefault="00CA3427" w:rsidP="00CA3427">
      <w:pPr>
        <w:spacing w:line="149" w:lineRule="atLeast"/>
        <w:ind w:firstLine="567"/>
        <w:jc w:val="both"/>
      </w:pPr>
      <w:r>
        <w:t>В 2021 г</w:t>
      </w:r>
      <w:r w:rsidR="00C60481">
        <w:t>оду</w:t>
      </w:r>
      <w:r>
        <w:t xml:space="preserve"> во всех поселениях района проведено 19 ярмарок (2020 г. – 8), из них: 4 праздничные ярмарки, 11 ярмарок «выходного дня», 4 сельскохозяйственные ярмарки. Организацию и проведение ярмарок сдерживают ограничительные мероприятия и дополнительные меры по снижению рисков распространения новой коронавирусной инфекции (COVID - 19) на территории Советского района.</w:t>
      </w:r>
    </w:p>
    <w:p w:rsidR="005D4DF2" w:rsidRDefault="00CA3427" w:rsidP="00CA3427">
      <w:pPr>
        <w:spacing w:line="149" w:lineRule="atLeast"/>
        <w:ind w:firstLine="567"/>
        <w:jc w:val="both"/>
      </w:pPr>
      <w:r>
        <w:t>В ярмарках приняли участие 13 субъектов предпринимательской деятельности Советского района, автономного округа, других регионов Российской Федерации.</w:t>
      </w:r>
    </w:p>
    <w:p w:rsidR="00CA3427" w:rsidRPr="007C4735" w:rsidRDefault="00CA3427" w:rsidP="00CA3427">
      <w:pPr>
        <w:spacing w:line="149" w:lineRule="atLeast"/>
        <w:ind w:firstLine="567"/>
        <w:jc w:val="both"/>
        <w:rPr>
          <w:sz w:val="10"/>
          <w:szCs w:val="10"/>
          <w:highlight w:val="yellow"/>
          <w:shd w:val="clear" w:color="auto" w:fill="FFFFFF"/>
        </w:rPr>
      </w:pPr>
    </w:p>
    <w:p w:rsidR="005D4DF2" w:rsidRPr="00C60481" w:rsidRDefault="005D4DF2" w:rsidP="00202D9B">
      <w:pPr>
        <w:ind w:firstLine="567"/>
        <w:jc w:val="both"/>
      </w:pPr>
      <w:r w:rsidRPr="00202D9B">
        <w:lastRenderedPageBreak/>
        <w:t>Оборот розничной торговли</w:t>
      </w:r>
      <w:r w:rsidRPr="00202D9B">
        <w:rPr>
          <w:b/>
        </w:rPr>
        <w:t xml:space="preserve"> </w:t>
      </w:r>
      <w:r w:rsidRPr="00202D9B">
        <w:t>в Советском районе за 202</w:t>
      </w:r>
      <w:r w:rsidR="006D508D" w:rsidRPr="00202D9B">
        <w:t>1</w:t>
      </w:r>
      <w:r w:rsidRPr="00202D9B">
        <w:t xml:space="preserve"> г</w:t>
      </w:r>
      <w:r w:rsidR="00C60481">
        <w:t>од</w:t>
      </w:r>
      <w:r w:rsidRPr="00202D9B">
        <w:t xml:space="preserve">, по оценке, составил </w:t>
      </w:r>
      <w:r w:rsidR="00202D9B" w:rsidRPr="00202D9B">
        <w:t>12519,4</w:t>
      </w:r>
      <w:r w:rsidRPr="00202D9B">
        <w:t xml:space="preserve"> млн.руб., что </w:t>
      </w:r>
      <w:r w:rsidR="003E0918" w:rsidRPr="00202D9B">
        <w:t>больше</w:t>
      </w:r>
      <w:r w:rsidRPr="00202D9B">
        <w:t xml:space="preserve"> факта 20</w:t>
      </w:r>
      <w:r w:rsidR="006D508D" w:rsidRPr="00202D9B">
        <w:t>20</w:t>
      </w:r>
      <w:r w:rsidRPr="00202D9B">
        <w:t xml:space="preserve"> г</w:t>
      </w:r>
      <w:r w:rsidR="009A7F76">
        <w:t>ода</w:t>
      </w:r>
      <w:r w:rsidRPr="00202D9B">
        <w:t xml:space="preserve"> на </w:t>
      </w:r>
      <w:r w:rsidR="00202D9B" w:rsidRPr="00202D9B">
        <w:t>8,3</w:t>
      </w:r>
      <w:r w:rsidRPr="00202D9B">
        <w:t xml:space="preserve">% в сопоставимых </w:t>
      </w:r>
      <w:r w:rsidRPr="00482C7C">
        <w:t>ценах. Товарооборот в расчете на одного жителя за 202</w:t>
      </w:r>
      <w:r w:rsidR="006D508D" w:rsidRPr="00482C7C">
        <w:t>1</w:t>
      </w:r>
      <w:r w:rsidRPr="00482C7C">
        <w:t xml:space="preserve"> г</w:t>
      </w:r>
      <w:r w:rsidR="00C60481" w:rsidRPr="00482C7C">
        <w:t>од</w:t>
      </w:r>
      <w:r w:rsidRPr="00482C7C">
        <w:t xml:space="preserve"> состав</w:t>
      </w:r>
      <w:r w:rsidR="006D508D" w:rsidRPr="00482C7C">
        <w:t>и</w:t>
      </w:r>
      <w:r w:rsidRPr="00482C7C">
        <w:t xml:space="preserve">л </w:t>
      </w:r>
      <w:r w:rsidR="00C60481" w:rsidRPr="00482C7C">
        <w:t>266,</w:t>
      </w:r>
      <w:r w:rsidR="00482C7C" w:rsidRPr="00482C7C">
        <w:t>2</w:t>
      </w:r>
      <w:r w:rsidRPr="00482C7C">
        <w:t xml:space="preserve"> тыс.руб. или </w:t>
      </w:r>
      <w:r w:rsidR="00C60481" w:rsidRPr="00482C7C">
        <w:t>22,2</w:t>
      </w:r>
      <w:r w:rsidRPr="00482C7C">
        <w:t xml:space="preserve"> тыс.руб. в месяц в действующих ценах (20</w:t>
      </w:r>
      <w:r w:rsidR="006D508D" w:rsidRPr="00482C7C">
        <w:t>20</w:t>
      </w:r>
      <w:r w:rsidRPr="00482C7C">
        <w:t xml:space="preserve"> г. – </w:t>
      </w:r>
      <w:r w:rsidR="00C60481" w:rsidRPr="00482C7C">
        <w:t>231,3</w:t>
      </w:r>
      <w:r w:rsidRPr="00482C7C">
        <w:t xml:space="preserve"> тыс.руб. или </w:t>
      </w:r>
      <w:r w:rsidR="00C60481" w:rsidRPr="00482C7C">
        <w:t>19,3</w:t>
      </w:r>
      <w:r w:rsidRPr="00482C7C">
        <w:t xml:space="preserve"> тыс.руб. в месяц).</w:t>
      </w:r>
    </w:p>
    <w:p w:rsidR="005D4DF2" w:rsidRPr="007C4735" w:rsidRDefault="005D4DF2" w:rsidP="005D4DF2">
      <w:pPr>
        <w:shd w:val="clear" w:color="auto" w:fill="FFFFFF"/>
        <w:spacing w:line="149" w:lineRule="atLeast"/>
        <w:ind w:firstLine="567"/>
        <w:jc w:val="both"/>
        <w:rPr>
          <w:sz w:val="10"/>
          <w:szCs w:val="10"/>
          <w:highlight w:val="yellow"/>
          <w:shd w:val="clear" w:color="auto" w:fill="FFFFFF"/>
        </w:rPr>
      </w:pPr>
    </w:p>
    <w:p w:rsidR="00CA3427" w:rsidRDefault="00CA3427" w:rsidP="00CA3427">
      <w:pPr>
        <w:shd w:val="clear" w:color="auto" w:fill="FFFFFF"/>
        <w:ind w:firstLine="567"/>
        <w:jc w:val="both"/>
      </w:pPr>
      <w:r>
        <w:t>Сеть общественного питания в Советском районе составляют 42 предприятия общественного питания на 3901 посадочное место, в том числе – 29 предприятий общедоступной сети на 2301 посадочное место.</w:t>
      </w:r>
    </w:p>
    <w:p w:rsidR="00CA3427" w:rsidRDefault="00CA3427" w:rsidP="00CA3427">
      <w:pPr>
        <w:shd w:val="clear" w:color="auto" w:fill="FFFFFF"/>
        <w:ind w:firstLine="567"/>
        <w:jc w:val="both"/>
      </w:pPr>
      <w:r w:rsidRPr="00C14F91">
        <w:t>Обеспеченность населения услугами общественного питания составляет 48,8 посадочных мест на 1000 жителей или 12</w:t>
      </w:r>
      <w:r w:rsidR="00C14F91" w:rsidRPr="00C14F91">
        <w:t>1</w:t>
      </w:r>
      <w:r w:rsidRPr="00C14F91">
        <w:t>% при нормативе 40 посадочных мест на 1000 жителей.</w:t>
      </w:r>
    </w:p>
    <w:p w:rsidR="005D4DF2" w:rsidRPr="007C4735" w:rsidRDefault="005D4DF2" w:rsidP="005D4DF2">
      <w:pPr>
        <w:shd w:val="clear" w:color="auto" w:fill="FFFFFF"/>
        <w:spacing w:line="149" w:lineRule="atLeast"/>
        <w:ind w:firstLine="567"/>
        <w:jc w:val="both"/>
        <w:rPr>
          <w:sz w:val="10"/>
          <w:szCs w:val="10"/>
          <w:highlight w:val="yellow"/>
          <w:shd w:val="clear" w:color="auto" w:fill="FFFFFF"/>
        </w:rPr>
      </w:pPr>
    </w:p>
    <w:p w:rsidR="005D4DF2" w:rsidRPr="00C60481" w:rsidRDefault="005D4DF2" w:rsidP="00C60481">
      <w:pPr>
        <w:ind w:firstLine="567"/>
        <w:jc w:val="both"/>
      </w:pPr>
      <w:r w:rsidRPr="00202D9B">
        <w:t>За 202</w:t>
      </w:r>
      <w:r w:rsidR="006D508D" w:rsidRPr="00202D9B">
        <w:t>1</w:t>
      </w:r>
      <w:r w:rsidRPr="00202D9B">
        <w:t xml:space="preserve"> г</w:t>
      </w:r>
      <w:r w:rsidR="00C60481">
        <w:t>од</w:t>
      </w:r>
      <w:r w:rsidRPr="00202D9B">
        <w:t xml:space="preserve"> объем платных услуг населению по полному кругу предприятий </w:t>
      </w:r>
      <w:r w:rsidRPr="00202D9B">
        <w:br/>
        <w:t xml:space="preserve">и индивидуальных предпринимателей, по оценке, составил </w:t>
      </w:r>
      <w:r w:rsidR="00202D9B" w:rsidRPr="00202D9B">
        <w:t>2970,7</w:t>
      </w:r>
      <w:r w:rsidRPr="00202D9B">
        <w:t xml:space="preserve"> млн.руб., что </w:t>
      </w:r>
      <w:r w:rsidR="003E0918" w:rsidRPr="00202D9B">
        <w:t>больше</w:t>
      </w:r>
      <w:r w:rsidRPr="00202D9B">
        <w:t xml:space="preserve"> факта 20</w:t>
      </w:r>
      <w:r w:rsidR="006D508D" w:rsidRPr="00202D9B">
        <w:t>20</w:t>
      </w:r>
      <w:r w:rsidRPr="00202D9B">
        <w:t xml:space="preserve"> г</w:t>
      </w:r>
      <w:r w:rsidR="00C60481">
        <w:t>ода</w:t>
      </w:r>
      <w:r w:rsidRPr="00202D9B">
        <w:t xml:space="preserve"> на </w:t>
      </w:r>
      <w:r w:rsidR="00202D9B" w:rsidRPr="00202D9B">
        <w:t>14,8</w:t>
      </w:r>
      <w:r w:rsidRPr="00202D9B">
        <w:t>% в сопоставимых ценах</w:t>
      </w:r>
      <w:r w:rsidRPr="00482C7C">
        <w:t xml:space="preserve">. Объем реализации платных услуг в расчете на одного жителя </w:t>
      </w:r>
      <w:r w:rsidR="000E5A4A" w:rsidRPr="00482C7C">
        <w:t xml:space="preserve">за </w:t>
      </w:r>
      <w:r w:rsidRPr="00482C7C">
        <w:t>202</w:t>
      </w:r>
      <w:r w:rsidR="006D508D" w:rsidRPr="00482C7C">
        <w:t>1</w:t>
      </w:r>
      <w:r w:rsidRPr="00482C7C">
        <w:t xml:space="preserve"> г</w:t>
      </w:r>
      <w:r w:rsidR="00C60481" w:rsidRPr="00482C7C">
        <w:t>од</w:t>
      </w:r>
      <w:r w:rsidRPr="00482C7C">
        <w:t xml:space="preserve"> состав</w:t>
      </w:r>
      <w:r w:rsidR="006D508D" w:rsidRPr="00482C7C">
        <w:t>ил</w:t>
      </w:r>
      <w:r w:rsidRPr="00482C7C">
        <w:t xml:space="preserve"> </w:t>
      </w:r>
      <w:r w:rsidR="00C60481" w:rsidRPr="00482C7C">
        <w:t>63,</w:t>
      </w:r>
      <w:r w:rsidR="00482C7C" w:rsidRPr="00482C7C">
        <w:t>2</w:t>
      </w:r>
      <w:r w:rsidRPr="00482C7C">
        <w:t xml:space="preserve"> тыс.руб. или </w:t>
      </w:r>
      <w:r w:rsidR="00C60481" w:rsidRPr="00482C7C">
        <w:t>5,3</w:t>
      </w:r>
      <w:r w:rsidRPr="00482C7C">
        <w:t xml:space="preserve"> тыс.руб. в месяц (20</w:t>
      </w:r>
      <w:r w:rsidR="006D508D" w:rsidRPr="00482C7C">
        <w:t>20</w:t>
      </w:r>
      <w:r w:rsidRPr="00482C7C">
        <w:t xml:space="preserve"> г. – </w:t>
      </w:r>
      <w:r w:rsidR="00C60481" w:rsidRPr="00482C7C">
        <w:t>53,0</w:t>
      </w:r>
      <w:r w:rsidRPr="00482C7C">
        <w:t xml:space="preserve"> тыс.руб. или </w:t>
      </w:r>
      <w:r w:rsidR="00C60481" w:rsidRPr="00482C7C">
        <w:t>4,4</w:t>
      </w:r>
      <w:r w:rsidRPr="00482C7C">
        <w:t xml:space="preserve"> тыс.руб. в месяц).</w:t>
      </w:r>
    </w:p>
    <w:p w:rsidR="005D4DF2" w:rsidRPr="00202D9B" w:rsidRDefault="005D4DF2" w:rsidP="005D4DF2">
      <w:pPr>
        <w:widowControl w:val="0"/>
        <w:autoSpaceDE w:val="0"/>
        <w:autoSpaceDN w:val="0"/>
        <w:adjustRightInd w:val="0"/>
        <w:spacing w:line="0" w:lineRule="atLeast"/>
        <w:ind w:firstLine="567"/>
        <w:jc w:val="both"/>
        <w:rPr>
          <w:lang w:eastAsia="ru-RU"/>
        </w:rPr>
      </w:pPr>
      <w:r w:rsidRPr="00202D9B">
        <w:t>Наибольший удельный вес в общем объеме платных услуг занимают жилищно-коммунальные услуги и услуги связи.</w:t>
      </w:r>
    </w:p>
    <w:p w:rsidR="005D4DF2" w:rsidRPr="007C4735" w:rsidRDefault="005D4DF2" w:rsidP="006D508D">
      <w:pPr>
        <w:jc w:val="both"/>
        <w:rPr>
          <w:sz w:val="10"/>
          <w:szCs w:val="10"/>
          <w:highlight w:val="yellow"/>
        </w:rPr>
      </w:pPr>
    </w:p>
    <w:p w:rsidR="002C2F7B" w:rsidRPr="004B046B" w:rsidRDefault="005D4DF2" w:rsidP="00D23962">
      <w:pPr>
        <w:ind w:firstLine="567"/>
        <w:jc w:val="both"/>
        <w:rPr>
          <w:b/>
        </w:rPr>
      </w:pPr>
      <w:r w:rsidRPr="004B046B">
        <w:t xml:space="preserve">В целях исполнения поручения Губернатора </w:t>
      </w:r>
      <w:r w:rsidR="00D23962" w:rsidRPr="004B046B">
        <w:t>Ханты-Мансийского автономного округа – Югры</w:t>
      </w:r>
      <w:r w:rsidRPr="004B046B">
        <w:t xml:space="preserve"> по сдерживанию цен</w:t>
      </w:r>
      <w:r w:rsidR="00D23962" w:rsidRPr="004B046B">
        <w:t xml:space="preserve"> </w:t>
      </w:r>
      <w:r w:rsidRPr="004B046B">
        <w:t xml:space="preserve">на основные продукты питания в </w:t>
      </w:r>
      <w:r w:rsidR="00D23962" w:rsidRPr="004B046B">
        <w:t>Ханты-Мансийском автономном округе – Югре</w:t>
      </w:r>
      <w:r w:rsidRPr="004B046B">
        <w:t xml:space="preserve"> администрацией Советского района проводится </w:t>
      </w:r>
      <w:r w:rsidRPr="004B046B">
        <w:rPr>
          <w:b/>
        </w:rPr>
        <w:t>мониторинг розничных цен</w:t>
      </w:r>
      <w:r w:rsidR="002C2F7B" w:rsidRPr="004B046B">
        <w:rPr>
          <w:b/>
        </w:rPr>
        <w:t>:</w:t>
      </w:r>
    </w:p>
    <w:p w:rsidR="002C2F7B" w:rsidRPr="004B046B" w:rsidRDefault="002C2F7B" w:rsidP="007672CE">
      <w:pPr>
        <w:jc w:val="both"/>
      </w:pPr>
      <w:r w:rsidRPr="004B046B">
        <w:rPr>
          <w:b/>
        </w:rPr>
        <w:t>-</w:t>
      </w:r>
      <w:r w:rsidR="005D4DF2" w:rsidRPr="004B046B">
        <w:t xml:space="preserve"> </w:t>
      </w:r>
      <w:r w:rsidRPr="004B046B">
        <w:t xml:space="preserve">еженедельно </w:t>
      </w:r>
      <w:r w:rsidR="005D4DF2" w:rsidRPr="004B046B">
        <w:t>по 25 наименованиям основных социально-значимых продуктов питания</w:t>
      </w:r>
      <w:r w:rsidRPr="004B046B">
        <w:t>;</w:t>
      </w:r>
    </w:p>
    <w:p w:rsidR="002C2F7B" w:rsidRPr="004B046B" w:rsidRDefault="002C2F7B" w:rsidP="007672CE">
      <w:pPr>
        <w:jc w:val="both"/>
      </w:pPr>
      <w:r w:rsidRPr="004B046B">
        <w:t>- ежемесячно по 33 наименованиям некоторых видов продовольственных товаров</w:t>
      </w:r>
      <w:r w:rsidR="005D4DF2" w:rsidRPr="004B046B">
        <w:t xml:space="preserve">. </w:t>
      </w:r>
    </w:p>
    <w:p w:rsidR="005D4DF2" w:rsidRPr="004B046B" w:rsidRDefault="005D4DF2" w:rsidP="00D23962">
      <w:pPr>
        <w:ind w:firstLine="567"/>
        <w:jc w:val="both"/>
      </w:pPr>
      <w:r w:rsidRPr="004B046B">
        <w:t>В перечень обследуемых торговых предприятий включены 1</w:t>
      </w:r>
      <w:r w:rsidR="00460D48" w:rsidRPr="004B046B">
        <w:t>3</w:t>
      </w:r>
      <w:r w:rsidRPr="004B046B">
        <w:t xml:space="preserve"> организаций торговли, расположенных в Советском районе.</w:t>
      </w:r>
    </w:p>
    <w:p w:rsidR="00460D48" w:rsidRPr="002C2F7B" w:rsidRDefault="005D4DF2" w:rsidP="005D4DF2">
      <w:pPr>
        <w:ind w:firstLine="567"/>
        <w:jc w:val="both"/>
      </w:pPr>
      <w:r w:rsidRPr="002C2F7B">
        <w:t>За 202</w:t>
      </w:r>
      <w:r w:rsidR="00460D48" w:rsidRPr="002C2F7B">
        <w:t>1</w:t>
      </w:r>
      <w:r w:rsidRPr="002C2F7B">
        <w:t xml:space="preserve"> г</w:t>
      </w:r>
      <w:r w:rsidR="004D6D37">
        <w:t>од</w:t>
      </w:r>
      <w:r w:rsidRPr="002C2F7B">
        <w:t xml:space="preserve"> индекс розничных цен на социально-значимы</w:t>
      </w:r>
      <w:r w:rsidR="00460D48" w:rsidRPr="002C2F7B">
        <w:t>е</w:t>
      </w:r>
      <w:r w:rsidRPr="002C2F7B">
        <w:t xml:space="preserve"> </w:t>
      </w:r>
      <w:r w:rsidR="00460D48" w:rsidRPr="002C2F7B">
        <w:t xml:space="preserve">продовольственные товары </w:t>
      </w:r>
      <w:r w:rsidRPr="002C2F7B">
        <w:t xml:space="preserve">по Советскому району составил </w:t>
      </w:r>
      <w:r w:rsidR="002C2F7B" w:rsidRPr="002C2F7B">
        <w:t>105,1</w:t>
      </w:r>
      <w:r w:rsidRPr="002C2F7B">
        <w:t>%.</w:t>
      </w:r>
    </w:p>
    <w:p w:rsidR="005D4DF2" w:rsidRPr="002C2F7B" w:rsidRDefault="00460D48" w:rsidP="005D4DF2">
      <w:pPr>
        <w:ind w:firstLine="567"/>
        <w:jc w:val="both"/>
      </w:pPr>
      <w:r w:rsidRPr="002C2F7B">
        <w:t>Н</w:t>
      </w:r>
      <w:r w:rsidR="005D4DF2" w:rsidRPr="002C2F7B">
        <w:t>аблюда</w:t>
      </w:r>
      <w:r w:rsidRPr="002C2F7B">
        <w:t>ет</w:t>
      </w:r>
      <w:r w:rsidR="005D4DF2" w:rsidRPr="002C2F7B">
        <w:t xml:space="preserve">ся рост розничных цен на </w:t>
      </w:r>
      <w:r w:rsidRPr="002C2F7B">
        <w:t>следующие</w:t>
      </w:r>
      <w:r w:rsidR="005D4DF2" w:rsidRPr="002C2F7B">
        <w:t xml:space="preserve"> виды </w:t>
      </w:r>
      <w:r w:rsidRPr="002C2F7B">
        <w:t xml:space="preserve">продовольственных </w:t>
      </w:r>
      <w:r w:rsidR="005D4DF2" w:rsidRPr="002C2F7B">
        <w:t>товаров:</w:t>
      </w:r>
    </w:p>
    <w:p w:rsidR="00460D48" w:rsidRPr="002C2F7B" w:rsidRDefault="00460D48" w:rsidP="00BC3DD4">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плодоовощная продукция (</w:t>
      </w:r>
      <w:r w:rsidR="00BC3DD4" w:rsidRPr="002C2F7B">
        <w:rPr>
          <w:rFonts w:ascii="Times New Roman" w:hAnsi="Times New Roman"/>
          <w:sz w:val="24"/>
          <w:szCs w:val="24"/>
        </w:rPr>
        <w:t xml:space="preserve">капуста белокочанная </w:t>
      </w:r>
      <w:r w:rsidRPr="002C2F7B">
        <w:rPr>
          <w:rFonts w:ascii="Times New Roman" w:hAnsi="Times New Roman"/>
          <w:sz w:val="24"/>
          <w:szCs w:val="24"/>
        </w:rPr>
        <w:t>подорожал</w:t>
      </w:r>
      <w:r w:rsidR="00BC3DD4" w:rsidRPr="002C2F7B">
        <w:rPr>
          <w:rFonts w:ascii="Times New Roman" w:hAnsi="Times New Roman"/>
          <w:sz w:val="24"/>
          <w:szCs w:val="24"/>
        </w:rPr>
        <w:t>а</w:t>
      </w:r>
      <w:r w:rsidRPr="002C2F7B">
        <w:rPr>
          <w:rFonts w:ascii="Times New Roman" w:hAnsi="Times New Roman"/>
          <w:sz w:val="24"/>
          <w:szCs w:val="24"/>
        </w:rPr>
        <w:t xml:space="preserve"> </w:t>
      </w:r>
      <w:r w:rsidR="002C2F7B" w:rsidRPr="002C2F7B">
        <w:rPr>
          <w:rFonts w:ascii="Times New Roman" w:hAnsi="Times New Roman"/>
          <w:sz w:val="24"/>
          <w:szCs w:val="24"/>
        </w:rPr>
        <w:t>в 2,3 р.</w:t>
      </w:r>
      <w:r w:rsidRPr="002C2F7B">
        <w:rPr>
          <w:rFonts w:ascii="Times New Roman" w:hAnsi="Times New Roman"/>
          <w:sz w:val="24"/>
          <w:szCs w:val="24"/>
        </w:rPr>
        <w:t xml:space="preserve">; </w:t>
      </w:r>
      <w:r w:rsidR="00BC3DD4" w:rsidRPr="002C2F7B">
        <w:rPr>
          <w:rFonts w:ascii="Times New Roman" w:hAnsi="Times New Roman"/>
          <w:sz w:val="24"/>
          <w:szCs w:val="24"/>
        </w:rPr>
        <w:t xml:space="preserve">картофель – на </w:t>
      </w:r>
      <w:r w:rsidR="002C2F7B" w:rsidRPr="002C2F7B">
        <w:rPr>
          <w:rFonts w:ascii="Times New Roman" w:hAnsi="Times New Roman"/>
          <w:sz w:val="24"/>
          <w:szCs w:val="24"/>
        </w:rPr>
        <w:t>62,3</w:t>
      </w:r>
      <w:r w:rsidR="00BC3DD4" w:rsidRPr="002C2F7B">
        <w:rPr>
          <w:rFonts w:ascii="Times New Roman" w:hAnsi="Times New Roman"/>
          <w:sz w:val="24"/>
          <w:szCs w:val="24"/>
        </w:rPr>
        <w:t xml:space="preserve">%; лук репчатый – на </w:t>
      </w:r>
      <w:r w:rsidR="002C2F7B" w:rsidRPr="002C2F7B">
        <w:rPr>
          <w:rFonts w:ascii="Times New Roman" w:hAnsi="Times New Roman"/>
          <w:sz w:val="24"/>
          <w:szCs w:val="24"/>
        </w:rPr>
        <w:t>30,8</w:t>
      </w:r>
      <w:r w:rsidR="00BC3DD4" w:rsidRPr="002C2F7B">
        <w:rPr>
          <w:rFonts w:ascii="Times New Roman" w:hAnsi="Times New Roman"/>
          <w:sz w:val="24"/>
          <w:szCs w:val="24"/>
        </w:rPr>
        <w:t xml:space="preserve">%; </w:t>
      </w:r>
      <w:r w:rsidR="004A1C26" w:rsidRPr="002C2F7B">
        <w:rPr>
          <w:rFonts w:ascii="Times New Roman" w:hAnsi="Times New Roman"/>
          <w:sz w:val="24"/>
          <w:szCs w:val="24"/>
        </w:rPr>
        <w:t xml:space="preserve">морковь – на </w:t>
      </w:r>
      <w:r w:rsidR="002C2F7B" w:rsidRPr="002C2F7B">
        <w:rPr>
          <w:rFonts w:ascii="Times New Roman" w:hAnsi="Times New Roman"/>
          <w:sz w:val="24"/>
          <w:szCs w:val="24"/>
        </w:rPr>
        <w:t>18,4</w:t>
      </w:r>
      <w:r w:rsidR="004A1C26" w:rsidRPr="002C2F7B">
        <w:rPr>
          <w:rFonts w:ascii="Times New Roman" w:hAnsi="Times New Roman"/>
          <w:sz w:val="24"/>
          <w:szCs w:val="24"/>
        </w:rPr>
        <w:t>%;</w:t>
      </w:r>
      <w:r w:rsidRPr="002C2F7B">
        <w:rPr>
          <w:rFonts w:ascii="Times New Roman" w:hAnsi="Times New Roman"/>
          <w:sz w:val="24"/>
          <w:szCs w:val="24"/>
        </w:rPr>
        <w:t xml:space="preserve"> яблоки</w:t>
      </w:r>
      <w:r w:rsidR="00BC7648" w:rsidRPr="002C2F7B">
        <w:rPr>
          <w:rFonts w:ascii="Times New Roman" w:hAnsi="Times New Roman"/>
          <w:sz w:val="24"/>
          <w:szCs w:val="24"/>
        </w:rPr>
        <w:t xml:space="preserve"> </w:t>
      </w:r>
      <w:r w:rsidRPr="002C2F7B">
        <w:rPr>
          <w:rFonts w:ascii="Times New Roman" w:hAnsi="Times New Roman"/>
          <w:sz w:val="24"/>
          <w:szCs w:val="24"/>
        </w:rPr>
        <w:t xml:space="preserve">– на </w:t>
      </w:r>
      <w:r w:rsidR="002C2F7B" w:rsidRPr="002C2F7B">
        <w:rPr>
          <w:rFonts w:ascii="Times New Roman" w:hAnsi="Times New Roman"/>
          <w:sz w:val="24"/>
          <w:szCs w:val="24"/>
        </w:rPr>
        <w:t>3,2</w:t>
      </w:r>
      <w:r w:rsidR="004A1C26" w:rsidRPr="002C2F7B">
        <w:rPr>
          <w:rFonts w:ascii="Times New Roman" w:hAnsi="Times New Roman"/>
          <w:sz w:val="24"/>
          <w:szCs w:val="24"/>
        </w:rPr>
        <w:t>%</w:t>
      </w:r>
      <w:r w:rsidRPr="002C2F7B">
        <w:rPr>
          <w:rFonts w:ascii="Times New Roman" w:hAnsi="Times New Roman"/>
          <w:sz w:val="24"/>
          <w:szCs w:val="24"/>
        </w:rPr>
        <w:t>);</w:t>
      </w:r>
    </w:p>
    <w:p w:rsidR="00BC7648" w:rsidRPr="002C2F7B" w:rsidRDefault="00BC7648" w:rsidP="00BC7648">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xml:space="preserve">- мясо (куры – на </w:t>
      </w:r>
      <w:r w:rsidR="002C2F7B" w:rsidRPr="002C2F7B">
        <w:rPr>
          <w:rFonts w:ascii="Times New Roman" w:hAnsi="Times New Roman"/>
          <w:sz w:val="24"/>
          <w:szCs w:val="24"/>
        </w:rPr>
        <w:t>28,5</w:t>
      </w:r>
      <w:r w:rsidRPr="002C2F7B">
        <w:rPr>
          <w:rFonts w:ascii="Times New Roman" w:hAnsi="Times New Roman"/>
          <w:sz w:val="24"/>
          <w:szCs w:val="24"/>
        </w:rPr>
        <w:t xml:space="preserve">%; </w:t>
      </w:r>
      <w:r w:rsidR="00BC3DD4" w:rsidRPr="002C2F7B">
        <w:rPr>
          <w:rFonts w:ascii="Times New Roman" w:hAnsi="Times New Roman"/>
          <w:sz w:val="24"/>
          <w:szCs w:val="24"/>
        </w:rPr>
        <w:t xml:space="preserve">свинина – на 2,8%; </w:t>
      </w:r>
      <w:r w:rsidRPr="002C2F7B">
        <w:rPr>
          <w:rFonts w:ascii="Times New Roman" w:hAnsi="Times New Roman"/>
          <w:sz w:val="24"/>
          <w:szCs w:val="24"/>
        </w:rPr>
        <w:t>говядина – на 0,</w:t>
      </w:r>
      <w:r w:rsidR="004A1C26" w:rsidRPr="002C2F7B">
        <w:rPr>
          <w:rFonts w:ascii="Times New Roman" w:hAnsi="Times New Roman"/>
          <w:sz w:val="24"/>
          <w:szCs w:val="24"/>
        </w:rPr>
        <w:t>5</w:t>
      </w:r>
      <w:r w:rsidRPr="002C2F7B">
        <w:rPr>
          <w:rFonts w:ascii="Times New Roman" w:hAnsi="Times New Roman"/>
          <w:sz w:val="24"/>
          <w:szCs w:val="24"/>
        </w:rPr>
        <w:t>%);</w:t>
      </w:r>
    </w:p>
    <w:p w:rsidR="00BC3DD4" w:rsidRPr="002C2F7B" w:rsidRDefault="00BC3DD4" w:rsidP="00BC3DD4">
      <w:pPr>
        <w:pStyle w:val="1a"/>
        <w:suppressAutoHyphens w:val="0"/>
        <w:spacing w:after="0" w:line="240" w:lineRule="auto"/>
        <w:ind w:left="142" w:hanging="142"/>
        <w:jc w:val="both"/>
        <w:rPr>
          <w:rFonts w:ascii="Times New Roman" w:hAnsi="Times New Roman"/>
          <w:sz w:val="24"/>
          <w:szCs w:val="24"/>
        </w:rPr>
      </w:pPr>
      <w:r w:rsidRPr="002C2F7B">
        <w:rPr>
          <w:rFonts w:ascii="Times New Roman" w:hAnsi="Times New Roman"/>
          <w:sz w:val="24"/>
          <w:szCs w:val="24"/>
        </w:rPr>
        <w:t xml:space="preserve">- крупы (гречневая – на </w:t>
      </w:r>
      <w:r w:rsidR="002C2F7B" w:rsidRPr="002C2F7B">
        <w:rPr>
          <w:rFonts w:ascii="Times New Roman" w:hAnsi="Times New Roman"/>
          <w:sz w:val="24"/>
          <w:szCs w:val="24"/>
        </w:rPr>
        <w:t>26,5</w:t>
      </w:r>
      <w:r w:rsidRPr="002C2F7B">
        <w:rPr>
          <w:rFonts w:ascii="Times New Roman" w:hAnsi="Times New Roman"/>
          <w:sz w:val="24"/>
          <w:szCs w:val="24"/>
        </w:rPr>
        <w:t xml:space="preserve">%; пшено – на </w:t>
      </w:r>
      <w:r w:rsidR="005D637B" w:rsidRPr="002C2F7B">
        <w:rPr>
          <w:rFonts w:ascii="Times New Roman" w:hAnsi="Times New Roman"/>
          <w:sz w:val="24"/>
          <w:szCs w:val="24"/>
        </w:rPr>
        <w:t>9,1%; рис шлифованный – на 1,3%</w:t>
      </w:r>
      <w:r w:rsidRPr="002C2F7B">
        <w:rPr>
          <w:rFonts w:ascii="Times New Roman" w:hAnsi="Times New Roman"/>
          <w:sz w:val="24"/>
          <w:szCs w:val="24"/>
        </w:rPr>
        <w:t>);</w:t>
      </w:r>
    </w:p>
    <w:p w:rsidR="004A1C26" w:rsidRPr="002C2F7B" w:rsidRDefault="004A1C26" w:rsidP="004A1C26">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xml:space="preserve">- сахар – на </w:t>
      </w:r>
      <w:r w:rsidR="002C2F7B" w:rsidRPr="002C2F7B">
        <w:rPr>
          <w:rFonts w:ascii="Times New Roman" w:hAnsi="Times New Roman"/>
          <w:sz w:val="24"/>
          <w:szCs w:val="24"/>
        </w:rPr>
        <w:t>23,9</w:t>
      </w:r>
      <w:r w:rsidRPr="002C2F7B">
        <w:rPr>
          <w:rFonts w:ascii="Times New Roman" w:hAnsi="Times New Roman"/>
          <w:sz w:val="24"/>
          <w:szCs w:val="24"/>
        </w:rPr>
        <w:t>%;</w:t>
      </w:r>
    </w:p>
    <w:p w:rsidR="005D4DF2" w:rsidRPr="002C2F7B" w:rsidRDefault="005D4DF2" w:rsidP="005D4DF2">
      <w:pPr>
        <w:pStyle w:val="1a"/>
        <w:suppressAutoHyphens w:val="0"/>
        <w:spacing w:after="0" w:line="240" w:lineRule="auto"/>
        <w:ind w:left="142" w:hanging="142"/>
        <w:jc w:val="both"/>
        <w:rPr>
          <w:rFonts w:ascii="Times New Roman" w:hAnsi="Times New Roman"/>
          <w:sz w:val="24"/>
          <w:szCs w:val="24"/>
        </w:rPr>
      </w:pPr>
      <w:r w:rsidRPr="002C2F7B">
        <w:rPr>
          <w:rFonts w:ascii="Times New Roman" w:hAnsi="Times New Roman"/>
          <w:sz w:val="24"/>
          <w:szCs w:val="24"/>
        </w:rPr>
        <w:t xml:space="preserve">- вермишель – на </w:t>
      </w:r>
      <w:r w:rsidR="00BC7648" w:rsidRPr="002C2F7B">
        <w:rPr>
          <w:rFonts w:ascii="Times New Roman" w:hAnsi="Times New Roman"/>
          <w:sz w:val="24"/>
          <w:szCs w:val="24"/>
        </w:rPr>
        <w:t>6,2</w:t>
      </w:r>
      <w:r w:rsidRPr="002C2F7B">
        <w:rPr>
          <w:rFonts w:ascii="Times New Roman" w:hAnsi="Times New Roman"/>
          <w:sz w:val="24"/>
          <w:szCs w:val="24"/>
        </w:rPr>
        <w:t>%;</w:t>
      </w:r>
    </w:p>
    <w:p w:rsidR="002C2F7B" w:rsidRPr="002C2F7B" w:rsidRDefault="002C2F7B" w:rsidP="00BC7648">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яйцо столовое – на 19,6%;</w:t>
      </w:r>
    </w:p>
    <w:p w:rsidR="002C2F7B" w:rsidRPr="002C2F7B" w:rsidRDefault="002C2F7B" w:rsidP="00BC7648">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мука высшего и 1 сорта – на 5,6%;</w:t>
      </w:r>
    </w:p>
    <w:p w:rsidR="005D637B" w:rsidRPr="002C2F7B" w:rsidRDefault="00BC7648" w:rsidP="00BC7648">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xml:space="preserve">- молоко цельное жирностью 2,5-3,2% (сроком хранения до 10 суток – на </w:t>
      </w:r>
      <w:r w:rsidR="002C2F7B" w:rsidRPr="002C2F7B">
        <w:rPr>
          <w:rFonts w:ascii="Times New Roman" w:hAnsi="Times New Roman"/>
          <w:sz w:val="24"/>
          <w:szCs w:val="24"/>
        </w:rPr>
        <w:t>5,4</w:t>
      </w:r>
      <w:r w:rsidRPr="002C2F7B">
        <w:rPr>
          <w:rFonts w:ascii="Times New Roman" w:hAnsi="Times New Roman"/>
          <w:sz w:val="24"/>
          <w:szCs w:val="24"/>
        </w:rPr>
        <w:t xml:space="preserve">%; сроком хранения более 10 суток – на </w:t>
      </w:r>
      <w:r w:rsidR="002C2F7B" w:rsidRPr="002C2F7B">
        <w:rPr>
          <w:rFonts w:ascii="Times New Roman" w:hAnsi="Times New Roman"/>
          <w:sz w:val="24"/>
          <w:szCs w:val="24"/>
        </w:rPr>
        <w:t>3,5</w:t>
      </w:r>
      <w:r w:rsidRPr="002C2F7B">
        <w:rPr>
          <w:rFonts w:ascii="Times New Roman" w:hAnsi="Times New Roman"/>
          <w:sz w:val="24"/>
          <w:szCs w:val="24"/>
        </w:rPr>
        <w:t>%);</w:t>
      </w:r>
    </w:p>
    <w:p w:rsidR="002C2F7B" w:rsidRPr="002C2F7B" w:rsidRDefault="002C2F7B" w:rsidP="002C2F7B">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масло (подсолнечное – на 2,9%; сливочное – на 2,5%);</w:t>
      </w:r>
    </w:p>
    <w:p w:rsidR="00BC7648" w:rsidRPr="002C2F7B" w:rsidRDefault="005D637B" w:rsidP="00BC7648">
      <w:pPr>
        <w:pStyle w:val="1a"/>
        <w:suppressAutoHyphens w:val="0"/>
        <w:spacing w:after="0" w:line="240" w:lineRule="auto"/>
        <w:ind w:left="0"/>
        <w:jc w:val="both"/>
        <w:rPr>
          <w:rFonts w:ascii="Times New Roman" w:hAnsi="Times New Roman"/>
          <w:sz w:val="24"/>
          <w:szCs w:val="24"/>
        </w:rPr>
      </w:pPr>
      <w:r w:rsidRPr="002C2F7B">
        <w:rPr>
          <w:rFonts w:ascii="Times New Roman" w:hAnsi="Times New Roman"/>
          <w:sz w:val="24"/>
          <w:szCs w:val="24"/>
        </w:rPr>
        <w:t>- соль поваренная пищевая – на 0,6%.</w:t>
      </w:r>
    </w:p>
    <w:p w:rsidR="00BC7648" w:rsidRPr="002C2F7B" w:rsidRDefault="00BC7648" w:rsidP="00BC7648">
      <w:pPr>
        <w:pStyle w:val="1a"/>
        <w:suppressAutoHyphens w:val="0"/>
        <w:spacing w:after="0" w:line="240" w:lineRule="auto"/>
        <w:ind w:left="0" w:firstLine="567"/>
        <w:jc w:val="both"/>
        <w:rPr>
          <w:rFonts w:ascii="Times New Roman" w:hAnsi="Times New Roman"/>
          <w:sz w:val="24"/>
          <w:szCs w:val="24"/>
        </w:rPr>
      </w:pPr>
      <w:r w:rsidRPr="002C2F7B">
        <w:rPr>
          <w:rFonts w:ascii="Times New Roman" w:hAnsi="Times New Roman"/>
          <w:sz w:val="24"/>
          <w:szCs w:val="24"/>
        </w:rPr>
        <w:t>Хлеб и хлебобулочные изделия из муки 1,2 сортов стали дороже на 0,</w:t>
      </w:r>
      <w:r w:rsidR="005D637B" w:rsidRPr="002C2F7B">
        <w:rPr>
          <w:rFonts w:ascii="Times New Roman" w:hAnsi="Times New Roman"/>
          <w:sz w:val="24"/>
          <w:szCs w:val="24"/>
        </w:rPr>
        <w:t>5</w:t>
      </w:r>
      <w:r w:rsidRPr="002C2F7B">
        <w:rPr>
          <w:rFonts w:ascii="Times New Roman" w:hAnsi="Times New Roman"/>
          <w:sz w:val="24"/>
          <w:szCs w:val="24"/>
        </w:rPr>
        <w:t>%, а хлеб ржаной, ржано-пшеничный подешевел на 0,9%.</w:t>
      </w:r>
    </w:p>
    <w:p w:rsidR="004A1C26" w:rsidRPr="002C2F7B" w:rsidRDefault="00FA6784" w:rsidP="004A1C26">
      <w:pPr>
        <w:pStyle w:val="1a"/>
        <w:suppressAutoHyphens w:val="0"/>
        <w:spacing w:after="0" w:line="240" w:lineRule="auto"/>
        <w:ind w:left="0" w:firstLine="567"/>
        <w:jc w:val="both"/>
        <w:rPr>
          <w:rFonts w:ascii="Times New Roman" w:eastAsia="Times New Roman" w:hAnsi="Times New Roman"/>
          <w:sz w:val="24"/>
          <w:szCs w:val="24"/>
        </w:rPr>
      </w:pPr>
      <w:r w:rsidRPr="00FA6784">
        <w:rPr>
          <w:rFonts w:ascii="Times New Roman" w:eastAsia="Times New Roman" w:hAnsi="Times New Roman"/>
          <w:sz w:val="24"/>
          <w:szCs w:val="24"/>
        </w:rPr>
        <w:t xml:space="preserve">Одновременно наблюдалось снижение цен на </w:t>
      </w:r>
      <w:r w:rsidRPr="00FA6784">
        <w:rPr>
          <w:rFonts w:ascii="Times New Roman" w:hAnsi="Times New Roman"/>
          <w:sz w:val="24"/>
          <w:szCs w:val="24"/>
        </w:rPr>
        <w:t>рыбу мороженую, которая подешевела на 12,6%</w:t>
      </w:r>
      <w:r>
        <w:rPr>
          <w:rFonts w:ascii="Times New Roman" w:hAnsi="Times New Roman"/>
          <w:sz w:val="24"/>
          <w:szCs w:val="24"/>
        </w:rPr>
        <w:t xml:space="preserve">. </w:t>
      </w:r>
      <w:r w:rsidR="004A1C26" w:rsidRPr="002C2F7B">
        <w:rPr>
          <w:rFonts w:ascii="Times New Roman" w:eastAsia="Times New Roman" w:hAnsi="Times New Roman"/>
          <w:sz w:val="24"/>
          <w:szCs w:val="24"/>
        </w:rPr>
        <w:t>Цен</w:t>
      </w:r>
      <w:r>
        <w:rPr>
          <w:rFonts w:ascii="Times New Roman" w:eastAsia="Times New Roman" w:hAnsi="Times New Roman"/>
          <w:sz w:val="24"/>
          <w:szCs w:val="24"/>
        </w:rPr>
        <w:t>ы на</w:t>
      </w:r>
      <w:r w:rsidR="004A1C26" w:rsidRPr="002C2F7B">
        <w:rPr>
          <w:rFonts w:ascii="Times New Roman" w:eastAsia="Times New Roman" w:hAnsi="Times New Roman"/>
          <w:sz w:val="24"/>
          <w:szCs w:val="24"/>
        </w:rPr>
        <w:t xml:space="preserve"> баранин</w:t>
      </w:r>
      <w:r>
        <w:rPr>
          <w:rFonts w:ascii="Times New Roman" w:eastAsia="Times New Roman" w:hAnsi="Times New Roman"/>
          <w:sz w:val="24"/>
          <w:szCs w:val="24"/>
        </w:rPr>
        <w:t>у и чай черный байховый</w:t>
      </w:r>
      <w:r w:rsidR="004A1C26" w:rsidRPr="002C2F7B">
        <w:rPr>
          <w:rFonts w:ascii="Times New Roman" w:eastAsia="Times New Roman" w:hAnsi="Times New Roman"/>
          <w:sz w:val="24"/>
          <w:szCs w:val="24"/>
        </w:rPr>
        <w:t xml:space="preserve"> остал</w:t>
      </w:r>
      <w:r>
        <w:rPr>
          <w:rFonts w:ascii="Times New Roman" w:eastAsia="Times New Roman" w:hAnsi="Times New Roman"/>
          <w:sz w:val="24"/>
          <w:szCs w:val="24"/>
        </w:rPr>
        <w:t>и</w:t>
      </w:r>
      <w:r w:rsidR="004A1C26" w:rsidRPr="002C2F7B">
        <w:rPr>
          <w:rFonts w:ascii="Times New Roman" w:eastAsia="Times New Roman" w:hAnsi="Times New Roman"/>
          <w:sz w:val="24"/>
          <w:szCs w:val="24"/>
        </w:rPr>
        <w:t>сь без изменения.</w:t>
      </w:r>
    </w:p>
    <w:p w:rsidR="005D4DF2" w:rsidRPr="007C4735" w:rsidRDefault="005D4DF2" w:rsidP="005D4DF2">
      <w:pPr>
        <w:pStyle w:val="1a"/>
        <w:suppressAutoHyphens w:val="0"/>
        <w:spacing w:after="0" w:line="240" w:lineRule="auto"/>
        <w:ind w:left="0" w:firstLine="567"/>
        <w:jc w:val="both"/>
        <w:rPr>
          <w:rFonts w:ascii="Times New Roman" w:hAnsi="Times New Roman"/>
          <w:sz w:val="10"/>
          <w:szCs w:val="10"/>
          <w:highlight w:val="yellow"/>
        </w:rPr>
      </w:pPr>
    </w:p>
    <w:p w:rsidR="008D5752" w:rsidRPr="00FA6784" w:rsidRDefault="008D5752" w:rsidP="008D5752">
      <w:pPr>
        <w:ind w:firstLine="567"/>
        <w:jc w:val="both"/>
      </w:pPr>
      <w:r w:rsidRPr="00FA6784">
        <w:t xml:space="preserve">В связи с введением в </w:t>
      </w:r>
      <w:r w:rsidR="00D23962" w:rsidRPr="00FA6784">
        <w:t>Ханты-Мансийском автономном округе – Югре</w:t>
      </w:r>
      <w:r w:rsidRPr="00FA6784">
        <w:t xml:space="preserve"> режима повышенной готовности на территории Советского района проводится обязательный еженедельный мониторинг цен по 68 наименованиям товаров продовольственной и непродовольственной группы, определенных письмом Министерства промышленности торговли Российской Федерации от 17.03.2020 №ЕВ-17937/15. Мониторингом охвачены </w:t>
      </w:r>
      <w:r w:rsidR="00EF6EBF" w:rsidRPr="00FA6784">
        <w:t xml:space="preserve">4 </w:t>
      </w:r>
      <w:r w:rsidRPr="00FA6784">
        <w:t>торговых предприяти</w:t>
      </w:r>
      <w:r w:rsidR="00EF6EBF" w:rsidRPr="00FA6784">
        <w:t>я</w:t>
      </w:r>
      <w:r w:rsidRPr="00FA6784">
        <w:t xml:space="preserve">, расположенных на территории Советского района. Информация по 3 </w:t>
      </w:r>
      <w:r w:rsidRPr="00FA6784">
        <w:lastRenderedPageBreak/>
        <w:t xml:space="preserve">минимальным и 3 максимальным ценам на каждый вид товара, </w:t>
      </w:r>
      <w:r w:rsidR="00F97F0D" w:rsidRPr="00FA6784">
        <w:t xml:space="preserve">а также </w:t>
      </w:r>
      <w:r w:rsidRPr="00FA6784">
        <w:t>фотографии товаров на полках по каждому обследуемому магазину</w:t>
      </w:r>
      <w:r w:rsidR="00F97F0D" w:rsidRPr="00FA6784">
        <w:t xml:space="preserve"> размещаются в Единой системе мониторинга цен (АРМ «Мониторинг») и регулярно актуализируется</w:t>
      </w:r>
      <w:r w:rsidRPr="00FA6784">
        <w:t>.</w:t>
      </w:r>
    </w:p>
    <w:p w:rsidR="008D5752" w:rsidRPr="00FA6784" w:rsidRDefault="008D5752" w:rsidP="008D5752">
      <w:pPr>
        <w:ind w:firstLine="567"/>
        <w:jc w:val="both"/>
      </w:pPr>
      <w:r w:rsidRPr="00FA6784">
        <w:t xml:space="preserve">Согласно указаниям Министерства промышленности и торговли Российской Федерации от 22.03.2020 №19470/15 осуществляется ежедневный мониторинг средних розничных цен на нефтепродукты в разрезе АЗС, расположенных на </w:t>
      </w:r>
      <w:r w:rsidR="003227C7" w:rsidRPr="00FA6784">
        <w:t>территории Советского района</w:t>
      </w:r>
      <w:r w:rsidRPr="00FA6784">
        <w:t>.</w:t>
      </w:r>
    </w:p>
    <w:p w:rsidR="008D5752" w:rsidRPr="004B046B" w:rsidRDefault="008D5752" w:rsidP="008D5752">
      <w:pPr>
        <w:ind w:firstLine="567"/>
        <w:jc w:val="both"/>
      </w:pPr>
      <w:r w:rsidRPr="004B046B">
        <w:t xml:space="preserve">Индекс розничных цен на горюче-смазочные материалы </w:t>
      </w:r>
      <w:r w:rsidR="00A34C16" w:rsidRPr="004B046B">
        <w:t xml:space="preserve">за </w:t>
      </w:r>
      <w:r w:rsidRPr="004B046B">
        <w:t>2021 г</w:t>
      </w:r>
      <w:r w:rsidR="009A7F76">
        <w:t>од</w:t>
      </w:r>
      <w:r w:rsidRPr="004B046B">
        <w:t xml:space="preserve"> в среднем составил </w:t>
      </w:r>
      <w:r w:rsidR="00FA6784" w:rsidRPr="004B046B">
        <w:t>112,2</w:t>
      </w:r>
      <w:r w:rsidRPr="004B046B">
        <w:t xml:space="preserve">%. Газ автомобильный вырос в цене </w:t>
      </w:r>
      <w:r w:rsidR="00FA6784" w:rsidRPr="004B046B">
        <w:t>на 24,4%</w:t>
      </w:r>
      <w:r w:rsidRPr="004B046B">
        <w:t xml:space="preserve">, </w:t>
      </w:r>
      <w:r w:rsidR="00FA6784" w:rsidRPr="004B046B">
        <w:t xml:space="preserve">дизельное топливо – на 12,1%, </w:t>
      </w:r>
      <w:r w:rsidRPr="004B046B">
        <w:t>бензин мар</w:t>
      </w:r>
      <w:r w:rsidR="001044BB" w:rsidRPr="004B046B">
        <w:t>ки</w:t>
      </w:r>
      <w:r w:rsidRPr="004B046B">
        <w:t xml:space="preserve"> А-92</w:t>
      </w:r>
      <w:r w:rsidR="001044BB" w:rsidRPr="004B046B">
        <w:t xml:space="preserve"> – на </w:t>
      </w:r>
      <w:r w:rsidR="00FA6784" w:rsidRPr="004B046B">
        <w:t>10,5</w:t>
      </w:r>
      <w:r w:rsidR="001044BB" w:rsidRPr="004B046B">
        <w:t xml:space="preserve">%, </w:t>
      </w:r>
      <w:r w:rsidRPr="004B046B">
        <w:t xml:space="preserve">А-95 – на </w:t>
      </w:r>
      <w:r w:rsidR="00FA6784" w:rsidRPr="004B046B">
        <w:t>8,0</w:t>
      </w:r>
      <w:r w:rsidRPr="004B046B">
        <w:t>%.</w:t>
      </w:r>
    </w:p>
    <w:p w:rsidR="00E10CEB" w:rsidRPr="007C4735" w:rsidRDefault="00E10CEB" w:rsidP="008D5752">
      <w:pPr>
        <w:ind w:firstLine="567"/>
        <w:jc w:val="both"/>
        <w:rPr>
          <w:sz w:val="16"/>
          <w:szCs w:val="16"/>
          <w:highlight w:val="yellow"/>
        </w:rPr>
      </w:pPr>
    </w:p>
    <w:p w:rsidR="008D5752" w:rsidRPr="004B046B" w:rsidRDefault="008D5752" w:rsidP="008D5752">
      <w:pPr>
        <w:ind w:firstLine="567"/>
        <w:jc w:val="both"/>
      </w:pPr>
      <w:r w:rsidRPr="004B046B">
        <w:t>По решению главы Советского района осуществляется мониторинг ситуации на предприятиях Советского района, занимающихся выпечкой хлеба (анализируется информация о запасах и ценах на муку и хлеб).</w:t>
      </w:r>
    </w:p>
    <w:p w:rsidR="00B92EB2" w:rsidRPr="004B046B" w:rsidRDefault="00B92EB2" w:rsidP="008D5752">
      <w:pPr>
        <w:ind w:firstLine="567"/>
        <w:jc w:val="both"/>
      </w:pPr>
      <w:r w:rsidRPr="004B046B">
        <w:t>Еженедельно проводится анализ стоимости лекарственных препаратов для профилактики и лечения новой коронавирусной инфекции на основе мониторинга наличия и стоимости лекарственных препаратов</w:t>
      </w:r>
      <w:r w:rsidR="00AB3BF0" w:rsidRPr="004B046B">
        <w:t>,</w:t>
      </w:r>
      <w:r w:rsidRPr="004B046B">
        <w:t xml:space="preserve"> в сравнении с реестром </w:t>
      </w:r>
      <w:r w:rsidR="00AB3BF0" w:rsidRPr="004B046B">
        <w:t xml:space="preserve">жизненно-необходимых важнейших лекарственных препаратов </w:t>
      </w:r>
      <w:r w:rsidR="00D23962" w:rsidRPr="004B046B">
        <w:t>Ханты-Мансийского автономного округа – Югры</w:t>
      </w:r>
      <w:r w:rsidRPr="004B046B">
        <w:t xml:space="preserve"> </w:t>
      </w:r>
      <w:r w:rsidR="00AB3BF0" w:rsidRPr="004B046B">
        <w:t>(далее – ЖНВЛ ХМАО</w:t>
      </w:r>
      <w:r w:rsidR="000152C9" w:rsidRPr="004B046B">
        <w:t xml:space="preserve"> – </w:t>
      </w:r>
      <w:r w:rsidR="00AB3BF0" w:rsidRPr="004B046B">
        <w:t xml:space="preserve">Югры) </w:t>
      </w:r>
      <w:r w:rsidRPr="004B046B">
        <w:t xml:space="preserve">согласно решению Регионального оперативного штаба по предупреждению завоза и распространения коронавирусной инфекции на территории </w:t>
      </w:r>
      <w:r w:rsidR="004671E5" w:rsidRPr="004B046B">
        <w:t>Ханты-Мансийского автономного округа – Югры</w:t>
      </w:r>
      <w:r w:rsidRPr="004B046B">
        <w:t xml:space="preserve"> от 03.11.2020 №66. Отклонений цен от стоимости лекарственных препарато</w:t>
      </w:r>
      <w:r w:rsidR="000152C9" w:rsidRPr="004B046B">
        <w:t xml:space="preserve">в указанных в реестре ЖНВЛ ХМАО – </w:t>
      </w:r>
      <w:r w:rsidRPr="004B046B">
        <w:t>Югры не выявлено.</w:t>
      </w:r>
    </w:p>
    <w:p w:rsidR="00730F06" w:rsidRPr="007C4735" w:rsidRDefault="00730F06" w:rsidP="005D4DF2">
      <w:pPr>
        <w:ind w:firstLine="567"/>
        <w:jc w:val="both"/>
        <w:rPr>
          <w:highlight w:val="yellow"/>
        </w:rPr>
      </w:pPr>
    </w:p>
    <w:p w:rsidR="005D4DF2" w:rsidRPr="00EF07E8" w:rsidRDefault="005D4DF2" w:rsidP="005D4DF2">
      <w:pPr>
        <w:ind w:right="142"/>
        <w:jc w:val="center"/>
      </w:pPr>
      <w:r w:rsidRPr="00EF07E8">
        <w:t>Проблемы потребительского рынка:</w:t>
      </w:r>
    </w:p>
    <w:p w:rsidR="005D4DF2" w:rsidRDefault="005D4DF2" w:rsidP="005D4DF2">
      <w:pPr>
        <w:widowControl w:val="0"/>
        <w:autoSpaceDE w:val="0"/>
        <w:jc w:val="both"/>
      </w:pPr>
      <w:r w:rsidRPr="00EF07E8">
        <w:t>- вытеснение малого бизнеса, занятого в торговле, крупными торговыми сетевыми компаниями;</w:t>
      </w:r>
    </w:p>
    <w:p w:rsidR="00222164" w:rsidRDefault="005D0C02" w:rsidP="005D4DF2">
      <w:pPr>
        <w:widowControl w:val="0"/>
        <w:autoSpaceDE w:val="0"/>
        <w:jc w:val="both"/>
      </w:pPr>
      <w:r>
        <w:t xml:space="preserve">- </w:t>
      </w:r>
      <w:r w:rsidR="00222164" w:rsidRPr="00222164">
        <w:t xml:space="preserve">негативное влияние ситуации с распространением новой коронавирусной инфекции </w:t>
      </w:r>
      <w:r>
        <w:t>(на длительный срок</w:t>
      </w:r>
      <w:r w:rsidRPr="00B34FCE">
        <w:t xml:space="preserve"> </w:t>
      </w:r>
      <w:r w:rsidR="00222164">
        <w:t xml:space="preserve">были </w:t>
      </w:r>
      <w:r w:rsidRPr="00B34FCE">
        <w:t>приостановлен</w:t>
      </w:r>
      <w:r>
        <w:t>ы</w:t>
      </w:r>
      <w:r w:rsidRPr="00B34FCE">
        <w:t xml:space="preserve"> работы торговых объектов</w:t>
      </w:r>
      <w:r>
        <w:t xml:space="preserve"> и предприятий общественного питания, а также </w:t>
      </w:r>
      <w:r w:rsidR="00222164">
        <w:t xml:space="preserve">введены </w:t>
      </w:r>
      <w:r>
        <w:t>ограничения в режиме работы)</w:t>
      </w:r>
      <w:r w:rsidR="00222164">
        <w:t>;</w:t>
      </w:r>
      <w:r w:rsidRPr="005D0C02">
        <w:t xml:space="preserve"> </w:t>
      </w:r>
    </w:p>
    <w:p w:rsidR="005D4DF2" w:rsidRPr="00EF07E8" w:rsidRDefault="005D4DF2" w:rsidP="005D4DF2">
      <w:pPr>
        <w:widowControl w:val="0"/>
        <w:autoSpaceDE w:val="0"/>
        <w:jc w:val="both"/>
      </w:pPr>
      <w:r w:rsidRPr="00EF07E8">
        <w:t>- низкие темпы обновления материально-технической базы в сфере бытового обслуживания населения, отсутствие современного оборудования и новых технологий;</w:t>
      </w:r>
    </w:p>
    <w:p w:rsidR="005D4DF2" w:rsidRPr="00EF07E8" w:rsidRDefault="005D4DF2" w:rsidP="005D4DF2">
      <w:pPr>
        <w:widowControl w:val="0"/>
        <w:autoSpaceDE w:val="0"/>
        <w:jc w:val="both"/>
        <w:rPr>
          <w:b/>
          <w:u w:val="single"/>
        </w:rPr>
      </w:pPr>
      <w:r w:rsidRPr="00EF07E8">
        <w:t>- отсутствие предприятий по ремонту сложной технической и электронной аппаратуры;</w:t>
      </w:r>
    </w:p>
    <w:p w:rsidR="005D4DF2" w:rsidRPr="00EF07E8" w:rsidRDefault="005D4DF2" w:rsidP="005D4DF2">
      <w:pPr>
        <w:jc w:val="both"/>
        <w:rPr>
          <w:color w:val="000000"/>
        </w:rPr>
      </w:pPr>
      <w:r w:rsidRPr="00EF07E8">
        <w:rPr>
          <w:color w:val="000000"/>
        </w:rPr>
        <w:t>- отсутствие предприятий общественного питания общедоступной сети в поселках Таежный, Зеленоборск, Коммунистический.</w:t>
      </w:r>
    </w:p>
    <w:p w:rsidR="006340E1" w:rsidRPr="007C4735" w:rsidRDefault="006340E1" w:rsidP="005D4DF2">
      <w:pPr>
        <w:jc w:val="both"/>
        <w:rPr>
          <w:color w:val="000000"/>
          <w:highlight w:val="yellow"/>
        </w:rPr>
      </w:pPr>
    </w:p>
    <w:p w:rsidR="006340E1" w:rsidRDefault="006340E1" w:rsidP="005D4DF2">
      <w:pPr>
        <w:jc w:val="both"/>
        <w:rPr>
          <w:highlight w:val="yellow"/>
        </w:rPr>
      </w:pPr>
    </w:p>
    <w:p w:rsidR="004D6D37" w:rsidRDefault="004D6D37" w:rsidP="005D4DF2">
      <w:pPr>
        <w:jc w:val="both"/>
        <w:rPr>
          <w:highlight w:val="yellow"/>
        </w:rPr>
      </w:pPr>
    </w:p>
    <w:p w:rsidR="004D6D37" w:rsidRPr="007C4735" w:rsidRDefault="004D6D37" w:rsidP="005D4DF2">
      <w:pPr>
        <w:jc w:val="both"/>
        <w:rPr>
          <w:highlight w:val="yellow"/>
        </w:rPr>
      </w:pPr>
    </w:p>
    <w:p w:rsidR="005D4DF2" w:rsidRPr="00E85855" w:rsidRDefault="005D4DF2" w:rsidP="005D4DF2">
      <w:pPr>
        <w:ind w:right="142"/>
        <w:jc w:val="center"/>
        <w:rPr>
          <w:b/>
          <w:u w:val="single"/>
        </w:rPr>
      </w:pPr>
      <w:r w:rsidRPr="00E85855">
        <w:rPr>
          <w:b/>
          <w:u w:val="single"/>
          <w:lang w:val="en-US"/>
        </w:rPr>
        <w:t>IX</w:t>
      </w:r>
      <w:r w:rsidRPr="00E85855">
        <w:rPr>
          <w:b/>
          <w:u w:val="single"/>
        </w:rPr>
        <w:t>. Малое предпринимательство</w:t>
      </w:r>
    </w:p>
    <w:p w:rsidR="005D4DF2" w:rsidRDefault="005D4DF2" w:rsidP="005D4DF2">
      <w:pPr>
        <w:ind w:right="142"/>
        <w:jc w:val="center"/>
        <w:rPr>
          <w:b/>
          <w:highlight w:val="yellow"/>
          <w:u w:val="single"/>
        </w:rPr>
      </w:pPr>
    </w:p>
    <w:p w:rsidR="00A94F36" w:rsidRPr="00954194" w:rsidRDefault="00A94F36" w:rsidP="00A94F36">
      <w:pPr>
        <w:pStyle w:val="2b"/>
        <w:tabs>
          <w:tab w:val="left" w:pos="0"/>
        </w:tabs>
        <w:spacing w:after="0" w:line="240" w:lineRule="auto"/>
        <w:ind w:left="0" w:right="-1" w:firstLine="567"/>
        <w:jc w:val="both"/>
      </w:pPr>
      <w:r w:rsidRPr="00954194">
        <w:t xml:space="preserve">На 01.01.2022 в едином реестре субъектов малого и среднего предпринимательства </w:t>
      </w:r>
      <w:r w:rsidRPr="00954194">
        <w:br/>
        <w:t>в Советском районе зарегистрировано 1437 субъектов, в том числе:</w:t>
      </w:r>
    </w:p>
    <w:p w:rsidR="00A94F36" w:rsidRPr="00954194" w:rsidRDefault="00A94F36" w:rsidP="00A94F36">
      <w:pPr>
        <w:pStyle w:val="2b"/>
        <w:tabs>
          <w:tab w:val="left" w:pos="0"/>
        </w:tabs>
        <w:spacing w:after="0" w:line="240" w:lineRule="auto"/>
        <w:ind w:left="0" w:right="-1"/>
        <w:jc w:val="both"/>
      </w:pPr>
      <w:r w:rsidRPr="00954194">
        <w:t>-    397 малых предприятий (включая микропредприятия);</w:t>
      </w:r>
    </w:p>
    <w:p w:rsidR="00A94F36" w:rsidRPr="00954194" w:rsidRDefault="00A94F36" w:rsidP="00A94F36">
      <w:pPr>
        <w:pStyle w:val="2b"/>
        <w:tabs>
          <w:tab w:val="left" w:pos="0"/>
        </w:tabs>
        <w:spacing w:after="0" w:line="240" w:lineRule="auto"/>
        <w:ind w:left="0" w:right="-1"/>
        <w:jc w:val="both"/>
      </w:pPr>
      <w:r w:rsidRPr="00954194">
        <w:t>- 1040 индивидуальных предпринимателей (включая крестьянские (фермерские) хозяйства).</w:t>
      </w:r>
    </w:p>
    <w:p w:rsidR="00A94F36" w:rsidRPr="00954194" w:rsidRDefault="00A94F36" w:rsidP="00A94F36">
      <w:pPr>
        <w:pStyle w:val="2b"/>
        <w:tabs>
          <w:tab w:val="left" w:pos="0"/>
        </w:tabs>
        <w:spacing w:after="0" w:line="240" w:lineRule="auto"/>
        <w:ind w:left="0" w:right="-1" w:firstLine="567"/>
        <w:jc w:val="both"/>
      </w:pPr>
      <w:r w:rsidRPr="00954194">
        <w:t>С начала года количество субъектов малого предпринимательства увеличилось на 39 единиц или на 2,8%.</w:t>
      </w:r>
    </w:p>
    <w:p w:rsidR="004D6D37" w:rsidRDefault="004D6D37" w:rsidP="00A94F36">
      <w:pPr>
        <w:pStyle w:val="2b"/>
        <w:tabs>
          <w:tab w:val="left" w:pos="0"/>
        </w:tabs>
        <w:spacing w:after="0" w:line="240" w:lineRule="auto"/>
        <w:ind w:left="0" w:right="-1" w:firstLine="567"/>
        <w:jc w:val="right"/>
      </w:pPr>
    </w:p>
    <w:p w:rsidR="004D6D37" w:rsidRDefault="004D6D37" w:rsidP="00A94F36">
      <w:pPr>
        <w:pStyle w:val="2b"/>
        <w:tabs>
          <w:tab w:val="left" w:pos="0"/>
        </w:tabs>
        <w:spacing w:after="0" w:line="240" w:lineRule="auto"/>
        <w:ind w:left="0" w:right="-1" w:firstLine="567"/>
        <w:jc w:val="right"/>
      </w:pPr>
    </w:p>
    <w:p w:rsidR="004D6D37" w:rsidRDefault="004D6D37" w:rsidP="00A94F36">
      <w:pPr>
        <w:pStyle w:val="2b"/>
        <w:tabs>
          <w:tab w:val="left" w:pos="0"/>
        </w:tabs>
        <w:spacing w:after="0" w:line="240" w:lineRule="auto"/>
        <w:ind w:left="0" w:right="-1" w:firstLine="567"/>
        <w:jc w:val="right"/>
      </w:pPr>
    </w:p>
    <w:p w:rsidR="004D6D37" w:rsidRDefault="004D6D37" w:rsidP="00A94F36">
      <w:pPr>
        <w:pStyle w:val="2b"/>
        <w:tabs>
          <w:tab w:val="left" w:pos="0"/>
        </w:tabs>
        <w:spacing w:after="0" w:line="240" w:lineRule="auto"/>
        <w:ind w:left="0" w:right="-1" w:firstLine="567"/>
        <w:jc w:val="right"/>
      </w:pPr>
    </w:p>
    <w:p w:rsidR="004D6D37" w:rsidRDefault="004D6D37" w:rsidP="00A94F36">
      <w:pPr>
        <w:pStyle w:val="2b"/>
        <w:tabs>
          <w:tab w:val="left" w:pos="0"/>
        </w:tabs>
        <w:spacing w:after="0" w:line="240" w:lineRule="auto"/>
        <w:ind w:left="0" w:right="-1" w:firstLine="567"/>
        <w:jc w:val="right"/>
      </w:pPr>
    </w:p>
    <w:p w:rsidR="004D6D37" w:rsidRDefault="004D6D37" w:rsidP="00A94F36">
      <w:pPr>
        <w:pStyle w:val="2b"/>
        <w:tabs>
          <w:tab w:val="left" w:pos="0"/>
        </w:tabs>
        <w:spacing w:after="0" w:line="240" w:lineRule="auto"/>
        <w:ind w:left="0" w:right="-1" w:firstLine="567"/>
        <w:jc w:val="right"/>
      </w:pPr>
    </w:p>
    <w:p w:rsidR="00A94F36" w:rsidRPr="00954194" w:rsidRDefault="00A94F36" w:rsidP="00A94F36">
      <w:pPr>
        <w:pStyle w:val="2b"/>
        <w:tabs>
          <w:tab w:val="left" w:pos="0"/>
        </w:tabs>
        <w:spacing w:after="0" w:line="240" w:lineRule="auto"/>
        <w:ind w:left="0" w:right="-1" w:firstLine="567"/>
        <w:jc w:val="right"/>
      </w:pPr>
      <w:r w:rsidRPr="00954194">
        <w:lastRenderedPageBreak/>
        <w:t>Таблица 4</w:t>
      </w:r>
    </w:p>
    <w:p w:rsidR="00A94F36" w:rsidRPr="00954194" w:rsidRDefault="00A94F36" w:rsidP="00A94F36">
      <w:pPr>
        <w:pStyle w:val="2b"/>
        <w:tabs>
          <w:tab w:val="left" w:pos="0"/>
        </w:tabs>
        <w:spacing w:after="0" w:line="240" w:lineRule="auto"/>
        <w:ind w:left="0" w:right="-1" w:firstLine="567"/>
        <w:jc w:val="right"/>
      </w:pPr>
    </w:p>
    <w:p w:rsidR="00A94F36" w:rsidRPr="00954194" w:rsidRDefault="00A94F36" w:rsidP="00A94F36">
      <w:pPr>
        <w:pStyle w:val="2b"/>
        <w:tabs>
          <w:tab w:val="left" w:pos="0"/>
        </w:tabs>
        <w:spacing w:after="0" w:line="240" w:lineRule="auto"/>
        <w:ind w:left="0" w:right="-1" w:firstLine="567"/>
        <w:jc w:val="center"/>
        <w:rPr>
          <w:b/>
        </w:rPr>
      </w:pPr>
      <w:r w:rsidRPr="00954194">
        <w:rPr>
          <w:b/>
        </w:rPr>
        <w:t xml:space="preserve">Количество субъектов малого предпринимательства в Советском районе </w:t>
      </w:r>
    </w:p>
    <w:p w:rsidR="00A94F36" w:rsidRPr="00954194" w:rsidRDefault="00A94F36" w:rsidP="00A94F36">
      <w:pPr>
        <w:pStyle w:val="2b"/>
        <w:tabs>
          <w:tab w:val="left" w:pos="0"/>
        </w:tabs>
        <w:spacing w:after="0" w:line="240" w:lineRule="auto"/>
        <w:ind w:left="0" w:right="-1" w:firstLine="567"/>
        <w:jc w:val="center"/>
        <w:rPr>
          <w:b/>
        </w:rPr>
      </w:pPr>
      <w:r w:rsidRPr="00954194">
        <w:rPr>
          <w:b/>
        </w:rPr>
        <w:t xml:space="preserve">по видам экономической деятельности </w:t>
      </w:r>
    </w:p>
    <w:p w:rsidR="00A94F36" w:rsidRPr="00954194" w:rsidRDefault="00A94F36" w:rsidP="00A94F36">
      <w:pPr>
        <w:pStyle w:val="2b"/>
        <w:tabs>
          <w:tab w:val="left" w:pos="0"/>
        </w:tabs>
        <w:spacing w:after="0" w:line="240" w:lineRule="auto"/>
        <w:ind w:left="0" w:right="-1" w:firstLine="567"/>
        <w:jc w:val="right"/>
      </w:pPr>
      <w:r w:rsidRPr="00954194">
        <w:t>единиц</w:t>
      </w: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851"/>
        <w:gridCol w:w="644"/>
        <w:gridCol w:w="917"/>
        <w:gridCol w:w="849"/>
        <w:gridCol w:w="709"/>
        <w:gridCol w:w="851"/>
        <w:gridCol w:w="846"/>
      </w:tblGrid>
      <w:tr w:rsidR="00A94F36" w:rsidRPr="00946B77" w:rsidTr="004D6D37">
        <w:trPr>
          <w:tblHeader/>
        </w:trPr>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 xml:space="preserve">Вид деятельности </w:t>
            </w:r>
          </w:p>
          <w:p w:rsidR="00A94F36" w:rsidRPr="00954194" w:rsidRDefault="00A94F36" w:rsidP="002B34F9">
            <w:pPr>
              <w:pStyle w:val="2b"/>
              <w:tabs>
                <w:tab w:val="left" w:pos="0"/>
              </w:tabs>
              <w:spacing w:after="0" w:line="240" w:lineRule="auto"/>
              <w:ind w:left="0" w:right="-1"/>
              <w:jc w:val="center"/>
            </w:pPr>
            <w:r w:rsidRPr="00954194">
              <w:t>по ОКВЭД 2</w:t>
            </w:r>
          </w:p>
        </w:tc>
        <w:tc>
          <w:tcPr>
            <w:tcW w:w="2412" w:type="dxa"/>
            <w:gridSpan w:val="3"/>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на 01.01.2021 г.</w:t>
            </w:r>
          </w:p>
        </w:tc>
        <w:tc>
          <w:tcPr>
            <w:tcW w:w="2409" w:type="dxa"/>
            <w:gridSpan w:val="3"/>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на 01.01.2022 г.</w:t>
            </w:r>
          </w:p>
        </w:tc>
        <w:tc>
          <w:tcPr>
            <w:tcW w:w="846" w:type="dxa"/>
            <w:vMerge w:val="restart"/>
            <w:tcBorders>
              <w:top w:val="single" w:sz="4" w:space="0" w:color="000000"/>
              <w:left w:val="single" w:sz="4" w:space="0" w:color="000000"/>
              <w:bottom w:val="single" w:sz="4" w:space="0" w:color="000000"/>
              <w:right w:val="single" w:sz="4" w:space="0" w:color="000000"/>
            </w:tcBorders>
            <w:hideMark/>
          </w:tcPr>
          <w:p w:rsidR="00A94F36" w:rsidRPr="00954194" w:rsidRDefault="00A94F36" w:rsidP="002B34F9">
            <w:pPr>
              <w:pStyle w:val="2b"/>
              <w:tabs>
                <w:tab w:val="left" w:pos="0"/>
              </w:tabs>
              <w:spacing w:after="0" w:line="240" w:lineRule="auto"/>
              <w:ind w:left="0" w:right="-1"/>
              <w:jc w:val="center"/>
              <w:rPr>
                <w:color w:val="000000"/>
                <w:lang w:eastAsia="ru-RU"/>
              </w:rPr>
            </w:pPr>
            <w:r w:rsidRPr="00954194">
              <w:rPr>
                <w:color w:val="000000"/>
                <w:lang w:eastAsia="ru-RU"/>
              </w:rPr>
              <w:t>Темп роста,</w:t>
            </w:r>
          </w:p>
          <w:p w:rsidR="00A94F36" w:rsidRPr="00954194" w:rsidRDefault="00A94F36" w:rsidP="002B34F9">
            <w:pPr>
              <w:pStyle w:val="2b"/>
              <w:tabs>
                <w:tab w:val="left" w:pos="0"/>
              </w:tabs>
              <w:spacing w:after="0" w:line="240" w:lineRule="auto"/>
              <w:ind w:left="0" w:right="-1"/>
              <w:jc w:val="center"/>
            </w:pPr>
            <w:r w:rsidRPr="00954194">
              <w:rPr>
                <w:color w:val="000000"/>
                <w:lang w:eastAsia="ru-RU"/>
              </w:rPr>
              <w:t>%</w:t>
            </w:r>
          </w:p>
        </w:tc>
      </w:tr>
      <w:tr w:rsidR="00A94F36" w:rsidRPr="00946B77" w:rsidTr="004D6D37">
        <w:trPr>
          <w:tblHeader/>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pP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Всего</w:t>
            </w:r>
          </w:p>
        </w:tc>
        <w:tc>
          <w:tcPr>
            <w:tcW w:w="1561" w:type="dxa"/>
            <w:gridSpan w:val="2"/>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в том числе:</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Всего</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в том числе:</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pPr>
          </w:p>
        </w:tc>
      </w:tr>
      <w:tr w:rsidR="00A94F36" w:rsidRPr="00946B77" w:rsidTr="004D6D37">
        <w:trPr>
          <w:tblHeader/>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pP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МП</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ИП</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МП</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ИП</w:t>
            </w: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pP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rPr>
                <w:b/>
              </w:rPr>
            </w:pPr>
            <w:r w:rsidRPr="00954194">
              <w:rPr>
                <w:b/>
              </w:rPr>
              <w:t>Всего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rPr>
                <w:b/>
              </w:rPr>
            </w:pPr>
            <w:r w:rsidRPr="00954194">
              <w:rPr>
                <w:b/>
              </w:rPr>
              <w:t>1398</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b/>
                <w:color w:val="000000"/>
                <w:lang w:eastAsia="ru-RU"/>
              </w:rPr>
            </w:pPr>
            <w:r w:rsidRPr="00954194">
              <w:rPr>
                <w:b/>
                <w:color w:val="000000"/>
                <w:lang w:eastAsia="ru-RU"/>
              </w:rPr>
              <w:t>391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b/>
                <w:color w:val="000000"/>
                <w:lang w:eastAsia="ru-RU"/>
              </w:rPr>
            </w:pPr>
            <w:r w:rsidRPr="00954194">
              <w:rPr>
                <w:b/>
                <w:color w:val="000000"/>
                <w:lang w:eastAsia="ru-RU"/>
              </w:rPr>
              <w:t>1007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rPr>
                <w:b/>
              </w:rPr>
            </w:pPr>
            <w:r w:rsidRPr="00954194">
              <w:rPr>
                <w:b/>
              </w:rPr>
              <w:t>1437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b/>
                <w:color w:val="000000"/>
                <w:lang w:eastAsia="ru-RU"/>
              </w:rPr>
            </w:pPr>
            <w:r w:rsidRPr="00954194">
              <w:rPr>
                <w:b/>
                <w:color w:val="000000"/>
                <w:lang w:eastAsia="ru-RU"/>
              </w:rPr>
              <w:t>397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b/>
                <w:color w:val="000000"/>
                <w:lang w:eastAsia="ru-RU"/>
              </w:rPr>
            </w:pPr>
            <w:r w:rsidRPr="00954194">
              <w:rPr>
                <w:b/>
                <w:color w:val="000000"/>
                <w:lang w:eastAsia="ru-RU"/>
              </w:rPr>
              <w:t>1040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rPr>
                <w:b/>
              </w:rPr>
            </w:pPr>
            <w:r w:rsidRPr="00954194">
              <w:rPr>
                <w:b/>
              </w:rPr>
              <w:t>103</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pStyle w:val="2b"/>
              <w:tabs>
                <w:tab w:val="left" w:pos="0"/>
              </w:tabs>
              <w:spacing w:after="0" w:line="240" w:lineRule="auto"/>
              <w:ind w:left="0" w:right="-1"/>
              <w:jc w:val="center"/>
            </w:pPr>
            <w:r w:rsidRPr="00954194">
              <w:t>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A94F36" w:rsidRPr="00954194" w:rsidRDefault="00A94F36" w:rsidP="002B34F9">
            <w:pPr>
              <w:pStyle w:val="2b"/>
              <w:tabs>
                <w:tab w:val="left" w:pos="0"/>
              </w:tabs>
              <w:spacing w:after="0" w:line="240" w:lineRule="auto"/>
              <w:ind w:left="0" w:right="-1"/>
              <w:jc w:val="center"/>
            </w:pPr>
          </w:p>
        </w:tc>
        <w:tc>
          <w:tcPr>
            <w:tcW w:w="644" w:type="dxa"/>
            <w:tcBorders>
              <w:top w:val="single" w:sz="4" w:space="0" w:color="000000"/>
              <w:left w:val="single" w:sz="4" w:space="0" w:color="000000"/>
              <w:bottom w:val="single" w:sz="4" w:space="0" w:color="000000"/>
              <w:right w:val="single" w:sz="4" w:space="0" w:color="000000"/>
            </w:tcBorders>
            <w:vAlign w:val="center"/>
          </w:tcPr>
          <w:p w:rsidR="00A94F36" w:rsidRPr="00954194" w:rsidRDefault="00A94F36" w:rsidP="002B34F9">
            <w:pPr>
              <w:suppressAutoHyphens w:val="0"/>
              <w:jc w:val="center"/>
              <w:rPr>
                <w:color w:val="000000"/>
                <w:lang w:eastAsia="ru-RU"/>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A94F36" w:rsidRPr="00954194" w:rsidRDefault="00A94F36" w:rsidP="002B34F9">
            <w:pPr>
              <w:suppressAutoHyphens w:val="0"/>
              <w:jc w:val="center"/>
              <w:rPr>
                <w:color w:val="000000"/>
                <w:lang w:eastAsia="ru-RU"/>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A94F36" w:rsidRPr="00954194" w:rsidRDefault="00A94F36" w:rsidP="002B34F9">
            <w:pPr>
              <w:pStyle w:val="2b"/>
              <w:tabs>
                <w:tab w:val="left" w:pos="0"/>
              </w:tabs>
              <w:spacing w:after="0" w:line="240" w:lineRule="auto"/>
              <w:ind w:left="0" w:right="-1"/>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A94F36" w:rsidRPr="00954194" w:rsidRDefault="00A94F36" w:rsidP="002B34F9">
            <w:pPr>
              <w:suppressAutoHyphens w:val="0"/>
              <w:jc w:val="center"/>
              <w:rPr>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4F36" w:rsidRPr="00954194" w:rsidRDefault="00A94F36" w:rsidP="002B34F9">
            <w:pPr>
              <w:suppressAutoHyphens w:val="0"/>
              <w:jc w:val="center"/>
              <w:rPr>
                <w:color w:val="000000"/>
                <w:lang w:eastAsia="ru-RU"/>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A94F36" w:rsidRPr="00954194" w:rsidRDefault="00A94F36" w:rsidP="002B34F9">
            <w:pPr>
              <w:pStyle w:val="2b"/>
              <w:tabs>
                <w:tab w:val="left" w:pos="0"/>
              </w:tabs>
              <w:spacing w:after="0" w:line="240" w:lineRule="auto"/>
              <w:ind w:left="0" w:right="-1"/>
              <w:jc w:val="center"/>
            </w:pP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Сельское, лесное хозяйство, охота, рыболовство и рыбоводство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97</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34</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63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59</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97</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Добыча полезных ископаемых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2</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150</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Обрабатывающие производства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86</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27</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59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90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59</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105</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Обеспечение электрической энергией, газом и паром; кондиционирование воздуха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200</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Водоснабжение; водоотведение, организация сбора и утилизации отходов, деятельность по ликвидации загрязнений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14</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9</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7</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107</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Строительство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155</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73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82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80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97</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Торговля оптовая и розничная; ремонт автотранспортных средств и мотоциклов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454</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100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354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461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97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364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102</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Транспортировка и хранение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137</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18</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119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135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114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99</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Деятельность гостиниц и предприятий общественного питания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54</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17</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64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44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119</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Деятельность в области информации и связи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20</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22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16</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110</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Деятельность финансовая и страховая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6</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4</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117</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954194" w:rsidRDefault="00A94F36" w:rsidP="002B34F9">
            <w:pPr>
              <w:rPr>
                <w:color w:val="000000"/>
              </w:rPr>
            </w:pPr>
            <w:r w:rsidRPr="00954194">
              <w:rPr>
                <w:color w:val="000000"/>
              </w:rPr>
              <w:t>Деятельность по операциям с недвижимым имуществом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68</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24</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44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suppressAutoHyphens w:val="0"/>
              <w:jc w:val="center"/>
              <w:rPr>
                <w:color w:val="000000"/>
                <w:lang w:eastAsia="ru-RU"/>
              </w:rPr>
            </w:pPr>
            <w:r w:rsidRPr="00954194">
              <w:rPr>
                <w:color w:val="000000"/>
                <w:lang w:eastAsia="ru-RU"/>
              </w:rPr>
              <w:t>48</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954194" w:rsidRDefault="00A94F36" w:rsidP="002B34F9">
            <w:pPr>
              <w:jc w:val="center"/>
              <w:rPr>
                <w:color w:val="000000"/>
              </w:rPr>
            </w:pPr>
            <w:r w:rsidRPr="00954194">
              <w:rPr>
                <w:color w:val="000000"/>
              </w:rPr>
              <w:t>104</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566DF0" w:rsidRDefault="00A94F36" w:rsidP="002B34F9">
            <w:pPr>
              <w:rPr>
                <w:color w:val="000000"/>
              </w:rPr>
            </w:pPr>
            <w:r w:rsidRPr="00566DF0">
              <w:rPr>
                <w:color w:val="000000"/>
              </w:rPr>
              <w:t>Деятельность профессиональная, научная и техническая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78</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29</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49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85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57</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109</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566DF0" w:rsidRDefault="00A94F36" w:rsidP="002B34F9">
            <w:pPr>
              <w:rPr>
                <w:color w:val="000000"/>
              </w:rPr>
            </w:pPr>
            <w:r w:rsidRPr="00566DF0">
              <w:rPr>
                <w:color w:val="000000"/>
              </w:rPr>
              <w:t>Деятельность административная и сопутствующие дополнительные услуги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43</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19</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41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18</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95</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566DF0" w:rsidRDefault="00A94F36" w:rsidP="002B34F9">
            <w:pPr>
              <w:rPr>
                <w:color w:val="000000"/>
              </w:rPr>
            </w:pPr>
            <w:r w:rsidRPr="00566DF0">
              <w:rPr>
                <w:color w:val="000000"/>
              </w:rPr>
              <w:t>Государственное управление и обеспечение военной безопасности; социальное обеспечение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2</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w:t>
            </w:r>
          </w:p>
        </w:tc>
        <w:tc>
          <w:tcPr>
            <w:tcW w:w="917" w:type="dxa"/>
            <w:tcBorders>
              <w:top w:val="single" w:sz="4" w:space="0" w:color="000000"/>
              <w:left w:val="single" w:sz="4" w:space="0" w:color="000000"/>
              <w:bottom w:val="single" w:sz="4" w:space="0" w:color="000000"/>
              <w:right w:val="single" w:sz="4" w:space="0" w:color="000000"/>
            </w:tcBorders>
            <w:vAlign w:val="center"/>
          </w:tcPr>
          <w:p w:rsidR="00A94F36" w:rsidRPr="00566DF0" w:rsidRDefault="00A94F36" w:rsidP="002B34F9">
            <w:pPr>
              <w:suppressAutoHyphens w:val="0"/>
              <w:jc w:val="center"/>
              <w:rPr>
                <w:color w:val="000000"/>
                <w:lang w:eastAsia="ru-RU"/>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A94F36" w:rsidRPr="00566DF0" w:rsidRDefault="00A94F36" w:rsidP="002B34F9">
            <w:pPr>
              <w:suppressAutoHyphens w:val="0"/>
              <w:jc w:val="center"/>
              <w:rPr>
                <w:color w:val="000000"/>
                <w:lang w:eastAsia="ru-RU"/>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150</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566DF0" w:rsidRDefault="00A94F36" w:rsidP="002B34F9">
            <w:pPr>
              <w:rPr>
                <w:color w:val="000000"/>
              </w:rPr>
            </w:pPr>
            <w:r w:rsidRPr="00566DF0">
              <w:rPr>
                <w:color w:val="000000"/>
              </w:rPr>
              <w:t>Образование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22</w:t>
            </w:r>
          </w:p>
        </w:tc>
        <w:tc>
          <w:tcPr>
            <w:tcW w:w="644" w:type="dxa"/>
            <w:tcBorders>
              <w:top w:val="single" w:sz="4" w:space="0" w:color="000000"/>
              <w:left w:val="single" w:sz="4" w:space="0" w:color="000000"/>
              <w:bottom w:val="single" w:sz="4" w:space="0" w:color="000000"/>
              <w:right w:val="single" w:sz="4" w:space="0" w:color="000000"/>
            </w:tcBorders>
            <w:vAlign w:val="center"/>
          </w:tcPr>
          <w:p w:rsidR="00A94F36" w:rsidRPr="00566DF0" w:rsidRDefault="00A94F36" w:rsidP="002B34F9">
            <w:pPr>
              <w:suppressAutoHyphens w:val="0"/>
              <w:jc w:val="center"/>
              <w:rPr>
                <w:color w:val="000000"/>
                <w:lang w:eastAsia="ru-RU"/>
              </w:rPr>
            </w:pP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A94F36" w:rsidRPr="00566DF0" w:rsidRDefault="00A94F36" w:rsidP="002B34F9">
            <w:pPr>
              <w:suppressAutoHyphens w:val="0"/>
              <w:jc w:val="center"/>
              <w:rPr>
                <w:color w:val="000000"/>
                <w:lang w:eastAsia="ru-RU"/>
              </w:rPr>
            </w:pPr>
            <w:r w:rsidRPr="00566DF0">
              <w:rPr>
                <w:color w:val="000000"/>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22</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120</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566DF0" w:rsidRDefault="00A94F36" w:rsidP="002B34F9">
            <w:pPr>
              <w:rPr>
                <w:color w:val="000000"/>
              </w:rPr>
            </w:pPr>
            <w:r w:rsidRPr="00566DF0">
              <w:rPr>
                <w:color w:val="000000"/>
              </w:rPr>
              <w:t>Деятельность в области здравоохранения и социальных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36</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19</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111</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566DF0" w:rsidRDefault="00A94F36" w:rsidP="002B34F9">
            <w:pPr>
              <w:rPr>
                <w:color w:val="000000"/>
              </w:rPr>
            </w:pPr>
            <w:r w:rsidRPr="00566DF0">
              <w:rPr>
                <w:color w:val="000000"/>
              </w:rPr>
              <w:t>Деятельность в области культуры, спорта, организации досуга и развлечений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16</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2</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94</w:t>
            </w:r>
          </w:p>
        </w:tc>
      </w:tr>
      <w:tr w:rsidR="00A94F36" w:rsidRPr="00946B77" w:rsidTr="004D6D37">
        <w:tc>
          <w:tcPr>
            <w:tcW w:w="3969" w:type="dxa"/>
            <w:tcBorders>
              <w:top w:val="single" w:sz="4" w:space="0" w:color="000000"/>
              <w:left w:val="single" w:sz="4" w:space="0" w:color="000000"/>
              <w:bottom w:val="single" w:sz="4" w:space="0" w:color="000000"/>
              <w:right w:val="single" w:sz="4" w:space="0" w:color="000000"/>
            </w:tcBorders>
            <w:vAlign w:val="bottom"/>
            <w:hideMark/>
          </w:tcPr>
          <w:p w:rsidR="00A94F36" w:rsidRPr="00566DF0" w:rsidRDefault="00A94F36" w:rsidP="002B34F9">
            <w:pPr>
              <w:rPr>
                <w:color w:val="000000"/>
              </w:rPr>
            </w:pPr>
            <w:r w:rsidRPr="00566DF0">
              <w:rPr>
                <w:color w:val="000000"/>
              </w:rPr>
              <w:t>Предоставление прочих видов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107</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4</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103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suppressAutoHyphens w:val="0"/>
              <w:jc w:val="center"/>
              <w:rPr>
                <w:color w:val="000000"/>
                <w:lang w:eastAsia="ru-RU"/>
              </w:rPr>
            </w:pPr>
            <w:r w:rsidRPr="00566DF0">
              <w:rPr>
                <w:color w:val="000000"/>
                <w:lang w:eastAsia="ru-RU"/>
              </w:rPr>
              <w:t>111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A94F36" w:rsidRPr="00566DF0" w:rsidRDefault="00A94F36" w:rsidP="002B34F9">
            <w:pPr>
              <w:jc w:val="center"/>
              <w:rPr>
                <w:color w:val="000000"/>
              </w:rPr>
            </w:pPr>
            <w:r w:rsidRPr="00566DF0">
              <w:rPr>
                <w:color w:val="000000"/>
              </w:rPr>
              <w:t>107</w:t>
            </w:r>
          </w:p>
        </w:tc>
      </w:tr>
    </w:tbl>
    <w:p w:rsidR="00A94F36" w:rsidRPr="00946B77" w:rsidRDefault="00A94F36" w:rsidP="00A94F36">
      <w:pPr>
        <w:ind w:right="140"/>
        <w:jc w:val="right"/>
        <w:rPr>
          <w:highlight w:val="green"/>
        </w:rPr>
      </w:pPr>
    </w:p>
    <w:p w:rsidR="00A94F36" w:rsidRPr="00566DF0" w:rsidRDefault="00A94F36" w:rsidP="00A94F36">
      <w:pPr>
        <w:pStyle w:val="2b"/>
        <w:tabs>
          <w:tab w:val="left" w:pos="0"/>
        </w:tabs>
        <w:spacing w:after="0" w:line="240" w:lineRule="auto"/>
        <w:ind w:left="0" w:right="-1" w:firstLine="567"/>
        <w:jc w:val="both"/>
      </w:pPr>
      <w:r w:rsidRPr="00566DF0">
        <w:t>Наибольшую долю в общем числе малых предприятий составляют предприятия торговли (24,4%) и строительства (17,6%), в числе индивидуальных предпринимателей – предприниматели ведущие деятельность в сфере торговли (35,0%) и предоставления транспортных услуг (11,0%).</w:t>
      </w:r>
    </w:p>
    <w:p w:rsidR="00A94F36" w:rsidRPr="00F43428" w:rsidRDefault="00A94F36" w:rsidP="00A94F36">
      <w:pPr>
        <w:widowControl w:val="0"/>
        <w:autoSpaceDE w:val="0"/>
        <w:autoSpaceDN w:val="0"/>
        <w:adjustRightInd w:val="0"/>
        <w:ind w:firstLine="567"/>
        <w:jc w:val="both"/>
      </w:pPr>
      <w:r w:rsidRPr="00F43428">
        <w:t>Численность занятых в малом бизнесе по состоянию на 01.01.2021 составляет 4,2 тыс.чел. или 21,8% от общего числа занятых в экономике района.</w:t>
      </w:r>
    </w:p>
    <w:p w:rsidR="006C6901" w:rsidRPr="00BF6131" w:rsidRDefault="006C6901" w:rsidP="006C6901">
      <w:pPr>
        <w:widowControl w:val="0"/>
        <w:autoSpaceDE w:val="0"/>
        <w:autoSpaceDN w:val="0"/>
        <w:adjustRightInd w:val="0"/>
        <w:ind w:firstLine="567"/>
        <w:jc w:val="both"/>
      </w:pPr>
      <w:r w:rsidRPr="00BF6131">
        <w:t xml:space="preserve">Налоговые поступления в консолидированный бюджет Советского района от малого бизнеса за 2021 </w:t>
      </w:r>
      <w:r w:rsidR="0066331D">
        <w:t>год</w:t>
      </w:r>
      <w:r w:rsidRPr="00BF6131">
        <w:t xml:space="preserve"> составили </w:t>
      </w:r>
      <w:r w:rsidR="00E85855" w:rsidRPr="00BF6131">
        <w:t>160,1</w:t>
      </w:r>
      <w:r w:rsidRPr="00BF6131">
        <w:t xml:space="preserve"> млн.руб., что на </w:t>
      </w:r>
      <w:r w:rsidR="00E85855" w:rsidRPr="00BF6131">
        <w:t>22,8</w:t>
      </w:r>
      <w:r w:rsidRPr="00BF6131">
        <w:t xml:space="preserve"> млн.руб. или </w:t>
      </w:r>
      <w:r w:rsidR="00E85855" w:rsidRPr="00BF6131">
        <w:t>16,6</w:t>
      </w:r>
      <w:r w:rsidRPr="00BF6131">
        <w:t xml:space="preserve">% больше факта 2020 </w:t>
      </w:r>
      <w:r w:rsidR="0066331D">
        <w:t>года</w:t>
      </w:r>
      <w:r w:rsidRPr="00BF6131">
        <w:t>.</w:t>
      </w:r>
    </w:p>
    <w:p w:rsidR="006C6901" w:rsidRDefault="006C6901" w:rsidP="006C6901">
      <w:pPr>
        <w:tabs>
          <w:tab w:val="left" w:pos="0"/>
        </w:tabs>
        <w:ind w:right="-1" w:firstLine="567"/>
        <w:jc w:val="both"/>
        <w:rPr>
          <w:sz w:val="16"/>
          <w:szCs w:val="16"/>
          <w:highlight w:val="yellow"/>
        </w:rPr>
      </w:pPr>
    </w:p>
    <w:p w:rsidR="00163148" w:rsidRPr="00BF6131" w:rsidRDefault="00163148" w:rsidP="00163148">
      <w:pPr>
        <w:tabs>
          <w:tab w:val="left" w:pos="0"/>
        </w:tabs>
        <w:ind w:right="-1" w:firstLine="567"/>
        <w:jc w:val="both"/>
      </w:pPr>
      <w:r>
        <w:rPr>
          <w:b/>
        </w:rPr>
        <w:t>С</w:t>
      </w:r>
      <w:r w:rsidRPr="000F0852">
        <w:rPr>
          <w:b/>
        </w:rPr>
        <w:t>оздание благоприятных условий для ведения предпринимательской деятельности</w:t>
      </w:r>
      <w:r>
        <w:rPr>
          <w:b/>
        </w:rPr>
        <w:t xml:space="preserve"> </w:t>
      </w:r>
      <w:r w:rsidRPr="00E85855">
        <w:t>является</w:t>
      </w:r>
      <w:r>
        <w:rPr>
          <w:b/>
        </w:rPr>
        <w:t xml:space="preserve"> </w:t>
      </w:r>
      <w:r w:rsidRPr="005C0BFB">
        <w:t>первоочередн</w:t>
      </w:r>
      <w:r>
        <w:t>ой</w:t>
      </w:r>
      <w:r w:rsidRPr="005C0BFB">
        <w:t xml:space="preserve"> задач</w:t>
      </w:r>
      <w:r>
        <w:t>ей, стоящей перед</w:t>
      </w:r>
      <w:r w:rsidRPr="00BF6131">
        <w:rPr>
          <w:b/>
        </w:rPr>
        <w:t xml:space="preserve"> </w:t>
      </w:r>
      <w:r w:rsidRPr="00BF6131">
        <w:t xml:space="preserve">органами местного самоуправления Советского района. </w:t>
      </w:r>
    </w:p>
    <w:p w:rsidR="00163148" w:rsidRPr="00BF6131" w:rsidRDefault="00163148" w:rsidP="00163148">
      <w:pPr>
        <w:tabs>
          <w:tab w:val="left" w:pos="0"/>
        </w:tabs>
        <w:ind w:right="-1" w:firstLine="567"/>
        <w:jc w:val="both"/>
        <w:rPr>
          <w:sz w:val="16"/>
          <w:szCs w:val="16"/>
          <w:highlight w:val="yellow"/>
        </w:rPr>
      </w:pPr>
    </w:p>
    <w:p w:rsidR="00163148" w:rsidRDefault="00163148" w:rsidP="00163148">
      <w:pPr>
        <w:tabs>
          <w:tab w:val="left" w:pos="0"/>
        </w:tabs>
        <w:ind w:right="-1" w:firstLine="567"/>
        <w:jc w:val="both"/>
      </w:pPr>
      <w:r>
        <w:t>Поддержка субъектов малого и среднего предпринимательства  осуществляется на федеральном, региональном и муниципальном уровнях.</w:t>
      </w:r>
    </w:p>
    <w:p w:rsidR="00163148" w:rsidRDefault="00163148" w:rsidP="00163148">
      <w:pPr>
        <w:tabs>
          <w:tab w:val="left" w:pos="0"/>
        </w:tabs>
        <w:ind w:right="-1" w:firstLine="567"/>
        <w:jc w:val="both"/>
      </w:pPr>
      <w:r>
        <w:t>Информация о мерах поддержки субъектов МСП размещена на официальном сайте Советского района в разделе «Малое и среднее предпринимательство».</w:t>
      </w:r>
    </w:p>
    <w:p w:rsidR="00163148" w:rsidRPr="00E1514A" w:rsidRDefault="00163148" w:rsidP="00163148">
      <w:pPr>
        <w:tabs>
          <w:tab w:val="left" w:pos="0"/>
        </w:tabs>
        <w:ind w:right="-1" w:firstLine="567"/>
        <w:jc w:val="both"/>
      </w:pPr>
      <w:r w:rsidRPr="00E1514A">
        <w:t>Поддержка субъектов малого и среднего предпринимательства в Советском районе осуществляется в соответствии с муниципальной программой «Развитие экономического потенциала Советского района», утвержденной постановлением администрации Советского района от 29.10.2018 №2342 (далее - Программа).</w:t>
      </w:r>
    </w:p>
    <w:p w:rsidR="00163148" w:rsidRPr="000572BB" w:rsidRDefault="00163148" w:rsidP="00163148">
      <w:pPr>
        <w:widowControl w:val="0"/>
        <w:autoSpaceDE w:val="0"/>
        <w:autoSpaceDN w:val="0"/>
        <w:adjustRightInd w:val="0"/>
        <w:ind w:firstLine="567"/>
        <w:jc w:val="both"/>
      </w:pPr>
      <w:r w:rsidRPr="000572BB">
        <w:t xml:space="preserve">Затраты на реализацию мероприятий Программы в сфере поддержки субъектов </w:t>
      </w:r>
      <w:r>
        <w:t>МСП</w:t>
      </w:r>
      <w:r w:rsidRPr="000572BB">
        <w:t xml:space="preserve"> за 2021 </w:t>
      </w:r>
      <w:r w:rsidR="0066331D">
        <w:t>год</w:t>
      </w:r>
      <w:r w:rsidRPr="000572BB">
        <w:t xml:space="preserve"> составили 5</w:t>
      </w:r>
      <w:r>
        <w:t>,5</w:t>
      </w:r>
      <w:r w:rsidRPr="000572BB">
        <w:t xml:space="preserve"> млн.руб</w:t>
      </w:r>
      <w:r w:rsidR="004D6D37">
        <w:t>.</w:t>
      </w:r>
      <w:r>
        <w:t>, в том числе</w:t>
      </w:r>
      <w:r w:rsidRPr="000572BB">
        <w:t>:</w:t>
      </w:r>
    </w:p>
    <w:p w:rsidR="00163148" w:rsidRPr="000572BB" w:rsidRDefault="00163148" w:rsidP="00163148">
      <w:pPr>
        <w:widowControl w:val="0"/>
        <w:autoSpaceDE w:val="0"/>
        <w:autoSpaceDN w:val="0"/>
        <w:adjustRightInd w:val="0"/>
        <w:jc w:val="both"/>
      </w:pPr>
      <w:r w:rsidRPr="000572BB">
        <w:t>- 2</w:t>
      </w:r>
      <w:r>
        <w:t>,9</w:t>
      </w:r>
      <w:r w:rsidRPr="000572BB">
        <w:t xml:space="preserve"> </w:t>
      </w:r>
      <w:r>
        <w:t>млн</w:t>
      </w:r>
      <w:r w:rsidRPr="000572BB">
        <w:t>.руб. –</w:t>
      </w:r>
      <w:r>
        <w:t xml:space="preserve"> на </w:t>
      </w:r>
      <w:r w:rsidRPr="000572BB">
        <w:t>возмещение части затрат</w:t>
      </w:r>
      <w:r>
        <w:t xml:space="preserve">, связанных с </w:t>
      </w:r>
      <w:r w:rsidRPr="000572BB">
        <w:t>приобретение</w:t>
      </w:r>
      <w:r>
        <w:t>м</w:t>
      </w:r>
      <w:r w:rsidRPr="000572BB">
        <w:t xml:space="preserve"> нового оборудования (основных средств)</w:t>
      </w:r>
      <w:r>
        <w:t xml:space="preserve">, </w:t>
      </w:r>
      <w:r w:rsidRPr="000572BB">
        <w:t>лицензионных программных продуктов</w:t>
      </w:r>
      <w:r>
        <w:t xml:space="preserve">, </w:t>
      </w:r>
      <w:r w:rsidRPr="000572BB">
        <w:t>аренду (субаренду) нежилых помещений</w:t>
      </w:r>
      <w:r>
        <w:t xml:space="preserve"> (26 субъектам МСП)</w:t>
      </w:r>
      <w:r w:rsidRPr="000572BB">
        <w:t>;</w:t>
      </w:r>
    </w:p>
    <w:p w:rsidR="00163148" w:rsidRPr="000572BB" w:rsidRDefault="00163148" w:rsidP="00163148">
      <w:pPr>
        <w:widowControl w:val="0"/>
        <w:autoSpaceDE w:val="0"/>
        <w:autoSpaceDN w:val="0"/>
        <w:adjustRightInd w:val="0"/>
        <w:jc w:val="both"/>
      </w:pPr>
      <w:r w:rsidRPr="000572BB">
        <w:t>- 2</w:t>
      </w:r>
      <w:r>
        <w:t>,4</w:t>
      </w:r>
      <w:r w:rsidRPr="000572BB">
        <w:t xml:space="preserve"> </w:t>
      </w:r>
      <w:r>
        <w:t>млн.</w:t>
      </w:r>
      <w:r w:rsidRPr="000572BB">
        <w:t xml:space="preserve">руб. </w:t>
      </w:r>
      <w:r>
        <w:t xml:space="preserve">– на </w:t>
      </w:r>
      <w:r w:rsidRPr="000572BB">
        <w:t xml:space="preserve">возмещение </w:t>
      </w:r>
      <w:r>
        <w:t xml:space="preserve">части </w:t>
      </w:r>
      <w:r w:rsidRPr="000572BB">
        <w:t>затрат, связанных с осуществлением регулярных перевозок пассажиров и багажа автомобильным транспортом по нерегулируемым тарифам по муниципальным маршрутам в границах г</w:t>
      </w:r>
      <w:r>
        <w:t>.</w:t>
      </w:r>
      <w:r w:rsidRPr="000572BB">
        <w:t>п</w:t>
      </w:r>
      <w:r>
        <w:t>.</w:t>
      </w:r>
      <w:r w:rsidRPr="000572BB">
        <w:t>Советский</w:t>
      </w:r>
      <w:r>
        <w:t>;</w:t>
      </w:r>
    </w:p>
    <w:p w:rsidR="00163148" w:rsidRPr="000572BB" w:rsidRDefault="00163148" w:rsidP="00163148">
      <w:pPr>
        <w:widowControl w:val="0"/>
        <w:autoSpaceDE w:val="0"/>
        <w:autoSpaceDN w:val="0"/>
        <w:adjustRightInd w:val="0"/>
        <w:jc w:val="both"/>
      </w:pPr>
      <w:r w:rsidRPr="000572BB">
        <w:t>-</w:t>
      </w:r>
      <w:r>
        <w:t xml:space="preserve"> 0,2</w:t>
      </w:r>
      <w:r w:rsidRPr="000572BB">
        <w:t xml:space="preserve"> </w:t>
      </w:r>
      <w:r>
        <w:t>млн</w:t>
      </w:r>
      <w:r w:rsidRPr="000572BB">
        <w:t xml:space="preserve">.руб. </w:t>
      </w:r>
      <w:r>
        <w:t>–</w:t>
      </w:r>
      <w:r w:rsidRPr="000572BB">
        <w:t xml:space="preserve"> </w:t>
      </w:r>
      <w:r>
        <w:t>на о</w:t>
      </w:r>
      <w:r w:rsidRPr="000572BB">
        <w:t>рганизаци</w:t>
      </w:r>
      <w:r>
        <w:t>ю</w:t>
      </w:r>
      <w:r w:rsidRPr="000572BB">
        <w:t xml:space="preserve"> мероприятий, направленных на популяризацию предпринимательства</w:t>
      </w:r>
      <w:r>
        <w:t xml:space="preserve">, </w:t>
      </w:r>
      <w:r w:rsidRPr="000572BB">
        <w:t>проведение форсайт</w:t>
      </w:r>
      <w:r>
        <w:t>-</w:t>
      </w:r>
      <w:r w:rsidRPr="000572BB">
        <w:t>сессии «Определение уникальности территории Советского района, разработка логотипа бренда Советского района»</w:t>
      </w:r>
      <w:r>
        <w:t>.</w:t>
      </w:r>
    </w:p>
    <w:p w:rsidR="00163148" w:rsidRPr="00B4512C" w:rsidRDefault="00163148" w:rsidP="00163148">
      <w:pPr>
        <w:widowControl w:val="0"/>
        <w:autoSpaceDE w:val="0"/>
        <w:autoSpaceDN w:val="0"/>
        <w:adjustRightInd w:val="0"/>
        <w:ind w:firstLine="567"/>
        <w:jc w:val="both"/>
      </w:pPr>
      <w:r w:rsidRPr="00B4512C">
        <w:t xml:space="preserve">В целях содействия развитию малого и среднего предпринимательства в 2021 </w:t>
      </w:r>
      <w:r w:rsidR="0066331D">
        <w:t>году</w:t>
      </w:r>
      <w:r w:rsidRPr="00B4512C">
        <w:t>:</w:t>
      </w:r>
    </w:p>
    <w:p w:rsidR="00163148" w:rsidRPr="00B4512C" w:rsidRDefault="00163148" w:rsidP="00163148">
      <w:pPr>
        <w:jc w:val="both"/>
      </w:pPr>
      <w:r w:rsidRPr="00B4512C">
        <w:t>- оказана информационно-консультационная поддержка 297 субъектам МСП, самозанятым гражданам;</w:t>
      </w:r>
    </w:p>
    <w:p w:rsidR="00163148" w:rsidRPr="00B4512C" w:rsidRDefault="00163148" w:rsidP="00163148">
      <w:pPr>
        <w:jc w:val="both"/>
        <w:rPr>
          <w:lang w:eastAsia="ru-RU"/>
        </w:rPr>
      </w:pPr>
      <w:r w:rsidRPr="00B4512C">
        <w:rPr>
          <w:lang w:eastAsia="ru-RU"/>
        </w:rPr>
        <w:t>- предоставлена имущественная поддержка 6 субъектам МСП</w:t>
      </w:r>
      <w:r w:rsidRPr="00B4512C">
        <w:t xml:space="preserve"> </w:t>
      </w:r>
      <w:r>
        <w:t>(</w:t>
      </w:r>
      <w:r w:rsidRPr="00B4512C">
        <w:rPr>
          <w:lang w:eastAsia="ru-RU"/>
        </w:rPr>
        <w:t>предоставлен</w:t>
      </w:r>
      <w:r>
        <w:rPr>
          <w:lang w:eastAsia="ru-RU"/>
        </w:rPr>
        <w:t>ие</w:t>
      </w:r>
      <w:r w:rsidRPr="00B4512C">
        <w:rPr>
          <w:lang w:eastAsia="ru-RU"/>
        </w:rPr>
        <w:t xml:space="preserve"> в пользование имуществ</w:t>
      </w:r>
      <w:r>
        <w:rPr>
          <w:lang w:eastAsia="ru-RU"/>
        </w:rPr>
        <w:t>а</w:t>
      </w:r>
      <w:r w:rsidRPr="00795749">
        <w:rPr>
          <w:lang w:eastAsia="ru-RU"/>
        </w:rPr>
        <w:t xml:space="preserve"> </w:t>
      </w:r>
      <w:r w:rsidRPr="00B4512C">
        <w:rPr>
          <w:lang w:eastAsia="ru-RU"/>
        </w:rPr>
        <w:t>на льготных условиях путем применения понижающего коэффициента в размере 0,5% от установленного размера арендной платы</w:t>
      </w:r>
      <w:r>
        <w:rPr>
          <w:lang w:eastAsia="ru-RU"/>
        </w:rPr>
        <w:t>)</w:t>
      </w:r>
      <w:r w:rsidRPr="00B4512C">
        <w:rPr>
          <w:lang w:eastAsia="ru-RU"/>
        </w:rPr>
        <w:t xml:space="preserve">. </w:t>
      </w:r>
    </w:p>
    <w:p w:rsidR="00163148" w:rsidRDefault="00163148" w:rsidP="00163148">
      <w:pPr>
        <w:jc w:val="both"/>
      </w:pPr>
      <w:r w:rsidRPr="00B4512C">
        <w:t xml:space="preserve">- совместно с бюджетным учреждением </w:t>
      </w:r>
      <w:r w:rsidRPr="00B4512C">
        <w:rPr>
          <w:color w:val="000000"/>
        </w:rPr>
        <w:t>Ханты-Мансийского автономного округа –</w:t>
      </w:r>
      <w:r w:rsidRPr="00B4512C">
        <w:t xml:space="preserve"> Югры «Советский комплексный центр социального обслуживания населения» проведена оценка бизнес-планов и предоставлена поддержка 52 субъектам МСП на общую сумму 12,85 млн.руб</w:t>
      </w:r>
      <w:r w:rsidR="004D6D37">
        <w:t>.</w:t>
      </w:r>
    </w:p>
    <w:p w:rsidR="00163148" w:rsidRPr="003A15BD" w:rsidRDefault="00163148" w:rsidP="00163148">
      <w:pPr>
        <w:ind w:firstLine="567"/>
        <w:jc w:val="both"/>
      </w:pPr>
      <w:r w:rsidRPr="003A15BD">
        <w:t xml:space="preserve">Доля муниципального заказа для обеспечения муниципальных нужд администрации Советского района и администраций поселений, органов администраций, муниципальных учреждений, размещенного у субъектов малого предпринимательства за 2021 </w:t>
      </w:r>
      <w:r w:rsidR="0066331D">
        <w:t>год</w:t>
      </w:r>
      <w:r w:rsidRPr="003A15BD">
        <w:t xml:space="preserve"> составила 641,15 млн.руб. или 84,2% от совокупного годового объема закупок в Советском районе, рассчитанного с учетом части 1.1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3148" w:rsidRDefault="00163148" w:rsidP="00163148">
      <w:pPr>
        <w:tabs>
          <w:tab w:val="left" w:pos="0"/>
        </w:tabs>
        <w:ind w:right="-1" w:firstLine="567"/>
        <w:jc w:val="both"/>
      </w:pPr>
    </w:p>
    <w:p w:rsidR="00163148" w:rsidRDefault="00163148" w:rsidP="00163148">
      <w:pPr>
        <w:tabs>
          <w:tab w:val="left" w:pos="0"/>
        </w:tabs>
        <w:ind w:right="-1" w:firstLine="567"/>
        <w:jc w:val="both"/>
      </w:pPr>
      <w:r>
        <w:lastRenderedPageBreak/>
        <w:t>Формирование на территории района благоприятной экономической среды, стимулирующей деятельность малых предприятий, развитие приоритетных для района направлений развития малого бизнеса осуществляется органами местного самоуправления Советского района совместно с организациями, оказывающими поддержку бизнесу:</w:t>
      </w:r>
    </w:p>
    <w:p w:rsidR="00163148" w:rsidRDefault="00163148" w:rsidP="004D6D37">
      <w:pPr>
        <w:tabs>
          <w:tab w:val="left" w:pos="0"/>
        </w:tabs>
        <w:ind w:right="-1"/>
        <w:jc w:val="both"/>
      </w:pPr>
      <w:r>
        <w:t>- Фондом поддержки предпринимательства Югры «Мой бизнес» (2 субъектам МСП предоставлена информационная поддержка, 142 – консультационная поддержка, 19 – образовательная поддержка, 5 – финансовая поддержка);</w:t>
      </w:r>
    </w:p>
    <w:p w:rsidR="00163148" w:rsidRDefault="00163148" w:rsidP="004D6D37">
      <w:pPr>
        <w:tabs>
          <w:tab w:val="left" w:pos="0"/>
        </w:tabs>
        <w:ind w:right="-1"/>
        <w:jc w:val="both"/>
      </w:pPr>
      <w:r>
        <w:t>- Фондом содействия кредитованию малого и среднего бизнеса «Югорская региональная гарантийная организация» (предоставлены гарантии и поручительства 7 субъект</w:t>
      </w:r>
      <w:r w:rsidR="004D6D37">
        <w:t>ам МСП на сумму 19,5 млн.руб.);</w:t>
      </w:r>
    </w:p>
    <w:p w:rsidR="00163148" w:rsidRDefault="00163148" w:rsidP="004D6D37">
      <w:pPr>
        <w:tabs>
          <w:tab w:val="left" w:pos="0"/>
        </w:tabs>
        <w:ind w:right="-1"/>
        <w:jc w:val="both"/>
      </w:pPr>
      <w:r>
        <w:t>- Фондом «Югорская региональная микрокредитная компания» (предоставлено финансирование на возвратной основе 14 субъектам МСП);</w:t>
      </w:r>
    </w:p>
    <w:p w:rsidR="00163148" w:rsidRDefault="00163148" w:rsidP="004D6D37">
      <w:pPr>
        <w:tabs>
          <w:tab w:val="left" w:pos="0"/>
        </w:tabs>
        <w:ind w:right="-1"/>
        <w:jc w:val="both"/>
      </w:pPr>
      <w:r>
        <w:t>- Департаментом экономического развития Ханты-Мансийского автономного округа – Югры (предоставлено 4 гранта по 0,5 млн.руб. в форме субсидий субъектам МСП, имеющим статус социального предприятия);</w:t>
      </w:r>
    </w:p>
    <w:p w:rsidR="00163148" w:rsidRDefault="00163148" w:rsidP="004D6D37">
      <w:pPr>
        <w:tabs>
          <w:tab w:val="left" w:pos="0"/>
        </w:tabs>
        <w:ind w:right="-1"/>
        <w:jc w:val="both"/>
      </w:pPr>
      <w:r>
        <w:t>- Департаментом труда и занятости населения Ханты-Мансийского автономного округа – Югры (реализована финансовая поддержка 184 субъектам МСП на общую сумму 42,3 млн.руб.).</w:t>
      </w:r>
    </w:p>
    <w:p w:rsidR="00163148" w:rsidRDefault="00163148" w:rsidP="004D6D37">
      <w:pPr>
        <w:tabs>
          <w:tab w:val="left" w:pos="0"/>
        </w:tabs>
        <w:ind w:right="-1"/>
        <w:jc w:val="both"/>
      </w:pPr>
      <w:r>
        <w:t>- АО «Федеральная корпорация по развитию малого и среднего предпринимательства» (предоставлена финансовая поддержка в форме предоставления гарантии на 10,0 млн.руб.);</w:t>
      </w:r>
    </w:p>
    <w:p w:rsidR="00163148" w:rsidRDefault="00163148" w:rsidP="004D6D37">
      <w:pPr>
        <w:tabs>
          <w:tab w:val="left" w:pos="0"/>
        </w:tabs>
        <w:ind w:right="-1"/>
        <w:jc w:val="both"/>
      </w:pPr>
      <w:r>
        <w:t xml:space="preserve">- Автономным учреждением Ханты-Мансийского автономного округа – Югры «Технопарк высоких технологий» (предоставлена консультационная поддержка 4 субъектам МСП). </w:t>
      </w:r>
    </w:p>
    <w:p w:rsidR="00163148" w:rsidRPr="009316AD" w:rsidRDefault="00163148" w:rsidP="00163148">
      <w:pPr>
        <w:widowControl w:val="0"/>
        <w:autoSpaceDE w:val="0"/>
        <w:ind w:firstLine="567"/>
        <w:jc w:val="both"/>
      </w:pPr>
      <w:r w:rsidRPr="009316AD">
        <w:t>Кроме того, администрация Советского района сотрудничает с Союзом «Торгово-промышленная палата Ханты-Мансийского автономного округа – Югры» и Общественной организацией «Опора России».</w:t>
      </w:r>
    </w:p>
    <w:p w:rsidR="00163148" w:rsidRDefault="00163148" w:rsidP="00163148">
      <w:pPr>
        <w:tabs>
          <w:tab w:val="left" w:pos="0"/>
        </w:tabs>
        <w:ind w:right="-1" w:firstLine="567"/>
        <w:jc w:val="both"/>
      </w:pPr>
    </w:p>
    <w:p w:rsidR="00163148" w:rsidRDefault="00163148" w:rsidP="00163148">
      <w:pPr>
        <w:ind w:firstLine="567"/>
        <w:jc w:val="both"/>
      </w:pPr>
      <w:r w:rsidRPr="009316AD">
        <w:t xml:space="preserve">Для популяризации предпринимательской деятельности, развития института самозанятых граждан, повышения уровня финансовой грамотности у предпринимателей в 2021 </w:t>
      </w:r>
      <w:r w:rsidR="0066331D">
        <w:t>год</w:t>
      </w:r>
      <w:r w:rsidRPr="009316AD">
        <w:t xml:space="preserve"> проведены</w:t>
      </w:r>
      <w:r>
        <w:t>:</w:t>
      </w:r>
    </w:p>
    <w:p w:rsidR="00163148" w:rsidRDefault="00163148" w:rsidP="004D6D37">
      <w:pPr>
        <w:tabs>
          <w:tab w:val="left" w:pos="0"/>
        </w:tabs>
        <w:ind w:right="-1"/>
        <w:jc w:val="both"/>
      </w:pPr>
      <w:r>
        <w:t>- форсайт-сессия «Определение уникальности территории Советского района, разработка логотипа бренда Советского района»;</w:t>
      </w:r>
    </w:p>
    <w:p w:rsidR="00163148" w:rsidRDefault="00163148" w:rsidP="004D6D37">
      <w:pPr>
        <w:tabs>
          <w:tab w:val="left" w:pos="0"/>
        </w:tabs>
        <w:ind w:right="-1"/>
        <w:jc w:val="both"/>
      </w:pPr>
      <w:r>
        <w:t>- мозговой штурм «Территория продаж», направленный на решение актуальных проблем в бизнесе;</w:t>
      </w:r>
    </w:p>
    <w:p w:rsidR="00163148" w:rsidRDefault="00163148" w:rsidP="004D6D37">
      <w:pPr>
        <w:tabs>
          <w:tab w:val="left" w:pos="0"/>
        </w:tabs>
        <w:ind w:right="-1"/>
        <w:jc w:val="both"/>
      </w:pPr>
      <w:r>
        <w:t xml:space="preserve">- деловая площадка «Бизнес-Сamp» с участием представителей администрации Советского района, Межрайонной ИФНС России №2 по Ханты-Мансийскому автономному округу – Югре и бизнес-сообщества, в рамках которой проведен тренинг «Расширение возможностей» и полевая игра «Сколько я стою». </w:t>
      </w:r>
    </w:p>
    <w:p w:rsidR="00163148" w:rsidRDefault="00163148" w:rsidP="00163148">
      <w:pPr>
        <w:tabs>
          <w:tab w:val="left" w:pos="0"/>
        </w:tabs>
        <w:ind w:right="-1" w:firstLine="567"/>
        <w:jc w:val="both"/>
      </w:pPr>
      <w:r>
        <w:t>В социальных сетях органов местного самоуправления, предпринимательских группах в мессенджерах размещаются информационные материалы о возможностях для развития бизнеса (включая меры поддержки федерального, регионального и муниципального уровней).</w:t>
      </w:r>
    </w:p>
    <w:p w:rsidR="00163148" w:rsidRPr="007C4735" w:rsidRDefault="00163148" w:rsidP="00163148">
      <w:pPr>
        <w:ind w:firstLine="567"/>
        <w:jc w:val="both"/>
        <w:rPr>
          <w:highlight w:val="yellow"/>
        </w:rPr>
      </w:pPr>
    </w:p>
    <w:p w:rsidR="00163148" w:rsidRPr="00763111" w:rsidRDefault="00163148" w:rsidP="00163148">
      <w:pPr>
        <w:tabs>
          <w:tab w:val="left" w:pos="0"/>
        </w:tabs>
        <w:ind w:right="142" w:firstLine="540"/>
        <w:jc w:val="center"/>
      </w:pPr>
      <w:r w:rsidRPr="00763111">
        <w:t>Основные проблемы предпринимательства:</w:t>
      </w:r>
    </w:p>
    <w:p w:rsidR="00163148" w:rsidRPr="00763111" w:rsidRDefault="00163148" w:rsidP="00163148">
      <w:pPr>
        <w:widowControl w:val="0"/>
        <w:autoSpaceDE w:val="0"/>
        <w:jc w:val="both"/>
      </w:pPr>
      <w:r w:rsidRPr="00763111">
        <w:t>- высокая налоговая нагрузка;</w:t>
      </w:r>
    </w:p>
    <w:p w:rsidR="00163148" w:rsidRPr="00763111" w:rsidRDefault="00163148" w:rsidP="00163148">
      <w:pPr>
        <w:widowControl w:val="0"/>
        <w:autoSpaceDE w:val="0"/>
        <w:jc w:val="both"/>
      </w:pPr>
      <w:r w:rsidRPr="00763111">
        <w:t xml:space="preserve">- </w:t>
      </w:r>
      <w:r w:rsidRPr="00763111">
        <w:rPr>
          <w:color w:val="000000"/>
          <w:spacing w:val="2"/>
          <w:shd w:val="clear" w:color="auto" w:fill="FFFFFF"/>
        </w:rPr>
        <w:t xml:space="preserve">невыгодные для субъектов малого бизнеса условия кредитования: короткие сроки, высокий размер процентной ставки за пользование кредитом, жесткие требования банка </w:t>
      </w:r>
      <w:r w:rsidRPr="00763111">
        <w:br/>
      </w:r>
      <w:r w:rsidRPr="00763111">
        <w:rPr>
          <w:color w:val="000000"/>
          <w:spacing w:val="2"/>
          <w:shd w:val="clear" w:color="auto" w:fill="FFFFFF"/>
        </w:rPr>
        <w:t>к обеспечению исполнения обязательств</w:t>
      </w:r>
      <w:r w:rsidRPr="00763111">
        <w:t>;</w:t>
      </w:r>
    </w:p>
    <w:p w:rsidR="00163148" w:rsidRPr="00763111" w:rsidRDefault="00163148" w:rsidP="00163148">
      <w:pPr>
        <w:widowControl w:val="0"/>
        <w:autoSpaceDE w:val="0"/>
        <w:jc w:val="both"/>
      </w:pPr>
      <w:r w:rsidRPr="00763111">
        <w:t>- высокие тарифы на энергоносители;</w:t>
      </w:r>
    </w:p>
    <w:p w:rsidR="00163148" w:rsidRPr="00763111" w:rsidRDefault="00163148" w:rsidP="00163148">
      <w:pPr>
        <w:widowControl w:val="0"/>
        <w:autoSpaceDE w:val="0"/>
        <w:jc w:val="both"/>
      </w:pPr>
      <w:r w:rsidRPr="00763111">
        <w:t>- высокие арендные платежи за пользование нежилыми помещениями;</w:t>
      </w:r>
    </w:p>
    <w:p w:rsidR="00163148" w:rsidRPr="00763111" w:rsidRDefault="00163148" w:rsidP="00163148">
      <w:pPr>
        <w:widowControl w:val="0"/>
        <w:autoSpaceDE w:val="0"/>
        <w:jc w:val="both"/>
      </w:pPr>
      <w:r w:rsidRPr="00763111">
        <w:t>- отсутствие необходимых производственных площадей и нежилых помещений для аренды предпринимателями района;</w:t>
      </w:r>
    </w:p>
    <w:p w:rsidR="00163148" w:rsidRPr="00763111" w:rsidRDefault="00163148" w:rsidP="00163148">
      <w:pPr>
        <w:jc w:val="both"/>
        <w:rPr>
          <w:b/>
        </w:rPr>
      </w:pPr>
      <w:r w:rsidRPr="00763111">
        <w:lastRenderedPageBreak/>
        <w:t>- отсутствие на территории Советского района единого центра компетенций «Мой бизнес», который позволит сформировать сервисную модель оказания поддержки, объединить объекты инфраструктуры для малого и среднего бизнеса, где предприниматели и граждане, планирующие открыть свой бизнес, могут получить все необходимые услуги для начала и ведения предпринимательской деятельности;</w:t>
      </w:r>
    </w:p>
    <w:p w:rsidR="00163148" w:rsidRDefault="00163148" w:rsidP="00163148">
      <w:pPr>
        <w:ind w:right="142"/>
      </w:pPr>
      <w:r w:rsidRPr="00763111">
        <w:t>- дефицит квалифицированных кадров.</w:t>
      </w:r>
    </w:p>
    <w:p w:rsidR="00F121E4" w:rsidRPr="007C4735" w:rsidRDefault="00F121E4" w:rsidP="007E0F26">
      <w:pPr>
        <w:ind w:right="-1"/>
        <w:jc w:val="both"/>
        <w:rPr>
          <w:highlight w:val="yellow"/>
        </w:rPr>
      </w:pPr>
    </w:p>
    <w:p w:rsidR="005D4DF2" w:rsidRPr="007C4735" w:rsidRDefault="005D4DF2" w:rsidP="007E0F26">
      <w:pPr>
        <w:ind w:right="-1"/>
        <w:jc w:val="both"/>
        <w:rPr>
          <w:highlight w:val="yellow"/>
        </w:rPr>
      </w:pPr>
    </w:p>
    <w:p w:rsidR="005D4DF2" w:rsidRPr="000403FB" w:rsidRDefault="005D4DF2" w:rsidP="005D4DF2">
      <w:pPr>
        <w:ind w:right="142"/>
        <w:jc w:val="center"/>
        <w:rPr>
          <w:b/>
          <w:u w:val="single"/>
        </w:rPr>
      </w:pPr>
      <w:r w:rsidRPr="000403FB">
        <w:rPr>
          <w:b/>
          <w:u w:val="single"/>
        </w:rPr>
        <w:t>X. Уровень жизни населения</w:t>
      </w:r>
    </w:p>
    <w:p w:rsidR="005D4DF2" w:rsidRPr="007C4735" w:rsidRDefault="005D4DF2" w:rsidP="005D4DF2">
      <w:pPr>
        <w:ind w:right="-1"/>
        <w:jc w:val="both"/>
        <w:rPr>
          <w:highlight w:val="yellow"/>
        </w:rPr>
      </w:pPr>
    </w:p>
    <w:p w:rsidR="005D4DF2" w:rsidRPr="000403FB" w:rsidRDefault="005D4DF2" w:rsidP="005D4DF2">
      <w:pPr>
        <w:ind w:right="-1" w:firstLine="567"/>
        <w:jc w:val="both"/>
      </w:pPr>
      <w:r w:rsidRPr="000403FB">
        <w:t xml:space="preserve">За </w:t>
      </w:r>
      <w:r w:rsidRPr="000403FB">
        <w:rPr>
          <w:color w:val="000000"/>
        </w:rPr>
        <w:t>202</w:t>
      </w:r>
      <w:r w:rsidR="003753A2" w:rsidRPr="000403FB">
        <w:rPr>
          <w:color w:val="000000"/>
        </w:rPr>
        <w:t>1</w:t>
      </w:r>
      <w:r w:rsidRPr="000403FB">
        <w:rPr>
          <w:color w:val="000000"/>
        </w:rPr>
        <w:t xml:space="preserve"> г</w:t>
      </w:r>
      <w:r w:rsidR="00E11A86">
        <w:rPr>
          <w:color w:val="000000"/>
        </w:rPr>
        <w:t>од</w:t>
      </w:r>
      <w:r w:rsidRPr="000403FB">
        <w:rPr>
          <w:color w:val="000000"/>
        </w:rPr>
        <w:t xml:space="preserve"> </w:t>
      </w:r>
      <w:r w:rsidRPr="000403FB">
        <w:t>среднемесячная номинальная начисленная заработная плата</w:t>
      </w:r>
      <w:r w:rsidRPr="000403FB">
        <w:rPr>
          <w:b/>
          <w:color w:val="000000"/>
        </w:rPr>
        <w:t xml:space="preserve"> </w:t>
      </w:r>
      <w:r w:rsidRPr="000403FB">
        <w:rPr>
          <w:color w:val="000000"/>
        </w:rPr>
        <w:t>работников крупных и средних предприятий</w:t>
      </w:r>
      <w:r w:rsidRPr="000403FB">
        <w:t xml:space="preserve"> всех форм собственности и организаций, финансируемых из бюджетов всех уровней, предоставляющих статистическую отчетность </w:t>
      </w:r>
      <w:r w:rsidR="00F66725" w:rsidRPr="000403FB">
        <w:t>увеличилась</w:t>
      </w:r>
      <w:r w:rsidRPr="000403FB">
        <w:t xml:space="preserve"> по сравнению с фактом 20</w:t>
      </w:r>
      <w:r w:rsidR="003753A2" w:rsidRPr="000403FB">
        <w:t>20</w:t>
      </w:r>
      <w:r w:rsidRPr="000403FB">
        <w:t xml:space="preserve"> г</w:t>
      </w:r>
      <w:r w:rsidR="00E11A86">
        <w:t>ода</w:t>
      </w:r>
      <w:r w:rsidRPr="000403FB">
        <w:t xml:space="preserve"> на </w:t>
      </w:r>
      <w:r w:rsidR="00CB68CB">
        <w:t>6,4</w:t>
      </w:r>
      <w:r w:rsidRPr="000403FB">
        <w:t xml:space="preserve">% и составила </w:t>
      </w:r>
      <w:r w:rsidR="000403FB" w:rsidRPr="000403FB">
        <w:t>7</w:t>
      </w:r>
      <w:r w:rsidR="00CB68CB">
        <w:t xml:space="preserve">3,025 </w:t>
      </w:r>
      <w:r w:rsidRPr="000403FB">
        <w:t>тыс.руб.</w:t>
      </w:r>
    </w:p>
    <w:p w:rsidR="005D4DF2" w:rsidRPr="00236584" w:rsidRDefault="005D4DF2" w:rsidP="005D4DF2">
      <w:pPr>
        <w:ind w:right="-1"/>
        <w:jc w:val="right"/>
      </w:pPr>
      <w:r w:rsidRPr="00236584">
        <w:t>Таблица 5</w:t>
      </w:r>
    </w:p>
    <w:p w:rsidR="005D4DF2" w:rsidRPr="00236584" w:rsidRDefault="005D4DF2" w:rsidP="005D4DF2">
      <w:pPr>
        <w:ind w:right="-1"/>
        <w:jc w:val="center"/>
        <w:rPr>
          <w:b/>
          <w:color w:val="000000"/>
        </w:rPr>
      </w:pPr>
      <w:r w:rsidRPr="00236584">
        <w:rPr>
          <w:b/>
        </w:rPr>
        <w:t>Среднемесячная номинальная начисленная заработная плата</w:t>
      </w:r>
      <w:r w:rsidRPr="00236584">
        <w:rPr>
          <w:b/>
          <w:color w:val="000000"/>
        </w:rPr>
        <w:t xml:space="preserve"> </w:t>
      </w:r>
    </w:p>
    <w:p w:rsidR="005D4DF2" w:rsidRPr="00236584" w:rsidRDefault="005D4DF2" w:rsidP="005D4DF2">
      <w:pPr>
        <w:ind w:right="-1"/>
        <w:jc w:val="center"/>
        <w:rPr>
          <w:b/>
        </w:rPr>
      </w:pPr>
      <w:r w:rsidRPr="00236584">
        <w:rPr>
          <w:b/>
          <w:color w:val="000000"/>
        </w:rPr>
        <w:t>работников крупных и средних предприятий</w:t>
      </w:r>
      <w:r w:rsidRPr="00236584">
        <w:rPr>
          <w:b/>
        </w:rPr>
        <w:t xml:space="preserve"> всех форм собственности </w:t>
      </w:r>
    </w:p>
    <w:p w:rsidR="005D4DF2" w:rsidRPr="00236584" w:rsidRDefault="005D4DF2" w:rsidP="005D4DF2">
      <w:pPr>
        <w:ind w:right="-1"/>
        <w:jc w:val="center"/>
        <w:rPr>
          <w:b/>
        </w:rPr>
      </w:pPr>
      <w:r w:rsidRPr="00236584">
        <w:rPr>
          <w:b/>
        </w:rPr>
        <w:t xml:space="preserve">и организаций, финансируемых из бюджетов всех уровней, </w:t>
      </w:r>
    </w:p>
    <w:p w:rsidR="005D4DF2" w:rsidRPr="00236584" w:rsidRDefault="005D4DF2" w:rsidP="005D4DF2">
      <w:pPr>
        <w:ind w:right="-1"/>
        <w:jc w:val="center"/>
        <w:rPr>
          <w:b/>
          <w:color w:val="000000"/>
        </w:rPr>
      </w:pPr>
      <w:r w:rsidRPr="00236584">
        <w:rPr>
          <w:b/>
        </w:rPr>
        <w:t xml:space="preserve">предоставляющих статистическую отчетность </w:t>
      </w:r>
      <w:r w:rsidRPr="00236584">
        <w:rPr>
          <w:b/>
          <w:color w:val="000000"/>
        </w:rPr>
        <w:t>за январь-</w:t>
      </w:r>
      <w:r w:rsidR="00236584" w:rsidRPr="00236584">
        <w:rPr>
          <w:b/>
          <w:color w:val="000000"/>
        </w:rPr>
        <w:t>декабрь</w:t>
      </w:r>
      <w:r w:rsidRPr="00236584">
        <w:rPr>
          <w:b/>
          <w:color w:val="000000"/>
        </w:rPr>
        <w:t xml:space="preserve"> 202</w:t>
      </w:r>
      <w:r w:rsidR="003753A2" w:rsidRPr="00236584">
        <w:rPr>
          <w:b/>
          <w:color w:val="000000"/>
        </w:rPr>
        <w:t>1</w:t>
      </w:r>
      <w:r w:rsidRPr="00236584">
        <w:rPr>
          <w:b/>
          <w:color w:val="000000"/>
        </w:rPr>
        <w:t xml:space="preserve"> г</w:t>
      </w:r>
      <w:r w:rsidR="00E11A86">
        <w:rPr>
          <w:b/>
          <w:color w:val="000000"/>
        </w:rPr>
        <w:t>ода</w:t>
      </w:r>
    </w:p>
    <w:p w:rsidR="00765DD6" w:rsidRPr="007C4735" w:rsidRDefault="00765DD6" w:rsidP="005D4DF2">
      <w:pPr>
        <w:ind w:right="-1"/>
        <w:jc w:val="center"/>
        <w:rPr>
          <w:b/>
          <w:color w:val="000000"/>
          <w:highlight w:val="yellow"/>
        </w:rPr>
      </w:pPr>
    </w:p>
    <w:tbl>
      <w:tblPr>
        <w:tblW w:w="0" w:type="auto"/>
        <w:tblInd w:w="38" w:type="dxa"/>
        <w:tblLayout w:type="fixed"/>
        <w:tblLook w:val="04A0" w:firstRow="1" w:lastRow="0" w:firstColumn="1" w:lastColumn="0" w:noHBand="0" w:noVBand="1"/>
      </w:tblPr>
      <w:tblGrid>
        <w:gridCol w:w="5173"/>
        <w:gridCol w:w="1485"/>
        <w:gridCol w:w="1350"/>
        <w:gridCol w:w="1701"/>
      </w:tblGrid>
      <w:tr w:rsidR="00765DD6" w:rsidRPr="007C4735" w:rsidTr="00162884">
        <w:trPr>
          <w:cantSplit/>
          <w:trHeight w:val="615"/>
          <w:tblHeader/>
        </w:trPr>
        <w:tc>
          <w:tcPr>
            <w:tcW w:w="5173" w:type="dxa"/>
            <w:vMerge w:val="restart"/>
            <w:tcBorders>
              <w:top w:val="single" w:sz="4" w:space="0" w:color="000000"/>
              <w:left w:val="single" w:sz="4" w:space="0" w:color="000000"/>
              <w:right w:val="nil"/>
            </w:tcBorders>
            <w:vAlign w:val="center"/>
          </w:tcPr>
          <w:p w:rsidR="00765DD6" w:rsidRPr="00236584" w:rsidRDefault="00765DD6" w:rsidP="00765DD6">
            <w:pPr>
              <w:snapToGrid w:val="0"/>
              <w:jc w:val="center"/>
              <w:rPr>
                <w:iCs/>
                <w:color w:val="000000"/>
              </w:rPr>
            </w:pPr>
            <w:r w:rsidRPr="00236584">
              <w:rPr>
                <w:iCs/>
                <w:color w:val="000000"/>
              </w:rPr>
              <w:t>Вид деятельности по ОКВЭД2</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65DD6" w:rsidRPr="00CC677A" w:rsidRDefault="00765DD6" w:rsidP="00236584">
            <w:pPr>
              <w:ind w:left="-123" w:right="-114"/>
              <w:jc w:val="center"/>
              <w:rPr>
                <w:color w:val="000000"/>
              </w:rPr>
            </w:pPr>
            <w:r w:rsidRPr="00CC677A">
              <w:rPr>
                <w:color w:val="000000"/>
              </w:rPr>
              <w:t>январь-</w:t>
            </w:r>
            <w:r w:rsidR="00236584" w:rsidRPr="00CC677A">
              <w:rPr>
                <w:color w:val="000000"/>
              </w:rPr>
              <w:t>декабрь</w:t>
            </w:r>
          </w:p>
        </w:tc>
        <w:tc>
          <w:tcPr>
            <w:tcW w:w="1701" w:type="dxa"/>
            <w:vMerge w:val="restart"/>
            <w:tcBorders>
              <w:top w:val="single" w:sz="4" w:space="0" w:color="000000"/>
              <w:left w:val="single" w:sz="4" w:space="0" w:color="000000"/>
              <w:right w:val="single" w:sz="4" w:space="0" w:color="000000"/>
            </w:tcBorders>
            <w:vAlign w:val="center"/>
          </w:tcPr>
          <w:p w:rsidR="00765DD6" w:rsidRPr="00CC677A" w:rsidRDefault="00765DD6" w:rsidP="00765DD6">
            <w:pPr>
              <w:ind w:left="-102" w:right="-102"/>
              <w:jc w:val="center"/>
              <w:rPr>
                <w:color w:val="000000"/>
              </w:rPr>
            </w:pPr>
            <w:r w:rsidRPr="00CC677A">
              <w:rPr>
                <w:color w:val="000000"/>
              </w:rPr>
              <w:t>январь-</w:t>
            </w:r>
            <w:r w:rsidR="00236584" w:rsidRPr="00CC677A">
              <w:rPr>
                <w:color w:val="000000"/>
              </w:rPr>
              <w:t>декабрь</w:t>
            </w:r>
            <w:r w:rsidR="00162884" w:rsidRPr="00CC677A">
              <w:rPr>
                <w:color w:val="000000"/>
              </w:rPr>
              <w:t xml:space="preserve"> </w:t>
            </w:r>
            <w:r w:rsidRPr="00CC677A">
              <w:rPr>
                <w:color w:val="000000"/>
              </w:rPr>
              <w:t>2021 г. к январю-</w:t>
            </w:r>
            <w:r w:rsidR="00236584" w:rsidRPr="00CC677A">
              <w:rPr>
                <w:color w:val="000000"/>
              </w:rPr>
              <w:t>декабрю</w:t>
            </w:r>
          </w:p>
          <w:p w:rsidR="00765DD6" w:rsidRPr="00CC677A" w:rsidRDefault="00765DD6" w:rsidP="00765DD6">
            <w:pPr>
              <w:ind w:left="-102" w:right="-102"/>
              <w:jc w:val="center"/>
            </w:pPr>
            <w:r w:rsidRPr="00CC677A">
              <w:rPr>
                <w:color w:val="000000"/>
              </w:rPr>
              <w:t xml:space="preserve">2020 г., % </w:t>
            </w:r>
          </w:p>
        </w:tc>
      </w:tr>
      <w:tr w:rsidR="00765DD6" w:rsidRPr="007C4735" w:rsidTr="00162884">
        <w:trPr>
          <w:cantSplit/>
          <w:trHeight w:val="615"/>
          <w:tblHeader/>
        </w:trPr>
        <w:tc>
          <w:tcPr>
            <w:tcW w:w="5173" w:type="dxa"/>
            <w:vMerge/>
            <w:tcBorders>
              <w:left w:val="single" w:sz="4" w:space="0" w:color="000000"/>
              <w:bottom w:val="single" w:sz="4" w:space="0" w:color="000000"/>
              <w:right w:val="nil"/>
            </w:tcBorders>
            <w:vAlign w:val="center"/>
          </w:tcPr>
          <w:p w:rsidR="00765DD6" w:rsidRPr="00236584" w:rsidRDefault="00765DD6" w:rsidP="00765DD6">
            <w:pPr>
              <w:snapToGrid w:val="0"/>
              <w:jc w:val="center"/>
              <w:rPr>
                <w:iCs/>
                <w:color w:val="00000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765DD6" w:rsidRPr="00CC677A" w:rsidRDefault="00765DD6" w:rsidP="00765DD6">
            <w:pPr>
              <w:ind w:left="-123" w:right="-114"/>
              <w:jc w:val="center"/>
              <w:rPr>
                <w:color w:val="000000"/>
              </w:rPr>
            </w:pPr>
            <w:r w:rsidRPr="00CC677A">
              <w:rPr>
                <w:color w:val="000000"/>
              </w:rPr>
              <w:t>2020 г.,</w:t>
            </w:r>
          </w:p>
          <w:p w:rsidR="00765DD6" w:rsidRPr="00CC677A" w:rsidRDefault="00765DD6" w:rsidP="00765DD6">
            <w:pPr>
              <w:ind w:left="-123" w:right="-114"/>
              <w:jc w:val="center"/>
              <w:rPr>
                <w:color w:val="000000"/>
              </w:rPr>
            </w:pPr>
            <w:r w:rsidRPr="00CC677A">
              <w:rPr>
                <w:color w:val="000000"/>
              </w:rPr>
              <w:t>тыс.руб.</w:t>
            </w:r>
          </w:p>
        </w:tc>
        <w:tc>
          <w:tcPr>
            <w:tcW w:w="1350" w:type="dxa"/>
            <w:tcBorders>
              <w:top w:val="single" w:sz="4" w:space="0" w:color="000000"/>
              <w:left w:val="single" w:sz="4" w:space="0" w:color="000000"/>
              <w:bottom w:val="single" w:sz="4" w:space="0" w:color="000000"/>
              <w:right w:val="nil"/>
            </w:tcBorders>
            <w:vAlign w:val="center"/>
          </w:tcPr>
          <w:p w:rsidR="00765DD6" w:rsidRPr="00CC677A" w:rsidRDefault="00765DD6" w:rsidP="00765DD6">
            <w:pPr>
              <w:ind w:left="-123" w:right="-114"/>
              <w:jc w:val="center"/>
              <w:rPr>
                <w:color w:val="000000"/>
              </w:rPr>
            </w:pPr>
            <w:r w:rsidRPr="00CC677A">
              <w:rPr>
                <w:color w:val="000000"/>
              </w:rPr>
              <w:t>2021 г.,</w:t>
            </w:r>
          </w:p>
          <w:p w:rsidR="00765DD6" w:rsidRPr="00CC677A" w:rsidRDefault="00765DD6" w:rsidP="00765DD6">
            <w:pPr>
              <w:ind w:left="-123" w:right="-114"/>
              <w:jc w:val="center"/>
              <w:rPr>
                <w:color w:val="000000"/>
              </w:rPr>
            </w:pPr>
            <w:r w:rsidRPr="00CC677A">
              <w:rPr>
                <w:color w:val="000000"/>
              </w:rPr>
              <w:t>тыс.руб.</w:t>
            </w:r>
          </w:p>
        </w:tc>
        <w:tc>
          <w:tcPr>
            <w:tcW w:w="1701" w:type="dxa"/>
            <w:vMerge/>
            <w:tcBorders>
              <w:left w:val="single" w:sz="4" w:space="0" w:color="000000"/>
              <w:bottom w:val="single" w:sz="4" w:space="0" w:color="000000"/>
              <w:right w:val="single" w:sz="4" w:space="0" w:color="000000"/>
            </w:tcBorders>
            <w:vAlign w:val="center"/>
          </w:tcPr>
          <w:p w:rsidR="00765DD6" w:rsidRPr="00CC677A" w:rsidRDefault="00765DD6" w:rsidP="00765DD6">
            <w:pPr>
              <w:ind w:left="-102" w:right="-102"/>
              <w:jc w:val="center"/>
              <w:rPr>
                <w:color w:val="000000"/>
              </w:rPr>
            </w:pPr>
          </w:p>
        </w:tc>
      </w:tr>
      <w:tr w:rsidR="00765DD6" w:rsidRPr="007C4735" w:rsidTr="00162884">
        <w:trPr>
          <w:cantSplit/>
          <w:trHeight w:val="415"/>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rPr>
                <w:b/>
                <w:bCs/>
                <w:i/>
                <w:iCs/>
                <w:color w:val="000000"/>
              </w:rPr>
              <w:t>Всего по району</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65DD6">
            <w:pPr>
              <w:jc w:val="center"/>
              <w:rPr>
                <w:b/>
                <w:color w:val="000000"/>
              </w:rPr>
            </w:pPr>
            <w:r w:rsidRPr="00CC677A">
              <w:rPr>
                <w:b/>
                <w:color w:val="000000"/>
              </w:rPr>
              <w:t>68,6</w:t>
            </w:r>
          </w:p>
        </w:tc>
        <w:tc>
          <w:tcPr>
            <w:tcW w:w="1350" w:type="dxa"/>
            <w:tcBorders>
              <w:top w:val="nil"/>
              <w:left w:val="single" w:sz="4" w:space="0" w:color="000000"/>
              <w:bottom w:val="single" w:sz="4" w:space="0" w:color="000000"/>
              <w:right w:val="nil"/>
            </w:tcBorders>
            <w:vAlign w:val="center"/>
          </w:tcPr>
          <w:p w:rsidR="00765DD6" w:rsidRPr="00CC677A" w:rsidRDefault="00583B08" w:rsidP="00A661F1">
            <w:pPr>
              <w:jc w:val="center"/>
            </w:pPr>
            <w:r>
              <w:rPr>
                <w:b/>
                <w:color w:val="000000"/>
              </w:rPr>
              <w:t>73,0</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583B08">
            <w:pPr>
              <w:jc w:val="center"/>
            </w:pPr>
            <w:r w:rsidRPr="00CC677A">
              <w:rPr>
                <w:b/>
                <w:color w:val="000000"/>
              </w:rPr>
              <w:t>10</w:t>
            </w:r>
            <w:r w:rsidR="00583B08">
              <w:rPr>
                <w:b/>
                <w:color w:val="000000"/>
              </w:rPr>
              <w:t>6</w:t>
            </w:r>
          </w:p>
        </w:tc>
      </w:tr>
      <w:tr w:rsidR="00765DD6" w:rsidRPr="007C4735" w:rsidTr="00162884">
        <w:trPr>
          <w:cantSplit/>
          <w:trHeight w:val="270"/>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А Сельское, лесное хозяйство, охота, рыболовство и рыбоводство</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65DD6">
            <w:pPr>
              <w:jc w:val="center"/>
              <w:rPr>
                <w:color w:val="000000"/>
              </w:rPr>
            </w:pPr>
            <w:r w:rsidRPr="00CC677A">
              <w:rPr>
                <w:color w:val="000000"/>
              </w:rPr>
              <w:t>67,2</w:t>
            </w:r>
          </w:p>
        </w:tc>
        <w:tc>
          <w:tcPr>
            <w:tcW w:w="1350" w:type="dxa"/>
            <w:tcBorders>
              <w:top w:val="nil"/>
              <w:left w:val="single" w:sz="4" w:space="0" w:color="000000"/>
              <w:bottom w:val="single" w:sz="4" w:space="0" w:color="000000"/>
              <w:right w:val="nil"/>
            </w:tcBorders>
            <w:vAlign w:val="center"/>
          </w:tcPr>
          <w:p w:rsidR="004538EA" w:rsidRPr="00CC677A" w:rsidRDefault="00583B08" w:rsidP="00A661F1">
            <w:pPr>
              <w:jc w:val="center"/>
              <w:rPr>
                <w:color w:val="000000"/>
              </w:rPr>
            </w:pPr>
            <w:r>
              <w:rPr>
                <w:color w:val="000000"/>
              </w:rPr>
              <w:t>85,4</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583B08" w:rsidP="00A661F1">
            <w:pPr>
              <w:jc w:val="center"/>
            </w:pPr>
            <w:r>
              <w:rPr>
                <w:color w:val="000000"/>
              </w:rPr>
              <w:t>127</w:t>
            </w:r>
          </w:p>
        </w:tc>
      </w:tr>
      <w:tr w:rsidR="00765DD6" w:rsidRPr="007C4735" w:rsidTr="00162884">
        <w:trPr>
          <w:cantSplit/>
          <w:trHeight w:val="142"/>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В Добыча полезных ископаемых</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65DD6">
            <w:pPr>
              <w:jc w:val="center"/>
              <w:rPr>
                <w:color w:val="000000"/>
              </w:rPr>
            </w:pPr>
            <w:r w:rsidRPr="00CC677A">
              <w:rPr>
                <w:color w:val="000000"/>
              </w:rPr>
              <w:t>91,2</w:t>
            </w:r>
          </w:p>
        </w:tc>
        <w:tc>
          <w:tcPr>
            <w:tcW w:w="1350" w:type="dxa"/>
            <w:tcBorders>
              <w:top w:val="nil"/>
              <w:left w:val="single" w:sz="4" w:space="0" w:color="000000"/>
              <w:bottom w:val="single" w:sz="4" w:space="0" w:color="000000"/>
              <w:right w:val="nil"/>
            </w:tcBorders>
            <w:vAlign w:val="center"/>
          </w:tcPr>
          <w:p w:rsidR="00765DD6" w:rsidRPr="00CC677A" w:rsidRDefault="00583B08" w:rsidP="00765DD6">
            <w:pPr>
              <w:jc w:val="center"/>
            </w:pPr>
            <w:r>
              <w:rPr>
                <w:color w:val="000000"/>
              </w:rPr>
              <w:t>100,7</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583B08">
            <w:pPr>
              <w:jc w:val="center"/>
            </w:pPr>
            <w:r w:rsidRPr="00CC677A">
              <w:t>1</w:t>
            </w:r>
            <w:r w:rsidR="00583B08">
              <w:t>10</w:t>
            </w:r>
          </w:p>
        </w:tc>
      </w:tr>
      <w:tr w:rsidR="00765DD6" w:rsidRPr="007C4735" w:rsidTr="00162884">
        <w:trPr>
          <w:cantSplit/>
          <w:trHeight w:val="145"/>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C Обрабатывающие производства</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162884">
            <w:pPr>
              <w:jc w:val="center"/>
              <w:rPr>
                <w:color w:val="000000"/>
              </w:rPr>
            </w:pPr>
            <w:r w:rsidRPr="00CC677A">
              <w:rPr>
                <w:color w:val="000000"/>
              </w:rPr>
              <w:t>64,2</w:t>
            </w:r>
          </w:p>
        </w:tc>
        <w:tc>
          <w:tcPr>
            <w:tcW w:w="1350" w:type="dxa"/>
            <w:tcBorders>
              <w:top w:val="nil"/>
              <w:left w:val="single" w:sz="4" w:space="0" w:color="000000"/>
              <w:bottom w:val="single" w:sz="4" w:space="0" w:color="000000"/>
              <w:right w:val="nil"/>
            </w:tcBorders>
            <w:vAlign w:val="center"/>
          </w:tcPr>
          <w:p w:rsidR="00765DD6" w:rsidRPr="00CC677A" w:rsidRDefault="009F6E40" w:rsidP="00162884">
            <w:pPr>
              <w:jc w:val="center"/>
            </w:pPr>
            <w:r>
              <w:rPr>
                <w:color w:val="000000"/>
              </w:rPr>
              <w:t>70,9</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9F6E40">
            <w:pPr>
              <w:jc w:val="center"/>
            </w:pPr>
            <w:r w:rsidRPr="00CC677A">
              <w:rPr>
                <w:color w:val="000000"/>
              </w:rPr>
              <w:t>1</w:t>
            </w:r>
            <w:r w:rsidR="009F6E40">
              <w:rPr>
                <w:color w:val="000000"/>
              </w:rPr>
              <w:t>10</w:t>
            </w:r>
          </w:p>
        </w:tc>
      </w:tr>
      <w:tr w:rsidR="00765DD6" w:rsidRPr="007C4735" w:rsidTr="00162884">
        <w:trPr>
          <w:cantSplit/>
          <w:trHeight w:val="136"/>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D Обеспечение электрической энергией, газом и паром; кондиционирование воздуха</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65DD6">
            <w:pPr>
              <w:jc w:val="center"/>
              <w:rPr>
                <w:color w:val="000000"/>
              </w:rPr>
            </w:pPr>
            <w:r w:rsidRPr="00CC677A">
              <w:rPr>
                <w:color w:val="000000"/>
              </w:rPr>
              <w:t>73,5</w:t>
            </w:r>
          </w:p>
        </w:tc>
        <w:tc>
          <w:tcPr>
            <w:tcW w:w="1350" w:type="dxa"/>
            <w:tcBorders>
              <w:top w:val="nil"/>
              <w:left w:val="single" w:sz="4" w:space="0" w:color="000000"/>
              <w:bottom w:val="single" w:sz="4" w:space="0" w:color="000000"/>
              <w:right w:val="nil"/>
            </w:tcBorders>
            <w:vAlign w:val="center"/>
          </w:tcPr>
          <w:p w:rsidR="00765DD6" w:rsidRPr="00CC677A" w:rsidRDefault="00583B08" w:rsidP="00765DD6">
            <w:pPr>
              <w:jc w:val="center"/>
            </w:pPr>
            <w:r>
              <w:rPr>
                <w:color w:val="000000"/>
              </w:rPr>
              <w:t>7</w:t>
            </w:r>
            <w:r w:rsidR="009F6E40">
              <w:rPr>
                <w:color w:val="000000"/>
              </w:rPr>
              <w:t>7,9</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9F6E40">
            <w:pPr>
              <w:jc w:val="center"/>
            </w:pPr>
            <w:r w:rsidRPr="00CC677A">
              <w:rPr>
                <w:color w:val="000000"/>
              </w:rPr>
              <w:t>10</w:t>
            </w:r>
            <w:r w:rsidR="009F6E40">
              <w:rPr>
                <w:color w:val="000000"/>
              </w:rPr>
              <w:t>6</w:t>
            </w:r>
          </w:p>
        </w:tc>
      </w:tr>
      <w:tr w:rsidR="00765DD6" w:rsidRPr="007C4735" w:rsidTr="00162884">
        <w:trPr>
          <w:cantSplit/>
          <w:trHeight w:val="136"/>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Е Водоснабжение; водоотведение, организация сбора и утилизация отходов, деятельность по ликвидации загрязнений</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765DD6" w:rsidP="00236584">
            <w:pPr>
              <w:jc w:val="center"/>
              <w:rPr>
                <w:color w:val="000000"/>
              </w:rPr>
            </w:pPr>
            <w:r w:rsidRPr="00CC677A">
              <w:rPr>
                <w:color w:val="000000"/>
              </w:rPr>
              <w:t>44,</w:t>
            </w:r>
            <w:r w:rsidR="00236584" w:rsidRPr="00CC677A">
              <w:rPr>
                <w:color w:val="000000"/>
              </w:rPr>
              <w:t>3</w:t>
            </w:r>
          </w:p>
        </w:tc>
        <w:tc>
          <w:tcPr>
            <w:tcW w:w="1350" w:type="dxa"/>
            <w:tcBorders>
              <w:top w:val="nil"/>
              <w:left w:val="single" w:sz="4" w:space="0" w:color="000000"/>
              <w:bottom w:val="single" w:sz="4" w:space="0" w:color="000000"/>
              <w:right w:val="nil"/>
            </w:tcBorders>
            <w:vAlign w:val="center"/>
          </w:tcPr>
          <w:p w:rsidR="00765DD6" w:rsidRPr="00CC677A" w:rsidRDefault="00CC677A" w:rsidP="009F6E40">
            <w:pPr>
              <w:jc w:val="center"/>
              <w:rPr>
                <w:color w:val="000000"/>
              </w:rPr>
            </w:pPr>
            <w:r w:rsidRPr="00CC677A">
              <w:rPr>
                <w:color w:val="000000"/>
              </w:rPr>
              <w:t>4</w:t>
            </w:r>
            <w:r w:rsidR="009F6E40">
              <w:rPr>
                <w:color w:val="000000"/>
              </w:rPr>
              <w:t>4</w:t>
            </w:r>
            <w:r w:rsidRPr="00CC677A">
              <w:rPr>
                <w:color w:val="000000"/>
              </w:rPr>
              <w:t>,4</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9F6E40" w:rsidP="00765DD6">
            <w:pPr>
              <w:jc w:val="center"/>
              <w:rPr>
                <w:color w:val="000000"/>
              </w:rPr>
            </w:pPr>
            <w:r>
              <w:rPr>
                <w:color w:val="000000"/>
              </w:rPr>
              <w:t>100,2</w:t>
            </w:r>
          </w:p>
        </w:tc>
      </w:tr>
      <w:tr w:rsidR="00765DD6" w:rsidRPr="007C4735" w:rsidTr="00162884">
        <w:trPr>
          <w:cantSplit/>
          <w:trHeight w:val="253"/>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F Строительство</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7777EB" w:rsidP="00236584">
            <w:pPr>
              <w:jc w:val="center"/>
              <w:rPr>
                <w:color w:val="000000"/>
              </w:rPr>
            </w:pPr>
            <w:r w:rsidRPr="00CC677A">
              <w:rPr>
                <w:color w:val="000000"/>
              </w:rPr>
              <w:t>58,</w:t>
            </w:r>
            <w:r w:rsidR="00236584" w:rsidRPr="00CC677A">
              <w:rPr>
                <w:color w:val="000000"/>
              </w:rPr>
              <w:t>9</w:t>
            </w:r>
          </w:p>
        </w:tc>
        <w:tc>
          <w:tcPr>
            <w:tcW w:w="1350" w:type="dxa"/>
            <w:tcBorders>
              <w:top w:val="nil"/>
              <w:left w:val="single" w:sz="4" w:space="0" w:color="000000"/>
              <w:bottom w:val="single" w:sz="4" w:space="0" w:color="000000"/>
              <w:right w:val="nil"/>
            </w:tcBorders>
            <w:vAlign w:val="center"/>
          </w:tcPr>
          <w:p w:rsidR="00765DD6" w:rsidRPr="00CC677A" w:rsidRDefault="009F6E40" w:rsidP="00AF2C3F">
            <w:pPr>
              <w:jc w:val="center"/>
            </w:pPr>
            <w:r>
              <w:rPr>
                <w:color w:val="000000"/>
              </w:rPr>
              <w:t>37,4</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9F6E40" w:rsidP="00765DD6">
            <w:pPr>
              <w:jc w:val="center"/>
            </w:pPr>
            <w:r>
              <w:rPr>
                <w:color w:val="000000"/>
              </w:rPr>
              <w:t>63</w:t>
            </w:r>
          </w:p>
        </w:tc>
      </w:tr>
      <w:tr w:rsidR="00765DD6" w:rsidRPr="007C4735" w:rsidTr="00162884">
        <w:trPr>
          <w:cantSplit/>
          <w:trHeight w:val="216"/>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G Торговля оптовая и розничная; ремонт автотранспортных средств и мотоциклов</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870684">
            <w:pPr>
              <w:jc w:val="center"/>
              <w:rPr>
                <w:color w:val="000000"/>
              </w:rPr>
            </w:pPr>
            <w:r w:rsidRPr="00CC677A">
              <w:rPr>
                <w:color w:val="000000"/>
              </w:rPr>
              <w:t>45,1</w:t>
            </w:r>
          </w:p>
        </w:tc>
        <w:tc>
          <w:tcPr>
            <w:tcW w:w="1350" w:type="dxa"/>
            <w:tcBorders>
              <w:top w:val="nil"/>
              <w:left w:val="single" w:sz="4" w:space="0" w:color="000000"/>
              <w:bottom w:val="single" w:sz="4" w:space="0" w:color="000000"/>
              <w:right w:val="nil"/>
            </w:tcBorders>
            <w:vAlign w:val="center"/>
          </w:tcPr>
          <w:p w:rsidR="00765DD6" w:rsidRPr="00CC677A" w:rsidRDefault="00CC677A" w:rsidP="000B00A3">
            <w:pPr>
              <w:jc w:val="center"/>
            </w:pPr>
            <w:r w:rsidRPr="00CC677A">
              <w:rPr>
                <w:color w:val="000000"/>
              </w:rPr>
              <w:t>46,</w:t>
            </w:r>
            <w:r w:rsidR="009F6E40">
              <w:rPr>
                <w:color w:val="000000"/>
              </w:rPr>
              <w:t>9</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AF2C3F">
            <w:pPr>
              <w:jc w:val="center"/>
            </w:pPr>
            <w:r w:rsidRPr="00CC677A">
              <w:rPr>
                <w:color w:val="000000"/>
              </w:rPr>
              <w:t>104</w:t>
            </w:r>
          </w:p>
        </w:tc>
      </w:tr>
      <w:tr w:rsidR="00765DD6" w:rsidRPr="007C4735" w:rsidTr="00162884">
        <w:trPr>
          <w:cantSplit/>
          <w:trHeight w:val="219"/>
        </w:trPr>
        <w:tc>
          <w:tcPr>
            <w:tcW w:w="5173" w:type="dxa"/>
            <w:tcBorders>
              <w:top w:val="nil"/>
              <w:left w:val="single" w:sz="4" w:space="0" w:color="000000"/>
              <w:bottom w:val="single" w:sz="4" w:space="0" w:color="000000"/>
              <w:right w:val="nil"/>
            </w:tcBorders>
            <w:shd w:val="clear" w:color="auto" w:fill="FFFFFF"/>
            <w:vAlign w:val="center"/>
          </w:tcPr>
          <w:p w:rsidR="00765DD6" w:rsidRPr="00236584" w:rsidRDefault="00765DD6" w:rsidP="00765DD6">
            <w:r w:rsidRPr="00236584">
              <w:t>Раздел Н Транспортировка и хранение</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7777EB" w:rsidP="00236584">
            <w:pPr>
              <w:jc w:val="center"/>
            </w:pPr>
            <w:r w:rsidRPr="00CC677A">
              <w:t>78,</w:t>
            </w:r>
            <w:r w:rsidR="00236584" w:rsidRPr="00CC677A">
              <w:t>8</w:t>
            </w:r>
          </w:p>
        </w:tc>
        <w:tc>
          <w:tcPr>
            <w:tcW w:w="1350" w:type="dxa"/>
            <w:tcBorders>
              <w:top w:val="nil"/>
              <w:left w:val="single" w:sz="4" w:space="0" w:color="000000"/>
              <w:bottom w:val="single" w:sz="4" w:space="0" w:color="000000"/>
              <w:right w:val="nil"/>
            </w:tcBorders>
            <w:vAlign w:val="center"/>
          </w:tcPr>
          <w:p w:rsidR="00765DD6" w:rsidRPr="00CC677A" w:rsidRDefault="00CC677A" w:rsidP="00765DD6">
            <w:pPr>
              <w:jc w:val="center"/>
            </w:pPr>
            <w:r w:rsidRPr="00CC677A">
              <w:t>82,</w:t>
            </w:r>
            <w:r w:rsidR="009F6E40">
              <w:t>6</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765DD6">
            <w:pPr>
              <w:jc w:val="center"/>
            </w:pPr>
            <w:r w:rsidRPr="00CC677A">
              <w:t>105</w:t>
            </w:r>
          </w:p>
        </w:tc>
      </w:tr>
      <w:tr w:rsidR="00765DD6" w:rsidRPr="007C4735" w:rsidTr="00162884">
        <w:trPr>
          <w:cantSplit/>
          <w:trHeight w:val="141"/>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1 Деятельность гостиниц и предприятий общественного питания</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777EB">
            <w:pPr>
              <w:jc w:val="center"/>
              <w:rPr>
                <w:color w:val="000000"/>
              </w:rPr>
            </w:pPr>
            <w:r w:rsidRPr="00CC677A">
              <w:rPr>
                <w:color w:val="000000"/>
              </w:rPr>
              <w:t>32,3</w:t>
            </w:r>
          </w:p>
        </w:tc>
        <w:tc>
          <w:tcPr>
            <w:tcW w:w="1350" w:type="dxa"/>
            <w:tcBorders>
              <w:top w:val="nil"/>
              <w:left w:val="single" w:sz="4" w:space="0" w:color="000000"/>
              <w:bottom w:val="single" w:sz="4" w:space="0" w:color="000000"/>
              <w:right w:val="nil"/>
            </w:tcBorders>
            <w:vAlign w:val="center"/>
          </w:tcPr>
          <w:p w:rsidR="00765DD6" w:rsidRPr="00CC677A" w:rsidRDefault="0031601F" w:rsidP="000B00A3">
            <w:pPr>
              <w:jc w:val="center"/>
            </w:pPr>
            <w:r w:rsidRPr="00CC677A">
              <w:rPr>
                <w:color w:val="000000"/>
              </w:rPr>
              <w:t>3</w:t>
            </w:r>
            <w:r w:rsidR="009F6E40">
              <w:rPr>
                <w:color w:val="000000"/>
              </w:rPr>
              <w:t>6,2</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9F6E40">
            <w:pPr>
              <w:jc w:val="center"/>
            </w:pPr>
            <w:r w:rsidRPr="00CC677A">
              <w:rPr>
                <w:color w:val="000000"/>
              </w:rPr>
              <w:t>11</w:t>
            </w:r>
            <w:r w:rsidR="009F6E40">
              <w:rPr>
                <w:color w:val="000000"/>
              </w:rPr>
              <w:t>2</w:t>
            </w:r>
          </w:p>
        </w:tc>
      </w:tr>
      <w:tr w:rsidR="00765DD6" w:rsidRPr="007C4735" w:rsidTr="00162884">
        <w:trPr>
          <w:cantSplit/>
          <w:trHeight w:val="141"/>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J Деятельность в области информации и связи</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65DD6">
            <w:pPr>
              <w:jc w:val="center"/>
              <w:rPr>
                <w:color w:val="000000"/>
              </w:rPr>
            </w:pPr>
            <w:r w:rsidRPr="00CC677A">
              <w:rPr>
                <w:color w:val="000000"/>
              </w:rPr>
              <w:t>49,9</w:t>
            </w:r>
          </w:p>
        </w:tc>
        <w:tc>
          <w:tcPr>
            <w:tcW w:w="1350" w:type="dxa"/>
            <w:tcBorders>
              <w:top w:val="nil"/>
              <w:left w:val="single" w:sz="4" w:space="0" w:color="000000"/>
              <w:bottom w:val="single" w:sz="4" w:space="0" w:color="000000"/>
              <w:right w:val="nil"/>
            </w:tcBorders>
            <w:vAlign w:val="center"/>
          </w:tcPr>
          <w:p w:rsidR="00765DD6" w:rsidRPr="00CC677A" w:rsidRDefault="009F6E40" w:rsidP="00765DD6">
            <w:pPr>
              <w:jc w:val="center"/>
            </w:pPr>
            <w:r>
              <w:rPr>
                <w:color w:val="000000"/>
              </w:rPr>
              <w:t>70,1</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765DD6">
            <w:pPr>
              <w:jc w:val="center"/>
            </w:pPr>
            <w:r w:rsidRPr="00CC677A">
              <w:rPr>
                <w:color w:val="000000"/>
              </w:rPr>
              <w:t>1</w:t>
            </w:r>
            <w:r w:rsidR="009F6E40">
              <w:rPr>
                <w:color w:val="000000"/>
              </w:rPr>
              <w:t>40</w:t>
            </w:r>
          </w:p>
        </w:tc>
      </w:tr>
      <w:tr w:rsidR="00765DD6" w:rsidRPr="007C4735" w:rsidTr="00162884">
        <w:trPr>
          <w:cantSplit/>
          <w:trHeight w:val="141"/>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K Деятельность финансовая и страховая</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777EB">
            <w:pPr>
              <w:jc w:val="center"/>
              <w:rPr>
                <w:color w:val="000000"/>
              </w:rPr>
            </w:pPr>
            <w:r w:rsidRPr="00CC677A">
              <w:rPr>
                <w:color w:val="000000"/>
              </w:rPr>
              <w:t>79,6</w:t>
            </w:r>
          </w:p>
        </w:tc>
        <w:tc>
          <w:tcPr>
            <w:tcW w:w="1350" w:type="dxa"/>
            <w:tcBorders>
              <w:top w:val="nil"/>
              <w:left w:val="single" w:sz="4" w:space="0" w:color="000000"/>
              <w:bottom w:val="single" w:sz="4" w:space="0" w:color="000000"/>
              <w:right w:val="nil"/>
            </w:tcBorders>
            <w:vAlign w:val="center"/>
          </w:tcPr>
          <w:p w:rsidR="00765DD6" w:rsidRPr="00CC677A" w:rsidRDefault="00CC677A" w:rsidP="009F6E40">
            <w:pPr>
              <w:jc w:val="center"/>
            </w:pPr>
            <w:r w:rsidRPr="00CC677A">
              <w:rPr>
                <w:color w:val="000000"/>
              </w:rPr>
              <w:t>82,</w:t>
            </w:r>
            <w:r w:rsidR="009F6E40">
              <w:rPr>
                <w:color w:val="000000"/>
              </w:rPr>
              <w:t>5</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CC677A" w:rsidP="000B00A3">
            <w:pPr>
              <w:jc w:val="center"/>
            </w:pPr>
            <w:r w:rsidRPr="00CC677A">
              <w:rPr>
                <w:color w:val="000000"/>
              </w:rPr>
              <w:t>104</w:t>
            </w:r>
          </w:p>
        </w:tc>
      </w:tr>
      <w:tr w:rsidR="00765DD6" w:rsidRPr="007C4735" w:rsidTr="00162884">
        <w:trPr>
          <w:cantSplit/>
          <w:trHeight w:val="141"/>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L Деятельность по операциям с недвижимым имуществом</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870684">
            <w:pPr>
              <w:jc w:val="center"/>
              <w:rPr>
                <w:color w:val="000000"/>
              </w:rPr>
            </w:pPr>
            <w:r w:rsidRPr="00CC677A">
              <w:rPr>
                <w:color w:val="000000"/>
              </w:rPr>
              <w:t>41,9</w:t>
            </w:r>
          </w:p>
        </w:tc>
        <w:tc>
          <w:tcPr>
            <w:tcW w:w="1350" w:type="dxa"/>
            <w:tcBorders>
              <w:top w:val="nil"/>
              <w:left w:val="single" w:sz="4" w:space="0" w:color="000000"/>
              <w:bottom w:val="single" w:sz="4" w:space="0" w:color="000000"/>
              <w:right w:val="nil"/>
            </w:tcBorders>
            <w:vAlign w:val="center"/>
          </w:tcPr>
          <w:p w:rsidR="00765DD6" w:rsidRPr="00CC677A" w:rsidRDefault="009F6E40" w:rsidP="00AF2C3F">
            <w:pPr>
              <w:jc w:val="center"/>
            </w:pPr>
            <w:r>
              <w:rPr>
                <w:color w:val="000000"/>
              </w:rPr>
              <w:t>43,8</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9F6E40" w:rsidP="00AF2C3F">
            <w:pPr>
              <w:jc w:val="center"/>
            </w:pPr>
            <w:r>
              <w:rPr>
                <w:color w:val="000000"/>
              </w:rPr>
              <w:t>105</w:t>
            </w:r>
          </w:p>
        </w:tc>
      </w:tr>
      <w:tr w:rsidR="00765DD6" w:rsidRPr="007C4735" w:rsidTr="00162884">
        <w:trPr>
          <w:cantSplit/>
          <w:trHeight w:val="315"/>
        </w:trPr>
        <w:tc>
          <w:tcPr>
            <w:tcW w:w="5173" w:type="dxa"/>
            <w:tcBorders>
              <w:top w:val="nil"/>
              <w:left w:val="single" w:sz="4" w:space="0" w:color="000000"/>
              <w:bottom w:val="single" w:sz="4" w:space="0" w:color="000000"/>
              <w:right w:val="nil"/>
            </w:tcBorders>
            <w:vAlign w:val="center"/>
          </w:tcPr>
          <w:p w:rsidR="00765DD6" w:rsidRPr="00236584" w:rsidRDefault="00765DD6" w:rsidP="00765DD6">
            <w:r w:rsidRPr="00236584">
              <w:t>Раздел M Деятельность профессиональная, научная и техническая</w:t>
            </w:r>
          </w:p>
        </w:tc>
        <w:tc>
          <w:tcPr>
            <w:tcW w:w="1485" w:type="dxa"/>
            <w:tcBorders>
              <w:top w:val="nil"/>
              <w:left w:val="single" w:sz="4" w:space="0" w:color="000000"/>
              <w:bottom w:val="single" w:sz="4" w:space="0" w:color="000000"/>
              <w:right w:val="single" w:sz="4" w:space="0" w:color="000000"/>
            </w:tcBorders>
            <w:vAlign w:val="center"/>
          </w:tcPr>
          <w:p w:rsidR="00765DD6" w:rsidRPr="00CC677A" w:rsidRDefault="00236584" w:rsidP="00765DD6">
            <w:pPr>
              <w:jc w:val="center"/>
              <w:rPr>
                <w:color w:val="000000"/>
              </w:rPr>
            </w:pPr>
            <w:r w:rsidRPr="00CC677A">
              <w:rPr>
                <w:color w:val="000000"/>
              </w:rPr>
              <w:t>44,2</w:t>
            </w:r>
          </w:p>
        </w:tc>
        <w:tc>
          <w:tcPr>
            <w:tcW w:w="1350" w:type="dxa"/>
            <w:tcBorders>
              <w:top w:val="nil"/>
              <w:left w:val="single" w:sz="4" w:space="0" w:color="000000"/>
              <w:bottom w:val="single" w:sz="4" w:space="0" w:color="000000"/>
              <w:right w:val="nil"/>
            </w:tcBorders>
            <w:vAlign w:val="center"/>
          </w:tcPr>
          <w:p w:rsidR="00765DD6" w:rsidRPr="00CC677A" w:rsidRDefault="0031601F" w:rsidP="00DE7816">
            <w:pPr>
              <w:jc w:val="center"/>
            </w:pPr>
            <w:r w:rsidRPr="00CC677A">
              <w:rPr>
                <w:color w:val="000000"/>
              </w:rPr>
              <w:t>42,</w:t>
            </w:r>
            <w:r w:rsidR="009F6E40">
              <w:rPr>
                <w:color w:val="000000"/>
              </w:rPr>
              <w:t>8</w:t>
            </w:r>
          </w:p>
        </w:tc>
        <w:tc>
          <w:tcPr>
            <w:tcW w:w="1701" w:type="dxa"/>
            <w:tcBorders>
              <w:top w:val="nil"/>
              <w:left w:val="single" w:sz="4" w:space="0" w:color="000000"/>
              <w:bottom w:val="single" w:sz="4" w:space="0" w:color="000000"/>
              <w:right w:val="single" w:sz="4" w:space="0" w:color="000000"/>
            </w:tcBorders>
            <w:vAlign w:val="center"/>
          </w:tcPr>
          <w:p w:rsidR="00765DD6" w:rsidRPr="00CC677A" w:rsidRDefault="009F6E40" w:rsidP="00DE7816">
            <w:pPr>
              <w:jc w:val="center"/>
            </w:pPr>
            <w:r>
              <w:rPr>
                <w:color w:val="000000"/>
              </w:rPr>
              <w:t>97</w:t>
            </w:r>
          </w:p>
        </w:tc>
      </w:tr>
      <w:tr w:rsidR="00765DD6" w:rsidRPr="007C4735" w:rsidTr="00162884">
        <w:trPr>
          <w:cantSplit/>
          <w:trHeight w:val="229"/>
        </w:trPr>
        <w:tc>
          <w:tcPr>
            <w:tcW w:w="5173" w:type="dxa"/>
            <w:tcBorders>
              <w:top w:val="nil"/>
              <w:left w:val="single" w:sz="4" w:space="0" w:color="000000"/>
              <w:bottom w:val="single" w:sz="4" w:space="0" w:color="auto"/>
              <w:right w:val="nil"/>
            </w:tcBorders>
            <w:vAlign w:val="center"/>
          </w:tcPr>
          <w:p w:rsidR="00765DD6" w:rsidRPr="00236584" w:rsidRDefault="00765DD6" w:rsidP="00765DD6">
            <w:r w:rsidRPr="00236584">
              <w:t>Раздел N Деятельность административная и сопутствующие дополнительные услуги</w:t>
            </w:r>
          </w:p>
        </w:tc>
        <w:tc>
          <w:tcPr>
            <w:tcW w:w="1485" w:type="dxa"/>
            <w:tcBorders>
              <w:top w:val="nil"/>
              <w:left w:val="single" w:sz="4" w:space="0" w:color="000000"/>
              <w:bottom w:val="single" w:sz="4" w:space="0" w:color="auto"/>
              <w:right w:val="single" w:sz="4" w:space="0" w:color="000000"/>
            </w:tcBorders>
            <w:vAlign w:val="center"/>
          </w:tcPr>
          <w:p w:rsidR="00765DD6" w:rsidRPr="00CC677A" w:rsidRDefault="00236584" w:rsidP="00765DD6">
            <w:pPr>
              <w:jc w:val="center"/>
              <w:rPr>
                <w:color w:val="000000"/>
              </w:rPr>
            </w:pPr>
            <w:r w:rsidRPr="00CC677A">
              <w:rPr>
                <w:color w:val="000000"/>
              </w:rPr>
              <w:t>52,9</w:t>
            </w:r>
          </w:p>
        </w:tc>
        <w:tc>
          <w:tcPr>
            <w:tcW w:w="1350" w:type="dxa"/>
            <w:tcBorders>
              <w:top w:val="nil"/>
              <w:left w:val="single" w:sz="4" w:space="0" w:color="000000"/>
              <w:bottom w:val="single" w:sz="4" w:space="0" w:color="auto"/>
              <w:right w:val="nil"/>
            </w:tcBorders>
            <w:shd w:val="clear" w:color="auto" w:fill="auto"/>
            <w:vAlign w:val="center"/>
          </w:tcPr>
          <w:p w:rsidR="00765DD6" w:rsidRPr="00CC677A" w:rsidRDefault="009F6E40" w:rsidP="00765DD6">
            <w:pPr>
              <w:jc w:val="center"/>
            </w:pPr>
            <w:r>
              <w:rPr>
                <w:color w:val="000000"/>
              </w:rPr>
              <w:t>49,7</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765DD6" w:rsidRPr="00CC677A" w:rsidRDefault="00CB68CB" w:rsidP="00DE7816">
            <w:pPr>
              <w:jc w:val="center"/>
              <w:rPr>
                <w:color w:val="000000"/>
              </w:rPr>
            </w:pPr>
            <w:r>
              <w:rPr>
                <w:color w:val="000000"/>
              </w:rPr>
              <w:t>94</w:t>
            </w:r>
          </w:p>
        </w:tc>
      </w:tr>
      <w:tr w:rsidR="00765DD6" w:rsidRPr="007C4735" w:rsidTr="00162884">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765DD6" w:rsidRPr="00236584" w:rsidRDefault="00765DD6" w:rsidP="00765DD6">
            <w:r w:rsidRPr="00236584">
              <w:lastRenderedPageBreak/>
              <w:t>Раздел O Государственное управление и обеспечение военной безопасности; социальное обеспечение</w:t>
            </w:r>
          </w:p>
        </w:tc>
        <w:tc>
          <w:tcPr>
            <w:tcW w:w="1485" w:type="dxa"/>
            <w:tcBorders>
              <w:top w:val="single" w:sz="4" w:space="0" w:color="auto"/>
              <w:left w:val="single" w:sz="4" w:space="0" w:color="auto"/>
              <w:bottom w:val="single" w:sz="4" w:space="0" w:color="auto"/>
              <w:right w:val="single" w:sz="4" w:space="0" w:color="auto"/>
            </w:tcBorders>
            <w:vAlign w:val="center"/>
          </w:tcPr>
          <w:p w:rsidR="00765DD6" w:rsidRPr="00CC677A" w:rsidRDefault="00236584" w:rsidP="00765DD6">
            <w:pPr>
              <w:jc w:val="center"/>
              <w:rPr>
                <w:color w:val="000000"/>
              </w:rPr>
            </w:pPr>
            <w:r w:rsidRPr="00CC677A">
              <w:rPr>
                <w:color w:val="000000"/>
              </w:rPr>
              <w:t>76,3</w:t>
            </w:r>
          </w:p>
        </w:tc>
        <w:tc>
          <w:tcPr>
            <w:tcW w:w="1350"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765DD6">
            <w:pPr>
              <w:jc w:val="center"/>
            </w:pPr>
            <w:r>
              <w:rPr>
                <w:color w:val="000000"/>
              </w:rPr>
              <w:t>79,9</w:t>
            </w:r>
          </w:p>
        </w:tc>
        <w:tc>
          <w:tcPr>
            <w:tcW w:w="1701" w:type="dxa"/>
            <w:tcBorders>
              <w:top w:val="single" w:sz="4" w:space="0" w:color="auto"/>
              <w:left w:val="single" w:sz="4" w:space="0" w:color="auto"/>
              <w:bottom w:val="single" w:sz="4" w:space="0" w:color="auto"/>
              <w:right w:val="single" w:sz="4" w:space="0" w:color="auto"/>
            </w:tcBorders>
            <w:vAlign w:val="center"/>
          </w:tcPr>
          <w:p w:rsidR="00765DD6" w:rsidRPr="00CC677A" w:rsidRDefault="00410F37" w:rsidP="00A661F1">
            <w:pPr>
              <w:jc w:val="center"/>
            </w:pPr>
            <w:r w:rsidRPr="00CC677A">
              <w:rPr>
                <w:color w:val="000000"/>
              </w:rPr>
              <w:t>10</w:t>
            </w:r>
            <w:r w:rsidR="00CB68CB">
              <w:rPr>
                <w:color w:val="000000"/>
              </w:rPr>
              <w:t>5</w:t>
            </w:r>
          </w:p>
        </w:tc>
      </w:tr>
      <w:tr w:rsidR="00765DD6" w:rsidRPr="007C4735" w:rsidTr="00162884">
        <w:trPr>
          <w:cantSplit/>
          <w:trHeight w:val="369"/>
        </w:trPr>
        <w:tc>
          <w:tcPr>
            <w:tcW w:w="5173" w:type="dxa"/>
            <w:tcBorders>
              <w:top w:val="single" w:sz="4" w:space="0" w:color="auto"/>
              <w:left w:val="single" w:sz="4" w:space="0" w:color="auto"/>
              <w:bottom w:val="single" w:sz="4" w:space="0" w:color="auto"/>
              <w:right w:val="single" w:sz="4" w:space="0" w:color="auto"/>
            </w:tcBorders>
            <w:vAlign w:val="center"/>
          </w:tcPr>
          <w:p w:rsidR="00765DD6" w:rsidRPr="00236584" w:rsidRDefault="00765DD6" w:rsidP="00765DD6">
            <w:r w:rsidRPr="00236584">
              <w:t>Раздел P Образование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765DD6" w:rsidRPr="00CC677A" w:rsidRDefault="00236584" w:rsidP="00765DD6">
            <w:pPr>
              <w:jc w:val="center"/>
              <w:rPr>
                <w:color w:val="000000"/>
              </w:rPr>
            </w:pPr>
            <w:r w:rsidRPr="00CC677A">
              <w:rPr>
                <w:color w:val="000000"/>
              </w:rPr>
              <w:t>56,0</w:t>
            </w:r>
          </w:p>
        </w:tc>
        <w:tc>
          <w:tcPr>
            <w:tcW w:w="1350"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765DD6">
            <w:pPr>
              <w:jc w:val="center"/>
              <w:rPr>
                <w:color w:val="000000"/>
              </w:rPr>
            </w:pPr>
            <w:r>
              <w:rPr>
                <w:color w:val="000000"/>
              </w:rPr>
              <w:t>59,5</w:t>
            </w:r>
          </w:p>
        </w:tc>
        <w:tc>
          <w:tcPr>
            <w:tcW w:w="1701" w:type="dxa"/>
            <w:tcBorders>
              <w:top w:val="single" w:sz="4" w:space="0" w:color="auto"/>
              <w:left w:val="single" w:sz="4" w:space="0" w:color="auto"/>
              <w:bottom w:val="single" w:sz="4" w:space="0" w:color="auto"/>
              <w:right w:val="single" w:sz="4" w:space="0" w:color="auto"/>
            </w:tcBorders>
            <w:vAlign w:val="center"/>
          </w:tcPr>
          <w:p w:rsidR="00765DD6" w:rsidRPr="00CC677A" w:rsidRDefault="00410F37" w:rsidP="00CB68CB">
            <w:pPr>
              <w:jc w:val="center"/>
              <w:rPr>
                <w:color w:val="000000"/>
              </w:rPr>
            </w:pPr>
            <w:r w:rsidRPr="00CC677A">
              <w:rPr>
                <w:color w:val="000000"/>
              </w:rPr>
              <w:t>10</w:t>
            </w:r>
            <w:r w:rsidR="00CB68CB">
              <w:rPr>
                <w:color w:val="000000"/>
              </w:rPr>
              <w:t>6</w:t>
            </w:r>
          </w:p>
        </w:tc>
      </w:tr>
      <w:tr w:rsidR="00765DD6" w:rsidRPr="007C4735" w:rsidTr="00162884">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765DD6" w:rsidRPr="00236584" w:rsidRDefault="00765DD6" w:rsidP="00765DD6">
            <w:r w:rsidRPr="00236584">
              <w:t>Раздел Q Деятельность в области здравоохранения и социальных услуг</w:t>
            </w:r>
          </w:p>
        </w:tc>
        <w:tc>
          <w:tcPr>
            <w:tcW w:w="1485" w:type="dxa"/>
            <w:tcBorders>
              <w:top w:val="single" w:sz="4" w:space="0" w:color="auto"/>
              <w:left w:val="single" w:sz="4" w:space="0" w:color="auto"/>
              <w:bottom w:val="single" w:sz="4" w:space="0" w:color="auto"/>
              <w:right w:val="single" w:sz="4" w:space="0" w:color="auto"/>
            </w:tcBorders>
            <w:vAlign w:val="center"/>
          </w:tcPr>
          <w:p w:rsidR="00765DD6" w:rsidRPr="00CC677A" w:rsidRDefault="00236584" w:rsidP="007777EB">
            <w:pPr>
              <w:jc w:val="center"/>
              <w:rPr>
                <w:color w:val="000000"/>
              </w:rPr>
            </w:pPr>
            <w:r w:rsidRPr="00CC677A">
              <w:rPr>
                <w:color w:val="000000"/>
              </w:rPr>
              <w:t>70,0</w:t>
            </w:r>
          </w:p>
        </w:tc>
        <w:tc>
          <w:tcPr>
            <w:tcW w:w="1350"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A661F1">
            <w:pPr>
              <w:jc w:val="center"/>
              <w:rPr>
                <w:color w:val="000000"/>
              </w:rPr>
            </w:pPr>
            <w:r>
              <w:rPr>
                <w:color w:val="000000"/>
              </w:rPr>
              <w:t>70,5</w:t>
            </w:r>
          </w:p>
        </w:tc>
        <w:tc>
          <w:tcPr>
            <w:tcW w:w="1701"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DE7816">
            <w:pPr>
              <w:jc w:val="center"/>
              <w:rPr>
                <w:color w:val="000000"/>
              </w:rPr>
            </w:pPr>
            <w:r>
              <w:rPr>
                <w:color w:val="000000"/>
              </w:rPr>
              <w:t>100,8</w:t>
            </w:r>
          </w:p>
        </w:tc>
      </w:tr>
      <w:tr w:rsidR="00765DD6" w:rsidRPr="007C4735" w:rsidTr="00162884">
        <w:trPr>
          <w:cantSplit/>
          <w:trHeight w:val="503"/>
        </w:trPr>
        <w:tc>
          <w:tcPr>
            <w:tcW w:w="5173" w:type="dxa"/>
            <w:tcBorders>
              <w:top w:val="single" w:sz="4" w:space="0" w:color="auto"/>
              <w:left w:val="single" w:sz="4" w:space="0" w:color="auto"/>
              <w:bottom w:val="single" w:sz="4" w:space="0" w:color="auto"/>
              <w:right w:val="single" w:sz="4" w:space="0" w:color="auto"/>
            </w:tcBorders>
            <w:vAlign w:val="center"/>
          </w:tcPr>
          <w:p w:rsidR="00765DD6" w:rsidRPr="00236584" w:rsidRDefault="00765DD6" w:rsidP="00765DD6">
            <w:r w:rsidRPr="00236584">
              <w:t>Раздел R Деятельность в области культуры, спорта, организации досуга и развлечений</w:t>
            </w:r>
          </w:p>
        </w:tc>
        <w:tc>
          <w:tcPr>
            <w:tcW w:w="1485" w:type="dxa"/>
            <w:tcBorders>
              <w:top w:val="single" w:sz="4" w:space="0" w:color="auto"/>
              <w:left w:val="single" w:sz="4" w:space="0" w:color="auto"/>
              <w:bottom w:val="single" w:sz="4" w:space="0" w:color="auto"/>
              <w:right w:val="single" w:sz="4" w:space="0" w:color="auto"/>
            </w:tcBorders>
            <w:vAlign w:val="center"/>
          </w:tcPr>
          <w:p w:rsidR="00765DD6" w:rsidRPr="00CC677A" w:rsidRDefault="00236584" w:rsidP="00765DD6">
            <w:pPr>
              <w:jc w:val="center"/>
              <w:rPr>
                <w:color w:val="000000"/>
              </w:rPr>
            </w:pPr>
            <w:r w:rsidRPr="00CC677A">
              <w:rPr>
                <w:color w:val="000000"/>
              </w:rPr>
              <w:t>46,5</w:t>
            </w:r>
          </w:p>
        </w:tc>
        <w:tc>
          <w:tcPr>
            <w:tcW w:w="1350"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1537ED">
            <w:pPr>
              <w:jc w:val="center"/>
              <w:rPr>
                <w:color w:val="000000"/>
              </w:rPr>
            </w:pPr>
            <w:r>
              <w:rPr>
                <w:color w:val="000000"/>
              </w:rPr>
              <w:t>48,3</w:t>
            </w:r>
          </w:p>
        </w:tc>
        <w:tc>
          <w:tcPr>
            <w:tcW w:w="1701"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CC677A">
            <w:pPr>
              <w:jc w:val="center"/>
              <w:rPr>
                <w:color w:val="000000"/>
              </w:rPr>
            </w:pPr>
            <w:r>
              <w:rPr>
                <w:color w:val="000000"/>
              </w:rPr>
              <w:t>104</w:t>
            </w:r>
          </w:p>
        </w:tc>
      </w:tr>
      <w:tr w:rsidR="00765DD6" w:rsidRPr="007C4735" w:rsidTr="00162884">
        <w:trPr>
          <w:cantSplit/>
          <w:trHeight w:val="342"/>
        </w:trPr>
        <w:tc>
          <w:tcPr>
            <w:tcW w:w="5173" w:type="dxa"/>
            <w:tcBorders>
              <w:top w:val="single" w:sz="4" w:space="0" w:color="auto"/>
              <w:left w:val="single" w:sz="4" w:space="0" w:color="auto"/>
              <w:bottom w:val="single" w:sz="4" w:space="0" w:color="auto"/>
              <w:right w:val="single" w:sz="4" w:space="0" w:color="auto"/>
            </w:tcBorders>
            <w:vAlign w:val="center"/>
          </w:tcPr>
          <w:p w:rsidR="00765DD6" w:rsidRPr="00236584" w:rsidRDefault="00765DD6" w:rsidP="00765DD6">
            <w:r w:rsidRPr="00236584">
              <w:t>Раздел S Предоставление прочих видов услуг</w:t>
            </w:r>
          </w:p>
        </w:tc>
        <w:tc>
          <w:tcPr>
            <w:tcW w:w="1485" w:type="dxa"/>
            <w:tcBorders>
              <w:top w:val="single" w:sz="4" w:space="0" w:color="auto"/>
              <w:left w:val="single" w:sz="4" w:space="0" w:color="auto"/>
              <w:bottom w:val="single" w:sz="4" w:space="0" w:color="auto"/>
              <w:right w:val="single" w:sz="4" w:space="0" w:color="auto"/>
            </w:tcBorders>
            <w:vAlign w:val="center"/>
          </w:tcPr>
          <w:p w:rsidR="00765DD6" w:rsidRPr="00CC677A" w:rsidRDefault="00236584" w:rsidP="00765DD6">
            <w:pPr>
              <w:jc w:val="center"/>
              <w:rPr>
                <w:color w:val="000000"/>
              </w:rPr>
            </w:pPr>
            <w:r w:rsidRPr="00CC677A">
              <w:rPr>
                <w:color w:val="000000"/>
              </w:rPr>
              <w:t>58,8</w:t>
            </w:r>
          </w:p>
        </w:tc>
        <w:tc>
          <w:tcPr>
            <w:tcW w:w="1350"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1537ED">
            <w:pPr>
              <w:jc w:val="center"/>
              <w:rPr>
                <w:color w:val="000000"/>
              </w:rPr>
            </w:pPr>
            <w:r>
              <w:rPr>
                <w:color w:val="000000"/>
              </w:rPr>
              <w:t>46,0</w:t>
            </w:r>
          </w:p>
        </w:tc>
        <w:tc>
          <w:tcPr>
            <w:tcW w:w="1701" w:type="dxa"/>
            <w:tcBorders>
              <w:top w:val="single" w:sz="4" w:space="0" w:color="auto"/>
              <w:left w:val="single" w:sz="4" w:space="0" w:color="auto"/>
              <w:bottom w:val="single" w:sz="4" w:space="0" w:color="auto"/>
              <w:right w:val="single" w:sz="4" w:space="0" w:color="auto"/>
            </w:tcBorders>
            <w:vAlign w:val="center"/>
          </w:tcPr>
          <w:p w:rsidR="00765DD6" w:rsidRPr="00CC677A" w:rsidRDefault="00CB68CB" w:rsidP="00765DD6">
            <w:pPr>
              <w:jc w:val="center"/>
              <w:rPr>
                <w:color w:val="000000"/>
              </w:rPr>
            </w:pPr>
            <w:r>
              <w:rPr>
                <w:color w:val="000000"/>
              </w:rPr>
              <w:t>78</w:t>
            </w:r>
          </w:p>
        </w:tc>
      </w:tr>
    </w:tbl>
    <w:p w:rsidR="00005E3A" w:rsidRPr="007C4735" w:rsidRDefault="00005E3A" w:rsidP="005D4DF2">
      <w:pPr>
        <w:ind w:right="-1"/>
        <w:jc w:val="both"/>
        <w:rPr>
          <w:sz w:val="20"/>
          <w:szCs w:val="20"/>
          <w:highlight w:val="yellow"/>
        </w:rPr>
      </w:pPr>
    </w:p>
    <w:p w:rsidR="005D4DF2" w:rsidRPr="00E23DA1" w:rsidRDefault="005D4DF2" w:rsidP="005D4DF2">
      <w:pPr>
        <w:ind w:right="-1" w:firstLine="567"/>
        <w:jc w:val="both"/>
      </w:pPr>
      <w:r w:rsidRPr="00E23DA1">
        <w:t>Самую высокую заработную плату в районе в 202</w:t>
      </w:r>
      <w:r w:rsidR="00584FD4" w:rsidRPr="00E23DA1">
        <w:t>1</w:t>
      </w:r>
      <w:r w:rsidRPr="00E23DA1">
        <w:t xml:space="preserve"> г</w:t>
      </w:r>
      <w:r w:rsidR="00E11A86">
        <w:t>оду</w:t>
      </w:r>
      <w:r w:rsidRPr="00E23DA1">
        <w:t xml:space="preserve"> получали работники предприятий осуществляющих деятельность в сфере: добычи полезных ископаемых; </w:t>
      </w:r>
      <w:r w:rsidR="00CB68CB">
        <w:t xml:space="preserve">сельского и лесного хозяйства; </w:t>
      </w:r>
      <w:r w:rsidR="00066001" w:rsidRPr="00E23DA1">
        <w:rPr>
          <w:color w:val="000000"/>
        </w:rPr>
        <w:t>транспортировки и хранения;</w:t>
      </w:r>
      <w:r w:rsidR="00715C93" w:rsidRPr="00E23DA1">
        <w:rPr>
          <w:color w:val="000000"/>
        </w:rPr>
        <w:t xml:space="preserve"> </w:t>
      </w:r>
      <w:r w:rsidR="00E23DA1" w:rsidRPr="00E23DA1">
        <w:rPr>
          <w:color w:val="000000"/>
        </w:rPr>
        <w:t xml:space="preserve">финансов и страхования; </w:t>
      </w:r>
      <w:r w:rsidR="00584FD4" w:rsidRPr="00E23DA1">
        <w:t xml:space="preserve">государственного управления и обеспечения военной безопасности, </w:t>
      </w:r>
      <w:r w:rsidR="00584FD4" w:rsidRPr="00E23DA1">
        <w:rPr>
          <w:color w:val="000000"/>
        </w:rPr>
        <w:t>обязательного социального обеспечения; обеспечения электрической энергией, газом и паром</w:t>
      </w:r>
      <w:r w:rsidR="00584FD4" w:rsidRPr="00E23DA1">
        <w:t xml:space="preserve">; </w:t>
      </w:r>
      <w:r w:rsidR="00584FD4" w:rsidRPr="00E23DA1">
        <w:rPr>
          <w:color w:val="000000"/>
        </w:rPr>
        <w:t>обрабатывающих производств;</w:t>
      </w:r>
      <w:r w:rsidR="00584FD4" w:rsidRPr="00E23DA1">
        <w:t xml:space="preserve"> </w:t>
      </w:r>
      <w:r w:rsidR="00E23DA1" w:rsidRPr="00E23DA1">
        <w:rPr>
          <w:color w:val="000000"/>
        </w:rPr>
        <w:t xml:space="preserve">здравоохранения и социальных услуг; </w:t>
      </w:r>
      <w:r w:rsidR="00005E3A" w:rsidRPr="00E23DA1">
        <w:rPr>
          <w:color w:val="000000"/>
        </w:rPr>
        <w:t>информации и связи</w:t>
      </w:r>
      <w:r w:rsidR="00E11A86">
        <w:rPr>
          <w:color w:val="000000"/>
        </w:rPr>
        <w:t>; образования</w:t>
      </w:r>
      <w:r w:rsidRPr="00E23DA1">
        <w:rPr>
          <w:color w:val="000000"/>
        </w:rPr>
        <w:t>.</w:t>
      </w:r>
    </w:p>
    <w:p w:rsidR="00EE6D4C" w:rsidRDefault="005D4DF2" w:rsidP="00DB5469">
      <w:pPr>
        <w:tabs>
          <w:tab w:val="left" w:pos="851"/>
          <w:tab w:val="left" w:pos="1418"/>
          <w:tab w:val="left" w:pos="1985"/>
        </w:tabs>
        <w:ind w:firstLine="567"/>
        <w:jc w:val="both"/>
      </w:pPr>
      <w:r w:rsidRPr="00E11A86">
        <w:t xml:space="preserve">Самыми низкооплачиваемыми </w:t>
      </w:r>
      <w:r w:rsidR="00CF61F1" w:rsidRPr="00E11A86">
        <w:t xml:space="preserve">за </w:t>
      </w:r>
      <w:r w:rsidRPr="00E11A86">
        <w:t>202</w:t>
      </w:r>
      <w:r w:rsidR="00765DD6" w:rsidRPr="00E11A86">
        <w:t>1</w:t>
      </w:r>
      <w:r w:rsidRPr="00E11A86">
        <w:t xml:space="preserve"> г</w:t>
      </w:r>
      <w:r w:rsidR="00E11A86" w:rsidRPr="00E11A86">
        <w:t>оду</w:t>
      </w:r>
      <w:r w:rsidRPr="00E11A86">
        <w:t xml:space="preserve"> являются: гостиничный и ресторанный бизнес;</w:t>
      </w:r>
      <w:r w:rsidR="00715C93" w:rsidRPr="00E11A86">
        <w:t xml:space="preserve"> </w:t>
      </w:r>
      <w:r w:rsidR="00EE6D4C">
        <w:t xml:space="preserve">строительство; </w:t>
      </w:r>
      <w:r w:rsidR="00EE6D4C" w:rsidRPr="00E11A86">
        <w:t>профессиональная, научная и техническая деятельность</w:t>
      </w:r>
      <w:r w:rsidR="00EE6D4C" w:rsidRPr="00E11A86">
        <w:rPr>
          <w:color w:val="000000"/>
        </w:rPr>
        <w:t>;</w:t>
      </w:r>
      <w:r w:rsidR="00EE6D4C">
        <w:rPr>
          <w:color w:val="000000"/>
        </w:rPr>
        <w:t xml:space="preserve"> деятельность по операциям с недвижимым имуществом;</w:t>
      </w:r>
      <w:r w:rsidR="00EE6D4C" w:rsidRPr="00EE6D4C">
        <w:rPr>
          <w:color w:val="000000"/>
        </w:rPr>
        <w:t xml:space="preserve"> </w:t>
      </w:r>
      <w:r w:rsidR="00EE6D4C" w:rsidRPr="00E11A86">
        <w:rPr>
          <w:color w:val="000000"/>
        </w:rPr>
        <w:t>водоснабжение, водоотведение, организация сбора и утилизация отходов</w:t>
      </w:r>
      <w:r w:rsidR="00EE6D4C">
        <w:rPr>
          <w:color w:val="000000"/>
        </w:rPr>
        <w:t>; предоставление прочих услуг;</w:t>
      </w:r>
      <w:r w:rsidR="00EE6D4C" w:rsidRPr="00EE6D4C">
        <w:rPr>
          <w:color w:val="000000"/>
        </w:rPr>
        <w:t xml:space="preserve"> </w:t>
      </w:r>
      <w:r w:rsidR="00EE6D4C" w:rsidRPr="00E11A86">
        <w:rPr>
          <w:color w:val="000000"/>
        </w:rPr>
        <w:t>торговля;</w:t>
      </w:r>
      <w:r w:rsidR="00EE6D4C">
        <w:rPr>
          <w:color w:val="000000"/>
        </w:rPr>
        <w:t xml:space="preserve"> деятельность в области культуры и спорта,</w:t>
      </w:r>
      <w:r w:rsidR="00EE6D4C" w:rsidRPr="00EE6D4C">
        <w:rPr>
          <w:color w:val="000000"/>
        </w:rPr>
        <w:t xml:space="preserve"> </w:t>
      </w:r>
      <w:r w:rsidR="00EE6D4C">
        <w:rPr>
          <w:color w:val="000000"/>
        </w:rPr>
        <w:t>организации</w:t>
      </w:r>
      <w:r w:rsidR="00EE6D4C" w:rsidRPr="00E11A86">
        <w:rPr>
          <w:color w:val="000000"/>
        </w:rPr>
        <w:t xml:space="preserve"> досуга и развлечений</w:t>
      </w:r>
      <w:r w:rsidR="00EE6D4C">
        <w:rPr>
          <w:color w:val="000000"/>
        </w:rPr>
        <w:t>; деятельность административная и соответствующие дополнительные услуги.</w:t>
      </w:r>
    </w:p>
    <w:p w:rsidR="005D4DF2" w:rsidRPr="006C7D93" w:rsidRDefault="00FE646B" w:rsidP="005D4DF2">
      <w:pPr>
        <w:tabs>
          <w:tab w:val="left" w:pos="851"/>
          <w:tab w:val="left" w:pos="1418"/>
          <w:tab w:val="left" w:pos="1985"/>
        </w:tabs>
        <w:ind w:firstLine="567"/>
        <w:jc w:val="both"/>
      </w:pPr>
      <w:r w:rsidRPr="006C7D93">
        <w:t xml:space="preserve">Постановлением Правительства </w:t>
      </w:r>
      <w:r w:rsidR="004671E5" w:rsidRPr="006C7D93">
        <w:t>Ханты-Мансийского автономного округа – Югры</w:t>
      </w:r>
      <w:r w:rsidR="00795649" w:rsidRPr="006C7D93">
        <w:t xml:space="preserve"> от 05.02.2021 №</w:t>
      </w:r>
      <w:r w:rsidRPr="006C7D93">
        <w:t>29-п</w:t>
      </w:r>
      <w:r w:rsidRPr="006C7D93">
        <w:rPr>
          <w:b/>
        </w:rPr>
        <w:t xml:space="preserve"> </w:t>
      </w:r>
      <w:r w:rsidRPr="006C7D93">
        <w:t>установлена</w:t>
      </w:r>
      <w:r w:rsidRPr="006C7D93">
        <w:rPr>
          <w:b/>
        </w:rPr>
        <w:t xml:space="preserve"> в</w:t>
      </w:r>
      <w:r w:rsidR="005D4DF2" w:rsidRPr="006C7D93">
        <w:rPr>
          <w:b/>
        </w:rPr>
        <w:t xml:space="preserve">еличина прожиточного минимума </w:t>
      </w:r>
      <w:r w:rsidR="005D4DF2" w:rsidRPr="006C7D93">
        <w:t xml:space="preserve">в </w:t>
      </w:r>
      <w:r w:rsidR="00D23962" w:rsidRPr="006C7D93">
        <w:t>Ханты-Мансийском автономном округе – Югре</w:t>
      </w:r>
      <w:r w:rsidR="005D4DF2" w:rsidRPr="006C7D93">
        <w:rPr>
          <w:b/>
        </w:rPr>
        <w:t xml:space="preserve"> </w:t>
      </w:r>
      <w:r w:rsidRPr="006C7D93">
        <w:t>на</w:t>
      </w:r>
      <w:r w:rsidR="005D4DF2" w:rsidRPr="006C7D93">
        <w:t xml:space="preserve"> 202</w:t>
      </w:r>
      <w:r w:rsidRPr="006C7D93">
        <w:t>1</w:t>
      </w:r>
      <w:r w:rsidR="005D4DF2" w:rsidRPr="006C7D93">
        <w:t xml:space="preserve"> г</w:t>
      </w:r>
      <w:r w:rsidR="00E11A86">
        <w:t>од</w:t>
      </w:r>
      <w:r w:rsidR="005D4DF2" w:rsidRPr="006C7D93">
        <w:t>:</w:t>
      </w:r>
    </w:p>
    <w:p w:rsidR="005D4DF2" w:rsidRPr="006C7D93" w:rsidRDefault="005D4DF2" w:rsidP="00FE646B">
      <w:pPr>
        <w:tabs>
          <w:tab w:val="left" w:pos="851"/>
          <w:tab w:val="left" w:pos="1418"/>
          <w:tab w:val="left" w:pos="1985"/>
        </w:tabs>
        <w:ind w:firstLine="567"/>
        <w:jc w:val="both"/>
      </w:pPr>
      <w:r w:rsidRPr="006C7D93">
        <w:t xml:space="preserve">в среднем на душу населения в размере </w:t>
      </w:r>
      <w:r w:rsidR="00FE646B" w:rsidRPr="006C7D93">
        <w:t>16281</w:t>
      </w:r>
      <w:r w:rsidRPr="006C7D93">
        <w:t xml:space="preserve"> руб.;</w:t>
      </w:r>
    </w:p>
    <w:p w:rsidR="005D4DF2" w:rsidRPr="006C7D93" w:rsidRDefault="005D4DF2" w:rsidP="00FE646B">
      <w:pPr>
        <w:tabs>
          <w:tab w:val="left" w:pos="851"/>
          <w:tab w:val="left" w:pos="1418"/>
          <w:tab w:val="left" w:pos="1985"/>
        </w:tabs>
        <w:ind w:firstLine="567"/>
        <w:jc w:val="both"/>
      </w:pPr>
      <w:r w:rsidRPr="006C7D93">
        <w:t xml:space="preserve">для трудоспособного населения – </w:t>
      </w:r>
      <w:r w:rsidR="00FE646B" w:rsidRPr="006C7D93">
        <w:t>17500</w:t>
      </w:r>
      <w:r w:rsidRPr="006C7D93">
        <w:t xml:space="preserve"> руб.;</w:t>
      </w:r>
    </w:p>
    <w:p w:rsidR="005D4DF2" w:rsidRPr="006C7D93" w:rsidRDefault="005D4DF2" w:rsidP="00FE646B">
      <w:pPr>
        <w:tabs>
          <w:tab w:val="left" w:pos="851"/>
          <w:tab w:val="left" w:pos="1418"/>
          <w:tab w:val="left" w:pos="1985"/>
        </w:tabs>
        <w:ind w:firstLine="567"/>
        <w:jc w:val="both"/>
      </w:pPr>
      <w:r w:rsidRPr="006C7D93">
        <w:t xml:space="preserve">для пенсионеров – </w:t>
      </w:r>
      <w:r w:rsidR="00FE646B" w:rsidRPr="006C7D93">
        <w:t>13236</w:t>
      </w:r>
      <w:r w:rsidRPr="006C7D93">
        <w:t xml:space="preserve"> руб.;</w:t>
      </w:r>
    </w:p>
    <w:p w:rsidR="005D4DF2" w:rsidRPr="006C7D93" w:rsidRDefault="005D4DF2" w:rsidP="00FE646B">
      <w:pPr>
        <w:tabs>
          <w:tab w:val="left" w:pos="851"/>
          <w:tab w:val="left" w:pos="1418"/>
          <w:tab w:val="left" w:pos="1985"/>
        </w:tabs>
        <w:ind w:firstLine="567"/>
        <w:jc w:val="both"/>
      </w:pPr>
      <w:r w:rsidRPr="006C7D93">
        <w:t xml:space="preserve">для детей – </w:t>
      </w:r>
      <w:r w:rsidR="00FE646B" w:rsidRPr="006C7D93">
        <w:t>16306</w:t>
      </w:r>
      <w:r w:rsidRPr="006C7D93">
        <w:t xml:space="preserve"> руб.</w:t>
      </w:r>
    </w:p>
    <w:p w:rsidR="005D4DF2" w:rsidRPr="00CA0CB7" w:rsidRDefault="005D4DF2" w:rsidP="005D4DF2">
      <w:pPr>
        <w:ind w:right="-1" w:firstLine="567"/>
        <w:jc w:val="both"/>
      </w:pPr>
      <w:r w:rsidRPr="00CA0CB7">
        <w:t>Среднедушевые денежные доходы населения Советского района за 202</w:t>
      </w:r>
      <w:r w:rsidR="00FE646B" w:rsidRPr="00CA0CB7">
        <w:t>1</w:t>
      </w:r>
      <w:r w:rsidRPr="00CA0CB7">
        <w:t xml:space="preserve"> г</w:t>
      </w:r>
      <w:r w:rsidR="00E11A86" w:rsidRPr="00CA0CB7">
        <w:t>од</w:t>
      </w:r>
      <w:r w:rsidRPr="00CA0CB7">
        <w:t xml:space="preserve"> составили </w:t>
      </w:r>
      <w:r w:rsidR="006C7D93" w:rsidRPr="00CA0CB7">
        <w:t>36,</w:t>
      </w:r>
      <w:r w:rsidR="00CA0CB7" w:rsidRPr="00CA0CB7">
        <w:t>4</w:t>
      </w:r>
      <w:r w:rsidRPr="00CA0CB7">
        <w:t xml:space="preserve"> тыс.руб. и увеличились по сравнению с фактом 20</w:t>
      </w:r>
      <w:r w:rsidR="009D0EFA" w:rsidRPr="00CA0CB7">
        <w:t>20</w:t>
      </w:r>
      <w:r w:rsidRPr="00CA0CB7">
        <w:t xml:space="preserve"> </w:t>
      </w:r>
      <w:r w:rsidR="0066331D" w:rsidRPr="00CA0CB7">
        <w:t>года</w:t>
      </w:r>
      <w:r w:rsidRPr="00CA0CB7">
        <w:t xml:space="preserve"> на </w:t>
      </w:r>
      <w:r w:rsidR="006C7D93" w:rsidRPr="00CA0CB7">
        <w:t>5,</w:t>
      </w:r>
      <w:r w:rsidR="00CA0CB7" w:rsidRPr="00CA0CB7">
        <w:t>7</w:t>
      </w:r>
      <w:r w:rsidRPr="00CA0CB7">
        <w:t>%.</w:t>
      </w:r>
    </w:p>
    <w:p w:rsidR="005D4DF2" w:rsidRPr="00CA0CB7" w:rsidRDefault="005D4DF2" w:rsidP="005D4DF2">
      <w:pPr>
        <w:ind w:right="-1" w:firstLine="567"/>
        <w:jc w:val="both"/>
      </w:pPr>
      <w:r w:rsidRPr="00CA0CB7">
        <w:t>Реальные располагаемые денежные доходы населения за 202</w:t>
      </w:r>
      <w:r w:rsidR="009D0EFA" w:rsidRPr="00CA0CB7">
        <w:t>1</w:t>
      </w:r>
      <w:r w:rsidRPr="00CA0CB7">
        <w:t xml:space="preserve"> г</w:t>
      </w:r>
      <w:r w:rsidR="00E11A86" w:rsidRPr="00CA0CB7">
        <w:t>од</w:t>
      </w:r>
      <w:r w:rsidRPr="00CA0CB7">
        <w:t xml:space="preserve"> составили </w:t>
      </w:r>
      <w:r w:rsidR="00CA0CB7" w:rsidRPr="00CA0CB7">
        <w:t>101</w:t>
      </w:r>
      <w:r w:rsidRPr="00CA0CB7">
        <w:t>% к факту 20</w:t>
      </w:r>
      <w:r w:rsidR="009D0EFA" w:rsidRPr="00CA0CB7">
        <w:t>20</w:t>
      </w:r>
      <w:r w:rsidR="00E11A86" w:rsidRPr="00CA0CB7">
        <w:t xml:space="preserve"> года.</w:t>
      </w:r>
    </w:p>
    <w:p w:rsidR="005D4DF2" w:rsidRPr="006C7D93" w:rsidRDefault="005D4DF2" w:rsidP="005D4DF2">
      <w:pPr>
        <w:ind w:right="-1" w:firstLine="567"/>
        <w:jc w:val="both"/>
        <w:rPr>
          <w:b/>
          <w:u w:val="single"/>
        </w:rPr>
      </w:pPr>
      <w:r w:rsidRPr="00A454E7">
        <w:t>Средний размер дохода пенсионера</w:t>
      </w:r>
      <w:r w:rsidRPr="00A454E7">
        <w:rPr>
          <w:b/>
        </w:rPr>
        <w:t xml:space="preserve"> </w:t>
      </w:r>
      <w:r w:rsidRPr="00A454E7">
        <w:t>с учетом доплат за 202</w:t>
      </w:r>
      <w:r w:rsidR="00FE646B" w:rsidRPr="00A454E7">
        <w:t>1</w:t>
      </w:r>
      <w:r w:rsidRPr="00A454E7">
        <w:t xml:space="preserve"> г</w:t>
      </w:r>
      <w:r w:rsidR="00E11A86" w:rsidRPr="00A454E7">
        <w:t>од</w:t>
      </w:r>
      <w:r w:rsidRPr="00A454E7">
        <w:t xml:space="preserve"> </w:t>
      </w:r>
      <w:r w:rsidR="00FC0882" w:rsidRPr="00A454E7">
        <w:t xml:space="preserve">увеличился </w:t>
      </w:r>
      <w:r w:rsidRPr="00A454E7">
        <w:t xml:space="preserve">на </w:t>
      </w:r>
      <w:r w:rsidR="006C7D93" w:rsidRPr="00A454E7">
        <w:t>5,4</w:t>
      </w:r>
      <w:r w:rsidRPr="00A454E7">
        <w:t>% к уровню 20</w:t>
      </w:r>
      <w:r w:rsidR="00EF4DE5" w:rsidRPr="00A454E7">
        <w:t>20</w:t>
      </w:r>
      <w:r w:rsidRPr="00A454E7">
        <w:t xml:space="preserve"> г</w:t>
      </w:r>
      <w:r w:rsidR="00E11A86" w:rsidRPr="00A454E7">
        <w:t>ода</w:t>
      </w:r>
      <w:r w:rsidRPr="00A454E7">
        <w:rPr>
          <w:color w:val="FF0000"/>
        </w:rPr>
        <w:t xml:space="preserve"> </w:t>
      </w:r>
      <w:r w:rsidRPr="00A454E7">
        <w:t xml:space="preserve">и составил </w:t>
      </w:r>
      <w:r w:rsidR="006C7D93" w:rsidRPr="00A454E7">
        <w:t>25,0</w:t>
      </w:r>
      <w:r w:rsidRPr="00A454E7">
        <w:t xml:space="preserve"> тыс.руб. Соотношение среднемесячного дохода и прожиточного минимума пенсионера – </w:t>
      </w:r>
      <w:r w:rsidR="006C7D93" w:rsidRPr="00A454E7">
        <w:t>189,1</w:t>
      </w:r>
      <w:r w:rsidRPr="00A454E7">
        <w:t>%.</w:t>
      </w:r>
    </w:p>
    <w:p w:rsidR="005D4DF2" w:rsidRPr="007C4735" w:rsidRDefault="005D4DF2" w:rsidP="005D4DF2">
      <w:pPr>
        <w:rPr>
          <w:highlight w:val="yellow"/>
        </w:rPr>
      </w:pPr>
    </w:p>
    <w:p w:rsidR="008E4BCB" w:rsidRPr="007C4735" w:rsidRDefault="008E4BCB" w:rsidP="005D4DF2">
      <w:pPr>
        <w:rPr>
          <w:highlight w:val="yellow"/>
        </w:rPr>
      </w:pPr>
    </w:p>
    <w:p w:rsidR="005D4DF2" w:rsidRPr="008C351B" w:rsidRDefault="005D4DF2" w:rsidP="005D4DF2">
      <w:pPr>
        <w:ind w:right="142"/>
        <w:jc w:val="center"/>
        <w:rPr>
          <w:b/>
          <w:u w:val="single"/>
        </w:rPr>
      </w:pPr>
      <w:r w:rsidRPr="008C351B">
        <w:rPr>
          <w:b/>
          <w:u w:val="single"/>
          <w:lang w:val="en-US"/>
        </w:rPr>
        <w:t>XI</w:t>
      </w:r>
      <w:r w:rsidRPr="008C351B">
        <w:rPr>
          <w:b/>
          <w:u w:val="single"/>
        </w:rPr>
        <w:t>. Образование</w:t>
      </w:r>
    </w:p>
    <w:p w:rsidR="005D4DF2" w:rsidRDefault="005D4DF2" w:rsidP="005D4DF2">
      <w:pPr>
        <w:jc w:val="center"/>
        <w:rPr>
          <w:b/>
          <w:highlight w:val="yellow"/>
        </w:rPr>
      </w:pPr>
    </w:p>
    <w:p w:rsidR="00540734" w:rsidRPr="00F51546" w:rsidRDefault="00540734" w:rsidP="00540734">
      <w:pPr>
        <w:ind w:firstLine="567"/>
        <w:jc w:val="both"/>
      </w:pPr>
      <w:r w:rsidRPr="00F51546">
        <w:t>Образовательная сеть Советского района по состоянию на 01.01.2022 включает 25 образовательных организаций:</w:t>
      </w:r>
    </w:p>
    <w:p w:rsidR="00540734" w:rsidRPr="00F51546" w:rsidRDefault="00540734" w:rsidP="00540734">
      <w:pPr>
        <w:jc w:val="both"/>
      </w:pPr>
      <w:r w:rsidRPr="00F51546">
        <w:t>- 23 организации, подведомственные Управлению образования администрации Советского района: 10 дошкольных образовательных организаций; 10 средних общеобразовательных школ; 1 гимназия; 2 организации дополнительного образования;</w:t>
      </w:r>
    </w:p>
    <w:p w:rsidR="00540734" w:rsidRPr="00F51546" w:rsidRDefault="00540734" w:rsidP="00540734">
      <w:pPr>
        <w:jc w:val="both"/>
      </w:pPr>
      <w:r w:rsidRPr="00F51546">
        <w:lastRenderedPageBreak/>
        <w:t>- 2 образовательные организации: муниципальное бюджетное образовательное учреждение дополнительного образования «Советская детская школа искусств», бюджетное учреждение Ханты-Мансийского автономного округа – Югры «Советский политехнический колледж».</w:t>
      </w:r>
    </w:p>
    <w:p w:rsidR="00540734" w:rsidRPr="00F51546" w:rsidRDefault="00540734" w:rsidP="00540734">
      <w:pPr>
        <w:ind w:firstLine="567"/>
        <w:jc w:val="both"/>
      </w:pPr>
      <w:r w:rsidRPr="00F51546">
        <w:t>Кроме того, лицензии на реализацию образовательных программ имеют индивидуальные предприниматели:</w:t>
      </w:r>
    </w:p>
    <w:p w:rsidR="00540734" w:rsidRPr="00F51546" w:rsidRDefault="00540734" w:rsidP="00540734">
      <w:pPr>
        <w:jc w:val="both"/>
      </w:pPr>
      <w:r w:rsidRPr="00F51546">
        <w:t xml:space="preserve">- Стяжкова Л.Р. (Центр молодежного инновационного творчества «New Time»), </w:t>
      </w:r>
      <w:r w:rsidRPr="00F51546">
        <w:br/>
        <w:t>Моисеева В.В. (Центр творческого развития детей «Ля-Минор») (дополнительные образовательные программы);</w:t>
      </w:r>
    </w:p>
    <w:p w:rsidR="00540734" w:rsidRDefault="00540734" w:rsidP="00540734">
      <w:pPr>
        <w:shd w:val="clear" w:color="auto" w:fill="FFFFFF"/>
        <w:suppressAutoHyphens w:val="0"/>
        <w:jc w:val="both"/>
      </w:pPr>
      <w:r w:rsidRPr="00F51546">
        <w:t>- Котегова О.В. (частный детский сад «Юный гений») (образовательные программы дошкольного образования).</w:t>
      </w:r>
    </w:p>
    <w:p w:rsidR="00540734" w:rsidRPr="00ED55CE" w:rsidRDefault="00540734" w:rsidP="00540734">
      <w:pPr>
        <w:ind w:firstLine="567"/>
        <w:jc w:val="both"/>
      </w:pPr>
      <w:r w:rsidRPr="00ED55CE">
        <w:t>В муниципальных образовательных организациях Советского района, подведомственных управлению образования администрации Советского района, работают 1890 чел., из них 891 педагогический работник, в том числе</w:t>
      </w:r>
    </w:p>
    <w:p w:rsidR="00540734" w:rsidRPr="00ED55CE" w:rsidRDefault="00540734" w:rsidP="00540734">
      <w:pPr>
        <w:jc w:val="both"/>
      </w:pPr>
      <w:r w:rsidRPr="00ED55CE">
        <w:t>- 383 чел. – в муниципальных дошкольных образовательных организациях;</w:t>
      </w:r>
    </w:p>
    <w:p w:rsidR="00540734" w:rsidRPr="00ED55CE" w:rsidRDefault="00540734" w:rsidP="00540734">
      <w:pPr>
        <w:jc w:val="both"/>
      </w:pPr>
      <w:r w:rsidRPr="00ED55CE">
        <w:t>- 472 чел.– в муниципальных общеобразовательных организациях;</w:t>
      </w:r>
    </w:p>
    <w:p w:rsidR="00540734" w:rsidRPr="00ED55CE" w:rsidRDefault="00540734" w:rsidP="00540734">
      <w:pPr>
        <w:jc w:val="both"/>
      </w:pPr>
      <w:r w:rsidRPr="00ED55CE">
        <w:t>- 36 чел. – в муниципальных организациях дополнительного образования.</w:t>
      </w:r>
    </w:p>
    <w:p w:rsidR="00540734" w:rsidRPr="00ED55CE" w:rsidRDefault="00540734" w:rsidP="00540734">
      <w:pPr>
        <w:ind w:firstLine="567"/>
        <w:jc w:val="both"/>
      </w:pPr>
      <w:r w:rsidRPr="00ED55CE">
        <w:t xml:space="preserve">Первую и высшую квалификационную </w:t>
      </w:r>
      <w:r w:rsidRPr="00640B5C">
        <w:t>категорию имеют 671 педагог</w:t>
      </w:r>
      <w:r>
        <w:t xml:space="preserve"> (75,3</w:t>
      </w:r>
      <w:r w:rsidRPr="00ED55CE">
        <w:t>% от общего числа педагогических работников).</w:t>
      </w:r>
    </w:p>
    <w:p w:rsidR="00540734" w:rsidRPr="00ED55CE" w:rsidRDefault="00540734" w:rsidP="00540734">
      <w:pPr>
        <w:ind w:firstLine="567"/>
        <w:jc w:val="both"/>
      </w:pPr>
      <w:r w:rsidRPr="00ED55CE">
        <w:t>Количество педагогических работников, осуществляющих образовательную деятельность по основным и дополнительным общеобразовательным программам в возрасте до 35 лет - 194 чел. (22% от общего числа педагогов), работающих первые 3 года - 47 чел.</w:t>
      </w:r>
    </w:p>
    <w:p w:rsidR="00540734" w:rsidRDefault="00540734" w:rsidP="00540734">
      <w:pPr>
        <w:ind w:firstLine="567"/>
        <w:jc w:val="both"/>
        <w:rPr>
          <w:lang w:eastAsia="ru-RU"/>
        </w:rPr>
      </w:pPr>
      <w:r>
        <w:rPr>
          <w:lang w:eastAsia="ru-RU"/>
        </w:rPr>
        <w:t>В системе образования Советского района реализуются муниципальные проекты:</w:t>
      </w:r>
    </w:p>
    <w:p w:rsidR="00540734" w:rsidRDefault="00540734" w:rsidP="00540734">
      <w:pPr>
        <w:jc w:val="both"/>
        <w:rPr>
          <w:lang w:eastAsia="ru-RU"/>
        </w:rPr>
      </w:pPr>
      <w:r>
        <w:rPr>
          <w:lang w:eastAsia="ru-RU"/>
        </w:rPr>
        <w:t>- «Муниципальная модель организации работы с молодыми педагогами в Советском районе «Молодой педагог», который включает формы поддержки и сопровождения педагогов в образовательных организациях: наставничество (69 чел.); сетевые сообщества (28 чел.); стажировки (17 чел.); мастер-классы (2 чел.). Сформирована база данных молодых специалистов и наставников: в дошкольных образовательных организациях – 34 молодых специалиста и 34 наставника; в средних общеобразовательных организациях – 35 молодых специалистов и 35 наставников;</w:t>
      </w:r>
    </w:p>
    <w:p w:rsidR="00540734" w:rsidRDefault="00540734" w:rsidP="00540734">
      <w:pPr>
        <w:jc w:val="both"/>
        <w:rPr>
          <w:lang w:eastAsia="ru-RU"/>
        </w:rPr>
      </w:pPr>
      <w:r>
        <w:rPr>
          <w:lang w:eastAsia="ru-RU"/>
        </w:rPr>
        <w:t>- «Клуб молодого педагога «PRO-движение», который направлен на методическое сопровождение и поддержку молодых педагогов в первые 3 года работы. В 2021 году проект стал победителем конкурса на грант Губернатора Ханты-Мансийского автономного округа – Югры на развитие гражданского общества (грант 0,97 млн.руб.). В рамках проекта: сформирован совет Клуба молодых педагогов, организованы курсы повышения квалификации по теме «Подготовка к конкурсам профессионального мастерства: технология самопрезентации, инновации в образовании», прошел педагогический квест «Школа молодого педагога».</w:t>
      </w:r>
    </w:p>
    <w:p w:rsidR="00540734" w:rsidRDefault="00540734" w:rsidP="00540734">
      <w:pPr>
        <w:ind w:firstLine="567"/>
        <w:jc w:val="both"/>
        <w:rPr>
          <w:lang w:eastAsia="ru-RU"/>
        </w:rPr>
      </w:pPr>
      <w:r>
        <w:rPr>
          <w:lang w:eastAsia="ru-RU"/>
        </w:rPr>
        <w:t>В 2021 году 592 педагогических работника муниципального образования приняли участие в 282 курсах повышения квалификации и профессиональной переподготовки.</w:t>
      </w:r>
    </w:p>
    <w:p w:rsidR="00540734" w:rsidRDefault="00540734" w:rsidP="00B86232">
      <w:pPr>
        <w:ind w:firstLine="567"/>
        <w:jc w:val="both"/>
        <w:rPr>
          <w:lang w:eastAsia="ru-RU"/>
        </w:rPr>
      </w:pPr>
      <w:r>
        <w:rPr>
          <w:lang w:eastAsia="ru-RU"/>
        </w:rPr>
        <w:t>8 педагогов образовательных организаций Советского района стали победителями и призерами 5 конкурсов профессионального мастерства:</w:t>
      </w:r>
    </w:p>
    <w:p w:rsidR="00540734" w:rsidRDefault="00540734" w:rsidP="00540734">
      <w:pPr>
        <w:jc w:val="both"/>
        <w:rPr>
          <w:lang w:eastAsia="ru-RU"/>
        </w:rPr>
      </w:pPr>
      <w:r>
        <w:rPr>
          <w:lang w:eastAsia="ru-RU"/>
        </w:rPr>
        <w:t>- Всероссийского конкурса «Лучшая технологическая карта» (2 место в номинации «Начальное образование» - учитель начальных классов школы №2 г.Советский Зубарева Т., 3 место в номинации «Основное образование» учитель русского языка и литературы школы п.Таежный Чижова С.);</w:t>
      </w:r>
    </w:p>
    <w:p w:rsidR="00540734" w:rsidRDefault="00540734" w:rsidP="00540734">
      <w:pPr>
        <w:jc w:val="both"/>
        <w:rPr>
          <w:lang w:eastAsia="ru-RU"/>
        </w:rPr>
      </w:pPr>
      <w:r>
        <w:rPr>
          <w:lang w:eastAsia="ru-RU"/>
        </w:rPr>
        <w:t>- окружного конкурса на звание лучшего педагога 2021 года (победитель - старший воспитатель детского сада «Ромашка» Енбаева О.);</w:t>
      </w:r>
    </w:p>
    <w:p w:rsidR="00540734" w:rsidRDefault="00540734" w:rsidP="00540734">
      <w:pPr>
        <w:jc w:val="both"/>
        <w:rPr>
          <w:lang w:eastAsia="ru-RU"/>
        </w:rPr>
      </w:pPr>
      <w:r>
        <w:rPr>
          <w:lang w:eastAsia="ru-RU"/>
        </w:rPr>
        <w:t>- окружного конкурса «Педагог года Югры-2021» (победитель - педагог – психолог детского сада «Ромашка» Романова Е.);</w:t>
      </w:r>
    </w:p>
    <w:p w:rsidR="00540734" w:rsidRDefault="00540734" w:rsidP="00540734">
      <w:pPr>
        <w:jc w:val="both"/>
        <w:rPr>
          <w:lang w:eastAsia="ru-RU"/>
        </w:rPr>
      </w:pPr>
      <w:r>
        <w:rPr>
          <w:lang w:eastAsia="ru-RU"/>
        </w:rPr>
        <w:t>- окружного конкурса «ЗОЖ на каждом уроке хорош» (победители: учитель физической культуры школы №2 г.Советский Попова С., учитель</w:t>
      </w:r>
      <w:r w:rsidR="00B86232">
        <w:rPr>
          <w:lang w:eastAsia="ru-RU"/>
        </w:rPr>
        <w:t>-</w:t>
      </w:r>
      <w:r>
        <w:rPr>
          <w:lang w:eastAsia="ru-RU"/>
        </w:rPr>
        <w:t>логопед школы №2 г.Советский Харламова О.);</w:t>
      </w:r>
    </w:p>
    <w:p w:rsidR="004D6D37" w:rsidRDefault="00540734" w:rsidP="00540734">
      <w:pPr>
        <w:jc w:val="both"/>
        <w:rPr>
          <w:lang w:eastAsia="ru-RU"/>
        </w:rPr>
      </w:pPr>
      <w:r>
        <w:rPr>
          <w:lang w:eastAsia="ru-RU"/>
        </w:rPr>
        <w:lastRenderedPageBreak/>
        <w:t xml:space="preserve">- окружного конкурса «Педагог-новатор» на присуждение премии Губернатора Ханты-Мансийского автономного округа – Югры в 2021 году (победители: учитель физической культуры </w:t>
      </w:r>
      <w:r w:rsidR="004D6D37">
        <w:rPr>
          <w:lang w:eastAsia="ru-RU"/>
        </w:rPr>
        <w:t xml:space="preserve">    </w:t>
      </w:r>
      <w:r>
        <w:rPr>
          <w:lang w:eastAsia="ru-RU"/>
        </w:rPr>
        <w:t>гимназии</w:t>
      </w:r>
      <w:r w:rsidR="004D6D37">
        <w:rPr>
          <w:lang w:eastAsia="ru-RU"/>
        </w:rPr>
        <w:t xml:space="preserve">    </w:t>
      </w:r>
      <w:r>
        <w:rPr>
          <w:lang w:eastAsia="ru-RU"/>
        </w:rPr>
        <w:t xml:space="preserve"> г.Советский</w:t>
      </w:r>
      <w:r w:rsidR="004D6D37">
        <w:rPr>
          <w:lang w:eastAsia="ru-RU"/>
        </w:rPr>
        <w:t xml:space="preserve">  </w:t>
      </w:r>
      <w:r>
        <w:rPr>
          <w:lang w:eastAsia="ru-RU"/>
        </w:rPr>
        <w:t xml:space="preserve"> Ро Е., </w:t>
      </w:r>
      <w:r w:rsidR="004D6D37">
        <w:rPr>
          <w:lang w:eastAsia="ru-RU"/>
        </w:rPr>
        <w:t xml:space="preserve">   </w:t>
      </w:r>
      <w:r>
        <w:rPr>
          <w:lang w:eastAsia="ru-RU"/>
        </w:rPr>
        <w:t xml:space="preserve">учитель </w:t>
      </w:r>
      <w:r w:rsidR="004D6D37">
        <w:rPr>
          <w:lang w:eastAsia="ru-RU"/>
        </w:rPr>
        <w:t xml:space="preserve"> </w:t>
      </w:r>
      <w:r>
        <w:rPr>
          <w:lang w:eastAsia="ru-RU"/>
        </w:rPr>
        <w:t>географии</w:t>
      </w:r>
      <w:r w:rsidR="004D6D37">
        <w:rPr>
          <w:lang w:eastAsia="ru-RU"/>
        </w:rPr>
        <w:t xml:space="preserve">  </w:t>
      </w:r>
      <w:r>
        <w:rPr>
          <w:lang w:eastAsia="ru-RU"/>
        </w:rPr>
        <w:t xml:space="preserve"> школы</w:t>
      </w:r>
      <w:r w:rsidR="004D6D37">
        <w:rPr>
          <w:lang w:eastAsia="ru-RU"/>
        </w:rPr>
        <w:t xml:space="preserve">  </w:t>
      </w:r>
      <w:r>
        <w:rPr>
          <w:lang w:eastAsia="ru-RU"/>
        </w:rPr>
        <w:t xml:space="preserve"> №1 </w:t>
      </w:r>
      <w:r w:rsidR="004D6D37">
        <w:rPr>
          <w:lang w:eastAsia="ru-RU"/>
        </w:rPr>
        <w:t xml:space="preserve">  </w:t>
      </w:r>
      <w:r>
        <w:rPr>
          <w:lang w:eastAsia="ru-RU"/>
        </w:rPr>
        <w:t xml:space="preserve">г.Советский </w:t>
      </w:r>
    </w:p>
    <w:p w:rsidR="00540734" w:rsidRDefault="004D6D37" w:rsidP="00540734">
      <w:pPr>
        <w:jc w:val="both"/>
        <w:rPr>
          <w:lang w:eastAsia="ru-RU"/>
        </w:rPr>
      </w:pPr>
      <w:r>
        <w:rPr>
          <w:lang w:eastAsia="ru-RU"/>
        </w:rPr>
        <w:t xml:space="preserve">Котегова </w:t>
      </w:r>
      <w:r w:rsidR="00540734">
        <w:rPr>
          <w:lang w:eastAsia="ru-RU"/>
        </w:rPr>
        <w:t>Т.).</w:t>
      </w:r>
    </w:p>
    <w:p w:rsidR="00540734" w:rsidRPr="002B3C8C" w:rsidRDefault="00540734" w:rsidP="00540734">
      <w:pPr>
        <w:tabs>
          <w:tab w:val="left" w:pos="0"/>
        </w:tabs>
        <w:ind w:firstLine="567"/>
        <w:jc w:val="both"/>
        <w:rPr>
          <w:lang w:eastAsia="ru-RU"/>
        </w:rPr>
      </w:pPr>
      <w:r w:rsidRPr="002B3C8C">
        <w:rPr>
          <w:lang w:eastAsia="ru-RU"/>
        </w:rPr>
        <w:t>В конкурсе для физических лиц на предоставление грантов Губернатора Югры на развитие гражданского общества победителем и грантополучателем стал педагог школы №1 г.Советский Козлов А. с проектом «Создание юнармейского класса на базе школы №1»).</w:t>
      </w:r>
    </w:p>
    <w:p w:rsidR="00540734" w:rsidRDefault="00540734" w:rsidP="00540734">
      <w:pPr>
        <w:jc w:val="both"/>
        <w:rPr>
          <w:lang w:eastAsia="ru-RU"/>
        </w:rPr>
      </w:pPr>
    </w:p>
    <w:p w:rsidR="00540734" w:rsidRDefault="00540734" w:rsidP="00540734">
      <w:pPr>
        <w:ind w:firstLine="567"/>
        <w:jc w:val="both"/>
        <w:rPr>
          <w:lang w:eastAsia="ru-RU"/>
        </w:rPr>
      </w:pPr>
      <w:r>
        <w:rPr>
          <w:lang w:eastAsia="ru-RU"/>
        </w:rPr>
        <w:t>3 образовательные организации Советского района стали победителями в 4 конкурсах регионального и федерального уровня:</w:t>
      </w:r>
    </w:p>
    <w:p w:rsidR="00540734" w:rsidRDefault="00540734" w:rsidP="00540734">
      <w:pPr>
        <w:jc w:val="both"/>
        <w:rPr>
          <w:lang w:eastAsia="ru-RU"/>
        </w:rPr>
      </w:pPr>
      <w:r>
        <w:rPr>
          <w:lang w:eastAsia="ru-RU"/>
        </w:rPr>
        <w:t>- окружном конкурсе проектов (заявок) образовательных организаций Ханты-Мансийского автономного округа – Югры, имеющих статус региональных инновационных площадок, в 2021 году (победитель - детский сад «Ромашка» с проектом «Хатал кат»);</w:t>
      </w:r>
    </w:p>
    <w:p w:rsidR="00540734" w:rsidRDefault="00540734" w:rsidP="00540734">
      <w:pPr>
        <w:jc w:val="both"/>
        <w:rPr>
          <w:lang w:eastAsia="ru-RU"/>
        </w:rPr>
      </w:pPr>
      <w:r>
        <w:rPr>
          <w:lang w:eastAsia="ru-RU"/>
        </w:rPr>
        <w:t>- окружном конкурсе муниципальных моделей наставничества и менторства педагогических работников Ханты-Мансийского автономного округа – Югры (победитель - детский сад «Дюймовочка» с программой школы молодого воспитателя «Дорога к мастерству»);</w:t>
      </w:r>
    </w:p>
    <w:p w:rsidR="00540734" w:rsidRDefault="00540734" w:rsidP="00540734">
      <w:pPr>
        <w:jc w:val="both"/>
        <w:rPr>
          <w:lang w:eastAsia="ru-RU"/>
        </w:rPr>
      </w:pPr>
      <w:r>
        <w:rPr>
          <w:lang w:eastAsia="ru-RU"/>
        </w:rPr>
        <w:t>- региональном этапе Всероссийского конкурса «Лучшая инклюзивная школа России» в Ханты-Мансийском автономном округе – Югре (победитель в номинации «Лучший инклюзивный детский сад» - детский сад «Ромашка»);</w:t>
      </w:r>
    </w:p>
    <w:p w:rsidR="00540734" w:rsidRPr="003A06F7" w:rsidRDefault="00540734" w:rsidP="00540734">
      <w:pPr>
        <w:jc w:val="both"/>
        <w:rPr>
          <w:lang w:eastAsia="ru-RU"/>
        </w:rPr>
      </w:pPr>
      <w:r>
        <w:rPr>
          <w:lang w:eastAsia="ru-RU"/>
        </w:rPr>
        <w:t xml:space="preserve">- Всероссийском смотре-конкурсе образовательных организаций «ШКОЛА ГОДА </w:t>
      </w:r>
      <w:r w:rsidR="00B86232">
        <w:rPr>
          <w:lang w:eastAsia="ru-RU"/>
        </w:rPr>
        <w:t>–</w:t>
      </w:r>
      <w:r>
        <w:rPr>
          <w:lang w:eastAsia="ru-RU"/>
        </w:rPr>
        <w:t xml:space="preserve"> 2021» (лауреат-победитель </w:t>
      </w:r>
      <w:r w:rsidR="00B86232">
        <w:rPr>
          <w:lang w:eastAsia="ru-RU"/>
        </w:rPr>
        <w:t>–</w:t>
      </w:r>
      <w:r>
        <w:rPr>
          <w:lang w:eastAsia="ru-RU"/>
        </w:rPr>
        <w:t xml:space="preserve"> школа п.Зеленоборск).</w:t>
      </w:r>
    </w:p>
    <w:p w:rsidR="00540734" w:rsidRDefault="00540734" w:rsidP="00540734">
      <w:pPr>
        <w:jc w:val="both"/>
        <w:rPr>
          <w:sz w:val="16"/>
          <w:szCs w:val="16"/>
          <w:highlight w:val="yellow"/>
          <w:lang w:eastAsia="ru-RU"/>
        </w:rPr>
      </w:pPr>
    </w:p>
    <w:p w:rsidR="00540734" w:rsidRPr="003320CD" w:rsidRDefault="00540734" w:rsidP="00540734">
      <w:pPr>
        <w:ind w:firstLine="567"/>
        <w:jc w:val="both"/>
      </w:pPr>
      <w:r w:rsidRPr="003320CD">
        <w:t>В 2021 г</w:t>
      </w:r>
      <w:r w:rsidR="00B86232">
        <w:t>оду</w:t>
      </w:r>
      <w:r w:rsidRPr="003320CD">
        <w:t xml:space="preserve"> Управлением образования администрации Советского района решались первоочередные задачи:</w:t>
      </w:r>
    </w:p>
    <w:p w:rsidR="00540734" w:rsidRPr="008760C2" w:rsidRDefault="00540734" w:rsidP="00540734">
      <w:pPr>
        <w:jc w:val="both"/>
        <w:rPr>
          <w:b/>
        </w:rPr>
      </w:pPr>
      <w:r w:rsidRPr="008760C2">
        <w:rPr>
          <w:b/>
        </w:rPr>
        <w:t>- развитие материально-технической базы организаций социальной сферы</w:t>
      </w:r>
    </w:p>
    <w:p w:rsidR="00540734" w:rsidRPr="00EE1DD5" w:rsidRDefault="00540734" w:rsidP="00540734">
      <w:pPr>
        <w:suppressAutoHyphens w:val="0"/>
        <w:ind w:firstLine="567"/>
        <w:jc w:val="both"/>
        <w:rPr>
          <w:bCs/>
          <w:spacing w:val="-2"/>
          <w:lang w:eastAsia="ru-RU"/>
        </w:rPr>
      </w:pPr>
      <w:r>
        <w:rPr>
          <w:bCs/>
          <w:spacing w:val="-2"/>
          <w:lang w:eastAsia="ru-RU"/>
        </w:rPr>
        <w:t>Н</w:t>
      </w:r>
      <w:r w:rsidRPr="00EE1DD5">
        <w:rPr>
          <w:bCs/>
          <w:spacing w:val="-2"/>
          <w:lang w:eastAsia="ru-RU"/>
        </w:rPr>
        <w:t>а создание необходимых условий для осуществления деятельности в образовательных организациях Советского района направлено:</w:t>
      </w:r>
    </w:p>
    <w:p w:rsidR="00540734" w:rsidRPr="00EE1DD5" w:rsidRDefault="00540734" w:rsidP="00540734">
      <w:pPr>
        <w:suppressAutoHyphens w:val="0"/>
        <w:jc w:val="both"/>
        <w:rPr>
          <w:bCs/>
          <w:spacing w:val="-2"/>
          <w:lang w:eastAsia="ru-RU"/>
        </w:rPr>
      </w:pPr>
      <w:r w:rsidRPr="00EE1DD5">
        <w:rPr>
          <w:bCs/>
          <w:spacing w:val="-2"/>
          <w:lang w:eastAsia="ru-RU"/>
        </w:rPr>
        <w:t>- 2,2 млн.руб. – на оснащение материально-технической базы образовательных организаций в соответствии с современными требованиями, создание универсальной безбарьерной среды, в том числе 0,7 млн.руб. - на создание условий для функционирования Центров образования цифрового и гуманитарного профиля «Точка роста»;</w:t>
      </w:r>
    </w:p>
    <w:p w:rsidR="00540734" w:rsidRPr="00EE1DD5" w:rsidRDefault="00540734" w:rsidP="00540734">
      <w:pPr>
        <w:suppressAutoHyphens w:val="0"/>
        <w:jc w:val="both"/>
        <w:rPr>
          <w:bCs/>
          <w:spacing w:val="-2"/>
          <w:lang w:eastAsia="ru-RU"/>
        </w:rPr>
      </w:pPr>
      <w:r w:rsidRPr="00EE1DD5">
        <w:rPr>
          <w:bCs/>
          <w:spacing w:val="-2"/>
          <w:lang w:eastAsia="ru-RU"/>
        </w:rPr>
        <w:t>- 2,0 млн.руб. – на подготовку технического заключения и проектно-изыскательские работы, проведение работ по благоустройству территории муниципальных образовательных организаций;</w:t>
      </w:r>
    </w:p>
    <w:p w:rsidR="00540734" w:rsidRPr="00EE1DD5" w:rsidRDefault="00540734" w:rsidP="00540734">
      <w:pPr>
        <w:suppressAutoHyphens w:val="0"/>
        <w:jc w:val="both"/>
        <w:rPr>
          <w:bCs/>
          <w:spacing w:val="-2"/>
          <w:lang w:eastAsia="ru-RU"/>
        </w:rPr>
      </w:pPr>
      <w:r w:rsidRPr="00EE1DD5">
        <w:rPr>
          <w:bCs/>
          <w:spacing w:val="-2"/>
          <w:lang w:eastAsia="ru-RU"/>
        </w:rPr>
        <w:t>- 6,8 млн.руб. – на укрепление пожарной безопасности;</w:t>
      </w:r>
    </w:p>
    <w:p w:rsidR="00540734" w:rsidRPr="00EE1DD5" w:rsidRDefault="00540734" w:rsidP="00540734">
      <w:pPr>
        <w:suppressAutoHyphens w:val="0"/>
        <w:jc w:val="both"/>
        <w:rPr>
          <w:bCs/>
          <w:spacing w:val="-2"/>
          <w:lang w:eastAsia="ru-RU"/>
        </w:rPr>
      </w:pPr>
      <w:r w:rsidRPr="00EE1DD5">
        <w:rPr>
          <w:lang w:eastAsia="ru-RU"/>
        </w:rPr>
        <w:t xml:space="preserve">- </w:t>
      </w:r>
      <w:r w:rsidRPr="00EE1DD5">
        <w:rPr>
          <w:bCs/>
          <w:spacing w:val="-2"/>
          <w:lang w:eastAsia="ru-RU"/>
        </w:rPr>
        <w:t>3,9 млн.руб. – на укрепление санитарно – эпидемиологической безопасности и проведение мероприятий по энергосбережению и повышению энергоэффективности;</w:t>
      </w:r>
    </w:p>
    <w:p w:rsidR="00540734" w:rsidRPr="00EE1DD5" w:rsidRDefault="00540734" w:rsidP="00540734">
      <w:pPr>
        <w:suppressAutoHyphens w:val="0"/>
        <w:jc w:val="both"/>
        <w:rPr>
          <w:bCs/>
          <w:spacing w:val="-2"/>
          <w:lang w:eastAsia="ru-RU"/>
        </w:rPr>
      </w:pPr>
      <w:r w:rsidRPr="00EE1DD5">
        <w:rPr>
          <w:bCs/>
          <w:spacing w:val="-2"/>
          <w:lang w:eastAsia="ru-RU"/>
        </w:rPr>
        <w:t>- 4,4 млн.руб. – на проведение мероприятий текущего характера при подготовке организаций к новому учебному году.</w:t>
      </w:r>
    </w:p>
    <w:p w:rsidR="00540734" w:rsidRPr="00EE1DD5" w:rsidRDefault="00540734" w:rsidP="00540734">
      <w:pPr>
        <w:suppressAutoHyphens w:val="0"/>
        <w:ind w:firstLine="567"/>
        <w:jc w:val="both"/>
        <w:rPr>
          <w:bCs/>
          <w:spacing w:val="-2"/>
          <w:lang w:eastAsia="ru-RU"/>
        </w:rPr>
      </w:pPr>
      <w:r w:rsidRPr="00EE1DD5">
        <w:rPr>
          <w:bCs/>
          <w:spacing w:val="-2"/>
          <w:lang w:eastAsia="ru-RU"/>
        </w:rPr>
        <w:t>В рамках муниципальной программы «Укрепление межнационального и межконфессионального согласия, профилактика экстремизма и терроризма на территории Советского района» профинансированы:</w:t>
      </w:r>
    </w:p>
    <w:p w:rsidR="00540734" w:rsidRPr="00EE1DD5" w:rsidRDefault="00540734" w:rsidP="00540734">
      <w:pPr>
        <w:suppressAutoHyphens w:val="0"/>
        <w:jc w:val="both"/>
        <w:rPr>
          <w:bCs/>
          <w:spacing w:val="-2"/>
          <w:lang w:eastAsia="ru-RU"/>
        </w:rPr>
      </w:pPr>
      <w:r w:rsidRPr="00EE1DD5">
        <w:rPr>
          <w:bCs/>
          <w:spacing w:val="-2"/>
          <w:lang w:eastAsia="ru-RU"/>
        </w:rPr>
        <w:t>- работы по оснащению 10 объектов образовательных организаций системой видеонаблюдения (4,0 млн.руб.);</w:t>
      </w:r>
    </w:p>
    <w:p w:rsidR="00540734" w:rsidRPr="00EE1DD5" w:rsidRDefault="00540734" w:rsidP="00540734">
      <w:pPr>
        <w:suppressAutoHyphens w:val="0"/>
        <w:jc w:val="both"/>
        <w:rPr>
          <w:bCs/>
          <w:spacing w:val="-2"/>
          <w:lang w:eastAsia="ru-RU"/>
        </w:rPr>
      </w:pPr>
      <w:r w:rsidRPr="00EE1DD5">
        <w:rPr>
          <w:bCs/>
          <w:spacing w:val="-2"/>
          <w:lang w:eastAsia="ru-RU"/>
        </w:rPr>
        <w:t>- работы по установке в 8 объектах образовательных организаций системы контроля управления доступом, домофонов, электрических замков (0,9 млн.руб.);</w:t>
      </w:r>
    </w:p>
    <w:p w:rsidR="00540734" w:rsidRPr="00EE1DD5" w:rsidRDefault="00540734" w:rsidP="00540734">
      <w:pPr>
        <w:suppressAutoHyphens w:val="0"/>
        <w:jc w:val="both"/>
        <w:rPr>
          <w:bCs/>
          <w:spacing w:val="-2"/>
          <w:lang w:eastAsia="ru-RU"/>
        </w:rPr>
      </w:pPr>
      <w:r w:rsidRPr="00EE1DD5">
        <w:rPr>
          <w:bCs/>
          <w:spacing w:val="-2"/>
          <w:lang w:eastAsia="ru-RU"/>
        </w:rPr>
        <w:t>- приобретение для образовательных организаций резервного источника электропитания, изготовление и установка металлической решетки, замена системы речевого оповещения, ремонт ограждения территории объектов, установка дополнительного освещения территории объектов (5,0 млн.руб.);</w:t>
      </w:r>
    </w:p>
    <w:p w:rsidR="00540734" w:rsidRPr="00EE1DD5" w:rsidRDefault="00540734" w:rsidP="00540734">
      <w:pPr>
        <w:suppressAutoHyphens w:val="0"/>
        <w:jc w:val="both"/>
        <w:rPr>
          <w:bCs/>
          <w:spacing w:val="-2"/>
          <w:lang w:eastAsia="ru-RU"/>
        </w:rPr>
      </w:pPr>
      <w:r w:rsidRPr="00EE1DD5">
        <w:rPr>
          <w:bCs/>
          <w:spacing w:val="-2"/>
          <w:lang w:eastAsia="ru-RU"/>
        </w:rPr>
        <w:t>- работы по оборудованию помещения для охраны и оснащение объекта контрольно-пропускным пунктом и барьерами при въезде на территорию (5,0 млн.руб.)</w:t>
      </w:r>
    </w:p>
    <w:p w:rsidR="00540734" w:rsidRPr="00EE1DD5" w:rsidRDefault="00540734" w:rsidP="00540734">
      <w:pPr>
        <w:suppressAutoHyphens w:val="0"/>
        <w:jc w:val="both"/>
        <w:rPr>
          <w:bCs/>
          <w:spacing w:val="-2"/>
          <w:lang w:eastAsia="ru-RU"/>
        </w:rPr>
      </w:pPr>
      <w:r w:rsidRPr="00EE1DD5">
        <w:rPr>
          <w:bCs/>
          <w:spacing w:val="-2"/>
          <w:lang w:eastAsia="ru-RU"/>
        </w:rPr>
        <w:lastRenderedPageBreak/>
        <w:t>- организация в образовательных организациях лицензированной охраны частными охранными организациями в дневное время (11,4 млн.руб.).</w:t>
      </w:r>
    </w:p>
    <w:p w:rsidR="00540734" w:rsidRDefault="00540734" w:rsidP="00540734">
      <w:pPr>
        <w:jc w:val="both"/>
        <w:rPr>
          <w:b/>
        </w:rPr>
      </w:pPr>
    </w:p>
    <w:p w:rsidR="00540734" w:rsidRDefault="00540734" w:rsidP="00540734">
      <w:pPr>
        <w:jc w:val="both"/>
        <w:rPr>
          <w:b/>
        </w:rPr>
      </w:pPr>
      <w:r w:rsidRPr="00102E6D">
        <w:rPr>
          <w:b/>
        </w:rPr>
        <w:t>- развитие системы общего и дополнительного образования в свете реализации национального проекта «Образование»</w:t>
      </w:r>
    </w:p>
    <w:p w:rsidR="00540734" w:rsidRPr="004D6D12" w:rsidRDefault="00540734" w:rsidP="00540734">
      <w:pPr>
        <w:ind w:firstLine="567"/>
        <w:jc w:val="both"/>
        <w:rPr>
          <w:b/>
        </w:rPr>
      </w:pPr>
      <w:r w:rsidRPr="004D6D12">
        <w:t>Система образования Советского района принимает участие в реализации национального проекта «Демография» и четырех региональных проектов национального проекта «Образование» («Современная школа», «Успех каждого ребенка», «Цифровая образовательная среда», «Социальная активность»).</w:t>
      </w:r>
    </w:p>
    <w:p w:rsidR="00540734" w:rsidRDefault="00540734" w:rsidP="00540734">
      <w:pPr>
        <w:widowControl w:val="0"/>
        <w:suppressAutoHyphens w:val="0"/>
        <w:ind w:firstLine="567"/>
        <w:contextualSpacing/>
        <w:jc w:val="both"/>
        <w:rPr>
          <w:b/>
          <w:i/>
          <w:lang w:eastAsia="ru-RU"/>
        </w:rPr>
      </w:pPr>
      <w:r w:rsidRPr="00183C52">
        <w:rPr>
          <w:lang w:eastAsia="ru-RU"/>
        </w:rPr>
        <w:t xml:space="preserve">По проекту </w:t>
      </w:r>
      <w:r w:rsidRPr="00183C52">
        <w:rPr>
          <w:b/>
          <w:lang w:eastAsia="ru-RU"/>
        </w:rPr>
        <w:t>«Современная школа»</w:t>
      </w:r>
      <w:r w:rsidRPr="00183C52">
        <w:rPr>
          <w:lang w:eastAsia="ru-RU"/>
        </w:rPr>
        <w:t>:</w:t>
      </w:r>
    </w:p>
    <w:p w:rsidR="00540734" w:rsidRPr="00183C52" w:rsidRDefault="00540734" w:rsidP="00540734">
      <w:pPr>
        <w:widowControl w:val="0"/>
        <w:suppressAutoHyphens w:val="0"/>
        <w:ind w:firstLine="567"/>
        <w:contextualSpacing/>
        <w:jc w:val="both"/>
        <w:rPr>
          <w:lang w:eastAsia="ru-RU"/>
        </w:rPr>
      </w:pPr>
      <w:r w:rsidRPr="00183C52">
        <w:rPr>
          <w:lang w:eastAsia="ru-RU"/>
        </w:rPr>
        <w:t>17.09.2021 состоялось открытие Центра «Точка роста» естественно-научной и технической направленности на базе школы в п.Алябьевский. В Центре созданы цифровые лаборатории по биологии, физике и химии. Закуплены ноутбуки для работ с цифровыми лабораториями, веб-камеры, комплекты по робототехнике. Специальную подготовку прошли 8 педагогов Советского района, которые будут работать в проекте. Планируется, что новые образовательные центры появятся в школах п.Коммунистический и п.Таежный в 2022 г</w:t>
      </w:r>
      <w:r w:rsidR="00B86232">
        <w:rPr>
          <w:lang w:eastAsia="ru-RU"/>
        </w:rPr>
        <w:t>оду</w:t>
      </w:r>
      <w:r w:rsidRPr="00183C52">
        <w:rPr>
          <w:lang w:eastAsia="ru-RU"/>
        </w:rPr>
        <w:t>.</w:t>
      </w:r>
    </w:p>
    <w:p w:rsidR="00540734" w:rsidRPr="00183C52" w:rsidRDefault="00540734" w:rsidP="00540734">
      <w:pPr>
        <w:suppressAutoHyphens w:val="0"/>
        <w:ind w:firstLine="567"/>
        <w:jc w:val="both"/>
        <w:rPr>
          <w:b/>
        </w:rPr>
      </w:pPr>
      <w:r w:rsidRPr="00183C52">
        <w:rPr>
          <w:lang w:eastAsia="ru-RU"/>
        </w:rPr>
        <w:t xml:space="preserve">По проекту </w:t>
      </w:r>
      <w:r w:rsidRPr="00183C52">
        <w:rPr>
          <w:b/>
          <w:lang w:eastAsia="ru-RU"/>
        </w:rPr>
        <w:t>«Успех каждого ребенка»</w:t>
      </w:r>
      <w:r w:rsidRPr="00183C52">
        <w:rPr>
          <w:lang w:eastAsia="ru-RU"/>
        </w:rPr>
        <w:t>:</w:t>
      </w:r>
    </w:p>
    <w:p w:rsidR="00540734" w:rsidRPr="00183C52" w:rsidRDefault="00540734" w:rsidP="00540734">
      <w:pPr>
        <w:suppressAutoHyphens w:val="0"/>
        <w:jc w:val="both"/>
        <w:rPr>
          <w:bCs/>
          <w:color w:val="000000"/>
          <w:lang w:eastAsia="ru-RU"/>
        </w:rPr>
      </w:pPr>
      <w:r w:rsidRPr="00183C52">
        <w:rPr>
          <w:bCs/>
          <w:color w:val="000000"/>
          <w:lang w:eastAsia="ru-RU"/>
        </w:rPr>
        <w:t>- в целях развития дополнительного образования на базе 8 общеобразовательных организаций Советского района создано более 840 новых мест дополнительного образования, в том числе 542 - по технической направленности.</w:t>
      </w:r>
      <w:r w:rsidRPr="00183C52">
        <w:rPr>
          <w:lang w:eastAsia="ru-RU"/>
        </w:rPr>
        <w:t xml:space="preserve"> П</w:t>
      </w:r>
      <w:r w:rsidRPr="00183C52">
        <w:rPr>
          <w:bCs/>
          <w:color w:val="000000"/>
          <w:lang w:eastAsia="ru-RU"/>
        </w:rPr>
        <w:t xml:space="preserve">риобретено оборудование для реализации программ мультстудии, </w:t>
      </w:r>
      <w:r>
        <w:rPr>
          <w:bCs/>
          <w:color w:val="000000"/>
          <w:lang w:eastAsia="ru-RU"/>
        </w:rPr>
        <w:t>робототехники, программирования;</w:t>
      </w:r>
    </w:p>
    <w:p w:rsidR="00540734" w:rsidRPr="00183C52" w:rsidRDefault="00540734" w:rsidP="00540734">
      <w:pPr>
        <w:suppressAutoHyphens w:val="0"/>
        <w:jc w:val="both"/>
        <w:rPr>
          <w:bCs/>
          <w:color w:val="000000"/>
          <w:lang w:eastAsia="ru-RU"/>
        </w:rPr>
      </w:pPr>
      <w:r>
        <w:rPr>
          <w:bCs/>
          <w:color w:val="000000"/>
          <w:lang w:eastAsia="ru-RU"/>
        </w:rPr>
        <w:t xml:space="preserve">- </w:t>
      </w:r>
      <w:r w:rsidRPr="00183C52">
        <w:rPr>
          <w:bCs/>
          <w:color w:val="000000"/>
          <w:lang w:eastAsia="ru-RU"/>
        </w:rPr>
        <w:t>проведен муниципальный этап регионального конкурса «Молодой изобретатель», 4 участника приняли участие в очном формате регионального конкурса, один участник награжден с</w:t>
      </w:r>
      <w:r>
        <w:rPr>
          <w:bCs/>
          <w:color w:val="000000"/>
          <w:lang w:eastAsia="ru-RU"/>
        </w:rPr>
        <w:t>пециальным призом от члена жюри;</w:t>
      </w:r>
    </w:p>
    <w:p w:rsidR="00540734" w:rsidRPr="00183C52" w:rsidRDefault="00540734" w:rsidP="00540734">
      <w:pPr>
        <w:suppressAutoHyphens w:val="0"/>
        <w:jc w:val="both"/>
        <w:rPr>
          <w:bCs/>
          <w:color w:val="000000"/>
          <w:lang w:eastAsia="ru-RU"/>
        </w:rPr>
      </w:pPr>
      <w:r w:rsidRPr="00183C52">
        <w:rPr>
          <w:bCs/>
          <w:color w:val="000000"/>
          <w:lang w:eastAsia="ru-RU"/>
        </w:rPr>
        <w:t>- выдано 2500 сертификатов персонифицированн</w:t>
      </w:r>
      <w:r>
        <w:rPr>
          <w:bCs/>
          <w:color w:val="000000"/>
          <w:lang w:eastAsia="ru-RU"/>
        </w:rPr>
        <w:t>ого дополнительного образования;</w:t>
      </w:r>
    </w:p>
    <w:p w:rsidR="00540734" w:rsidRPr="00CB0D78" w:rsidRDefault="00540734" w:rsidP="00540734">
      <w:pPr>
        <w:tabs>
          <w:tab w:val="left" w:pos="0"/>
        </w:tabs>
        <w:jc w:val="both"/>
      </w:pPr>
      <w:r w:rsidRPr="00183C52">
        <w:rPr>
          <w:bCs/>
          <w:color w:val="000000"/>
          <w:lang w:eastAsia="ru-RU"/>
        </w:rPr>
        <w:t>- 8 обучающихся приняли участие в VII Региональном чемпионате «Молодые профессионалы» (WorldSkills Russia)</w:t>
      </w:r>
      <w:r>
        <w:rPr>
          <w:bCs/>
          <w:color w:val="000000"/>
          <w:lang w:eastAsia="ru-RU"/>
        </w:rPr>
        <w:t>, где заняли</w:t>
      </w:r>
      <w:r w:rsidRPr="00CB0D78">
        <w:t>: 1 место в компетенции «Графический дизайн» (Гильмиянов В., рук. Механошина Е., школа №1 г.Советский), 2 место в компетенции «Веб-дизайн и разработка» (Краснов В., рук. Худорожкова Л., школа №2 г.Советский), 3 место в компетенции «Графический дизайн» (Заботин Д., рук. Вахрамеева Р., школа №4 г.Советский), 3 место в компетенции «Сетевое и системное администрирование» (Таксатов И. и Пирогов В., рук. И</w:t>
      </w:r>
      <w:r>
        <w:t>гошина В., школа п.Зеленоборск).</w:t>
      </w:r>
    </w:p>
    <w:p w:rsidR="00540734" w:rsidRPr="00183C52" w:rsidRDefault="00540734" w:rsidP="00540734">
      <w:pPr>
        <w:suppressAutoHyphens w:val="0"/>
        <w:jc w:val="both"/>
        <w:rPr>
          <w:bCs/>
          <w:color w:val="000000"/>
          <w:lang w:eastAsia="ru-RU"/>
        </w:rPr>
      </w:pPr>
    </w:p>
    <w:p w:rsidR="00540734" w:rsidRPr="00183C52" w:rsidRDefault="00540734" w:rsidP="00540734">
      <w:pPr>
        <w:suppressAutoHyphens w:val="0"/>
        <w:ind w:firstLine="567"/>
        <w:jc w:val="both"/>
        <w:rPr>
          <w:b/>
          <w:lang w:eastAsia="ru-RU"/>
        </w:rPr>
      </w:pPr>
      <w:r w:rsidRPr="00183C52">
        <w:rPr>
          <w:lang w:eastAsia="ru-RU"/>
        </w:rPr>
        <w:t xml:space="preserve">По проекту </w:t>
      </w:r>
      <w:r w:rsidRPr="00183C52">
        <w:rPr>
          <w:b/>
          <w:lang w:eastAsia="ru-RU"/>
        </w:rPr>
        <w:t>«Цифровая образовательная среда»</w:t>
      </w:r>
      <w:r w:rsidRPr="00183C52">
        <w:rPr>
          <w:lang w:eastAsia="ru-RU"/>
        </w:rPr>
        <w:t>:</w:t>
      </w:r>
    </w:p>
    <w:p w:rsidR="00540734" w:rsidRPr="00183C52" w:rsidRDefault="00540734" w:rsidP="00540734">
      <w:pPr>
        <w:tabs>
          <w:tab w:val="left" w:pos="0"/>
        </w:tabs>
        <w:suppressAutoHyphens w:val="0"/>
        <w:jc w:val="both"/>
        <w:rPr>
          <w:lang w:eastAsia="ru-RU"/>
        </w:rPr>
      </w:pPr>
      <w:r w:rsidRPr="00183C52">
        <w:rPr>
          <w:lang w:eastAsia="ru-RU"/>
        </w:rPr>
        <w:t>- во всех муниципальных образовательных организациях Советского района внедрена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w:t>
      </w:r>
    </w:p>
    <w:p w:rsidR="00540734" w:rsidRPr="00183C52" w:rsidRDefault="00540734" w:rsidP="00540734">
      <w:pPr>
        <w:tabs>
          <w:tab w:val="left" w:pos="0"/>
        </w:tabs>
        <w:suppressAutoHyphens w:val="0"/>
        <w:jc w:val="both"/>
        <w:rPr>
          <w:lang w:eastAsia="ru-RU"/>
        </w:rPr>
      </w:pPr>
      <w:r w:rsidRPr="00183C52">
        <w:rPr>
          <w:lang w:eastAsia="ru-RU"/>
        </w:rPr>
        <w:t>- во всех муниципальных общеобразовательных организациях используются возможности цифровых образовательных платформ - «ЯКласс», «Мобильное электронное образование», «Учи.ру», «Российская электронная школа», которые интегрированы в ГИС Образование Югры;</w:t>
      </w:r>
    </w:p>
    <w:p w:rsidR="00540734" w:rsidRPr="00183C52" w:rsidRDefault="00540734" w:rsidP="00540734">
      <w:pPr>
        <w:tabs>
          <w:tab w:val="left" w:pos="0"/>
        </w:tabs>
        <w:suppressAutoHyphens w:val="0"/>
        <w:jc w:val="both"/>
        <w:rPr>
          <w:lang w:eastAsia="ru-RU"/>
        </w:rPr>
      </w:pPr>
      <w:r w:rsidRPr="00183C52">
        <w:rPr>
          <w:lang w:eastAsia="ru-RU"/>
        </w:rPr>
        <w:t>- доступ к сети Интернет на скорости не менее 50 Мб/с имеют все образовательные организации Советского района, что обеспечило возможность предоставления муниципальных услуг в электронном виде;</w:t>
      </w:r>
    </w:p>
    <w:p w:rsidR="00540734" w:rsidRPr="00183C52" w:rsidRDefault="00540734" w:rsidP="00540734">
      <w:pPr>
        <w:tabs>
          <w:tab w:val="left" w:pos="0"/>
        </w:tabs>
        <w:suppressAutoHyphens w:val="0"/>
        <w:jc w:val="both"/>
        <w:rPr>
          <w:lang w:eastAsia="ru-RU"/>
        </w:rPr>
      </w:pPr>
      <w:r w:rsidRPr="00183C52">
        <w:rPr>
          <w:lang w:eastAsia="ru-RU"/>
        </w:rPr>
        <w:t>- во всех муниципальных общеобразовательных организациях Советского района обеспечен доступ к федеральной информационной системе «Федеральный реестр сведений о документах об образовании и (или) квалификации, документах об обучении», что позволяет своевременно вносить сведения о документах об образовании.</w:t>
      </w:r>
    </w:p>
    <w:p w:rsidR="00540734" w:rsidRPr="00183C52" w:rsidRDefault="00540734" w:rsidP="00540734">
      <w:pPr>
        <w:tabs>
          <w:tab w:val="left" w:pos="0"/>
        </w:tabs>
        <w:suppressAutoHyphens w:val="0"/>
        <w:ind w:firstLine="567"/>
        <w:jc w:val="both"/>
        <w:rPr>
          <w:b/>
          <w:lang w:eastAsia="ru-RU"/>
        </w:rPr>
      </w:pPr>
      <w:r w:rsidRPr="00183C52">
        <w:rPr>
          <w:lang w:eastAsia="ru-RU"/>
        </w:rPr>
        <w:t xml:space="preserve">По проекту </w:t>
      </w:r>
      <w:r w:rsidRPr="00183C52">
        <w:rPr>
          <w:b/>
          <w:lang w:eastAsia="ru-RU"/>
        </w:rPr>
        <w:t>«Социальная активность»:</w:t>
      </w:r>
    </w:p>
    <w:p w:rsidR="00540734" w:rsidRPr="00183C52" w:rsidRDefault="00540734" w:rsidP="00540734">
      <w:pPr>
        <w:suppressAutoHyphens w:val="0"/>
        <w:jc w:val="both"/>
        <w:rPr>
          <w:lang w:eastAsia="ru-RU"/>
        </w:rPr>
      </w:pPr>
      <w:r>
        <w:rPr>
          <w:lang w:eastAsia="ru-RU"/>
        </w:rPr>
        <w:t xml:space="preserve">- </w:t>
      </w:r>
      <w:r w:rsidRPr="00183C52">
        <w:rPr>
          <w:lang w:eastAsia="ru-RU"/>
        </w:rPr>
        <w:t>на базе образовательных организаций</w:t>
      </w:r>
      <w:r>
        <w:rPr>
          <w:lang w:eastAsia="ru-RU"/>
        </w:rPr>
        <w:t xml:space="preserve"> работают</w:t>
      </w:r>
      <w:r w:rsidRPr="00183C52">
        <w:rPr>
          <w:lang w:eastAsia="ru-RU"/>
        </w:rPr>
        <w:t xml:space="preserve"> 13 волонтерских объединений;</w:t>
      </w:r>
    </w:p>
    <w:p w:rsidR="00540734" w:rsidRPr="00183C52" w:rsidRDefault="00540734" w:rsidP="00540734">
      <w:pPr>
        <w:suppressAutoHyphens w:val="0"/>
        <w:jc w:val="both"/>
        <w:rPr>
          <w:lang w:eastAsia="ru-RU"/>
        </w:rPr>
      </w:pPr>
      <w:r>
        <w:rPr>
          <w:lang w:eastAsia="ru-RU"/>
        </w:rPr>
        <w:t xml:space="preserve">- </w:t>
      </w:r>
      <w:r w:rsidRPr="00183C52">
        <w:rPr>
          <w:lang w:eastAsia="ru-RU"/>
        </w:rPr>
        <w:t>более 5500 обучающихся вовлечены в добровольчество (волонтерство);</w:t>
      </w:r>
    </w:p>
    <w:p w:rsidR="00540734" w:rsidRPr="00183C52" w:rsidRDefault="00540734" w:rsidP="00540734">
      <w:pPr>
        <w:suppressAutoHyphens w:val="0"/>
        <w:jc w:val="both"/>
        <w:rPr>
          <w:lang w:eastAsia="ru-RU"/>
        </w:rPr>
      </w:pPr>
      <w:r>
        <w:rPr>
          <w:lang w:eastAsia="ru-RU"/>
        </w:rPr>
        <w:lastRenderedPageBreak/>
        <w:t xml:space="preserve">- </w:t>
      </w:r>
      <w:r w:rsidRPr="00183C52">
        <w:rPr>
          <w:lang w:eastAsia="ru-RU"/>
        </w:rPr>
        <w:t>проведено более 300 мероприятий, в том числе Уроки по социальной активности;</w:t>
      </w:r>
    </w:p>
    <w:p w:rsidR="00540734" w:rsidRPr="00183C52" w:rsidRDefault="00540734" w:rsidP="00540734">
      <w:pPr>
        <w:suppressAutoHyphens w:val="0"/>
        <w:jc w:val="both"/>
        <w:rPr>
          <w:lang w:eastAsia="ru-RU"/>
        </w:rPr>
      </w:pPr>
      <w:r>
        <w:rPr>
          <w:lang w:eastAsia="ru-RU"/>
        </w:rPr>
        <w:t>-</w:t>
      </w:r>
      <w:r w:rsidRPr="00183C52">
        <w:rPr>
          <w:lang w:eastAsia="ru-RU"/>
        </w:rPr>
        <w:t xml:space="preserve"> в социальной сети «ВКонтакте» создана группа «Бумеранг добра» (молодежное движение);</w:t>
      </w:r>
    </w:p>
    <w:p w:rsidR="00540734" w:rsidRPr="00183C52" w:rsidRDefault="00540734" w:rsidP="00540734">
      <w:pPr>
        <w:suppressAutoHyphens w:val="0"/>
        <w:jc w:val="both"/>
        <w:rPr>
          <w:lang w:eastAsia="ru-RU"/>
        </w:rPr>
      </w:pPr>
      <w:r>
        <w:rPr>
          <w:lang w:eastAsia="ru-RU"/>
        </w:rPr>
        <w:t xml:space="preserve">- </w:t>
      </w:r>
      <w:r w:rsidRPr="00183C52">
        <w:rPr>
          <w:lang w:eastAsia="ru-RU"/>
        </w:rPr>
        <w:t>ассоциация детских и молодежных объединений Советского района насчитывает более 4500 чел.</w:t>
      </w:r>
      <w:r>
        <w:rPr>
          <w:lang w:eastAsia="ru-RU"/>
        </w:rPr>
        <w:t>;</w:t>
      </w:r>
    </w:p>
    <w:p w:rsidR="00540734" w:rsidRPr="00183C52" w:rsidRDefault="00540734" w:rsidP="00540734">
      <w:pPr>
        <w:suppressAutoHyphens w:val="0"/>
        <w:jc w:val="both"/>
        <w:rPr>
          <w:lang w:eastAsia="ru-RU"/>
        </w:rPr>
      </w:pPr>
      <w:r>
        <w:rPr>
          <w:lang w:eastAsia="ru-RU"/>
        </w:rPr>
        <w:t xml:space="preserve">- </w:t>
      </w:r>
      <w:r w:rsidRPr="00183C52">
        <w:rPr>
          <w:lang w:eastAsia="ru-RU"/>
        </w:rPr>
        <w:t xml:space="preserve">команда </w:t>
      </w:r>
      <w:r>
        <w:rPr>
          <w:lang w:eastAsia="ru-RU"/>
        </w:rPr>
        <w:t>школы №4 г.</w:t>
      </w:r>
      <w:r w:rsidRPr="00183C52">
        <w:rPr>
          <w:lang w:eastAsia="ru-RU"/>
        </w:rPr>
        <w:t>Советский (3 чел.) прошла подготовку волонтеров в сфере адаптивного спорта в г.Ханты-Мансийске.</w:t>
      </w:r>
    </w:p>
    <w:p w:rsidR="00540734" w:rsidRDefault="00540734" w:rsidP="00540734">
      <w:pPr>
        <w:ind w:firstLine="567"/>
        <w:jc w:val="both"/>
        <w:rPr>
          <w:lang w:eastAsia="ru-RU"/>
        </w:rPr>
      </w:pPr>
      <w:r w:rsidRPr="004E4BF6">
        <w:rPr>
          <w:lang w:eastAsia="ru-RU"/>
        </w:rPr>
        <w:t>Кроме этого, система образования Советского района принимает участие в реализации регионального проекта «</w:t>
      </w:r>
      <w:r w:rsidRPr="003320CD">
        <w:rPr>
          <w:b/>
          <w:lang w:eastAsia="ru-RU"/>
        </w:rPr>
        <w:t>Содействие занятости</w:t>
      </w:r>
      <w:r>
        <w:rPr>
          <w:b/>
          <w:lang w:eastAsia="ru-RU"/>
        </w:rPr>
        <w:t>»</w:t>
      </w:r>
      <w:r w:rsidRPr="003320CD">
        <w:rPr>
          <w:b/>
          <w:lang w:eastAsia="ru-RU"/>
        </w:rPr>
        <w:t xml:space="preserve"> </w:t>
      </w:r>
      <w:r w:rsidRPr="004E4BF6">
        <w:rPr>
          <w:lang w:eastAsia="ru-RU"/>
        </w:rPr>
        <w:t>национального проекта «Демография</w:t>
      </w:r>
      <w:r>
        <w:rPr>
          <w:b/>
          <w:lang w:eastAsia="ru-RU"/>
        </w:rPr>
        <w:t>»:</w:t>
      </w:r>
      <w:r>
        <w:rPr>
          <w:lang w:eastAsia="ru-RU"/>
        </w:rPr>
        <w:t xml:space="preserve"> и</w:t>
      </w:r>
      <w:r w:rsidRPr="00562241">
        <w:rPr>
          <w:bCs/>
          <w:bdr w:val="none" w:sz="0" w:space="0" w:color="auto" w:frame="1"/>
          <w:lang w:eastAsia="ru-RU"/>
        </w:rPr>
        <w:t xml:space="preserve">ндивидуальным предпринимателем Котеговой О.В. </w:t>
      </w:r>
      <w:r>
        <w:rPr>
          <w:bCs/>
          <w:bdr w:val="none" w:sz="0" w:space="0" w:color="auto" w:frame="1"/>
          <w:lang w:eastAsia="ru-RU"/>
        </w:rPr>
        <w:t>в 2021 г</w:t>
      </w:r>
      <w:r w:rsidR="00214CCF">
        <w:rPr>
          <w:bCs/>
          <w:bdr w:val="none" w:sz="0" w:space="0" w:color="auto" w:frame="1"/>
          <w:lang w:eastAsia="ru-RU"/>
        </w:rPr>
        <w:t>оду</w:t>
      </w:r>
      <w:r>
        <w:rPr>
          <w:bCs/>
          <w:bdr w:val="none" w:sz="0" w:space="0" w:color="auto" w:frame="1"/>
          <w:lang w:eastAsia="ru-RU"/>
        </w:rPr>
        <w:t xml:space="preserve"> </w:t>
      </w:r>
      <w:r w:rsidRPr="00562241">
        <w:rPr>
          <w:bCs/>
          <w:bdr w:val="none" w:sz="0" w:space="0" w:color="auto" w:frame="1"/>
          <w:lang w:eastAsia="ru-RU"/>
        </w:rPr>
        <w:t xml:space="preserve">дополнительно создано 21 место для детей в возрасте от 0 до 3 лет в частном детском саду «Юный гений». </w:t>
      </w:r>
      <w:r w:rsidRPr="00562241">
        <w:rPr>
          <w:kern w:val="24"/>
          <w:lang w:eastAsia="en-US"/>
        </w:rPr>
        <w:t>Общее количество мест в детском саду «Юный гений» составило 49.</w:t>
      </w:r>
    </w:p>
    <w:p w:rsidR="00540734" w:rsidRDefault="00540734" w:rsidP="00540734">
      <w:pPr>
        <w:ind w:firstLine="567"/>
        <w:jc w:val="both"/>
        <w:rPr>
          <w:lang w:eastAsia="ru-RU"/>
        </w:rPr>
      </w:pPr>
    </w:p>
    <w:p w:rsidR="00540734" w:rsidRPr="00EF02D0" w:rsidRDefault="00540734" w:rsidP="00540734">
      <w:pPr>
        <w:jc w:val="both"/>
        <w:rPr>
          <w:b/>
        </w:rPr>
      </w:pPr>
      <w:r>
        <w:rPr>
          <w:b/>
        </w:rPr>
        <w:t>- о</w:t>
      </w:r>
      <w:r w:rsidRPr="00EF02D0">
        <w:rPr>
          <w:b/>
        </w:rPr>
        <w:t>рганизация мероприятий в рамках Года науки и технологий объявленного Указом Президента Российской Федерации от 25.12.2020 №812 и в рамках Года знаний в Ханты-Манс</w:t>
      </w:r>
      <w:r>
        <w:rPr>
          <w:b/>
        </w:rPr>
        <w:t>ийском автономном округе – Югре</w:t>
      </w:r>
    </w:p>
    <w:p w:rsidR="00540734" w:rsidRPr="000F41D6" w:rsidRDefault="00540734" w:rsidP="00540734">
      <w:pPr>
        <w:ind w:firstLine="567"/>
        <w:jc w:val="both"/>
      </w:pPr>
      <w:r w:rsidRPr="000F41D6">
        <w:t>В соответствии с постановлением администрации Советского района от 20.03.2021 №396 «Об утверждении плана мероприятий по проведению в 2021 году в Советском районе Года знаний и Года науки и технологий» проведены:</w:t>
      </w:r>
    </w:p>
    <w:p w:rsidR="00540734" w:rsidRPr="000F41D6" w:rsidRDefault="00540734" w:rsidP="00540734">
      <w:pPr>
        <w:jc w:val="both"/>
      </w:pPr>
      <w:r w:rsidRPr="000F41D6">
        <w:t>- более 20 масштабных районных мероприятий: торжественная церемония открытия «Года науки и технологий на территории Советского района», интеллектуальные и творческие конкурсы, мероприятия технической направленности; курсовая подготовка педагогических работников в рамках внедрения новых форм и методов на новых местах дополнительного образования;</w:t>
      </w:r>
    </w:p>
    <w:p w:rsidR="00540734" w:rsidRPr="000F41D6" w:rsidRDefault="00540734" w:rsidP="00540734">
      <w:pPr>
        <w:jc w:val="both"/>
      </w:pPr>
      <w:r w:rsidRPr="000F41D6">
        <w:t>- более 350 мероприятий в образовательных организациях Советского района. Охват обучающихся составил 100%.</w:t>
      </w:r>
    </w:p>
    <w:p w:rsidR="00540734" w:rsidRPr="000F41D6" w:rsidRDefault="00540734" w:rsidP="00540734">
      <w:pPr>
        <w:ind w:firstLine="567"/>
        <w:jc w:val="both"/>
      </w:pPr>
      <w:r w:rsidRPr="000F41D6">
        <w:t>На официальных сайтах образовательных организаций и управления образования администрации Советского района созданы тематические баннеры с использованием официальной символики и брендированных логотипов, отражающих ход реализации мероприятий.</w:t>
      </w:r>
    </w:p>
    <w:p w:rsidR="00540734" w:rsidRPr="008E6AD8" w:rsidRDefault="00540734" w:rsidP="00540734">
      <w:pPr>
        <w:jc w:val="both"/>
        <w:rPr>
          <w:highlight w:val="yellow"/>
          <w:lang w:eastAsia="ru-RU"/>
        </w:rPr>
      </w:pPr>
    </w:p>
    <w:p w:rsidR="00540734" w:rsidRPr="00206B13" w:rsidRDefault="00540734" w:rsidP="00540734">
      <w:pPr>
        <w:ind w:firstLine="567"/>
        <w:jc w:val="both"/>
        <w:rPr>
          <w:b/>
          <w:i/>
          <w:highlight w:val="yellow"/>
        </w:rPr>
      </w:pPr>
      <w:r w:rsidRPr="00816692">
        <w:rPr>
          <w:b/>
          <w:i/>
        </w:rPr>
        <w:t>Развитие системы дошкольного образования</w:t>
      </w:r>
    </w:p>
    <w:p w:rsidR="00540734" w:rsidRDefault="00540734" w:rsidP="00540734">
      <w:pPr>
        <w:tabs>
          <w:tab w:val="left" w:pos="0"/>
        </w:tabs>
        <w:ind w:firstLine="567"/>
        <w:jc w:val="both"/>
      </w:pPr>
      <w:r>
        <w:t>В Советском районе функционируют 10 автономных муниципальных образовательных организаций и негосударственная (частная) образовательная организация, реализующая программы дошкольного образования - детский сад «Юный гений» (индивидуальный предприниматель Котегова О.В.).</w:t>
      </w:r>
    </w:p>
    <w:p w:rsidR="00540734" w:rsidRDefault="00540734" w:rsidP="00540734">
      <w:pPr>
        <w:tabs>
          <w:tab w:val="left" w:pos="0"/>
        </w:tabs>
        <w:ind w:firstLine="567"/>
        <w:jc w:val="both"/>
      </w:pPr>
      <w:r>
        <w:t>Дошкольные образовательные организации работают в штатном режиме с соблюдением санитарно-эпидемиологических норм и правил.</w:t>
      </w:r>
    </w:p>
    <w:p w:rsidR="00540734" w:rsidRDefault="00540734" w:rsidP="00540734">
      <w:pPr>
        <w:tabs>
          <w:tab w:val="left" w:pos="0"/>
        </w:tabs>
        <w:ind w:firstLine="567"/>
        <w:jc w:val="both"/>
      </w:pPr>
      <w:r>
        <w:t xml:space="preserve">По состоянию на 01.01.2022 муниципальные детские сады Советского района посещают 2795 воспитанников, что на 148 детей меньше факта </w:t>
      </w:r>
      <w:r w:rsidR="00214CCF">
        <w:t xml:space="preserve">на </w:t>
      </w:r>
      <w:r>
        <w:t>01.01.2021 и связано с уменьшением численности детей возрастной категории 0-7 лет (по состоянию на 01.01.2020 – 5158 чел.; на 01.01.2021 – 4934 чел.).</w:t>
      </w:r>
    </w:p>
    <w:p w:rsidR="00540734" w:rsidRDefault="00540734" w:rsidP="00540734">
      <w:pPr>
        <w:tabs>
          <w:tab w:val="left" w:pos="0"/>
        </w:tabs>
        <w:ind w:firstLine="567"/>
        <w:jc w:val="both"/>
      </w:pPr>
      <w:r>
        <w:t>Кроме того, частный детский сад «Юный гений» в г.Советский посещают 49 детей, что на 21 чел. больше факта 2020 г</w:t>
      </w:r>
      <w:r w:rsidR="00214CCF">
        <w:t>ода</w:t>
      </w:r>
      <w:r>
        <w:t xml:space="preserve"> и связано с открытием дополнительных мест.</w:t>
      </w:r>
    </w:p>
    <w:p w:rsidR="00540734" w:rsidRDefault="00540734" w:rsidP="00540734">
      <w:pPr>
        <w:tabs>
          <w:tab w:val="left" w:pos="0"/>
        </w:tabs>
        <w:ind w:firstLine="567"/>
        <w:jc w:val="both"/>
      </w:pPr>
      <w:r>
        <w:t>В муниципальных детских садах функционируют 159 групп. Средняя наполняемость групп составила 18 чел.</w:t>
      </w:r>
    </w:p>
    <w:p w:rsidR="00540734" w:rsidRDefault="00540734" w:rsidP="00540734">
      <w:pPr>
        <w:tabs>
          <w:tab w:val="left" w:pos="0"/>
        </w:tabs>
        <w:ind w:firstLine="567"/>
        <w:jc w:val="both"/>
      </w:pPr>
      <w:r>
        <w:t>Состав возрастных групп включает:</w:t>
      </w:r>
    </w:p>
    <w:p w:rsidR="00540734" w:rsidRDefault="00540734" w:rsidP="00540734">
      <w:pPr>
        <w:tabs>
          <w:tab w:val="left" w:pos="0"/>
        </w:tabs>
        <w:jc w:val="both"/>
      </w:pPr>
      <w:r>
        <w:t>- 98 групп общеразвивающей направленности (2122 ребенка);</w:t>
      </w:r>
    </w:p>
    <w:p w:rsidR="00540734" w:rsidRDefault="00540734" w:rsidP="00540734">
      <w:pPr>
        <w:tabs>
          <w:tab w:val="left" w:pos="0"/>
        </w:tabs>
        <w:jc w:val="both"/>
      </w:pPr>
      <w:r>
        <w:t>- 37 групп компенсирующей направленности (321 ребенок);</w:t>
      </w:r>
    </w:p>
    <w:p w:rsidR="00540734" w:rsidRDefault="00540734" w:rsidP="00540734">
      <w:pPr>
        <w:tabs>
          <w:tab w:val="left" w:pos="0"/>
        </w:tabs>
        <w:jc w:val="both"/>
      </w:pPr>
      <w:r>
        <w:t>- 24 группы комбинированной направленности (352 ребенка).</w:t>
      </w:r>
    </w:p>
    <w:p w:rsidR="00540734" w:rsidRDefault="00540734" w:rsidP="00540734">
      <w:pPr>
        <w:tabs>
          <w:tab w:val="left" w:pos="0"/>
        </w:tabs>
        <w:ind w:firstLine="567"/>
        <w:jc w:val="both"/>
      </w:pPr>
      <w:r>
        <w:t>23 группы или 15% от общего количества возрастных групп дошкольных организаций составляют группы раннего возраста для детей от 1,5 до 3 лет.</w:t>
      </w:r>
    </w:p>
    <w:p w:rsidR="00540734" w:rsidRDefault="00540734" w:rsidP="00540734">
      <w:pPr>
        <w:tabs>
          <w:tab w:val="left" w:pos="0"/>
        </w:tabs>
        <w:ind w:firstLine="567"/>
        <w:jc w:val="both"/>
      </w:pPr>
      <w:r>
        <w:lastRenderedPageBreak/>
        <w:t>Дети возрастной группы 3-7 лет полностью обеспечены местами в детских садах района. Доступность дошкольного образования для детей в возрасте от полутора до трех лет составляет 100%. Актуальный спрос в обеспечении местами детей раннего возраста отсутствует.</w:t>
      </w:r>
    </w:p>
    <w:p w:rsidR="00540734" w:rsidRDefault="00540734" w:rsidP="00540734">
      <w:pPr>
        <w:tabs>
          <w:tab w:val="left" w:pos="0"/>
        </w:tabs>
        <w:ind w:firstLine="567"/>
        <w:jc w:val="both"/>
      </w:pPr>
      <w:r>
        <w:t>По состоянию на 01.01.2022 в информационной системе «Цифровая образовательная платформа Ханты-Мансийского автономного округа – Югры «Электронный детский сад» зарегистрированы 526 детей, подлежащих приему в детские сады в возрасте от 0 до 3 лет, в т.ч. по г.п.Советский – 402 ребенка.</w:t>
      </w:r>
    </w:p>
    <w:p w:rsidR="00540734" w:rsidRDefault="00540734" w:rsidP="00540734">
      <w:pPr>
        <w:tabs>
          <w:tab w:val="left" w:pos="0"/>
        </w:tabs>
        <w:ind w:firstLine="567"/>
        <w:jc w:val="both"/>
        <w:rPr>
          <w:highlight w:val="yellow"/>
        </w:rPr>
      </w:pPr>
      <w:r>
        <w:t>Организована выдача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540734" w:rsidRPr="007C4735" w:rsidRDefault="00540734" w:rsidP="00540734">
      <w:pPr>
        <w:suppressAutoHyphens w:val="0"/>
        <w:jc w:val="both"/>
        <w:rPr>
          <w:highlight w:val="yellow"/>
          <w:lang w:eastAsia="ru-RU"/>
        </w:rPr>
      </w:pPr>
    </w:p>
    <w:p w:rsidR="00540734" w:rsidRPr="00816692" w:rsidRDefault="00540734" w:rsidP="00540734">
      <w:pPr>
        <w:suppressAutoHyphens w:val="0"/>
        <w:ind w:firstLine="567"/>
        <w:jc w:val="both"/>
        <w:rPr>
          <w:b/>
          <w:bCs/>
          <w:i/>
          <w:lang w:eastAsia="ru-RU"/>
        </w:rPr>
      </w:pPr>
      <w:r w:rsidRPr="00816692">
        <w:rPr>
          <w:b/>
          <w:bCs/>
          <w:i/>
          <w:lang w:eastAsia="ru-RU"/>
        </w:rPr>
        <w:t>Начальное общее образование, основное общее образование и среднее общее образование</w:t>
      </w:r>
    </w:p>
    <w:p w:rsidR="00540734" w:rsidRDefault="00540734" w:rsidP="00540734">
      <w:pPr>
        <w:tabs>
          <w:tab w:val="left" w:pos="0"/>
        </w:tabs>
        <w:ind w:firstLine="567"/>
        <w:jc w:val="both"/>
      </w:pPr>
      <w:r>
        <w:t>В 2021 году образовательный процесс в школах района осуществлялся с соблюдением санитарно-эпидемиологических требований в условиях распространения новой коронавирусной инфекции (COVID-19).</w:t>
      </w:r>
    </w:p>
    <w:p w:rsidR="00540734" w:rsidRDefault="00540734" w:rsidP="00540734">
      <w:pPr>
        <w:tabs>
          <w:tab w:val="left" w:pos="0"/>
        </w:tabs>
        <w:ind w:firstLine="567"/>
        <w:jc w:val="both"/>
      </w:pPr>
      <w:r>
        <w:t xml:space="preserve">Численность учащихся в школах Советского района составила 6324 чел. (2020-2021 уч.год </w:t>
      </w:r>
      <w:r w:rsidR="00D72BE5">
        <w:t>–</w:t>
      </w:r>
      <w:r>
        <w:t xml:space="preserve"> 6344 чел.), в том числе: в очной форме обучается 6305 чел. (2020-2021 уч.год </w:t>
      </w:r>
      <w:r w:rsidR="00D72BE5">
        <w:t>–</w:t>
      </w:r>
      <w:r>
        <w:t xml:space="preserve"> 6314 чел.), в форме очно-заочного обучения – 19 чел. (2020-2021 уч.год </w:t>
      </w:r>
      <w:r w:rsidR="00D72BE5">
        <w:t>–</w:t>
      </w:r>
      <w:r>
        <w:t xml:space="preserve"> 30 чел.). Кроме того, 13 детей получают начальное общее, основное общее и среднее общее образование в форме семейного образования и в форме самообразования.</w:t>
      </w:r>
    </w:p>
    <w:p w:rsidR="00540734" w:rsidRDefault="00540734" w:rsidP="00540734">
      <w:pPr>
        <w:tabs>
          <w:tab w:val="left" w:pos="0"/>
        </w:tabs>
        <w:ind w:firstLine="567"/>
        <w:jc w:val="both"/>
      </w:pPr>
      <w:r>
        <w:t>Обучение по пятидневной учебной неделе организовано в школах поселков Агириш, Зеленоборск, Алябьевский, Малиновский, Пионерский, Таежный, Коммунистический и для учеников начальных классов школ г.Советский.</w:t>
      </w:r>
    </w:p>
    <w:p w:rsidR="00540734" w:rsidRDefault="00540734" w:rsidP="00540734">
      <w:pPr>
        <w:tabs>
          <w:tab w:val="left" w:pos="0"/>
        </w:tabs>
        <w:ind w:firstLine="567"/>
        <w:jc w:val="both"/>
      </w:pPr>
      <w:r>
        <w:t>В семи муниципальных общеобразовательных организациях образовательный процесс осуществляется в одну смену. В школах г.Советский сохраняется двухсменный режим работы.</w:t>
      </w:r>
    </w:p>
    <w:p w:rsidR="00540734" w:rsidRDefault="00540734" w:rsidP="00540734">
      <w:pPr>
        <w:tabs>
          <w:tab w:val="left" w:pos="0"/>
        </w:tabs>
        <w:ind w:firstLine="567"/>
        <w:jc w:val="both"/>
      </w:pPr>
      <w:r>
        <w:t>Доля учащихся, обучающихся во вторую смену, в школах района выросла и составила 28,6% (2020 г. - 25,2%), что связано с увеличением численности учащихся в школах г.Советский.</w:t>
      </w:r>
    </w:p>
    <w:p w:rsidR="00540734" w:rsidRDefault="00540734" w:rsidP="00540734">
      <w:pPr>
        <w:tabs>
          <w:tab w:val="left" w:pos="0"/>
        </w:tabs>
        <w:ind w:firstLine="567"/>
        <w:jc w:val="both"/>
      </w:pPr>
      <w:r>
        <w:t>В 2021 г</w:t>
      </w:r>
      <w:r w:rsidR="00B0518E">
        <w:t>оду</w:t>
      </w:r>
      <w:r>
        <w:t xml:space="preserve"> доля учащихся, обучающихся во вторую смену в г.Советский выросла до 42,2% (2020 г. - 37,5%).</w:t>
      </w:r>
    </w:p>
    <w:p w:rsidR="00540734" w:rsidRDefault="00540734" w:rsidP="00540734">
      <w:pPr>
        <w:tabs>
          <w:tab w:val="left" w:pos="0"/>
        </w:tabs>
        <w:ind w:firstLine="567"/>
        <w:jc w:val="both"/>
      </w:pPr>
      <w:r>
        <w:t>В целях решения проблемы двухсменного режима работы школ г.Советский в рамках государственной программы планируется: строительство новой школы в г.Советский на 1100 мест (2025 г.); реконструкция школы №1 в г.Советский (2024 г.).</w:t>
      </w:r>
    </w:p>
    <w:p w:rsidR="00540734" w:rsidRDefault="00540734" w:rsidP="00540734">
      <w:pPr>
        <w:tabs>
          <w:tab w:val="left" w:pos="0"/>
        </w:tabs>
        <w:ind w:firstLine="567"/>
        <w:jc w:val="both"/>
      </w:pPr>
      <w:r>
        <w:t>В период карантинных мероприятий 2021 года образовательный процесс в школах района организован с применением дистанционных образовательных технологий на основе различных способов доставки электронного контента и доступных инструментов коммуникации обучающихся и преподавателей. Педагогами использовались возможности образовательных платформ: «ЯКласс», «Учи.ру», «Цифровая образовательная платформа Ханты-Мансийского автономного округа – Югры», «Решу ЕГЭ», «Решу ОГЭ».</w:t>
      </w:r>
    </w:p>
    <w:p w:rsidR="00540734" w:rsidRDefault="00540734" w:rsidP="00540734">
      <w:pPr>
        <w:tabs>
          <w:tab w:val="left" w:pos="0"/>
        </w:tabs>
        <w:ind w:firstLine="567"/>
        <w:jc w:val="both"/>
      </w:pPr>
      <w: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составляет 100%.</w:t>
      </w:r>
    </w:p>
    <w:p w:rsidR="00540734" w:rsidRDefault="00540734" w:rsidP="00540734">
      <w:pPr>
        <w:tabs>
          <w:tab w:val="left" w:pos="0"/>
        </w:tabs>
        <w:ind w:firstLine="567"/>
        <w:jc w:val="both"/>
      </w:pPr>
    </w:p>
    <w:p w:rsidR="00540734" w:rsidRPr="00CB0D78" w:rsidRDefault="00540734" w:rsidP="00540734">
      <w:pPr>
        <w:tabs>
          <w:tab w:val="left" w:pos="0"/>
        </w:tabs>
        <w:ind w:firstLine="567"/>
        <w:jc w:val="both"/>
      </w:pPr>
      <w:r w:rsidRPr="00CB0D78">
        <w:t xml:space="preserve">В рамках национального проекта «Образование» </w:t>
      </w:r>
      <w:r>
        <w:t>функционируют</w:t>
      </w:r>
      <w:r w:rsidRPr="00CB0D78">
        <w:t xml:space="preserve"> центры образования цифрового и гуманитарного профилей «Точка роста» в школе №2 г.Советский, гимназии г.Со</w:t>
      </w:r>
      <w:r>
        <w:t>ветский, школе п.Пионерский и школе п.Алябьевский.</w:t>
      </w:r>
    </w:p>
    <w:p w:rsidR="00540734" w:rsidRPr="00CB0D78" w:rsidRDefault="00540734" w:rsidP="00540734">
      <w:pPr>
        <w:tabs>
          <w:tab w:val="left" w:pos="0"/>
        </w:tabs>
        <w:ind w:firstLine="567"/>
        <w:jc w:val="both"/>
      </w:pPr>
      <w:r w:rsidRPr="00CB0D78">
        <w:t xml:space="preserve">Центры «Точка роста» оснащены современным оборудованием: 3D принтерами; программным обеспечением для 3D принтера; многофункциональными устройствами; </w:t>
      </w:r>
      <w:r w:rsidRPr="00CB0D78">
        <w:lastRenderedPageBreak/>
        <w:t>ноутбуками мобильного класса; многофункциональным инструментом (мультитул); цифровыми штангенциркулями; шлемами виртуальной реальности; квадрокоптерами; комплектами для обучения шахматам; фотоаппаратами и проч.</w:t>
      </w:r>
    </w:p>
    <w:p w:rsidR="00540734" w:rsidRPr="00CB0D78" w:rsidRDefault="00540734" w:rsidP="00540734">
      <w:pPr>
        <w:tabs>
          <w:tab w:val="left" w:pos="0"/>
        </w:tabs>
        <w:ind w:firstLine="567"/>
        <w:jc w:val="both"/>
      </w:pPr>
      <w:r w:rsidRPr="00CB0D78">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t>,</w:t>
      </w:r>
      <w:r w:rsidRPr="00CB0D78">
        <w:t xml:space="preserve"> составляет 3390 чел.</w:t>
      </w:r>
    </w:p>
    <w:p w:rsidR="00540734" w:rsidRDefault="00540734" w:rsidP="00540734">
      <w:pPr>
        <w:tabs>
          <w:tab w:val="left" w:pos="0"/>
        </w:tabs>
        <w:ind w:firstLine="567"/>
        <w:jc w:val="both"/>
      </w:pPr>
    </w:p>
    <w:p w:rsidR="00540734" w:rsidRDefault="00540734" w:rsidP="00540734">
      <w:pPr>
        <w:tabs>
          <w:tab w:val="left" w:pos="0"/>
        </w:tabs>
        <w:ind w:firstLine="567"/>
        <w:jc w:val="both"/>
      </w:pPr>
      <w:r>
        <w:t>К государственной итоговой аттестации (далее – ГИА) по общеобразовательным программам основного общего образования из 627 выпускников 9-х классов из 11 муниципальных общеобразовательных организаций Советского района допущен 621 обучающийся. Приняли участие в ГИА-9 620 обучающихся.</w:t>
      </w:r>
    </w:p>
    <w:p w:rsidR="00540734" w:rsidRDefault="00540734" w:rsidP="00540734">
      <w:pPr>
        <w:tabs>
          <w:tab w:val="left" w:pos="0"/>
        </w:tabs>
        <w:ind w:firstLine="567"/>
        <w:jc w:val="both"/>
      </w:pPr>
      <w:r>
        <w:t>По результатам государственной итоговой аттестации:</w:t>
      </w:r>
    </w:p>
    <w:p w:rsidR="00540734" w:rsidRDefault="00540734" w:rsidP="00540734">
      <w:pPr>
        <w:tabs>
          <w:tab w:val="left" w:pos="0"/>
        </w:tabs>
        <w:jc w:val="both"/>
      </w:pPr>
      <w:r>
        <w:t>- получил документ об образовании 601 выпускник, из них 24 чел. (4%) получили аттестат с отличием, 181 чел. - аттестат без троек (30%);</w:t>
      </w:r>
    </w:p>
    <w:p w:rsidR="00540734" w:rsidRDefault="00540734" w:rsidP="00540734">
      <w:pPr>
        <w:tabs>
          <w:tab w:val="left" w:pos="0"/>
        </w:tabs>
        <w:jc w:val="both"/>
      </w:pPr>
      <w:r>
        <w:t>- на повторный год обучения оставлены 2 обучающихся школы №2 г.Советский.</w:t>
      </w:r>
    </w:p>
    <w:p w:rsidR="00540734" w:rsidRDefault="00540734" w:rsidP="00540734">
      <w:pPr>
        <w:tabs>
          <w:tab w:val="left" w:pos="0"/>
        </w:tabs>
        <w:ind w:firstLine="567"/>
        <w:jc w:val="both"/>
      </w:pPr>
      <w:r>
        <w:t>Получили свидетельство об окончании специального (коррекционного) класса 5 выпускников.</w:t>
      </w:r>
    </w:p>
    <w:p w:rsidR="00540734" w:rsidRDefault="00540734" w:rsidP="00540734">
      <w:pPr>
        <w:tabs>
          <w:tab w:val="left" w:pos="0"/>
        </w:tabs>
        <w:ind w:firstLine="567"/>
        <w:jc w:val="both"/>
      </w:pPr>
      <w:r>
        <w:t>Аттестат об основном общем образовании получили 618 чел. (99,7%) (2020 г. – 629 чел.</w:t>
      </w:r>
      <w:r w:rsidR="000462B7">
        <w:t>,</w:t>
      </w:r>
      <w:r>
        <w:t xml:space="preserve"> 98%), 5 обучающихся получили свидетельство об окончании коррекционного класса (2020 г. – 12 чел.), 2 обучающихся оставлены на второй год обучения (2020 г. - 1).</w:t>
      </w:r>
    </w:p>
    <w:p w:rsidR="00540734" w:rsidRDefault="00540734" w:rsidP="00540734">
      <w:pPr>
        <w:tabs>
          <w:tab w:val="left" w:pos="0"/>
        </w:tabs>
        <w:ind w:firstLine="567"/>
        <w:jc w:val="both"/>
      </w:pPr>
    </w:p>
    <w:p w:rsidR="00540734" w:rsidRDefault="00540734" w:rsidP="00540734">
      <w:pPr>
        <w:tabs>
          <w:tab w:val="left" w:pos="0"/>
        </w:tabs>
        <w:ind w:firstLine="567"/>
        <w:jc w:val="both"/>
      </w:pPr>
      <w:r>
        <w:t>К государственной итоговой аттестации в 2021 г</w:t>
      </w:r>
      <w:r w:rsidR="000462B7">
        <w:t>оду</w:t>
      </w:r>
      <w:r>
        <w:t xml:space="preserve"> из 262 выпускников 11-х классов допущены и получили аттестаты о среднем общем образовании 259 чел. 3 выпускника (1 чел из школы п. Агириш и 2 чел. из школы п. Малиновский) получили справку об обучении.</w:t>
      </w:r>
    </w:p>
    <w:p w:rsidR="00540734" w:rsidRDefault="00540734" w:rsidP="00540734">
      <w:pPr>
        <w:tabs>
          <w:tab w:val="left" w:pos="0"/>
        </w:tabs>
        <w:ind w:firstLine="567"/>
        <w:jc w:val="both"/>
      </w:pPr>
      <w:r>
        <w:t>22 выпускника 11-х классов, не планирующие в 2021 г</w:t>
      </w:r>
      <w:r w:rsidR="000462B7">
        <w:t>оду</w:t>
      </w:r>
      <w:r>
        <w:t xml:space="preserve"> поступление в образовательные организации высшего образования проходили ГИА в форме государственного выпускного экзамена по русскому языку и математике, результаты которого являются основанием для выдачи аттестата о среднем общем образовании.</w:t>
      </w:r>
    </w:p>
    <w:p w:rsidR="00540734" w:rsidRDefault="00540734" w:rsidP="00540734">
      <w:pPr>
        <w:tabs>
          <w:tab w:val="left" w:pos="0"/>
        </w:tabs>
        <w:ind w:firstLine="567"/>
        <w:jc w:val="both"/>
      </w:pPr>
      <w:r>
        <w:t>1 выпускник с ограниченными возможностями здоровья принял участие в государственном выпускном экзамене на дому по учебному предмету «русский язык».</w:t>
      </w:r>
    </w:p>
    <w:p w:rsidR="00540734" w:rsidRDefault="00540734" w:rsidP="00540734">
      <w:pPr>
        <w:tabs>
          <w:tab w:val="left" w:pos="0"/>
        </w:tabs>
        <w:ind w:firstLine="567"/>
        <w:jc w:val="both"/>
      </w:pPr>
      <w:r>
        <w:t>В ЕГЭ приняли участие 247 чел., в том числе:</w:t>
      </w:r>
    </w:p>
    <w:p w:rsidR="00540734" w:rsidRDefault="00540734" w:rsidP="00540734">
      <w:pPr>
        <w:tabs>
          <w:tab w:val="left" w:pos="0"/>
        </w:tabs>
        <w:jc w:val="both"/>
      </w:pPr>
      <w:r>
        <w:t>- 236 выпускников 11-х классов муниципальных общеобразовательных организаций Советского района, из них 1 участник ЕГЭ с ограниченными возможностями здоровья;</w:t>
      </w:r>
    </w:p>
    <w:p w:rsidR="00540734" w:rsidRDefault="00540734" w:rsidP="00540734">
      <w:pPr>
        <w:tabs>
          <w:tab w:val="left" w:pos="0"/>
        </w:tabs>
        <w:jc w:val="both"/>
      </w:pPr>
      <w:r>
        <w:t>- 2 обучающихся образовательных учреждений среднего профессионального образования;</w:t>
      </w:r>
    </w:p>
    <w:p w:rsidR="00540734" w:rsidRDefault="00540734" w:rsidP="00540734">
      <w:pPr>
        <w:tabs>
          <w:tab w:val="left" w:pos="0"/>
        </w:tabs>
        <w:jc w:val="both"/>
      </w:pPr>
      <w:r>
        <w:t>- 9 выпускников прошлых лет.</w:t>
      </w:r>
    </w:p>
    <w:p w:rsidR="00540734" w:rsidRDefault="00540734" w:rsidP="00540734">
      <w:pPr>
        <w:tabs>
          <w:tab w:val="left" w:pos="0"/>
        </w:tabs>
        <w:ind w:firstLine="567"/>
        <w:jc w:val="both"/>
      </w:pPr>
      <w:r>
        <w:t>28 выпускников закончили среднюю общеобразовательную школу с отличием и награждены медалью «За особые успехи в учении», из них 11 человек награждены региональной медалью «За особые успехи в обучении» (2020 г. – 23, 23).</w:t>
      </w:r>
    </w:p>
    <w:p w:rsidR="00540734" w:rsidRDefault="00540734" w:rsidP="00540734">
      <w:pPr>
        <w:tabs>
          <w:tab w:val="left" w:pos="0"/>
        </w:tabs>
        <w:ind w:firstLine="567"/>
        <w:jc w:val="both"/>
      </w:pPr>
    </w:p>
    <w:p w:rsidR="00540734" w:rsidRPr="00CB0D78" w:rsidRDefault="00540734" w:rsidP="00540734">
      <w:pPr>
        <w:tabs>
          <w:tab w:val="left" w:pos="0"/>
        </w:tabs>
        <w:ind w:firstLine="567"/>
        <w:jc w:val="both"/>
      </w:pPr>
      <w:r w:rsidRPr="00CB0D78">
        <w:t>В муниципальных общеобразовательных организациях Советского района проводится работа по формированию индивидуальной образовательной траектории школьников через участие в олимпиадах, освоению профильных образовательных программ.</w:t>
      </w:r>
    </w:p>
    <w:p w:rsidR="00540734" w:rsidRPr="00CB0D78" w:rsidRDefault="00540734" w:rsidP="00540734">
      <w:pPr>
        <w:tabs>
          <w:tab w:val="left" w:pos="0"/>
        </w:tabs>
        <w:ind w:firstLine="567"/>
        <w:jc w:val="both"/>
      </w:pPr>
      <w:r>
        <w:t>О</w:t>
      </w:r>
      <w:r w:rsidRPr="00CB0D78">
        <w:t>бучающиеся школ района приняли участие в:</w:t>
      </w:r>
    </w:p>
    <w:p w:rsidR="00540734" w:rsidRPr="00CB0D78" w:rsidRDefault="00540734" w:rsidP="00540734">
      <w:pPr>
        <w:tabs>
          <w:tab w:val="left" w:pos="0"/>
        </w:tabs>
        <w:jc w:val="both"/>
      </w:pPr>
      <w:r w:rsidRPr="00CB0D78">
        <w:t>- региональном этапе Всероссийской олимпиады школьников по 15 общеобразовательным предметам (42 участника), по итогам которого победителями и призерами стали 8 человек;</w:t>
      </w:r>
    </w:p>
    <w:p w:rsidR="00540734" w:rsidRPr="00CB0D78" w:rsidRDefault="00540734" w:rsidP="00540734">
      <w:pPr>
        <w:tabs>
          <w:tab w:val="left" w:pos="0"/>
        </w:tabs>
        <w:jc w:val="both"/>
      </w:pPr>
      <w:r w:rsidRPr="00CB0D78">
        <w:t>- заключительном этапе Всероссийской олимпиады школьников в составе команды округа обучающийся гимназии г.Советский Габдрахманов Э. стал призером по предмету «Физическая культура»;</w:t>
      </w:r>
    </w:p>
    <w:p w:rsidR="00540734" w:rsidRPr="00CB0D78" w:rsidRDefault="00540734" w:rsidP="00540734">
      <w:pPr>
        <w:tabs>
          <w:tab w:val="left" w:pos="0"/>
        </w:tabs>
        <w:jc w:val="both"/>
      </w:pPr>
      <w:r w:rsidRPr="00CB0D78">
        <w:t>- школьном и муниципальном этапах Всероссийской олимпиады школьников (1208 обучающихся 4-11 классов, 525 обучающихся 7-11 классов).</w:t>
      </w:r>
    </w:p>
    <w:p w:rsidR="00540734" w:rsidRPr="00CB0D78" w:rsidRDefault="00540734" w:rsidP="00540734">
      <w:pPr>
        <w:tabs>
          <w:tab w:val="left" w:pos="0"/>
        </w:tabs>
        <w:ind w:firstLine="567"/>
        <w:jc w:val="both"/>
      </w:pPr>
      <w:r w:rsidRPr="00CB0D78">
        <w:t>В конкурсных мероприятиях, направленных на выявление и поддержку талантливых детей, обучающиеся общеобразовательных организаций Советского района стали:</w:t>
      </w:r>
    </w:p>
    <w:p w:rsidR="00540734" w:rsidRPr="00CB0D78" w:rsidRDefault="00540734" w:rsidP="00540734">
      <w:pPr>
        <w:tabs>
          <w:tab w:val="left" w:pos="0"/>
        </w:tabs>
        <w:jc w:val="both"/>
      </w:pPr>
      <w:r w:rsidRPr="00CB0D78">
        <w:lastRenderedPageBreak/>
        <w:t>- победителем Всероссийского конкурса видеороликов «Новые места» (Варавин Р., гимназия г.Советский);</w:t>
      </w:r>
    </w:p>
    <w:p w:rsidR="00540734" w:rsidRPr="00CB0D78" w:rsidRDefault="00540734" w:rsidP="00540734">
      <w:pPr>
        <w:tabs>
          <w:tab w:val="left" w:pos="0"/>
        </w:tabs>
        <w:jc w:val="both"/>
      </w:pPr>
      <w:r w:rsidRPr="00CB0D78">
        <w:t>- призерами региональных соревнований «Президентские состязания» (диплом 2 степени в номинации «Городские школы» - гимназия г.Советский, диплом 2 степени в номинации «Сельские школы» - Алябьевская школа);</w:t>
      </w:r>
    </w:p>
    <w:p w:rsidR="00540734" w:rsidRPr="00CB0D78" w:rsidRDefault="00540734" w:rsidP="00540734">
      <w:pPr>
        <w:tabs>
          <w:tab w:val="left" w:pos="0"/>
        </w:tabs>
        <w:jc w:val="both"/>
      </w:pPr>
      <w:r w:rsidRPr="00CB0D78">
        <w:t>- призерами региональных соревнований «Президентские спортивные игры» (сборная команда обучающихся 2006-2007 г.р. гимназии г.Советский);</w:t>
      </w:r>
    </w:p>
    <w:p w:rsidR="00540734" w:rsidRPr="00CB0D78" w:rsidRDefault="00540734" w:rsidP="00540734">
      <w:pPr>
        <w:tabs>
          <w:tab w:val="left" w:pos="0"/>
        </w:tabs>
        <w:jc w:val="both"/>
      </w:pPr>
      <w:r w:rsidRPr="00CB0D78">
        <w:t>- призером регионального конкурса на звание «Лучший по физической культуре» среди обучающихся 11-х классов» (3 место – обучающаяся школы п.Агириш Завиралова В.);</w:t>
      </w:r>
    </w:p>
    <w:p w:rsidR="00540734" w:rsidRPr="00CB0D78" w:rsidRDefault="00540734" w:rsidP="00540734">
      <w:pPr>
        <w:tabs>
          <w:tab w:val="left" w:pos="0"/>
        </w:tabs>
        <w:jc w:val="both"/>
      </w:pPr>
      <w:r w:rsidRPr="00CB0D78">
        <w:t>- призерами регионального этапа Спартакиады России допризывной молодежи (диплом 2 степени по итогам командных соревнований, воспитанники военно-патриотических клубов «Честь имею» гимназии г.Советский и «Святая Русь» Центра «Созвездие»);</w:t>
      </w:r>
    </w:p>
    <w:p w:rsidR="00540734" w:rsidRDefault="00540734" w:rsidP="00540734">
      <w:pPr>
        <w:tabs>
          <w:tab w:val="left" w:pos="0"/>
        </w:tabs>
        <w:jc w:val="both"/>
      </w:pPr>
      <w:r w:rsidRPr="00CB0D78">
        <w:t>- победителем (2020-2021 уч.год) и участниками (2021-2022 уч.год) очного отборочного тура Всероссийского конкурса «Большая перемена» (победитель - обучающаяся школы п.Пионерский Щитова Ю.; участники - 2 обучающихся школы п.Пионерский, 1 о</w:t>
      </w:r>
      <w:r>
        <w:t>бучающийся Алябьевской школы).</w:t>
      </w:r>
    </w:p>
    <w:p w:rsidR="00540734" w:rsidRPr="00CB0D78" w:rsidRDefault="00540734" w:rsidP="00540734">
      <w:pPr>
        <w:pStyle w:val="aff3"/>
        <w:widowControl w:val="0"/>
        <w:suppressAutoHyphens w:val="0"/>
        <w:autoSpaceDE w:val="0"/>
        <w:spacing w:after="0" w:line="240" w:lineRule="auto"/>
        <w:ind w:left="0"/>
        <w:jc w:val="both"/>
        <w:rPr>
          <w:color w:val="4F6228" w:themeColor="accent3" w:themeShade="80"/>
          <w:sz w:val="16"/>
          <w:szCs w:val="16"/>
        </w:rPr>
      </w:pPr>
    </w:p>
    <w:p w:rsidR="00540734" w:rsidRDefault="00540734" w:rsidP="00540734">
      <w:pPr>
        <w:suppressAutoHyphens w:val="0"/>
        <w:ind w:firstLine="567"/>
        <w:rPr>
          <w:b/>
          <w:bCs/>
          <w:i/>
          <w:lang w:eastAsia="ru-RU"/>
        </w:rPr>
      </w:pPr>
      <w:r w:rsidRPr="00C64319">
        <w:rPr>
          <w:b/>
          <w:bCs/>
          <w:i/>
          <w:lang w:eastAsia="ru-RU"/>
        </w:rPr>
        <w:t>Дополнительное образование</w:t>
      </w:r>
    </w:p>
    <w:p w:rsidR="00540734" w:rsidRDefault="00540734" w:rsidP="00540734">
      <w:pPr>
        <w:suppressAutoHyphens w:val="0"/>
        <w:ind w:firstLine="567"/>
        <w:jc w:val="both"/>
        <w:rPr>
          <w:b/>
          <w:bCs/>
          <w:i/>
          <w:lang w:eastAsia="ru-RU"/>
        </w:rPr>
      </w:pPr>
      <w:r w:rsidRPr="008007E4">
        <w:rPr>
          <w:lang w:eastAsia="ru-RU"/>
        </w:rPr>
        <w:t>Дополнительным образованием охвачено 8026 чел. (90,8% от общей численности детей в возрасте 5-17 лет), в том числе 426 детей с ограниченными возможностями здоровья и детей-инвалидов. Заключено 411 договоров на реализацию программ у негосударственных поставщиков услуг.</w:t>
      </w:r>
    </w:p>
    <w:p w:rsidR="00540734" w:rsidRPr="002473B5" w:rsidRDefault="00540734" w:rsidP="00540734">
      <w:pPr>
        <w:suppressAutoHyphens w:val="0"/>
        <w:ind w:firstLine="567"/>
        <w:jc w:val="both"/>
        <w:rPr>
          <w:b/>
          <w:bCs/>
          <w:i/>
          <w:lang w:eastAsia="ru-RU"/>
        </w:rPr>
      </w:pPr>
      <w:r w:rsidRPr="008007E4">
        <w:rPr>
          <w:lang w:eastAsia="ru-RU"/>
        </w:rPr>
        <w:t>В целях развития инт</w:t>
      </w:r>
      <w:r>
        <w:rPr>
          <w:lang w:eastAsia="ru-RU"/>
        </w:rPr>
        <w:t>ереса к техническому творчеству</w:t>
      </w:r>
      <w:r w:rsidRPr="008007E4">
        <w:rPr>
          <w:lang w:eastAsia="ru-RU"/>
        </w:rPr>
        <w:t xml:space="preserve"> организовано участие обучающихся в сетевых программах технической направленности, проводимых технопарком Югры «Кванториум» (83 участника) и участие в региональном сетевом проекте «Учись учиться» (137 участников).</w:t>
      </w:r>
    </w:p>
    <w:p w:rsidR="00540734" w:rsidRDefault="00540734" w:rsidP="00540734">
      <w:pPr>
        <w:ind w:firstLine="567"/>
        <w:jc w:val="both"/>
        <w:rPr>
          <w:lang w:eastAsia="ru-RU"/>
        </w:rPr>
      </w:pPr>
      <w:r w:rsidRPr="008007E4">
        <w:rPr>
          <w:lang w:eastAsia="ru-RU"/>
        </w:rPr>
        <w:t>В целях поддержки одаренных детей, развития дополнительного образования, обучающиеся школ приняли участие в сетевых образовательных сменах Регионального центра выявления и поддержки детей, проявивших выдающиеся способности «Месторождение талантов» (тематические смены по биологии, экологии; летняя школа физико-математического лицея, образовательные смены «Школа баскетбола», «Наноград», «Читайбург», «Геоинформатика и информационные технологии»). Охват составил 134 чел.</w:t>
      </w:r>
    </w:p>
    <w:p w:rsidR="00540734" w:rsidRDefault="00540734" w:rsidP="00540734">
      <w:pPr>
        <w:ind w:firstLine="567"/>
        <w:jc w:val="both"/>
        <w:rPr>
          <w:lang w:eastAsia="ru-RU"/>
        </w:rPr>
      </w:pPr>
      <w:r w:rsidRPr="008007E4">
        <w:rPr>
          <w:lang w:eastAsia="ru-RU"/>
        </w:rPr>
        <w:t>Число участников открытых онлайн-уроков «ПроеКТОриЯ» и проектов, направленных на раннюю профориентацию составляет 3887 чел.</w:t>
      </w:r>
    </w:p>
    <w:p w:rsidR="00540734" w:rsidRDefault="00540734" w:rsidP="00540734">
      <w:pPr>
        <w:ind w:firstLine="567"/>
        <w:jc w:val="both"/>
        <w:rPr>
          <w:lang w:eastAsia="ru-RU"/>
        </w:rPr>
      </w:pPr>
      <w:r w:rsidRPr="008007E4">
        <w:rPr>
          <w:lang w:eastAsia="ru-RU"/>
        </w:rPr>
        <w:t xml:space="preserve">600 обучающихся школ г.Советский приняли участие в тестировании на платформе «Билет в будущее», </w:t>
      </w:r>
      <w:r w:rsidRPr="008007E4">
        <w:rPr>
          <w:bCs/>
          <w:lang w:eastAsia="ru-RU"/>
        </w:rPr>
        <w:t>из них 105 чел. прошли профпробы по 12 компетенциям на базе</w:t>
      </w:r>
      <w:r w:rsidRPr="008007E4">
        <w:rPr>
          <w:lang w:eastAsia="ru-RU"/>
        </w:rPr>
        <w:t xml:space="preserve"> бюджетного учреждения Ханты-Мансийского автономного округа – Югры «Советский политехнический колледж».</w:t>
      </w:r>
    </w:p>
    <w:p w:rsidR="00540734" w:rsidRDefault="00540734" w:rsidP="00540734">
      <w:pPr>
        <w:ind w:firstLine="709"/>
        <w:jc w:val="both"/>
        <w:rPr>
          <w:b/>
          <w:lang w:eastAsia="ru-RU"/>
        </w:rPr>
      </w:pPr>
    </w:p>
    <w:p w:rsidR="00540734" w:rsidRPr="003A06F7" w:rsidRDefault="00540734" w:rsidP="00540734">
      <w:pPr>
        <w:ind w:firstLine="567"/>
        <w:jc w:val="both"/>
        <w:rPr>
          <w:b/>
          <w:i/>
          <w:lang w:eastAsia="ru-RU"/>
        </w:rPr>
      </w:pPr>
      <w:r w:rsidRPr="003A06F7">
        <w:rPr>
          <w:b/>
          <w:i/>
          <w:lang w:eastAsia="ru-RU"/>
        </w:rPr>
        <w:t>Организация отдыха детей в каникулярное время</w:t>
      </w:r>
    </w:p>
    <w:p w:rsidR="00540734" w:rsidRPr="003A06F7" w:rsidRDefault="00540734" w:rsidP="00540734">
      <w:pPr>
        <w:ind w:firstLine="567"/>
        <w:jc w:val="both"/>
        <w:rPr>
          <w:lang w:eastAsia="ru-RU"/>
        </w:rPr>
      </w:pPr>
      <w:r w:rsidRPr="003A06F7">
        <w:rPr>
          <w:lang w:eastAsia="ru-RU"/>
        </w:rPr>
        <w:t>За 2021 год организованными формами отдыха охвачено 2134 ребенка (2020 г. – 2386 детей), в том числе:</w:t>
      </w:r>
    </w:p>
    <w:p w:rsidR="00540734" w:rsidRPr="003A06F7" w:rsidRDefault="00540734" w:rsidP="00540734">
      <w:pPr>
        <w:jc w:val="both"/>
        <w:rPr>
          <w:lang w:eastAsia="ru-RU"/>
        </w:rPr>
      </w:pPr>
      <w:r w:rsidRPr="003A06F7">
        <w:rPr>
          <w:lang w:eastAsia="ru-RU"/>
        </w:rPr>
        <w:t xml:space="preserve">- 1689 детей </w:t>
      </w:r>
      <w:r w:rsidR="001E4B9D" w:rsidRPr="003A06F7">
        <w:rPr>
          <w:lang w:eastAsia="ru-RU"/>
        </w:rPr>
        <w:t>–</w:t>
      </w:r>
      <w:r w:rsidRPr="003A06F7">
        <w:rPr>
          <w:lang w:eastAsia="ru-RU"/>
        </w:rPr>
        <w:t xml:space="preserve"> в лагерях с дневным пребыванием детей на базе муниципальных общеобразовательных организаций Советского района. В период весенних и осенних каникул лагеря работали с использованием дистанционных технологий; в первую смену летних каникул </w:t>
      </w:r>
      <w:r w:rsidR="001E4B9D" w:rsidRPr="003A06F7">
        <w:rPr>
          <w:lang w:eastAsia="ru-RU"/>
        </w:rPr>
        <w:t>–</w:t>
      </w:r>
      <w:r w:rsidRPr="003A06F7">
        <w:rPr>
          <w:lang w:eastAsia="ru-RU"/>
        </w:rPr>
        <w:t xml:space="preserve"> частично в очном формате, вторую-третью смену - в заочном формате с использованием дистанционных технологий;</w:t>
      </w:r>
    </w:p>
    <w:p w:rsidR="00540734" w:rsidRPr="003A06F7" w:rsidRDefault="00540734" w:rsidP="00540734">
      <w:pPr>
        <w:jc w:val="both"/>
        <w:rPr>
          <w:lang w:eastAsia="ru-RU"/>
        </w:rPr>
      </w:pPr>
      <w:r w:rsidRPr="003A06F7">
        <w:rPr>
          <w:lang w:eastAsia="ru-RU"/>
        </w:rPr>
        <w:t>- 20 детей - в лагере труда и отдыха на базе школы №4 г.Советский в период летних каникул;</w:t>
      </w:r>
    </w:p>
    <w:p w:rsidR="00540734" w:rsidRPr="003A06F7" w:rsidRDefault="00540734" w:rsidP="00540734">
      <w:pPr>
        <w:jc w:val="both"/>
        <w:rPr>
          <w:lang w:eastAsia="ru-RU"/>
        </w:rPr>
      </w:pPr>
      <w:r w:rsidRPr="003A06F7">
        <w:rPr>
          <w:lang w:eastAsia="ru-RU"/>
        </w:rPr>
        <w:t>- 379 детей – в период летних каникул в детском спортивно-оздоровительном лагере «Окуневские зори» муниципального автономного учреждения физкультурно-оздоровительный комплекс «Олимп» (далее - лагерь «Окуневские зори»), в том числе 149 чел. - в палаточном лагере;</w:t>
      </w:r>
    </w:p>
    <w:p w:rsidR="00540734" w:rsidRPr="003A06F7" w:rsidRDefault="00540734" w:rsidP="00540734">
      <w:pPr>
        <w:jc w:val="both"/>
        <w:rPr>
          <w:lang w:eastAsia="ru-RU"/>
        </w:rPr>
      </w:pPr>
      <w:r w:rsidRPr="003A06F7">
        <w:rPr>
          <w:lang w:eastAsia="ru-RU"/>
        </w:rPr>
        <w:lastRenderedPageBreak/>
        <w:t xml:space="preserve">- 46 детей </w:t>
      </w:r>
      <w:r w:rsidR="001E4B9D" w:rsidRPr="003A06F7">
        <w:rPr>
          <w:lang w:eastAsia="ru-RU"/>
        </w:rPr>
        <w:t>–</w:t>
      </w:r>
      <w:r w:rsidRPr="003A06F7">
        <w:rPr>
          <w:lang w:eastAsia="ru-RU"/>
        </w:rPr>
        <w:t xml:space="preserve"> выехали за пределы Советского района по наградным путевкам Департамента образования и молодежной политики Ханты-Мансийского автономного округа – Югры.</w:t>
      </w:r>
    </w:p>
    <w:p w:rsidR="00540734" w:rsidRPr="003A06F7" w:rsidRDefault="00540734" w:rsidP="00540734">
      <w:pPr>
        <w:ind w:firstLine="567"/>
        <w:jc w:val="both"/>
        <w:rPr>
          <w:lang w:eastAsia="ru-RU"/>
        </w:rPr>
      </w:pPr>
      <w:r w:rsidRPr="003A06F7">
        <w:rPr>
          <w:lang w:eastAsia="ru-RU"/>
        </w:rPr>
        <w:t>Лагерь «Окуневские зори» признан победителем и призером региональных конкурсов:</w:t>
      </w:r>
    </w:p>
    <w:p w:rsidR="00540734" w:rsidRPr="003A06F7" w:rsidRDefault="00540734" w:rsidP="00540734">
      <w:pPr>
        <w:jc w:val="both"/>
        <w:rPr>
          <w:lang w:eastAsia="ru-RU"/>
        </w:rPr>
      </w:pPr>
      <w:r w:rsidRPr="003A06F7">
        <w:rPr>
          <w:lang w:eastAsia="ru-RU"/>
        </w:rPr>
        <w:t xml:space="preserve">- «Лучшая организация отдыха детей и их оздоровления </w:t>
      </w:r>
      <w:r w:rsidR="001E4B9D" w:rsidRPr="003A06F7">
        <w:rPr>
          <w:lang w:eastAsia="ru-RU"/>
        </w:rPr>
        <w:t>Ханты-Мансийского автономного округа – Югры</w:t>
      </w:r>
      <w:r w:rsidRPr="003A06F7">
        <w:rPr>
          <w:lang w:eastAsia="ru-RU"/>
        </w:rPr>
        <w:t>» в номинации «Лучший загородный оздоровительный лагерь» (2 место и грант 0,18 млн.руб.) и в номинации «Лучший палаточный лагерь (2 место и грант 0,09 млн.руб.);</w:t>
      </w:r>
    </w:p>
    <w:p w:rsidR="00540734" w:rsidRDefault="00540734" w:rsidP="00540734">
      <w:pPr>
        <w:jc w:val="both"/>
        <w:rPr>
          <w:lang w:eastAsia="ru-RU"/>
        </w:rPr>
      </w:pPr>
      <w:r w:rsidRPr="003A06F7">
        <w:rPr>
          <w:lang w:eastAsia="ru-RU"/>
        </w:rPr>
        <w:t xml:space="preserve">- программ педагогических отрядов </w:t>
      </w:r>
      <w:r w:rsidR="00365393" w:rsidRPr="003A06F7">
        <w:rPr>
          <w:lang w:eastAsia="ru-RU"/>
        </w:rPr>
        <w:t xml:space="preserve">Ханты-Мансийского автономного округа – Югры </w:t>
      </w:r>
      <w:r w:rsidRPr="003A06F7">
        <w:rPr>
          <w:lang w:eastAsia="ru-RU"/>
        </w:rPr>
        <w:t>на лучшую организацию досуга детей, подростков и молодежи в каникулярный период (победитель и грант 0,225 млн.руб.).</w:t>
      </w:r>
    </w:p>
    <w:p w:rsidR="00540734" w:rsidRPr="00950977" w:rsidRDefault="00540734" w:rsidP="00540734">
      <w:pPr>
        <w:ind w:firstLine="709"/>
        <w:jc w:val="both"/>
        <w:rPr>
          <w:b/>
          <w:lang w:eastAsia="ru-RU"/>
        </w:rPr>
      </w:pPr>
    </w:p>
    <w:p w:rsidR="00540734" w:rsidRPr="006C4833" w:rsidRDefault="00540734" w:rsidP="00540734">
      <w:pPr>
        <w:jc w:val="center"/>
      </w:pPr>
      <w:r w:rsidRPr="006C4833">
        <w:t>Проблемы в сфере образования:</w:t>
      </w:r>
    </w:p>
    <w:p w:rsidR="00540734" w:rsidRPr="006C4833" w:rsidRDefault="00540734" w:rsidP="00540734">
      <w:pPr>
        <w:tabs>
          <w:tab w:val="left" w:pos="851"/>
        </w:tabs>
        <w:suppressAutoHyphens w:val="0"/>
        <w:jc w:val="both"/>
        <w:rPr>
          <w:lang w:eastAsia="ru-RU"/>
        </w:rPr>
      </w:pPr>
      <w:r w:rsidRPr="006C4833">
        <w:rPr>
          <w:lang w:eastAsia="ru-RU"/>
        </w:rPr>
        <w:t>- недостаточное развитие государственно-частного партнерства, привлечение сектора негосударственных (немуниципальных) организаций к отдыху и оздоровлению детей;</w:t>
      </w:r>
    </w:p>
    <w:p w:rsidR="00540734" w:rsidRPr="006C4833" w:rsidRDefault="00540734" w:rsidP="00540734">
      <w:pPr>
        <w:tabs>
          <w:tab w:val="left" w:pos="851"/>
        </w:tabs>
        <w:suppressAutoHyphens w:val="0"/>
        <w:jc w:val="both"/>
        <w:rPr>
          <w:lang w:eastAsia="ru-RU"/>
        </w:rPr>
      </w:pPr>
      <w:r w:rsidRPr="006C4833">
        <w:t>- двухсменность работы общеобразовательных школ в г.Советский;</w:t>
      </w:r>
    </w:p>
    <w:p w:rsidR="00540734" w:rsidRPr="006C4833" w:rsidRDefault="00540734" w:rsidP="00540734">
      <w:pPr>
        <w:tabs>
          <w:tab w:val="left" w:pos="851"/>
        </w:tabs>
        <w:suppressAutoHyphens w:val="0"/>
        <w:jc w:val="both"/>
        <w:rPr>
          <w:lang w:eastAsia="ru-RU"/>
        </w:rPr>
      </w:pPr>
      <w:r w:rsidRPr="006C4833">
        <w:rPr>
          <w:lang w:eastAsia="ru-RU"/>
        </w:rPr>
        <w:t>- не в полной мере созданы условия доступности услуг для инвалидов в образовательных организациях;</w:t>
      </w:r>
    </w:p>
    <w:p w:rsidR="00540734" w:rsidRPr="006C4833" w:rsidRDefault="00540734" w:rsidP="00540734">
      <w:pPr>
        <w:suppressAutoHyphens w:val="0"/>
        <w:jc w:val="both"/>
        <w:rPr>
          <w:lang w:eastAsia="ru-RU"/>
        </w:rPr>
      </w:pPr>
      <w:r w:rsidRPr="006C4833">
        <w:rPr>
          <w:lang w:eastAsia="ru-RU"/>
        </w:rPr>
        <w:t>-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не достигла 100% и составляет 88,6%.</w:t>
      </w:r>
    </w:p>
    <w:p w:rsidR="005D4DF2" w:rsidRPr="007C4735" w:rsidRDefault="005D4DF2" w:rsidP="005D4DF2">
      <w:pPr>
        <w:ind w:right="142"/>
        <w:jc w:val="both"/>
        <w:rPr>
          <w:highlight w:val="yellow"/>
        </w:rPr>
      </w:pPr>
    </w:p>
    <w:p w:rsidR="00684011" w:rsidRPr="007C4735" w:rsidRDefault="00684011" w:rsidP="005D4DF2">
      <w:pPr>
        <w:ind w:right="142"/>
        <w:jc w:val="both"/>
        <w:rPr>
          <w:highlight w:val="yellow"/>
        </w:rPr>
      </w:pPr>
    </w:p>
    <w:p w:rsidR="00383E85" w:rsidRDefault="00383E85" w:rsidP="00383E85">
      <w:pPr>
        <w:jc w:val="center"/>
      </w:pPr>
      <w:r>
        <w:rPr>
          <w:b/>
          <w:u w:val="single"/>
        </w:rPr>
        <w:t>Х</w:t>
      </w:r>
      <w:r>
        <w:rPr>
          <w:b/>
          <w:u w:val="single"/>
          <w:lang w:val="en-US"/>
        </w:rPr>
        <w:t>II</w:t>
      </w:r>
      <w:r>
        <w:rPr>
          <w:b/>
          <w:u w:val="single"/>
        </w:rPr>
        <w:t>. Культура</w:t>
      </w:r>
    </w:p>
    <w:p w:rsidR="00383E85" w:rsidRDefault="00383E85" w:rsidP="00383E85">
      <w:pPr>
        <w:jc w:val="center"/>
        <w:rPr>
          <w:b/>
          <w:highlight w:val="yellow"/>
          <w:u w:val="single"/>
        </w:rPr>
      </w:pPr>
    </w:p>
    <w:p w:rsidR="00383E85" w:rsidRDefault="00383E85" w:rsidP="00383E85">
      <w:pPr>
        <w:ind w:firstLine="567"/>
        <w:jc w:val="both"/>
      </w:pPr>
      <w:r>
        <w:rPr>
          <w:highlight w:val="white"/>
        </w:rPr>
        <w:t>Сеть учреждений культуры Советского района составляют: 12 муниципальных библиотек, 8 учреждений культурно-досугового типа, детская школа искусств, кинотеатр, музей истории и ремесел.</w:t>
      </w:r>
    </w:p>
    <w:p w:rsidR="00383E85" w:rsidRDefault="00383E85" w:rsidP="00383E85">
      <w:pPr>
        <w:ind w:firstLine="567"/>
        <w:jc w:val="both"/>
        <w:rPr>
          <w:highlight w:val="white"/>
        </w:rPr>
      </w:pPr>
      <w:r>
        <w:rPr>
          <w:highlight w:val="white"/>
        </w:rPr>
        <w:t xml:space="preserve">В связи </w:t>
      </w:r>
      <w:r w:rsidR="00430C93">
        <w:rPr>
          <w:highlight w:val="white"/>
        </w:rPr>
        <w:t>с пандемией COVID-19 в 2021 г</w:t>
      </w:r>
      <w:r w:rsidR="00365393">
        <w:rPr>
          <w:highlight w:val="white"/>
        </w:rPr>
        <w:t>оду</w:t>
      </w:r>
      <w:r>
        <w:rPr>
          <w:highlight w:val="white"/>
        </w:rPr>
        <w:t xml:space="preserve"> учреждения культуры рай</w:t>
      </w:r>
      <w:r>
        <w:rPr>
          <w:shd w:val="clear" w:color="auto" w:fill="FFFFFF"/>
        </w:rPr>
        <w:t xml:space="preserve">она осуществляли свою </w:t>
      </w:r>
      <w:r>
        <w:rPr>
          <w:highlight w:val="white"/>
        </w:rPr>
        <w:t>деятельность в различных форматах, в зависимости от состояния эпидемиологической обстановки в районе. Наряду</w:t>
      </w:r>
      <w:r>
        <w:rPr>
          <w:shd w:val="clear" w:color="auto" w:fill="FFFFFF"/>
        </w:rPr>
        <w:t xml:space="preserve"> с традиционными формами работы широкое применение получили онлайн-технологии: виртуальные экскурсии, видео-обзоры, телемосты и др.</w:t>
      </w:r>
    </w:p>
    <w:p w:rsidR="00383E85" w:rsidRPr="00383E85" w:rsidRDefault="00383E85" w:rsidP="00383E85">
      <w:pPr>
        <w:ind w:firstLine="567"/>
        <w:jc w:val="both"/>
        <w:rPr>
          <w:color w:val="000000"/>
          <w:sz w:val="16"/>
          <w:szCs w:val="16"/>
        </w:rPr>
      </w:pPr>
    </w:p>
    <w:p w:rsidR="00383E85" w:rsidRDefault="00383E85" w:rsidP="00383E85">
      <w:pPr>
        <w:ind w:firstLine="567"/>
        <w:jc w:val="both"/>
        <w:rPr>
          <w:color w:val="000000"/>
        </w:rPr>
      </w:pPr>
      <w:r>
        <w:rPr>
          <w:color w:val="000000"/>
        </w:rPr>
        <w:t>В 2021 г</w:t>
      </w:r>
      <w:r w:rsidR="00365393">
        <w:rPr>
          <w:color w:val="000000"/>
        </w:rPr>
        <w:t>оду</w:t>
      </w:r>
      <w:r>
        <w:rPr>
          <w:color w:val="000000"/>
        </w:rPr>
        <w:t xml:space="preserve"> в сфере культуры решались следующие первоочередные задачи:</w:t>
      </w:r>
    </w:p>
    <w:p w:rsidR="004A3916" w:rsidRDefault="004A3916" w:rsidP="00383E85">
      <w:pPr>
        <w:tabs>
          <w:tab w:val="left" w:pos="9000"/>
          <w:tab w:val="left" w:pos="9900"/>
        </w:tabs>
        <w:jc w:val="both"/>
        <w:rPr>
          <w:b/>
          <w:bCs/>
          <w:color w:val="000000"/>
          <w:shd w:val="clear" w:color="auto" w:fill="FFFFFF"/>
          <w:lang w:eastAsia="ru-RU"/>
        </w:rPr>
      </w:pPr>
    </w:p>
    <w:p w:rsidR="00383E85" w:rsidRDefault="00383E85" w:rsidP="00383E85">
      <w:pPr>
        <w:tabs>
          <w:tab w:val="left" w:pos="9000"/>
          <w:tab w:val="left" w:pos="9900"/>
        </w:tabs>
        <w:jc w:val="both"/>
        <w:rPr>
          <w:b/>
          <w:color w:val="000000"/>
        </w:rPr>
      </w:pPr>
      <w:r>
        <w:rPr>
          <w:b/>
          <w:bCs/>
          <w:color w:val="000000"/>
          <w:shd w:val="clear" w:color="auto" w:fill="FFFFFF"/>
          <w:lang w:eastAsia="ru-RU"/>
        </w:rPr>
        <w:t>- укрепление материально-технической базы учреждений культуры</w:t>
      </w:r>
    </w:p>
    <w:p w:rsidR="00383E85" w:rsidRDefault="004A3916" w:rsidP="00383E85">
      <w:pPr>
        <w:snapToGrid w:val="0"/>
        <w:ind w:firstLine="567"/>
        <w:jc w:val="both"/>
      </w:pPr>
      <w:r>
        <w:rPr>
          <w:bCs/>
          <w:color w:val="000000"/>
          <w:shd w:val="clear" w:color="auto" w:fill="FFFFFF"/>
          <w:lang w:eastAsia="ru-RU"/>
        </w:rPr>
        <w:t xml:space="preserve">Для </w:t>
      </w:r>
      <w:r w:rsidRPr="004A3916">
        <w:rPr>
          <w:bCs/>
          <w:color w:val="000000"/>
          <w:shd w:val="clear" w:color="auto" w:fill="FFFFFF"/>
          <w:lang w:eastAsia="ru-RU"/>
        </w:rPr>
        <w:t>укреплени</w:t>
      </w:r>
      <w:r>
        <w:rPr>
          <w:bCs/>
          <w:color w:val="000000"/>
          <w:shd w:val="clear" w:color="auto" w:fill="FFFFFF"/>
          <w:lang w:eastAsia="ru-RU"/>
        </w:rPr>
        <w:t>я</w:t>
      </w:r>
      <w:r w:rsidRPr="004A3916">
        <w:rPr>
          <w:bCs/>
          <w:color w:val="000000"/>
          <w:shd w:val="clear" w:color="auto" w:fill="FFFFFF"/>
          <w:lang w:eastAsia="ru-RU"/>
        </w:rPr>
        <w:t xml:space="preserve"> материально-технической базы учреждений культуры</w:t>
      </w:r>
      <w:r>
        <w:t xml:space="preserve"> в </w:t>
      </w:r>
      <w:r w:rsidR="00383E85">
        <w:t>2021 г</w:t>
      </w:r>
      <w:r w:rsidR="00365393">
        <w:t>оду</w:t>
      </w:r>
      <w:r w:rsidR="00383E85">
        <w:t xml:space="preserve"> приобретены:</w:t>
      </w:r>
    </w:p>
    <w:p w:rsidR="00383E85" w:rsidRDefault="00383E85" w:rsidP="00383E85">
      <w:pPr>
        <w:jc w:val="both"/>
      </w:pPr>
      <w:r>
        <w:t>- цифровой микшерный пульт для муниципального бюджетного учреждения Сельский культурно-спортивный оздоровительный комплекс «Авангард» с.п.Алябьевский (далее – МБУ СКСОК «Авангард» с.п.Алябьевский);</w:t>
      </w:r>
    </w:p>
    <w:p w:rsidR="00383E85" w:rsidRDefault="00383E85" w:rsidP="00383E85">
      <w:pPr>
        <w:jc w:val="both"/>
      </w:pPr>
      <w:r>
        <w:t>- сценическое напольное покрытие, радиосистема, микрофоны для муниципального бюджетного учреждения «Культурно-спортивный комплекс «Содружество» г.п.Таежный;</w:t>
      </w:r>
    </w:p>
    <w:p w:rsidR="00383E85" w:rsidRDefault="00383E85" w:rsidP="00383E85">
      <w:pPr>
        <w:jc w:val="both"/>
      </w:pPr>
      <w:r>
        <w:t>- новогодние костюмы для муниципального бюджетного учреждения «Культурно-спортивный комплекс «Романтик» г.п.Коммунистический;</w:t>
      </w:r>
    </w:p>
    <w:p w:rsidR="00383E85" w:rsidRDefault="00383E85" w:rsidP="00383E85">
      <w:pPr>
        <w:snapToGrid w:val="0"/>
        <w:jc w:val="both"/>
      </w:pPr>
      <w:r>
        <w:t>- звуковая аппаратура для муниципального бюджетного учреждения «Культурно-спортивный комплекс «Импульс» г.п.Пионерский (далее - МБУ КСК «Импульс» г.п.Пионерский);</w:t>
      </w:r>
    </w:p>
    <w:p w:rsidR="00383E85" w:rsidRDefault="00383E85" w:rsidP="00383E85">
      <w:pPr>
        <w:jc w:val="both"/>
      </w:pPr>
      <w:r>
        <w:t>- новогоднее оформление, звуковое оборудование, конфетти-пушка для муниципального бюджетного учреждения «Культурно-спортивный комплекс «Русь» г.п.Зеленоборск;</w:t>
      </w:r>
    </w:p>
    <w:p w:rsidR="00383E85" w:rsidRDefault="00383E85" w:rsidP="00383E85">
      <w:pPr>
        <w:jc w:val="both"/>
      </w:pPr>
      <w:r>
        <w:lastRenderedPageBreak/>
        <w:t>- музыкальн</w:t>
      </w:r>
      <w:r w:rsidR="004A3916">
        <w:t>ая</w:t>
      </w:r>
      <w:r>
        <w:t xml:space="preserve"> аппаратур</w:t>
      </w:r>
      <w:r w:rsidR="004A3916">
        <w:t>а</w:t>
      </w:r>
      <w:r>
        <w:t>, ноутбук для муниципального бюджетного учреждения культуры «Советский районный центр культуры и досуга «Сибирь» (далее – МБУК «Советский РЦКиД «Сибирь»);</w:t>
      </w:r>
    </w:p>
    <w:p w:rsidR="00383E85" w:rsidRDefault="00383E85" w:rsidP="00383E85">
      <w:pPr>
        <w:tabs>
          <w:tab w:val="left" w:pos="0"/>
        </w:tabs>
        <w:jc w:val="both"/>
        <w:rPr>
          <w:highlight w:val="yellow"/>
        </w:rPr>
      </w:pPr>
      <w:r>
        <w:t>- мебель, музыкальное и компьютерное оборудование для муниципального бю</w:t>
      </w:r>
      <w:r>
        <w:rPr>
          <w:highlight w:val="white"/>
        </w:rPr>
        <w:t>джетного учреждения культуры «Музей истории и ремесел Советского района» (далее - Музей)</w:t>
      </w:r>
      <w:r>
        <w:rPr>
          <w:rFonts w:eastAsia="Calibri" w:cs="Calibri"/>
          <w:bCs/>
          <w:color w:val="000000"/>
          <w:shd w:val="clear" w:color="auto" w:fill="FFFFFF"/>
        </w:rPr>
        <w:t>;</w:t>
      </w:r>
    </w:p>
    <w:p w:rsidR="00383E85" w:rsidRDefault="00383E85" w:rsidP="00383E85">
      <w:pPr>
        <w:widowControl w:val="0"/>
        <w:shd w:val="clear" w:color="auto" w:fill="FFFFFF"/>
        <w:tabs>
          <w:tab w:val="left" w:pos="709"/>
        </w:tabs>
        <w:ind w:right="113"/>
        <w:jc w:val="both"/>
        <w:rPr>
          <w:rFonts w:eastAsia="Calibri" w:cs="Calibri"/>
          <w:bCs/>
          <w:color w:val="000000"/>
          <w:shd w:val="clear" w:color="auto" w:fill="FFFFFF"/>
          <w:lang w:bidi="ru-RU"/>
        </w:rPr>
      </w:pPr>
      <w:r>
        <w:rPr>
          <w:rFonts w:eastAsia="Calibri" w:cs="Calibri"/>
          <w:bCs/>
          <w:color w:val="000000"/>
          <w:shd w:val="clear" w:color="auto" w:fill="FFFFFF"/>
          <w:lang w:bidi="ru-RU"/>
        </w:rPr>
        <w:t>- звуковое оборудование для муниципального бюджетного учреждения «Культурно-спортивный комплекс «Современник» г.п.Агириш;</w:t>
      </w:r>
    </w:p>
    <w:p w:rsidR="00383E85" w:rsidRDefault="00383E85" w:rsidP="00383E85">
      <w:pPr>
        <w:ind w:firstLine="567"/>
        <w:jc w:val="both"/>
      </w:pPr>
      <w:r>
        <w:t>Для обеспечения комплексной безопасности и комфортных условий в муниципальных учреждениях культуры Советского района проведены работы:</w:t>
      </w:r>
    </w:p>
    <w:p w:rsidR="00383E85" w:rsidRDefault="00383E85" w:rsidP="00383E85">
      <w:pPr>
        <w:widowControl w:val="0"/>
        <w:shd w:val="clear" w:color="auto" w:fill="FFFFFF"/>
        <w:tabs>
          <w:tab w:val="left" w:pos="165"/>
          <w:tab w:val="left" w:pos="567"/>
        </w:tabs>
        <w:snapToGrid w:val="0"/>
        <w:ind w:right="-57"/>
        <w:jc w:val="both"/>
        <w:rPr>
          <w:shd w:val="clear" w:color="auto" w:fill="FFFFFF"/>
        </w:rPr>
      </w:pPr>
      <w:r>
        <w:rPr>
          <w:rFonts w:eastAsia="Calibri" w:cs="Calibri"/>
          <w:bCs/>
          <w:color w:val="000000"/>
          <w:shd w:val="clear" w:color="auto" w:fill="FFFFFF"/>
        </w:rPr>
        <w:t>- по энергетическому обследованию и оформлению паспорта энергетической эффективности и разработк</w:t>
      </w:r>
      <w:r w:rsidR="004A3916">
        <w:rPr>
          <w:rFonts w:eastAsia="Calibri" w:cs="Calibri"/>
          <w:bCs/>
          <w:color w:val="000000"/>
          <w:shd w:val="clear" w:color="auto" w:fill="FFFFFF"/>
        </w:rPr>
        <w:t>е</w:t>
      </w:r>
      <w:r>
        <w:rPr>
          <w:rFonts w:eastAsia="Calibri" w:cs="Calibri"/>
          <w:bCs/>
          <w:color w:val="000000"/>
          <w:shd w:val="clear" w:color="auto" w:fill="FFFFFF"/>
        </w:rPr>
        <w:t xml:space="preserve"> программы энергосбережения в </w:t>
      </w:r>
      <w:r>
        <w:rPr>
          <w:highlight w:val="white"/>
        </w:rPr>
        <w:t>муниципальном бюджетном учреждении культуры «Межпоселенческая библиотека Советского района» (далее - МБУК МБСР)</w:t>
      </w:r>
      <w:r>
        <w:rPr>
          <w:rFonts w:eastAsia="Calibri" w:cs="Calibri"/>
          <w:bCs/>
          <w:color w:val="000000"/>
          <w:shd w:val="clear" w:color="auto" w:fill="FFFFFF"/>
        </w:rPr>
        <w:t>;</w:t>
      </w:r>
    </w:p>
    <w:p w:rsidR="00383E85" w:rsidRDefault="00383E85" w:rsidP="00383E85">
      <w:pPr>
        <w:tabs>
          <w:tab w:val="left" w:pos="567"/>
        </w:tabs>
        <w:snapToGrid w:val="0"/>
        <w:jc w:val="both"/>
        <w:rPr>
          <w:shd w:val="clear" w:color="auto" w:fill="FFFFFF"/>
        </w:rPr>
      </w:pPr>
      <w:r>
        <w:rPr>
          <w:shd w:val="clear" w:color="auto" w:fill="FFFFFF"/>
        </w:rPr>
        <w:t xml:space="preserve">- по </w:t>
      </w:r>
      <w:r>
        <w:rPr>
          <w:rFonts w:eastAsia="Calibri"/>
          <w:bCs/>
          <w:color w:val="000000"/>
          <w:shd w:val="clear" w:color="auto" w:fill="FFFFFF"/>
          <w:lang w:eastAsia="ru-RU"/>
        </w:rPr>
        <w:t>ремонту кровельного покрытия Алябьевской сельской библиотеки, входной группы Центральной детской библиотеки, оконных конструкций в Зеленоборской библиотеке МБУК МБСР.</w:t>
      </w:r>
    </w:p>
    <w:p w:rsidR="00383E85" w:rsidRDefault="00383E85" w:rsidP="00383E85">
      <w:pPr>
        <w:snapToGrid w:val="0"/>
        <w:ind w:firstLine="567"/>
        <w:jc w:val="both"/>
      </w:pPr>
      <w:r>
        <w:t>В 2021 г</w:t>
      </w:r>
      <w:r w:rsidR="004A3916">
        <w:t>оду</w:t>
      </w:r>
      <w:r>
        <w:t xml:space="preserve"> на модернизацию МБУК МБСР направлено 1,33 млн.руб. (</w:t>
      </w:r>
      <w:r>
        <w:rPr>
          <w:rFonts w:eastAsia="Andale Sans UI"/>
        </w:rPr>
        <w:t>комплектование библиотечных фондов и подписка периодических изданий,</w:t>
      </w:r>
      <w:r>
        <w:t xml:space="preserve"> </w:t>
      </w:r>
      <w:r>
        <w:rPr>
          <w:rFonts w:eastAsia="Andale Sans UI;Arial Unicode MS" w:cs="Calibri"/>
          <w:bCs/>
          <w:shd w:val="clear" w:color="auto" w:fill="FFFFFF"/>
        </w:rPr>
        <w:t xml:space="preserve">обеспечение функционирования автоматизированных библиотечно-информационных систем для осуществления электронной каталогизации, </w:t>
      </w:r>
      <w:r>
        <w:rPr>
          <w:rFonts w:eastAsia="Andale Sans UI;Arial Unicode MS" w:cs="Calibri"/>
          <w:bCs/>
          <w:color w:val="000000"/>
          <w:shd w:val="clear" w:color="auto" w:fill="FFFFFF"/>
        </w:rPr>
        <w:t>обновление оргтехники,</w:t>
      </w:r>
      <w:r>
        <w:rPr>
          <w:rFonts w:eastAsia="Andale Sans UI;Arial Unicode MS" w:cs="Calibri"/>
          <w:bCs/>
          <w:shd w:val="clear" w:color="auto" w:fill="FFFFFF"/>
        </w:rPr>
        <w:t xml:space="preserve"> модернизация детской зоны обслуживания, </w:t>
      </w:r>
      <w:r>
        <w:rPr>
          <w:rFonts w:eastAsia="Andale Sans UI"/>
        </w:rPr>
        <w:t>оплата интернет-услуг</w:t>
      </w:r>
      <w:r>
        <w:t>).</w:t>
      </w:r>
    </w:p>
    <w:p w:rsidR="00383E85" w:rsidRDefault="00383E85" w:rsidP="00383E85">
      <w:pPr>
        <w:snapToGrid w:val="0"/>
        <w:ind w:firstLine="567"/>
        <w:jc w:val="both"/>
      </w:pPr>
    </w:p>
    <w:p w:rsidR="00383E85" w:rsidRDefault="00383E85" w:rsidP="00383E85">
      <w:pPr>
        <w:pStyle w:val="311"/>
        <w:snapToGrid w:val="0"/>
        <w:spacing w:after="0"/>
        <w:ind w:left="0"/>
        <w:jc w:val="both"/>
        <w:rPr>
          <w:color w:val="000000"/>
          <w:sz w:val="20"/>
          <w:szCs w:val="20"/>
        </w:rPr>
      </w:pPr>
      <w:r>
        <w:rPr>
          <w:b/>
          <w:color w:val="000000"/>
          <w:sz w:val="24"/>
          <w:szCs w:val="24"/>
        </w:rPr>
        <w:t>- создание модельной библиотеки на базе Центральной районной библиотеки</w:t>
      </w:r>
    </w:p>
    <w:p w:rsidR="00383E85" w:rsidRDefault="00383E85" w:rsidP="00383E85">
      <w:pPr>
        <w:shd w:val="clear" w:color="auto" w:fill="FFFFFF"/>
        <w:tabs>
          <w:tab w:val="left" w:pos="0"/>
        </w:tabs>
        <w:ind w:firstLine="567"/>
        <w:jc w:val="both"/>
        <w:rPr>
          <w:rFonts w:eastAsia="NSimSun"/>
          <w:color w:val="000000"/>
          <w:lang w:bidi="hi-IN"/>
        </w:rPr>
      </w:pPr>
      <w:r>
        <w:rPr>
          <w:rFonts w:eastAsia="NSimSun"/>
          <w:bCs/>
          <w:color w:val="000000"/>
          <w:lang w:eastAsia="ru-RU" w:bidi="hi-IN"/>
        </w:rPr>
        <w:t xml:space="preserve">В рамках реализации национального проекта «Культура» </w:t>
      </w:r>
      <w:r>
        <w:rPr>
          <w:rFonts w:eastAsia="Calibri"/>
          <w:bCs/>
          <w:color w:val="000000"/>
          <w:shd w:val="clear" w:color="auto" w:fill="FFFFFF"/>
          <w:lang w:eastAsia="ru-RU" w:bidi="hi-IN"/>
        </w:rPr>
        <w:t>на базе Центральной районной библиотеки МБУК МБСР</w:t>
      </w:r>
      <w:r>
        <w:rPr>
          <w:rFonts w:eastAsia="NSimSun"/>
          <w:bCs/>
          <w:color w:val="000000"/>
          <w:shd w:val="clear" w:color="auto" w:fill="FFFFFF"/>
          <w:lang w:eastAsia="ru-RU" w:bidi="hi-IN"/>
        </w:rPr>
        <w:t xml:space="preserve"> с</w:t>
      </w:r>
      <w:r>
        <w:rPr>
          <w:rFonts w:eastAsia="Calibri"/>
          <w:bCs/>
          <w:color w:val="000000"/>
          <w:shd w:val="clear" w:color="auto" w:fill="FFFFFF"/>
          <w:lang w:eastAsia="ru-RU" w:bidi="hi-IN"/>
        </w:rPr>
        <w:t>оздана модельная муниципальная библиотека.</w:t>
      </w:r>
      <w:r>
        <w:rPr>
          <w:rFonts w:eastAsia="NSimSun"/>
          <w:color w:val="000000"/>
          <w:lang w:bidi="hi-IN"/>
        </w:rPr>
        <w:t xml:space="preserve"> Субсидия в размере 10,0 млн.руб. направлена на создание комфортной среды общения для молодежи, зонирование пространства библиотеки, использование новых виртуальных технологий, обновление материально-технической базы библиотеки, установку нового оборудования с разноформатными модулями и оформление зоны тихого чтения, дискуссий, событийных площадок для занятий коллективных и малых групп, создание точки доступа к Национальной электронной библиотеке.</w:t>
      </w:r>
    </w:p>
    <w:p w:rsidR="00383E85" w:rsidRDefault="00383E85" w:rsidP="00383E85">
      <w:pPr>
        <w:shd w:val="clear" w:color="auto" w:fill="FFFFFF"/>
        <w:tabs>
          <w:tab w:val="left" w:pos="0"/>
        </w:tabs>
        <w:ind w:firstLine="567"/>
        <w:jc w:val="both"/>
        <w:rPr>
          <w:rFonts w:eastAsia="NSimSun"/>
          <w:color w:val="000000"/>
          <w:lang w:bidi="hi-IN"/>
        </w:rPr>
      </w:pPr>
    </w:p>
    <w:p w:rsidR="00383E85" w:rsidRDefault="00383E85" w:rsidP="00383E85">
      <w:pPr>
        <w:pStyle w:val="311"/>
        <w:tabs>
          <w:tab w:val="left" w:pos="9000"/>
          <w:tab w:val="left" w:pos="9900"/>
        </w:tabs>
        <w:spacing w:after="0"/>
        <w:ind w:left="0"/>
        <w:jc w:val="both"/>
        <w:rPr>
          <w:color w:val="000000"/>
          <w:shd w:val="clear" w:color="auto" w:fill="FFFFFF"/>
          <w:lang w:eastAsia="ru-RU"/>
        </w:rPr>
      </w:pPr>
      <w:r>
        <w:rPr>
          <w:b/>
          <w:color w:val="000000"/>
          <w:sz w:val="24"/>
          <w:szCs w:val="24"/>
          <w:shd w:val="clear" w:color="auto" w:fill="FFFFFF"/>
          <w:lang w:eastAsia="ru-RU"/>
        </w:rPr>
        <w:t>- повышение квалификации работников культуры по образовательным программам в центрах непрерывного образования и повышения квалификации творческих и управленческих кадров в сфере культуры в рамках регионального проекта «Творческие люди» национального проекта «Культура»</w:t>
      </w:r>
    </w:p>
    <w:p w:rsidR="00383E85" w:rsidRDefault="00383E85" w:rsidP="00383E85">
      <w:pPr>
        <w:ind w:firstLine="567"/>
        <w:jc w:val="both"/>
        <w:rPr>
          <w:rFonts w:eastAsia="NSimSun"/>
          <w:bCs/>
          <w:color w:val="000000"/>
          <w:lang w:eastAsia="ru-RU" w:bidi="hi-IN"/>
        </w:rPr>
      </w:pPr>
      <w:r>
        <w:rPr>
          <w:rFonts w:eastAsia="NSimSun"/>
          <w:bCs/>
          <w:color w:val="000000"/>
          <w:lang w:eastAsia="ru-RU" w:bidi="hi-IN"/>
        </w:rPr>
        <w:t>В рамках регионального проекта «Творческие люди» 14 педагогов муниципального бюджетного учреждения дополнительного образования «Советская детская школа искусств» (далее – Советская ДШИ) прошли курсы повышения квалификации в Федеральном государственном бюджетном образовательном учреждении высшего образования «Российская академия музыки имени Гнесиных».</w:t>
      </w:r>
    </w:p>
    <w:p w:rsidR="00383E85" w:rsidRDefault="00383E85" w:rsidP="00383E85">
      <w:pPr>
        <w:ind w:firstLine="567"/>
        <w:jc w:val="both"/>
        <w:rPr>
          <w:rFonts w:eastAsia="NSimSun"/>
          <w:bCs/>
          <w:color w:val="000000"/>
          <w:lang w:eastAsia="ru-RU" w:bidi="hi-IN"/>
        </w:rPr>
      </w:pPr>
      <w:r>
        <w:rPr>
          <w:rFonts w:eastAsia="NSimSun"/>
          <w:bCs/>
          <w:color w:val="000000"/>
          <w:lang w:eastAsia="ru-RU" w:bidi="hi-IN"/>
        </w:rPr>
        <w:t xml:space="preserve">Кроме того, в рамках регионального проекта </w:t>
      </w:r>
      <w:r>
        <w:rPr>
          <w:color w:val="000000"/>
          <w:shd w:val="clear" w:color="auto" w:fill="FFFFFF"/>
        </w:rPr>
        <w:t xml:space="preserve">«Культурная среда» национального проекта «Культура» 9 сотрудников </w:t>
      </w:r>
      <w:r>
        <w:rPr>
          <w:rFonts w:eastAsia="NSimSun"/>
          <w:bCs/>
          <w:color w:val="000000"/>
          <w:lang w:eastAsia="ru-RU" w:bidi="hi-IN"/>
        </w:rPr>
        <w:t>МБУК МБСР прошли обучение и курсы переподготовки и повышения квалификации в рамках исполнения мероприятий по модернизации Центральной районной библиотеки.</w:t>
      </w:r>
    </w:p>
    <w:p w:rsidR="00383E85" w:rsidRPr="00383E85" w:rsidRDefault="00383E85" w:rsidP="00383E85">
      <w:pPr>
        <w:tabs>
          <w:tab w:val="left" w:pos="0"/>
        </w:tabs>
        <w:ind w:firstLine="567"/>
        <w:jc w:val="both"/>
        <w:rPr>
          <w:color w:val="000000"/>
          <w:sz w:val="16"/>
          <w:szCs w:val="16"/>
          <w:shd w:val="clear" w:color="auto" w:fill="FFFFFF"/>
        </w:rPr>
      </w:pPr>
    </w:p>
    <w:p w:rsidR="00383E85" w:rsidRPr="00383E85" w:rsidRDefault="00383E85" w:rsidP="00383E85">
      <w:pPr>
        <w:tabs>
          <w:tab w:val="left" w:pos="0"/>
        </w:tabs>
        <w:ind w:firstLine="567"/>
        <w:jc w:val="both"/>
        <w:rPr>
          <w:color w:val="000000"/>
          <w:sz w:val="16"/>
          <w:szCs w:val="16"/>
          <w:shd w:val="clear" w:color="auto" w:fill="FFFFFF"/>
        </w:rPr>
      </w:pPr>
    </w:p>
    <w:p w:rsidR="00383E85" w:rsidRDefault="00383E85" w:rsidP="00383E85">
      <w:pPr>
        <w:tabs>
          <w:tab w:val="left" w:pos="0"/>
        </w:tabs>
        <w:ind w:firstLine="567"/>
        <w:jc w:val="both"/>
      </w:pPr>
      <w:r>
        <w:rPr>
          <w:b/>
          <w:highlight w:val="white"/>
        </w:rPr>
        <w:t>Библиотечное обслуживание</w:t>
      </w:r>
      <w:r>
        <w:rPr>
          <w:highlight w:val="white"/>
        </w:rPr>
        <w:t xml:space="preserve"> в Советском районе осуществляют 12 библиотек, входящих </w:t>
      </w:r>
      <w:r w:rsidR="004A3916">
        <w:rPr>
          <w:highlight w:val="white"/>
        </w:rPr>
        <w:t xml:space="preserve">в </w:t>
      </w:r>
      <w:r>
        <w:rPr>
          <w:highlight w:val="white"/>
        </w:rPr>
        <w:t xml:space="preserve">МБУК МБСР. </w:t>
      </w:r>
      <w:r>
        <w:rPr>
          <w:shd w:val="clear" w:color="auto" w:fill="FFFFFF"/>
        </w:rPr>
        <w:t>В</w:t>
      </w:r>
      <w:r>
        <w:rPr>
          <w:shd w:val="clear" w:color="auto" w:fill="FFFFFF"/>
          <w:lang w:eastAsia="en-US"/>
        </w:rPr>
        <w:t xml:space="preserve"> марте 2021 г</w:t>
      </w:r>
      <w:r w:rsidR="004A3916">
        <w:rPr>
          <w:shd w:val="clear" w:color="auto" w:fill="FFFFFF"/>
          <w:lang w:eastAsia="en-US"/>
        </w:rPr>
        <w:t>ода</w:t>
      </w:r>
      <w:r>
        <w:rPr>
          <w:shd w:val="clear" w:color="auto" w:fill="FFFFFF"/>
          <w:lang w:eastAsia="en-US"/>
        </w:rPr>
        <w:t xml:space="preserve"> произошла </w:t>
      </w:r>
      <w:r>
        <w:rPr>
          <w:rFonts w:eastAsia="Calibri"/>
          <w:shd w:val="clear" w:color="auto" w:fill="FFFFFF"/>
          <w:lang w:eastAsia="en-US"/>
        </w:rPr>
        <w:t xml:space="preserve">реорганизация сети библиотек </w:t>
      </w:r>
      <w:r>
        <w:rPr>
          <w:shd w:val="clear" w:color="auto" w:fill="FFFFFF"/>
        </w:rPr>
        <w:t>МБУК МБСР</w:t>
      </w:r>
      <w:r>
        <w:rPr>
          <w:rFonts w:eastAsia="Calibri"/>
          <w:shd w:val="clear" w:color="auto" w:fill="FFFFFF"/>
          <w:lang w:eastAsia="en-US"/>
        </w:rPr>
        <w:t xml:space="preserve"> </w:t>
      </w:r>
      <w:r w:rsidR="00844C45">
        <w:rPr>
          <w:rFonts w:eastAsia="Calibri"/>
          <w:shd w:val="clear" w:color="auto" w:fill="FFFFFF"/>
          <w:lang w:eastAsia="en-US"/>
        </w:rPr>
        <w:t xml:space="preserve">в г.Советский </w:t>
      </w:r>
      <w:r>
        <w:rPr>
          <w:rFonts w:eastAsia="Calibri"/>
          <w:shd w:val="clear" w:color="auto" w:fill="FFFFFF"/>
          <w:lang w:eastAsia="en-US"/>
        </w:rPr>
        <w:t>путем присоединения библиотеки «Содружество» к Центральной районной библиотеке</w:t>
      </w:r>
      <w:r>
        <w:rPr>
          <w:shd w:val="clear" w:color="auto" w:fill="FFFFFF"/>
        </w:rPr>
        <w:t xml:space="preserve"> для работы в одном здании с целью его эффективного использования.</w:t>
      </w:r>
    </w:p>
    <w:p w:rsidR="00383E85" w:rsidRDefault="00383E85" w:rsidP="00383E85">
      <w:pPr>
        <w:tabs>
          <w:tab w:val="left" w:pos="0"/>
        </w:tabs>
        <w:ind w:firstLine="567"/>
        <w:jc w:val="both"/>
      </w:pPr>
      <w:r>
        <w:t>Библиотечный фонд составляет 306672 экз. За</w:t>
      </w:r>
      <w:r>
        <w:rPr>
          <w:highlight w:val="white"/>
        </w:rPr>
        <w:t xml:space="preserve"> 2021 г</w:t>
      </w:r>
      <w:r w:rsidR="00844C45">
        <w:rPr>
          <w:highlight w:val="white"/>
        </w:rPr>
        <w:t>од</w:t>
      </w:r>
      <w:r>
        <w:rPr>
          <w:highlight w:val="white"/>
        </w:rPr>
        <w:t xml:space="preserve"> в библиотеки поступило 3</w:t>
      </w:r>
      <w:r>
        <w:rPr>
          <w:shd w:val="clear" w:color="auto" w:fill="FFFFFF"/>
        </w:rPr>
        <w:t xml:space="preserve">567 экз. изданий (2020 г. – 3026). Списано 15921 экз. ветхой и устаревшей литературы. </w:t>
      </w:r>
      <w:r>
        <w:rPr>
          <w:shd w:val="clear" w:color="auto" w:fill="FFFFFF"/>
          <w:lang w:eastAsia="ru-RU"/>
        </w:rPr>
        <w:t xml:space="preserve">В рамках </w:t>
      </w:r>
      <w:r>
        <w:rPr>
          <w:shd w:val="clear" w:color="auto" w:fill="FFFFFF"/>
          <w:lang w:eastAsia="ru-RU"/>
        </w:rPr>
        <w:lastRenderedPageBreak/>
        <w:t xml:space="preserve">реализации национального проекта «Культура» книжный фонд обновлен на 5%. </w:t>
      </w:r>
      <w:r>
        <w:rPr>
          <w:shd w:val="clear" w:color="auto" w:fill="FFFFFF"/>
        </w:rPr>
        <w:t>Проведен</w:t>
      </w:r>
      <w:r w:rsidR="00430C93">
        <w:rPr>
          <w:shd w:val="clear" w:color="auto" w:fill="FFFFFF"/>
        </w:rPr>
        <w:t>а подписная кампания на 2022 г</w:t>
      </w:r>
      <w:r w:rsidR="00844C45">
        <w:rPr>
          <w:shd w:val="clear" w:color="auto" w:fill="FFFFFF"/>
        </w:rPr>
        <w:t>од</w:t>
      </w:r>
      <w:r>
        <w:rPr>
          <w:shd w:val="clear" w:color="auto" w:fill="FFFFFF"/>
        </w:rPr>
        <w:t>, скомплектовано 259 комплектов периодических изданий.</w:t>
      </w:r>
    </w:p>
    <w:p w:rsidR="00383E85" w:rsidRDefault="00383E85" w:rsidP="00383E85">
      <w:pPr>
        <w:tabs>
          <w:tab w:val="left" w:pos="0"/>
        </w:tabs>
        <w:ind w:firstLine="567"/>
        <w:jc w:val="both"/>
        <w:rPr>
          <w:highlight w:val="white"/>
        </w:rPr>
      </w:pPr>
      <w:r>
        <w:rPr>
          <w:highlight w:val="white"/>
          <w:shd w:val="clear" w:color="auto" w:fill="FFFF66"/>
        </w:rPr>
        <w:t>Фонд электронной библиотеки составляет 641 ед.</w:t>
      </w:r>
    </w:p>
    <w:p w:rsidR="00383E85" w:rsidRDefault="00383E85" w:rsidP="00383E85">
      <w:pPr>
        <w:tabs>
          <w:tab w:val="left" w:pos="0"/>
        </w:tabs>
        <w:ind w:firstLine="567"/>
        <w:jc w:val="both"/>
        <w:rPr>
          <w:shd w:val="clear" w:color="auto" w:fill="FFFFFF"/>
        </w:rPr>
      </w:pPr>
      <w:r>
        <w:rPr>
          <w:shd w:val="clear" w:color="auto" w:fill="FFFFFF"/>
        </w:rPr>
        <w:t>В рамках реализации Стратегии развития информационного общества в Р</w:t>
      </w:r>
      <w:r w:rsidR="00844C45">
        <w:rPr>
          <w:shd w:val="clear" w:color="auto" w:fill="FFFFFF"/>
        </w:rPr>
        <w:t xml:space="preserve">оссийской </w:t>
      </w:r>
      <w:r>
        <w:rPr>
          <w:shd w:val="clear" w:color="auto" w:fill="FFFFFF"/>
        </w:rPr>
        <w:t>Ф</w:t>
      </w:r>
      <w:r w:rsidR="00844C45">
        <w:rPr>
          <w:shd w:val="clear" w:color="auto" w:fill="FFFFFF"/>
        </w:rPr>
        <w:t>едерации</w:t>
      </w:r>
      <w:r>
        <w:rPr>
          <w:shd w:val="clear" w:color="auto" w:fill="FFFFFF"/>
        </w:rPr>
        <w:t xml:space="preserve"> в библиотеках Советского района отражены в электронных каталогах 3567 экземпляров библиотечного фонда.</w:t>
      </w:r>
    </w:p>
    <w:p w:rsidR="00383E85" w:rsidRDefault="00383E85" w:rsidP="00383E85">
      <w:pPr>
        <w:tabs>
          <w:tab w:val="left" w:pos="0"/>
        </w:tabs>
        <w:ind w:firstLine="567"/>
        <w:jc w:val="both"/>
        <w:rPr>
          <w:highlight w:val="white"/>
        </w:rPr>
      </w:pPr>
      <w:r>
        <w:rPr>
          <w:highlight w:val="white"/>
        </w:rPr>
        <w:t>Число читателей за 2021 г</w:t>
      </w:r>
      <w:r w:rsidR="00844C45">
        <w:rPr>
          <w:highlight w:val="white"/>
        </w:rPr>
        <w:t>од</w:t>
      </w:r>
      <w:r>
        <w:rPr>
          <w:highlight w:val="white"/>
        </w:rPr>
        <w:t xml:space="preserve"> составило 20417 чел. (2020 г. – 17120), посещений – 281721 (2020 г. – </w:t>
      </w:r>
      <w:r>
        <w:rPr>
          <w:highlight w:val="white"/>
          <w:lang w:eastAsia="en-US"/>
        </w:rPr>
        <w:t>177608</w:t>
      </w:r>
      <w:r>
        <w:rPr>
          <w:highlight w:val="white"/>
        </w:rPr>
        <w:t>), книговыдача – 451015 экз. (2020 г. – 320386).</w:t>
      </w:r>
    </w:p>
    <w:p w:rsidR="00383E85" w:rsidRDefault="00383E85" w:rsidP="00383E85">
      <w:pPr>
        <w:tabs>
          <w:tab w:val="left" w:pos="0"/>
        </w:tabs>
        <w:ind w:firstLine="567"/>
        <w:jc w:val="both"/>
        <w:rPr>
          <w:highlight w:val="white"/>
        </w:rPr>
      </w:pPr>
      <w:r>
        <w:rPr>
          <w:highlight w:val="white"/>
        </w:rPr>
        <w:t>Все муниципальные библиотеки района имеют центры общественного доступа с выходом в сеть Интернет. За 2021 г</w:t>
      </w:r>
      <w:r w:rsidR="00844C45">
        <w:rPr>
          <w:highlight w:val="white"/>
        </w:rPr>
        <w:t>од</w:t>
      </w:r>
      <w:r>
        <w:rPr>
          <w:highlight w:val="white"/>
        </w:rPr>
        <w:t xml:space="preserve"> в центрах общественного доступа к правовой информации зарегис</w:t>
      </w:r>
      <w:r>
        <w:rPr>
          <w:color w:val="000000"/>
          <w:highlight w:val="white"/>
        </w:rPr>
        <w:t>трировано 2529 пользователей. Выдача документов составила 10346 экз., количество посещений – 8182.</w:t>
      </w:r>
    </w:p>
    <w:p w:rsidR="00383E85" w:rsidRDefault="00383E85" w:rsidP="00383E85">
      <w:pPr>
        <w:tabs>
          <w:tab w:val="left" w:pos="0"/>
        </w:tabs>
        <w:ind w:firstLine="567"/>
        <w:jc w:val="both"/>
        <w:rPr>
          <w:color w:val="000000"/>
        </w:rPr>
      </w:pPr>
      <w:r>
        <w:rPr>
          <w:color w:val="000000"/>
          <w:highlight w:val="white"/>
          <w:shd w:val="clear" w:color="auto" w:fill="FFFF00"/>
        </w:rPr>
        <w:t>В библиотеках организована работа школ компьютерной грамотности. В 2021 г</w:t>
      </w:r>
      <w:r w:rsidR="00844C45">
        <w:rPr>
          <w:color w:val="000000"/>
          <w:highlight w:val="white"/>
          <w:shd w:val="clear" w:color="auto" w:fill="FFFF00"/>
        </w:rPr>
        <w:t>оду</w:t>
      </w:r>
      <w:r>
        <w:rPr>
          <w:color w:val="000000"/>
          <w:highlight w:val="white"/>
          <w:shd w:val="clear" w:color="auto" w:fill="FFFF00"/>
        </w:rPr>
        <w:t xml:space="preserve"> проведено </w:t>
      </w:r>
      <w:r>
        <w:rPr>
          <w:color w:val="000000"/>
          <w:shd w:val="clear" w:color="auto" w:fill="FFFFFF"/>
        </w:rPr>
        <w:t>26 школ, 300 занятий по программам: «Электронный гражданин», «Электронное Правительство», «Пенсионер.</w:t>
      </w:r>
      <w:r>
        <w:rPr>
          <w:color w:val="000000"/>
          <w:shd w:val="clear" w:color="auto" w:fill="FFFFFF"/>
          <w:lang w:val="en-US"/>
        </w:rPr>
        <w:t>RU</w:t>
      </w:r>
      <w:r>
        <w:rPr>
          <w:color w:val="000000"/>
          <w:shd w:val="clear" w:color="auto" w:fill="FFFFFF"/>
        </w:rPr>
        <w:t>», «Компьюша». Прошли обучение 79 чел.</w:t>
      </w:r>
    </w:p>
    <w:p w:rsidR="00383E85" w:rsidRDefault="00383E85" w:rsidP="00383E85">
      <w:pPr>
        <w:ind w:firstLine="567"/>
        <w:jc w:val="both"/>
        <w:rPr>
          <w:shd w:val="clear" w:color="auto" w:fill="FFFFFF"/>
        </w:rPr>
      </w:pPr>
      <w:r>
        <w:rPr>
          <w:rFonts w:eastAsia="Calibri"/>
          <w:shd w:val="clear" w:color="auto" w:fill="FFFFFF"/>
        </w:rPr>
        <w:t xml:space="preserve">В </w:t>
      </w:r>
      <w:r>
        <w:rPr>
          <w:rFonts w:eastAsia="Calibri"/>
          <w:shd w:val="clear" w:color="auto" w:fill="FFFFFF"/>
          <w:lang w:eastAsia="ru-RU"/>
        </w:rPr>
        <w:t xml:space="preserve">рамках реализации государственной программы Ханты-Мансийского автономного округа – Югры «Цифровое развитие Ханты-Мансийского автономного округа – Югры» в </w:t>
      </w:r>
      <w:r>
        <w:rPr>
          <w:rFonts w:eastAsia="Calibri"/>
          <w:shd w:val="clear" w:color="auto" w:fill="FFFFFF"/>
        </w:rPr>
        <w:t>Юбилейной и Алябьевской модельных сельских библиотеках прошла модернизация центров общественного доступа</w:t>
      </w:r>
      <w:r>
        <w:rPr>
          <w:shd w:val="clear" w:color="auto" w:fill="FFFFFF"/>
          <w:lang w:eastAsia="ru-RU"/>
        </w:rPr>
        <w:t xml:space="preserve"> (обновлено оборудование компьютерных парков).</w:t>
      </w:r>
    </w:p>
    <w:p w:rsidR="00383E85" w:rsidRDefault="00383E85" w:rsidP="00383E85">
      <w:pPr>
        <w:ind w:firstLine="567"/>
        <w:jc w:val="both"/>
        <w:rPr>
          <w:shd w:val="clear" w:color="auto" w:fill="FFFFFF"/>
        </w:rPr>
      </w:pPr>
      <w:r>
        <w:rPr>
          <w:shd w:val="clear" w:color="auto" w:fill="FFFFFF"/>
        </w:rPr>
        <w:t>В 2021 г</w:t>
      </w:r>
      <w:r w:rsidR="00844C45">
        <w:rPr>
          <w:shd w:val="clear" w:color="auto" w:fill="FFFFFF"/>
        </w:rPr>
        <w:t>оду</w:t>
      </w:r>
      <w:r>
        <w:rPr>
          <w:shd w:val="clear" w:color="auto" w:fill="FFFFFF"/>
        </w:rPr>
        <w:t xml:space="preserve"> в библиотеках проведено 2636 мероприятий, в которых приняли участие 63,9 тыс.чел. Наиболее значимыми стали:</w:t>
      </w:r>
      <w:r>
        <w:rPr>
          <w:shd w:val="clear" w:color="auto" w:fill="FFFFFF"/>
          <w:lang w:eastAsia="en-US"/>
        </w:rPr>
        <w:t xml:space="preserve"> присвоение имени А.М. Казанцева Пионерской библиотеке; неделя детской и юношеской книги; литературный форум «Между Объю и Кондой»; телемост с г.Саки (республика Крым), г.Ураем, г.Югорском в рамках памятной даты «Крымская весна»; </w:t>
      </w:r>
      <w:r>
        <w:rPr>
          <w:rFonts w:eastAsia="Calibri"/>
          <w:shd w:val="clear" w:color="auto" w:fill="FFFFFF"/>
          <w:lang w:eastAsia="en-US"/>
        </w:rPr>
        <w:t xml:space="preserve">конкурс литературно-художественного творчества «Волшебная книга»; </w:t>
      </w:r>
      <w:r>
        <w:rPr>
          <w:shd w:val="clear" w:color="auto" w:fill="FFFFFF"/>
          <w:lang w:eastAsia="en-US"/>
        </w:rPr>
        <w:t>фестиваль «Дружба без границ» и др.</w:t>
      </w:r>
    </w:p>
    <w:p w:rsidR="00383E85" w:rsidRDefault="00383E85" w:rsidP="00383E85">
      <w:pPr>
        <w:ind w:firstLine="567"/>
        <w:jc w:val="both"/>
        <w:rPr>
          <w:color w:val="000000"/>
          <w:spacing w:val="-1"/>
          <w:lang w:eastAsia="ru-RU"/>
        </w:rPr>
      </w:pPr>
      <w:r>
        <w:t xml:space="preserve">В связи с введенными ограничениями проведение мероприятий в библиотеках проводилось в режиме онлайн на сайте https://sovlib.ru/ и на страницах социальных сетей библиотек Советского района </w:t>
      </w:r>
      <w:r>
        <w:rPr>
          <w:color w:val="000000"/>
          <w:spacing w:val="-1"/>
          <w:lang w:eastAsia="ru-RU"/>
        </w:rPr>
        <w:t>(видео-обзоры, чтение сказок и стихов). Проведено более 5 тыс. мероприятий (600 тыс. просмотров). Созданы новые рубрики: «Познавательный краевед», «Слово дня», «Дети. RU. Детское чтение»; Коммунистическая библиотека запустила кукольную передачу-сказку «Колобок».</w:t>
      </w:r>
    </w:p>
    <w:p w:rsidR="00383E85" w:rsidRDefault="00383E85" w:rsidP="00383E85">
      <w:pPr>
        <w:tabs>
          <w:tab w:val="left" w:pos="0"/>
        </w:tabs>
        <w:ind w:firstLine="567"/>
        <w:jc w:val="both"/>
      </w:pPr>
      <w:r>
        <w:rPr>
          <w:rFonts w:eastAsia="Calibri"/>
          <w:lang w:eastAsia="en-US"/>
        </w:rPr>
        <w:t xml:space="preserve">В рамках реализации Концепции поддержки и развития чтения в Ханты-Мансийском автономном округе </w:t>
      </w:r>
      <w:r>
        <w:rPr>
          <w:rFonts w:eastAsia="Calibri"/>
          <w:lang w:eastAsia="ru-RU"/>
        </w:rPr>
        <w:t xml:space="preserve">– </w:t>
      </w:r>
      <w:r>
        <w:rPr>
          <w:rFonts w:eastAsia="Calibri"/>
          <w:lang w:eastAsia="en-US"/>
        </w:rPr>
        <w:t>Югре в 2021 г</w:t>
      </w:r>
      <w:r w:rsidR="00844C45">
        <w:rPr>
          <w:rFonts w:eastAsia="Calibri"/>
          <w:lang w:eastAsia="en-US"/>
        </w:rPr>
        <w:t>оду</w:t>
      </w:r>
      <w:r>
        <w:rPr>
          <w:lang w:eastAsia="ru-RU"/>
        </w:rPr>
        <w:t xml:space="preserve"> библиотеки Советского района приняли участие в акциях: «Рождественский книговорот», «Дарите книги с любовью», «Библионочь», «Подрастаю с книгой я», «Читающая Югра»,</w:t>
      </w:r>
      <w:r>
        <w:rPr>
          <w:rFonts w:eastAsia="Calibri"/>
          <w:lang w:eastAsia="ru-RU"/>
        </w:rPr>
        <w:t xml:space="preserve"> «Читаем Пушкина»</w:t>
      </w:r>
      <w:r>
        <w:rPr>
          <w:lang w:eastAsia="ru-RU"/>
        </w:rPr>
        <w:t xml:space="preserve"> и др. Общее число участников составило 423 чел.</w:t>
      </w:r>
    </w:p>
    <w:p w:rsidR="00383E85" w:rsidRDefault="00383E85" w:rsidP="00383E85">
      <w:pPr>
        <w:ind w:firstLine="567"/>
        <w:jc w:val="both"/>
        <w:rPr>
          <w:shd w:val="clear" w:color="auto" w:fill="FFFFFF"/>
        </w:rPr>
      </w:pPr>
      <w:r>
        <w:rPr>
          <w:rFonts w:eastAsia="Calibri"/>
          <w:color w:val="000000"/>
          <w:spacing w:val="-1"/>
          <w:shd w:val="clear" w:color="auto" w:fill="FFFFFF"/>
          <w:lang w:eastAsia="ru-RU"/>
        </w:rPr>
        <w:t xml:space="preserve">В рамках социального партнерства с некоммерческими общественными организациями Советского района на базе МБУК </w:t>
      </w:r>
      <w:r w:rsidRPr="00844C45">
        <w:rPr>
          <w:rFonts w:eastAsia="Calibri"/>
          <w:color w:val="000000"/>
          <w:spacing w:val="-1"/>
          <w:shd w:val="clear" w:color="auto" w:fill="FFFFFF"/>
          <w:lang w:eastAsia="ru-RU"/>
        </w:rPr>
        <w:t>МБСР реализова</w:t>
      </w:r>
      <w:r w:rsidR="00844C45" w:rsidRPr="00844C45">
        <w:rPr>
          <w:rFonts w:eastAsia="Calibri"/>
          <w:color w:val="000000"/>
          <w:spacing w:val="-1"/>
          <w:shd w:val="clear" w:color="auto" w:fill="FFFFFF"/>
          <w:lang w:eastAsia="ru-RU"/>
        </w:rPr>
        <w:t>ны</w:t>
      </w:r>
      <w:r>
        <w:rPr>
          <w:rFonts w:eastAsia="Calibri"/>
          <w:color w:val="000000"/>
          <w:spacing w:val="-1"/>
          <w:shd w:val="clear" w:color="auto" w:fill="FFFFFF"/>
          <w:lang w:eastAsia="ru-RU"/>
        </w:rPr>
        <w:t xml:space="preserve"> проекты, которые получили гранты Президента Российской Федерации, Губернатора Ханты-Мансийского автономного</w:t>
      </w:r>
      <w:r>
        <w:rPr>
          <w:rFonts w:eastAsia="Calibri"/>
          <w:shd w:val="clear" w:color="auto" w:fill="FFFFFF"/>
          <w:lang w:eastAsia="en-US"/>
        </w:rPr>
        <w:t xml:space="preserve"> округа</w:t>
      </w:r>
      <w:r>
        <w:rPr>
          <w:rFonts w:eastAsia="Calibri"/>
          <w:color w:val="000000"/>
          <w:spacing w:val="-1"/>
          <w:shd w:val="clear" w:color="auto" w:fill="FFFFFF"/>
          <w:lang w:eastAsia="en-US"/>
        </w:rPr>
        <w:t xml:space="preserve"> </w:t>
      </w:r>
      <w:r>
        <w:rPr>
          <w:rFonts w:eastAsia="Calibri"/>
          <w:shd w:val="clear" w:color="auto" w:fill="FFFFFF"/>
          <w:lang w:eastAsia="ru-RU"/>
        </w:rPr>
        <w:t xml:space="preserve">– </w:t>
      </w:r>
      <w:r>
        <w:rPr>
          <w:rFonts w:eastAsia="Calibri"/>
          <w:color w:val="000000"/>
          <w:spacing w:val="-1"/>
          <w:shd w:val="clear" w:color="auto" w:fill="FFFFFF"/>
          <w:lang w:eastAsia="en-US"/>
        </w:rPr>
        <w:t xml:space="preserve">Югры </w:t>
      </w:r>
      <w:r>
        <w:rPr>
          <w:rFonts w:eastAsia="Calibri"/>
          <w:color w:val="000000"/>
          <w:spacing w:val="-1"/>
          <w:shd w:val="clear" w:color="auto" w:fill="FFFFFF"/>
          <w:lang w:eastAsia="ru-RU"/>
        </w:rPr>
        <w:t>на развитие гражданского общества:</w:t>
      </w:r>
    </w:p>
    <w:p w:rsidR="00383E85" w:rsidRDefault="00383E85" w:rsidP="00383E85">
      <w:pPr>
        <w:jc w:val="both"/>
        <w:rPr>
          <w:shd w:val="clear" w:color="auto" w:fill="FFFFFF"/>
        </w:rPr>
      </w:pPr>
      <w:r>
        <w:rPr>
          <w:rFonts w:eastAsia="Calibri"/>
          <w:color w:val="000000"/>
          <w:spacing w:val="-1"/>
          <w:shd w:val="clear" w:color="auto" w:fill="FFFFFF"/>
          <w:lang w:eastAsia="ru-RU"/>
        </w:rPr>
        <w:t>- «Добро пожаловать в Югру!» (10 занятий по 10 участников, 100 посещений) и индивидуальные занятия в школе русского языка «АБВГДейка» (5 занятий, 53 посещения);</w:t>
      </w:r>
    </w:p>
    <w:p w:rsidR="00383E85" w:rsidRDefault="00383E85" w:rsidP="00383E85">
      <w:pPr>
        <w:jc w:val="both"/>
        <w:rPr>
          <w:shd w:val="clear" w:color="auto" w:fill="FFFFFF"/>
        </w:rPr>
      </w:pPr>
      <w:r>
        <w:rPr>
          <w:rFonts w:eastAsia="Calibri"/>
          <w:color w:val="000000"/>
          <w:spacing w:val="-1"/>
          <w:shd w:val="clear" w:color="auto" w:fill="FFFFFF"/>
          <w:lang w:eastAsia="ru-RU"/>
        </w:rPr>
        <w:t>- «Гравитация» (</w:t>
      </w:r>
      <w:r>
        <w:rPr>
          <w:rFonts w:eastAsia="Calibri"/>
          <w:color w:val="000000"/>
          <w:spacing w:val="-1"/>
          <w:shd w:val="clear" w:color="auto" w:fill="FFFFFF"/>
          <w:lang w:eastAsia="en-US"/>
        </w:rPr>
        <w:t>16 мероприятий для молодежи);</w:t>
      </w:r>
    </w:p>
    <w:p w:rsidR="00383E85" w:rsidRDefault="00383E85" w:rsidP="00383E85">
      <w:pPr>
        <w:jc w:val="both"/>
        <w:rPr>
          <w:rFonts w:eastAsia="Calibri"/>
          <w:color w:val="000000"/>
          <w:spacing w:val="-1"/>
          <w:shd w:val="clear" w:color="auto" w:fill="FFFFFF"/>
          <w:lang w:eastAsia="en-US"/>
        </w:rPr>
      </w:pPr>
      <w:r>
        <w:rPr>
          <w:rFonts w:eastAsia="Calibri"/>
          <w:color w:val="000000"/>
          <w:spacing w:val="-1"/>
          <w:shd w:val="clear" w:color="auto" w:fill="FFFFFF"/>
          <w:lang w:eastAsia="en-US"/>
        </w:rPr>
        <w:t>- «Звезды Арантура» (72 участника);</w:t>
      </w:r>
    </w:p>
    <w:p w:rsidR="00383E85" w:rsidRDefault="00383E85" w:rsidP="00383E85">
      <w:pPr>
        <w:jc w:val="both"/>
        <w:rPr>
          <w:rFonts w:eastAsia="Calibri"/>
          <w:color w:val="000000"/>
          <w:spacing w:val="-1"/>
          <w:shd w:val="clear" w:color="auto" w:fill="FFFFFF"/>
          <w:lang w:eastAsia="en-US"/>
        </w:rPr>
      </w:pPr>
      <w:r>
        <w:rPr>
          <w:rFonts w:eastAsia="Calibri"/>
          <w:color w:val="000000"/>
          <w:spacing w:val="-1"/>
          <w:shd w:val="clear" w:color="auto" w:fill="FFFFFF"/>
          <w:lang w:eastAsia="en-US"/>
        </w:rPr>
        <w:t>- «Молодежная медиа-школа «MediaFriends»;</w:t>
      </w:r>
    </w:p>
    <w:p w:rsidR="00383E85" w:rsidRDefault="00383E85" w:rsidP="00383E85">
      <w:pPr>
        <w:jc w:val="both"/>
        <w:rPr>
          <w:shd w:val="clear" w:color="auto" w:fill="FFFFFF"/>
        </w:rPr>
      </w:pPr>
      <w:r>
        <w:rPr>
          <w:rFonts w:eastAsia="Calibri"/>
          <w:color w:val="000000"/>
          <w:spacing w:val="-1"/>
          <w:shd w:val="clear" w:color="auto" w:fill="FFFFFF"/>
          <w:lang w:eastAsia="en-US"/>
        </w:rPr>
        <w:t>- «Реставрационная мастерская – новая жизнь старых книг» и «Школа художественного чтения».</w:t>
      </w:r>
    </w:p>
    <w:p w:rsidR="00383E85" w:rsidRDefault="00383E85" w:rsidP="00383E85">
      <w:pPr>
        <w:ind w:firstLine="567"/>
        <w:jc w:val="both"/>
        <w:rPr>
          <w:shd w:val="clear" w:color="auto" w:fill="FFFFFF"/>
        </w:rPr>
      </w:pPr>
      <w:r>
        <w:rPr>
          <w:color w:val="000000"/>
          <w:spacing w:val="-1"/>
          <w:shd w:val="clear" w:color="auto" w:fill="FFFFFF"/>
        </w:rPr>
        <w:t>Н</w:t>
      </w:r>
      <w:r>
        <w:rPr>
          <w:rFonts w:eastAsia="Calibri"/>
          <w:color w:val="000000"/>
          <w:spacing w:val="-1"/>
          <w:shd w:val="clear" w:color="auto" w:fill="FFFFFF"/>
          <w:lang w:eastAsia="en-US"/>
        </w:rPr>
        <w:t>а средства гранта главы Советского района на развитие гражданского общества издан путеводитель «Лица улиц» тиражом 150 экз. и проведен л</w:t>
      </w:r>
      <w:r>
        <w:rPr>
          <w:color w:val="000000"/>
          <w:spacing w:val="-1"/>
          <w:shd w:val="clear" w:color="auto" w:fill="FFFFFF"/>
        </w:rPr>
        <w:t>итературный форум «Под кроной «Кедра».</w:t>
      </w:r>
    </w:p>
    <w:p w:rsidR="00383E85" w:rsidRDefault="00383E85" w:rsidP="00383E85">
      <w:pPr>
        <w:tabs>
          <w:tab w:val="left" w:pos="0"/>
        </w:tabs>
        <w:ind w:firstLine="567"/>
        <w:jc w:val="both"/>
        <w:rPr>
          <w:shd w:val="clear" w:color="auto" w:fill="FFFFFF"/>
        </w:rPr>
      </w:pPr>
      <w:r>
        <w:rPr>
          <w:color w:val="000000"/>
          <w:spacing w:val="-1"/>
          <w:shd w:val="clear" w:color="auto" w:fill="FFFFFF"/>
          <w:lang w:eastAsia="ru-RU"/>
        </w:rPr>
        <w:t>В библиотеках района реализуются творческие проекты: «Детское чтение»,</w:t>
      </w:r>
      <w:r>
        <w:rPr>
          <w:b/>
          <w:color w:val="333333"/>
          <w:spacing w:val="-1"/>
          <w:shd w:val="clear" w:color="auto" w:fill="FFFFFF"/>
          <w:lang w:eastAsia="ru-RU"/>
        </w:rPr>
        <w:t xml:space="preserve"> </w:t>
      </w:r>
      <w:r>
        <w:rPr>
          <w:color w:val="000000"/>
          <w:spacing w:val="-1"/>
          <w:shd w:val="clear" w:color="auto" w:fill="FFFFFF"/>
          <w:lang w:eastAsia="ru-RU"/>
        </w:rPr>
        <w:t xml:space="preserve">«Книга-шоу: Зеленоборский блогер», </w:t>
      </w:r>
      <w:r>
        <w:rPr>
          <w:rFonts w:eastAsia="Calibri"/>
          <w:color w:val="000000"/>
          <w:spacing w:val="-1"/>
          <w:shd w:val="clear" w:color="auto" w:fill="FFFFFF"/>
          <w:lang w:eastAsia="en-US"/>
        </w:rPr>
        <w:t>«Ты где? Я в игре!»</w:t>
      </w:r>
      <w:r>
        <w:rPr>
          <w:color w:val="000000"/>
          <w:spacing w:val="-1"/>
          <w:shd w:val="clear" w:color="auto" w:fill="FFFFFF"/>
          <w:lang w:eastAsia="ru-RU"/>
        </w:rPr>
        <w:t>. В рамках</w:t>
      </w:r>
      <w:r>
        <w:rPr>
          <w:rFonts w:eastAsia="Calibri"/>
          <w:color w:val="000000"/>
          <w:shd w:val="clear" w:color="auto" w:fill="FFFFFF"/>
          <w:lang w:eastAsia="ru-RU"/>
        </w:rPr>
        <w:t xml:space="preserve"> организации летнего отдыха детей в </w:t>
      </w:r>
      <w:r>
        <w:rPr>
          <w:rFonts w:eastAsia="Calibri"/>
          <w:color w:val="000000"/>
          <w:shd w:val="clear" w:color="auto" w:fill="FFFFFF"/>
          <w:lang w:eastAsia="ru-RU"/>
        </w:rPr>
        <w:lastRenderedPageBreak/>
        <w:t>библиотеках реализовано 10 программ и проектов (проведено 198 мероприятий, 4681 посещение).</w:t>
      </w:r>
    </w:p>
    <w:p w:rsidR="00383E85" w:rsidRPr="00383E85" w:rsidRDefault="00383E85" w:rsidP="00383E85">
      <w:pPr>
        <w:pStyle w:val="44"/>
        <w:tabs>
          <w:tab w:val="left" w:pos="0"/>
        </w:tabs>
        <w:spacing w:after="0" w:line="240" w:lineRule="auto"/>
        <w:ind w:left="0"/>
        <w:jc w:val="both"/>
        <w:rPr>
          <w:rFonts w:ascii="Times New Roman" w:hAnsi="Times New Roman" w:cs="Times New Roman"/>
          <w:sz w:val="16"/>
          <w:szCs w:val="16"/>
          <w:highlight w:val="white"/>
        </w:rPr>
      </w:pPr>
    </w:p>
    <w:p w:rsidR="00383E85" w:rsidRDefault="00383E85" w:rsidP="00383E85">
      <w:pPr>
        <w:tabs>
          <w:tab w:val="left" w:pos="0"/>
        </w:tabs>
        <w:ind w:firstLine="567"/>
        <w:jc w:val="both"/>
        <w:rPr>
          <w:highlight w:val="white"/>
        </w:rPr>
      </w:pPr>
      <w:r>
        <w:rPr>
          <w:highlight w:val="white"/>
        </w:rPr>
        <w:t xml:space="preserve">Предоставление населению культурно-досуговых услуг осуществляют </w:t>
      </w:r>
      <w:r>
        <w:rPr>
          <w:b/>
          <w:highlight w:val="white"/>
        </w:rPr>
        <w:t>учреждения культурно-досугового типа</w:t>
      </w:r>
      <w:r>
        <w:rPr>
          <w:highlight w:val="white"/>
        </w:rPr>
        <w:t>: МБУК «Советский РЦКиД «Сибирь» и 7 учреждений в поселениях района.</w:t>
      </w:r>
    </w:p>
    <w:p w:rsidR="00383E85" w:rsidRDefault="00383E85" w:rsidP="00383E85">
      <w:pPr>
        <w:tabs>
          <w:tab w:val="left" w:pos="0"/>
        </w:tabs>
        <w:ind w:firstLine="567"/>
        <w:jc w:val="both"/>
        <w:rPr>
          <w:shd w:val="clear" w:color="auto" w:fill="FFFFFF"/>
          <w:lang w:eastAsia="en-US" w:bidi="en-US"/>
        </w:rPr>
      </w:pPr>
      <w:r>
        <w:rPr>
          <w:shd w:val="clear" w:color="auto" w:fill="FFFFFF"/>
          <w:lang w:eastAsia="en-US" w:bidi="en-US"/>
        </w:rPr>
        <w:t>В связи с передачей</w:t>
      </w:r>
      <w:r>
        <w:rPr>
          <w:sz w:val="26"/>
          <w:szCs w:val="26"/>
          <w:shd w:val="clear" w:color="auto" w:fill="FFFFFF"/>
          <w:lang w:eastAsia="en-US" w:bidi="en-US"/>
        </w:rPr>
        <w:t xml:space="preserve"> </w:t>
      </w:r>
      <w:r>
        <w:rPr>
          <w:shd w:val="clear" w:color="auto" w:fill="FFFFFF"/>
          <w:lang w:eastAsia="en-US" w:bidi="en-US"/>
        </w:rPr>
        <w:t>осуществления полномочий по решению вопросов местного значения в сфере культуры от администрации г</w:t>
      </w:r>
      <w:r w:rsidR="00844C45">
        <w:rPr>
          <w:shd w:val="clear" w:color="auto" w:fill="FFFFFF"/>
          <w:lang w:eastAsia="en-US" w:bidi="en-US"/>
        </w:rPr>
        <w:t>.</w:t>
      </w:r>
      <w:r>
        <w:rPr>
          <w:shd w:val="clear" w:color="auto" w:fill="FFFFFF"/>
          <w:lang w:eastAsia="en-US" w:bidi="en-US"/>
        </w:rPr>
        <w:t>п</w:t>
      </w:r>
      <w:r w:rsidR="00844C45">
        <w:rPr>
          <w:shd w:val="clear" w:color="auto" w:fill="FFFFFF"/>
          <w:lang w:eastAsia="en-US" w:bidi="en-US"/>
        </w:rPr>
        <w:t>.</w:t>
      </w:r>
      <w:r>
        <w:rPr>
          <w:shd w:val="clear" w:color="auto" w:fill="FFFFFF"/>
          <w:lang w:eastAsia="en-US" w:bidi="en-US"/>
        </w:rPr>
        <w:t>Советский на уровень администрации Советского района проведена реорганизация двух культурно-досуговых учреждений в г.Советский путем присоединения муниципального бюджетного учреждения «Городской центр культуры и досуга г.п.Советский» к МБУК «Советский РЦКиД «Сибирь».</w:t>
      </w:r>
    </w:p>
    <w:p w:rsidR="00383E85" w:rsidRDefault="00383E85" w:rsidP="00383E85">
      <w:pPr>
        <w:tabs>
          <w:tab w:val="left" w:pos="0"/>
        </w:tabs>
        <w:ind w:firstLine="567"/>
        <w:jc w:val="both"/>
        <w:rPr>
          <w:highlight w:val="white"/>
        </w:rPr>
      </w:pPr>
      <w:r>
        <w:rPr>
          <w:highlight w:val="white"/>
        </w:rPr>
        <w:t>За 2021 г</w:t>
      </w:r>
      <w:r w:rsidR="00FE0385">
        <w:rPr>
          <w:highlight w:val="white"/>
        </w:rPr>
        <w:t>од</w:t>
      </w:r>
      <w:r>
        <w:rPr>
          <w:highlight w:val="white"/>
        </w:rPr>
        <w:t xml:space="preserve"> проведено (в том числе в режиме онлайн) 3350 культурно-массовых мероприяти</w:t>
      </w:r>
      <w:r w:rsidR="00FE0385">
        <w:rPr>
          <w:highlight w:val="white"/>
        </w:rPr>
        <w:t>й</w:t>
      </w:r>
      <w:r>
        <w:rPr>
          <w:highlight w:val="white"/>
        </w:rPr>
        <w:t xml:space="preserve"> (2020 г. – 2682), число посещений жителями района учреждений культурно-досугового типа составило 259294 (2020 г. – 246672).</w:t>
      </w:r>
    </w:p>
    <w:p w:rsidR="00383E85" w:rsidRPr="00836AAB" w:rsidRDefault="00383E85" w:rsidP="00836AAB">
      <w:pPr>
        <w:tabs>
          <w:tab w:val="left" w:pos="0"/>
        </w:tabs>
        <w:ind w:firstLine="567"/>
        <w:jc w:val="both"/>
        <w:rPr>
          <w:highlight w:val="white"/>
        </w:rPr>
      </w:pPr>
      <w:r>
        <w:t>Наиболее посещаемыми стали</w:t>
      </w:r>
      <w:r>
        <w:rPr>
          <w:color w:val="000000"/>
        </w:rPr>
        <w:t xml:space="preserve"> мероприятия</w:t>
      </w:r>
      <w:r>
        <w:t xml:space="preserve">, </w:t>
      </w:r>
      <w:r>
        <w:rPr>
          <w:color w:val="000000"/>
        </w:rPr>
        <w:t xml:space="preserve">приуроченные к празднованию: Дня защитника Отечества, </w:t>
      </w:r>
      <w:r>
        <w:rPr>
          <w:color w:val="000000"/>
          <w:shd w:val="clear" w:color="auto" w:fill="FFFFFF"/>
        </w:rPr>
        <w:t xml:space="preserve">Международного женского дня, </w:t>
      </w:r>
      <w:r>
        <w:t xml:space="preserve">Дня Победы, Дня России, </w:t>
      </w:r>
      <w:r>
        <w:rPr>
          <w:color w:val="000000"/>
          <w:shd w:val="clear" w:color="auto" w:fill="FFFFFF"/>
        </w:rPr>
        <w:t xml:space="preserve">Дня семьи, </w:t>
      </w:r>
      <w:r w:rsidRPr="00836AAB">
        <w:rPr>
          <w:highlight w:val="white"/>
        </w:rPr>
        <w:t>любви и верности и др.</w:t>
      </w:r>
    </w:p>
    <w:p w:rsidR="00383E85" w:rsidRDefault="00383E85" w:rsidP="00836AAB">
      <w:pPr>
        <w:tabs>
          <w:tab w:val="left" w:pos="0"/>
        </w:tabs>
        <w:ind w:firstLine="567"/>
        <w:jc w:val="both"/>
        <w:rPr>
          <w:highlight w:val="white"/>
        </w:rPr>
      </w:pPr>
      <w:r w:rsidRPr="00836AAB">
        <w:rPr>
          <w:highlight w:val="white"/>
        </w:rPr>
        <w:t>В 2021 г</w:t>
      </w:r>
      <w:r w:rsidR="00FE0385">
        <w:rPr>
          <w:highlight w:val="white"/>
        </w:rPr>
        <w:t>оду</w:t>
      </w:r>
      <w:r w:rsidRPr="00836AAB">
        <w:rPr>
          <w:highlight w:val="white"/>
        </w:rPr>
        <w:t xml:space="preserve"> в учреждениях культу</w:t>
      </w:r>
      <w:r w:rsidR="00836AAB" w:rsidRPr="00836AAB">
        <w:rPr>
          <w:highlight w:val="white"/>
        </w:rPr>
        <w:t>рно-досугового типа работали 21</w:t>
      </w:r>
      <w:r w:rsidR="00543D7B">
        <w:rPr>
          <w:highlight w:val="white"/>
        </w:rPr>
        <w:t>0</w:t>
      </w:r>
      <w:r w:rsidRPr="00836AAB">
        <w:rPr>
          <w:highlight w:val="white"/>
        </w:rPr>
        <w:t xml:space="preserve"> клубных формирований (2020 г. - 211), </w:t>
      </w:r>
      <w:r>
        <w:rPr>
          <w:highlight w:val="white"/>
        </w:rPr>
        <w:t>из них 20 – самодеятельных, имеющих звание «Почетный», «Народный» и «Образцовый» (2020 г. - 20).</w:t>
      </w:r>
    </w:p>
    <w:p w:rsidR="00383E85" w:rsidRDefault="00383E85" w:rsidP="00836AAB">
      <w:pPr>
        <w:tabs>
          <w:tab w:val="left" w:pos="0"/>
        </w:tabs>
        <w:ind w:firstLine="567"/>
        <w:jc w:val="both"/>
        <w:rPr>
          <w:highlight w:val="white"/>
        </w:rPr>
      </w:pPr>
      <w:r>
        <w:rPr>
          <w:highlight w:val="white"/>
        </w:rPr>
        <w:t>Число участников клубных формирований составило 2,9 тыс.чел. (2020 г. – 2,9 тыс.чел.).</w:t>
      </w:r>
    </w:p>
    <w:p w:rsidR="00383E85" w:rsidRDefault="00383E85" w:rsidP="00383E85">
      <w:pPr>
        <w:pStyle w:val="320"/>
        <w:tabs>
          <w:tab w:val="left" w:pos="0"/>
        </w:tabs>
        <w:spacing w:after="0"/>
        <w:ind w:left="0" w:firstLine="567"/>
        <w:jc w:val="both"/>
        <w:rPr>
          <w:rFonts w:asciiTheme="minorHAnsi" w:eastAsia="Times New Roman;Times New Roman" w:hAnsiTheme="minorHAnsi" w:cs="Times New Roman;Times New Roman"/>
          <w:color w:val="000000"/>
          <w:sz w:val="24"/>
          <w:szCs w:val="24"/>
          <w:shd w:val="clear" w:color="auto" w:fill="FFFFFF"/>
          <w:lang w:eastAsia="ru-RU" w:bidi="en-US"/>
        </w:rPr>
      </w:pPr>
      <w:r>
        <w:rPr>
          <w:color w:val="000000"/>
          <w:sz w:val="24"/>
          <w:szCs w:val="24"/>
          <w:highlight w:val="white"/>
        </w:rPr>
        <w:t>В 2021 г</w:t>
      </w:r>
      <w:r w:rsidR="00FE0385">
        <w:rPr>
          <w:color w:val="000000"/>
          <w:sz w:val="24"/>
          <w:szCs w:val="24"/>
          <w:highlight w:val="white"/>
        </w:rPr>
        <w:t>оду</w:t>
      </w:r>
      <w:r>
        <w:rPr>
          <w:color w:val="000000"/>
          <w:sz w:val="24"/>
          <w:szCs w:val="24"/>
          <w:highlight w:val="white"/>
        </w:rPr>
        <w:t xml:space="preserve"> творческие коллективы и исполнители Советского района приняли участие в 163 конкурсах, в том числе в: 41 международн</w:t>
      </w:r>
      <w:r w:rsidR="00FE0385">
        <w:rPr>
          <w:color w:val="000000"/>
          <w:sz w:val="24"/>
          <w:szCs w:val="24"/>
          <w:highlight w:val="white"/>
        </w:rPr>
        <w:t>ом</w:t>
      </w:r>
      <w:r>
        <w:rPr>
          <w:color w:val="000000"/>
          <w:sz w:val="24"/>
          <w:szCs w:val="24"/>
          <w:highlight w:val="white"/>
        </w:rPr>
        <w:t>, 24 Всероссийских, 23 региональных, 16 зональных, 59 муниципальных. Завоевано 210 наград</w:t>
      </w:r>
      <w:r>
        <w:rPr>
          <w:color w:val="000000"/>
          <w:sz w:val="24"/>
          <w:szCs w:val="24"/>
        </w:rPr>
        <w:t>.</w:t>
      </w:r>
      <w:r>
        <w:rPr>
          <w:color w:val="000000"/>
          <w:sz w:val="24"/>
          <w:szCs w:val="24"/>
          <w:shd w:val="clear" w:color="auto" w:fill="FFFFFF"/>
        </w:rPr>
        <w:t xml:space="preserve"> Я</w:t>
      </w:r>
      <w:r>
        <w:rPr>
          <w:rFonts w:ascii="Times New Roman;Times New Roman" w:eastAsia="Times New Roman;Times New Roman" w:hAnsi="Times New Roman;Times New Roman" w:cs="Times New Roman;Times New Roman"/>
          <w:color w:val="000000"/>
          <w:sz w:val="24"/>
          <w:szCs w:val="24"/>
          <w:shd w:val="clear" w:color="auto" w:fill="FFFFFF"/>
          <w:lang w:bidi="en-US"/>
        </w:rPr>
        <w:t xml:space="preserve">ркими победами </w:t>
      </w:r>
      <w:r>
        <w:rPr>
          <w:rFonts w:ascii="Times New Roman;Times New Roman" w:eastAsia="Times New Roman;Times New Roman" w:hAnsi="Times New Roman;Times New Roman" w:cs="Times New Roman;Times New Roman"/>
          <w:color w:val="000000"/>
          <w:sz w:val="24"/>
          <w:szCs w:val="24"/>
          <w:shd w:val="clear" w:color="auto" w:fill="FFFFFF"/>
          <w:lang w:eastAsia="ru-RU" w:bidi="en-US"/>
        </w:rPr>
        <w:t>стало участие:</w:t>
      </w:r>
    </w:p>
    <w:p w:rsidR="00383E85" w:rsidRDefault="00383E85" w:rsidP="00383E85">
      <w:pPr>
        <w:pStyle w:val="320"/>
        <w:tabs>
          <w:tab w:val="left" w:pos="0"/>
        </w:tabs>
        <w:spacing w:after="0"/>
        <w:ind w:left="0"/>
        <w:jc w:val="both"/>
      </w:pPr>
      <w:r>
        <w:rPr>
          <w:rFonts w:ascii="Times New Roman;Times New Roman" w:eastAsia="Times New Roman;Times New Roman" w:hAnsi="Times New Roman;Times New Roman" w:cs="Times New Roman;Times New Roman"/>
          <w:sz w:val="24"/>
          <w:szCs w:val="24"/>
          <w:shd w:val="clear" w:color="auto" w:fill="FFFFFF"/>
          <w:lang w:eastAsia="ru-RU" w:bidi="en-US"/>
        </w:rPr>
        <w:t>- в международном конкурсе-фестивале искусств «Мозаика искусств» (г.Симферополь), где образцовый хореографический коллектив «Карусель» МБУ КСК «Импульс» г.п.Пионерский стал лауреатом I степени;</w:t>
      </w:r>
    </w:p>
    <w:p w:rsidR="00383E85" w:rsidRDefault="00383E85" w:rsidP="00383E85">
      <w:pPr>
        <w:suppressAutoHyphens w:val="0"/>
        <w:jc w:val="both"/>
        <w:rPr>
          <w:rFonts w:ascii="Times New Roman;Times New Roman" w:eastAsia="Times New Roman;Times New Roman" w:hAnsi="Times New Roman;Times New Roman" w:cs="Times New Roman;Times New Roman"/>
          <w:shd w:val="clear" w:color="auto" w:fill="FFFFFF"/>
          <w:lang w:eastAsia="ru-RU" w:bidi="en-US"/>
        </w:rPr>
      </w:pPr>
      <w:r>
        <w:rPr>
          <w:rFonts w:ascii="Times New Roman;Times New Roman" w:eastAsia="Times New Roman;Times New Roman" w:hAnsi="Times New Roman;Times New Roman" w:cs="Times New Roman;Times New Roman"/>
          <w:shd w:val="clear" w:color="auto" w:fill="FFFFFF"/>
          <w:lang w:eastAsia="ru-RU" w:bidi="en-US"/>
        </w:rPr>
        <w:t>- в международном конкурсе «Star Bridge» (онлайн формат, Польша-Германия), где студия танца В. Казанцева МБУК «Советский РЦКиД «Сибирь» стала лауреатом II степени;</w:t>
      </w:r>
    </w:p>
    <w:p w:rsidR="00383E85" w:rsidRDefault="00383E85" w:rsidP="00383E85">
      <w:pPr>
        <w:pStyle w:val="320"/>
        <w:tabs>
          <w:tab w:val="left" w:pos="0"/>
        </w:tabs>
        <w:spacing w:after="0"/>
        <w:ind w:left="0"/>
        <w:jc w:val="both"/>
        <w:rPr>
          <w:rFonts w:ascii="Times New Roman;Times New Roman" w:eastAsia="Times New Roman;Times New Roman" w:hAnsi="Times New Roman;Times New Roman" w:cs="Times New Roman;Times New Roman"/>
          <w:sz w:val="24"/>
          <w:szCs w:val="24"/>
          <w:shd w:val="clear" w:color="auto" w:fill="FFFFFF"/>
          <w:lang w:eastAsia="ru-RU" w:bidi="en-US"/>
        </w:rPr>
      </w:pPr>
      <w:r>
        <w:rPr>
          <w:rFonts w:ascii="Times New Roman;Times New Roman" w:eastAsia="Times New Roman;Times New Roman" w:hAnsi="Times New Roman;Times New Roman" w:cs="Times New Roman;Times New Roman"/>
          <w:sz w:val="24"/>
          <w:szCs w:val="24"/>
          <w:shd w:val="clear" w:color="auto" w:fill="FFFFFF"/>
          <w:lang w:eastAsia="ru-RU" w:bidi="en-US"/>
        </w:rPr>
        <w:t>- в международном конкурсе-фестивале «StarFest» (г. Москва), где рок-группы «Адреналин» и «Империя» МБУ КСК «Импульс» г.п.Пионерский получили дипломы лауреата II степени.</w:t>
      </w:r>
    </w:p>
    <w:p w:rsidR="00383E85" w:rsidRDefault="00383E85" w:rsidP="00383E85">
      <w:pPr>
        <w:pStyle w:val="320"/>
        <w:tabs>
          <w:tab w:val="left" w:pos="0"/>
        </w:tabs>
        <w:spacing w:after="0"/>
        <w:ind w:left="0" w:firstLine="567"/>
        <w:jc w:val="both"/>
        <w:rPr>
          <w:rFonts w:ascii="Times New Roman;Times New Roman" w:eastAsia="Times New Roman;Times New Roman" w:hAnsi="Times New Roman;Times New Roman" w:cs="Times New Roman;Times New Roman"/>
          <w:sz w:val="24"/>
          <w:szCs w:val="24"/>
          <w:shd w:val="clear" w:color="auto" w:fill="FFFFFF"/>
          <w:lang w:eastAsia="ru-RU" w:bidi="en-US"/>
        </w:rPr>
      </w:pPr>
      <w:r>
        <w:rPr>
          <w:rFonts w:ascii="Times New Roman;Times New Roman" w:eastAsia="Times New Roman;Times New Roman" w:hAnsi="Times New Roman;Times New Roman" w:cs="Times New Roman;Times New Roman"/>
          <w:sz w:val="24"/>
          <w:szCs w:val="24"/>
          <w:shd w:val="clear" w:color="auto" w:fill="FFFFFF"/>
          <w:lang w:eastAsia="ru-RU" w:bidi="en-US"/>
        </w:rPr>
        <w:t>По итогам окружного конкурса на лучшее культурно-досуговое учреждение Ханты-мансийского автономного округа – Югры в 2020 г</w:t>
      </w:r>
      <w:r w:rsidR="00FE0385" w:rsidRPr="00FE0385">
        <w:rPr>
          <w:rFonts w:ascii="Times New Roman;Times New Roman" w:eastAsia="Times New Roman;Times New Roman" w:hAnsi="Times New Roman;Times New Roman" w:cs="Times New Roman;Times New Roman"/>
          <w:sz w:val="24"/>
          <w:szCs w:val="24"/>
          <w:shd w:val="clear" w:color="auto" w:fill="FFFFFF"/>
          <w:lang w:eastAsia="ru-RU" w:bidi="en-US"/>
        </w:rPr>
        <w:t>оду</w:t>
      </w:r>
      <w:r>
        <w:rPr>
          <w:rFonts w:ascii="Times New Roman;Times New Roman" w:eastAsia="Times New Roman;Times New Roman" w:hAnsi="Times New Roman;Times New Roman" w:cs="Times New Roman;Times New Roman"/>
          <w:sz w:val="24"/>
          <w:szCs w:val="24"/>
          <w:shd w:val="clear" w:color="auto" w:fill="FFFFFF"/>
          <w:lang w:eastAsia="ru-RU" w:bidi="en-US"/>
        </w:rPr>
        <w:t xml:space="preserve"> МБУК «Советский РЦКиД «Сибирь» получил диплом лауреата II степени.</w:t>
      </w:r>
    </w:p>
    <w:p w:rsidR="00383E85" w:rsidRDefault="00383E85" w:rsidP="00383E85">
      <w:pPr>
        <w:ind w:firstLine="567"/>
        <w:jc w:val="both"/>
        <w:rPr>
          <w:shd w:val="clear" w:color="auto" w:fill="FFFFFF"/>
        </w:rPr>
      </w:pPr>
      <w:r>
        <w:rPr>
          <w:rFonts w:eastAsia="Calibri"/>
          <w:color w:val="00000A"/>
          <w:shd w:val="clear" w:color="auto" w:fill="FFFFFF"/>
          <w:lang w:eastAsia="en-US"/>
        </w:rPr>
        <w:t>В 2021 г</w:t>
      </w:r>
      <w:r w:rsidR="00FE0385">
        <w:rPr>
          <w:rFonts w:eastAsia="Calibri"/>
          <w:color w:val="00000A"/>
          <w:shd w:val="clear" w:color="auto" w:fill="FFFFFF"/>
          <w:lang w:eastAsia="en-US"/>
        </w:rPr>
        <w:t>оду</w:t>
      </w:r>
      <w:r>
        <w:rPr>
          <w:rFonts w:eastAsia="Calibri"/>
          <w:color w:val="00000A"/>
          <w:shd w:val="clear" w:color="auto" w:fill="FFFFFF"/>
          <w:lang w:eastAsia="en-US"/>
        </w:rPr>
        <w:t xml:space="preserve"> предоставлены гранты:</w:t>
      </w:r>
    </w:p>
    <w:p w:rsidR="00383E85" w:rsidRDefault="00383E85" w:rsidP="00383E85">
      <w:pPr>
        <w:jc w:val="both"/>
        <w:rPr>
          <w:rFonts w:eastAsia="Calibri"/>
          <w:color w:val="00000A"/>
          <w:shd w:val="clear" w:color="auto" w:fill="FFFFFF"/>
          <w:lang w:eastAsia="en-US"/>
        </w:rPr>
      </w:pPr>
      <w:r>
        <w:rPr>
          <w:rFonts w:eastAsia="Calibri"/>
          <w:color w:val="00000A"/>
          <w:shd w:val="clear" w:color="auto" w:fill="FFFFFF"/>
          <w:lang w:eastAsia="en-US"/>
        </w:rPr>
        <w:t>- 0,375 млн.руб. - народному самодеятельному коллективу ансамбль народных инструментов «Русские просторы» МБУК «Советский РЦКиД «Сибирь» по результатам конкурса на предоставление грантов в форме субсидий из бюджета Ханты-Мансийского автономного округа – Югры на поддержку любительских творческих коллективов;</w:t>
      </w:r>
    </w:p>
    <w:p w:rsidR="00383E85" w:rsidRDefault="00383E85" w:rsidP="00383E85">
      <w:pPr>
        <w:jc w:val="both"/>
        <w:rPr>
          <w:rFonts w:eastAsia="Calibri"/>
          <w:color w:val="000000"/>
          <w:highlight w:val="yellow"/>
          <w:lang w:eastAsia="ru-RU"/>
        </w:rPr>
      </w:pPr>
      <w:r>
        <w:rPr>
          <w:rFonts w:eastAsia="Calibri"/>
          <w:color w:val="00000A"/>
          <w:shd w:val="clear" w:color="auto" w:fill="FFFFFF"/>
          <w:lang w:eastAsia="en-US"/>
        </w:rPr>
        <w:t>- 0,1 млн.руб. и 0,05 млн.руб. - МБУ СКСОК «Авангард» с.п.Алябьевский и его художественному руководителю Г. Вшивковой по результатам конкурса на предоставление грантов в форме субсидии из бюджета Ханты-Мансийского автономного округа – Югры на государственную поддержку муниципальных учреждений культуры</w:t>
      </w:r>
      <w:r>
        <w:rPr>
          <w:rFonts w:eastAsia="Calibri"/>
          <w:color w:val="000000"/>
          <w:highlight w:val="white"/>
          <w:shd w:val="clear" w:color="auto" w:fill="FFFFFF"/>
          <w:lang w:eastAsia="ru-RU"/>
        </w:rPr>
        <w:t xml:space="preserve">, находящихся на территориях сельских поселений </w:t>
      </w:r>
      <w:r>
        <w:rPr>
          <w:rFonts w:eastAsia="Calibri"/>
          <w:color w:val="00000A"/>
          <w:highlight w:val="white"/>
          <w:shd w:val="clear" w:color="auto" w:fill="FFFFFF"/>
          <w:lang w:eastAsia="en-US"/>
        </w:rPr>
        <w:t>Ханты-Мансийского автономного округа – Югры</w:t>
      </w:r>
      <w:r>
        <w:rPr>
          <w:rFonts w:eastAsia="Calibri"/>
          <w:color w:val="000000"/>
          <w:highlight w:val="white"/>
          <w:shd w:val="clear" w:color="auto" w:fill="FFFFFF"/>
          <w:lang w:eastAsia="ru-RU"/>
        </w:rPr>
        <w:t>, и их работников в 2021 г</w:t>
      </w:r>
      <w:r w:rsidR="00FE0385">
        <w:rPr>
          <w:rFonts w:eastAsia="Calibri"/>
          <w:color w:val="000000"/>
          <w:highlight w:val="white"/>
          <w:shd w:val="clear" w:color="auto" w:fill="FFFFFF"/>
          <w:lang w:eastAsia="ru-RU"/>
        </w:rPr>
        <w:t>оду</w:t>
      </w:r>
      <w:r>
        <w:rPr>
          <w:rFonts w:eastAsia="Calibri"/>
          <w:color w:val="000000"/>
          <w:highlight w:val="white"/>
          <w:shd w:val="clear" w:color="auto" w:fill="FFFFFF"/>
          <w:lang w:eastAsia="ru-RU"/>
        </w:rPr>
        <w:t>.</w:t>
      </w:r>
    </w:p>
    <w:p w:rsidR="00383E85" w:rsidRDefault="00383E85" w:rsidP="00383E85">
      <w:pPr>
        <w:pStyle w:val="2c"/>
        <w:ind w:firstLine="567"/>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В рамках социального партнерства с автономной некоммерческой организацией «Центр социально-культурных инициатив «Скрепка» на базе МБУК «Советский РЦКиД «Сибирь» реализованы проекты:</w:t>
      </w:r>
    </w:p>
    <w:p w:rsidR="00383E85" w:rsidRDefault="00383E85" w:rsidP="00383E85">
      <w:pPr>
        <w:pStyle w:val="2c"/>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w:t>
      </w:r>
      <w:r>
        <w:rPr>
          <w:rFonts w:ascii="Times New Roman" w:eastAsia="Calibri" w:hAnsi="Times New Roman" w:cs="Times New Roman"/>
          <w:color w:val="000000"/>
          <w:sz w:val="24"/>
          <w:szCs w:val="24"/>
          <w:shd w:val="clear" w:color="auto" w:fill="FFFFFF"/>
          <w:lang w:eastAsia="en-US"/>
        </w:rPr>
        <w:t>Открытый творческий фестиваль для детей с ограниченными возможностями здоровья «Шаг навстречу»</w:t>
      </w:r>
      <w:r>
        <w:rPr>
          <w:rFonts w:ascii="Times New Roman" w:hAnsi="Times New Roman" w:cs="Times New Roman"/>
          <w:sz w:val="24"/>
          <w:szCs w:val="24"/>
          <w:shd w:val="clear" w:color="auto" w:fill="FFFFFF"/>
          <w:lang w:eastAsia="ru-RU"/>
        </w:rPr>
        <w:t>;</w:t>
      </w:r>
    </w:p>
    <w:p w:rsidR="00383E85" w:rsidRDefault="00383E85" w:rsidP="00383E85">
      <w:pPr>
        <w:pStyle w:val="2c"/>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lang w:eastAsia="ru-RU"/>
        </w:rPr>
        <w:lastRenderedPageBreak/>
        <w:t xml:space="preserve">- </w:t>
      </w:r>
      <w:r>
        <w:rPr>
          <w:rFonts w:ascii="Times New Roman" w:hAnsi="Times New Roman" w:cs="Times New Roman"/>
          <w:sz w:val="24"/>
          <w:szCs w:val="24"/>
          <w:highlight w:val="white"/>
        </w:rPr>
        <w:t>«</w:t>
      </w:r>
      <w:r>
        <w:rPr>
          <w:rFonts w:ascii="Times New Roman" w:eastAsia="Andale Sans UI;Times New Roman" w:hAnsi="Times New Roman" w:cs="Times New Roman"/>
          <w:color w:val="000000"/>
          <w:sz w:val="24"/>
          <w:szCs w:val="24"/>
          <w:highlight w:val="white"/>
          <w:shd w:val="clear" w:color="auto" w:fill="FFFFFF"/>
          <w:lang w:eastAsia="ru-RU"/>
        </w:rPr>
        <w:t>Программа популяризации социально значимых направлений общественной жизни через создание информационного пространства «#Будьвкурсе»».</w:t>
      </w:r>
    </w:p>
    <w:p w:rsidR="00383E85" w:rsidRPr="00383E85" w:rsidRDefault="00383E85" w:rsidP="00383E85">
      <w:pPr>
        <w:pStyle w:val="44"/>
        <w:tabs>
          <w:tab w:val="left" w:pos="0"/>
        </w:tabs>
        <w:spacing w:after="0" w:line="240" w:lineRule="auto"/>
        <w:ind w:left="0"/>
        <w:jc w:val="both"/>
        <w:rPr>
          <w:rFonts w:ascii="Times New Roman" w:hAnsi="Times New Roman" w:cs="Times New Roman"/>
          <w:sz w:val="16"/>
          <w:szCs w:val="16"/>
          <w:highlight w:val="white"/>
        </w:rPr>
      </w:pPr>
    </w:p>
    <w:p w:rsidR="00383E85" w:rsidRDefault="00383E85" w:rsidP="00383E85">
      <w:pPr>
        <w:ind w:firstLine="567"/>
        <w:contextualSpacing/>
        <w:jc w:val="both"/>
      </w:pPr>
      <w:r>
        <w:rPr>
          <w:rFonts w:eastAsia="Andale Sans UI"/>
          <w:b/>
          <w:kern w:val="2"/>
          <w:highlight w:val="white"/>
        </w:rPr>
        <w:t>Дополнительное образование</w:t>
      </w:r>
      <w:r>
        <w:rPr>
          <w:rFonts w:eastAsia="Andale Sans UI"/>
          <w:kern w:val="2"/>
          <w:highlight w:val="white"/>
        </w:rPr>
        <w:t xml:space="preserve"> детей в сфере культуры осуществляет Советская ДШИ с филиалами в поселках: Агириш, Коммунистический, Зеленоборск, Пионерский и отделениями в пос.Малиновский, Таежный, Алябьевский.</w:t>
      </w:r>
    </w:p>
    <w:p w:rsidR="00383E85" w:rsidRDefault="00383E85" w:rsidP="00383E85">
      <w:pPr>
        <w:tabs>
          <w:tab w:val="left" w:pos="0"/>
        </w:tabs>
        <w:ind w:firstLine="567"/>
        <w:jc w:val="both"/>
        <w:rPr>
          <w:highlight w:val="yellow"/>
        </w:rPr>
      </w:pPr>
      <w:r>
        <w:rPr>
          <w:highlight w:val="white"/>
        </w:rPr>
        <w:t>В 2021-2022 учебном году в Советской ДШИ обучается 844 ребенка.</w:t>
      </w:r>
      <w:r>
        <w:rPr>
          <w:color w:val="000000"/>
          <w:highlight w:val="white"/>
        </w:rPr>
        <w:t xml:space="preserve"> Количество выпускников - 60 человек (2020 г. - 41 чел.).</w:t>
      </w:r>
    </w:p>
    <w:p w:rsidR="00383E85" w:rsidRDefault="00383E85" w:rsidP="00383E85">
      <w:pPr>
        <w:ind w:firstLine="567"/>
        <w:jc w:val="both"/>
        <w:rPr>
          <w:highlight w:val="white"/>
        </w:rPr>
      </w:pPr>
      <w:r>
        <w:rPr>
          <w:highlight w:val="white"/>
        </w:rPr>
        <w:t>В Советской ДШИ:</w:t>
      </w:r>
    </w:p>
    <w:p w:rsidR="00383E85" w:rsidRDefault="00383E85" w:rsidP="00383E85">
      <w:pPr>
        <w:jc w:val="both"/>
        <w:rPr>
          <w:highlight w:val="white"/>
        </w:rPr>
      </w:pPr>
      <w:r>
        <w:rPr>
          <w:highlight w:val="white"/>
        </w:rPr>
        <w:t>- проведено 181 мероприятие, котор</w:t>
      </w:r>
      <w:r w:rsidR="00FE0385">
        <w:rPr>
          <w:highlight w:val="white"/>
        </w:rPr>
        <w:t>о</w:t>
      </w:r>
      <w:r>
        <w:rPr>
          <w:highlight w:val="white"/>
        </w:rPr>
        <w:t xml:space="preserve">е посетили 11,2 тыс.чел. </w:t>
      </w:r>
      <w:r>
        <w:rPr>
          <w:shd w:val="clear" w:color="auto" w:fill="FFFFFF"/>
        </w:rPr>
        <w:t>(Рождественские концерты, музыкальный вечер «Согреем музыкой сердца», творческие вечера инструментальных ансамблей «Концертино», «Веселые ребята», музыкально-хореографический спектакль «Бременские музыканты» и др.);</w:t>
      </w:r>
    </w:p>
    <w:p w:rsidR="00383E85" w:rsidRDefault="00383E85" w:rsidP="00383E85">
      <w:pPr>
        <w:jc w:val="both"/>
        <w:rPr>
          <w:highlight w:val="white"/>
        </w:rPr>
      </w:pPr>
      <w:r>
        <w:rPr>
          <w:highlight w:val="white"/>
          <w:lang w:eastAsia="ru-RU"/>
        </w:rPr>
        <w:t>- представлены</w:t>
      </w:r>
      <w:r>
        <w:rPr>
          <w:color w:val="000000"/>
          <w:highlight w:val="white"/>
          <w:lang w:eastAsia="ru-RU"/>
        </w:rPr>
        <w:t xml:space="preserve"> 24 </w:t>
      </w:r>
      <w:r>
        <w:rPr>
          <w:highlight w:val="white"/>
          <w:lang w:eastAsia="ru-RU"/>
        </w:rPr>
        <w:t xml:space="preserve">выставки </w:t>
      </w:r>
      <w:r>
        <w:rPr>
          <w:shd w:val="clear" w:color="auto" w:fill="FFFFFF"/>
          <w:lang w:eastAsia="ru-RU"/>
        </w:rPr>
        <w:t xml:space="preserve">(«Зимний пейзаж», «Симфония красок», «Волшебный мир театра», «Дети рисуют море», «Журнальная живопись», «Животный мир Югры», «Под флагом России», </w:t>
      </w:r>
      <w:r>
        <w:rPr>
          <w:rFonts w:eastAsia="Calibri"/>
          <w:color w:val="000000"/>
          <w:shd w:val="clear" w:color="auto" w:fill="FFFFFF"/>
          <w:lang w:eastAsia="ru-RU"/>
        </w:rPr>
        <w:t xml:space="preserve">«Святые герои земли Русской», </w:t>
      </w:r>
      <w:r>
        <w:rPr>
          <w:spacing w:val="-1"/>
          <w:shd w:val="clear" w:color="auto" w:fill="FFFFFF"/>
          <w:lang w:eastAsia="ru-RU"/>
        </w:rPr>
        <w:t>«Наша жизнь – территория здоровья!», «Душа и кисть»</w:t>
      </w:r>
      <w:r w:rsidR="00FE0385">
        <w:rPr>
          <w:spacing w:val="-1"/>
          <w:shd w:val="clear" w:color="auto" w:fill="FFFFFF"/>
          <w:lang w:eastAsia="ru-RU"/>
        </w:rPr>
        <w:t xml:space="preserve"> </w:t>
      </w:r>
      <w:r>
        <w:rPr>
          <w:shd w:val="clear" w:color="auto" w:fill="FFFFFF"/>
          <w:lang w:eastAsia="ru-RU"/>
        </w:rPr>
        <w:t>и др.)</w:t>
      </w:r>
      <w:r>
        <w:rPr>
          <w:highlight w:val="white"/>
          <w:lang w:eastAsia="ru-RU"/>
        </w:rPr>
        <w:t>;</w:t>
      </w:r>
    </w:p>
    <w:p w:rsidR="00383E85" w:rsidRDefault="00383E85" w:rsidP="00383E85">
      <w:pPr>
        <w:jc w:val="both"/>
        <w:rPr>
          <w:highlight w:val="yellow"/>
        </w:rPr>
      </w:pPr>
      <w:r>
        <w:rPr>
          <w:color w:val="000000"/>
          <w:highlight w:val="white"/>
          <w:shd w:val="clear" w:color="auto" w:fill="FFFFFF"/>
          <w:lang w:eastAsia="ru-RU"/>
        </w:rPr>
        <w:t>- состоялись 3</w:t>
      </w:r>
      <w:r>
        <w:rPr>
          <w:b/>
          <w:color w:val="000000"/>
          <w:highlight w:val="white"/>
          <w:shd w:val="clear" w:color="auto" w:fill="FFFFFF"/>
          <w:lang w:eastAsia="ru-RU"/>
        </w:rPr>
        <w:t xml:space="preserve"> </w:t>
      </w:r>
      <w:r>
        <w:rPr>
          <w:color w:val="000000"/>
          <w:highlight w:val="white"/>
          <w:shd w:val="clear" w:color="auto" w:fill="FFFFFF"/>
          <w:lang w:eastAsia="ru-RU"/>
        </w:rPr>
        <w:t>районных конкурса («Озорные нотки», «Волшебные звуки», «Мастерство и Вдохновение»).</w:t>
      </w:r>
    </w:p>
    <w:p w:rsidR="00383E85" w:rsidRDefault="00383E85" w:rsidP="00383E85">
      <w:pPr>
        <w:pStyle w:val="aff6"/>
        <w:ind w:firstLine="567"/>
        <w:rPr>
          <w:shd w:val="clear" w:color="auto" w:fill="FFFFFF"/>
        </w:rPr>
      </w:pPr>
      <w:r>
        <w:rPr>
          <w:bCs/>
          <w:shd w:val="clear" w:color="auto" w:fill="FFFFFF"/>
          <w:lang w:eastAsia="ru-RU"/>
        </w:rPr>
        <w:t>Сотрудники Советской ДШИ:</w:t>
      </w:r>
    </w:p>
    <w:p w:rsidR="00383E85" w:rsidRDefault="00383E85" w:rsidP="00383E85">
      <w:pPr>
        <w:pStyle w:val="aff6"/>
        <w:rPr>
          <w:shd w:val="clear" w:color="auto" w:fill="FFFFFF"/>
        </w:rPr>
      </w:pPr>
      <w:r>
        <w:rPr>
          <w:bCs/>
          <w:shd w:val="clear" w:color="auto" w:fill="FFFFFF"/>
          <w:lang w:eastAsia="ru-RU"/>
        </w:rPr>
        <w:t>-</w:t>
      </w:r>
      <w:r>
        <w:rPr>
          <w:sz w:val="26"/>
          <w:szCs w:val="26"/>
          <w:shd w:val="clear" w:color="auto" w:fill="FFFFFF"/>
          <w:lang w:eastAsia="ru-RU"/>
        </w:rPr>
        <w:t xml:space="preserve"> </w:t>
      </w:r>
      <w:r>
        <w:rPr>
          <w:shd w:val="clear" w:color="auto" w:fill="FFFFFF"/>
          <w:lang w:eastAsia="ru-RU"/>
        </w:rPr>
        <w:t>приняли участие в м</w:t>
      </w:r>
      <w:r>
        <w:rPr>
          <w:color w:val="00000A"/>
          <w:shd w:val="clear" w:color="auto" w:fill="FFFFFF"/>
          <w:lang w:eastAsia="en-US"/>
        </w:rPr>
        <w:t>еждународном форуме для специалистов системы образования и социально-культурной сферы «Технологии в образовании» (</w:t>
      </w:r>
      <w:r>
        <w:rPr>
          <w:shd w:val="clear" w:color="auto" w:fill="FFFFFF"/>
          <w:lang w:eastAsia="ru-RU"/>
        </w:rPr>
        <w:t>2 чел.);</w:t>
      </w:r>
    </w:p>
    <w:p w:rsidR="00383E85" w:rsidRDefault="00383E85" w:rsidP="00383E85">
      <w:pPr>
        <w:pStyle w:val="aff6"/>
        <w:rPr>
          <w:bCs/>
          <w:lang w:eastAsia="ru-RU"/>
        </w:rPr>
      </w:pPr>
      <w:r>
        <w:rPr>
          <w:bCs/>
          <w:lang w:eastAsia="ru-RU"/>
        </w:rPr>
        <w:t>- получили высшее профессиональное образование (2 чел.);</w:t>
      </w:r>
    </w:p>
    <w:p w:rsidR="00383E85" w:rsidRDefault="00383E85" w:rsidP="00383E85">
      <w:pPr>
        <w:pStyle w:val="aff6"/>
        <w:rPr>
          <w:bCs/>
          <w:lang w:eastAsia="ru-RU"/>
        </w:rPr>
      </w:pPr>
      <w:r>
        <w:rPr>
          <w:bCs/>
          <w:lang w:eastAsia="ru-RU"/>
        </w:rPr>
        <w:t xml:space="preserve">- прошли курсы повышения квалификации (5 чел) и </w:t>
      </w:r>
      <w:r>
        <w:rPr>
          <w:bCs/>
          <w:color w:val="00000A"/>
          <w:shd w:val="clear" w:color="auto" w:fill="FFFFFF"/>
          <w:lang w:eastAsia="ru-RU"/>
        </w:rPr>
        <w:t>профессиональную переподготовку в объеме 510 час. (3 чел.);</w:t>
      </w:r>
    </w:p>
    <w:p w:rsidR="00383E85" w:rsidRDefault="00383E85" w:rsidP="00383E85">
      <w:pPr>
        <w:pStyle w:val="aff6"/>
        <w:rPr>
          <w:bCs/>
          <w:shd w:val="clear" w:color="auto" w:fill="FFFFFF"/>
          <w:lang w:eastAsia="ru-RU"/>
        </w:rPr>
      </w:pPr>
      <w:r>
        <w:rPr>
          <w:bCs/>
          <w:shd w:val="clear" w:color="auto" w:fill="FFFFFF"/>
          <w:lang w:eastAsia="ru-RU"/>
        </w:rPr>
        <w:t>- приняли участие в м</w:t>
      </w:r>
      <w:r>
        <w:rPr>
          <w:shd w:val="clear" w:color="auto" w:fill="FFFFFF"/>
          <w:lang w:eastAsia="ru-RU"/>
        </w:rPr>
        <w:t xml:space="preserve">униципальном этапе Всероссийского конкурса профессионального мастерства в сфере образования </w:t>
      </w:r>
      <w:r>
        <w:rPr>
          <w:bCs/>
          <w:shd w:val="clear" w:color="auto" w:fill="FFFFFF"/>
          <w:lang w:eastAsia="ru-RU"/>
        </w:rPr>
        <w:t>«Педагог года – 2021» (6 чел.);</w:t>
      </w:r>
    </w:p>
    <w:p w:rsidR="00383E85" w:rsidRDefault="00383E85" w:rsidP="00383E85">
      <w:pPr>
        <w:pStyle w:val="aff6"/>
        <w:rPr>
          <w:bCs/>
          <w:lang w:eastAsia="ru-RU"/>
        </w:rPr>
      </w:pPr>
      <w:r>
        <w:rPr>
          <w:bCs/>
          <w:lang w:eastAsia="ru-RU"/>
        </w:rPr>
        <w:t>- присвоено звание «Заслуженный деятель культуры Ханты-Мансийского автономного округа – Югры» заместителю директора Советской ДШИ Фоминой Т.;</w:t>
      </w:r>
    </w:p>
    <w:p w:rsidR="00383E85" w:rsidRDefault="00383E85" w:rsidP="00383E85">
      <w:pPr>
        <w:pStyle w:val="aff6"/>
        <w:rPr>
          <w:bCs/>
          <w:lang w:eastAsia="ru-RU"/>
        </w:rPr>
      </w:pPr>
      <w:r>
        <w:rPr>
          <w:bCs/>
          <w:lang w:eastAsia="ru-RU"/>
        </w:rPr>
        <w:t>- отмечена благодарностью Губернатора Ханты-Мансийского автономного округа – Югры преподаватель по классу баяна Зайцева А.</w:t>
      </w:r>
    </w:p>
    <w:p w:rsidR="00383E85" w:rsidRDefault="00383E85" w:rsidP="00383E85">
      <w:pPr>
        <w:ind w:firstLine="567"/>
        <w:jc w:val="both"/>
        <w:rPr>
          <w:shd w:val="clear" w:color="auto" w:fill="FFFFFF"/>
        </w:rPr>
      </w:pPr>
      <w:r>
        <w:rPr>
          <w:shd w:val="clear" w:color="auto" w:fill="FFFFFF"/>
          <w:lang w:eastAsia="ru-RU"/>
        </w:rPr>
        <w:t>За 2021 г</w:t>
      </w:r>
      <w:r w:rsidR="00B53940">
        <w:rPr>
          <w:shd w:val="clear" w:color="auto" w:fill="FFFFFF"/>
          <w:lang w:eastAsia="ru-RU"/>
        </w:rPr>
        <w:t>од</w:t>
      </w:r>
      <w:r>
        <w:rPr>
          <w:shd w:val="clear" w:color="auto" w:fill="FFFFFF"/>
          <w:lang w:eastAsia="ru-RU"/>
        </w:rPr>
        <w:t>:</w:t>
      </w:r>
    </w:p>
    <w:p w:rsidR="00383E85" w:rsidRDefault="00383E85" w:rsidP="00383E85">
      <w:pPr>
        <w:jc w:val="both"/>
        <w:rPr>
          <w:shd w:val="clear" w:color="auto" w:fill="FFFFFF"/>
        </w:rPr>
      </w:pPr>
      <w:r>
        <w:rPr>
          <w:shd w:val="clear" w:color="auto" w:fill="FFFFFF"/>
          <w:lang w:eastAsia="ru-RU"/>
        </w:rPr>
        <w:t xml:space="preserve">- учащиеся </w:t>
      </w:r>
      <w:r>
        <w:rPr>
          <w:bCs/>
          <w:shd w:val="clear" w:color="auto" w:fill="FFFFFF"/>
          <w:lang w:eastAsia="ru-RU"/>
        </w:rPr>
        <w:t xml:space="preserve">Советской ДШИ </w:t>
      </w:r>
      <w:r>
        <w:rPr>
          <w:shd w:val="clear" w:color="auto" w:fill="FFFFFF"/>
          <w:lang w:eastAsia="ru-RU"/>
        </w:rPr>
        <w:t>успешно выступили в 93 конкурсах, из них: 40 международных, 28 Всероссийских. В конкурсах завоевано 220 наград;</w:t>
      </w:r>
    </w:p>
    <w:p w:rsidR="00383E85" w:rsidRDefault="00383E85" w:rsidP="00383E85">
      <w:pPr>
        <w:jc w:val="both"/>
        <w:rPr>
          <w:shd w:val="clear" w:color="auto" w:fill="FFFFFF"/>
        </w:rPr>
      </w:pPr>
      <w:r>
        <w:rPr>
          <w:shd w:val="clear" w:color="auto" w:fill="FFFFFF"/>
        </w:rPr>
        <w:t>- п</w:t>
      </w:r>
      <w:r>
        <w:rPr>
          <w:shd w:val="clear" w:color="auto" w:fill="FFFFFF"/>
          <w:lang w:eastAsia="ru-RU"/>
        </w:rPr>
        <w:t xml:space="preserve">реподаватели </w:t>
      </w:r>
      <w:r w:rsidR="00B53940">
        <w:rPr>
          <w:shd w:val="clear" w:color="auto" w:fill="FFFFFF"/>
          <w:lang w:eastAsia="ru-RU"/>
        </w:rPr>
        <w:t xml:space="preserve">Советской </w:t>
      </w:r>
      <w:r>
        <w:rPr>
          <w:shd w:val="clear" w:color="auto" w:fill="FFFFFF"/>
          <w:lang w:eastAsia="ru-RU"/>
        </w:rPr>
        <w:t>ДШИ участвовали в 48 конкурсах, в том числе: 23 международных, 16 Всероссийских. Завоевано 68 наград.</w:t>
      </w:r>
    </w:p>
    <w:p w:rsidR="00383E85" w:rsidRDefault="00383E85" w:rsidP="00383E85">
      <w:pPr>
        <w:ind w:firstLine="567"/>
        <w:jc w:val="both"/>
        <w:rPr>
          <w:shd w:val="clear" w:color="auto" w:fill="FFFFFF"/>
        </w:rPr>
      </w:pPr>
      <w:r w:rsidRPr="0093735F">
        <w:rPr>
          <w:shd w:val="clear" w:color="auto" w:fill="FFFFFF"/>
          <w:lang w:eastAsia="ru-RU"/>
        </w:rPr>
        <w:t>Самым значимым стало участие</w:t>
      </w:r>
      <w:r>
        <w:rPr>
          <w:shd w:val="clear" w:color="auto" w:fill="FFFFFF"/>
          <w:lang w:eastAsia="ru-RU"/>
        </w:rPr>
        <w:t>:</w:t>
      </w:r>
    </w:p>
    <w:p w:rsidR="00383E85" w:rsidRDefault="00383E85" w:rsidP="00383E85">
      <w:pPr>
        <w:jc w:val="both"/>
      </w:pPr>
      <w:r>
        <w:t>- в</w:t>
      </w:r>
      <w:r>
        <w:rPr>
          <w:rFonts w:eastAsia="Calibri"/>
        </w:rPr>
        <w:t xml:space="preserve"> международном конкурсе-фестивале в рамках проекта «Урал собирает друзей» в г.Москве (диплом </w:t>
      </w:r>
      <w:r>
        <w:rPr>
          <w:rFonts w:eastAsia="Calibri"/>
          <w:lang w:eastAsia="en-US"/>
        </w:rPr>
        <w:t xml:space="preserve">Гран-при, два диплома лауреата </w:t>
      </w:r>
      <w:r>
        <w:rPr>
          <w:rFonts w:eastAsia="Calibri"/>
          <w:lang w:val="en-US" w:eastAsia="en-US"/>
        </w:rPr>
        <w:t>I</w:t>
      </w:r>
      <w:r>
        <w:rPr>
          <w:rFonts w:eastAsia="Calibri"/>
          <w:lang w:eastAsia="en-US"/>
        </w:rPr>
        <w:t xml:space="preserve"> степени, диплом лауреата </w:t>
      </w:r>
      <w:r>
        <w:rPr>
          <w:rFonts w:eastAsia="Calibri"/>
          <w:lang w:val="en-US" w:eastAsia="en-US"/>
        </w:rPr>
        <w:t>II</w:t>
      </w:r>
      <w:r>
        <w:rPr>
          <w:rFonts w:eastAsia="Calibri"/>
          <w:lang w:eastAsia="en-US"/>
        </w:rPr>
        <w:t xml:space="preserve"> степени);</w:t>
      </w:r>
    </w:p>
    <w:p w:rsidR="00383E85" w:rsidRDefault="00383E85" w:rsidP="00383E85">
      <w:pPr>
        <w:suppressAutoHyphens w:val="0"/>
        <w:jc w:val="both"/>
      </w:pPr>
      <w:r>
        <w:rPr>
          <w:rFonts w:eastAsia="Calibri"/>
          <w:lang w:eastAsia="en-US"/>
        </w:rPr>
        <w:t xml:space="preserve">- в международном многожанровом конкурсе-фестивале «Энергия звезд» в г.Перми (диплом Гран-при, два диплома лауреата </w:t>
      </w:r>
      <w:r>
        <w:rPr>
          <w:rFonts w:eastAsia="Calibri"/>
          <w:lang w:val="en-US" w:eastAsia="en-US"/>
        </w:rPr>
        <w:t>I</w:t>
      </w:r>
      <w:r>
        <w:rPr>
          <w:rFonts w:eastAsia="Calibri"/>
          <w:lang w:eastAsia="en-US"/>
        </w:rPr>
        <w:t xml:space="preserve"> степени, диплом лауреата </w:t>
      </w:r>
      <w:r>
        <w:rPr>
          <w:rFonts w:eastAsia="Calibri"/>
          <w:lang w:val="en-US" w:eastAsia="en-US"/>
        </w:rPr>
        <w:t>II</w:t>
      </w:r>
      <w:r>
        <w:rPr>
          <w:rFonts w:eastAsia="Calibri"/>
          <w:lang w:eastAsia="en-US"/>
        </w:rPr>
        <w:t xml:space="preserve"> степени);</w:t>
      </w:r>
    </w:p>
    <w:p w:rsidR="00383E85" w:rsidRDefault="00383E85" w:rsidP="00383E85">
      <w:pPr>
        <w:jc w:val="both"/>
        <w:rPr>
          <w:shd w:val="clear" w:color="auto" w:fill="FFFFFF"/>
        </w:rPr>
      </w:pPr>
      <w:r>
        <w:rPr>
          <w:shd w:val="clear" w:color="auto" w:fill="FFFFFF"/>
          <w:lang w:eastAsia="ru-RU"/>
        </w:rPr>
        <w:t xml:space="preserve">- в международном </w:t>
      </w:r>
      <w:r>
        <w:rPr>
          <w:rFonts w:eastAsia="Calibri"/>
          <w:shd w:val="clear" w:color="auto" w:fill="FFFFFF"/>
          <w:lang w:eastAsia="ru-RU"/>
        </w:rPr>
        <w:t>конкурсе-фестивале «Невские созвездия»</w:t>
      </w:r>
      <w:r>
        <w:rPr>
          <w:shd w:val="clear" w:color="auto" w:fill="FFFFFF"/>
          <w:lang w:eastAsia="ru-RU"/>
        </w:rPr>
        <w:t xml:space="preserve"> в г.Санкт-Петербурге (диплом лауреата </w:t>
      </w:r>
      <w:r>
        <w:rPr>
          <w:shd w:val="clear" w:color="auto" w:fill="FFFFFF"/>
          <w:lang w:val="en-US" w:eastAsia="ru-RU"/>
        </w:rPr>
        <w:t>I</w:t>
      </w:r>
      <w:r>
        <w:rPr>
          <w:shd w:val="clear" w:color="auto" w:fill="FFFFFF"/>
          <w:lang w:eastAsia="ru-RU"/>
        </w:rPr>
        <w:t xml:space="preserve"> степени, диплом лауреата </w:t>
      </w:r>
      <w:r>
        <w:rPr>
          <w:shd w:val="clear" w:color="auto" w:fill="FFFFFF"/>
          <w:lang w:val="en-US" w:eastAsia="ru-RU"/>
        </w:rPr>
        <w:t>II</w:t>
      </w:r>
      <w:r>
        <w:rPr>
          <w:shd w:val="clear" w:color="auto" w:fill="FFFFFF"/>
          <w:lang w:eastAsia="ru-RU"/>
        </w:rPr>
        <w:t xml:space="preserve"> степени); и др.</w:t>
      </w:r>
    </w:p>
    <w:p w:rsidR="00383E85" w:rsidRPr="00383E85" w:rsidRDefault="00383E85" w:rsidP="00383E85">
      <w:pPr>
        <w:pStyle w:val="44"/>
        <w:tabs>
          <w:tab w:val="left" w:pos="0"/>
        </w:tabs>
        <w:spacing w:after="0" w:line="240" w:lineRule="auto"/>
        <w:ind w:left="0"/>
        <w:jc w:val="both"/>
        <w:rPr>
          <w:rFonts w:ascii="Times New Roman" w:hAnsi="Times New Roman" w:cs="Times New Roman"/>
          <w:sz w:val="16"/>
          <w:szCs w:val="16"/>
          <w:highlight w:val="white"/>
        </w:rPr>
      </w:pPr>
    </w:p>
    <w:p w:rsidR="00383E85" w:rsidRDefault="00383E85" w:rsidP="00383E85">
      <w:pPr>
        <w:tabs>
          <w:tab w:val="left" w:pos="0"/>
        </w:tabs>
        <w:ind w:firstLine="567"/>
        <w:jc w:val="both"/>
        <w:rPr>
          <w:highlight w:val="yellow"/>
        </w:rPr>
      </w:pPr>
      <w:r>
        <w:rPr>
          <w:b/>
          <w:highlight w:val="white"/>
        </w:rPr>
        <w:t xml:space="preserve">Сохранение и изучение историко-культурного наследия </w:t>
      </w:r>
      <w:r>
        <w:rPr>
          <w:highlight w:val="white"/>
        </w:rPr>
        <w:t xml:space="preserve">Советского района, </w:t>
      </w:r>
      <w:r w:rsidRPr="0093735F">
        <w:t xml:space="preserve">осуществляет Музей, </w:t>
      </w:r>
      <w:r w:rsidRPr="0093735F">
        <w:rPr>
          <w:color w:val="000000"/>
          <w:shd w:val="clear" w:color="auto" w:fill="FFFFFF"/>
        </w:rPr>
        <w:t>фонды</w:t>
      </w:r>
      <w:r>
        <w:rPr>
          <w:color w:val="000000"/>
          <w:shd w:val="clear" w:color="auto" w:fill="FFFFFF"/>
        </w:rPr>
        <w:t xml:space="preserve"> которого пополнились 527 экземплярами и составили 33077 ед. хранения.</w:t>
      </w:r>
    </w:p>
    <w:p w:rsidR="00383E85" w:rsidRDefault="00383E85" w:rsidP="00383E85">
      <w:pPr>
        <w:ind w:firstLine="567"/>
        <w:jc w:val="both"/>
        <w:rPr>
          <w:shd w:val="clear" w:color="auto" w:fill="FFFFFF"/>
        </w:rPr>
      </w:pPr>
      <w:r>
        <w:rPr>
          <w:shd w:val="clear" w:color="auto" w:fill="FFFFFF"/>
        </w:rPr>
        <w:t>Музеем представлены и проведены:</w:t>
      </w:r>
    </w:p>
    <w:p w:rsidR="00383E85" w:rsidRDefault="00383E85" w:rsidP="00383E85">
      <w:pPr>
        <w:pStyle w:val="10cxspmiddlecxspmiddle"/>
        <w:widowControl w:val="0"/>
        <w:spacing w:before="0" w:after="0"/>
        <w:contextualSpacing/>
        <w:jc w:val="both"/>
        <w:rPr>
          <w:shd w:val="clear" w:color="auto" w:fill="FFFFFF"/>
        </w:rPr>
      </w:pPr>
      <w:r>
        <w:rPr>
          <w:shd w:val="clear" w:color="auto" w:fill="FFFFFF"/>
        </w:rPr>
        <w:t xml:space="preserve">- 114 </w:t>
      </w:r>
      <w:r>
        <w:rPr>
          <w:rFonts w:cs="Calibri"/>
          <w:shd w:val="clear" w:color="auto" w:fill="FFFFFF"/>
        </w:rPr>
        <w:t>культурно-образовательных мероприятий (охват - 4,1 тыс.чел.),</w:t>
      </w:r>
      <w:r>
        <w:rPr>
          <w:shd w:val="clear" w:color="auto" w:fill="FFFFFF"/>
        </w:rPr>
        <w:t xml:space="preserve"> </w:t>
      </w:r>
      <w:r>
        <w:rPr>
          <w:color w:val="000000"/>
          <w:shd w:val="clear" w:color="auto" w:fill="FFFFFF"/>
        </w:rPr>
        <w:t>154 массовых мероприятия (охват - 5,3 тыс.чел.)</w:t>
      </w:r>
      <w:r>
        <w:rPr>
          <w:rFonts w:cs="Calibri"/>
          <w:color w:val="000000"/>
          <w:shd w:val="clear" w:color="auto" w:fill="FFFFFF"/>
        </w:rPr>
        <w:t>;</w:t>
      </w:r>
    </w:p>
    <w:p w:rsidR="00383E85" w:rsidRDefault="00383E85" w:rsidP="00383E85">
      <w:pPr>
        <w:pStyle w:val="aff3"/>
        <w:spacing w:after="0" w:line="240" w:lineRule="auto"/>
        <w:ind w:left="0"/>
        <w:jc w:val="both"/>
        <w:rPr>
          <w:sz w:val="24"/>
          <w:szCs w:val="24"/>
          <w:shd w:val="clear" w:color="auto" w:fill="FFFFFF"/>
        </w:rPr>
      </w:pPr>
      <w:r>
        <w:rPr>
          <w:rFonts w:ascii="Times New Roman" w:eastAsia="Times New Roman" w:hAnsi="Times New Roman" w:cs="Times New Roman"/>
          <w:sz w:val="24"/>
          <w:szCs w:val="24"/>
          <w:shd w:val="clear" w:color="auto" w:fill="FFFFFF"/>
          <w:lang w:eastAsia="ru-RU"/>
        </w:rPr>
        <w:t>- 77 экспозиционных проектов («Живи природой и дыши», «Ожерелье Кондинских озер», «Чудеса таежного чума», «Загадочный Крым», «На вершине Олимпа», «Югра для Победы», «Зеркала времени», «Символы Югры» и др.);</w:t>
      </w:r>
    </w:p>
    <w:p w:rsidR="00383E85" w:rsidRDefault="00383E85" w:rsidP="00383E85">
      <w:pPr>
        <w:pStyle w:val="10cxspmiddlecxspmiddle"/>
        <w:widowControl w:val="0"/>
        <w:spacing w:before="0" w:after="0"/>
        <w:contextualSpacing/>
        <w:jc w:val="both"/>
        <w:rPr>
          <w:shd w:val="clear" w:color="auto" w:fill="FFFFFF"/>
        </w:rPr>
      </w:pPr>
      <w:r>
        <w:rPr>
          <w:shd w:val="clear" w:color="auto" w:fill="FFFFFF"/>
        </w:rPr>
        <w:lastRenderedPageBreak/>
        <w:t>- 1040 экскурсий, которые посетили 18780 чел.;</w:t>
      </w:r>
    </w:p>
    <w:p w:rsidR="00383E85" w:rsidRDefault="00383E85" w:rsidP="00383E85">
      <w:pPr>
        <w:pStyle w:val="aff3"/>
        <w:spacing w:after="0" w:line="240" w:lineRule="auto"/>
        <w:ind w:left="0"/>
        <w:jc w:val="both"/>
        <w:rPr>
          <w:shd w:val="clear" w:color="auto" w:fill="FFFFFF"/>
        </w:rPr>
      </w:pPr>
      <w:r>
        <w:rPr>
          <w:rFonts w:ascii="Times New Roman" w:hAnsi="Times New Roman" w:cs="Times New Roman"/>
          <w:sz w:val="24"/>
          <w:szCs w:val="24"/>
          <w:shd w:val="clear" w:color="auto" w:fill="FFFFFF"/>
        </w:rPr>
        <w:t>- 130 практических занятий, в которых приняли участие 2757 чел., в том числе 15 занятий для льготной категории с участием 171 чел.;</w:t>
      </w:r>
    </w:p>
    <w:p w:rsidR="00383E85" w:rsidRDefault="00383E85" w:rsidP="00383E85">
      <w:pPr>
        <w:pStyle w:val="10cxspmiddlecxspmiddle"/>
        <w:widowControl w:val="0"/>
        <w:spacing w:before="0" w:after="0"/>
        <w:jc w:val="both"/>
        <w:rPr>
          <w:rFonts w:cs="Calibri"/>
          <w:shd w:val="clear" w:color="auto" w:fill="FFFFFF"/>
        </w:rPr>
      </w:pPr>
      <w:r>
        <w:rPr>
          <w:rFonts w:cs="Calibri"/>
          <w:shd w:val="clear" w:color="auto" w:fill="FFFFFF"/>
        </w:rPr>
        <w:t>- 83 мастер-класса по видам декоративно-прикладного творчества для населения Советского района, в которых участвовали 938 чел.</w:t>
      </w:r>
    </w:p>
    <w:p w:rsidR="00383E85" w:rsidRDefault="00383E85" w:rsidP="00383E85">
      <w:pPr>
        <w:jc w:val="both"/>
        <w:rPr>
          <w:shd w:val="clear" w:color="auto" w:fill="FFFFFF"/>
        </w:rPr>
      </w:pPr>
      <w:r>
        <w:rPr>
          <w:rFonts w:cs="Calibri"/>
          <w:shd w:val="clear" w:color="auto" w:fill="FFFFFF"/>
        </w:rPr>
        <w:t>- 27 онлайн-экскурсий (19343 просмотра) и 37 онлайн</w:t>
      </w:r>
      <w:r>
        <w:rPr>
          <w:shd w:val="clear" w:color="auto" w:fill="FFFFFF"/>
        </w:rPr>
        <w:t>-мастер-классов (15344 просмотра).</w:t>
      </w:r>
    </w:p>
    <w:p w:rsidR="00383E85" w:rsidRDefault="00383E85" w:rsidP="00383E85">
      <w:pPr>
        <w:pStyle w:val="1a"/>
        <w:widowControl w:val="0"/>
        <w:spacing w:after="0" w:line="240" w:lineRule="auto"/>
        <w:ind w:left="0" w:firstLine="567"/>
        <w:jc w:val="both"/>
      </w:pPr>
      <w:r>
        <w:rPr>
          <w:rFonts w:ascii="Times New Roman" w:hAnsi="Times New Roman"/>
          <w:sz w:val="24"/>
          <w:szCs w:val="24"/>
          <w:shd w:val="clear" w:color="auto" w:fill="FFFFFF"/>
        </w:rPr>
        <w:t>Работники музея приняли участие в 33 онлайн-семинарах по различным направлениям деятельности.</w:t>
      </w:r>
    </w:p>
    <w:p w:rsidR="00383E85" w:rsidRDefault="00383E85" w:rsidP="00383E85">
      <w:pPr>
        <w:pStyle w:val="1a"/>
        <w:widowControl w:val="0"/>
        <w:spacing w:after="0" w:line="240" w:lineRule="auto"/>
        <w:ind w:left="0" w:firstLine="567"/>
        <w:jc w:val="both"/>
        <w:rPr>
          <w:shd w:val="clear" w:color="auto" w:fill="FFFFFF"/>
        </w:rPr>
      </w:pPr>
      <w:r>
        <w:rPr>
          <w:rFonts w:ascii="Times New Roman" w:hAnsi="Times New Roman"/>
          <w:sz w:val="24"/>
          <w:szCs w:val="24"/>
          <w:shd w:val="clear" w:color="auto" w:fill="FFFFFF"/>
        </w:rPr>
        <w:t>В 2021 г</w:t>
      </w:r>
      <w:r w:rsidR="00B53940">
        <w:rPr>
          <w:rFonts w:ascii="Times New Roman" w:hAnsi="Times New Roman"/>
          <w:sz w:val="24"/>
          <w:szCs w:val="24"/>
          <w:shd w:val="clear" w:color="auto" w:fill="FFFFFF"/>
        </w:rPr>
        <w:t>оду</w:t>
      </w:r>
      <w:r>
        <w:rPr>
          <w:rFonts w:ascii="Times New Roman" w:hAnsi="Times New Roman"/>
          <w:sz w:val="24"/>
          <w:szCs w:val="24"/>
          <w:shd w:val="clear" w:color="auto" w:fill="FFFFFF"/>
        </w:rPr>
        <w:t>:</w:t>
      </w:r>
    </w:p>
    <w:p w:rsidR="00383E85" w:rsidRDefault="00383E85" w:rsidP="00383E85">
      <w:pPr>
        <w:pStyle w:val="aff3"/>
        <w:widowControl w:val="0"/>
        <w:tabs>
          <w:tab w:val="left" w:pos="0"/>
        </w:tabs>
        <w:spacing w:after="0" w:line="240" w:lineRule="auto"/>
        <w:ind w:left="0"/>
        <w:jc w:val="both"/>
        <w:rPr>
          <w:shd w:val="clear" w:color="auto" w:fill="FFFFFF"/>
        </w:rPr>
      </w:pPr>
      <w:r>
        <w:rPr>
          <w:rFonts w:ascii="Times New Roman" w:hAnsi="Times New Roman" w:cs="Times New Roman"/>
          <w:color w:val="000000"/>
          <w:sz w:val="24"/>
          <w:szCs w:val="24"/>
          <w:shd w:val="clear" w:color="auto" w:fill="FFFFFF"/>
        </w:rPr>
        <w:t xml:space="preserve">- Музей стал победителем первого конкурса на предоставление грантов Президента Российской Федерации на реализацию проектов в области культуры, искусства и креативных (творческих) индустрий, получив </w:t>
      </w:r>
      <w:r w:rsidRPr="00AF046B">
        <w:rPr>
          <w:rFonts w:ascii="Times New Roman" w:hAnsi="Times New Roman" w:cs="Times New Roman"/>
          <w:color w:val="000000"/>
          <w:sz w:val="24"/>
          <w:szCs w:val="24"/>
          <w:shd w:val="clear" w:color="auto" w:fill="FFFFFF"/>
        </w:rPr>
        <w:t>0,</w:t>
      </w:r>
      <w:r w:rsidR="00AF046B" w:rsidRPr="00AF046B">
        <w:rPr>
          <w:rFonts w:ascii="Times New Roman" w:hAnsi="Times New Roman" w:cs="Times New Roman"/>
          <w:color w:val="000000"/>
          <w:sz w:val="24"/>
          <w:szCs w:val="24"/>
          <w:shd w:val="clear" w:color="auto" w:fill="FFFFFF"/>
        </w:rPr>
        <w:t>5</w:t>
      </w:r>
      <w:r w:rsidRPr="00AF046B">
        <w:rPr>
          <w:rFonts w:ascii="Times New Roman" w:hAnsi="Times New Roman" w:cs="Times New Roman"/>
          <w:color w:val="000000"/>
          <w:sz w:val="24"/>
          <w:szCs w:val="24"/>
          <w:shd w:val="clear" w:color="auto" w:fill="FFFFFF"/>
        </w:rPr>
        <w:t xml:space="preserve"> млн.руб.</w:t>
      </w:r>
      <w:r>
        <w:rPr>
          <w:rFonts w:ascii="Times New Roman" w:hAnsi="Times New Roman" w:cs="Times New Roman"/>
          <w:color w:val="000000"/>
          <w:sz w:val="24"/>
          <w:szCs w:val="24"/>
          <w:shd w:val="clear" w:color="auto" w:fill="FFFFFF"/>
        </w:rPr>
        <w:t xml:space="preserve"> на реализацию проекта «Золотое сечение Югры»;</w:t>
      </w:r>
    </w:p>
    <w:p w:rsidR="00383E85" w:rsidRDefault="00383E85" w:rsidP="00383E85">
      <w:pPr>
        <w:widowControl w:val="0"/>
        <w:tabs>
          <w:tab w:val="left" w:pos="0"/>
        </w:tabs>
        <w:contextualSpacing/>
        <w:jc w:val="both"/>
        <w:rPr>
          <w:shd w:val="clear" w:color="auto" w:fill="FFFFFF"/>
        </w:rPr>
      </w:pPr>
      <w:r>
        <w:rPr>
          <w:color w:val="000000"/>
          <w:shd w:val="clear" w:color="auto" w:fill="FFFFFF"/>
        </w:rPr>
        <w:t>- специалисты Музея получили три диплома 1 степени, три диплома 2 степени, три диплома финалиста в окружном этапе «Большой Урал» Всероссийского конкурса «Туристический сувенир» в г.Екатеринбурге;</w:t>
      </w:r>
    </w:p>
    <w:p w:rsidR="00383E85" w:rsidRDefault="00804B94" w:rsidP="00383E85">
      <w:pPr>
        <w:pStyle w:val="1a"/>
        <w:widowControl w:val="0"/>
        <w:tabs>
          <w:tab w:val="left" w:pos="0"/>
        </w:tabs>
        <w:spacing w:after="0" w:line="240" w:lineRule="auto"/>
        <w:ind w:left="0"/>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 методист Музея Кочнева О.</w:t>
      </w:r>
      <w:r w:rsidR="00383E85">
        <w:rPr>
          <w:rFonts w:ascii="Times New Roman" w:hAnsi="Times New Roman"/>
          <w:sz w:val="24"/>
          <w:szCs w:val="24"/>
          <w:shd w:val="clear" w:color="auto" w:fill="FFFFFF"/>
        </w:rPr>
        <w:t xml:space="preserve"> стала по</w:t>
      </w:r>
      <w:r w:rsidR="00383E85">
        <w:rPr>
          <w:rFonts w:ascii="Times New Roman" w:hAnsi="Times New Roman"/>
          <w:color w:val="000000"/>
          <w:sz w:val="24"/>
          <w:szCs w:val="24"/>
          <w:shd w:val="clear" w:color="auto" w:fill="FFFFFF"/>
        </w:rPr>
        <w:t>бедителем</w:t>
      </w:r>
      <w:r w:rsidR="00383E85">
        <w:rPr>
          <w:rFonts w:ascii="Times New Roman" w:hAnsi="Times New Roman"/>
          <w:sz w:val="24"/>
          <w:szCs w:val="24"/>
          <w:shd w:val="clear" w:color="auto" w:fill="FFFFFF"/>
        </w:rPr>
        <w:t xml:space="preserve"> </w:t>
      </w:r>
      <w:r w:rsidR="00383E85">
        <w:rPr>
          <w:rFonts w:ascii="Times New Roman" w:hAnsi="Times New Roman"/>
          <w:color w:val="000000"/>
          <w:sz w:val="24"/>
          <w:szCs w:val="24"/>
          <w:shd w:val="clear" w:color="auto" w:fill="FFFFFF"/>
          <w:lang w:val="en-US"/>
        </w:rPr>
        <w:t>XI</w:t>
      </w:r>
      <w:r w:rsidR="00383E85">
        <w:rPr>
          <w:rFonts w:ascii="Times New Roman" w:hAnsi="Times New Roman"/>
          <w:color w:val="000000"/>
          <w:sz w:val="24"/>
          <w:szCs w:val="24"/>
          <w:shd w:val="clear" w:color="auto" w:fill="FFFFFF"/>
        </w:rPr>
        <w:t xml:space="preserve"> международного фестиваля ремесел коренных народов мира «Югра 2021» в г.Урае в номинации «Лучший мастер по национальному костюму» и победителем Тюменского областного фестиваля лоскутного шитья «Стежки-Дорожки».</w:t>
      </w:r>
    </w:p>
    <w:p w:rsidR="00383E85" w:rsidRDefault="00383E85" w:rsidP="00383E85">
      <w:pPr>
        <w:pStyle w:val="1a"/>
        <w:widowControl w:val="0"/>
        <w:spacing w:after="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С 01.09.2021 в рамках реализации федеральной программы социальной поддержки молодежи «Пушкинская карта» Музеем и МБУК МБСР на портале «Pro.Культура.РФ» размещены 12 информационных афиш. «Пушкинской картой» воспользовались 331 чел. (на общую сумму 0,116 млн.руб.).</w:t>
      </w:r>
    </w:p>
    <w:p w:rsidR="00383E85" w:rsidRDefault="00383E85" w:rsidP="00383E85">
      <w:pPr>
        <w:pStyle w:val="1a"/>
        <w:widowControl w:val="0"/>
        <w:spacing w:after="0" w:line="240" w:lineRule="auto"/>
        <w:ind w:left="0" w:firstLine="567"/>
        <w:jc w:val="both"/>
        <w:rPr>
          <w:rFonts w:ascii="Times New Roman" w:hAnsi="Times New Roman"/>
          <w:sz w:val="24"/>
          <w:szCs w:val="24"/>
          <w:shd w:val="clear" w:color="auto" w:fill="FFFFFF"/>
        </w:rPr>
      </w:pPr>
    </w:p>
    <w:p w:rsidR="00383E85" w:rsidRPr="00383E85" w:rsidRDefault="00383E85" w:rsidP="00383E85">
      <w:pPr>
        <w:ind w:right="142" w:firstLine="567"/>
        <w:jc w:val="center"/>
      </w:pPr>
      <w:r w:rsidRPr="00383E85">
        <w:t>Проблемы в сфере культуры:</w:t>
      </w:r>
    </w:p>
    <w:p w:rsidR="00383E85" w:rsidRDefault="00383E85" w:rsidP="00383E85">
      <w:pPr>
        <w:pStyle w:val="aff3"/>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 неравномерное ежегодное финансирование сферы культуры (обусловлено реализацией отдельных проектов, не носящих постоянный характер, в том числе реализуемых с федеральным софинансированием);</w:t>
      </w:r>
    </w:p>
    <w:p w:rsidR="00383E85" w:rsidRDefault="00383E85" w:rsidP="00383E85">
      <w:pPr>
        <w:pStyle w:val="aff3"/>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 ненадлежащее состояние некоторых учреждений культуры (высокая степень износа зданий МБУК «Советский РЦКиД «Сибирь» в г.Советском, дома культуры в п.Алябьевский, аварийное состояние Алябьевской сельской библиотеки)</w:t>
      </w:r>
      <w:r>
        <w:rPr>
          <w:rFonts w:ascii="Times New Roman" w:hAnsi="Times New Roman"/>
          <w:sz w:val="24"/>
          <w:szCs w:val="24"/>
          <w:shd w:val="clear" w:color="auto" w:fill="FFFFFF"/>
          <w:lang w:eastAsia="en-US"/>
        </w:rPr>
        <w:t xml:space="preserve">. Ветхость здания Юбилейной модельной сельской библиотеки и отсутствие дома культуры в </w:t>
      </w:r>
      <w:r>
        <w:rPr>
          <w:rFonts w:ascii="Times New Roman" w:hAnsi="Times New Roman"/>
          <w:sz w:val="24"/>
          <w:szCs w:val="24"/>
          <w:lang w:eastAsia="en-US"/>
        </w:rPr>
        <w:t>п.Юбилейном;</w:t>
      </w:r>
    </w:p>
    <w:p w:rsidR="00383E85" w:rsidRDefault="00383E85" w:rsidP="00383E85">
      <w:pPr>
        <w:pStyle w:val="aff3"/>
        <w:widowControl w:val="0"/>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 невысокий уровень материально-технического оснащения большинства учреждений культуры (требуется обновление сценического оборудования, костюмов, компьютерного обеспечения, дополнительные площади для хранения и исследования музейных коллекций);</w:t>
      </w:r>
    </w:p>
    <w:p w:rsidR="00383E85" w:rsidRDefault="00383E85" w:rsidP="00383E85">
      <w:pPr>
        <w:jc w:val="both"/>
      </w:pPr>
      <w:r>
        <w:t>- недостаточная инженерно-техническая оснащенность учреждений средствами пожарной и антитеррористической защищенности;</w:t>
      </w:r>
    </w:p>
    <w:p w:rsidR="00383E85" w:rsidRDefault="00383E85" w:rsidP="00383E85">
      <w:pPr>
        <w:widowControl w:val="0"/>
        <w:contextualSpacing/>
        <w:jc w:val="both"/>
        <w:rPr>
          <w:lang w:eastAsia="en-US"/>
        </w:rPr>
      </w:pPr>
      <w:r>
        <w:rPr>
          <w:lang w:eastAsia="en-US"/>
        </w:rPr>
        <w:t xml:space="preserve">- низкие темпы создания безбарьерной среды для людей с ограниченными возможностями здоровья, недоступность услуг маломобильным группам населения (инвалидам </w:t>
      </w:r>
      <w:r>
        <w:t>с</w:t>
      </w:r>
      <w:r>
        <w:rPr>
          <w:lang w:eastAsia="en-US"/>
        </w:rPr>
        <w:t xml:space="preserve"> нарушениями опорно-двигательного аппарата, в т.ч. колясочникам, инвалидам с нарушениями слуха и зрения).</w:t>
      </w:r>
    </w:p>
    <w:p w:rsidR="00643A1A" w:rsidRDefault="00643A1A" w:rsidP="00643A1A">
      <w:pPr>
        <w:tabs>
          <w:tab w:val="left" w:pos="276"/>
          <w:tab w:val="left" w:pos="9000"/>
          <w:tab w:val="left" w:pos="9900"/>
        </w:tabs>
        <w:jc w:val="both"/>
        <w:rPr>
          <w:highlight w:val="yellow"/>
        </w:rPr>
      </w:pPr>
    </w:p>
    <w:p w:rsidR="00383E85" w:rsidRPr="007C4735" w:rsidRDefault="00383E85" w:rsidP="00643A1A">
      <w:pPr>
        <w:tabs>
          <w:tab w:val="left" w:pos="276"/>
          <w:tab w:val="left" w:pos="9000"/>
          <w:tab w:val="left" w:pos="9900"/>
        </w:tabs>
        <w:jc w:val="both"/>
        <w:rPr>
          <w:highlight w:val="yellow"/>
        </w:rPr>
      </w:pPr>
    </w:p>
    <w:p w:rsidR="00383E85" w:rsidRPr="00C11CDD" w:rsidRDefault="00383E85" w:rsidP="00383E85">
      <w:pPr>
        <w:ind w:right="142"/>
        <w:jc w:val="center"/>
        <w:rPr>
          <w:b/>
          <w:bCs/>
          <w:u w:val="single"/>
        </w:rPr>
      </w:pPr>
      <w:r w:rsidRPr="00C11CDD">
        <w:rPr>
          <w:b/>
          <w:bCs/>
          <w:u w:val="single"/>
        </w:rPr>
        <w:t>X</w:t>
      </w:r>
      <w:r w:rsidRPr="00C11CDD">
        <w:rPr>
          <w:b/>
          <w:bCs/>
          <w:u w:val="single"/>
          <w:lang w:val="en-US"/>
        </w:rPr>
        <w:t>III</w:t>
      </w:r>
      <w:r w:rsidRPr="00C11CDD">
        <w:rPr>
          <w:b/>
          <w:bCs/>
          <w:u w:val="single"/>
        </w:rPr>
        <w:t>. Физическая культура и спорт</w:t>
      </w:r>
    </w:p>
    <w:p w:rsidR="00383E85" w:rsidRPr="00C11CDD" w:rsidRDefault="00383E85" w:rsidP="00383E85">
      <w:pPr>
        <w:ind w:right="142"/>
        <w:jc w:val="center"/>
        <w:rPr>
          <w:b/>
          <w:bCs/>
          <w:highlight w:val="yellow"/>
          <w:u w:val="single"/>
        </w:rPr>
      </w:pPr>
    </w:p>
    <w:p w:rsidR="00383E85" w:rsidRPr="00C11CDD" w:rsidRDefault="00383E85" w:rsidP="00383E85">
      <w:pPr>
        <w:ind w:right="-1" w:firstLine="567"/>
        <w:jc w:val="both"/>
      </w:pPr>
      <w:r w:rsidRPr="00C11CDD">
        <w:t>В Советском районе 9 организаций, оказывающих услуги физической культуры и спорта, из них:</w:t>
      </w:r>
    </w:p>
    <w:p w:rsidR="00383E85" w:rsidRPr="00C11CDD" w:rsidRDefault="00383E85" w:rsidP="00383E85">
      <w:pPr>
        <w:jc w:val="both"/>
      </w:pPr>
      <w:r w:rsidRPr="00C11CDD">
        <w:t xml:space="preserve">- 7 организаций находятся </w:t>
      </w:r>
      <w:r>
        <w:t xml:space="preserve">в ведении администраций </w:t>
      </w:r>
      <w:r w:rsidRPr="00C11CDD">
        <w:t>поселений</w:t>
      </w:r>
      <w:r>
        <w:t xml:space="preserve"> Советского района</w:t>
      </w:r>
      <w:r w:rsidRPr="00C11CDD">
        <w:t>;</w:t>
      </w:r>
    </w:p>
    <w:p w:rsidR="00383E85" w:rsidRPr="00C11CDD" w:rsidRDefault="00383E85" w:rsidP="00383E85">
      <w:pPr>
        <w:jc w:val="both"/>
      </w:pPr>
      <w:r w:rsidRPr="00C11CDD">
        <w:t xml:space="preserve">- 2 организации - в </w:t>
      </w:r>
      <w:r>
        <w:t>ведении</w:t>
      </w:r>
      <w:r w:rsidRPr="00C11CDD">
        <w:t xml:space="preserve"> муниципального района (муниципальное автономное учреждение «Спортивная школа олимпийского резерва Советского района» (далее – МАУ СШОР Советского района), муниципальное автономное учреждение физкультурно-</w:t>
      </w:r>
      <w:r w:rsidRPr="00C11CDD">
        <w:lastRenderedPageBreak/>
        <w:t xml:space="preserve">оздоровительный комплекс «Олимп» (далее - МАУ ФОК «Олимп»). </w:t>
      </w:r>
      <w:r w:rsidR="00AF046B">
        <w:t>Деятельность м</w:t>
      </w:r>
      <w:r w:rsidRPr="00C11CDD">
        <w:t>униципально</w:t>
      </w:r>
      <w:r w:rsidR="00AF046B">
        <w:t>го</w:t>
      </w:r>
      <w:r w:rsidRPr="00C11CDD">
        <w:t xml:space="preserve"> бюджетно</w:t>
      </w:r>
      <w:r w:rsidR="00AF046B">
        <w:t>го</w:t>
      </w:r>
      <w:r w:rsidRPr="00C11CDD">
        <w:t xml:space="preserve"> учреждени</w:t>
      </w:r>
      <w:r w:rsidR="00AF046B">
        <w:t>я</w:t>
      </w:r>
      <w:r w:rsidRPr="00C11CDD">
        <w:t xml:space="preserve"> «Физкультурно-оздоровительный комплекс г.Советский </w:t>
      </w:r>
      <w:r w:rsidR="00AF046B">
        <w:t xml:space="preserve">с </w:t>
      </w:r>
      <w:r w:rsidRPr="00C11CDD">
        <w:t xml:space="preserve">02.07.2021 </w:t>
      </w:r>
      <w:r w:rsidR="00AF046B">
        <w:t xml:space="preserve">прекращена в связи с проведенной реорганизацией в форме </w:t>
      </w:r>
      <w:r w:rsidRPr="00C11CDD">
        <w:t>присоединения к МАУ ФОК «Олимп»;</w:t>
      </w:r>
    </w:p>
    <w:p w:rsidR="00383E85" w:rsidRPr="00C11CDD" w:rsidRDefault="00383E85" w:rsidP="00383E85">
      <w:pPr>
        <w:ind w:right="-1"/>
        <w:jc w:val="both"/>
        <w:rPr>
          <w:iCs/>
          <w:shd w:val="clear" w:color="auto" w:fill="FFFFFF"/>
        </w:rPr>
      </w:pPr>
      <w:r w:rsidRPr="00C11CDD">
        <w:t xml:space="preserve">- 1 организация – в подведомственности </w:t>
      </w:r>
      <w:r w:rsidR="00A30B05">
        <w:t xml:space="preserve">Ханты-Мансийского </w:t>
      </w:r>
      <w:r w:rsidRPr="00C11CDD">
        <w:t>автономного округа</w:t>
      </w:r>
      <w:r w:rsidR="00A30B05">
        <w:t xml:space="preserve"> – Югры </w:t>
      </w:r>
      <w:r w:rsidRPr="00C11CDD">
        <w:t>(</w:t>
      </w:r>
      <w:r w:rsidRPr="00C11CDD">
        <w:rPr>
          <w:iCs/>
          <w:shd w:val="clear" w:color="auto" w:fill="FFFFFF"/>
        </w:rPr>
        <w:t xml:space="preserve">Отдел по развитию адаптивного спорта в Советском районе БУ </w:t>
      </w:r>
      <w:r w:rsidRPr="00C11CDD">
        <w:t>Ханты-Мансийского автономного округа – Югры</w:t>
      </w:r>
      <w:r w:rsidRPr="00C11CDD">
        <w:rPr>
          <w:iCs/>
          <w:shd w:val="clear" w:color="auto" w:fill="FFFFFF"/>
        </w:rPr>
        <w:t xml:space="preserve"> «Центр адаптивного спорта Югры»).</w:t>
      </w:r>
    </w:p>
    <w:p w:rsidR="00383E85" w:rsidRPr="00C11CDD" w:rsidRDefault="00383E85" w:rsidP="00383E85">
      <w:pPr>
        <w:ind w:right="-1" w:firstLine="567"/>
        <w:jc w:val="both"/>
      </w:pPr>
      <w:r w:rsidRPr="00C11CDD">
        <w:t>Кроме того, в Советском районе услуги в сфере физической культуры и спорта оказывают: 9 федераций по видам спорта, 3 индивидуальных предпринимателя, 1 некоммерческое партнерство (хоккейный клуб «Инквой»).</w:t>
      </w:r>
    </w:p>
    <w:p w:rsidR="00A30B05" w:rsidRDefault="00A30B05" w:rsidP="00383E85">
      <w:pPr>
        <w:ind w:firstLine="567"/>
        <w:jc w:val="both"/>
      </w:pPr>
    </w:p>
    <w:p w:rsidR="00383E85" w:rsidRPr="00C11CDD" w:rsidRDefault="00383E85" w:rsidP="00383E85">
      <w:pPr>
        <w:ind w:firstLine="567"/>
        <w:jc w:val="both"/>
      </w:pPr>
      <w:r w:rsidRPr="00C11CDD">
        <w:t>В 2021 г</w:t>
      </w:r>
      <w:r w:rsidR="00A30B05">
        <w:t>оду</w:t>
      </w:r>
      <w:r w:rsidRPr="00C11CDD">
        <w:t xml:space="preserve"> в сфере «Физическая культура и спорт» решались следующие первоочередные задачи:</w:t>
      </w:r>
    </w:p>
    <w:p w:rsidR="00A30B05" w:rsidRDefault="00A30B05" w:rsidP="00383E85">
      <w:pPr>
        <w:jc w:val="both"/>
        <w:rPr>
          <w:b/>
        </w:rPr>
      </w:pPr>
    </w:p>
    <w:p w:rsidR="00383E85" w:rsidRPr="00C11CDD" w:rsidRDefault="00383E85" w:rsidP="00383E85">
      <w:pPr>
        <w:jc w:val="both"/>
        <w:rPr>
          <w:b/>
        </w:rPr>
      </w:pPr>
      <w:r w:rsidRPr="00C11CDD">
        <w:rPr>
          <w:b/>
        </w:rPr>
        <w:t>- развитие материально-технической базы организаций социальной сферы</w:t>
      </w:r>
    </w:p>
    <w:p w:rsidR="00383E85" w:rsidRPr="00C11CDD" w:rsidRDefault="00383E85" w:rsidP="00383E85">
      <w:pPr>
        <w:ind w:firstLine="567"/>
        <w:jc w:val="both"/>
      </w:pPr>
      <w:r w:rsidRPr="00C11CDD">
        <w:t xml:space="preserve">В </w:t>
      </w:r>
      <w:r w:rsidR="00A30B05">
        <w:t xml:space="preserve">Советском </w:t>
      </w:r>
      <w:r w:rsidRPr="00C11CDD">
        <w:t>районе функционируют 154 спортивных сооружения (2020 г. - 138), включая спортивные залы, плавательные бассейны, лыжные базы, футбольные поля, плоскостные сооружения. Единовременная пропускная способность спортивных сооружений (далее – ЕПС) в целом по району составляет 3338 чел. в час.</w:t>
      </w:r>
    </w:p>
    <w:p w:rsidR="00383E85" w:rsidRPr="00C11CDD" w:rsidRDefault="00383E85" w:rsidP="00383E85">
      <w:pPr>
        <w:pStyle w:val="311"/>
        <w:spacing w:after="0"/>
        <w:ind w:left="0" w:firstLine="708"/>
        <w:jc w:val="both"/>
        <w:rPr>
          <w:sz w:val="24"/>
          <w:szCs w:val="24"/>
        </w:rPr>
      </w:pPr>
      <w:r w:rsidRPr="00C11CDD">
        <w:rPr>
          <w:color w:val="000000"/>
          <w:sz w:val="24"/>
          <w:szCs w:val="24"/>
        </w:rPr>
        <w:t xml:space="preserve">Для повышения уровня обеспеченности населения объектами спорта </w:t>
      </w:r>
      <w:r w:rsidRPr="00C11CDD">
        <w:rPr>
          <w:sz w:val="24"/>
          <w:szCs w:val="24"/>
        </w:rPr>
        <w:t>введен в эксплуатацию 21 спортивный объект общей ЕПС 388 чел. в час:</w:t>
      </w:r>
    </w:p>
    <w:p w:rsidR="00383E85" w:rsidRPr="00C11CDD" w:rsidRDefault="00383E85" w:rsidP="00383E85">
      <w:pPr>
        <w:pStyle w:val="311"/>
        <w:spacing w:after="0"/>
        <w:ind w:left="0"/>
        <w:jc w:val="both"/>
        <w:rPr>
          <w:sz w:val="24"/>
          <w:szCs w:val="24"/>
        </w:rPr>
      </w:pPr>
      <w:r w:rsidRPr="00C11CDD">
        <w:rPr>
          <w:sz w:val="24"/>
          <w:szCs w:val="24"/>
        </w:rPr>
        <w:t>- две площадки с тренажерами, футбольное поле, беговая дорожка, универсальная спортивная площадка в с.п.Алябьевский;</w:t>
      </w:r>
    </w:p>
    <w:p w:rsidR="00383E85" w:rsidRPr="00C11CDD" w:rsidRDefault="00383E85" w:rsidP="00383E85">
      <w:pPr>
        <w:pStyle w:val="311"/>
        <w:spacing w:after="0"/>
        <w:ind w:left="0"/>
        <w:jc w:val="both"/>
        <w:rPr>
          <w:color w:val="000000"/>
          <w:sz w:val="24"/>
          <w:szCs w:val="24"/>
        </w:rPr>
      </w:pPr>
      <w:r w:rsidRPr="00C11CDD">
        <w:rPr>
          <w:sz w:val="24"/>
          <w:szCs w:val="24"/>
        </w:rPr>
        <w:t>- площадка для занятий скетбордингом и велодорожка в г.п.Коммунистический;</w:t>
      </w:r>
    </w:p>
    <w:p w:rsidR="00383E85" w:rsidRPr="00C11CDD" w:rsidRDefault="00383E85" w:rsidP="00383E85">
      <w:pPr>
        <w:jc w:val="both"/>
      </w:pPr>
      <w:r w:rsidRPr="00C11CDD">
        <w:t>- площадка с тренажерами в г.п.Малиновский;</w:t>
      </w:r>
    </w:p>
    <w:p w:rsidR="00383E85" w:rsidRPr="00C11CDD" w:rsidRDefault="00383E85" w:rsidP="00383E85">
      <w:pPr>
        <w:jc w:val="both"/>
      </w:pPr>
      <w:r w:rsidRPr="00C11CDD">
        <w:t>- многофункциональная площадка, площадка для игры в пляжный волейбол, универсальная спортивная площадка в г.п.Пионерский;</w:t>
      </w:r>
    </w:p>
    <w:p w:rsidR="00383E85" w:rsidRPr="00C11CDD" w:rsidRDefault="00383E85" w:rsidP="00383E85">
      <w:pPr>
        <w:jc w:val="both"/>
      </w:pPr>
      <w:r w:rsidRPr="00C11CDD">
        <w:t>- площадка с тренажерами и универсальная площадка в г.п.Таежный;</w:t>
      </w:r>
    </w:p>
    <w:p w:rsidR="00383E85" w:rsidRPr="00C11CDD" w:rsidRDefault="00383E85" w:rsidP="00383E85">
      <w:pPr>
        <w:jc w:val="both"/>
      </w:pPr>
      <w:r w:rsidRPr="00C11CDD">
        <w:t>- скейт-площадка, универсальная площадка, многофункциональная площадка с тренажерами для различных групп населения в городском парке; универсальная площадка в товариществе собственников жилья «Лесовик»; площадка с тренажерами в микрорайоне ПМК; универсальная площадка по инициативному проекту «Бобр в Картопье»; две спортивные площадки для выполнения нормативов Всероссийского физкультурно-спортивного комплекса «Готов к труду и обороне» (далее – ВФСК ГТО) на территории гимназии и стадионе «Юбилейный» в г.п.Советский.</w:t>
      </w:r>
    </w:p>
    <w:p w:rsidR="00383E85" w:rsidRPr="00C11CDD" w:rsidRDefault="00383E85" w:rsidP="00383E85">
      <w:pPr>
        <w:ind w:firstLine="567"/>
        <w:jc w:val="both"/>
      </w:pPr>
      <w:r w:rsidRPr="00C11CDD">
        <w:t>В г.п.Советский, в связи в аварийным состоянием, выведен из эксплуатации спортивный комплекс «Ратибор».</w:t>
      </w:r>
    </w:p>
    <w:p w:rsidR="00383E85" w:rsidRPr="00C11CDD" w:rsidRDefault="00383E85" w:rsidP="00383E85">
      <w:pPr>
        <w:ind w:firstLine="567"/>
        <w:jc w:val="both"/>
        <w:rPr>
          <w:highlight w:val="yellow"/>
        </w:rPr>
      </w:pPr>
      <w:r w:rsidRPr="00C11CDD">
        <w:t>Обеспеченность населения Советского района спортивными сооружениями составляет 57,8%.</w:t>
      </w:r>
    </w:p>
    <w:p w:rsidR="00383E85" w:rsidRPr="00C11CDD" w:rsidRDefault="00383E85" w:rsidP="00383E85">
      <w:pPr>
        <w:snapToGrid w:val="0"/>
        <w:ind w:firstLine="567"/>
        <w:jc w:val="both"/>
        <w:rPr>
          <w:color w:val="000000"/>
        </w:rPr>
      </w:pPr>
      <w:r w:rsidRPr="00C11CDD">
        <w:rPr>
          <w:color w:val="000000"/>
        </w:rPr>
        <w:t>Для укрепления</w:t>
      </w:r>
      <w:r w:rsidRPr="00C11CDD">
        <w:t xml:space="preserve"> материально-технической базы спортивных учреждений Советского района </w:t>
      </w:r>
      <w:r w:rsidRPr="00C11CDD">
        <w:rPr>
          <w:color w:val="000000"/>
        </w:rPr>
        <w:t>приобретены:</w:t>
      </w:r>
    </w:p>
    <w:p w:rsidR="00383E85" w:rsidRPr="00C11CDD" w:rsidRDefault="00383E85" w:rsidP="00383E85">
      <w:pPr>
        <w:snapToGrid w:val="0"/>
        <w:jc w:val="both"/>
        <w:rPr>
          <w:color w:val="000000"/>
        </w:rPr>
      </w:pPr>
      <w:r w:rsidRPr="00C11CDD">
        <w:t xml:space="preserve">- </w:t>
      </w:r>
      <w:r w:rsidRPr="00C11CDD">
        <w:rPr>
          <w:color w:val="000000"/>
        </w:rPr>
        <w:t>спортивный инвентарь, комбинезоны разминочные для лыжников муниципального бюджетного учреждения «Культурно-спортивный комплекс «Современник» г.п.Агириш;</w:t>
      </w:r>
    </w:p>
    <w:p w:rsidR="00383E85" w:rsidRPr="00C11CDD" w:rsidRDefault="00383E85" w:rsidP="00383E85">
      <w:pPr>
        <w:snapToGrid w:val="0"/>
        <w:jc w:val="both"/>
        <w:rPr>
          <w:color w:val="000000"/>
        </w:rPr>
      </w:pPr>
      <w:r w:rsidRPr="00C11CDD">
        <w:rPr>
          <w:color w:val="000000"/>
        </w:rPr>
        <w:t>- 25 комплектов футбольной формы, станок для заточки коньков и комплектующих к нему в МАУ ФОК «Олимп»;</w:t>
      </w:r>
    </w:p>
    <w:p w:rsidR="00383E85" w:rsidRPr="00C11CDD" w:rsidRDefault="00383E85" w:rsidP="00383E85">
      <w:pPr>
        <w:snapToGrid w:val="0"/>
        <w:jc w:val="both"/>
        <w:rPr>
          <w:color w:val="000000"/>
        </w:rPr>
      </w:pPr>
      <w:r w:rsidRPr="00C11CDD">
        <w:rPr>
          <w:color w:val="000000"/>
        </w:rPr>
        <w:t xml:space="preserve">- мебель для детского спортивно-оздоровительного лагеря «Окуневские зори» </w:t>
      </w:r>
      <w:r w:rsidRPr="00C11CDD">
        <w:rPr>
          <w:highlight w:val="yellow"/>
        </w:rPr>
        <w:br/>
      </w:r>
      <w:r w:rsidRPr="00C11CDD">
        <w:rPr>
          <w:color w:val="000000"/>
        </w:rPr>
        <w:t>МАУ ФОК «Олимп»;</w:t>
      </w:r>
    </w:p>
    <w:p w:rsidR="00383E85" w:rsidRPr="00C11CDD" w:rsidRDefault="00383E85" w:rsidP="00383E85">
      <w:pPr>
        <w:snapToGrid w:val="0"/>
        <w:jc w:val="both"/>
        <w:rPr>
          <w:color w:val="000000"/>
        </w:rPr>
      </w:pPr>
      <w:r w:rsidRPr="00C11CDD">
        <w:rPr>
          <w:color w:val="000000"/>
        </w:rPr>
        <w:t>- форма для вратаря, конусы тренировочные, мячи футбольные в муниципальное бюджетное учреждение «Культурно-спортивный комплекс «Романтик» г.п.Коммунистический;</w:t>
      </w:r>
    </w:p>
    <w:p w:rsidR="00383E85" w:rsidRPr="00C11CDD" w:rsidRDefault="00383E85" w:rsidP="00383E85">
      <w:pPr>
        <w:jc w:val="both"/>
        <w:rPr>
          <w:color w:val="000000"/>
        </w:rPr>
      </w:pPr>
      <w:r w:rsidRPr="00C11CDD">
        <w:t xml:space="preserve">- </w:t>
      </w:r>
      <w:r w:rsidRPr="00C11CDD">
        <w:rPr>
          <w:color w:val="000000"/>
        </w:rPr>
        <w:t xml:space="preserve">скамейки, шведские стенки с турниками </w:t>
      </w:r>
      <w:r w:rsidRPr="00C11CDD">
        <w:t>для муниципального автономного учреждения «Военно-патриотический и духовно-нравственный центр имени Героя России А.С. Бузина «Союз»</w:t>
      </w:r>
      <w:r w:rsidRPr="00C11CDD">
        <w:rPr>
          <w:color w:val="000000"/>
        </w:rPr>
        <w:t>;</w:t>
      </w:r>
    </w:p>
    <w:p w:rsidR="00383E85" w:rsidRPr="00C11CDD" w:rsidRDefault="00383E85" w:rsidP="00383E85">
      <w:pPr>
        <w:snapToGrid w:val="0"/>
        <w:jc w:val="both"/>
        <w:rPr>
          <w:color w:val="000000"/>
        </w:rPr>
      </w:pPr>
      <w:r w:rsidRPr="00C11CDD">
        <w:lastRenderedPageBreak/>
        <w:t xml:space="preserve">- </w:t>
      </w:r>
      <w:r w:rsidRPr="00C11CDD">
        <w:rPr>
          <w:color w:val="000000"/>
        </w:rPr>
        <w:t>лыжные комбинезоны для спортсменов отделения лыжных гонок МАУ СШОР Советского района;</w:t>
      </w:r>
    </w:p>
    <w:p w:rsidR="00383E85" w:rsidRPr="00C11CDD" w:rsidRDefault="00383E85" w:rsidP="00383E85">
      <w:pPr>
        <w:snapToGrid w:val="0"/>
        <w:jc w:val="both"/>
        <w:rPr>
          <w:color w:val="000000"/>
        </w:rPr>
      </w:pPr>
      <w:r w:rsidRPr="00C11CDD">
        <w:t xml:space="preserve">- </w:t>
      </w:r>
      <w:r w:rsidRPr="00C11CDD">
        <w:rPr>
          <w:color w:val="000000"/>
        </w:rPr>
        <w:t>две площадки с тренажерами, которые установлены в г.п.Таежный и г.п.Малиновский.</w:t>
      </w:r>
    </w:p>
    <w:p w:rsidR="00383E85" w:rsidRPr="00C11CDD" w:rsidRDefault="00383E85" w:rsidP="00383E85">
      <w:pPr>
        <w:ind w:firstLine="567"/>
        <w:jc w:val="both"/>
      </w:pPr>
      <w:r w:rsidRPr="00C11CDD">
        <w:t>Для обеспечения комплексной безопасности и комфортных условий в муниципальных учреждениях физической культуры и спорта Советского района:</w:t>
      </w:r>
    </w:p>
    <w:p w:rsidR="00383E85" w:rsidRPr="00C11CDD" w:rsidRDefault="00383E85" w:rsidP="00383E85">
      <w:pPr>
        <w:jc w:val="both"/>
        <w:rPr>
          <w:color w:val="000000"/>
        </w:rPr>
      </w:pPr>
      <w:r w:rsidRPr="00C11CDD">
        <w:t>-</w:t>
      </w:r>
      <w:r w:rsidRPr="00C11CDD">
        <w:rPr>
          <w:color w:val="000000"/>
        </w:rPr>
        <w:t xml:space="preserve"> произведен ремонт крыши спортивного комплекса муниципального бюджетного учреждения культурно-спортивный комплекс «Орион» г.п.Малиновский;</w:t>
      </w:r>
    </w:p>
    <w:p w:rsidR="00383E85" w:rsidRPr="00C11CDD" w:rsidRDefault="00383E85" w:rsidP="00383E85">
      <w:pPr>
        <w:jc w:val="both"/>
      </w:pPr>
      <w:r w:rsidRPr="00C11CDD">
        <w:t>- приобретены и установлены 7 оконных блоков в спортивном комплексе муниципального бюджетного учреждения «Культурно-спортивный комплекс «Содружество» г.п.Таежный;</w:t>
      </w:r>
    </w:p>
    <w:p w:rsidR="00383E85" w:rsidRPr="00C11CDD" w:rsidRDefault="00383E85" w:rsidP="00383E85">
      <w:pPr>
        <w:jc w:val="both"/>
      </w:pPr>
      <w:r w:rsidRPr="00C11CDD">
        <w:t xml:space="preserve">- произведен технический осмотр и ремонт крыши и устранение неисправности холодильного оборудования «Ледового дворца» </w:t>
      </w:r>
      <w:r w:rsidRPr="00C11CDD">
        <w:rPr>
          <w:color w:val="000000"/>
        </w:rPr>
        <w:t>МАУ ФОК «Олимп»</w:t>
      </w:r>
      <w:r w:rsidRPr="00C11CDD">
        <w:t>;</w:t>
      </w:r>
    </w:p>
    <w:p w:rsidR="00383E85" w:rsidRPr="00C11CDD" w:rsidRDefault="00383E85" w:rsidP="00383E85">
      <w:pPr>
        <w:jc w:val="both"/>
        <w:rPr>
          <w:bCs/>
        </w:rPr>
      </w:pPr>
      <w:r w:rsidRPr="00C11CDD">
        <w:rPr>
          <w:bCs/>
        </w:rPr>
        <w:t>- установлен стационарный металлодетектор в спортивном комплексе «Дорожник»</w:t>
      </w:r>
      <w:r w:rsidRPr="00C11CDD">
        <w:t xml:space="preserve"> </w:t>
      </w:r>
      <w:r w:rsidR="00A30B05" w:rsidRPr="00C11CDD">
        <w:rPr>
          <w:highlight w:val="yellow"/>
        </w:rPr>
        <w:br/>
      </w:r>
      <w:r w:rsidRPr="00C11CDD">
        <w:rPr>
          <w:bCs/>
        </w:rPr>
        <w:t>МАУ СШОР Советского района;</w:t>
      </w:r>
    </w:p>
    <w:p w:rsidR="00383E85" w:rsidRPr="00C11CDD" w:rsidRDefault="00383E85" w:rsidP="00383E85">
      <w:pPr>
        <w:jc w:val="both"/>
      </w:pPr>
      <w:r w:rsidRPr="00C11CDD">
        <w:t>- проведено обследование: здания спортивного комплекса «Ратибор» для определения степени повреждения и безопасности при проведении тренировочного процесса; крыши бассейна МАУ СШОР Советского района с целью определения ремонтных работ по устранению протечки.</w:t>
      </w:r>
    </w:p>
    <w:p w:rsidR="00383E85" w:rsidRPr="00C11CDD" w:rsidRDefault="00383E85" w:rsidP="00383E85">
      <w:pPr>
        <w:ind w:firstLine="567"/>
        <w:jc w:val="both"/>
      </w:pPr>
      <w:r w:rsidRPr="00C11CDD">
        <w:t xml:space="preserve">Проведена ресертификация лыжной базы МАУ СШОР Советского района, что позволяет проводить на </w:t>
      </w:r>
      <w:r>
        <w:t>объекте</w:t>
      </w:r>
      <w:r w:rsidRPr="00C11CDD">
        <w:t xml:space="preserve"> спортивные соревнования регионального и Всероссийского уровней.</w:t>
      </w:r>
    </w:p>
    <w:p w:rsidR="00383E85" w:rsidRPr="00C11CDD" w:rsidRDefault="00383E85" w:rsidP="00383E85">
      <w:pPr>
        <w:ind w:firstLine="567"/>
        <w:jc w:val="both"/>
      </w:pPr>
    </w:p>
    <w:p w:rsidR="00383E85" w:rsidRPr="00C11CDD" w:rsidRDefault="00383E85" w:rsidP="00383E85">
      <w:pPr>
        <w:jc w:val="both"/>
        <w:rPr>
          <w:b/>
        </w:rPr>
      </w:pPr>
      <w:r w:rsidRPr="00C11CDD">
        <w:rPr>
          <w:b/>
        </w:rPr>
        <w:t>- подготовка спортивного резерва, повышение спортивного мастерства лиц, проходящих спортивную подготовку, в том числе лиц с ограниченными возможностями здоровья</w:t>
      </w:r>
    </w:p>
    <w:p w:rsidR="00383E85" w:rsidRPr="00C11CDD" w:rsidRDefault="00430C93" w:rsidP="00383E85">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В 2021 г</w:t>
      </w:r>
      <w:r w:rsidR="00A30B05">
        <w:rPr>
          <w:rFonts w:ascii="Times New Roman" w:hAnsi="Times New Roman" w:cs="Times New Roman"/>
          <w:sz w:val="24"/>
          <w:szCs w:val="24"/>
        </w:rPr>
        <w:t>оду</w:t>
      </w:r>
      <w:r w:rsidR="00383E85" w:rsidRPr="00C11CDD">
        <w:rPr>
          <w:rFonts w:ascii="Times New Roman" w:hAnsi="Times New Roman" w:cs="Times New Roman"/>
          <w:sz w:val="24"/>
          <w:szCs w:val="24"/>
        </w:rPr>
        <w:t xml:space="preserve"> в целях подготовки спортивного резерва, повышения спортивного мастерства лиц, проходящих спортивную подготовку в </w:t>
      </w:r>
      <w:r w:rsidR="00383E85" w:rsidRPr="00C11CDD">
        <w:rPr>
          <w:rFonts w:ascii="Times New Roman" w:hAnsi="Times New Roman" w:cs="Times New Roman"/>
          <w:bCs/>
          <w:sz w:val="24"/>
          <w:szCs w:val="24"/>
        </w:rPr>
        <w:t>МАУ СШОР Советского района</w:t>
      </w:r>
      <w:r w:rsidR="00383E85" w:rsidRPr="00C11CDD">
        <w:rPr>
          <w:rFonts w:ascii="Times New Roman" w:hAnsi="Times New Roman" w:cs="Times New Roman"/>
          <w:sz w:val="24"/>
          <w:szCs w:val="24"/>
        </w:rPr>
        <w:t xml:space="preserve">, </w:t>
      </w:r>
      <w:r w:rsidR="00383E85" w:rsidRPr="00C11CDD">
        <w:rPr>
          <w:rFonts w:ascii="Times New Roman" w:hAnsi="Times New Roman" w:cs="Times New Roman"/>
          <w:bCs/>
          <w:sz w:val="24"/>
          <w:szCs w:val="24"/>
        </w:rPr>
        <w:t>проведено 15 соревнований районного уровня по видам спорта, организовано 72 выезда на соревнования международного, Всероссийского и регионального уровней, в том числе:</w:t>
      </w:r>
    </w:p>
    <w:p w:rsidR="00383E85" w:rsidRPr="00C11CDD" w:rsidRDefault="00383E85" w:rsidP="00383E85">
      <w:pPr>
        <w:pStyle w:val="ConsPlusNormal"/>
        <w:ind w:firstLine="0"/>
        <w:jc w:val="both"/>
        <w:rPr>
          <w:rFonts w:ascii="Times New Roman" w:hAnsi="Times New Roman" w:cs="Times New Roman"/>
          <w:bCs/>
          <w:sz w:val="24"/>
          <w:szCs w:val="24"/>
        </w:rPr>
      </w:pPr>
      <w:r w:rsidRPr="00C11CDD">
        <w:rPr>
          <w:rFonts w:ascii="Times New Roman" w:hAnsi="Times New Roman" w:cs="Times New Roman"/>
          <w:bCs/>
          <w:sz w:val="24"/>
          <w:szCs w:val="24"/>
        </w:rPr>
        <w:t>- 1 спортсмен принял участие в чемпионате и первенстве Европы по пауэрлифтингу (г.Екатеринбург) (1 место – Клименко Г.);</w:t>
      </w:r>
    </w:p>
    <w:p w:rsidR="00383E85" w:rsidRPr="00C11CDD" w:rsidRDefault="00383E85" w:rsidP="00383E85">
      <w:pPr>
        <w:pStyle w:val="ConsPlusNormal"/>
        <w:ind w:firstLine="0"/>
        <w:jc w:val="both"/>
        <w:rPr>
          <w:rFonts w:ascii="Times New Roman" w:hAnsi="Times New Roman" w:cs="Times New Roman"/>
          <w:bCs/>
          <w:sz w:val="24"/>
          <w:szCs w:val="24"/>
        </w:rPr>
      </w:pPr>
      <w:r w:rsidRPr="00C11CDD">
        <w:rPr>
          <w:rFonts w:ascii="Times New Roman" w:hAnsi="Times New Roman" w:cs="Times New Roman"/>
          <w:bCs/>
          <w:sz w:val="24"/>
          <w:szCs w:val="24"/>
        </w:rPr>
        <w:t>- 33 спортсмена приняли участие в 15 Всероссийских соревнованиях по видам спорта бокс, лыжные гонки, баскетбол, плавание, тхэквондо, пауэрлифтинг (8 призовых мест по лыжным гонкам, одно призовое место – по боксу, одно призовое место – по пауэрлифтингу);</w:t>
      </w:r>
    </w:p>
    <w:p w:rsidR="00383E85" w:rsidRPr="00C11CDD" w:rsidRDefault="00383E85" w:rsidP="00383E85">
      <w:pPr>
        <w:pStyle w:val="ConsPlusNormal"/>
        <w:ind w:firstLine="0"/>
        <w:jc w:val="both"/>
        <w:rPr>
          <w:rFonts w:ascii="Times New Roman" w:hAnsi="Times New Roman" w:cs="Times New Roman"/>
          <w:bCs/>
          <w:sz w:val="24"/>
          <w:szCs w:val="24"/>
        </w:rPr>
      </w:pPr>
      <w:r w:rsidRPr="00C11CDD">
        <w:rPr>
          <w:rFonts w:ascii="Times New Roman" w:hAnsi="Times New Roman" w:cs="Times New Roman"/>
          <w:bCs/>
          <w:sz w:val="24"/>
          <w:szCs w:val="24"/>
        </w:rPr>
        <w:t>- 13 спортсменов приняли участие в 5 соревнованиях Уральского федерального округа (6 призовых мест);</w:t>
      </w:r>
    </w:p>
    <w:p w:rsidR="00383E85" w:rsidRPr="00C11CDD" w:rsidRDefault="00383E85" w:rsidP="00383E85">
      <w:pPr>
        <w:pStyle w:val="ConsPlusNormal"/>
        <w:ind w:firstLine="0"/>
        <w:jc w:val="both"/>
        <w:rPr>
          <w:rFonts w:ascii="Times New Roman" w:hAnsi="Times New Roman" w:cs="Times New Roman"/>
          <w:bCs/>
          <w:sz w:val="24"/>
          <w:szCs w:val="24"/>
        </w:rPr>
      </w:pPr>
      <w:r w:rsidRPr="00C11CDD">
        <w:rPr>
          <w:rFonts w:ascii="Times New Roman" w:hAnsi="Times New Roman" w:cs="Times New Roman"/>
          <w:bCs/>
          <w:sz w:val="24"/>
          <w:szCs w:val="24"/>
        </w:rPr>
        <w:t>- 364 спортсмена приняли участие в 36 соревнованиях регионального уровня по видам спорта бокс, баскетбол, плавание, лыжные гонки, пауэрлифтинг, тхэквондо, волейбол (216 призовых мест);</w:t>
      </w:r>
    </w:p>
    <w:p w:rsidR="00383E85" w:rsidRPr="00C11CDD" w:rsidRDefault="00383E85" w:rsidP="00383E85">
      <w:pPr>
        <w:pStyle w:val="ConsPlusNormal"/>
        <w:ind w:firstLine="0"/>
        <w:jc w:val="both"/>
        <w:rPr>
          <w:rFonts w:ascii="Times New Roman" w:hAnsi="Times New Roman" w:cs="Times New Roman"/>
          <w:sz w:val="24"/>
          <w:szCs w:val="24"/>
        </w:rPr>
      </w:pPr>
      <w:r w:rsidRPr="00C11CDD">
        <w:rPr>
          <w:rFonts w:ascii="Times New Roman" w:hAnsi="Times New Roman" w:cs="Times New Roman"/>
          <w:sz w:val="24"/>
          <w:szCs w:val="24"/>
        </w:rPr>
        <w:t xml:space="preserve">- 17 спортсменов приняли участие в </w:t>
      </w:r>
      <w:r w:rsidRPr="00C11CDD">
        <w:rPr>
          <w:rFonts w:ascii="Times New Roman" w:hAnsi="Times New Roman" w:cs="Times New Roman"/>
          <w:sz w:val="24"/>
          <w:szCs w:val="24"/>
          <w:lang w:val="en-US"/>
        </w:rPr>
        <w:t>VIII</w:t>
      </w:r>
      <w:r w:rsidRPr="00C11CDD">
        <w:rPr>
          <w:rFonts w:ascii="Times New Roman" w:hAnsi="Times New Roman" w:cs="Times New Roman"/>
          <w:sz w:val="24"/>
          <w:szCs w:val="24"/>
        </w:rPr>
        <w:t xml:space="preserve"> Традиционном Югорском лыжном марафоне «</w:t>
      </w:r>
      <w:r w:rsidRPr="00C11CDD">
        <w:rPr>
          <w:rFonts w:ascii="Times New Roman" w:hAnsi="Times New Roman" w:cs="Times New Roman"/>
          <w:sz w:val="24"/>
          <w:szCs w:val="24"/>
          <w:lang w:val="en-US"/>
        </w:rPr>
        <w:t>UGRA</w:t>
      </w:r>
      <w:r w:rsidRPr="00C11CDD">
        <w:rPr>
          <w:rFonts w:ascii="Times New Roman" w:hAnsi="Times New Roman" w:cs="Times New Roman"/>
          <w:sz w:val="24"/>
          <w:szCs w:val="24"/>
        </w:rPr>
        <w:t xml:space="preserve"> </w:t>
      </w:r>
      <w:r w:rsidRPr="00C11CDD">
        <w:rPr>
          <w:rFonts w:ascii="Times New Roman" w:hAnsi="Times New Roman" w:cs="Times New Roman"/>
          <w:sz w:val="24"/>
          <w:szCs w:val="24"/>
          <w:lang w:val="en-US"/>
        </w:rPr>
        <w:t>SKI</w:t>
      </w:r>
      <w:r w:rsidRPr="00C11CDD">
        <w:rPr>
          <w:rFonts w:ascii="Times New Roman" w:hAnsi="Times New Roman" w:cs="Times New Roman"/>
          <w:sz w:val="24"/>
          <w:szCs w:val="24"/>
        </w:rPr>
        <w:t>» в г.Ханты-Мансийске (1 место – Корытников В.).</w:t>
      </w:r>
    </w:p>
    <w:p w:rsidR="00383E85" w:rsidRDefault="00383E85" w:rsidP="00383E85">
      <w:pPr>
        <w:ind w:firstLine="567"/>
        <w:jc w:val="both"/>
        <w:rPr>
          <w:highlight w:val="yellow"/>
        </w:rPr>
      </w:pPr>
    </w:p>
    <w:p w:rsidR="00383E85" w:rsidRPr="00D064D4" w:rsidRDefault="00383E85" w:rsidP="00383E85">
      <w:pPr>
        <w:ind w:right="-1" w:firstLine="567"/>
        <w:jc w:val="both"/>
      </w:pPr>
      <w:r w:rsidRPr="00D064D4">
        <w:t>Для 75 спортсменов Советского района организованы 28 учебно-тренировочных сборов, из них по итогам просмотровых мероприятий зачислены</w:t>
      </w:r>
      <w:r>
        <w:t xml:space="preserve"> в </w:t>
      </w:r>
      <w:r w:rsidRPr="00D064D4">
        <w:t xml:space="preserve">автономное профессиональное образовательное учреждение Ханты-Мансийского автономного округа – Югры «Югорский колледж-интернат олимпийского резерва» </w:t>
      </w:r>
      <w:r>
        <w:t>5 чел</w:t>
      </w:r>
      <w:r w:rsidRPr="00D064D4">
        <w:t>.</w:t>
      </w:r>
    </w:p>
    <w:p w:rsidR="00383E85" w:rsidRPr="00C11CDD" w:rsidRDefault="00383E85" w:rsidP="00383E85">
      <w:pPr>
        <w:ind w:firstLine="567"/>
        <w:jc w:val="both"/>
        <w:rPr>
          <w:sz w:val="16"/>
          <w:szCs w:val="16"/>
        </w:rPr>
      </w:pPr>
    </w:p>
    <w:p w:rsidR="00383E85" w:rsidRPr="00C11CDD" w:rsidRDefault="00383E85" w:rsidP="00383E85">
      <w:pPr>
        <w:ind w:right="-1" w:firstLine="567"/>
        <w:jc w:val="both"/>
      </w:pPr>
      <w:r>
        <w:t>С</w:t>
      </w:r>
      <w:r w:rsidRPr="00C11CDD">
        <w:t>портсмены с ограниченными физическими возможностями здоровья Советского района приняли участие:</w:t>
      </w:r>
    </w:p>
    <w:p w:rsidR="00383E85" w:rsidRPr="00C11CDD" w:rsidRDefault="00383E85" w:rsidP="00383E85">
      <w:pPr>
        <w:ind w:right="-1"/>
        <w:jc w:val="both"/>
      </w:pPr>
      <w:r w:rsidRPr="00C11CDD">
        <w:t xml:space="preserve">- в чемпионатах и первенствах </w:t>
      </w:r>
      <w:r w:rsidR="00E0265E">
        <w:t xml:space="preserve">Ханты-Мансийского автономного </w:t>
      </w:r>
      <w:r w:rsidRPr="00C11CDD">
        <w:t>округа</w:t>
      </w:r>
      <w:r w:rsidR="00E0265E">
        <w:t xml:space="preserve"> – Югры </w:t>
      </w:r>
      <w:r w:rsidRPr="00C11CDD">
        <w:t xml:space="preserve">в зачет параспартакиады по </w:t>
      </w:r>
      <w:r w:rsidRPr="00C11CDD">
        <w:rPr>
          <w:color w:val="000000"/>
        </w:rPr>
        <w:t xml:space="preserve">легкой атлетике (17 призовых мест), </w:t>
      </w:r>
      <w:r w:rsidRPr="00C11CDD">
        <w:t>по плаванию (</w:t>
      </w:r>
      <w:r w:rsidRPr="00C11CDD">
        <w:rPr>
          <w:color w:val="000000"/>
        </w:rPr>
        <w:t>8 призовых</w:t>
      </w:r>
      <w:r w:rsidRPr="00C11CDD">
        <w:t xml:space="preserve"> мест</w:t>
      </w:r>
      <w:r w:rsidRPr="00C11CDD">
        <w:rPr>
          <w:color w:val="000000"/>
        </w:rPr>
        <w:t xml:space="preserve">), </w:t>
      </w:r>
      <w:r w:rsidRPr="00C11CDD">
        <w:t xml:space="preserve">пауэрлифтингу (6 призовых мест), </w:t>
      </w:r>
      <w:r w:rsidRPr="00C11CDD">
        <w:rPr>
          <w:color w:val="000000"/>
        </w:rPr>
        <w:t>по лыжным гонкам (участие)</w:t>
      </w:r>
      <w:r w:rsidRPr="00C11CDD">
        <w:t>;</w:t>
      </w:r>
    </w:p>
    <w:p w:rsidR="00383E85" w:rsidRPr="00C11CDD" w:rsidRDefault="00383E85" w:rsidP="00383E85">
      <w:pPr>
        <w:ind w:right="-1"/>
        <w:jc w:val="both"/>
      </w:pPr>
      <w:r w:rsidRPr="00C11CDD">
        <w:t>- в XXIII открытой спартакиаде округа среди людей с инвалидностью (16 призовых мест);</w:t>
      </w:r>
    </w:p>
    <w:p w:rsidR="00383E85" w:rsidRPr="00C11CDD" w:rsidRDefault="00383E85" w:rsidP="00383E85">
      <w:pPr>
        <w:ind w:right="-1"/>
        <w:jc w:val="both"/>
      </w:pPr>
      <w:r w:rsidRPr="00C11CDD">
        <w:lastRenderedPageBreak/>
        <w:t>- в специальной окружной спартакиаде среди детей и подростков (3 призовых места).</w:t>
      </w:r>
    </w:p>
    <w:p w:rsidR="00383E85" w:rsidRDefault="00383E85" w:rsidP="00383E85">
      <w:pPr>
        <w:ind w:right="-1" w:firstLine="567"/>
        <w:jc w:val="both"/>
      </w:pPr>
      <w:r w:rsidRPr="000D30F5">
        <w:t>Всего в 2021 г</w:t>
      </w:r>
      <w:r w:rsidR="00E0265E">
        <w:t>оду</w:t>
      </w:r>
      <w:r w:rsidRPr="000D30F5">
        <w:t xml:space="preserve"> на соревнования регионального уровня организовано 6 выездов для 36 спортсменов с ограниченными возможностями здоровья</w:t>
      </w:r>
      <w:r>
        <w:t>, которые</w:t>
      </w:r>
      <w:r w:rsidRPr="000D30F5">
        <w:t xml:space="preserve"> </w:t>
      </w:r>
      <w:r>
        <w:t>заняли 41 призовое место</w:t>
      </w:r>
      <w:r w:rsidRPr="000D30F5">
        <w:t xml:space="preserve"> (2020 г. – 2 выезда для 13 спортсменов, 8 призовых мест).</w:t>
      </w:r>
    </w:p>
    <w:p w:rsidR="00383E85" w:rsidRPr="00C11CDD" w:rsidRDefault="00383E85" w:rsidP="00383E85">
      <w:pPr>
        <w:ind w:right="-1" w:firstLine="567"/>
        <w:jc w:val="both"/>
      </w:pPr>
    </w:p>
    <w:p w:rsidR="00383E85" w:rsidRPr="00C11CDD" w:rsidRDefault="00383E85" w:rsidP="00383E85">
      <w:pPr>
        <w:ind w:right="142"/>
        <w:jc w:val="both"/>
        <w:rPr>
          <w:b/>
          <w:color w:val="000000" w:themeColor="text1"/>
        </w:rPr>
      </w:pPr>
      <w:r w:rsidRPr="00C11CDD">
        <w:rPr>
          <w:b/>
          <w:color w:val="000000" w:themeColor="text1"/>
        </w:rPr>
        <w:t>- популяризация физической культуры и массового спорта среди различных групп населения Советского района</w:t>
      </w:r>
    </w:p>
    <w:p w:rsidR="00383E85" w:rsidRPr="00C11CDD" w:rsidRDefault="00383E85" w:rsidP="00383E85">
      <w:pPr>
        <w:ind w:firstLine="708"/>
        <w:jc w:val="both"/>
        <w:rPr>
          <w:color w:val="000000"/>
        </w:rPr>
      </w:pPr>
      <w:r>
        <w:rPr>
          <w:color w:val="000000"/>
        </w:rPr>
        <w:t>Доля</w:t>
      </w:r>
      <w:r w:rsidRPr="00C11CDD">
        <w:rPr>
          <w:color w:val="000000"/>
        </w:rPr>
        <w:t xml:space="preserve"> систематически занимающихся физической культурой и спортом в Советском районе за 2021 г</w:t>
      </w:r>
      <w:r w:rsidR="00E64EDA">
        <w:rPr>
          <w:color w:val="000000"/>
        </w:rPr>
        <w:t>од</w:t>
      </w:r>
      <w:r w:rsidRPr="00C11CDD">
        <w:rPr>
          <w:color w:val="000000"/>
        </w:rPr>
        <w:t xml:space="preserve"> составила </w:t>
      </w:r>
      <w:r>
        <w:rPr>
          <w:color w:val="000000"/>
        </w:rPr>
        <w:t>53% от численности</w:t>
      </w:r>
      <w:r w:rsidR="00430C93">
        <w:rPr>
          <w:color w:val="000000"/>
        </w:rPr>
        <w:t xml:space="preserve"> населения 3-79 лет (2020 г.</w:t>
      </w:r>
      <w:r>
        <w:rPr>
          <w:color w:val="000000"/>
        </w:rPr>
        <w:t xml:space="preserve"> – 44,6%)</w:t>
      </w:r>
      <w:r w:rsidRPr="00C11CDD">
        <w:rPr>
          <w:color w:val="000000"/>
        </w:rPr>
        <w:t xml:space="preserve">, что на </w:t>
      </w:r>
      <w:r>
        <w:rPr>
          <w:color w:val="000000"/>
        </w:rPr>
        <w:t xml:space="preserve">18% </w:t>
      </w:r>
      <w:r w:rsidRPr="00C11CDD">
        <w:rPr>
          <w:color w:val="000000"/>
        </w:rPr>
        <w:t>больше факта 2020 г</w:t>
      </w:r>
      <w:r w:rsidR="00E64EDA">
        <w:rPr>
          <w:color w:val="000000"/>
        </w:rPr>
        <w:t>ода</w:t>
      </w:r>
      <w:r w:rsidRPr="00C11CDD">
        <w:rPr>
          <w:color w:val="000000"/>
        </w:rPr>
        <w:t xml:space="preserve"> и связано:</w:t>
      </w:r>
    </w:p>
    <w:p w:rsidR="00383E85" w:rsidRPr="00C11CDD" w:rsidRDefault="00383E85" w:rsidP="00383E85">
      <w:pPr>
        <w:jc w:val="both"/>
      </w:pPr>
      <w:r w:rsidRPr="00C11CDD">
        <w:rPr>
          <w:color w:val="000000"/>
        </w:rPr>
        <w:t xml:space="preserve">- с </w:t>
      </w:r>
      <w:r w:rsidRPr="00C11CDD">
        <w:t>увеличением численности работающего населения, систематически занимающегося на базе спортивных учреждений на договорной основе;</w:t>
      </w:r>
    </w:p>
    <w:p w:rsidR="00383E85" w:rsidRPr="00C11CDD" w:rsidRDefault="00383E85" w:rsidP="00383E85">
      <w:pPr>
        <w:jc w:val="both"/>
      </w:pPr>
      <w:r w:rsidRPr="00C11CDD">
        <w:t>- с увеличением занимающихся в шахматной школе «Каисса» местной спортивной общественной организации «Федерация шахмат Советского района»;</w:t>
      </w:r>
    </w:p>
    <w:p w:rsidR="00383E85" w:rsidRPr="00C11CDD" w:rsidRDefault="00383E85" w:rsidP="00383E85">
      <w:pPr>
        <w:jc w:val="both"/>
      </w:pPr>
      <w:r w:rsidRPr="00C11CDD">
        <w:t>- с введением в эксплуатацию уличных спортивных сооружений в открытом доступе;</w:t>
      </w:r>
    </w:p>
    <w:p w:rsidR="00383E85" w:rsidRDefault="00383E85" w:rsidP="00383E85">
      <w:pPr>
        <w:jc w:val="both"/>
        <w:rPr>
          <w:color w:val="000000"/>
        </w:rPr>
      </w:pPr>
      <w:r w:rsidRPr="00C11CDD">
        <w:t xml:space="preserve">- с увеличением занимающихся кросс-фитом и фитнесом благодаря реализации </w:t>
      </w:r>
      <w:r w:rsidRPr="00C11CDD">
        <w:rPr>
          <w:color w:val="000000"/>
        </w:rPr>
        <w:t>союзом «Спортивный клуб смешанных боевых единоборств «Легион» проекта «Женский клуб» (</w:t>
      </w:r>
      <w:r w:rsidRPr="00C11CDD">
        <w:t xml:space="preserve">грант Президента </w:t>
      </w:r>
      <w:r w:rsidRPr="00C11CDD">
        <w:rPr>
          <w:color w:val="000000"/>
        </w:rPr>
        <w:t>Российской Федерации на предоставление грантов на развитие гражданского общества в 2021 г</w:t>
      </w:r>
      <w:r w:rsidR="00E64EDA">
        <w:rPr>
          <w:color w:val="000000"/>
        </w:rPr>
        <w:t>оду</w:t>
      </w:r>
      <w:r w:rsidRPr="00C11CDD">
        <w:rPr>
          <w:color w:val="000000"/>
        </w:rPr>
        <w:t>) и проекта «Кроссфит для всех» (грант Губернатора Ханты-Мансийского автономного округа – Югры на развитие гражданского общества в 2021 г</w:t>
      </w:r>
      <w:r w:rsidR="00E64EDA">
        <w:rPr>
          <w:color w:val="000000"/>
        </w:rPr>
        <w:t>оду</w:t>
      </w:r>
      <w:r w:rsidRPr="00C11CDD">
        <w:rPr>
          <w:color w:val="000000"/>
        </w:rPr>
        <w:t>).</w:t>
      </w:r>
    </w:p>
    <w:p w:rsidR="00383E85" w:rsidRPr="00B5408C" w:rsidRDefault="00383E85" w:rsidP="00383E85">
      <w:pPr>
        <w:jc w:val="both"/>
        <w:rPr>
          <w:color w:val="000000"/>
          <w:sz w:val="16"/>
          <w:szCs w:val="16"/>
        </w:rPr>
      </w:pPr>
    </w:p>
    <w:p w:rsidR="00383E85" w:rsidRPr="00C11CDD" w:rsidRDefault="00383E85" w:rsidP="00383E85">
      <w:pPr>
        <w:ind w:right="-1" w:firstLine="567"/>
        <w:jc w:val="both"/>
      </w:pPr>
      <w:r w:rsidRPr="00C11CDD">
        <w:t>В целях развития хоккея в Советском районе в 2021 г</w:t>
      </w:r>
      <w:r w:rsidR="00E64EDA">
        <w:t>оду</w:t>
      </w:r>
      <w:r w:rsidRPr="00C11CDD">
        <w:t xml:space="preserve"> проведены:</w:t>
      </w:r>
    </w:p>
    <w:p w:rsidR="00383E85" w:rsidRPr="00C11CDD" w:rsidRDefault="00383E85" w:rsidP="00383E85">
      <w:pPr>
        <w:ind w:right="-1"/>
        <w:jc w:val="both"/>
      </w:pPr>
      <w:r w:rsidRPr="00C11CDD">
        <w:t xml:space="preserve">- </w:t>
      </w:r>
      <w:r>
        <w:t>ф</w:t>
      </w:r>
      <w:r w:rsidRPr="00C11CDD">
        <w:t xml:space="preserve">инальный тур открытого первенства </w:t>
      </w:r>
      <w:r w:rsidR="00E64EDA">
        <w:t xml:space="preserve">Ханты-Мансийского автономного </w:t>
      </w:r>
      <w:r w:rsidRPr="00C11CDD">
        <w:t>округа</w:t>
      </w:r>
      <w:r w:rsidR="00E64EDA">
        <w:t xml:space="preserve"> – Югры</w:t>
      </w:r>
      <w:r w:rsidRPr="00C11CDD">
        <w:t xml:space="preserve"> по хоккею среди спортивных учреждений (детско-юношеских хоккейных клубов и команд) сезона 2020-2021 гг., возрастной группы 2008-2009 г.р. (2 место);</w:t>
      </w:r>
    </w:p>
    <w:p w:rsidR="00383E85" w:rsidRPr="00C11CDD" w:rsidRDefault="00383E85" w:rsidP="00383E85">
      <w:pPr>
        <w:ind w:right="-1"/>
        <w:jc w:val="both"/>
      </w:pPr>
      <w:r w:rsidRPr="00C11CDD">
        <w:t>- II (региональный) этап Всероссийских соревнований юных хоккеистов «Золотая шайба» имени А.В. Тарасова в сезоне 2020-2021 гг. подгруппа «Б» (возрастная группа 2010-2011 г.р. - 4 место, возрастная группа 2008-2009 г.р. - 1 место);</w:t>
      </w:r>
    </w:p>
    <w:p w:rsidR="00383E85" w:rsidRPr="00C11CDD" w:rsidRDefault="00383E85" w:rsidP="00383E85">
      <w:pPr>
        <w:ind w:right="-1"/>
        <w:jc w:val="both"/>
      </w:pPr>
      <w:r w:rsidRPr="00C11CDD">
        <w:t xml:space="preserve">- первенство </w:t>
      </w:r>
      <w:r w:rsidR="00E64EDA">
        <w:t xml:space="preserve">Ханты-Мансийского автономного </w:t>
      </w:r>
      <w:r w:rsidR="00E64EDA" w:rsidRPr="00C11CDD">
        <w:t>округа</w:t>
      </w:r>
      <w:r w:rsidR="00E64EDA">
        <w:t xml:space="preserve"> – Югры</w:t>
      </w:r>
      <w:r w:rsidRPr="00C11CDD">
        <w:t xml:space="preserve"> по хоккею среди спортивных учреждений (детско-юношеских хоккейных клубов и команд) сезона 2020-2021 гг. подгруппа «Б» (возрастная группа 2008-2009 г.р. - 1 место, возрастная группа 2010-2011 г.р. - 3 место);</w:t>
      </w:r>
    </w:p>
    <w:p w:rsidR="00383E85" w:rsidRPr="00C11CDD" w:rsidRDefault="00383E85" w:rsidP="00383E85">
      <w:pPr>
        <w:ind w:right="-1"/>
        <w:jc w:val="both"/>
      </w:pPr>
      <w:r w:rsidRPr="00C11CDD">
        <w:t>- региональный отборочный этап Х Всероссийского фестиваля по хоккею среди любительских команд в дивизионе «Любитель 40+» в Ханты-Мансийском автономном округе – Югре, подгруппа «А»;</w:t>
      </w:r>
    </w:p>
    <w:p w:rsidR="00383E85" w:rsidRPr="00C11CDD" w:rsidRDefault="00383E85" w:rsidP="00383E85">
      <w:pPr>
        <w:ind w:right="-1"/>
        <w:jc w:val="both"/>
      </w:pPr>
      <w:r w:rsidRPr="00C11CDD">
        <w:t>- мастер-класс для вратарей тренера молодежной хоккейной команды «Мамонты Югры» Кузьмина Р.А. (8 участников).</w:t>
      </w:r>
    </w:p>
    <w:p w:rsidR="00383E85" w:rsidRPr="00862D03" w:rsidRDefault="00383E85" w:rsidP="00383E85">
      <w:pPr>
        <w:ind w:right="-1" w:firstLine="567"/>
        <w:jc w:val="both"/>
      </w:pPr>
      <w:r>
        <w:t>По результатам к</w:t>
      </w:r>
      <w:r w:rsidRPr="00862D03">
        <w:t>онкурса Президента Российской Федерации на предоставление грантов на развитие гражданского общества в 2021 г</w:t>
      </w:r>
      <w:r w:rsidR="00E64EDA">
        <w:t>оду</w:t>
      </w:r>
      <w:r w:rsidRPr="00862D03">
        <w:t xml:space="preserve"> </w:t>
      </w:r>
      <w:r>
        <w:t xml:space="preserve">для </w:t>
      </w:r>
      <w:r w:rsidRPr="00C11CDD">
        <w:t>реализаци</w:t>
      </w:r>
      <w:r>
        <w:t>и</w:t>
      </w:r>
      <w:r w:rsidRPr="00C11CDD">
        <w:t xml:space="preserve"> проекта «Хоккей детям Советского района» </w:t>
      </w:r>
      <w:r>
        <w:t>местной общественной организацией</w:t>
      </w:r>
      <w:r w:rsidRPr="00C11CDD">
        <w:t xml:space="preserve"> «Федерация хоккея Советского района» </w:t>
      </w:r>
      <w:r>
        <w:t>направлено 0,49</w:t>
      </w:r>
      <w:r w:rsidRPr="00862D03">
        <w:t xml:space="preserve"> </w:t>
      </w:r>
      <w:r>
        <w:t>млн.руб. на приобрет</w:t>
      </w:r>
      <w:r w:rsidRPr="00A2155D">
        <w:t>ен</w:t>
      </w:r>
      <w:r>
        <w:t>ие</w:t>
      </w:r>
      <w:r w:rsidRPr="00A2155D">
        <w:t xml:space="preserve"> инвентар</w:t>
      </w:r>
      <w:r>
        <w:t>я</w:t>
      </w:r>
      <w:r w:rsidRPr="00A2155D">
        <w:t xml:space="preserve"> для орган</w:t>
      </w:r>
      <w:r>
        <w:t xml:space="preserve">изации тренировочного процесса и </w:t>
      </w:r>
      <w:r w:rsidRPr="00A2155D">
        <w:t>проведен</w:t>
      </w:r>
      <w:r>
        <w:t>ие</w:t>
      </w:r>
      <w:r w:rsidRPr="00A2155D">
        <w:t xml:space="preserve"> </w:t>
      </w:r>
      <w:r>
        <w:t xml:space="preserve">детских </w:t>
      </w:r>
      <w:r w:rsidRPr="00A2155D">
        <w:t>турнир</w:t>
      </w:r>
      <w:r>
        <w:t>ов</w:t>
      </w:r>
      <w:r w:rsidRPr="00A2155D">
        <w:t xml:space="preserve"> в </w:t>
      </w:r>
      <w:r>
        <w:t>г.п.Советский, Таежный, Коммунистический.</w:t>
      </w:r>
    </w:p>
    <w:p w:rsidR="00383E85" w:rsidRPr="00B5408C" w:rsidRDefault="00383E85" w:rsidP="00383E85">
      <w:pPr>
        <w:ind w:right="-1" w:firstLine="567"/>
        <w:jc w:val="both"/>
        <w:rPr>
          <w:sz w:val="16"/>
          <w:szCs w:val="16"/>
        </w:rPr>
      </w:pPr>
    </w:p>
    <w:p w:rsidR="00383E85" w:rsidRPr="00C11CDD" w:rsidRDefault="00383E85" w:rsidP="00383E85">
      <w:pPr>
        <w:widowControl w:val="0"/>
        <w:tabs>
          <w:tab w:val="left" w:pos="567"/>
        </w:tabs>
        <w:autoSpaceDE w:val="0"/>
        <w:autoSpaceDN w:val="0"/>
        <w:adjustRightInd w:val="0"/>
        <w:ind w:firstLine="567"/>
        <w:jc w:val="both"/>
        <w:rPr>
          <w:color w:val="000000"/>
        </w:rPr>
      </w:pPr>
      <w:r w:rsidRPr="00C11CDD">
        <w:rPr>
          <w:color w:val="000000"/>
        </w:rPr>
        <w:t>В целях популяризации ВФСК ГТО, повышения уровня физической подготовки населения в Советском районе проведены муниципальные этапы фестиваля, посвященного 90-летию создания ВФСК ГТО:</w:t>
      </w:r>
    </w:p>
    <w:p w:rsidR="00383E85" w:rsidRPr="00C11CDD" w:rsidRDefault="00383E85" w:rsidP="00383E85">
      <w:pPr>
        <w:ind w:right="-1"/>
        <w:jc w:val="both"/>
      </w:pPr>
      <w:r w:rsidRPr="00C11CDD">
        <w:t>- среди семейных команд Советского района (4 семейные команды). Победителем стала семья Гилязовых из п.Агириш и приняла участие в региональном этапе фестиваля;</w:t>
      </w:r>
    </w:p>
    <w:p w:rsidR="00383E85" w:rsidRPr="00C11CDD" w:rsidRDefault="00383E85" w:rsidP="00383E85">
      <w:pPr>
        <w:ind w:right="-1"/>
        <w:jc w:val="both"/>
      </w:pPr>
      <w:r w:rsidRPr="00C11CDD">
        <w:t>- среди обучающихся общеобразовательных организаций Советского района (40 чел.). Победители приняли участие в региональном этапе фестиваля, где заняли 3 призовых места;</w:t>
      </w:r>
    </w:p>
    <w:p w:rsidR="00383E85" w:rsidRPr="00C11CDD" w:rsidRDefault="00383E85" w:rsidP="00383E85">
      <w:pPr>
        <w:ind w:right="-1"/>
        <w:jc w:val="both"/>
      </w:pPr>
      <w:r w:rsidRPr="00C11CDD">
        <w:lastRenderedPageBreak/>
        <w:t>- среди лиц, занятых трудовой деятельностью, неработающего населения и пенсионеров «Игры ГТО» в зачет</w:t>
      </w:r>
      <w:r w:rsidR="00430C93">
        <w:t xml:space="preserve"> городской Спартакиады 2021 г</w:t>
      </w:r>
      <w:r w:rsidR="00E64EDA">
        <w:t>ода</w:t>
      </w:r>
      <w:r w:rsidRPr="00C11CDD">
        <w:t xml:space="preserve"> среди предприятий и организаций г.п.Советский «Город Советский – спортивный город» (28 чел.).</w:t>
      </w:r>
    </w:p>
    <w:p w:rsidR="00383E85" w:rsidRDefault="00383E85" w:rsidP="00383E85">
      <w:pPr>
        <w:ind w:right="-1" w:firstLine="567"/>
        <w:jc w:val="both"/>
      </w:pPr>
      <w:r w:rsidRPr="00C11CDD">
        <w:t>Всего за 2021 г</w:t>
      </w:r>
      <w:r w:rsidR="00E64EDA">
        <w:t>од</w:t>
      </w:r>
      <w:r w:rsidRPr="00C11CDD">
        <w:t xml:space="preserve"> к выполнению нормативов приступили 549 чел. (2020 г. – 300 чел.).</w:t>
      </w:r>
    </w:p>
    <w:p w:rsidR="00383E85" w:rsidRPr="00B5408C" w:rsidRDefault="00383E85" w:rsidP="00383E85">
      <w:pPr>
        <w:ind w:right="-1" w:firstLine="567"/>
        <w:jc w:val="both"/>
        <w:rPr>
          <w:sz w:val="16"/>
          <w:szCs w:val="16"/>
        </w:rPr>
      </w:pPr>
    </w:p>
    <w:p w:rsidR="00383E85" w:rsidRPr="00C11CDD" w:rsidRDefault="00383E85" w:rsidP="00383E85">
      <w:pPr>
        <w:ind w:firstLine="567"/>
        <w:jc w:val="both"/>
      </w:pPr>
      <w:r w:rsidRPr="00C11CDD">
        <w:t xml:space="preserve">В рамках развития школьного спорта среди учащихся общеобразовательных организаций проведен муниципальный этап Всероссийских спортивных соревнований школьников «Президентские состязания». Более 700 школьников </w:t>
      </w:r>
      <w:r w:rsidR="00E64EDA">
        <w:t xml:space="preserve">Советского </w:t>
      </w:r>
      <w:r w:rsidRPr="00C11CDD">
        <w:t>района приняли участие во Всероссийской массовой лыжной гонке «Лыжня России», Всероссийском дне бега «Кросс нации», районных турнирах по видам спорта, спортивных мероприятиях проведенных в онлайн-режиме.</w:t>
      </w:r>
    </w:p>
    <w:p w:rsidR="00383E85" w:rsidRPr="00C11CDD" w:rsidRDefault="00383E85" w:rsidP="00383E85">
      <w:pPr>
        <w:pStyle w:val="1a"/>
        <w:spacing w:after="0" w:line="240" w:lineRule="auto"/>
        <w:ind w:left="-76" w:firstLine="643"/>
        <w:jc w:val="both"/>
        <w:rPr>
          <w:rFonts w:ascii="Times New Roman" w:hAnsi="Times New Roman"/>
          <w:color w:val="000000"/>
          <w:sz w:val="24"/>
          <w:szCs w:val="24"/>
        </w:rPr>
      </w:pPr>
      <w:r>
        <w:rPr>
          <w:rFonts w:ascii="Times New Roman" w:hAnsi="Times New Roman"/>
          <w:color w:val="000000"/>
          <w:sz w:val="24"/>
          <w:szCs w:val="24"/>
        </w:rPr>
        <w:t>Д</w:t>
      </w:r>
      <w:r w:rsidRPr="00C11CDD">
        <w:rPr>
          <w:rFonts w:ascii="Times New Roman" w:hAnsi="Times New Roman"/>
          <w:color w:val="000000"/>
          <w:sz w:val="24"/>
          <w:szCs w:val="24"/>
        </w:rPr>
        <w:t>ля привлечения населения к систематическим занятиям физической культурой и спортом актуальная информация о запланированных мероприятиях, достижениях спортсменов, актуальные интервью размещал</w:t>
      </w:r>
      <w:r w:rsidR="00E64EDA">
        <w:rPr>
          <w:rFonts w:ascii="Times New Roman" w:hAnsi="Times New Roman"/>
          <w:color w:val="000000"/>
          <w:sz w:val="24"/>
          <w:szCs w:val="24"/>
        </w:rPr>
        <w:t>и</w:t>
      </w:r>
      <w:r w:rsidRPr="00C11CDD">
        <w:rPr>
          <w:rFonts w:ascii="Times New Roman" w:hAnsi="Times New Roman"/>
          <w:color w:val="000000"/>
          <w:sz w:val="24"/>
          <w:szCs w:val="24"/>
        </w:rPr>
        <w:t>сь на сайте администрации Советского района, на афишах, в социальных сетях; транслировалась по рупорной системе «Радиогород».</w:t>
      </w:r>
    </w:p>
    <w:p w:rsidR="00383E85" w:rsidRPr="00C11CDD" w:rsidRDefault="00383E85" w:rsidP="00383E85">
      <w:pPr>
        <w:ind w:right="-1" w:firstLine="567"/>
        <w:jc w:val="both"/>
      </w:pPr>
      <w:r w:rsidRPr="00C11CDD">
        <w:t>В 2021 г</w:t>
      </w:r>
      <w:r w:rsidR="00E64EDA">
        <w:t>оду</w:t>
      </w:r>
      <w:r w:rsidRPr="00C11CDD">
        <w:t xml:space="preserve"> учреждениями спорта обеспечивалась доступность физкультурно-оздоровительных услуг населению Советского района (прокат спортивного инвентаря, услуги тренажерного зала</w:t>
      </w:r>
      <w:r>
        <w:t>, услуги катания на коньках). У</w:t>
      </w:r>
      <w:r w:rsidRPr="00C11CDD">
        <w:t>слугами воспользовались более 6 тыс.чел.</w:t>
      </w:r>
    </w:p>
    <w:p w:rsidR="00383E85" w:rsidRPr="00C11CDD" w:rsidRDefault="00383E85" w:rsidP="00383E85">
      <w:pPr>
        <w:tabs>
          <w:tab w:val="left" w:pos="0"/>
        </w:tabs>
        <w:ind w:firstLine="567"/>
        <w:jc w:val="both"/>
      </w:pPr>
      <w:r>
        <w:t>В</w:t>
      </w:r>
      <w:r w:rsidRPr="00C11CDD">
        <w:t xml:space="preserve"> рамках популяризации физической культуры и массового спорта среди различных групп населения Советского района проведены:</w:t>
      </w:r>
    </w:p>
    <w:p w:rsidR="00383E85" w:rsidRPr="00C11CDD" w:rsidRDefault="00383E85" w:rsidP="00383E85">
      <w:pPr>
        <w:tabs>
          <w:tab w:val="left" w:pos="0"/>
        </w:tabs>
        <w:jc w:val="both"/>
      </w:pPr>
      <w:r w:rsidRPr="00C11CDD">
        <w:rPr>
          <w:color w:val="000000"/>
        </w:rPr>
        <w:t>- 42 соревнования (2020 г. – 17) муниципального уровня в соответствии с Единым календарным планом проведения спортивно-массовых мероприятий Советского района, в которых приняли участие более 8 тыс. чел. (2020 г. – 2,3);</w:t>
      </w:r>
    </w:p>
    <w:p w:rsidR="00383E85" w:rsidRPr="00C11CDD" w:rsidRDefault="00383E85" w:rsidP="00383E85">
      <w:pPr>
        <w:ind w:right="-1"/>
        <w:jc w:val="both"/>
      </w:pPr>
      <w:r w:rsidRPr="00C11CDD">
        <w:t>- 14 соревнований регионального уровня (2020 г. – 4).</w:t>
      </w:r>
    </w:p>
    <w:p w:rsidR="00383E85" w:rsidRPr="00C7568D" w:rsidRDefault="00383E85" w:rsidP="00383E85">
      <w:pPr>
        <w:tabs>
          <w:tab w:val="left" w:pos="66"/>
        </w:tabs>
        <w:ind w:firstLine="567"/>
        <w:jc w:val="both"/>
      </w:pPr>
      <w:r>
        <w:t>За 2021 г</w:t>
      </w:r>
      <w:r w:rsidR="00F17D72">
        <w:t>од</w:t>
      </w:r>
      <w:r>
        <w:t xml:space="preserve"> </w:t>
      </w:r>
      <w:r w:rsidRPr="00C7568D">
        <w:t>присвоено 495 спортивных разрядов, в том числе разряд «кандидат в мастера спорта» - 11 (2020 г. – 164 и 2 соответственно)</w:t>
      </w:r>
      <w:r>
        <w:t>.</w:t>
      </w:r>
    </w:p>
    <w:p w:rsidR="00383E85" w:rsidRPr="00C11CDD" w:rsidRDefault="00383E85" w:rsidP="00383E85">
      <w:pPr>
        <w:ind w:right="-1" w:firstLine="567"/>
        <w:jc w:val="both"/>
      </w:pPr>
      <w:r w:rsidRPr="00C11CDD">
        <w:t>Наиболее масштабными спортивно-массовыми мероприятиями стали: Всероссийский день бега «Кросс нации – 2021» (2891 чел.), Всероссийская массовая лыжная гонка «Лыжня России – 2021» (2203 чел.); отборочные соревнования по видам спорта лыжные гонки, бокс, плавание, футбол, дзюдо, шахматы (более 1000 чел.), открытый турнир Советского района по борьбе грэпплинг (более 100 чел.), открытый турнир Советского района по тхэквондо (более 100 чел.) и др.</w:t>
      </w:r>
    </w:p>
    <w:p w:rsidR="00383E85" w:rsidRPr="00C11CDD" w:rsidRDefault="00383E85" w:rsidP="00383E85">
      <w:pPr>
        <w:ind w:right="-1"/>
        <w:jc w:val="both"/>
      </w:pPr>
    </w:p>
    <w:p w:rsidR="00383E85" w:rsidRPr="00C11CDD" w:rsidRDefault="00383E85" w:rsidP="00383E85">
      <w:pPr>
        <w:ind w:firstLine="567"/>
        <w:jc w:val="both"/>
      </w:pPr>
      <w:r w:rsidRPr="00C11CDD">
        <w:t>Всего в 2021 г</w:t>
      </w:r>
      <w:r w:rsidR="00F17D72">
        <w:t>оду</w:t>
      </w:r>
      <w:r w:rsidRPr="00C11CDD">
        <w:t xml:space="preserve"> отделом по физической культуре и спорту Департамента социального развития администрации Советского района на соревнования всех уровней организован 101 выезд (</w:t>
      </w:r>
      <w:r>
        <w:t>в т.ч.</w:t>
      </w:r>
      <w:r w:rsidRPr="00C11CDD">
        <w:t xml:space="preserve"> 45 </w:t>
      </w:r>
      <w:r>
        <w:t xml:space="preserve">- </w:t>
      </w:r>
      <w:r w:rsidRPr="00C11CDD">
        <w:t xml:space="preserve">за счет </w:t>
      </w:r>
      <w:r>
        <w:t xml:space="preserve">окружных </w:t>
      </w:r>
      <w:r w:rsidRPr="00C11CDD">
        <w:t>средств) для 631 спортсмена района, к</w:t>
      </w:r>
      <w:r>
        <w:t>оторые заняли 297 призовых мест</w:t>
      </w:r>
      <w:r w:rsidRPr="00C11CDD">
        <w:t xml:space="preserve"> (2020 г. – 54 выезд</w:t>
      </w:r>
      <w:r w:rsidR="00F17D72">
        <w:t>а</w:t>
      </w:r>
      <w:r w:rsidRPr="00C11CDD">
        <w:t xml:space="preserve"> для 316 спортсменов, </w:t>
      </w:r>
      <w:r>
        <w:t>186 призовых мест</w:t>
      </w:r>
      <w:r w:rsidRPr="00C11CDD">
        <w:t>).</w:t>
      </w:r>
    </w:p>
    <w:p w:rsidR="00383E85" w:rsidRPr="00C11CDD" w:rsidRDefault="00383E85" w:rsidP="00383E85">
      <w:pPr>
        <w:ind w:right="142"/>
        <w:jc w:val="both"/>
      </w:pPr>
    </w:p>
    <w:p w:rsidR="00383E85" w:rsidRPr="00A2155D" w:rsidRDefault="00383E85" w:rsidP="00383E85">
      <w:pPr>
        <w:ind w:right="142" w:firstLine="567"/>
        <w:jc w:val="center"/>
      </w:pPr>
      <w:r w:rsidRPr="00A2155D">
        <w:t>Проблемы в сфере физической культуры и спорта:</w:t>
      </w:r>
    </w:p>
    <w:p w:rsidR="00383E85" w:rsidRPr="00A2155D" w:rsidRDefault="00383E85" w:rsidP="00383E85">
      <w:pPr>
        <w:jc w:val="both"/>
      </w:pPr>
      <w:r w:rsidRPr="00A2155D">
        <w:t>- не в полной мере созданы условия доступности спортивных залов, отвечающих потребностям людей с ограниченными физическими возможностями;</w:t>
      </w:r>
    </w:p>
    <w:p w:rsidR="00383E85" w:rsidRPr="00A2155D" w:rsidRDefault="00383E85" w:rsidP="00383E85">
      <w:pPr>
        <w:jc w:val="both"/>
      </w:pPr>
      <w:r w:rsidRPr="00A2155D">
        <w:t>- отсутствие лыжных баз в поселениях Советского района;</w:t>
      </w:r>
    </w:p>
    <w:p w:rsidR="00383E85" w:rsidRPr="00A2155D" w:rsidRDefault="00383E85" w:rsidP="00383E85">
      <w:pPr>
        <w:jc w:val="both"/>
      </w:pPr>
      <w:r w:rsidRPr="00A2155D">
        <w:t>- недостаточность обеспечения специализированными плоскостными сооружениями – футбольными полями с искусственным покрытием, универсальными игровыми площадками в поселениях района;</w:t>
      </w:r>
    </w:p>
    <w:p w:rsidR="00383E85" w:rsidRPr="00A2155D" w:rsidRDefault="00383E85" w:rsidP="00383E85">
      <w:pPr>
        <w:ind w:right="-1"/>
        <w:jc w:val="both"/>
      </w:pPr>
      <w:r w:rsidRPr="00A2155D">
        <w:t>- отсутствие квалифицированного кадрового резерва, в том числе специалистов в области адаптивной физической культуры, инструкторов-методистов;</w:t>
      </w:r>
    </w:p>
    <w:p w:rsidR="00383E85" w:rsidRPr="00A2155D" w:rsidRDefault="00383E85" w:rsidP="00383E85">
      <w:pPr>
        <w:ind w:right="-1"/>
        <w:jc w:val="both"/>
      </w:pPr>
      <w:r w:rsidRPr="00A2155D">
        <w:rPr>
          <w:i/>
        </w:rPr>
        <w:t xml:space="preserve">- </w:t>
      </w:r>
      <w:r w:rsidRPr="00A2155D">
        <w:t>неудовлетворительное состояние здания конюшни в г.Советский;</w:t>
      </w:r>
    </w:p>
    <w:p w:rsidR="00383E85" w:rsidRPr="00A2155D" w:rsidRDefault="00383E85" w:rsidP="00383E85">
      <w:pPr>
        <w:ind w:right="-1"/>
        <w:jc w:val="both"/>
      </w:pPr>
      <w:r w:rsidRPr="00A2155D">
        <w:t>- недостаточная инженерно-техническая оснащенность учреждений, оказывающих услуги в сфере физической культуры и спорта, в части комплексной безопасности объектов;</w:t>
      </w:r>
    </w:p>
    <w:p w:rsidR="00383E85" w:rsidRPr="00A2155D" w:rsidRDefault="00383E85" w:rsidP="00383E85">
      <w:pPr>
        <w:ind w:right="-1"/>
        <w:jc w:val="both"/>
      </w:pPr>
      <w:r w:rsidRPr="00A2155D">
        <w:lastRenderedPageBreak/>
        <w:t>- невозможность в полной мере реализации мероприятий единого календарного плана физкультурных и спортивных мероприятий Советского района, ввиду недостаточности финансирования;</w:t>
      </w:r>
    </w:p>
    <w:p w:rsidR="00383E85" w:rsidRPr="00A2155D" w:rsidRDefault="00383E85" w:rsidP="00383E85">
      <w:pPr>
        <w:ind w:right="-1"/>
        <w:jc w:val="both"/>
      </w:pPr>
      <w:r w:rsidRPr="00A2155D">
        <w:t>- неудовлетворительное состояние покрытия пола универсального спортивного зала «Ледового дворца» в г.Советский.</w:t>
      </w:r>
    </w:p>
    <w:p w:rsidR="005D4DF2" w:rsidRPr="007C4735" w:rsidRDefault="005D4DF2" w:rsidP="005D4DF2">
      <w:pPr>
        <w:ind w:right="-1"/>
        <w:jc w:val="both"/>
        <w:rPr>
          <w:highlight w:val="yellow"/>
        </w:rPr>
      </w:pPr>
    </w:p>
    <w:p w:rsidR="005D4DF2" w:rsidRPr="007C4735" w:rsidRDefault="005D4DF2" w:rsidP="005D4DF2">
      <w:pPr>
        <w:ind w:right="-1"/>
        <w:jc w:val="both"/>
        <w:rPr>
          <w:highlight w:val="yellow"/>
        </w:rPr>
      </w:pPr>
    </w:p>
    <w:p w:rsidR="005D4DF2" w:rsidRPr="004528E5" w:rsidRDefault="005D4DF2" w:rsidP="005D4DF2">
      <w:pPr>
        <w:jc w:val="center"/>
      </w:pPr>
      <w:r w:rsidRPr="004528E5">
        <w:rPr>
          <w:b/>
          <w:bCs/>
          <w:u w:val="single"/>
          <w:lang w:val="en-US"/>
        </w:rPr>
        <w:t>XIV</w:t>
      </w:r>
      <w:r w:rsidRPr="004528E5">
        <w:rPr>
          <w:b/>
          <w:bCs/>
          <w:u w:val="single"/>
        </w:rPr>
        <w:t>. Молодежная политика</w:t>
      </w:r>
    </w:p>
    <w:p w:rsidR="005D4DF2" w:rsidRPr="004528E5" w:rsidRDefault="005D4DF2" w:rsidP="005D4DF2">
      <w:pPr>
        <w:jc w:val="center"/>
        <w:rPr>
          <w:b/>
          <w:bCs/>
          <w:u w:val="single"/>
        </w:rPr>
      </w:pPr>
    </w:p>
    <w:p w:rsidR="004528E5" w:rsidRDefault="004528E5" w:rsidP="004528E5">
      <w:pPr>
        <w:ind w:firstLine="540"/>
        <w:jc w:val="both"/>
      </w:pPr>
      <w:r w:rsidRPr="004528E5">
        <w:rPr>
          <w:color w:val="000000"/>
        </w:rPr>
        <w:t>Молодежная политика на территории Советского района реализуется в соответствии с</w:t>
      </w:r>
      <w:r>
        <w:rPr>
          <w:color w:val="000000"/>
        </w:rPr>
        <w:t xml:space="preserve"> муниципальной программой «Развитие молодежной и семейной политики в Советском районе», утвержденной постановлением администрации Советского района от 29.10.2018</w:t>
      </w:r>
      <w:r>
        <w:t xml:space="preserve"> №2331, целью которой является создание благоприятных условий для успешной социализации</w:t>
      </w:r>
      <w:r>
        <w:rPr>
          <w:color w:val="000000"/>
        </w:rPr>
        <w:t xml:space="preserve"> и эффективной самореализации молодежи Советского района, укрепление и развитие института семьи.</w:t>
      </w:r>
    </w:p>
    <w:p w:rsidR="004528E5" w:rsidRDefault="004528E5" w:rsidP="004528E5">
      <w:pPr>
        <w:ind w:firstLine="540"/>
        <w:jc w:val="both"/>
      </w:pPr>
      <w:r>
        <w:rPr>
          <w:color w:val="000000"/>
        </w:rPr>
        <w:t>Реализация государственной молодежной политики в Советском районе осуществляется на базе образовательных организаций, учреждений культуры и спорта.</w:t>
      </w:r>
    </w:p>
    <w:p w:rsidR="004528E5" w:rsidRDefault="004528E5" w:rsidP="004528E5">
      <w:pPr>
        <w:ind w:firstLine="540"/>
        <w:jc w:val="both"/>
      </w:pPr>
      <w:r>
        <w:t>В 2021 г</w:t>
      </w:r>
      <w:r w:rsidR="00F17D72">
        <w:t>оду</w:t>
      </w:r>
      <w:r>
        <w:t xml:space="preserve"> проведены:</w:t>
      </w:r>
    </w:p>
    <w:p w:rsidR="004528E5" w:rsidRDefault="004528E5" w:rsidP="004528E5">
      <w:pPr>
        <w:jc w:val="both"/>
        <w:rPr>
          <w:color w:val="000000"/>
        </w:rPr>
      </w:pPr>
      <w:r>
        <w:t>- 4 заседания Координационного совета по реализации молодежной политики на территории Советского района, где подведены итоги</w:t>
      </w:r>
      <w:r>
        <w:rPr>
          <w:color w:val="000000"/>
        </w:rPr>
        <w:t xml:space="preserve"> 2020 г</w:t>
      </w:r>
      <w:r w:rsidR="00F17D72">
        <w:rPr>
          <w:color w:val="000000"/>
        </w:rPr>
        <w:t>ода</w:t>
      </w:r>
      <w:r>
        <w:rPr>
          <w:color w:val="000000"/>
        </w:rPr>
        <w:t>; рассмотрены вопросы по организации конкурсов и мероприятий в 2021 г</w:t>
      </w:r>
      <w:r w:rsidR="00F17D72">
        <w:rPr>
          <w:color w:val="000000"/>
        </w:rPr>
        <w:t>оду</w:t>
      </w:r>
      <w:r>
        <w:rPr>
          <w:color w:val="000000"/>
        </w:rPr>
        <w:t>, по привлечению волонтеров для работы на избирательных участках, по оказанию помощи маломобильным гражданам и привлечению добровольцев для участия во Всероссийской переписи населения; разработан механизм учета деятельности волонтеров незарегистрированных на сайте ДОБРО.ру; проведена презентация социальной франшизы «Добро центров»; и др.;</w:t>
      </w:r>
    </w:p>
    <w:p w:rsidR="004528E5" w:rsidRDefault="004528E5" w:rsidP="004528E5">
      <w:pPr>
        <w:jc w:val="both"/>
      </w:pPr>
      <w:r>
        <w:rPr>
          <w:color w:val="000000"/>
        </w:rPr>
        <w:t>- заседание Координационного совета по патриотическому воспитанию и подготовке граждан к военной службе, где подведены итоги призывной кампании 2020 г</w:t>
      </w:r>
      <w:r w:rsidR="00F17D72">
        <w:rPr>
          <w:color w:val="000000"/>
        </w:rPr>
        <w:t>ода</w:t>
      </w:r>
      <w:r>
        <w:rPr>
          <w:color w:val="000000"/>
        </w:rPr>
        <w:t>; рассмотрены вопросы подготовки плана мероприятий месячника оборонно-массовой и спортивной работы, посвященного празднованию 23 февраля; празднования Дня памяти о россиянах исполнявших служебный долг за пределами Отечества, развития Юнармейского движения в Советском районе и др.</w:t>
      </w:r>
    </w:p>
    <w:p w:rsidR="004528E5" w:rsidRDefault="00430C93" w:rsidP="004528E5">
      <w:pPr>
        <w:ind w:firstLine="540"/>
        <w:jc w:val="both"/>
        <w:rPr>
          <w:color w:val="000000"/>
        </w:rPr>
      </w:pPr>
      <w:r>
        <w:rPr>
          <w:color w:val="000000"/>
        </w:rPr>
        <w:t>В 2021 г</w:t>
      </w:r>
      <w:r w:rsidR="00F17D72">
        <w:rPr>
          <w:color w:val="000000"/>
        </w:rPr>
        <w:t>оду</w:t>
      </w:r>
      <w:r w:rsidR="004528E5">
        <w:rPr>
          <w:color w:val="000000"/>
        </w:rPr>
        <w:t xml:space="preserve"> в Советском районе продолжена реализация регионального проекта «Социальная активность» в рамках национального проекта «Образование» (далее – проект «Социальная активность»), направленного на: создание условий для развития наставничества, поддержки общественных инициатив и проектов, в том числе, в сфере добровольчества (волонтерства), увеличение числа молодежи вовлеченной в творческую деятельность, увеличение числа добровольцев (волонтеров).</w:t>
      </w:r>
    </w:p>
    <w:p w:rsidR="004528E5" w:rsidRDefault="004528E5" w:rsidP="004528E5">
      <w:pPr>
        <w:ind w:firstLine="540"/>
        <w:jc w:val="both"/>
        <w:rPr>
          <w:color w:val="000000"/>
        </w:rPr>
      </w:pPr>
      <w:r>
        <w:rPr>
          <w:color w:val="000000"/>
        </w:rPr>
        <w:t>Результатом реализации проекта «Социальная активность</w:t>
      </w:r>
      <w:r w:rsidR="00430C93">
        <w:rPr>
          <w:color w:val="000000"/>
        </w:rPr>
        <w:t>» в Советском районе в 2021</w:t>
      </w:r>
      <w:r w:rsidR="00F17D72">
        <w:rPr>
          <w:color w:val="000000"/>
        </w:rPr>
        <w:t xml:space="preserve"> </w:t>
      </w:r>
      <w:r w:rsidR="00430C93">
        <w:rPr>
          <w:color w:val="000000"/>
        </w:rPr>
        <w:t>г</w:t>
      </w:r>
      <w:r w:rsidR="00F17D72">
        <w:rPr>
          <w:color w:val="000000"/>
        </w:rPr>
        <w:t>оду</w:t>
      </w:r>
      <w:r>
        <w:rPr>
          <w:color w:val="000000"/>
        </w:rPr>
        <w:t xml:space="preserve"> стало достижение установленных целевых показателей:</w:t>
      </w:r>
    </w:p>
    <w:p w:rsidR="004528E5" w:rsidRDefault="004528E5" w:rsidP="004528E5">
      <w:pPr>
        <w:jc w:val="both"/>
        <w:rPr>
          <w:color w:val="000000"/>
        </w:rPr>
      </w:pPr>
      <w:r>
        <w:rPr>
          <w:color w:val="000000"/>
        </w:rPr>
        <w:t>- численность обучающихся, вовлеченных в деятельность общественных объединений на базе образовательных организаций общего образования, среднего образования (1896 чел.);</w:t>
      </w:r>
    </w:p>
    <w:p w:rsidR="004528E5" w:rsidRDefault="004528E5" w:rsidP="004528E5">
      <w:pPr>
        <w:jc w:val="both"/>
        <w:rPr>
          <w:color w:val="000000"/>
        </w:rPr>
      </w:pPr>
      <w:r>
        <w:rPr>
          <w:color w:val="000000"/>
        </w:rPr>
        <w:t>- доля граждан, вовлеченных в добровольческую деятельность (5612 чел. или 12% от общей численности населения района);</w:t>
      </w:r>
    </w:p>
    <w:p w:rsidR="004528E5" w:rsidRDefault="004528E5" w:rsidP="004528E5">
      <w:pPr>
        <w:jc w:val="both"/>
        <w:rPr>
          <w:color w:val="000000"/>
        </w:rPr>
      </w:pPr>
      <w:r>
        <w:rPr>
          <w:color w:val="000000"/>
        </w:rPr>
        <w:t>- доля молодежи, задействованной в мероприятиях по вовлечению в творческую деятельность (6940 чел. или 56% от общей численности молодежи в возрасте от 14 до 35 лет).</w:t>
      </w:r>
    </w:p>
    <w:p w:rsidR="004528E5" w:rsidRPr="00804B94" w:rsidRDefault="004528E5" w:rsidP="004528E5">
      <w:pPr>
        <w:ind w:firstLine="540"/>
        <w:jc w:val="both"/>
        <w:rPr>
          <w:color w:val="000000"/>
          <w:sz w:val="16"/>
          <w:szCs w:val="16"/>
        </w:rPr>
      </w:pPr>
    </w:p>
    <w:p w:rsidR="004528E5" w:rsidRDefault="004528E5" w:rsidP="004528E5">
      <w:pPr>
        <w:ind w:right="-1" w:firstLine="539"/>
        <w:jc w:val="both"/>
        <w:rPr>
          <w:color w:val="000000"/>
        </w:rPr>
      </w:pPr>
      <w:r>
        <w:rPr>
          <w:color w:val="000000"/>
        </w:rPr>
        <w:t>Реализация молодежной политики в Советском районе осуществляется посредством решения комплекса задач:</w:t>
      </w:r>
    </w:p>
    <w:p w:rsidR="004528E5" w:rsidRDefault="004528E5" w:rsidP="004528E5">
      <w:pPr>
        <w:ind w:right="-1" w:firstLine="540"/>
        <w:jc w:val="both"/>
        <w:rPr>
          <w:color w:val="000000"/>
        </w:rPr>
      </w:pPr>
      <w:r>
        <w:rPr>
          <w:b/>
          <w:color w:val="000000"/>
        </w:rPr>
        <w:t>1. Обеспечение социальной адаптации и повышение конкурентоспособности молодежи</w:t>
      </w:r>
      <w:r>
        <w:rPr>
          <w:color w:val="000000"/>
        </w:rPr>
        <w:t xml:space="preserve"> осуществляется через трудоустройство подростков, которое организуют:</w:t>
      </w:r>
    </w:p>
    <w:p w:rsidR="004528E5" w:rsidRDefault="004528E5" w:rsidP="004528E5">
      <w:pPr>
        <w:widowControl w:val="0"/>
        <w:ind w:right="-1"/>
        <w:jc w:val="both"/>
        <w:rPr>
          <w:color w:val="000000"/>
        </w:rPr>
      </w:pPr>
      <w:r>
        <w:rPr>
          <w:color w:val="000000"/>
        </w:rPr>
        <w:t xml:space="preserve">- муниципальное автономное учреждение «Центр комплексного обслуживания </w:t>
      </w:r>
      <w:r>
        <w:rPr>
          <w:color w:val="000000"/>
        </w:rPr>
        <w:lastRenderedPageBreak/>
        <w:t>муниципальных учреждений Советского района «Сфера»;</w:t>
      </w:r>
    </w:p>
    <w:p w:rsidR="004528E5" w:rsidRDefault="004528E5" w:rsidP="004528E5">
      <w:pPr>
        <w:jc w:val="both"/>
        <w:rPr>
          <w:color w:val="000000"/>
        </w:rPr>
      </w:pPr>
      <w:r>
        <w:rPr>
          <w:color w:val="000000"/>
        </w:rPr>
        <w:t>- муниципальное бюджетное учреждение «Городской центр услуг» г.п.Советский.</w:t>
      </w:r>
    </w:p>
    <w:p w:rsidR="004528E5" w:rsidRDefault="004528E5" w:rsidP="004528E5">
      <w:pPr>
        <w:ind w:firstLine="567"/>
        <w:jc w:val="both"/>
        <w:rPr>
          <w:color w:val="000000"/>
        </w:rPr>
      </w:pPr>
      <w:r>
        <w:rPr>
          <w:color w:val="000000"/>
        </w:rPr>
        <w:t>За 2021 г</w:t>
      </w:r>
      <w:r w:rsidR="002B0247">
        <w:rPr>
          <w:color w:val="000000"/>
        </w:rPr>
        <w:t>од</w:t>
      </w:r>
      <w:r>
        <w:rPr>
          <w:color w:val="000000"/>
        </w:rPr>
        <w:t xml:space="preserve"> трудоустроено 575 несовершеннолетних (2020 г. – 297 чел.).</w:t>
      </w:r>
      <w:r>
        <w:rPr>
          <w:color w:val="000000"/>
          <w:sz w:val="26"/>
          <w:szCs w:val="26"/>
        </w:rPr>
        <w:t xml:space="preserve"> </w:t>
      </w:r>
      <w:r>
        <w:rPr>
          <w:color w:val="000000"/>
        </w:rPr>
        <w:t>Подростки выполняли работы по уборке и благоустройству городских территорий. 50 несовершеннолетних (9% от общей численности трудоустроенных) относятся к категории детей, находящихся в трудной жизненной ситуации и социально-опасном положении.</w:t>
      </w:r>
    </w:p>
    <w:p w:rsidR="004528E5" w:rsidRDefault="004528E5" w:rsidP="004528E5">
      <w:pPr>
        <w:ind w:right="142" w:firstLine="540"/>
        <w:jc w:val="both"/>
        <w:rPr>
          <w:color w:val="000000"/>
        </w:rPr>
      </w:pPr>
    </w:p>
    <w:p w:rsidR="004528E5" w:rsidRDefault="004528E5" w:rsidP="004528E5">
      <w:pPr>
        <w:ind w:right="-1" w:firstLine="540"/>
        <w:jc w:val="both"/>
        <w:rPr>
          <w:color w:val="000000"/>
        </w:rPr>
      </w:pPr>
      <w:r>
        <w:rPr>
          <w:b/>
          <w:color w:val="000000"/>
        </w:rPr>
        <w:t>2. Содействие в реализации способностей талантливых (одаренных) детей и молодежи</w:t>
      </w:r>
      <w:r>
        <w:rPr>
          <w:color w:val="000000"/>
        </w:rPr>
        <w:t xml:space="preserve"> осуществляется через участие в конкурсах и мероприятиях на различных уровнях:</w:t>
      </w:r>
    </w:p>
    <w:p w:rsidR="004528E5" w:rsidRDefault="004528E5" w:rsidP="004528E5">
      <w:pPr>
        <w:ind w:right="-1"/>
        <w:jc w:val="both"/>
        <w:rPr>
          <w:color w:val="000000"/>
        </w:rPr>
      </w:pPr>
      <w:r>
        <w:rPr>
          <w:color w:val="000000"/>
        </w:rPr>
        <w:t>- в международном форуме гражданского участия «Мы вместе» в г.Москве (1 чел.);</w:t>
      </w:r>
    </w:p>
    <w:p w:rsidR="004528E5" w:rsidRDefault="004528E5" w:rsidP="004528E5">
      <w:pPr>
        <w:jc w:val="both"/>
        <w:rPr>
          <w:color w:val="000000"/>
        </w:rPr>
      </w:pPr>
      <w:r>
        <w:rPr>
          <w:color w:val="000000"/>
        </w:rPr>
        <w:t>- во Всероссийском конкурсе молодежных проектов среди физических лиц (3 чел.). Проект Кругляк И. «Организация и проведение фестиваля семейных клубов «Мир, в котором мы живем» получил грант в размере 0,4 млн.руб.;</w:t>
      </w:r>
    </w:p>
    <w:p w:rsidR="004528E5" w:rsidRDefault="004528E5" w:rsidP="004528E5">
      <w:pPr>
        <w:jc w:val="both"/>
        <w:rPr>
          <w:color w:val="000000"/>
        </w:rPr>
      </w:pPr>
      <w:r>
        <w:rPr>
          <w:color w:val="000000"/>
        </w:rPr>
        <w:t>- в V Всероссийском Конгрессе молодежных медиа в г.Москве (1 чел.);</w:t>
      </w:r>
    </w:p>
    <w:p w:rsidR="004528E5" w:rsidRDefault="004528E5" w:rsidP="004528E5">
      <w:pPr>
        <w:jc w:val="both"/>
        <w:rPr>
          <w:color w:val="000000"/>
        </w:rPr>
      </w:pPr>
      <w:r>
        <w:rPr>
          <w:color w:val="000000"/>
        </w:rPr>
        <w:t>- в V Всероссийском форуме серебряных волонтеров в г.Тюмени (3 чел.);</w:t>
      </w:r>
    </w:p>
    <w:p w:rsidR="004528E5" w:rsidRDefault="004528E5" w:rsidP="004528E5">
      <w:pPr>
        <w:jc w:val="both"/>
        <w:rPr>
          <w:color w:val="000000"/>
        </w:rPr>
      </w:pPr>
      <w:r>
        <w:rPr>
          <w:color w:val="000000"/>
        </w:rPr>
        <w:t>- VII межрегиональных сборах для добровольцев Гуманитарного добровольческого корпуса в г.Сургуте (1 чел.);</w:t>
      </w:r>
    </w:p>
    <w:p w:rsidR="004528E5" w:rsidRDefault="004528E5" w:rsidP="004528E5">
      <w:pPr>
        <w:jc w:val="both"/>
        <w:rPr>
          <w:color w:val="000000"/>
        </w:rPr>
      </w:pPr>
      <w:r>
        <w:rPr>
          <w:color w:val="000000"/>
        </w:rPr>
        <w:t>- в онлайн-форуме «Креативный город» (7 чел.);</w:t>
      </w:r>
    </w:p>
    <w:p w:rsidR="004528E5" w:rsidRDefault="004528E5" w:rsidP="004528E5">
      <w:pPr>
        <w:jc w:val="both"/>
        <w:rPr>
          <w:color w:val="000000"/>
        </w:rPr>
      </w:pPr>
      <w:r>
        <w:rPr>
          <w:color w:val="000000"/>
        </w:rPr>
        <w:t>- в окружном онлайн-форуме «МосТы» (2 чел.);</w:t>
      </w:r>
    </w:p>
    <w:p w:rsidR="004528E5" w:rsidRDefault="004528E5" w:rsidP="004528E5">
      <w:pPr>
        <w:jc w:val="both"/>
        <w:rPr>
          <w:color w:val="000000"/>
        </w:rPr>
      </w:pPr>
      <w:r>
        <w:rPr>
          <w:color w:val="000000"/>
        </w:rPr>
        <w:t>- в окружном онлайн-форуме «Югра – территория возможности» (4 чел.);</w:t>
      </w:r>
    </w:p>
    <w:p w:rsidR="004528E5" w:rsidRDefault="004528E5" w:rsidP="004528E5">
      <w:pPr>
        <w:jc w:val="both"/>
        <w:rPr>
          <w:color w:val="000000"/>
        </w:rPr>
      </w:pPr>
      <w:r>
        <w:rPr>
          <w:color w:val="000000"/>
        </w:rPr>
        <w:t>- в окружной образовательной программе «Школа Добро. Университета» в г.Ханты-Мансийске (10 чел.);</w:t>
      </w:r>
    </w:p>
    <w:p w:rsidR="004528E5" w:rsidRDefault="004528E5" w:rsidP="004528E5">
      <w:pPr>
        <w:ind w:right="-1"/>
        <w:jc w:val="both"/>
        <w:rPr>
          <w:color w:val="000000"/>
        </w:rPr>
      </w:pPr>
      <w:r>
        <w:rPr>
          <w:color w:val="000000"/>
        </w:rPr>
        <w:t>- в окружном конкурсе на «Грант Губернатора для физический лиц - 2021», в котором гранты получили: проект Козлова А. «Создание юнармейского отряда на базе 6 класса школы №1 г.Советский (0,250 млн.руб.); проект Зубчик Ю. «Пионерский Тимуровец» (0,192 млн.руб.).</w:t>
      </w:r>
    </w:p>
    <w:p w:rsidR="004528E5" w:rsidRDefault="004528E5" w:rsidP="004528E5">
      <w:pPr>
        <w:ind w:right="-1"/>
        <w:jc w:val="both"/>
        <w:rPr>
          <w:color w:val="000000"/>
        </w:rPr>
      </w:pPr>
      <w:r>
        <w:rPr>
          <w:color w:val="000000"/>
        </w:rPr>
        <w:t>- во Всероссийском конкурсе городов России «Города для детей - 2021» среди муниципальных образований с населением от 20 до 100 тыс.чел., проводимом Фондом поддержки детей попавших в трудную жизненную ситуацию, по результатам которого получена Благодарность за активное участие.</w:t>
      </w:r>
    </w:p>
    <w:p w:rsidR="004528E5" w:rsidRDefault="004528E5" w:rsidP="004528E5">
      <w:pPr>
        <w:ind w:right="-1" w:firstLine="540"/>
        <w:jc w:val="both"/>
        <w:rPr>
          <w:color w:val="000000"/>
        </w:rPr>
      </w:pPr>
      <w:r>
        <w:rPr>
          <w:color w:val="000000"/>
        </w:rPr>
        <w:t>В Советском рай</w:t>
      </w:r>
      <w:r w:rsidR="002B0247">
        <w:rPr>
          <w:color w:val="000000"/>
        </w:rPr>
        <w:t>о</w:t>
      </w:r>
      <w:r>
        <w:rPr>
          <w:color w:val="000000"/>
        </w:rPr>
        <w:t>не проведены:</w:t>
      </w:r>
    </w:p>
    <w:p w:rsidR="004528E5" w:rsidRDefault="004528E5" w:rsidP="004528E5">
      <w:pPr>
        <w:ind w:right="-1"/>
        <w:jc w:val="both"/>
        <w:rPr>
          <w:color w:val="000000"/>
        </w:rPr>
      </w:pPr>
      <w:r>
        <w:rPr>
          <w:color w:val="000000"/>
        </w:rPr>
        <w:t>- 5 акций и 5 мероприятий, приуроченных к празднованию Международного дня 8 марта (213 чел.);</w:t>
      </w:r>
    </w:p>
    <w:p w:rsidR="004528E5" w:rsidRDefault="004528E5" w:rsidP="004528E5">
      <w:pPr>
        <w:ind w:right="-1"/>
        <w:jc w:val="both"/>
        <w:rPr>
          <w:color w:val="000000"/>
        </w:rPr>
      </w:pPr>
      <w:r>
        <w:rPr>
          <w:color w:val="000000"/>
        </w:rPr>
        <w:t>- онлайн-квест для подростков и молодежи «Маршрут безопасности» (7 команд по 4 чел.);</w:t>
      </w:r>
    </w:p>
    <w:p w:rsidR="004528E5" w:rsidRDefault="004528E5" w:rsidP="004528E5">
      <w:pPr>
        <w:ind w:right="-1"/>
        <w:jc w:val="both"/>
        <w:rPr>
          <w:color w:val="000000"/>
        </w:rPr>
      </w:pPr>
      <w:r>
        <w:rPr>
          <w:color w:val="000000"/>
        </w:rPr>
        <w:t>- акция - флешмоб «Чтобы нам встречаться, ВАМ нужно прививаться» (208 чел.);</w:t>
      </w:r>
    </w:p>
    <w:p w:rsidR="004528E5" w:rsidRDefault="004528E5" w:rsidP="004528E5">
      <w:pPr>
        <w:ind w:right="-1"/>
        <w:jc w:val="both"/>
        <w:rPr>
          <w:color w:val="000000"/>
        </w:rPr>
      </w:pPr>
      <w:r>
        <w:rPr>
          <w:color w:val="000000"/>
        </w:rPr>
        <w:t>- акция по раздаче лент с триколором в рамках празднования Дня флага России (роздано 1,5 тыс.лент);</w:t>
      </w:r>
    </w:p>
    <w:p w:rsidR="004528E5" w:rsidRDefault="004528E5" w:rsidP="004528E5">
      <w:pPr>
        <w:ind w:right="-1"/>
        <w:jc w:val="both"/>
        <w:rPr>
          <w:color w:val="000000"/>
        </w:rPr>
      </w:pPr>
      <w:r>
        <w:rPr>
          <w:color w:val="000000"/>
        </w:rPr>
        <w:t>- автоквест «По улица</w:t>
      </w:r>
      <w:r w:rsidR="002B0247">
        <w:rPr>
          <w:color w:val="000000"/>
        </w:rPr>
        <w:t>м</w:t>
      </w:r>
      <w:r>
        <w:rPr>
          <w:color w:val="000000"/>
        </w:rPr>
        <w:t xml:space="preserve"> родного города» в г.п.Агириш (20 чел.) и в г.п.Коммунистический (20 чел.);</w:t>
      </w:r>
    </w:p>
    <w:p w:rsidR="004528E5" w:rsidRDefault="004528E5" w:rsidP="004528E5">
      <w:pPr>
        <w:ind w:right="-1"/>
        <w:jc w:val="both"/>
        <w:rPr>
          <w:color w:val="000000"/>
        </w:rPr>
      </w:pPr>
      <w:r>
        <w:rPr>
          <w:color w:val="000000"/>
        </w:rPr>
        <w:t>- 2 игры из серии молодежных игр «EXTREME GAMES» (7 команд по 4 чел. в каждой игре);</w:t>
      </w:r>
    </w:p>
    <w:p w:rsidR="004528E5" w:rsidRDefault="004528E5" w:rsidP="004528E5">
      <w:pPr>
        <w:ind w:right="-1"/>
        <w:jc w:val="both"/>
        <w:rPr>
          <w:color w:val="000000"/>
        </w:rPr>
      </w:pPr>
      <w:r>
        <w:rPr>
          <w:color w:val="000000"/>
        </w:rPr>
        <w:t>- муниципальный этап окружного проекта «Молодежная лига управленцев Югры» (4 чел.);</w:t>
      </w:r>
    </w:p>
    <w:p w:rsidR="004528E5" w:rsidRDefault="004528E5" w:rsidP="004528E5">
      <w:pPr>
        <w:ind w:right="-1"/>
        <w:jc w:val="both"/>
        <w:rPr>
          <w:color w:val="000000"/>
        </w:rPr>
      </w:pPr>
      <w:r>
        <w:rPr>
          <w:color w:val="000000"/>
        </w:rPr>
        <w:t>- открытый городской конкурс «Мама года» в рамках празднования Международного «Дня матери» (13 участниц);</w:t>
      </w:r>
    </w:p>
    <w:p w:rsidR="004528E5" w:rsidRDefault="004528E5" w:rsidP="004528E5">
      <w:pPr>
        <w:ind w:right="-1"/>
        <w:jc w:val="both"/>
        <w:rPr>
          <w:color w:val="000000"/>
        </w:rPr>
      </w:pPr>
      <w:r>
        <w:rPr>
          <w:color w:val="000000"/>
        </w:rPr>
        <w:t>- 2 турнира школьной лиги интеллектуальных игр «Совквиз» (3 команды по 6 чел.);</w:t>
      </w:r>
    </w:p>
    <w:p w:rsidR="004528E5" w:rsidRDefault="004528E5" w:rsidP="004528E5">
      <w:pPr>
        <w:ind w:right="-1"/>
        <w:jc w:val="both"/>
        <w:rPr>
          <w:color w:val="000000"/>
        </w:rPr>
      </w:pPr>
      <w:r>
        <w:rPr>
          <w:color w:val="000000"/>
        </w:rPr>
        <w:t>- профилактические акции «Скажи наркотикам НЕТ!», «Стоп СПИД», «Стоп градус»;</w:t>
      </w:r>
    </w:p>
    <w:p w:rsidR="004528E5" w:rsidRDefault="004528E5" w:rsidP="004528E5">
      <w:pPr>
        <w:ind w:right="-1"/>
        <w:jc w:val="both"/>
        <w:rPr>
          <w:color w:val="000000"/>
        </w:rPr>
      </w:pPr>
      <w:r>
        <w:rPr>
          <w:color w:val="000000"/>
        </w:rPr>
        <w:t>- городской молодежный форум в онлайн-формате «Город молодых» для участников трудовых отрядов и вожатых дворовой программы «Ералашленд».</w:t>
      </w:r>
    </w:p>
    <w:p w:rsidR="004528E5" w:rsidRDefault="004528E5" w:rsidP="004528E5">
      <w:pPr>
        <w:ind w:right="142" w:firstLine="540"/>
        <w:jc w:val="both"/>
        <w:rPr>
          <w:color w:val="000000"/>
        </w:rPr>
      </w:pPr>
    </w:p>
    <w:p w:rsidR="004528E5" w:rsidRDefault="004528E5" w:rsidP="004528E5">
      <w:pPr>
        <w:ind w:right="-1" w:firstLine="539"/>
        <w:jc w:val="both"/>
        <w:rPr>
          <w:color w:val="000000"/>
        </w:rPr>
      </w:pPr>
      <w:r>
        <w:rPr>
          <w:b/>
          <w:color w:val="000000"/>
        </w:rPr>
        <w:t>3. Патриотическое воспитание и допризывная подготовка молодежи</w:t>
      </w:r>
      <w:r>
        <w:rPr>
          <w:color w:val="000000"/>
        </w:rPr>
        <w:t xml:space="preserve"> в районе осуществляется в соответствии с Межведомственным планом по гражданскому, военно-патриотическому воспитанию, подготовке граж</w:t>
      </w:r>
      <w:r w:rsidR="00430C93">
        <w:rPr>
          <w:color w:val="000000"/>
        </w:rPr>
        <w:t>дан к военной службе на 2021 г</w:t>
      </w:r>
      <w:r w:rsidR="006D7901">
        <w:rPr>
          <w:color w:val="000000"/>
        </w:rPr>
        <w:t>од</w:t>
      </w:r>
      <w:r>
        <w:rPr>
          <w:color w:val="000000"/>
        </w:rPr>
        <w:t>.</w:t>
      </w:r>
    </w:p>
    <w:p w:rsidR="004528E5" w:rsidRDefault="004528E5" w:rsidP="004528E5">
      <w:pPr>
        <w:ind w:firstLine="540"/>
        <w:jc w:val="both"/>
        <w:rPr>
          <w:color w:val="000000"/>
        </w:rPr>
      </w:pPr>
      <w:r>
        <w:rPr>
          <w:color w:val="000000"/>
        </w:rPr>
        <w:t>В Советском районе функционируют:</w:t>
      </w:r>
    </w:p>
    <w:p w:rsidR="004528E5" w:rsidRDefault="004528E5" w:rsidP="004528E5">
      <w:pPr>
        <w:tabs>
          <w:tab w:val="left" w:pos="900"/>
        </w:tabs>
        <w:jc w:val="both"/>
        <w:rPr>
          <w:color w:val="000000"/>
        </w:rPr>
      </w:pPr>
      <w:r>
        <w:rPr>
          <w:color w:val="000000"/>
        </w:rPr>
        <w:lastRenderedPageBreak/>
        <w:t>- 6 военно-патриотических клубов, которые действуют на базе образовательных организаций (185 чел.);</w:t>
      </w:r>
    </w:p>
    <w:p w:rsidR="004528E5" w:rsidRDefault="004528E5" w:rsidP="004528E5">
      <w:pPr>
        <w:tabs>
          <w:tab w:val="left" w:pos="900"/>
        </w:tabs>
        <w:jc w:val="both"/>
        <w:rPr>
          <w:color w:val="000000"/>
        </w:rPr>
      </w:pPr>
      <w:r>
        <w:rPr>
          <w:color w:val="000000"/>
        </w:rPr>
        <w:t>- местный штаб Всероссийского детско-юношеского военно-патриотического движения «Юнармия» (228 чел. в возрасте от 10 до 17 лет);</w:t>
      </w:r>
    </w:p>
    <w:p w:rsidR="004528E5" w:rsidRDefault="004528E5" w:rsidP="004528E5">
      <w:pPr>
        <w:tabs>
          <w:tab w:val="left" w:pos="900"/>
        </w:tabs>
        <w:jc w:val="both"/>
        <w:rPr>
          <w:color w:val="000000"/>
        </w:rPr>
      </w:pPr>
      <w:r>
        <w:rPr>
          <w:color w:val="000000"/>
        </w:rPr>
        <w:t>- военно-патриотический музей «Память» (20 чел. в возрасте от 14 до 20 лет);</w:t>
      </w:r>
    </w:p>
    <w:p w:rsidR="004528E5" w:rsidRDefault="004528E5" w:rsidP="004528E5">
      <w:pPr>
        <w:jc w:val="both"/>
        <w:rPr>
          <w:color w:val="000000"/>
        </w:rPr>
      </w:pPr>
      <w:r>
        <w:rPr>
          <w:color w:val="000000"/>
        </w:rPr>
        <w:t>- спортивно-технический клуб «МОТО» (14 чел. в возрасте от 6 до 25 лет).</w:t>
      </w:r>
    </w:p>
    <w:p w:rsidR="004528E5" w:rsidRDefault="004528E5" w:rsidP="004528E5">
      <w:pPr>
        <w:ind w:firstLine="567"/>
        <w:jc w:val="both"/>
        <w:rPr>
          <w:color w:val="000000"/>
        </w:rPr>
      </w:pPr>
      <w:r>
        <w:rPr>
          <w:color w:val="000000"/>
        </w:rPr>
        <w:t>По итогам районного смотра-конкурса на лучшую организацию деятельности юнармейских отрядов образовательных организаций Советского района 2020-2021 учебного года победителями признаны отряд военно-патриотического клуба «Честь имею» гимназии г.Советский и отряд «Мужество» школы п.Коммунистический.</w:t>
      </w:r>
    </w:p>
    <w:p w:rsidR="004528E5" w:rsidRDefault="004528E5" w:rsidP="004528E5">
      <w:pPr>
        <w:ind w:firstLine="567"/>
        <w:jc w:val="both"/>
        <w:rPr>
          <w:color w:val="000000"/>
        </w:rPr>
      </w:pPr>
      <w:r>
        <w:rPr>
          <w:color w:val="000000"/>
          <w:shd w:val="clear" w:color="auto" w:fill="FFFFFF"/>
        </w:rPr>
        <w:t>В марте 2021 г</w:t>
      </w:r>
      <w:r w:rsidR="006D7901">
        <w:rPr>
          <w:color w:val="000000"/>
          <w:shd w:val="clear" w:color="auto" w:fill="FFFFFF"/>
        </w:rPr>
        <w:t>ода</w:t>
      </w:r>
      <w:r>
        <w:rPr>
          <w:color w:val="000000"/>
          <w:shd w:val="clear" w:color="auto" w:fill="FFFFFF"/>
        </w:rPr>
        <w:t xml:space="preserve"> в г.Пыть-Яхе на базе автономного учреждения Ханты-Мансийского автономного округа – Югры «Центр подготовки граждан к военной службе» прошел региональный этап военно-спортивной игры «Победа», в котором участвовал военно-патриотический клуб «Святая Русь» муниципального автономного учреждения дополнительного образования Советского района «Центр «Созвездие» имени Героя Советского Союза генерал-полковника Гришина Ивана Тихоновича» и занял 4 место.</w:t>
      </w:r>
    </w:p>
    <w:p w:rsidR="004528E5" w:rsidRDefault="004528E5" w:rsidP="004528E5">
      <w:pPr>
        <w:ind w:firstLine="567"/>
        <w:jc w:val="both"/>
        <w:rPr>
          <w:color w:val="000000"/>
        </w:rPr>
      </w:pPr>
      <w:r>
        <w:rPr>
          <w:color w:val="000000"/>
        </w:rPr>
        <w:t>В апреле 2021 г</w:t>
      </w:r>
      <w:r w:rsidR="00270FA2">
        <w:rPr>
          <w:color w:val="000000"/>
        </w:rPr>
        <w:t>ода</w:t>
      </w:r>
      <w:r>
        <w:rPr>
          <w:color w:val="000000"/>
        </w:rPr>
        <w:t xml:space="preserve"> отряд «Мужество» школы п.Коммунистический занял 8 место в окружном онлайн-смотре конкурсе на звание «Лучший юнармейский отряд», в котором приняли участие 20 команд из муниципальных образований автономного округа.</w:t>
      </w:r>
    </w:p>
    <w:p w:rsidR="004528E5" w:rsidRDefault="004528E5" w:rsidP="004528E5">
      <w:pPr>
        <w:ind w:firstLine="540"/>
        <w:jc w:val="both"/>
        <w:rPr>
          <w:color w:val="000000"/>
        </w:rPr>
      </w:pPr>
      <w:r>
        <w:rPr>
          <w:color w:val="000000"/>
        </w:rPr>
        <w:t>В рамках месячника оборонно-массовой и спортивной работы, посвященного Дню защитника Отечества, в Советском районе проведено 97 мероприятий, участниками которых стали 18231 чел. (2020 г. – 86 мероприятий, 17891 чел.).</w:t>
      </w:r>
    </w:p>
    <w:p w:rsidR="004528E5" w:rsidRDefault="004528E5" w:rsidP="004528E5">
      <w:pPr>
        <w:ind w:firstLine="540"/>
        <w:jc w:val="both"/>
        <w:rPr>
          <w:color w:val="000000"/>
        </w:rPr>
      </w:pPr>
    </w:p>
    <w:p w:rsidR="004528E5" w:rsidRDefault="004528E5" w:rsidP="004528E5">
      <w:pPr>
        <w:ind w:right="142" w:firstLine="567"/>
        <w:jc w:val="both"/>
        <w:rPr>
          <w:color w:val="000000"/>
        </w:rPr>
      </w:pPr>
      <w:r>
        <w:rPr>
          <w:b/>
          <w:color w:val="000000"/>
        </w:rPr>
        <w:t>4. Развитие молодежных общественных организаций</w:t>
      </w:r>
    </w:p>
    <w:p w:rsidR="004528E5" w:rsidRDefault="004528E5" w:rsidP="004528E5">
      <w:pPr>
        <w:ind w:firstLine="567"/>
        <w:jc w:val="both"/>
        <w:rPr>
          <w:color w:val="000000"/>
        </w:rPr>
      </w:pPr>
      <w:r>
        <w:rPr>
          <w:color w:val="000000"/>
        </w:rPr>
        <w:t>В Советском районе осуществляют свою деятельность 29 добровольческих (волонтерских) объединений (2020 г. – 23).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Советском районе за 2021 г</w:t>
      </w:r>
      <w:r w:rsidR="00270FA2">
        <w:rPr>
          <w:color w:val="000000"/>
        </w:rPr>
        <w:t>од</w:t>
      </w:r>
      <w:r>
        <w:rPr>
          <w:color w:val="000000"/>
        </w:rPr>
        <w:t xml:space="preserve"> составляет 5612 чел.</w:t>
      </w:r>
    </w:p>
    <w:p w:rsidR="004528E5" w:rsidRDefault="004528E5" w:rsidP="004528E5">
      <w:pPr>
        <w:ind w:firstLine="567"/>
        <w:jc w:val="both"/>
        <w:rPr>
          <w:color w:val="000000"/>
        </w:rPr>
      </w:pPr>
      <w:r>
        <w:rPr>
          <w:color w:val="000000"/>
        </w:rPr>
        <w:t>Основные направления добровольческой деятельности в Советском районе: социальное, спортивное, событийное, инклюзивное, медицинское, экологическое. Кроме того, в районе развиваются движения «Волонтеры Победы» (161 чел.) и «Волонтеры «серебряного возраста» (328 чел.).</w:t>
      </w:r>
    </w:p>
    <w:p w:rsidR="004528E5" w:rsidRDefault="004528E5" w:rsidP="004528E5">
      <w:pPr>
        <w:ind w:firstLine="540"/>
        <w:jc w:val="both"/>
        <w:rPr>
          <w:color w:val="000000"/>
        </w:rPr>
      </w:pPr>
      <w:r>
        <w:rPr>
          <w:color w:val="000000"/>
        </w:rPr>
        <w:t>В феврале 2021 г</w:t>
      </w:r>
      <w:r w:rsidR="00270FA2">
        <w:rPr>
          <w:color w:val="000000"/>
        </w:rPr>
        <w:t>ода</w:t>
      </w:r>
      <w:r>
        <w:rPr>
          <w:color w:val="000000"/>
        </w:rPr>
        <w:t xml:space="preserve"> началось формирование муниципального волонтерского корпуса по оказанию содействия жителям г.Советский в процедуре голосования по выбору территории для благоустройства в 2022 г</w:t>
      </w:r>
      <w:r w:rsidR="00270FA2">
        <w:rPr>
          <w:color w:val="000000"/>
        </w:rPr>
        <w:t>оду</w:t>
      </w:r>
      <w:r>
        <w:rPr>
          <w:color w:val="000000"/>
        </w:rPr>
        <w:t xml:space="preserve"> в рамках проекта «Формирование комфортной городской среды». Подано 87 заявок. По итогам проведения обучения в основной состав вошли 40 добровольцев, которые работали с 26 апреля по 30 мая 2021 г</w:t>
      </w:r>
      <w:r w:rsidR="00270FA2">
        <w:rPr>
          <w:color w:val="000000"/>
        </w:rPr>
        <w:t>ода</w:t>
      </w:r>
      <w:r>
        <w:rPr>
          <w:color w:val="000000"/>
        </w:rPr>
        <w:t>.</w:t>
      </w:r>
    </w:p>
    <w:p w:rsidR="004528E5" w:rsidRDefault="004528E5" w:rsidP="004528E5">
      <w:pPr>
        <w:ind w:firstLine="540"/>
        <w:jc w:val="both"/>
        <w:rPr>
          <w:color w:val="000000"/>
        </w:rPr>
      </w:pPr>
      <w:r>
        <w:rPr>
          <w:color w:val="000000"/>
        </w:rPr>
        <w:t>Продолжает свою работу муниципальный гуманитарный добровольческий корпус по оказанию помощи гражданам, находящимся в зоне риска (граждане старше 65 лет, инвалиды и др.категории населения) с целью недопущения распространения коронавирусной инфекции COVID-19. По состоянию на 31.12.2021 муниципальный гуманитарный добровольческий корпус насчитывает 77 чел., отработаны 124 заявки.</w:t>
      </w:r>
    </w:p>
    <w:p w:rsidR="004528E5" w:rsidRDefault="004528E5" w:rsidP="004528E5">
      <w:pPr>
        <w:ind w:firstLine="540"/>
        <w:jc w:val="both"/>
        <w:rPr>
          <w:color w:val="000000"/>
        </w:rPr>
      </w:pPr>
      <w:r>
        <w:rPr>
          <w:color w:val="000000"/>
        </w:rPr>
        <w:t>В сентябре 2021 г</w:t>
      </w:r>
      <w:r w:rsidR="00270FA2">
        <w:rPr>
          <w:color w:val="000000"/>
        </w:rPr>
        <w:t>ода</w:t>
      </w:r>
      <w:r>
        <w:rPr>
          <w:color w:val="000000"/>
        </w:rPr>
        <w:t xml:space="preserve"> сформирован</w:t>
      </w:r>
      <w:r w:rsidR="00270FA2">
        <w:rPr>
          <w:color w:val="000000"/>
        </w:rPr>
        <w:t>ы</w:t>
      </w:r>
      <w:r>
        <w:rPr>
          <w:color w:val="000000"/>
        </w:rPr>
        <w:t xml:space="preserve"> корпусы волонтеров:</w:t>
      </w:r>
    </w:p>
    <w:p w:rsidR="004528E5" w:rsidRDefault="004528E5" w:rsidP="004528E5">
      <w:pPr>
        <w:jc w:val="both"/>
        <w:rPr>
          <w:color w:val="000000"/>
        </w:rPr>
      </w:pPr>
      <w:r>
        <w:rPr>
          <w:color w:val="000000"/>
        </w:rPr>
        <w:t>- для работы в период проведения Всероссийской переписи населения (23 чел.);</w:t>
      </w:r>
    </w:p>
    <w:p w:rsidR="004528E5" w:rsidRDefault="004528E5" w:rsidP="004528E5">
      <w:pPr>
        <w:jc w:val="both"/>
        <w:rPr>
          <w:color w:val="000000"/>
        </w:rPr>
      </w:pPr>
      <w:r>
        <w:rPr>
          <w:color w:val="000000"/>
        </w:rPr>
        <w:t>- для оказания помощи маломобильным гражданам в период проведения дней Всероссийского голосования (76 чел.).</w:t>
      </w:r>
    </w:p>
    <w:p w:rsidR="004528E5" w:rsidRDefault="004528E5" w:rsidP="004528E5">
      <w:pPr>
        <w:ind w:firstLine="540"/>
        <w:jc w:val="both"/>
        <w:rPr>
          <w:color w:val="000000"/>
        </w:rPr>
      </w:pPr>
      <w:r>
        <w:rPr>
          <w:color w:val="000000"/>
        </w:rPr>
        <w:t>В «Весенней неделе добра» волонтерами Советского района оказана помощь:</w:t>
      </w:r>
    </w:p>
    <w:p w:rsidR="004528E5" w:rsidRDefault="004528E5" w:rsidP="004528E5">
      <w:pPr>
        <w:jc w:val="both"/>
        <w:rPr>
          <w:color w:val="000000"/>
        </w:rPr>
      </w:pPr>
      <w:r>
        <w:rPr>
          <w:color w:val="000000"/>
        </w:rPr>
        <w:t>- гражданам старшего поколения (доставка медикаментов и продуктов питания);</w:t>
      </w:r>
    </w:p>
    <w:p w:rsidR="004528E5" w:rsidRDefault="004528E5" w:rsidP="004528E5">
      <w:pPr>
        <w:jc w:val="both"/>
        <w:rPr>
          <w:color w:val="000000"/>
        </w:rPr>
      </w:pPr>
      <w:r>
        <w:rPr>
          <w:color w:val="000000"/>
        </w:rPr>
        <w:t>- многодетным семьям, (вручены продуктовые наборы)</w:t>
      </w:r>
      <w:r w:rsidR="00270FA2">
        <w:rPr>
          <w:color w:val="000000"/>
        </w:rPr>
        <w:t>;</w:t>
      </w:r>
    </w:p>
    <w:p w:rsidR="004528E5" w:rsidRDefault="004528E5" w:rsidP="004528E5">
      <w:pPr>
        <w:jc w:val="both"/>
        <w:rPr>
          <w:color w:val="000000"/>
        </w:rPr>
      </w:pPr>
      <w:r>
        <w:rPr>
          <w:color w:val="000000"/>
        </w:rPr>
        <w:lastRenderedPageBreak/>
        <w:t>- детям, находящимся на лечении в стационарах Советской и Пионерской районных больницах (вручены наборы для рисования).</w:t>
      </w:r>
    </w:p>
    <w:p w:rsidR="004528E5" w:rsidRDefault="004528E5" w:rsidP="004528E5">
      <w:pPr>
        <w:ind w:firstLine="540"/>
        <w:jc w:val="both"/>
        <w:rPr>
          <w:color w:val="000000"/>
        </w:rPr>
      </w:pPr>
      <w:r>
        <w:rPr>
          <w:color w:val="000000"/>
        </w:rPr>
        <w:t>В «Зимней неделе добра» волонтеры: поздравили с Новым годом детей из многодетных семей и постояльцев окружного дома для инвалидов в г.Советский; участвовали в акциях «Елка желаний», где исполнили желания 16 жителей Советского района, «Волшебник Денис», «Мечта Сергея» в память о ребятах, погибших при исполнении служебного долга.</w:t>
      </w:r>
    </w:p>
    <w:p w:rsidR="004528E5" w:rsidRDefault="004528E5" w:rsidP="004528E5">
      <w:pPr>
        <w:ind w:firstLine="540"/>
        <w:jc w:val="both"/>
        <w:rPr>
          <w:color w:val="000000"/>
        </w:rPr>
      </w:pPr>
      <w:r>
        <w:rPr>
          <w:color w:val="000000"/>
        </w:rPr>
        <w:t>В целях развития серебряного волонтерства Центр «Молоды душой», действующий на базе муниципального автономного учреждения Военно-патриотический и духовно-нравственный центр имени героя России А.С.Бузина «Союз» провел 12 разноплановых обучающих онлайн-мероприятий для граждан старшего поколения.</w:t>
      </w:r>
    </w:p>
    <w:p w:rsidR="004528E5" w:rsidRDefault="004528E5" w:rsidP="004528E5">
      <w:pPr>
        <w:ind w:firstLine="540"/>
        <w:jc w:val="both"/>
        <w:rPr>
          <w:color w:val="000000"/>
        </w:rPr>
      </w:pPr>
      <w:r>
        <w:rPr>
          <w:color w:val="000000"/>
        </w:rPr>
        <w:t>В июне 2021 г</w:t>
      </w:r>
      <w:r w:rsidR="00270FA2">
        <w:rPr>
          <w:color w:val="000000"/>
        </w:rPr>
        <w:t>ода</w:t>
      </w:r>
      <w:r>
        <w:rPr>
          <w:color w:val="000000"/>
        </w:rPr>
        <w:t xml:space="preserve"> начальник отдела по семейной и молодежной политике Департамента социального развития администрации Советского района Трифонова А. приняла участие в качестве стажера в обучающей стажировке на базе Самарской региональной молодежной общественной организации «Центр социальных проектов» в рамках Программы мобильности волонтеров (федеральный проект «Социальная активность» национального проекта «Образование»).</w:t>
      </w:r>
    </w:p>
    <w:p w:rsidR="004528E5" w:rsidRDefault="004528E5" w:rsidP="004528E5">
      <w:pPr>
        <w:ind w:firstLine="540"/>
        <w:jc w:val="both"/>
        <w:rPr>
          <w:color w:val="000000"/>
        </w:rPr>
      </w:pPr>
      <w:r>
        <w:rPr>
          <w:color w:val="000000"/>
        </w:rPr>
        <w:t>В 2021 г</w:t>
      </w:r>
      <w:r w:rsidR="00270FA2">
        <w:rPr>
          <w:color w:val="000000"/>
        </w:rPr>
        <w:t>оду</w:t>
      </w:r>
      <w:r>
        <w:rPr>
          <w:color w:val="000000"/>
        </w:rPr>
        <w:t xml:space="preserve"> для участия в международной премии #МЫВМЕСТЕ направлено 8 заявок, три из которых прошли в полуфинал.</w:t>
      </w:r>
    </w:p>
    <w:p w:rsidR="004528E5" w:rsidRDefault="004528E5" w:rsidP="004528E5">
      <w:pPr>
        <w:ind w:firstLine="540"/>
        <w:jc w:val="both"/>
        <w:rPr>
          <w:color w:val="000000"/>
        </w:rPr>
      </w:pPr>
    </w:p>
    <w:p w:rsidR="004528E5" w:rsidRDefault="004528E5" w:rsidP="004528E5">
      <w:pPr>
        <w:ind w:firstLine="500"/>
        <w:jc w:val="both"/>
        <w:rPr>
          <w:color w:val="000000"/>
        </w:rPr>
      </w:pPr>
      <w:r>
        <w:rPr>
          <w:color w:val="000000"/>
        </w:rPr>
        <w:t xml:space="preserve">Одной из форм общественных объединений являются </w:t>
      </w:r>
      <w:r>
        <w:rPr>
          <w:b/>
          <w:color w:val="000000"/>
        </w:rPr>
        <w:t>семейные клубы</w:t>
      </w:r>
      <w:r>
        <w:rPr>
          <w:color w:val="000000"/>
        </w:rPr>
        <w:t>. Для решения проблем семьи на территории района организована деятельность 12 семейных клубов (клубы молодых семей, замещающих семей, многодетных семей), которые объединяют более 300 человек. Клубы организуют семейный досуг, содействуют социально-психологической подготовке детей к школе и др. Представители семейных клубов являются активными членами Семейного совета Советского района.</w:t>
      </w:r>
    </w:p>
    <w:p w:rsidR="004528E5" w:rsidRDefault="004528E5" w:rsidP="004528E5">
      <w:pPr>
        <w:ind w:firstLine="540"/>
        <w:jc w:val="both"/>
        <w:rPr>
          <w:color w:val="000000"/>
        </w:rPr>
      </w:pPr>
      <w:r>
        <w:rPr>
          <w:color w:val="000000"/>
        </w:rPr>
        <w:t>В 2021 г</w:t>
      </w:r>
      <w:r w:rsidR="00270FA2">
        <w:rPr>
          <w:color w:val="000000"/>
        </w:rPr>
        <w:t>оду</w:t>
      </w:r>
      <w:r>
        <w:rPr>
          <w:color w:val="000000"/>
        </w:rPr>
        <w:t>:</w:t>
      </w:r>
    </w:p>
    <w:p w:rsidR="004528E5" w:rsidRDefault="004528E5" w:rsidP="004528E5">
      <w:pPr>
        <w:jc w:val="both"/>
        <w:rPr>
          <w:color w:val="000000"/>
        </w:rPr>
      </w:pPr>
      <w:r>
        <w:rPr>
          <w:color w:val="000000"/>
        </w:rPr>
        <w:t>- проведен районный конкурс на лучшую работу семейных клубов, по итогам которого победителями признаны семейные клубы г.п.Пионерский и г.п.Агириш;</w:t>
      </w:r>
    </w:p>
    <w:p w:rsidR="004528E5" w:rsidRDefault="004528E5" w:rsidP="004528E5">
      <w:pPr>
        <w:jc w:val="both"/>
        <w:rPr>
          <w:color w:val="000000"/>
        </w:rPr>
      </w:pPr>
      <w:r>
        <w:rPr>
          <w:color w:val="000000"/>
        </w:rPr>
        <w:t>- оказано содействие участникам в подготовке конкурсных работ на окружной конкурс «Моя семейная реликвия» и «Семья основа государства». По результатам конкурса «Семья основа государства»: 6 семей Советского района получили свидетельство участника; семья Шарыгиных из г.Советский получила диплом 1 степени в номинации «Тепло души», а семья Давыденко из п.Пионерский – диплом 2 степени в номинации «Особенное счастье»;</w:t>
      </w:r>
    </w:p>
    <w:p w:rsidR="004528E5" w:rsidRDefault="004528E5" w:rsidP="004528E5">
      <w:pPr>
        <w:jc w:val="both"/>
        <w:rPr>
          <w:color w:val="000000"/>
        </w:rPr>
      </w:pPr>
      <w:r>
        <w:rPr>
          <w:color w:val="000000"/>
        </w:rPr>
        <w:t>- проведен муниципальный этап Всероссийского конкурса «Семья года Югры», по результатам которого победителями стали: семья Сыстеровых из с.п.Алябьевский в номинации «Молодая семья Югры», семья Ярковых из г.п.Пионерский в номинации «Золотая семья Югры»;</w:t>
      </w:r>
    </w:p>
    <w:p w:rsidR="004528E5" w:rsidRDefault="004528E5" w:rsidP="004528E5">
      <w:pPr>
        <w:jc w:val="both"/>
        <w:rPr>
          <w:color w:val="000000"/>
        </w:rPr>
      </w:pPr>
      <w:r>
        <w:rPr>
          <w:color w:val="000000"/>
        </w:rPr>
        <w:t>- проведен районный конкурс «Забеги карапузов», в котором приняли участие 30 чел.;</w:t>
      </w:r>
    </w:p>
    <w:p w:rsidR="004528E5" w:rsidRDefault="004528E5" w:rsidP="004528E5">
      <w:pPr>
        <w:jc w:val="both"/>
        <w:rPr>
          <w:color w:val="000000"/>
        </w:rPr>
      </w:pPr>
      <w:r>
        <w:rPr>
          <w:color w:val="000000"/>
        </w:rPr>
        <w:t>- в рамках празднования «Дня семьи, любви и верности» проведен фоточеллендж «Счастливые моменты», в котором приняли участие 111 чел., вручены благодарственные письма и памятные медали трем семьям Советского района, прожившим в браке 25 и более лет.</w:t>
      </w:r>
    </w:p>
    <w:p w:rsidR="004528E5" w:rsidRDefault="004528E5" w:rsidP="004528E5">
      <w:pPr>
        <w:ind w:firstLine="567"/>
        <w:jc w:val="both"/>
        <w:rPr>
          <w:color w:val="000000"/>
        </w:rPr>
      </w:pPr>
      <w:r>
        <w:rPr>
          <w:color w:val="000000"/>
        </w:rPr>
        <w:t>В окружном фестивале «Клубов молодых семей» диплом победителя в номинации «За популяризацию истоков культуры» получил семейный клуб «СемьЯ» с.п.Алябьевский.</w:t>
      </w:r>
    </w:p>
    <w:p w:rsidR="00F7486F" w:rsidRPr="007C4735" w:rsidRDefault="00F7486F" w:rsidP="005D4DF2">
      <w:pPr>
        <w:ind w:right="142"/>
        <w:jc w:val="center"/>
        <w:rPr>
          <w:b/>
          <w:highlight w:val="yellow"/>
          <w:u w:val="single"/>
        </w:rPr>
      </w:pPr>
    </w:p>
    <w:p w:rsidR="00F7486F" w:rsidRPr="007C4735" w:rsidRDefault="00F7486F" w:rsidP="005D4DF2">
      <w:pPr>
        <w:ind w:right="142"/>
        <w:jc w:val="center"/>
        <w:rPr>
          <w:b/>
          <w:highlight w:val="yellow"/>
          <w:u w:val="single"/>
        </w:rPr>
      </w:pPr>
    </w:p>
    <w:p w:rsidR="005D4DF2" w:rsidRPr="00027C8D" w:rsidRDefault="005D4DF2" w:rsidP="005D4DF2">
      <w:pPr>
        <w:ind w:right="142"/>
        <w:jc w:val="center"/>
      </w:pPr>
      <w:r w:rsidRPr="00027C8D">
        <w:rPr>
          <w:b/>
          <w:u w:val="single"/>
        </w:rPr>
        <w:t>X</w:t>
      </w:r>
      <w:r w:rsidRPr="00027C8D">
        <w:rPr>
          <w:b/>
          <w:u w:val="single"/>
          <w:lang w:val="en-US"/>
        </w:rPr>
        <w:t>V</w:t>
      </w:r>
      <w:r w:rsidRPr="00027C8D">
        <w:rPr>
          <w:b/>
          <w:u w:val="single"/>
        </w:rPr>
        <w:t>. Социально-экономическая поддержка граждан</w:t>
      </w:r>
      <w:r w:rsidRPr="00027C8D">
        <w:br/>
      </w:r>
      <w:r w:rsidRPr="00027C8D">
        <w:rPr>
          <w:b/>
          <w:u w:val="single"/>
        </w:rPr>
        <w:t>из числа коренных малочисленных народов Севера</w:t>
      </w:r>
    </w:p>
    <w:p w:rsidR="005D4DF2" w:rsidRPr="007C4735" w:rsidRDefault="005D4DF2" w:rsidP="005D4DF2">
      <w:pPr>
        <w:ind w:right="142" w:firstLine="540"/>
        <w:jc w:val="both"/>
        <w:rPr>
          <w:b/>
          <w:highlight w:val="yellow"/>
          <w:u w:val="single"/>
        </w:rPr>
      </w:pPr>
    </w:p>
    <w:p w:rsidR="00027C8D" w:rsidRPr="00FE18CE" w:rsidRDefault="00027C8D" w:rsidP="00027C8D">
      <w:pPr>
        <w:widowControl w:val="0"/>
        <w:suppressAutoHyphens w:val="0"/>
        <w:autoSpaceDE w:val="0"/>
        <w:autoSpaceDN w:val="0"/>
        <w:adjustRightInd w:val="0"/>
        <w:ind w:firstLine="567"/>
        <w:jc w:val="both"/>
        <w:rPr>
          <w:lang w:eastAsia="ru-RU"/>
        </w:rPr>
      </w:pPr>
      <w:r w:rsidRPr="00FE18CE">
        <w:rPr>
          <w:lang w:eastAsia="ru-RU"/>
        </w:rPr>
        <w:t>На территории Советского района проживают 352 (2020 г. – 347) гражданина из числа коренных малочисленных народов Севера</w:t>
      </w:r>
      <w:r w:rsidRPr="00FE18CE">
        <w:t xml:space="preserve"> (</w:t>
      </w:r>
      <w:r w:rsidRPr="00FE18CE">
        <w:rPr>
          <w:lang w:eastAsia="ru-RU"/>
        </w:rPr>
        <w:t xml:space="preserve">далее – КМНС), из них по национальному составу: манси – 228 чел., ханты – 106 чел., ненцы – 18 чел. Количество семей - 135, в них: </w:t>
      </w:r>
      <w:r w:rsidRPr="00FE18CE">
        <w:rPr>
          <w:lang w:eastAsia="ru-RU"/>
        </w:rPr>
        <w:lastRenderedPageBreak/>
        <w:t>196 женщин</w:t>
      </w:r>
      <w:r w:rsidR="003F7815">
        <w:rPr>
          <w:lang w:eastAsia="ru-RU"/>
        </w:rPr>
        <w:t xml:space="preserve"> и</w:t>
      </w:r>
      <w:r w:rsidRPr="00FE18CE">
        <w:rPr>
          <w:lang w:eastAsia="ru-RU"/>
        </w:rPr>
        <w:t xml:space="preserve"> 156 мужчин.</w:t>
      </w:r>
    </w:p>
    <w:p w:rsidR="00027C8D" w:rsidRPr="00FE18CE" w:rsidRDefault="00027C8D" w:rsidP="00027C8D">
      <w:pPr>
        <w:widowControl w:val="0"/>
        <w:suppressAutoHyphens w:val="0"/>
        <w:autoSpaceDE w:val="0"/>
        <w:autoSpaceDN w:val="0"/>
        <w:adjustRightInd w:val="0"/>
        <w:ind w:firstLine="567"/>
        <w:jc w:val="both"/>
        <w:rPr>
          <w:lang w:eastAsia="ru-RU"/>
        </w:rPr>
      </w:pPr>
      <w:r w:rsidRPr="00FE18CE">
        <w:rPr>
          <w:lang w:eastAsia="ru-RU"/>
        </w:rPr>
        <w:t>Ведут традиционный образ жизни и проживают на территориях традиционного природопользования (далее – ТТП) 14 человек (2020 г. – 13) Статус ТТП регионального значения в Советском районе имеют 4 территории.</w:t>
      </w:r>
    </w:p>
    <w:p w:rsidR="00027C8D" w:rsidRPr="00FE18CE" w:rsidRDefault="00027C8D" w:rsidP="00027C8D">
      <w:pPr>
        <w:widowControl w:val="0"/>
        <w:suppressAutoHyphens w:val="0"/>
        <w:autoSpaceDE w:val="0"/>
        <w:autoSpaceDN w:val="0"/>
        <w:adjustRightInd w:val="0"/>
        <w:ind w:firstLine="567"/>
        <w:jc w:val="both"/>
        <w:rPr>
          <w:lang w:eastAsia="ru-RU"/>
        </w:rPr>
      </w:pPr>
      <w:r w:rsidRPr="00FE18CE">
        <w:rPr>
          <w:lang w:eastAsia="ru-RU"/>
        </w:rPr>
        <w:t>Исполнение переданных отдельных государственных полномочий по участию в реализации государственной программы «Устойчивое развитие коренных малочисленных народов Севера» в 2021 г</w:t>
      </w:r>
      <w:r w:rsidR="003F7815">
        <w:rPr>
          <w:lang w:eastAsia="ru-RU"/>
        </w:rPr>
        <w:t xml:space="preserve">оду </w:t>
      </w:r>
      <w:r w:rsidRPr="00FE18CE">
        <w:rPr>
          <w:lang w:eastAsia="ru-RU"/>
        </w:rPr>
        <w:t>администрацией Советского района не проводилось в связи с отсутствием заявителей.</w:t>
      </w:r>
    </w:p>
    <w:p w:rsidR="00027C8D" w:rsidRPr="00FE18CE" w:rsidRDefault="00027C8D" w:rsidP="00027C8D">
      <w:pPr>
        <w:widowControl w:val="0"/>
        <w:suppressAutoHyphens w:val="0"/>
        <w:autoSpaceDE w:val="0"/>
        <w:autoSpaceDN w:val="0"/>
        <w:adjustRightInd w:val="0"/>
        <w:ind w:firstLine="567"/>
        <w:jc w:val="both"/>
        <w:rPr>
          <w:lang w:eastAsia="ru-RU"/>
        </w:rPr>
      </w:pPr>
      <w:r w:rsidRPr="00FE18CE">
        <w:rPr>
          <w:lang w:eastAsia="ru-RU"/>
        </w:rPr>
        <w:t>В 2021 г</w:t>
      </w:r>
      <w:r w:rsidR="003F7815">
        <w:rPr>
          <w:lang w:eastAsia="ru-RU"/>
        </w:rPr>
        <w:t>оду</w:t>
      </w:r>
      <w:r w:rsidRPr="00FE18CE">
        <w:rPr>
          <w:lang w:eastAsia="ru-RU"/>
        </w:rPr>
        <w:t>:</w:t>
      </w:r>
    </w:p>
    <w:p w:rsidR="00027C8D" w:rsidRPr="00FE18CE" w:rsidRDefault="00027C8D" w:rsidP="00027C8D">
      <w:pPr>
        <w:widowControl w:val="0"/>
        <w:suppressAutoHyphens w:val="0"/>
        <w:autoSpaceDE w:val="0"/>
        <w:autoSpaceDN w:val="0"/>
        <w:adjustRightInd w:val="0"/>
        <w:jc w:val="both"/>
        <w:rPr>
          <w:lang w:eastAsia="ru-RU"/>
        </w:rPr>
      </w:pPr>
      <w:r w:rsidRPr="00FE18CE">
        <w:rPr>
          <w:lang w:eastAsia="ru-RU"/>
        </w:rPr>
        <w:t>- во всех поселениях Советского района проводилась информационно-консультационная работа с гражданами из числа КМНС для внесения сведений в реестр лиц, относящихся к коренным малочисленным народам Российской Федерации, который осуществляет Федеральное агентство по делам национальностей;</w:t>
      </w:r>
    </w:p>
    <w:p w:rsidR="00027C8D" w:rsidRPr="00FE18CE" w:rsidRDefault="00027C8D" w:rsidP="00027C8D">
      <w:pPr>
        <w:widowControl w:val="0"/>
        <w:suppressAutoHyphens w:val="0"/>
        <w:autoSpaceDE w:val="0"/>
        <w:autoSpaceDN w:val="0"/>
        <w:adjustRightInd w:val="0"/>
        <w:jc w:val="both"/>
        <w:rPr>
          <w:lang w:eastAsia="ru-RU"/>
        </w:rPr>
      </w:pPr>
      <w:r w:rsidRPr="00FE18CE">
        <w:rPr>
          <w:lang w:eastAsia="ru-RU"/>
        </w:rPr>
        <w:t>- актуализированы сведения о гражданах, проживающих в Советском районе и внесенных в муниципальный реестр КМНС;</w:t>
      </w:r>
    </w:p>
    <w:p w:rsidR="00027C8D" w:rsidRPr="00FE18CE" w:rsidRDefault="00027C8D" w:rsidP="00027C8D">
      <w:pPr>
        <w:widowControl w:val="0"/>
        <w:suppressAutoHyphens w:val="0"/>
        <w:autoSpaceDE w:val="0"/>
        <w:autoSpaceDN w:val="0"/>
        <w:adjustRightInd w:val="0"/>
        <w:jc w:val="both"/>
        <w:rPr>
          <w:lang w:eastAsia="ru-RU"/>
        </w:rPr>
      </w:pPr>
      <w:r w:rsidRPr="00FE18CE">
        <w:rPr>
          <w:lang w:eastAsia="ru-RU"/>
        </w:rPr>
        <w:t>- проведены два заседания Совета представителей КМНС при главе Советского района, на которых рассмотрены вопросы социально-экономического развития, сохранения национально-культурного наследия, реализации государственных и социальных мер и гарантий;</w:t>
      </w:r>
    </w:p>
    <w:p w:rsidR="00027C8D" w:rsidRPr="00FE18CE" w:rsidRDefault="00027C8D" w:rsidP="00027C8D">
      <w:pPr>
        <w:widowControl w:val="0"/>
        <w:suppressAutoHyphens w:val="0"/>
        <w:autoSpaceDE w:val="0"/>
        <w:autoSpaceDN w:val="0"/>
        <w:adjustRightInd w:val="0"/>
        <w:jc w:val="both"/>
        <w:rPr>
          <w:lang w:eastAsia="ru-RU"/>
        </w:rPr>
      </w:pPr>
      <w:r w:rsidRPr="00FE18CE">
        <w:rPr>
          <w:lang w:eastAsia="ru-RU"/>
        </w:rPr>
        <w:t>- оказана консультативная помощь 148 гражданам КМНС</w:t>
      </w:r>
      <w:r w:rsidR="003F7815">
        <w:rPr>
          <w:lang w:eastAsia="ru-RU"/>
        </w:rPr>
        <w:t xml:space="preserve"> </w:t>
      </w:r>
      <w:r w:rsidR="003F7815" w:rsidRPr="00FE18CE">
        <w:rPr>
          <w:lang w:eastAsia="ru-RU"/>
        </w:rPr>
        <w:t xml:space="preserve">(2020 г. – 52) </w:t>
      </w:r>
      <w:r w:rsidRPr="00FE18CE">
        <w:rPr>
          <w:lang w:eastAsia="ru-RU"/>
        </w:rPr>
        <w:t>по вопросам обустройства ТТП, получения субсидий на приобретение материально-технических средств, улучшения жилищных условий, предоставления мер государственной поддержки;</w:t>
      </w:r>
    </w:p>
    <w:p w:rsidR="00027C8D" w:rsidRPr="00FE18CE" w:rsidRDefault="00027C8D" w:rsidP="00027C8D">
      <w:pPr>
        <w:widowControl w:val="0"/>
        <w:suppressAutoHyphens w:val="0"/>
        <w:autoSpaceDE w:val="0"/>
        <w:autoSpaceDN w:val="0"/>
        <w:adjustRightInd w:val="0"/>
        <w:jc w:val="both"/>
        <w:rPr>
          <w:lang w:eastAsia="ru-RU"/>
        </w:rPr>
      </w:pPr>
      <w:r w:rsidRPr="00FE18CE">
        <w:rPr>
          <w:lang w:eastAsia="ru-RU"/>
        </w:rPr>
        <w:t>- приобретены лекарственные профилактические и противовирусные препараты для 1 семьи, проживающей на ТТП;</w:t>
      </w:r>
    </w:p>
    <w:p w:rsidR="00027C8D" w:rsidRPr="00FE18CE" w:rsidRDefault="00027C8D" w:rsidP="00027C8D">
      <w:pPr>
        <w:widowControl w:val="0"/>
        <w:suppressAutoHyphens w:val="0"/>
        <w:autoSpaceDE w:val="0"/>
        <w:autoSpaceDN w:val="0"/>
        <w:adjustRightInd w:val="0"/>
        <w:jc w:val="both"/>
        <w:rPr>
          <w:lang w:eastAsia="ru-RU"/>
        </w:rPr>
      </w:pPr>
      <w:r w:rsidRPr="00FE18CE">
        <w:rPr>
          <w:lang w:eastAsia="ru-RU"/>
        </w:rPr>
        <w:t>- проводилась информационная поддержка граждан из числа КМНС (публикации в газете «Первая Советская», размещение информации на сайте Советского района, транслирование сюжетов на телеканале «Первый Советский»; в социальных сетях «Вконтакте», «Вайбер»)</w:t>
      </w:r>
      <w:r w:rsidR="003F7815">
        <w:rPr>
          <w:lang w:eastAsia="ru-RU"/>
        </w:rPr>
        <w:t>;</w:t>
      </w:r>
    </w:p>
    <w:p w:rsidR="00027C8D" w:rsidRPr="00FE18CE" w:rsidRDefault="00027C8D" w:rsidP="00027C8D">
      <w:pPr>
        <w:widowControl w:val="0"/>
        <w:suppressAutoHyphens w:val="0"/>
        <w:autoSpaceDE w:val="0"/>
        <w:autoSpaceDN w:val="0"/>
        <w:adjustRightInd w:val="0"/>
        <w:jc w:val="both"/>
        <w:rPr>
          <w:lang w:eastAsia="ru-RU"/>
        </w:rPr>
      </w:pPr>
      <w:r w:rsidRPr="00FE18CE">
        <w:rPr>
          <w:lang w:eastAsia="ru-RU"/>
        </w:rPr>
        <w:t>- проводилась работа по актуализации нормативной правовой базы в сфере защиты прав, традиционного образа жизни и исконной среды КМНС Ханты-Мансийского автономного округа – Югры.</w:t>
      </w:r>
    </w:p>
    <w:p w:rsidR="00027C8D" w:rsidRPr="00FE18CE" w:rsidRDefault="00027C8D" w:rsidP="00027C8D">
      <w:pPr>
        <w:ind w:firstLine="567"/>
        <w:jc w:val="both"/>
        <w:rPr>
          <w:lang w:eastAsia="ru-RU"/>
        </w:rPr>
      </w:pPr>
      <w:r w:rsidRPr="00FE18CE">
        <w:rPr>
          <w:lang w:eastAsia="ru-RU"/>
        </w:rPr>
        <w:t>В 2021 г</w:t>
      </w:r>
      <w:r w:rsidR="003F7815">
        <w:rPr>
          <w:lang w:eastAsia="ru-RU"/>
        </w:rPr>
        <w:t>оду</w:t>
      </w:r>
      <w:r w:rsidRPr="00FE18CE">
        <w:rPr>
          <w:lang w:eastAsia="ru-RU"/>
        </w:rPr>
        <w:t xml:space="preserve"> 5 семей  КМНС </w:t>
      </w:r>
      <w:r w:rsidR="003F7815" w:rsidRPr="00FE18CE">
        <w:rPr>
          <w:lang w:eastAsia="ru-RU"/>
        </w:rPr>
        <w:t>(2020 г. – 3)</w:t>
      </w:r>
      <w:r w:rsidR="003F7815">
        <w:rPr>
          <w:lang w:eastAsia="ru-RU"/>
        </w:rPr>
        <w:t xml:space="preserve"> </w:t>
      </w:r>
      <w:r w:rsidRPr="00FE18CE">
        <w:rPr>
          <w:lang w:eastAsia="ru-RU"/>
        </w:rPr>
        <w:t>улучшили свои жилищные условия в рамках реализации государственной программы Ханты-Мансийского автономного округа – Югры «Развитие жилищной сферы».</w:t>
      </w:r>
    </w:p>
    <w:p w:rsidR="00027C8D" w:rsidRPr="00FE18CE" w:rsidRDefault="00027C8D" w:rsidP="00027C8D">
      <w:pPr>
        <w:suppressAutoHyphens w:val="0"/>
        <w:ind w:firstLine="567"/>
        <w:jc w:val="both"/>
        <w:rPr>
          <w:lang w:eastAsia="ru-RU"/>
        </w:rPr>
      </w:pPr>
      <w:r>
        <w:rPr>
          <w:lang w:eastAsia="ru-RU"/>
        </w:rPr>
        <w:t>П</w:t>
      </w:r>
      <w:r w:rsidRPr="00FE18CE">
        <w:rPr>
          <w:lang w:eastAsia="ru-RU"/>
        </w:rPr>
        <w:t>редставители КМНС Советского района принимали участие:</w:t>
      </w:r>
    </w:p>
    <w:p w:rsidR="00027C8D" w:rsidRPr="00FE18CE" w:rsidRDefault="00027C8D" w:rsidP="00027C8D">
      <w:pPr>
        <w:suppressAutoHyphens w:val="0"/>
        <w:jc w:val="both"/>
        <w:rPr>
          <w:lang w:eastAsia="ru-RU"/>
        </w:rPr>
      </w:pPr>
      <w:r w:rsidRPr="00FE18CE">
        <w:rPr>
          <w:lang w:eastAsia="ru-RU"/>
        </w:rPr>
        <w:t>- в заседаниях Совета представителей КМНС при Правительстве Ханты-Мансийского автономного округа – Югры, где обсуждались вопросы совершенствования взаимоотношений субъектов права ТТП и компаний-недропользователей; рассмотрены перспективы развития грантовой поддержки проектов, направленных на развитие КМНС;</w:t>
      </w:r>
    </w:p>
    <w:p w:rsidR="00027C8D" w:rsidRPr="00FE18CE" w:rsidRDefault="00027C8D" w:rsidP="00027C8D">
      <w:pPr>
        <w:suppressAutoHyphens w:val="0"/>
        <w:jc w:val="both"/>
        <w:rPr>
          <w:lang w:eastAsia="ru-RU"/>
        </w:rPr>
      </w:pPr>
      <w:r w:rsidRPr="00FE18CE">
        <w:rPr>
          <w:lang w:eastAsia="ru-RU"/>
        </w:rPr>
        <w:t>- в работе VII съезда Общероссийского общественного движения «Ассоциация финно-угорских народов Российской Федерации», который проводился в целях укрепления гражданского единства, сохранения самобытности и традиций многонационального народа Российской Федерации, развития межнационального сотрудничества и гармонизации межэтнических отношений, содействия межрелигиозного диалога;</w:t>
      </w:r>
    </w:p>
    <w:p w:rsidR="00027C8D" w:rsidRPr="00FE18CE" w:rsidRDefault="00027C8D" w:rsidP="00027C8D">
      <w:pPr>
        <w:suppressAutoHyphens w:val="0"/>
        <w:jc w:val="both"/>
        <w:rPr>
          <w:lang w:eastAsia="ru-RU"/>
        </w:rPr>
      </w:pPr>
      <w:r w:rsidRPr="00FE18CE">
        <w:rPr>
          <w:lang w:eastAsia="ru-RU"/>
        </w:rPr>
        <w:t xml:space="preserve">- в реализации долгосрочного межрегионального проекта «От истока к устью» общественной организации </w:t>
      </w:r>
      <w:r w:rsidR="003F7815">
        <w:rPr>
          <w:lang w:eastAsia="ru-RU"/>
        </w:rPr>
        <w:t xml:space="preserve">Ханты-Мансийского </w:t>
      </w:r>
      <w:r w:rsidRPr="00FE18CE">
        <w:rPr>
          <w:lang w:eastAsia="ru-RU"/>
        </w:rPr>
        <w:t xml:space="preserve">автономного округа </w:t>
      </w:r>
      <w:r w:rsidR="003F7815">
        <w:rPr>
          <w:lang w:eastAsia="ru-RU"/>
        </w:rPr>
        <w:t xml:space="preserve">– Югры </w:t>
      </w:r>
      <w:r w:rsidRPr="00FE18CE">
        <w:rPr>
          <w:lang w:eastAsia="ru-RU"/>
        </w:rPr>
        <w:t>«Спасение Югры», целью которого является: установление и укрепление межрегиональных, межнациональных связей между субъектами Российской Федерации, выработка единой политики и стратегии развития коренных малочисленных народов Севера, Сибири и Дальнего Востока, а также развитие сотрудничества между региональными общественными ор</w:t>
      </w:r>
      <w:r>
        <w:rPr>
          <w:lang w:eastAsia="ru-RU"/>
        </w:rPr>
        <w:t>ганизациями. В декабре 2021 г</w:t>
      </w:r>
      <w:r w:rsidR="005B3DE5">
        <w:rPr>
          <w:lang w:eastAsia="ru-RU"/>
        </w:rPr>
        <w:t>ода</w:t>
      </w:r>
      <w:r w:rsidRPr="00FE18CE">
        <w:rPr>
          <w:lang w:eastAsia="ru-RU"/>
        </w:rPr>
        <w:t xml:space="preserve"> член Общественной палаты Ханты-Мансийского автономного округа </w:t>
      </w:r>
      <w:r w:rsidRPr="00FE18CE">
        <w:rPr>
          <w:color w:val="000000"/>
          <w:lang w:eastAsia="en-US"/>
        </w:rPr>
        <w:t>–</w:t>
      </w:r>
      <w:r w:rsidRPr="00FE18CE">
        <w:rPr>
          <w:lang w:eastAsia="ru-RU"/>
        </w:rPr>
        <w:t xml:space="preserve"> Югры В. Вискунов в составе делегации Ханты-Мансийского автономного округа – Югры участвовал в рабочей поездке в Сахалинскую область.</w:t>
      </w:r>
    </w:p>
    <w:p w:rsidR="00027C8D" w:rsidRPr="00FE18CE" w:rsidRDefault="00027C8D" w:rsidP="00027C8D">
      <w:pPr>
        <w:suppressAutoHyphens w:val="0"/>
        <w:ind w:firstLine="567"/>
        <w:jc w:val="both"/>
        <w:rPr>
          <w:lang w:eastAsia="ru-RU"/>
        </w:rPr>
      </w:pPr>
      <w:r>
        <w:rPr>
          <w:lang w:eastAsia="ru-RU"/>
        </w:rPr>
        <w:lastRenderedPageBreak/>
        <w:t>В сентябре 2021 г</w:t>
      </w:r>
      <w:r w:rsidR="005B3DE5">
        <w:rPr>
          <w:lang w:eastAsia="ru-RU"/>
        </w:rPr>
        <w:t>ода</w:t>
      </w:r>
      <w:r w:rsidRPr="00FE18CE">
        <w:rPr>
          <w:lang w:eastAsia="ru-RU"/>
        </w:rPr>
        <w:t xml:space="preserve"> делегированный представитель Совета представителей КМНС Ханты-Мансийского автономного округа – Югры при Правительстве Ханты-Мансийского автономного округа – Югры В. Вискунов стал победителем муниципального этапа регионального конкурса «Золотые имена многонациональной Югры».</w:t>
      </w:r>
    </w:p>
    <w:p w:rsidR="00027C8D" w:rsidRPr="00FE18CE" w:rsidRDefault="00027C8D" w:rsidP="00027C8D">
      <w:pPr>
        <w:suppressAutoHyphens w:val="0"/>
        <w:ind w:firstLine="567"/>
        <w:jc w:val="both"/>
        <w:rPr>
          <w:lang w:eastAsia="en-US"/>
        </w:rPr>
      </w:pPr>
      <w:r w:rsidRPr="00FE18CE">
        <w:rPr>
          <w:lang w:eastAsia="en-US"/>
        </w:rPr>
        <w:t>С целью сохранения и популяризации традиционной культуры КМНС:</w:t>
      </w:r>
    </w:p>
    <w:p w:rsidR="00027C8D" w:rsidRPr="00FE18CE" w:rsidRDefault="00027C8D" w:rsidP="00027C8D">
      <w:pPr>
        <w:suppressAutoHyphens w:val="0"/>
        <w:jc w:val="both"/>
        <w:rPr>
          <w:lang w:eastAsia="en-US"/>
        </w:rPr>
      </w:pPr>
      <w:r w:rsidRPr="00FE18CE">
        <w:rPr>
          <w:lang w:eastAsia="en-US"/>
        </w:rPr>
        <w:t xml:space="preserve">- учреждениями культуры </w:t>
      </w:r>
      <w:r w:rsidR="005B3DE5">
        <w:rPr>
          <w:lang w:eastAsia="en-US"/>
        </w:rPr>
        <w:t xml:space="preserve">Советского </w:t>
      </w:r>
      <w:r w:rsidRPr="00FE18CE">
        <w:rPr>
          <w:lang w:eastAsia="en-US"/>
        </w:rPr>
        <w:t>района проведены музейные и внемузейные выставки, организованы 20 практических занятий, в которых приняли участие 422 чел. В социальных сетях и на сайтах учреждений культуры проведены: онлайн-конкурс «Сувенирная ворона», традиционный праздник коренных народов Севера «Вороний день», Международный день коренных народов мира, размещены 9 информационных материалов. Охват виртуальными выставками и мероприятиями составил более 12,5 тыс.чел. (2020 г. – 10,0 тыс.чел.);</w:t>
      </w:r>
    </w:p>
    <w:p w:rsidR="00027C8D" w:rsidRPr="00FE18CE" w:rsidRDefault="00027C8D" w:rsidP="00027C8D">
      <w:pPr>
        <w:suppressAutoHyphens w:val="0"/>
        <w:jc w:val="both"/>
        <w:rPr>
          <w:lang w:eastAsia="ru-RU"/>
        </w:rPr>
      </w:pPr>
      <w:r w:rsidRPr="00FE18CE">
        <w:rPr>
          <w:lang w:eastAsia="en-US"/>
        </w:rPr>
        <w:t xml:space="preserve">- </w:t>
      </w:r>
      <w:r w:rsidRPr="00FE18CE">
        <w:rPr>
          <w:lang w:eastAsia="ru-RU"/>
        </w:rPr>
        <w:t>по инициативе местного отделения региональной общественной организации «Спасение Югры» проведен дистанционный конкурс «Моя малая Родина» для детей и родителей из числа КМНС;</w:t>
      </w:r>
    </w:p>
    <w:p w:rsidR="00027C8D" w:rsidRPr="00FE18CE" w:rsidRDefault="00027C8D" w:rsidP="00027C8D">
      <w:pPr>
        <w:suppressAutoHyphens w:val="0"/>
        <w:jc w:val="both"/>
        <w:rPr>
          <w:lang w:eastAsia="ru-RU"/>
        </w:rPr>
      </w:pPr>
      <w:r w:rsidRPr="00FE18CE">
        <w:rPr>
          <w:lang w:eastAsia="ru-RU"/>
        </w:rPr>
        <w:t>- вышла в свет книга «Я спасал и творил» художника, почетного гражданина Советского района, заслуженного врача, ветерана труда, представителя народа ханты Вадима Ивановича Савинова.</w:t>
      </w:r>
    </w:p>
    <w:p w:rsidR="00027C8D" w:rsidRPr="00FE18CE" w:rsidRDefault="00027C8D" w:rsidP="00027C8D">
      <w:pPr>
        <w:suppressAutoHyphens w:val="0"/>
        <w:ind w:firstLine="567"/>
        <w:jc w:val="both"/>
        <w:rPr>
          <w:lang w:eastAsia="ru-RU"/>
        </w:rPr>
      </w:pPr>
      <w:r w:rsidRPr="00FE18CE">
        <w:rPr>
          <w:lang w:eastAsia="ru-RU"/>
        </w:rPr>
        <w:t xml:space="preserve">В социальных сетях и на официальном сайте Музея </w:t>
      </w:r>
      <w:r>
        <w:rPr>
          <w:lang w:eastAsia="ru-RU"/>
        </w:rPr>
        <w:t xml:space="preserve">истории и ремесел Советского района </w:t>
      </w:r>
      <w:r w:rsidRPr="00FE18CE">
        <w:rPr>
          <w:lang w:eastAsia="ru-RU"/>
        </w:rPr>
        <w:t>представлены рубрики:</w:t>
      </w:r>
    </w:p>
    <w:p w:rsidR="00027C8D" w:rsidRPr="00FE18CE" w:rsidRDefault="00027C8D" w:rsidP="00027C8D">
      <w:pPr>
        <w:suppressAutoHyphens w:val="0"/>
        <w:jc w:val="both"/>
        <w:rPr>
          <w:lang w:eastAsia="ru-RU"/>
        </w:rPr>
      </w:pPr>
      <w:r w:rsidRPr="00FE18CE">
        <w:rPr>
          <w:lang w:eastAsia="ru-RU"/>
        </w:rPr>
        <w:t>- «Музейная энциклопедия», где представлена информация о культуре и быте КМНС: «Национальная одежда народов ханты и манси», «Волшебные узоры», «Игрушки детей народов ханты и манси», «Сказки коренных народов», «Календарь аборигенов»;</w:t>
      </w:r>
    </w:p>
    <w:p w:rsidR="00027C8D" w:rsidRPr="00FE18CE" w:rsidRDefault="00027C8D" w:rsidP="00027C8D">
      <w:pPr>
        <w:suppressAutoHyphens w:val="0"/>
        <w:jc w:val="both"/>
        <w:rPr>
          <w:lang w:eastAsia="ru-RU"/>
        </w:rPr>
      </w:pPr>
      <w:r w:rsidRPr="00FE18CE">
        <w:rPr>
          <w:lang w:eastAsia="ru-RU"/>
        </w:rPr>
        <w:t>- «Музейный словарь» и «90 секунд о Югре», рассказывающие о жизнедеятельности, фольклоре, традиционном укладе быта, видах национальных украшений, одежды и обуви КМНС.</w:t>
      </w:r>
    </w:p>
    <w:p w:rsidR="00027C8D" w:rsidRPr="00FE18CE" w:rsidRDefault="00027C8D" w:rsidP="00027C8D">
      <w:pPr>
        <w:suppressAutoHyphens w:val="0"/>
        <w:ind w:firstLine="567"/>
        <w:jc w:val="both"/>
        <w:rPr>
          <w:lang w:eastAsia="ru-RU"/>
        </w:rPr>
      </w:pPr>
      <w:r w:rsidRPr="00FE18CE">
        <w:rPr>
          <w:lang w:eastAsia="ru-RU"/>
        </w:rPr>
        <w:t>В газете «Первая Советская», по соглашению о сотрудничестве с окружным объединенным изданием, в которое входят национальные газеты «Ханты Ясанг» и «Луима Сэрипос», опубликовано 12 материалов на хантыйском и мансийском языках;</w:t>
      </w:r>
    </w:p>
    <w:p w:rsidR="00027C8D" w:rsidRPr="00FE18CE" w:rsidRDefault="00027C8D" w:rsidP="00027C8D">
      <w:pPr>
        <w:jc w:val="center"/>
        <w:rPr>
          <w:highlight w:val="yellow"/>
          <w:lang w:eastAsia="ru-RU"/>
        </w:rPr>
      </w:pPr>
    </w:p>
    <w:p w:rsidR="00027C8D" w:rsidRPr="00FE18CE" w:rsidRDefault="00027C8D" w:rsidP="00027C8D">
      <w:pPr>
        <w:jc w:val="center"/>
        <w:rPr>
          <w:lang w:eastAsia="ru-RU"/>
        </w:rPr>
      </w:pPr>
      <w:r w:rsidRPr="00FE18CE">
        <w:rPr>
          <w:lang w:eastAsia="ru-RU"/>
        </w:rPr>
        <w:t xml:space="preserve">Проблемы в реализации социально-экономической поддержки </w:t>
      </w:r>
    </w:p>
    <w:p w:rsidR="00027C8D" w:rsidRPr="00FE18CE" w:rsidRDefault="00027C8D" w:rsidP="00027C8D">
      <w:pPr>
        <w:jc w:val="center"/>
        <w:rPr>
          <w:lang w:eastAsia="ru-RU"/>
        </w:rPr>
      </w:pPr>
      <w:r w:rsidRPr="00FE18CE">
        <w:rPr>
          <w:lang w:eastAsia="ru-RU"/>
        </w:rPr>
        <w:t>граждан из числа КМНС:</w:t>
      </w:r>
    </w:p>
    <w:p w:rsidR="00027C8D" w:rsidRPr="00FE18CE" w:rsidRDefault="00027C8D" w:rsidP="00027C8D">
      <w:pPr>
        <w:jc w:val="center"/>
        <w:rPr>
          <w:lang w:eastAsia="ru-RU"/>
        </w:rPr>
      </w:pPr>
    </w:p>
    <w:p w:rsidR="00027C8D" w:rsidRPr="00FE18CE" w:rsidRDefault="00027C8D" w:rsidP="00027C8D">
      <w:pPr>
        <w:jc w:val="both"/>
        <w:rPr>
          <w:lang w:eastAsia="ru-RU"/>
        </w:rPr>
      </w:pPr>
      <w:r w:rsidRPr="00FE18CE">
        <w:rPr>
          <w:lang w:eastAsia="ru-RU"/>
        </w:rPr>
        <w:t>- отсутствие возможности получения гражданами КМНС Советского района мер господдержки, утвержденных распоряжением Правительства Р</w:t>
      </w:r>
      <w:r w:rsidR="005B3DE5">
        <w:rPr>
          <w:lang w:eastAsia="ru-RU"/>
        </w:rPr>
        <w:t xml:space="preserve">оссийской </w:t>
      </w:r>
      <w:r w:rsidRPr="00FE18CE">
        <w:rPr>
          <w:lang w:eastAsia="ru-RU"/>
        </w:rPr>
        <w:t>Ф</w:t>
      </w:r>
      <w:r w:rsidR="005B3DE5">
        <w:rPr>
          <w:lang w:eastAsia="ru-RU"/>
        </w:rPr>
        <w:t>едерации</w:t>
      </w:r>
      <w:r w:rsidRPr="00FE18CE">
        <w:rPr>
          <w:lang w:eastAsia="ru-RU"/>
        </w:rPr>
        <w:t xml:space="preserve"> от 08.05.2009 №631-р «Об утверждении перечня мест традиционного проживания и традиционной хозяйственной деятельности коренных малочисленных народов Р</w:t>
      </w:r>
      <w:r w:rsidR="005B3DE5">
        <w:rPr>
          <w:lang w:eastAsia="ru-RU"/>
        </w:rPr>
        <w:t xml:space="preserve">оссийской </w:t>
      </w:r>
      <w:r w:rsidRPr="00FE18CE">
        <w:rPr>
          <w:lang w:eastAsia="ru-RU"/>
        </w:rPr>
        <w:t>Ф</w:t>
      </w:r>
      <w:r w:rsidR="005B3DE5">
        <w:rPr>
          <w:lang w:eastAsia="ru-RU"/>
        </w:rPr>
        <w:t>едерации</w:t>
      </w:r>
      <w:r w:rsidRPr="00FE18CE">
        <w:rPr>
          <w:lang w:eastAsia="ru-RU"/>
        </w:rPr>
        <w:t xml:space="preserve"> и перечня видов их традиционной хозяйственной деятельности», в связи с несоответствием критериям отбора.</w:t>
      </w:r>
    </w:p>
    <w:p w:rsidR="00FC308E" w:rsidRPr="007C4735" w:rsidRDefault="00FC308E" w:rsidP="005D4DF2">
      <w:pPr>
        <w:ind w:right="142"/>
        <w:jc w:val="center"/>
        <w:rPr>
          <w:b/>
          <w:highlight w:val="yellow"/>
          <w:u w:val="single"/>
        </w:rPr>
      </w:pPr>
    </w:p>
    <w:p w:rsidR="00FC308E" w:rsidRPr="007C4735" w:rsidRDefault="00FC308E" w:rsidP="005D4DF2">
      <w:pPr>
        <w:ind w:right="142"/>
        <w:jc w:val="center"/>
        <w:rPr>
          <w:b/>
          <w:highlight w:val="yellow"/>
          <w:u w:val="single"/>
        </w:rPr>
      </w:pPr>
    </w:p>
    <w:p w:rsidR="005D4DF2" w:rsidRPr="001D758B" w:rsidRDefault="005D4DF2" w:rsidP="005D4DF2">
      <w:pPr>
        <w:ind w:right="142"/>
        <w:jc w:val="center"/>
      </w:pPr>
      <w:r w:rsidRPr="001D758B">
        <w:rPr>
          <w:b/>
          <w:u w:val="single"/>
        </w:rPr>
        <w:t>X</w:t>
      </w:r>
      <w:r w:rsidRPr="001D758B">
        <w:rPr>
          <w:b/>
          <w:u w:val="single"/>
          <w:lang w:val="en-US"/>
        </w:rPr>
        <w:t>VI</w:t>
      </w:r>
      <w:r w:rsidRPr="001D758B">
        <w:rPr>
          <w:b/>
          <w:u w:val="single"/>
        </w:rPr>
        <w:t>. Взаимодействие с общественными объединениями</w:t>
      </w:r>
    </w:p>
    <w:p w:rsidR="005D4DF2" w:rsidRPr="007C4735" w:rsidRDefault="005D4DF2" w:rsidP="005D4DF2">
      <w:pPr>
        <w:ind w:right="142"/>
        <w:jc w:val="both"/>
        <w:rPr>
          <w:b/>
          <w:highlight w:val="yellow"/>
          <w:u w:val="single"/>
        </w:rPr>
      </w:pPr>
    </w:p>
    <w:p w:rsidR="001D758B" w:rsidRDefault="001D758B" w:rsidP="001D758B">
      <w:pPr>
        <w:ind w:firstLine="567"/>
        <w:jc w:val="both"/>
        <w:rPr>
          <w:lang w:eastAsia="ru-RU"/>
        </w:rPr>
      </w:pPr>
      <w:r>
        <w:rPr>
          <w:lang w:eastAsia="ru-RU"/>
        </w:rPr>
        <w:t>В Советском районе осуществляют деятельность 52 социально ориентированны</w:t>
      </w:r>
      <w:r w:rsidR="00CF64E1">
        <w:rPr>
          <w:lang w:eastAsia="ru-RU"/>
        </w:rPr>
        <w:t>е</w:t>
      </w:r>
      <w:r>
        <w:rPr>
          <w:lang w:eastAsia="ru-RU"/>
        </w:rPr>
        <w:t xml:space="preserve"> некоммерчески</w:t>
      </w:r>
      <w:r w:rsidR="00CF64E1">
        <w:rPr>
          <w:lang w:eastAsia="ru-RU"/>
        </w:rPr>
        <w:t>е</w:t>
      </w:r>
      <w:r>
        <w:rPr>
          <w:lang w:eastAsia="ru-RU"/>
        </w:rPr>
        <w:t xml:space="preserve"> организаци</w:t>
      </w:r>
      <w:r w:rsidR="00CF64E1">
        <w:rPr>
          <w:lang w:eastAsia="ru-RU"/>
        </w:rPr>
        <w:t>и</w:t>
      </w:r>
      <w:r>
        <w:rPr>
          <w:lang w:eastAsia="ru-RU"/>
        </w:rPr>
        <w:t xml:space="preserve"> (далее – </w:t>
      </w:r>
      <w:r>
        <w:rPr>
          <w:lang w:val="en-US" w:eastAsia="ru-RU"/>
        </w:rPr>
        <w:t>C</w:t>
      </w:r>
      <w:r>
        <w:rPr>
          <w:lang w:eastAsia="ru-RU"/>
        </w:rPr>
        <w:t>О НКО), которые имеют государственную регистрацию.</w:t>
      </w:r>
    </w:p>
    <w:p w:rsidR="001D758B" w:rsidRDefault="001D758B" w:rsidP="001D758B">
      <w:pPr>
        <w:ind w:firstLine="567"/>
        <w:jc w:val="both"/>
        <w:rPr>
          <w:lang w:eastAsia="ru-RU"/>
        </w:rPr>
      </w:pPr>
      <w:r>
        <w:rPr>
          <w:lang w:eastAsia="ru-RU"/>
        </w:rPr>
        <w:t>Взаимодействие администрации Советского района и CО НКО осуществляется на основе социального партнерства, в рамках заключенных соглашений о сотрудничестве.</w:t>
      </w:r>
    </w:p>
    <w:p w:rsidR="001D758B" w:rsidRDefault="001D758B" w:rsidP="001D758B">
      <w:pPr>
        <w:ind w:firstLine="567"/>
        <w:jc w:val="both"/>
        <w:rPr>
          <w:lang w:eastAsia="ru-RU"/>
        </w:rPr>
      </w:pPr>
      <w:r>
        <w:rPr>
          <w:lang w:eastAsia="ru-RU"/>
        </w:rPr>
        <w:t>Администрацией Советского района оказывалась методическая, организационная, информационная, консультационная помощь CО НКО:</w:t>
      </w:r>
    </w:p>
    <w:p w:rsidR="001D758B" w:rsidRDefault="001D758B" w:rsidP="001D758B">
      <w:pPr>
        <w:jc w:val="both"/>
        <w:rPr>
          <w:lang w:eastAsia="ru-RU"/>
        </w:rPr>
      </w:pPr>
      <w:r>
        <w:rPr>
          <w:lang w:eastAsia="ru-RU"/>
        </w:rPr>
        <w:t xml:space="preserve">- на постоянной основе проводились консультации по вопросам государственной регистрации CО НКО, организации и проведения совместных мероприятий, заключения </w:t>
      </w:r>
      <w:r>
        <w:rPr>
          <w:lang w:eastAsia="ru-RU"/>
        </w:rPr>
        <w:lastRenderedPageBreak/>
        <w:t>соглашений о сотрудничестве; о социальном партнерстве некоммерческого сектора с учреждениями социальной сферы;</w:t>
      </w:r>
    </w:p>
    <w:p w:rsidR="001D758B" w:rsidRDefault="001D758B" w:rsidP="001D758B">
      <w:pPr>
        <w:jc w:val="both"/>
        <w:rPr>
          <w:lang w:eastAsia="ru-RU"/>
        </w:rPr>
      </w:pPr>
      <w:r>
        <w:rPr>
          <w:lang w:eastAsia="ru-RU"/>
        </w:rPr>
        <w:t>- оказаны 143 индивидуальные консультации для CО НКО по вопросам осуществления деятельности;</w:t>
      </w:r>
    </w:p>
    <w:p w:rsidR="001D758B" w:rsidRDefault="001D758B" w:rsidP="001D758B">
      <w:pPr>
        <w:jc w:val="both"/>
        <w:rPr>
          <w:lang w:eastAsia="ru-RU"/>
        </w:rPr>
      </w:pPr>
      <w:r>
        <w:rPr>
          <w:lang w:eastAsia="ru-RU"/>
        </w:rPr>
        <w:t>- проведены 3 семинара в рамках проекта «Школа НКО»: «Подготовка заявок конкурса на предоставление грантов Президента Российской Федерации и Губернатора Ханты-Мансийского автономного округа – Югры на развитие гражданского общества»;</w:t>
      </w:r>
    </w:p>
    <w:p w:rsidR="001D758B" w:rsidRDefault="001D758B" w:rsidP="001D758B">
      <w:pPr>
        <w:jc w:val="both"/>
        <w:rPr>
          <w:lang w:eastAsia="ru-RU"/>
        </w:rPr>
      </w:pPr>
      <w:r>
        <w:rPr>
          <w:lang w:eastAsia="ru-RU"/>
        </w:rPr>
        <w:t>- оказана методическая помощь в подготовке проектов и оформлении заявок на конкурс Президентских грантов и гранта Губернатора Ханты-Мансийского автономного округа – Югры.</w:t>
      </w:r>
    </w:p>
    <w:p w:rsidR="001D758B" w:rsidRDefault="00430C93" w:rsidP="001D758B">
      <w:pPr>
        <w:ind w:firstLine="567"/>
        <w:jc w:val="both"/>
        <w:rPr>
          <w:lang w:eastAsia="ru-RU"/>
        </w:rPr>
      </w:pPr>
      <w:r>
        <w:rPr>
          <w:lang w:eastAsia="ru-RU"/>
        </w:rPr>
        <w:t>В 2021 г</w:t>
      </w:r>
      <w:r w:rsidR="00CF64E1">
        <w:rPr>
          <w:lang w:eastAsia="ru-RU"/>
        </w:rPr>
        <w:t>оду</w:t>
      </w:r>
      <w:r w:rsidR="001D758B">
        <w:rPr>
          <w:lang w:eastAsia="ru-RU"/>
        </w:rPr>
        <w:t xml:space="preserve"> имущественной мерой поддержки воспользовались 2 некоммерческие организации. Для организации деятельности CО НКО Советского района предоставлено 4 нежилых помещения общей площадью 160,2 кв.м.</w:t>
      </w:r>
    </w:p>
    <w:p w:rsidR="001D758B" w:rsidRDefault="001D758B" w:rsidP="001D758B">
      <w:pPr>
        <w:ind w:firstLine="567"/>
        <w:jc w:val="both"/>
        <w:rPr>
          <w:lang w:eastAsia="ru-RU"/>
        </w:rPr>
      </w:pPr>
      <w:r>
        <w:rPr>
          <w:lang w:eastAsia="ru-RU"/>
        </w:rPr>
        <w:t xml:space="preserve">С целью информационной открытости деятельности некоммерческих организаций сформированы и размещены на сайте Советского района: информационные, новостные материалы о деятельности </w:t>
      </w:r>
      <w:r w:rsidR="00CF64E1">
        <w:rPr>
          <w:lang w:eastAsia="ru-RU"/>
        </w:rPr>
        <w:t>СО НКО</w:t>
      </w:r>
      <w:r>
        <w:rPr>
          <w:lang w:eastAsia="ru-RU"/>
        </w:rPr>
        <w:t xml:space="preserve">, действующих на территории Советского района, реестр </w:t>
      </w:r>
      <w:r w:rsidR="00CF64E1">
        <w:rPr>
          <w:lang w:eastAsia="ru-RU"/>
        </w:rPr>
        <w:t>СО НКО</w:t>
      </w:r>
      <w:r>
        <w:rPr>
          <w:lang w:eastAsia="ru-RU"/>
        </w:rPr>
        <w:t xml:space="preserve"> – получателей поддержки за 202</w:t>
      </w:r>
      <w:r w:rsidR="00430C93">
        <w:rPr>
          <w:lang w:eastAsia="ru-RU"/>
        </w:rPr>
        <w:t>0 г</w:t>
      </w:r>
      <w:r w:rsidR="00CF64E1">
        <w:rPr>
          <w:lang w:eastAsia="ru-RU"/>
        </w:rPr>
        <w:t>од</w:t>
      </w:r>
      <w:r>
        <w:rPr>
          <w:lang w:eastAsia="ru-RU"/>
        </w:rPr>
        <w:t>.</w:t>
      </w:r>
    </w:p>
    <w:p w:rsidR="001D758B" w:rsidRDefault="001D758B" w:rsidP="001D758B">
      <w:pPr>
        <w:ind w:firstLine="567"/>
        <w:jc w:val="both"/>
        <w:rPr>
          <w:lang w:eastAsia="ru-RU"/>
        </w:rPr>
      </w:pPr>
      <w:r>
        <w:rPr>
          <w:lang w:eastAsia="ru-RU"/>
        </w:rPr>
        <w:t>Представители CО НКО Советского района приняли участие:</w:t>
      </w:r>
    </w:p>
    <w:p w:rsidR="001D758B" w:rsidRDefault="001D758B" w:rsidP="001D758B">
      <w:pPr>
        <w:jc w:val="both"/>
        <w:rPr>
          <w:lang w:eastAsia="ru-RU"/>
        </w:rPr>
      </w:pPr>
      <w:r>
        <w:rPr>
          <w:lang w:eastAsia="ru-RU"/>
        </w:rPr>
        <w:t xml:space="preserve">- в заседании круглого стола «Повышение качества и доступности услуг в социальной сфере через систему социального партнерства с </w:t>
      </w:r>
      <w:r w:rsidR="001C3197">
        <w:rPr>
          <w:lang w:eastAsia="ru-RU"/>
        </w:rPr>
        <w:t>СО НКО</w:t>
      </w:r>
      <w:r>
        <w:rPr>
          <w:lang w:eastAsia="ru-RU"/>
        </w:rPr>
        <w:t>, осуществляющими деятельность на территории Советского района», на котором рассмотрены вопросы о формах социального партнерства администрации Советского района и CО НКО;</w:t>
      </w:r>
    </w:p>
    <w:p w:rsidR="001D758B" w:rsidRDefault="001D758B" w:rsidP="001D758B">
      <w:pPr>
        <w:jc w:val="both"/>
        <w:rPr>
          <w:lang w:eastAsia="ru-RU"/>
        </w:rPr>
      </w:pPr>
      <w:r>
        <w:rPr>
          <w:lang w:eastAsia="ru-RU"/>
        </w:rPr>
        <w:t>- в работе Всероссийского форума национального единства (г.Ханты-Мансийск).</w:t>
      </w:r>
    </w:p>
    <w:p w:rsidR="001D758B" w:rsidRDefault="001D758B" w:rsidP="001D758B">
      <w:pPr>
        <w:ind w:firstLine="567"/>
        <w:jc w:val="both"/>
        <w:rPr>
          <w:lang w:eastAsia="ru-RU"/>
        </w:rPr>
      </w:pPr>
    </w:p>
    <w:p w:rsidR="001D758B" w:rsidRDefault="00430C93" w:rsidP="001D758B">
      <w:pPr>
        <w:ind w:firstLine="567"/>
        <w:jc w:val="both"/>
        <w:rPr>
          <w:lang w:eastAsia="ru-RU"/>
        </w:rPr>
      </w:pPr>
      <w:r>
        <w:rPr>
          <w:lang w:eastAsia="ru-RU"/>
        </w:rPr>
        <w:t>В 2021 г</w:t>
      </w:r>
      <w:r w:rsidR="001C3197">
        <w:rPr>
          <w:lang w:eastAsia="ru-RU"/>
        </w:rPr>
        <w:t>оду</w:t>
      </w:r>
      <w:r w:rsidR="001D758B">
        <w:rPr>
          <w:lang w:eastAsia="ru-RU"/>
        </w:rPr>
        <w:t xml:space="preserve"> в рамках реализации мер по поддержке доступа негосударственных организаций (коммерческих, некоммерческих) к предоставлению услуг в социальной сфере проведены конкурсные отборы по предоставлению субсидии из бюджета Советского района </w:t>
      </w:r>
      <w:r w:rsidR="001C3197">
        <w:rPr>
          <w:lang w:eastAsia="ru-RU"/>
        </w:rPr>
        <w:t>СО НКО</w:t>
      </w:r>
      <w:r w:rsidR="001D758B">
        <w:rPr>
          <w:lang w:eastAsia="ru-RU"/>
        </w:rPr>
        <w:t xml:space="preserve"> на реализацию проектов (программ), по итогам которых:</w:t>
      </w:r>
    </w:p>
    <w:p w:rsidR="001D758B" w:rsidRDefault="001D758B" w:rsidP="001D758B">
      <w:pPr>
        <w:jc w:val="both"/>
        <w:rPr>
          <w:lang w:eastAsia="ru-RU"/>
        </w:rPr>
      </w:pPr>
      <w:r>
        <w:rPr>
          <w:lang w:eastAsia="ru-RU"/>
        </w:rPr>
        <w:t>- в сфере физической культуры и спорта предоставлена субсидия союзу «Спортивный клуб смешанных боевых единоборств «Легион» (далее – союз «СК СБЕ «Легион») в размере 0,15 млн.руб.;</w:t>
      </w:r>
    </w:p>
    <w:p w:rsidR="001D758B" w:rsidRDefault="001D758B" w:rsidP="001D758B">
      <w:pPr>
        <w:jc w:val="both"/>
        <w:rPr>
          <w:lang w:eastAsia="ru-RU"/>
        </w:rPr>
      </w:pPr>
      <w:r>
        <w:rPr>
          <w:lang w:eastAsia="ru-RU"/>
        </w:rPr>
        <w:t>- в сфере культуры предоставлена субсидия автономной некоммерческой организации «Центр социально-культурных инициатив «Скрепка» (далее – АНО «ЦСКИ «Скрепка»)</w:t>
      </w:r>
      <w:r>
        <w:rPr>
          <w:color w:val="000000"/>
          <w:sz w:val="27"/>
          <w:szCs w:val="27"/>
        </w:rPr>
        <w:t xml:space="preserve"> </w:t>
      </w:r>
      <w:r>
        <w:rPr>
          <w:lang w:eastAsia="ru-RU"/>
        </w:rPr>
        <w:t>в размере 0,20 млн.руб.</w:t>
      </w:r>
    </w:p>
    <w:p w:rsidR="001D758B" w:rsidRDefault="001D758B" w:rsidP="001D758B">
      <w:pPr>
        <w:ind w:firstLine="567"/>
        <w:jc w:val="both"/>
        <w:rPr>
          <w:lang w:eastAsia="ru-RU"/>
        </w:rPr>
      </w:pPr>
      <w:r>
        <w:rPr>
          <w:lang w:eastAsia="ru-RU"/>
        </w:rPr>
        <w:t>Состоялся конкурсный отбор социально значимых проектов на соискание грантов «Грант главы Советского района на развитие гражданского общества», по результатам которого гранты в форме субсидий в размере 0,1 млн.руб. по каждому направлению предоставлены четырем некоммерческим организациям:</w:t>
      </w:r>
    </w:p>
    <w:p w:rsidR="001D758B" w:rsidRDefault="001D758B" w:rsidP="001D758B">
      <w:pPr>
        <w:jc w:val="both"/>
        <w:rPr>
          <w:lang w:eastAsia="ru-RU"/>
        </w:rPr>
      </w:pPr>
      <w:r>
        <w:rPr>
          <w:lang w:eastAsia="ru-RU"/>
        </w:rPr>
        <w:t>- Советской районной общественной организации «Всероссийско</w:t>
      </w:r>
      <w:r w:rsidR="001C3197">
        <w:rPr>
          <w:lang w:eastAsia="ru-RU"/>
        </w:rPr>
        <w:t>е</w:t>
      </w:r>
      <w:r>
        <w:rPr>
          <w:lang w:eastAsia="ru-RU"/>
        </w:rPr>
        <w:t xml:space="preserve"> обществ</w:t>
      </w:r>
      <w:r w:rsidR="001C3197">
        <w:rPr>
          <w:lang w:eastAsia="ru-RU"/>
        </w:rPr>
        <w:t>о</w:t>
      </w:r>
      <w:r>
        <w:rPr>
          <w:lang w:eastAsia="ru-RU"/>
        </w:rPr>
        <w:t xml:space="preserve"> инвалидов» по грантовому направлению «Охрана здоровья, пропаганда ЗОЖ, физической культуры и спорта» за проект «Азбука здоровья»;</w:t>
      </w:r>
    </w:p>
    <w:p w:rsidR="001D758B" w:rsidRDefault="001D758B" w:rsidP="001D758B">
      <w:pPr>
        <w:jc w:val="both"/>
        <w:rPr>
          <w:lang w:eastAsia="ru-RU"/>
        </w:rPr>
      </w:pPr>
      <w:r>
        <w:rPr>
          <w:lang w:eastAsia="ru-RU"/>
        </w:rPr>
        <w:t>- автономной некоммерческой организации «Культурно-просветительский центр «Блики» (далее – АНО «КПЦ «Блики») по грантовому направлению «Культура и искусство» за проект «Литературный форум «Под кроной «Кедра»;</w:t>
      </w:r>
    </w:p>
    <w:p w:rsidR="001D758B" w:rsidRDefault="001D758B" w:rsidP="001D758B">
      <w:pPr>
        <w:jc w:val="both"/>
        <w:rPr>
          <w:lang w:eastAsia="ru-RU"/>
        </w:rPr>
      </w:pPr>
      <w:r>
        <w:rPr>
          <w:lang w:eastAsia="ru-RU"/>
        </w:rPr>
        <w:t>- региональной общественной организации защиты животных «Друзья животных» Ханты-Мансийского автономного округа – Югры (далее – РООЗЖ «Друзья животных») по грантовому направлению «Поддержка институтов гражданского общества»</w:t>
      </w:r>
      <w:r w:rsidR="001C3197">
        <w:rPr>
          <w:lang w:eastAsia="ru-RU"/>
        </w:rPr>
        <w:t xml:space="preserve"> за проект «Друзья животных г.</w:t>
      </w:r>
      <w:r>
        <w:rPr>
          <w:lang w:eastAsia="ru-RU"/>
        </w:rPr>
        <w:t>Советский»;</w:t>
      </w:r>
    </w:p>
    <w:p w:rsidR="001D758B" w:rsidRDefault="001D758B" w:rsidP="001D758B">
      <w:pPr>
        <w:jc w:val="both"/>
        <w:rPr>
          <w:lang w:eastAsia="ru-RU"/>
        </w:rPr>
      </w:pPr>
      <w:r>
        <w:rPr>
          <w:lang w:eastAsia="ru-RU"/>
        </w:rPr>
        <w:t>- автономной некоммерческой организации «Центр социального обслуживания «Надежда» по грантовому направлению «Поддержка и защита отдельных категорий граждан» за проект «Свободное движение».</w:t>
      </w:r>
    </w:p>
    <w:p w:rsidR="001D758B" w:rsidRDefault="001D758B" w:rsidP="001D758B">
      <w:pPr>
        <w:ind w:firstLine="567"/>
        <w:jc w:val="both"/>
        <w:rPr>
          <w:lang w:eastAsia="ru-RU"/>
        </w:rPr>
      </w:pPr>
    </w:p>
    <w:p w:rsidR="001D758B" w:rsidRDefault="001D758B" w:rsidP="001D758B">
      <w:pPr>
        <w:ind w:firstLine="567"/>
        <w:jc w:val="both"/>
        <w:rPr>
          <w:lang w:eastAsia="ru-RU"/>
        </w:rPr>
      </w:pPr>
      <w:r>
        <w:rPr>
          <w:lang w:eastAsia="ru-RU"/>
        </w:rPr>
        <w:lastRenderedPageBreak/>
        <w:t>CО НКО Советского района принимали участие в конкурсах на соискание грантов на федеральном и окружном уровнях:</w:t>
      </w:r>
    </w:p>
    <w:p w:rsidR="001D758B" w:rsidRDefault="001D758B" w:rsidP="001D758B">
      <w:pPr>
        <w:ind w:firstLine="567"/>
        <w:jc w:val="both"/>
        <w:rPr>
          <w:lang w:eastAsia="ru-RU"/>
        </w:rPr>
      </w:pPr>
      <w:r>
        <w:rPr>
          <w:lang w:eastAsia="ru-RU"/>
        </w:rPr>
        <w:t>1. В конкурсах Президента Российской Федерации на предоставление грантов на развитие гр</w:t>
      </w:r>
      <w:r w:rsidR="00430C93">
        <w:rPr>
          <w:lang w:eastAsia="ru-RU"/>
        </w:rPr>
        <w:t>ажданского общества в 2021 г</w:t>
      </w:r>
      <w:r w:rsidR="001C3197">
        <w:rPr>
          <w:lang w:eastAsia="ru-RU"/>
        </w:rPr>
        <w:t>оду</w:t>
      </w:r>
      <w:r>
        <w:rPr>
          <w:lang w:eastAsia="ru-RU"/>
        </w:rPr>
        <w:t xml:space="preserve"> победителем признаны:</w:t>
      </w:r>
    </w:p>
    <w:p w:rsidR="001D758B" w:rsidRDefault="001D758B" w:rsidP="001D758B">
      <w:pPr>
        <w:jc w:val="both"/>
        <w:rPr>
          <w:lang w:eastAsia="ru-RU"/>
        </w:rPr>
      </w:pPr>
      <w:r>
        <w:rPr>
          <w:lang w:eastAsia="ru-RU"/>
        </w:rPr>
        <w:t>- местная общественная организация «Федерация хоккея Советского района» с проектом «Хоккей детям поселений Советского района!» (грант 0,490 млн.руб.);</w:t>
      </w:r>
    </w:p>
    <w:p w:rsidR="001D758B" w:rsidRDefault="001D758B" w:rsidP="001D758B">
      <w:pPr>
        <w:jc w:val="both"/>
        <w:rPr>
          <w:lang w:eastAsia="ru-RU"/>
        </w:rPr>
      </w:pPr>
      <w:r>
        <w:rPr>
          <w:lang w:eastAsia="ru-RU"/>
        </w:rPr>
        <w:t>- Советская районная общественная организация «Добровольная пожарная охрана Советского района» с проектом «Советская школа безопасности» (грант 0,498 млн.руб.);</w:t>
      </w:r>
    </w:p>
    <w:p w:rsidR="001D758B" w:rsidRDefault="001D758B" w:rsidP="001D758B">
      <w:pPr>
        <w:jc w:val="both"/>
        <w:rPr>
          <w:lang w:eastAsia="ru-RU"/>
        </w:rPr>
      </w:pPr>
      <w:r>
        <w:rPr>
          <w:lang w:eastAsia="ru-RU"/>
        </w:rPr>
        <w:t>- союз «СК СБЕ «Легион» с проектом «Женский клуб» (грант 0,470 млн.руб.);</w:t>
      </w:r>
    </w:p>
    <w:p w:rsidR="001D758B" w:rsidRDefault="001D758B" w:rsidP="001D758B">
      <w:pPr>
        <w:jc w:val="both"/>
        <w:rPr>
          <w:lang w:eastAsia="ru-RU"/>
        </w:rPr>
      </w:pPr>
      <w:r>
        <w:rPr>
          <w:lang w:eastAsia="ru-RU"/>
        </w:rPr>
        <w:t>- АНО «КПЦ «Блики» с проектом «Молодежная медиа-школа «MediaFriends» (грант 0,998 млн.руб.);</w:t>
      </w:r>
    </w:p>
    <w:p w:rsidR="001D758B" w:rsidRDefault="001D758B" w:rsidP="001D758B">
      <w:pPr>
        <w:ind w:firstLine="567"/>
        <w:jc w:val="both"/>
        <w:rPr>
          <w:lang w:eastAsia="ru-RU"/>
        </w:rPr>
      </w:pPr>
      <w:r>
        <w:rPr>
          <w:lang w:eastAsia="ru-RU"/>
        </w:rPr>
        <w:t>2. В конкурсах гранта Губернатора Ханты-Мансийского автономного округа – Югры на развитие гражданского общества победителями стали:</w:t>
      </w:r>
    </w:p>
    <w:p w:rsidR="001D758B" w:rsidRDefault="001D758B" w:rsidP="001D758B">
      <w:pPr>
        <w:jc w:val="both"/>
        <w:rPr>
          <w:lang w:eastAsia="ru-RU"/>
        </w:rPr>
      </w:pPr>
      <w:r>
        <w:rPr>
          <w:lang w:eastAsia="ru-RU"/>
        </w:rPr>
        <w:t>- АНО «КПЦ «Блики» с проектами «Реставрационная мастерская – новая жизнь старых книг» (грант 0,490 млн.руб.), «Школа художественного чтения» (грант – 0,499 млн.руб.), «Семейная арт-лаборатория «Домик под одеялом» (грант – 0,399 млн.руб.);</w:t>
      </w:r>
    </w:p>
    <w:p w:rsidR="001D758B" w:rsidRDefault="001D758B" w:rsidP="001D758B">
      <w:pPr>
        <w:jc w:val="both"/>
        <w:rPr>
          <w:lang w:eastAsia="ru-RU"/>
        </w:rPr>
      </w:pPr>
      <w:r>
        <w:rPr>
          <w:lang w:eastAsia="ru-RU"/>
        </w:rPr>
        <w:t>- автономная некоммерческая организация «Центр социальных и благотворительных проектов «Содействие» (далее – АНО «Центр СБП «Содействие») с проектом «Арт-хаус - творческое пространство для профилактики деструктивного поведения детей и подростков» (грант 0,499 млн.руб.);</w:t>
      </w:r>
    </w:p>
    <w:p w:rsidR="001D758B" w:rsidRDefault="001D758B" w:rsidP="001D758B">
      <w:pPr>
        <w:jc w:val="both"/>
        <w:rPr>
          <w:lang w:eastAsia="ru-RU"/>
        </w:rPr>
      </w:pPr>
      <w:r>
        <w:rPr>
          <w:lang w:eastAsia="ru-RU"/>
        </w:rPr>
        <w:t>- АНО «ЦСКИ «Скрепка» с проектами «Открытый творческий фестиваль для детей с ограниченными возможностями здоровья «Шаг навстречу» (грант 1,464 млн.руб.), «Огненный спектакль по мотивам сказки народов ханты «Най-анки» (грант 0,466 млн.руб.);</w:t>
      </w:r>
    </w:p>
    <w:p w:rsidR="001D758B" w:rsidRDefault="001D758B" w:rsidP="001D758B">
      <w:pPr>
        <w:jc w:val="both"/>
        <w:rPr>
          <w:lang w:eastAsia="ru-RU"/>
        </w:rPr>
      </w:pPr>
      <w:r>
        <w:rPr>
          <w:lang w:eastAsia="ru-RU"/>
        </w:rPr>
        <w:t>- автономная некоммерческая организация «Центр развития социальных проектов «Луч добра» с проектом «СовСити - городская семейная территория» (грант 0,498 млн.руб.);</w:t>
      </w:r>
    </w:p>
    <w:p w:rsidR="001D758B" w:rsidRDefault="001D758B" w:rsidP="001D758B">
      <w:pPr>
        <w:jc w:val="both"/>
        <w:rPr>
          <w:lang w:eastAsia="ru-RU"/>
        </w:rPr>
      </w:pPr>
      <w:r>
        <w:rPr>
          <w:lang w:eastAsia="ru-RU"/>
        </w:rPr>
        <w:t>- РООЗЖ «Друзья животных» с проектом «Бездомные животные и общество - пути безопасного сосуществования в городе Советский» (грант – 0,500 млн.руб.);</w:t>
      </w:r>
    </w:p>
    <w:p w:rsidR="001D758B" w:rsidRDefault="001D758B" w:rsidP="001D758B">
      <w:pPr>
        <w:jc w:val="both"/>
        <w:rPr>
          <w:lang w:eastAsia="ru-RU"/>
        </w:rPr>
      </w:pPr>
      <w:r>
        <w:rPr>
          <w:lang w:eastAsia="ru-RU"/>
        </w:rPr>
        <w:t>- союз «СК СБЕ «Легион» с проектом «Кроссфит для всех» (грант 0,697 млн.руб.);</w:t>
      </w:r>
    </w:p>
    <w:p w:rsidR="001D758B" w:rsidRDefault="001D758B" w:rsidP="001D758B">
      <w:pPr>
        <w:jc w:val="both"/>
        <w:rPr>
          <w:lang w:eastAsia="ru-RU"/>
        </w:rPr>
      </w:pPr>
      <w:r>
        <w:rPr>
          <w:lang w:eastAsia="ru-RU"/>
        </w:rPr>
        <w:t>- местная организация профсоюза работников народного образования и науки Р</w:t>
      </w:r>
      <w:r w:rsidR="001C3197">
        <w:rPr>
          <w:lang w:eastAsia="ru-RU"/>
        </w:rPr>
        <w:t xml:space="preserve">оссийской </w:t>
      </w:r>
      <w:r>
        <w:rPr>
          <w:lang w:eastAsia="ru-RU"/>
        </w:rPr>
        <w:t>Ф</w:t>
      </w:r>
      <w:r w:rsidR="001C3197">
        <w:rPr>
          <w:lang w:eastAsia="ru-RU"/>
        </w:rPr>
        <w:t>едерации</w:t>
      </w:r>
      <w:r>
        <w:rPr>
          <w:lang w:eastAsia="ru-RU"/>
        </w:rPr>
        <w:t xml:space="preserve"> Советского района Ханты-Мансийского автономного округа – Югры с проектом «Клуб молодых педагогов «PRO-движение» (грант 0,969 млн.руб.);</w:t>
      </w:r>
    </w:p>
    <w:p w:rsidR="001D758B" w:rsidRDefault="001D758B" w:rsidP="001D758B">
      <w:pPr>
        <w:jc w:val="both"/>
        <w:rPr>
          <w:lang w:eastAsia="ru-RU"/>
        </w:rPr>
      </w:pPr>
      <w:r>
        <w:rPr>
          <w:lang w:eastAsia="ru-RU"/>
        </w:rPr>
        <w:t>- региональное общественное движение развития молодежных инициатив «Мы вместе» (далее – РОДРМИ «Мы вместе») с проектом «Военно-исторический центр «Дивизион» (грант 3,0 млн.руб.);</w:t>
      </w:r>
    </w:p>
    <w:p w:rsidR="001D758B" w:rsidRDefault="001D758B" w:rsidP="001D758B">
      <w:pPr>
        <w:jc w:val="both"/>
        <w:rPr>
          <w:lang w:eastAsia="ru-RU"/>
        </w:rPr>
      </w:pPr>
      <w:r>
        <w:rPr>
          <w:lang w:eastAsia="ru-RU"/>
        </w:rPr>
        <w:t>- региональная общественная организация «Центр адаптивного спорта и здоровья» Ханты-Мансийского автономного округа – Югры с проектом «Двигайся, живи и надейся - 2» (грант 0,364 млн.руб.).</w:t>
      </w:r>
    </w:p>
    <w:p w:rsidR="001D758B" w:rsidRDefault="001D758B" w:rsidP="001D758B">
      <w:pPr>
        <w:ind w:firstLine="567"/>
        <w:jc w:val="both"/>
        <w:rPr>
          <w:lang w:eastAsia="ru-RU"/>
        </w:rPr>
      </w:pPr>
      <w:r>
        <w:rPr>
          <w:lang w:eastAsia="ru-RU"/>
        </w:rPr>
        <w:t>В конкурсе для ресурсных центров гранта Губернатора Ханты-Мансийского автономного округа – Югры на развитие гражданского общества:</w:t>
      </w:r>
    </w:p>
    <w:p w:rsidR="001D758B" w:rsidRDefault="001D758B" w:rsidP="001D758B">
      <w:pPr>
        <w:jc w:val="both"/>
        <w:rPr>
          <w:lang w:eastAsia="ru-RU"/>
        </w:rPr>
      </w:pPr>
      <w:r>
        <w:rPr>
          <w:lang w:eastAsia="ru-RU"/>
        </w:rPr>
        <w:t>- АНО «Центр СБП «Содействие» стала победителем в направлении «Деятельность муниципальных монопрофильных ресурсных центров» с проектом «Содействие - центр развития НКО Советского района» (грант 2,0 млн.руб.);</w:t>
      </w:r>
    </w:p>
    <w:p w:rsidR="001D758B" w:rsidRDefault="001D758B" w:rsidP="001D758B">
      <w:pPr>
        <w:jc w:val="both"/>
        <w:rPr>
          <w:lang w:eastAsia="ru-RU"/>
        </w:rPr>
      </w:pPr>
      <w:r>
        <w:rPr>
          <w:lang w:eastAsia="ru-RU"/>
        </w:rPr>
        <w:t>- Советская районная общественная организация ветеранов (пенсионеров) войны и труда победила с проектом «Программа «Регионального центра «серебряного» волонтерства – «Серебряная молодость Югры» (грант 3,964 млн.руб.).</w:t>
      </w:r>
    </w:p>
    <w:p w:rsidR="001D758B" w:rsidRDefault="001D758B" w:rsidP="001D758B">
      <w:pPr>
        <w:ind w:firstLine="567"/>
        <w:jc w:val="both"/>
        <w:rPr>
          <w:lang w:eastAsia="ru-RU"/>
        </w:rPr>
      </w:pPr>
      <w:r>
        <w:rPr>
          <w:lang w:eastAsia="ru-RU"/>
        </w:rPr>
        <w:t>Общая сумма финансовой поддержки составила 19,015 млн.руб. (2020 г. - 15,992 млн.руб.).</w:t>
      </w:r>
    </w:p>
    <w:p w:rsidR="001D758B" w:rsidRDefault="001D758B" w:rsidP="001D758B">
      <w:pPr>
        <w:ind w:firstLine="567"/>
        <w:jc w:val="both"/>
        <w:rPr>
          <w:lang w:eastAsia="ru-RU"/>
        </w:rPr>
      </w:pPr>
      <w:r>
        <w:rPr>
          <w:lang w:eastAsia="ru-RU"/>
        </w:rPr>
        <w:t>Для поощрения некоммерческих организаций и общественных объединений, организаций-партнеров, физических лиц, проявивших себя в области благотворительности и реализации социально значимых проектов ежегодно проводится муниципальный конкурс на соискание премии «Общественное признание» (далее – Конкурс).</w:t>
      </w:r>
    </w:p>
    <w:p w:rsidR="001D758B" w:rsidRDefault="001D758B" w:rsidP="001D758B">
      <w:pPr>
        <w:ind w:firstLine="567"/>
        <w:jc w:val="both"/>
        <w:rPr>
          <w:lang w:eastAsia="ru-RU"/>
        </w:rPr>
      </w:pPr>
      <w:r>
        <w:rPr>
          <w:lang w:eastAsia="ru-RU"/>
        </w:rPr>
        <w:t>В 2021 г</w:t>
      </w:r>
      <w:r w:rsidR="00DC2E3B">
        <w:rPr>
          <w:lang w:eastAsia="ru-RU"/>
        </w:rPr>
        <w:t>оду</w:t>
      </w:r>
      <w:r>
        <w:rPr>
          <w:lang w:eastAsia="ru-RU"/>
        </w:rPr>
        <w:t xml:space="preserve"> по итогам Конкурса победителями стали:</w:t>
      </w:r>
    </w:p>
    <w:p w:rsidR="001D758B" w:rsidRDefault="001D758B" w:rsidP="001D758B">
      <w:pPr>
        <w:jc w:val="both"/>
        <w:rPr>
          <w:lang w:eastAsia="ru-RU"/>
        </w:rPr>
      </w:pPr>
      <w:r>
        <w:rPr>
          <w:lang w:eastAsia="ru-RU"/>
        </w:rPr>
        <w:lastRenderedPageBreak/>
        <w:t>- в номинации «За активную благотворительную деятельность» - ООО «Газпром трансгаз Югорск»;</w:t>
      </w:r>
    </w:p>
    <w:p w:rsidR="001D758B" w:rsidRDefault="001D758B" w:rsidP="001D758B">
      <w:pPr>
        <w:jc w:val="both"/>
        <w:rPr>
          <w:lang w:eastAsia="ru-RU"/>
        </w:rPr>
      </w:pPr>
      <w:r>
        <w:rPr>
          <w:lang w:eastAsia="ru-RU"/>
        </w:rPr>
        <w:t>- в номинации «Сотрудничество» категория «Учреждения-партнеры общественных организаций» - муниципальное бюджетное учреждение культуры «Советский районный центр культуры и досуга «Сибирь», на площадке которого реализуются два проекта некоммерческих организаций, получивших грант Губернатора Ханты-Мансийского автономного округа – Югры;</w:t>
      </w:r>
    </w:p>
    <w:p w:rsidR="001D758B" w:rsidRDefault="001D758B" w:rsidP="001D758B">
      <w:pPr>
        <w:jc w:val="both"/>
        <w:rPr>
          <w:lang w:eastAsia="ru-RU"/>
        </w:rPr>
      </w:pPr>
      <w:r>
        <w:rPr>
          <w:lang w:eastAsia="ru-RU"/>
        </w:rPr>
        <w:t>- в номинации «За реализуемые социально значимые проекты» - РОДРМИ «Мы вместе» (категория «Юридические лица») и Плотников О. (категория «Физические лица»).</w:t>
      </w:r>
    </w:p>
    <w:p w:rsidR="001D758B" w:rsidRDefault="001D758B" w:rsidP="001D758B">
      <w:pPr>
        <w:ind w:firstLine="567"/>
        <w:jc w:val="both"/>
        <w:rPr>
          <w:lang w:eastAsia="ru-RU"/>
        </w:rPr>
      </w:pPr>
    </w:p>
    <w:p w:rsidR="001D758B" w:rsidRDefault="001D758B" w:rsidP="001D758B">
      <w:pPr>
        <w:ind w:firstLine="567"/>
        <w:jc w:val="both"/>
        <w:rPr>
          <w:lang w:eastAsia="ru-RU"/>
        </w:rPr>
      </w:pPr>
      <w:r>
        <w:rPr>
          <w:lang w:eastAsia="ru-RU"/>
        </w:rPr>
        <w:t>В целях обеспечения взаимодействия граждан, общественных объединений и иных негосударственных некоммерческих организаций, осуществляющих свою деятельность на территории Советского района, с органами местного самоуправления Советского района, оказания содействия органам местного самоуправления в решении наиболее актуальных для населения вопросов экономического и социального развития Советского района, а также осуществления об</w:t>
      </w:r>
      <w:r w:rsidR="00430C93">
        <w:rPr>
          <w:lang w:eastAsia="ru-RU"/>
        </w:rPr>
        <w:t>щественного контроля в 2021 г</w:t>
      </w:r>
      <w:r w:rsidR="00DC2E3B">
        <w:rPr>
          <w:lang w:eastAsia="ru-RU"/>
        </w:rPr>
        <w:t>оду</w:t>
      </w:r>
      <w:r>
        <w:rPr>
          <w:lang w:eastAsia="ru-RU"/>
        </w:rPr>
        <w:t xml:space="preserve"> продолжил работу Общественный совет Советского района (далее – Совет). Проведено 4 заседания Совета и 5 заочных голосований. Рассмотрено 45 вопросов.</w:t>
      </w:r>
    </w:p>
    <w:p w:rsidR="004972AA" w:rsidRPr="007C4735" w:rsidRDefault="004972AA" w:rsidP="005D4DF2">
      <w:pPr>
        <w:jc w:val="both"/>
        <w:rPr>
          <w:highlight w:val="yellow"/>
        </w:rPr>
      </w:pPr>
    </w:p>
    <w:p w:rsidR="004972AA" w:rsidRPr="007C4735" w:rsidRDefault="004972AA" w:rsidP="005D4DF2">
      <w:pPr>
        <w:jc w:val="both"/>
        <w:rPr>
          <w:highlight w:val="yellow"/>
        </w:rPr>
      </w:pPr>
    </w:p>
    <w:p w:rsidR="005D4DF2" w:rsidRPr="00325663" w:rsidRDefault="005D4DF2" w:rsidP="005D4DF2">
      <w:pPr>
        <w:jc w:val="center"/>
        <w:rPr>
          <w:b/>
          <w:u w:val="single"/>
        </w:rPr>
      </w:pPr>
      <w:r w:rsidRPr="00325663">
        <w:rPr>
          <w:b/>
          <w:u w:val="single"/>
        </w:rPr>
        <w:t>X</w:t>
      </w:r>
      <w:r w:rsidRPr="00325663">
        <w:rPr>
          <w:b/>
          <w:u w:val="single"/>
          <w:lang w:val="en-US"/>
        </w:rPr>
        <w:t>VII</w:t>
      </w:r>
      <w:r w:rsidRPr="00325663">
        <w:rPr>
          <w:b/>
          <w:u w:val="single"/>
        </w:rPr>
        <w:t>. Муниципальный бюджет</w:t>
      </w:r>
    </w:p>
    <w:p w:rsidR="00796208" w:rsidRPr="007C4735" w:rsidRDefault="00796208" w:rsidP="005D4DF2">
      <w:pPr>
        <w:jc w:val="center"/>
        <w:rPr>
          <w:b/>
          <w:highlight w:val="yellow"/>
          <w:u w:val="single"/>
        </w:rPr>
      </w:pPr>
    </w:p>
    <w:p w:rsidR="00EE6259" w:rsidRDefault="00EE6259" w:rsidP="005D4DF2">
      <w:pPr>
        <w:ind w:firstLine="567"/>
        <w:jc w:val="both"/>
      </w:pPr>
      <w:r w:rsidRPr="003224DD">
        <w:t xml:space="preserve">В сфере управления финансами Советского района </w:t>
      </w:r>
      <w:r>
        <w:t xml:space="preserve">в 2021 году </w:t>
      </w:r>
      <w:r w:rsidRPr="003224DD">
        <w:t>реша</w:t>
      </w:r>
      <w:r>
        <w:t>лись</w:t>
      </w:r>
      <w:r w:rsidRPr="003224DD">
        <w:t xml:space="preserve"> задачи</w:t>
      </w:r>
      <w:r>
        <w:t>:</w:t>
      </w:r>
    </w:p>
    <w:p w:rsidR="00796208" w:rsidRPr="00EE6259" w:rsidRDefault="00796208" w:rsidP="00796208">
      <w:pPr>
        <w:jc w:val="both"/>
        <w:rPr>
          <w:b/>
          <w:bCs/>
        </w:rPr>
      </w:pPr>
      <w:r w:rsidRPr="00EE6259">
        <w:rPr>
          <w:b/>
          <w:bCs/>
        </w:rPr>
        <w:t xml:space="preserve">- </w:t>
      </w:r>
      <w:r w:rsidR="00EE6259">
        <w:rPr>
          <w:b/>
          <w:bCs/>
        </w:rPr>
        <w:t>р</w:t>
      </w:r>
      <w:r w:rsidRPr="00EE6259">
        <w:rPr>
          <w:b/>
          <w:bCs/>
        </w:rPr>
        <w:t>еализация мер по увеличению доходной базы районного бюджета, снижению уровня дотационности, повышению эффективности использования бюджетных средств</w:t>
      </w:r>
    </w:p>
    <w:p w:rsidR="00EE6259" w:rsidRPr="00EE6259" w:rsidRDefault="00EE6259" w:rsidP="00EE6259">
      <w:pPr>
        <w:jc w:val="both"/>
        <w:rPr>
          <w:b/>
          <w:bCs/>
        </w:rPr>
      </w:pPr>
      <w:r>
        <w:rPr>
          <w:b/>
          <w:bCs/>
        </w:rPr>
        <w:t>- с</w:t>
      </w:r>
      <w:r w:rsidRPr="00EE6259">
        <w:rPr>
          <w:b/>
          <w:bCs/>
        </w:rPr>
        <w:t>нижение долговой нагрузки на бюджет Советского района</w:t>
      </w:r>
    </w:p>
    <w:p w:rsidR="00325663" w:rsidRDefault="00325663" w:rsidP="00325663">
      <w:pPr>
        <w:ind w:firstLine="567"/>
        <w:jc w:val="both"/>
        <w:rPr>
          <w:bCs/>
        </w:rPr>
      </w:pPr>
      <w:r w:rsidRPr="00325663">
        <w:rPr>
          <w:bCs/>
        </w:rPr>
        <w:t>Постановлением администрации Советского района от 28.12.2020 №2697 утвержден План мероприятий по росту доходов, оптимизации расходов бюджета Советского района и сокращению муниципального долга на 2021 год и плановый период 2022-2023 годы.</w:t>
      </w:r>
    </w:p>
    <w:p w:rsidR="00AD6876" w:rsidRPr="00AD6876" w:rsidRDefault="00AD6876" w:rsidP="00AD6876">
      <w:pPr>
        <w:pStyle w:val="1a"/>
        <w:spacing w:after="0" w:line="240" w:lineRule="auto"/>
        <w:ind w:left="0" w:firstLine="567"/>
        <w:jc w:val="both"/>
        <w:rPr>
          <w:rFonts w:ascii="Times New Roman" w:hAnsi="Times New Roman"/>
          <w:sz w:val="24"/>
          <w:szCs w:val="24"/>
          <w:lang w:eastAsia="ru-RU"/>
        </w:rPr>
      </w:pPr>
      <w:r w:rsidRPr="00106873">
        <w:rPr>
          <w:rFonts w:ascii="Times New Roman" w:hAnsi="Times New Roman"/>
          <w:sz w:val="24"/>
          <w:szCs w:val="24"/>
          <w:lang w:eastAsia="ru-RU"/>
        </w:rPr>
        <w:t xml:space="preserve">В реализации мероприятий задействованы все структурные подразделения администрации </w:t>
      </w:r>
      <w:r>
        <w:rPr>
          <w:rFonts w:ascii="Times New Roman" w:hAnsi="Times New Roman"/>
          <w:sz w:val="24"/>
          <w:szCs w:val="24"/>
          <w:lang w:eastAsia="ru-RU"/>
        </w:rPr>
        <w:t xml:space="preserve">Советского </w:t>
      </w:r>
      <w:r w:rsidRPr="00106873">
        <w:rPr>
          <w:rFonts w:ascii="Times New Roman" w:hAnsi="Times New Roman"/>
          <w:sz w:val="24"/>
          <w:szCs w:val="24"/>
          <w:lang w:eastAsia="ru-RU"/>
        </w:rPr>
        <w:t xml:space="preserve">района. </w:t>
      </w:r>
      <w:r w:rsidRPr="00AD6876">
        <w:rPr>
          <w:rFonts w:ascii="Times New Roman" w:hAnsi="Times New Roman"/>
          <w:sz w:val="24"/>
          <w:szCs w:val="24"/>
          <w:lang w:eastAsia="ru-RU"/>
        </w:rPr>
        <w:t>В каждом поселении Советского района утверждены свои планы мероприятий на 2021 год и на плановый период 2022 и 2023 годов.</w:t>
      </w:r>
    </w:p>
    <w:p w:rsidR="00325663" w:rsidRPr="00325663" w:rsidRDefault="00325663" w:rsidP="00325663">
      <w:pPr>
        <w:ind w:firstLine="567"/>
        <w:jc w:val="both"/>
        <w:rPr>
          <w:bCs/>
        </w:rPr>
      </w:pPr>
      <w:r w:rsidRPr="00325663">
        <w:rPr>
          <w:bCs/>
        </w:rPr>
        <w:t>Мероприятия</w:t>
      </w:r>
      <w:r w:rsidR="00AD6876">
        <w:rPr>
          <w:bCs/>
        </w:rPr>
        <w:t>, проводимые</w:t>
      </w:r>
      <w:r w:rsidRPr="00325663">
        <w:rPr>
          <w:bCs/>
        </w:rPr>
        <w:t xml:space="preserve"> </w:t>
      </w:r>
      <w:r w:rsidR="00AD6876" w:rsidRPr="00106873">
        <w:t>администраци</w:t>
      </w:r>
      <w:r w:rsidR="00AD6876">
        <w:t>ей</w:t>
      </w:r>
      <w:r w:rsidR="00AD6876" w:rsidRPr="00106873">
        <w:t xml:space="preserve"> Советского района и администраци</w:t>
      </w:r>
      <w:r w:rsidR="00AD6876">
        <w:t>ями</w:t>
      </w:r>
      <w:r w:rsidR="00AD6876" w:rsidRPr="00106873">
        <w:t xml:space="preserve"> поселений Советского района </w:t>
      </w:r>
      <w:r w:rsidRPr="00325663">
        <w:rPr>
          <w:bCs/>
        </w:rPr>
        <w:t>направлены на:</w:t>
      </w:r>
    </w:p>
    <w:p w:rsidR="00325663" w:rsidRPr="00325663" w:rsidRDefault="00325663" w:rsidP="00325663">
      <w:pPr>
        <w:jc w:val="both"/>
        <w:rPr>
          <w:bCs/>
        </w:rPr>
      </w:pPr>
      <w:r w:rsidRPr="00325663">
        <w:rPr>
          <w:bCs/>
        </w:rPr>
        <w:t>1. Мобилизацию дополнительных доходов в бюджет Советского района и повышение собираемости платежей за счет:</w:t>
      </w:r>
    </w:p>
    <w:p w:rsidR="00325663" w:rsidRPr="00325663" w:rsidRDefault="00325663" w:rsidP="00325663">
      <w:pPr>
        <w:jc w:val="both"/>
        <w:rPr>
          <w:bCs/>
        </w:rPr>
      </w:pPr>
      <w:r w:rsidRPr="00325663">
        <w:rPr>
          <w:bCs/>
        </w:rPr>
        <w:t>- взаимодействия с органами, уполномоченными осуществлять государственный и муниципальный контроль (надзор) по выявлению должников по региональным и местным налогам, поступающим в бюджет Советского района;</w:t>
      </w:r>
    </w:p>
    <w:p w:rsidR="00325663" w:rsidRPr="00325663" w:rsidRDefault="00325663" w:rsidP="00325663">
      <w:pPr>
        <w:jc w:val="both"/>
        <w:rPr>
          <w:bCs/>
        </w:rPr>
      </w:pPr>
      <w:r w:rsidRPr="00325663">
        <w:rPr>
          <w:bCs/>
        </w:rPr>
        <w:t>- ведения претензионно-исковой работы по взысканию задолженности по оплате за муниципальное имущество, земельные участки;</w:t>
      </w:r>
    </w:p>
    <w:p w:rsidR="00325663" w:rsidRPr="00325663" w:rsidRDefault="00325663" w:rsidP="00325663">
      <w:pPr>
        <w:jc w:val="both"/>
        <w:rPr>
          <w:bCs/>
        </w:rPr>
      </w:pPr>
      <w:r w:rsidRPr="00325663">
        <w:rPr>
          <w:bCs/>
        </w:rPr>
        <w:t>- выявления неиспользуемого или неэффективно используемого имущества в целях оказания имущественной поддержки субъектам малого и среднего предпринимательства;</w:t>
      </w:r>
    </w:p>
    <w:p w:rsidR="00325663" w:rsidRPr="00325663" w:rsidRDefault="00325663" w:rsidP="00325663">
      <w:pPr>
        <w:jc w:val="both"/>
        <w:rPr>
          <w:bCs/>
        </w:rPr>
      </w:pPr>
      <w:r w:rsidRPr="00325663">
        <w:rPr>
          <w:bCs/>
        </w:rPr>
        <w:t>- выявления организаций (обособленных подразделений), индивидуальных предпринимателей, осуществляющих предпринимательскую деятельность на территории Советского района без регистрации в Межрайонной инспекции федеральной налоговой службы №2 по Ханты-Мансийскому автономному округу – Югре;</w:t>
      </w:r>
    </w:p>
    <w:p w:rsidR="00325663" w:rsidRPr="00325663" w:rsidRDefault="00325663" w:rsidP="00325663">
      <w:pPr>
        <w:jc w:val="both"/>
        <w:rPr>
          <w:bCs/>
        </w:rPr>
      </w:pPr>
      <w:r w:rsidRPr="00325663">
        <w:rPr>
          <w:bCs/>
        </w:rPr>
        <w:t>- выявления случаев сдачи в аренду жилья без заключения договора аренды и уплаты налога на доходы физических лиц;</w:t>
      </w:r>
    </w:p>
    <w:p w:rsidR="00325663" w:rsidRPr="00325663" w:rsidRDefault="00325663" w:rsidP="00325663">
      <w:pPr>
        <w:jc w:val="both"/>
        <w:rPr>
          <w:bCs/>
        </w:rPr>
      </w:pPr>
      <w:r w:rsidRPr="00325663">
        <w:rPr>
          <w:bCs/>
        </w:rPr>
        <w:t>- мероприятий, проводимых межведомственной рабочей группой по снижению неформальной занятости в МО Советский район;</w:t>
      </w:r>
    </w:p>
    <w:p w:rsidR="00325663" w:rsidRPr="00325663" w:rsidRDefault="00325663" w:rsidP="00325663">
      <w:pPr>
        <w:jc w:val="both"/>
        <w:rPr>
          <w:bCs/>
        </w:rPr>
      </w:pPr>
      <w:r w:rsidRPr="00325663">
        <w:rPr>
          <w:bCs/>
        </w:rPr>
        <w:t>- привлечения безвозмездных поступлений от юридических и физических лиц.</w:t>
      </w:r>
    </w:p>
    <w:p w:rsidR="00325663" w:rsidRPr="00325663" w:rsidRDefault="00325663" w:rsidP="00325663">
      <w:pPr>
        <w:jc w:val="both"/>
        <w:rPr>
          <w:bCs/>
        </w:rPr>
      </w:pPr>
      <w:r w:rsidRPr="00325663">
        <w:rPr>
          <w:bCs/>
        </w:rPr>
        <w:lastRenderedPageBreak/>
        <w:t>2. Оптимизацию расходов бюджета Советского района за счет:</w:t>
      </w:r>
    </w:p>
    <w:p w:rsidR="00325663" w:rsidRPr="00325663" w:rsidRDefault="00325663" w:rsidP="00325663">
      <w:pPr>
        <w:jc w:val="both"/>
        <w:rPr>
          <w:bCs/>
        </w:rPr>
      </w:pPr>
      <w:r w:rsidRPr="00325663">
        <w:rPr>
          <w:bCs/>
        </w:rPr>
        <w:t>- экономии средств бюджета в результате торгов (условная экономия бюджетных средств за счет снижения начальной (максимальной) цены в результате торгов;</w:t>
      </w:r>
    </w:p>
    <w:p w:rsidR="00325663" w:rsidRPr="00325663" w:rsidRDefault="00325663" w:rsidP="00325663">
      <w:pPr>
        <w:jc w:val="both"/>
        <w:rPr>
          <w:bCs/>
        </w:rPr>
      </w:pPr>
      <w:r w:rsidRPr="00325663">
        <w:rPr>
          <w:bCs/>
        </w:rPr>
        <w:t xml:space="preserve">- оптимизации штатной численности, оптимизации расходов; </w:t>
      </w:r>
    </w:p>
    <w:p w:rsidR="00325663" w:rsidRPr="00325663" w:rsidRDefault="00325663" w:rsidP="00325663">
      <w:pPr>
        <w:jc w:val="both"/>
        <w:rPr>
          <w:bCs/>
        </w:rPr>
      </w:pPr>
      <w:r w:rsidRPr="00325663">
        <w:rPr>
          <w:bCs/>
        </w:rPr>
        <w:t>- стимулирования внедрения новых видов платных услуг, повышения качества оказываемых услуг;</w:t>
      </w:r>
    </w:p>
    <w:p w:rsidR="00325663" w:rsidRPr="00325663" w:rsidRDefault="00325663" w:rsidP="00325663">
      <w:pPr>
        <w:jc w:val="both"/>
        <w:rPr>
          <w:bCs/>
        </w:rPr>
      </w:pPr>
      <w:r w:rsidRPr="00325663">
        <w:rPr>
          <w:bCs/>
        </w:rPr>
        <w:t>- заключения муниципальными учреждениями энергосервисных контрактов и других мероприятий.</w:t>
      </w:r>
    </w:p>
    <w:p w:rsidR="00325663" w:rsidRPr="00325663" w:rsidRDefault="00325663" w:rsidP="00325663">
      <w:pPr>
        <w:ind w:firstLine="567"/>
        <w:jc w:val="both"/>
        <w:rPr>
          <w:bCs/>
        </w:rPr>
      </w:pPr>
      <w:r w:rsidRPr="00325663">
        <w:rPr>
          <w:bCs/>
        </w:rPr>
        <w:t xml:space="preserve">За 2021 год объем бюджетного эффекта от выполнения </w:t>
      </w:r>
      <w:r w:rsidR="009217A3">
        <w:rPr>
          <w:bCs/>
        </w:rPr>
        <w:t>п</w:t>
      </w:r>
      <w:r w:rsidRPr="00325663">
        <w:rPr>
          <w:bCs/>
        </w:rPr>
        <w:t>лан</w:t>
      </w:r>
      <w:r w:rsidR="00020C44">
        <w:rPr>
          <w:bCs/>
        </w:rPr>
        <w:t>ов</w:t>
      </w:r>
      <w:r w:rsidRPr="00325663">
        <w:rPr>
          <w:bCs/>
        </w:rPr>
        <w:t xml:space="preserve"> мероприятий </w:t>
      </w:r>
      <w:r w:rsidR="00020C44">
        <w:rPr>
          <w:bCs/>
        </w:rPr>
        <w:t xml:space="preserve">(консолидировано) </w:t>
      </w:r>
      <w:r w:rsidRPr="00325663">
        <w:rPr>
          <w:bCs/>
        </w:rPr>
        <w:t>составил:</w:t>
      </w:r>
    </w:p>
    <w:p w:rsidR="00325663" w:rsidRPr="00325663" w:rsidRDefault="00325663" w:rsidP="00325663">
      <w:pPr>
        <w:jc w:val="both"/>
        <w:rPr>
          <w:bCs/>
        </w:rPr>
      </w:pPr>
      <w:r w:rsidRPr="00325663">
        <w:rPr>
          <w:bCs/>
        </w:rPr>
        <w:t xml:space="preserve">- по росту доходов </w:t>
      </w:r>
      <w:r w:rsidR="00020C44">
        <w:rPr>
          <w:bCs/>
        </w:rPr>
        <w:t>37,8</w:t>
      </w:r>
      <w:r w:rsidRPr="00325663">
        <w:rPr>
          <w:bCs/>
        </w:rPr>
        <w:t xml:space="preserve"> млн.руб. или </w:t>
      </w:r>
      <w:r w:rsidR="00020C44">
        <w:rPr>
          <w:bCs/>
        </w:rPr>
        <w:t>114,1</w:t>
      </w:r>
      <w:r w:rsidRPr="00325663">
        <w:rPr>
          <w:bCs/>
        </w:rPr>
        <w:t xml:space="preserve"> % к годовому плану.</w:t>
      </w:r>
    </w:p>
    <w:p w:rsidR="00325663" w:rsidRPr="00325663" w:rsidRDefault="00325663" w:rsidP="00325663">
      <w:pPr>
        <w:jc w:val="both"/>
        <w:rPr>
          <w:bCs/>
        </w:rPr>
      </w:pPr>
      <w:r w:rsidRPr="00325663">
        <w:rPr>
          <w:bCs/>
        </w:rPr>
        <w:t xml:space="preserve">- по оптимизации расходов </w:t>
      </w:r>
      <w:r w:rsidR="00050191">
        <w:rPr>
          <w:bCs/>
        </w:rPr>
        <w:t>57,2</w:t>
      </w:r>
      <w:r w:rsidRPr="00325663">
        <w:rPr>
          <w:bCs/>
        </w:rPr>
        <w:t xml:space="preserve"> млн.руб. или 102,</w:t>
      </w:r>
      <w:r w:rsidR="00050191">
        <w:rPr>
          <w:bCs/>
        </w:rPr>
        <w:t>4</w:t>
      </w:r>
      <w:r w:rsidRPr="00325663">
        <w:rPr>
          <w:bCs/>
        </w:rPr>
        <w:t xml:space="preserve"> % к годовому плану.</w:t>
      </w:r>
    </w:p>
    <w:p w:rsidR="00EE6259" w:rsidRPr="00050191" w:rsidRDefault="00325663" w:rsidP="00020C44">
      <w:pPr>
        <w:ind w:firstLine="567"/>
        <w:jc w:val="both"/>
        <w:rPr>
          <w:bCs/>
        </w:rPr>
      </w:pPr>
      <w:r w:rsidRPr="00050191">
        <w:rPr>
          <w:bCs/>
        </w:rPr>
        <w:t xml:space="preserve">Муниципальный долг за 2021 год </w:t>
      </w:r>
      <w:r w:rsidR="00020C44" w:rsidRPr="00050191">
        <w:rPr>
          <w:bCs/>
        </w:rPr>
        <w:t>сократился</w:t>
      </w:r>
      <w:r w:rsidRPr="00050191">
        <w:rPr>
          <w:bCs/>
        </w:rPr>
        <w:t xml:space="preserve"> на 25,7 млн.руб. (на 01.01.2021 – 352,9 млн.руб., на 01.01.2022 – 327,2 млн.руб.).</w:t>
      </w:r>
    </w:p>
    <w:p w:rsidR="00EE6259" w:rsidRPr="00EE6259" w:rsidRDefault="00EE6259" w:rsidP="00005E27">
      <w:pPr>
        <w:jc w:val="both"/>
        <w:rPr>
          <w:bCs/>
        </w:rPr>
      </w:pPr>
    </w:p>
    <w:p w:rsidR="00005E27" w:rsidRPr="009217A3" w:rsidRDefault="00005E27" w:rsidP="00005E27">
      <w:pPr>
        <w:jc w:val="both"/>
        <w:rPr>
          <w:b/>
          <w:bCs/>
        </w:rPr>
      </w:pPr>
      <w:r w:rsidRPr="009217A3">
        <w:rPr>
          <w:b/>
          <w:bCs/>
        </w:rPr>
        <w:t>- Обеспечение сбалансированности бюджета Советского района и бюджетов поселений.</w:t>
      </w:r>
    </w:p>
    <w:p w:rsidR="009217A3" w:rsidRPr="00362A93" w:rsidRDefault="009217A3" w:rsidP="009217A3">
      <w:pPr>
        <w:ind w:firstLine="709"/>
        <w:jc w:val="both"/>
        <w:rPr>
          <w:bCs/>
        </w:rPr>
      </w:pPr>
      <w:r w:rsidRPr="00362A93">
        <w:rPr>
          <w:bCs/>
        </w:rPr>
        <w:t xml:space="preserve">Сбалансированность бюджета Советского района </w:t>
      </w:r>
      <w:r>
        <w:rPr>
          <w:bCs/>
        </w:rPr>
        <w:t xml:space="preserve">в 2021 году </w:t>
      </w:r>
      <w:r w:rsidRPr="00362A93">
        <w:rPr>
          <w:bCs/>
        </w:rPr>
        <w:t>обеспечено за счет поступления дополнительных финансовых средств из резервного фонда Правительства Ханты-Мансийского автономного округа</w:t>
      </w:r>
      <w:r>
        <w:rPr>
          <w:bCs/>
        </w:rPr>
        <w:t xml:space="preserve"> – </w:t>
      </w:r>
      <w:r w:rsidRPr="00362A93">
        <w:rPr>
          <w:bCs/>
        </w:rPr>
        <w:t xml:space="preserve">Югры </w:t>
      </w:r>
      <w:r>
        <w:rPr>
          <w:bCs/>
        </w:rPr>
        <w:t>в сумме 314,4 млн.руб.</w:t>
      </w:r>
      <w:r w:rsidRPr="00362A93">
        <w:rPr>
          <w:bCs/>
        </w:rPr>
        <w:t xml:space="preserve"> </w:t>
      </w:r>
    </w:p>
    <w:p w:rsidR="009217A3" w:rsidRDefault="009217A3" w:rsidP="009217A3">
      <w:pPr>
        <w:ind w:firstLine="709"/>
        <w:jc w:val="both"/>
        <w:rPr>
          <w:rFonts w:eastAsia="Arial"/>
        </w:rPr>
      </w:pPr>
      <w:r w:rsidRPr="00362A93">
        <w:rPr>
          <w:rFonts w:eastAsia="Arial"/>
        </w:rPr>
        <w:t>Для выравнивания бюджетной обеспеченности поселений</w:t>
      </w:r>
      <w:r>
        <w:rPr>
          <w:rFonts w:eastAsia="Arial"/>
        </w:rPr>
        <w:t xml:space="preserve"> </w:t>
      </w:r>
      <w:r w:rsidRPr="00362A93">
        <w:rPr>
          <w:rFonts w:eastAsia="Arial"/>
        </w:rPr>
        <w:t xml:space="preserve">Советского района в 2021 году направлено 174,2 млн.руб., что на 10,7% больше </w:t>
      </w:r>
      <w:r>
        <w:rPr>
          <w:rFonts w:eastAsia="Arial"/>
        </w:rPr>
        <w:t>факта 2020</w:t>
      </w:r>
      <w:r w:rsidRPr="00362A93">
        <w:rPr>
          <w:rFonts w:eastAsia="Arial"/>
        </w:rPr>
        <w:t xml:space="preserve"> года. Кроме того, направлены иные межбюджетные трансферты на обеспечение сбалансированности бюджетов поселений</w:t>
      </w:r>
      <w:r w:rsidRPr="00106873">
        <w:rPr>
          <w:rFonts w:eastAsia="Arial"/>
        </w:rPr>
        <w:t xml:space="preserve"> в сумме 186</w:t>
      </w:r>
      <w:r>
        <w:rPr>
          <w:rFonts w:eastAsia="Arial"/>
        </w:rPr>
        <w:t>,3 млн.руб.</w:t>
      </w:r>
      <w:r w:rsidRPr="00106873">
        <w:rPr>
          <w:rFonts w:eastAsia="Arial"/>
        </w:rPr>
        <w:t xml:space="preserve">, что на 1,7% больше факта </w:t>
      </w:r>
      <w:r>
        <w:rPr>
          <w:rFonts w:eastAsia="Arial"/>
        </w:rPr>
        <w:t>2020</w:t>
      </w:r>
      <w:r w:rsidRPr="00106873">
        <w:rPr>
          <w:rFonts w:eastAsia="Arial"/>
        </w:rPr>
        <w:t xml:space="preserve"> года.</w:t>
      </w:r>
    </w:p>
    <w:p w:rsidR="00EE6259" w:rsidRPr="00050191" w:rsidRDefault="00EE6259" w:rsidP="00005E27">
      <w:pPr>
        <w:jc w:val="both"/>
        <w:rPr>
          <w:bCs/>
          <w:highlight w:val="yellow"/>
        </w:rPr>
      </w:pPr>
    </w:p>
    <w:p w:rsidR="00005E27" w:rsidRPr="00696B22" w:rsidRDefault="00005E27" w:rsidP="00005E27">
      <w:pPr>
        <w:jc w:val="both"/>
        <w:rPr>
          <w:b/>
          <w:bCs/>
        </w:rPr>
      </w:pPr>
      <w:r w:rsidRPr="00696B22">
        <w:rPr>
          <w:b/>
          <w:bCs/>
        </w:rPr>
        <w:t xml:space="preserve">- Исполнение Соглашения о мерах по социально-экономическому развитию и оздоровлению муниципальных финансов между Департаментом финансов Ханты-Мансийского автономного округа – </w:t>
      </w:r>
      <w:r w:rsidR="00696B22">
        <w:rPr>
          <w:b/>
          <w:bCs/>
        </w:rPr>
        <w:t>Югры и главой Советского района</w:t>
      </w:r>
    </w:p>
    <w:p w:rsidR="009217A3" w:rsidRDefault="009217A3" w:rsidP="009217A3">
      <w:pPr>
        <w:ind w:firstLine="709"/>
        <w:jc w:val="both"/>
        <w:rPr>
          <w:lang w:eastAsia="ru-RU"/>
        </w:rPr>
      </w:pPr>
      <w:r>
        <w:rPr>
          <w:bCs/>
        </w:rPr>
        <w:t>В рамках обеспе</w:t>
      </w:r>
      <w:r w:rsidR="00696B22">
        <w:rPr>
          <w:bCs/>
        </w:rPr>
        <w:t>чен</w:t>
      </w:r>
      <w:r>
        <w:rPr>
          <w:bCs/>
        </w:rPr>
        <w:t>ия исполнени</w:t>
      </w:r>
      <w:r w:rsidR="00696B22">
        <w:rPr>
          <w:bCs/>
        </w:rPr>
        <w:t>я</w:t>
      </w:r>
      <w:r>
        <w:rPr>
          <w:bCs/>
        </w:rPr>
        <w:t xml:space="preserve"> </w:t>
      </w:r>
      <w:r w:rsidRPr="0025766D">
        <w:rPr>
          <w:lang w:eastAsia="ru-RU"/>
        </w:rPr>
        <w:t>Соглашени</w:t>
      </w:r>
      <w:r>
        <w:rPr>
          <w:lang w:eastAsia="ru-RU"/>
        </w:rPr>
        <w:t>я</w:t>
      </w:r>
      <w:r w:rsidRPr="0025766D">
        <w:rPr>
          <w:lang w:eastAsia="ru-RU"/>
        </w:rPr>
        <w:t xml:space="preserve"> о мерах по социально-экономическому развитию и оздоровлению муниципальных финансов между Департаментом финансов Ханты-Мансийского автономного округа</w:t>
      </w:r>
      <w:r>
        <w:rPr>
          <w:lang w:eastAsia="ru-RU"/>
        </w:rPr>
        <w:t xml:space="preserve"> </w:t>
      </w:r>
      <w:r w:rsidRPr="0025766D">
        <w:rPr>
          <w:rFonts w:eastAsia="Calibri"/>
          <w:lang w:eastAsia="ru-RU"/>
        </w:rPr>
        <w:t xml:space="preserve">– </w:t>
      </w:r>
      <w:r>
        <w:rPr>
          <w:lang w:eastAsia="ru-RU"/>
        </w:rPr>
        <w:t>Югры и главой Советского района</w:t>
      </w:r>
      <w:r w:rsidR="00696B22">
        <w:rPr>
          <w:lang w:eastAsia="ru-RU"/>
        </w:rPr>
        <w:t xml:space="preserve"> в</w:t>
      </w:r>
      <w:r>
        <w:rPr>
          <w:bCs/>
        </w:rPr>
        <w:t xml:space="preserve"> 2021 год</w:t>
      </w:r>
      <w:r w:rsidR="00696B22">
        <w:rPr>
          <w:bCs/>
        </w:rPr>
        <w:t>у</w:t>
      </w:r>
      <w:r>
        <w:rPr>
          <w:bCs/>
        </w:rPr>
        <w:t xml:space="preserve"> администраци</w:t>
      </w:r>
      <w:r w:rsidR="00696B22">
        <w:rPr>
          <w:bCs/>
        </w:rPr>
        <w:t>ей</w:t>
      </w:r>
      <w:r>
        <w:rPr>
          <w:bCs/>
        </w:rPr>
        <w:t xml:space="preserve"> Советского района</w:t>
      </w:r>
      <w:r w:rsidR="00696B22" w:rsidRPr="00696B22">
        <w:rPr>
          <w:lang w:eastAsia="ru-RU"/>
        </w:rPr>
        <w:t xml:space="preserve"> </w:t>
      </w:r>
      <w:r w:rsidR="00696B22">
        <w:rPr>
          <w:lang w:eastAsia="ru-RU"/>
        </w:rPr>
        <w:t>осуществлялись мероприятия, направленные на:</w:t>
      </w:r>
    </w:p>
    <w:p w:rsidR="009217A3" w:rsidRDefault="00696B22" w:rsidP="009217A3">
      <w:pPr>
        <w:jc w:val="both"/>
        <w:rPr>
          <w:lang w:eastAsia="ru-RU"/>
        </w:rPr>
      </w:pPr>
      <w:r>
        <w:rPr>
          <w:lang w:eastAsia="ru-RU"/>
        </w:rPr>
        <w:t>-</w:t>
      </w:r>
      <w:r w:rsidR="009217A3">
        <w:rPr>
          <w:lang w:eastAsia="ru-RU"/>
        </w:rPr>
        <w:t xml:space="preserve"> рост налоговых и неналоговых доходов бюджета;</w:t>
      </w:r>
    </w:p>
    <w:p w:rsidR="009217A3" w:rsidRDefault="00696B22" w:rsidP="009217A3">
      <w:pPr>
        <w:jc w:val="both"/>
        <w:rPr>
          <w:lang w:eastAsia="ru-RU"/>
        </w:rPr>
      </w:pPr>
      <w:r>
        <w:rPr>
          <w:lang w:eastAsia="ru-RU"/>
        </w:rPr>
        <w:t>-</w:t>
      </w:r>
      <w:r w:rsidR="009217A3">
        <w:rPr>
          <w:lang w:eastAsia="ru-RU"/>
        </w:rPr>
        <w:t xml:space="preserve"> соблюд</w:t>
      </w:r>
      <w:r>
        <w:rPr>
          <w:lang w:eastAsia="ru-RU"/>
        </w:rPr>
        <w:t>ение</w:t>
      </w:r>
      <w:r w:rsidR="009217A3">
        <w:rPr>
          <w:lang w:eastAsia="ru-RU"/>
        </w:rPr>
        <w:t xml:space="preserve"> ограничени</w:t>
      </w:r>
      <w:r>
        <w:rPr>
          <w:lang w:eastAsia="ru-RU"/>
        </w:rPr>
        <w:t>й</w:t>
      </w:r>
      <w:r w:rsidR="009217A3">
        <w:rPr>
          <w:lang w:eastAsia="ru-RU"/>
        </w:rPr>
        <w:t>, установленны</w:t>
      </w:r>
      <w:r>
        <w:rPr>
          <w:lang w:eastAsia="ru-RU"/>
        </w:rPr>
        <w:t>х</w:t>
      </w:r>
      <w:r w:rsidR="009217A3">
        <w:rPr>
          <w:lang w:eastAsia="ru-RU"/>
        </w:rPr>
        <w:t xml:space="preserve"> требованиям бюджетного законодательства Российской Федерации;</w:t>
      </w:r>
    </w:p>
    <w:p w:rsidR="009217A3" w:rsidRDefault="00696B22" w:rsidP="009217A3">
      <w:pPr>
        <w:jc w:val="both"/>
        <w:rPr>
          <w:lang w:eastAsia="ru-RU"/>
        </w:rPr>
      </w:pPr>
      <w:r>
        <w:rPr>
          <w:lang w:eastAsia="ru-RU"/>
        </w:rPr>
        <w:t xml:space="preserve">- </w:t>
      </w:r>
      <w:r w:rsidR="009217A3">
        <w:rPr>
          <w:lang w:eastAsia="ru-RU"/>
        </w:rPr>
        <w:t>соблюд</w:t>
      </w:r>
      <w:r>
        <w:rPr>
          <w:lang w:eastAsia="ru-RU"/>
        </w:rPr>
        <w:t>ение</w:t>
      </w:r>
      <w:r w:rsidR="009217A3">
        <w:rPr>
          <w:lang w:eastAsia="ru-RU"/>
        </w:rPr>
        <w:t xml:space="preserve"> норматив</w:t>
      </w:r>
      <w:r>
        <w:rPr>
          <w:lang w:eastAsia="ru-RU"/>
        </w:rPr>
        <w:t xml:space="preserve">ов </w:t>
      </w:r>
      <w:r w:rsidR="009217A3">
        <w:rPr>
          <w:lang w:eastAsia="ru-RU"/>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p w:rsidR="009217A3" w:rsidRDefault="00696B22" w:rsidP="009217A3">
      <w:pPr>
        <w:jc w:val="both"/>
        <w:rPr>
          <w:lang w:eastAsia="ru-RU"/>
        </w:rPr>
      </w:pPr>
      <w:r>
        <w:rPr>
          <w:lang w:eastAsia="ru-RU"/>
        </w:rPr>
        <w:t>-</w:t>
      </w:r>
      <w:r w:rsidR="009217A3">
        <w:rPr>
          <w:lang w:eastAsia="ru-RU"/>
        </w:rPr>
        <w:t xml:space="preserve"> по повышению эффективности и</w:t>
      </w:r>
      <w:r w:rsidR="00956FAC">
        <w:rPr>
          <w:lang w:eastAsia="ru-RU"/>
        </w:rPr>
        <w:t>спользования бюджетных средств</w:t>
      </w:r>
      <w:r w:rsidR="009217A3">
        <w:rPr>
          <w:lang w:eastAsia="ru-RU"/>
        </w:rPr>
        <w:t>.</w:t>
      </w:r>
    </w:p>
    <w:p w:rsidR="00796208" w:rsidRPr="00050191" w:rsidRDefault="00796208" w:rsidP="005D4DF2">
      <w:pPr>
        <w:ind w:firstLine="567"/>
        <w:jc w:val="both"/>
        <w:rPr>
          <w:b/>
          <w:bCs/>
        </w:rPr>
      </w:pPr>
    </w:p>
    <w:p w:rsidR="00050191" w:rsidRPr="003727E5" w:rsidRDefault="00050191" w:rsidP="00050191">
      <w:pPr>
        <w:pStyle w:val="220"/>
        <w:ind w:right="-82" w:firstLine="567"/>
        <w:rPr>
          <w:sz w:val="24"/>
          <w:szCs w:val="24"/>
        </w:rPr>
      </w:pPr>
      <w:r w:rsidRPr="003727E5">
        <w:rPr>
          <w:b/>
          <w:color w:val="000000"/>
          <w:sz w:val="24"/>
          <w:szCs w:val="24"/>
        </w:rPr>
        <w:t xml:space="preserve">Доходы консолидированного бюджета Советского района </w:t>
      </w:r>
      <w:r>
        <w:rPr>
          <w:color w:val="000000"/>
          <w:sz w:val="24"/>
          <w:szCs w:val="24"/>
        </w:rPr>
        <w:t>за</w:t>
      </w:r>
      <w:r w:rsidRPr="003727E5">
        <w:rPr>
          <w:color w:val="000000"/>
          <w:sz w:val="24"/>
          <w:szCs w:val="24"/>
        </w:rPr>
        <w:t xml:space="preserve"> 2021 г</w:t>
      </w:r>
      <w:r>
        <w:rPr>
          <w:color w:val="000000"/>
          <w:sz w:val="24"/>
          <w:szCs w:val="24"/>
        </w:rPr>
        <w:t>од</w:t>
      </w:r>
      <w:r w:rsidRPr="003727E5">
        <w:rPr>
          <w:color w:val="000000"/>
          <w:sz w:val="24"/>
          <w:szCs w:val="24"/>
        </w:rPr>
        <w:t xml:space="preserve"> составили </w:t>
      </w:r>
      <w:r>
        <w:rPr>
          <w:color w:val="000000"/>
          <w:sz w:val="24"/>
          <w:szCs w:val="24"/>
        </w:rPr>
        <w:t xml:space="preserve">5513,2 </w:t>
      </w:r>
      <w:r w:rsidRPr="003727E5">
        <w:rPr>
          <w:color w:val="000000"/>
          <w:sz w:val="24"/>
          <w:szCs w:val="24"/>
        </w:rPr>
        <w:t>млн.руб., в том числе:</w:t>
      </w:r>
    </w:p>
    <w:p w:rsidR="00050191" w:rsidRPr="003727E5" w:rsidRDefault="00050191" w:rsidP="00050191">
      <w:pPr>
        <w:pStyle w:val="220"/>
        <w:tabs>
          <w:tab w:val="left" w:pos="0"/>
        </w:tabs>
        <w:ind w:right="-82" w:firstLine="0"/>
        <w:rPr>
          <w:sz w:val="24"/>
          <w:szCs w:val="24"/>
        </w:rPr>
      </w:pPr>
      <w:r w:rsidRPr="003727E5">
        <w:rPr>
          <w:sz w:val="24"/>
          <w:szCs w:val="24"/>
        </w:rPr>
        <w:t>-</w:t>
      </w:r>
      <w:r>
        <w:rPr>
          <w:sz w:val="24"/>
          <w:szCs w:val="24"/>
        </w:rPr>
        <w:t xml:space="preserve"> </w:t>
      </w:r>
      <w:r>
        <w:rPr>
          <w:sz w:val="24"/>
        </w:rPr>
        <w:t>4845,3 млн.</w:t>
      </w:r>
      <w:r w:rsidRPr="003727E5">
        <w:rPr>
          <w:sz w:val="24"/>
        </w:rPr>
        <w:t>руб. – доходы бюджета муниципального района (за исключением межбюджетных трансфертов, передаваемых бюджетам поселений из бюджета муниципального района, во избежание двойного счета);</w:t>
      </w:r>
    </w:p>
    <w:p w:rsidR="00050191" w:rsidRPr="003727E5" w:rsidRDefault="00050191" w:rsidP="00050191">
      <w:pPr>
        <w:pStyle w:val="220"/>
        <w:tabs>
          <w:tab w:val="left" w:pos="0"/>
        </w:tabs>
        <w:ind w:right="-82" w:firstLine="0"/>
        <w:rPr>
          <w:sz w:val="24"/>
        </w:rPr>
      </w:pPr>
      <w:r>
        <w:rPr>
          <w:sz w:val="24"/>
          <w:szCs w:val="24"/>
        </w:rPr>
        <w:t xml:space="preserve">- 667,9 </w:t>
      </w:r>
      <w:r w:rsidRPr="003727E5">
        <w:rPr>
          <w:sz w:val="24"/>
        </w:rPr>
        <w:t>млн.руб. – доходы бюджетов поселений Советского района (после возврата поселениями остатков межбюджетных трансфертов, неиспользованных в 2020 г</w:t>
      </w:r>
      <w:r w:rsidR="00A00170">
        <w:rPr>
          <w:sz w:val="24"/>
        </w:rPr>
        <w:t>оду</w:t>
      </w:r>
      <w:r w:rsidRPr="003727E5">
        <w:rPr>
          <w:sz w:val="24"/>
        </w:rPr>
        <w:t>).</w:t>
      </w:r>
    </w:p>
    <w:p w:rsidR="00050191" w:rsidRPr="003727E5" w:rsidRDefault="00050191" w:rsidP="00050191">
      <w:pPr>
        <w:pStyle w:val="220"/>
        <w:ind w:firstLine="567"/>
        <w:rPr>
          <w:sz w:val="24"/>
        </w:rPr>
      </w:pPr>
      <w:r w:rsidRPr="003727E5">
        <w:rPr>
          <w:sz w:val="24"/>
        </w:rPr>
        <w:t>Из общей суммы доходов консолидированного бюджета:</w:t>
      </w:r>
    </w:p>
    <w:p w:rsidR="00050191" w:rsidRPr="003727E5" w:rsidRDefault="00050191" w:rsidP="00050191">
      <w:pPr>
        <w:pStyle w:val="220"/>
        <w:ind w:firstLine="0"/>
        <w:rPr>
          <w:sz w:val="24"/>
        </w:rPr>
      </w:pPr>
      <w:r>
        <w:rPr>
          <w:sz w:val="24"/>
        </w:rPr>
        <w:t xml:space="preserve">- 1008,6 </w:t>
      </w:r>
      <w:r w:rsidRPr="003727E5">
        <w:rPr>
          <w:sz w:val="24"/>
        </w:rPr>
        <w:t>млн.руб. – налоговые и неналоговые доходы;</w:t>
      </w:r>
    </w:p>
    <w:p w:rsidR="00050191" w:rsidRPr="003727E5" w:rsidRDefault="00050191" w:rsidP="00050191">
      <w:pPr>
        <w:pStyle w:val="220"/>
        <w:ind w:firstLine="0"/>
        <w:rPr>
          <w:sz w:val="24"/>
        </w:rPr>
      </w:pPr>
      <w:r w:rsidRPr="003727E5">
        <w:rPr>
          <w:sz w:val="24"/>
        </w:rPr>
        <w:lastRenderedPageBreak/>
        <w:t xml:space="preserve">- </w:t>
      </w:r>
      <w:r>
        <w:rPr>
          <w:sz w:val="24"/>
        </w:rPr>
        <w:t xml:space="preserve"> 4498,8 </w:t>
      </w:r>
      <w:r w:rsidRPr="003727E5">
        <w:rPr>
          <w:sz w:val="24"/>
        </w:rPr>
        <w:t>млн.руб. – безвозмездные поступления из других уровней бюджета (после возврата в бюджет Ханты-Мансийского автономного округа – Югры остатков межбюджетных</w:t>
      </w:r>
      <w:r>
        <w:rPr>
          <w:sz w:val="24"/>
        </w:rPr>
        <w:t xml:space="preserve"> </w:t>
      </w:r>
      <w:r w:rsidRPr="003727E5">
        <w:rPr>
          <w:sz w:val="24"/>
        </w:rPr>
        <w:t>трансфертов, неиспользованных в 2020 г</w:t>
      </w:r>
      <w:r w:rsidR="00A00170">
        <w:rPr>
          <w:sz w:val="24"/>
        </w:rPr>
        <w:t>оду</w:t>
      </w:r>
      <w:r w:rsidRPr="003727E5">
        <w:rPr>
          <w:sz w:val="24"/>
        </w:rPr>
        <w:t>);</w:t>
      </w:r>
    </w:p>
    <w:p w:rsidR="00050191" w:rsidRPr="003727E5" w:rsidRDefault="00050191" w:rsidP="00050191">
      <w:pPr>
        <w:pStyle w:val="220"/>
        <w:ind w:left="180" w:hanging="180"/>
        <w:rPr>
          <w:sz w:val="24"/>
        </w:rPr>
      </w:pPr>
      <w:r w:rsidRPr="003727E5">
        <w:rPr>
          <w:sz w:val="24"/>
        </w:rPr>
        <w:t xml:space="preserve">- </w:t>
      </w:r>
      <w:r>
        <w:rPr>
          <w:sz w:val="24"/>
        </w:rPr>
        <w:t>5</w:t>
      </w:r>
      <w:r w:rsidRPr="003727E5">
        <w:rPr>
          <w:sz w:val="24"/>
        </w:rPr>
        <w:t>,</w:t>
      </w:r>
      <w:r>
        <w:rPr>
          <w:sz w:val="24"/>
        </w:rPr>
        <w:t xml:space="preserve">8 </w:t>
      </w:r>
      <w:r w:rsidRPr="003727E5">
        <w:rPr>
          <w:sz w:val="24"/>
        </w:rPr>
        <w:t>млн.руб. – прочие безвозмездные поступления.</w:t>
      </w:r>
    </w:p>
    <w:p w:rsidR="008E4BCB" w:rsidRPr="007C4735" w:rsidRDefault="008E4BCB" w:rsidP="005D4DF2">
      <w:pPr>
        <w:pStyle w:val="220"/>
        <w:ind w:left="180" w:hanging="180"/>
        <w:rPr>
          <w:sz w:val="24"/>
          <w:highlight w:val="yellow"/>
        </w:rPr>
      </w:pPr>
    </w:p>
    <w:p w:rsidR="00D313DD" w:rsidRPr="00050191" w:rsidRDefault="00D313DD" w:rsidP="00D313DD">
      <w:pPr>
        <w:ind w:right="142" w:firstLine="567"/>
        <w:jc w:val="right"/>
      </w:pPr>
      <w:r w:rsidRPr="00050191">
        <w:t>Диаграмма 5</w:t>
      </w:r>
    </w:p>
    <w:p w:rsidR="005C494D" w:rsidRPr="00050191" w:rsidRDefault="005C494D" w:rsidP="00D313DD">
      <w:pPr>
        <w:ind w:right="142" w:firstLine="567"/>
        <w:jc w:val="right"/>
      </w:pPr>
    </w:p>
    <w:p w:rsidR="00D313DD" w:rsidRPr="00050191" w:rsidRDefault="00D313DD" w:rsidP="00D313DD">
      <w:pPr>
        <w:ind w:right="-1"/>
        <w:jc w:val="center"/>
        <w:rPr>
          <w:b/>
        </w:rPr>
      </w:pPr>
      <w:r w:rsidRPr="00050191">
        <w:rPr>
          <w:b/>
        </w:rPr>
        <w:t>Структура доходов консолидированного бюджета Советского района</w:t>
      </w:r>
    </w:p>
    <w:p w:rsidR="00D313DD" w:rsidRPr="00050191" w:rsidRDefault="00573CD0" w:rsidP="00D313DD">
      <w:pPr>
        <w:tabs>
          <w:tab w:val="left" w:pos="0"/>
        </w:tabs>
        <w:jc w:val="center"/>
        <w:rPr>
          <w:b/>
        </w:rPr>
      </w:pPr>
      <w:r w:rsidRPr="00050191">
        <w:rPr>
          <w:b/>
          <w:color w:val="000000"/>
        </w:rPr>
        <w:t xml:space="preserve">за </w:t>
      </w:r>
      <w:r w:rsidR="00D313DD" w:rsidRPr="00050191">
        <w:rPr>
          <w:b/>
        </w:rPr>
        <w:t>2020 – 2021 гг., %</w:t>
      </w:r>
    </w:p>
    <w:p w:rsidR="00D313DD" w:rsidRPr="007C4735" w:rsidRDefault="00D313DD" w:rsidP="00D313DD">
      <w:pPr>
        <w:tabs>
          <w:tab w:val="left" w:pos="0"/>
        </w:tabs>
        <w:jc w:val="center"/>
        <w:rPr>
          <w:b/>
          <w:highlight w:val="yellow"/>
        </w:rPr>
      </w:pPr>
      <w:r w:rsidRPr="007C4735">
        <w:rPr>
          <w:b/>
          <w:noProof/>
          <w:highlight w:val="yellow"/>
          <w:lang w:eastAsia="ru-RU"/>
        </w:rPr>
        <w:drawing>
          <wp:inline distT="0" distB="0" distL="0" distR="0">
            <wp:extent cx="2760453" cy="330391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C4735">
        <w:rPr>
          <w:b/>
          <w:noProof/>
          <w:highlight w:val="yellow"/>
          <w:lang w:eastAsia="ru-RU"/>
        </w:rPr>
        <w:drawing>
          <wp:inline distT="0" distB="0" distL="0" distR="0">
            <wp:extent cx="2760453" cy="3303917"/>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4A2B" w:rsidRPr="003727E5" w:rsidRDefault="00E94A2B" w:rsidP="00E94A2B">
      <w:pPr>
        <w:ind w:right="-1" w:firstLine="567"/>
        <w:jc w:val="both"/>
        <w:rPr>
          <w:lang w:eastAsia="ru-RU"/>
        </w:rPr>
      </w:pPr>
      <w:r w:rsidRPr="00B52552">
        <w:rPr>
          <w:lang w:eastAsia="ru-RU"/>
        </w:rPr>
        <w:t>Снижение доходов консолидированного бюджета Советского района за 2021 год по сравнению с фактом 2020 года составило 114,3 млн.руб. или 2,0%, что связано с уменьшением межбюджетных субсидий из бюджета Ханты-Мансийского автономного округа – Югры.</w:t>
      </w:r>
    </w:p>
    <w:p w:rsidR="00E94A2B" w:rsidRPr="003727E5" w:rsidRDefault="00E94A2B" w:rsidP="00E94A2B">
      <w:pPr>
        <w:ind w:right="-1" w:firstLine="567"/>
        <w:jc w:val="both"/>
        <w:rPr>
          <w:lang w:eastAsia="ru-RU"/>
        </w:rPr>
      </w:pPr>
      <w:r w:rsidRPr="003727E5">
        <w:rPr>
          <w:lang w:eastAsia="ru-RU"/>
        </w:rPr>
        <w:t>Безвозмездные поступления,</w:t>
      </w:r>
      <w:r>
        <w:rPr>
          <w:lang w:eastAsia="ru-RU"/>
        </w:rPr>
        <w:t xml:space="preserve"> </w:t>
      </w:r>
      <w:r w:rsidRPr="003727E5">
        <w:rPr>
          <w:lang w:eastAsia="ru-RU"/>
        </w:rPr>
        <w:t xml:space="preserve">составляющие </w:t>
      </w:r>
      <w:r>
        <w:rPr>
          <w:lang w:eastAsia="ru-RU"/>
        </w:rPr>
        <w:t>81,7</w:t>
      </w:r>
      <w:r w:rsidRPr="003727E5">
        <w:rPr>
          <w:lang w:eastAsia="ru-RU"/>
        </w:rPr>
        <w:t>% консолидированного бюджета Советского района, увеличились за 2021 г</w:t>
      </w:r>
      <w:r>
        <w:rPr>
          <w:lang w:eastAsia="ru-RU"/>
        </w:rPr>
        <w:t xml:space="preserve">од </w:t>
      </w:r>
      <w:r w:rsidRPr="003727E5">
        <w:rPr>
          <w:lang w:eastAsia="ru-RU"/>
        </w:rPr>
        <w:t xml:space="preserve">на </w:t>
      </w:r>
      <w:r>
        <w:rPr>
          <w:lang w:eastAsia="ru-RU"/>
        </w:rPr>
        <w:t xml:space="preserve">605,2 </w:t>
      </w:r>
      <w:r w:rsidRPr="003727E5">
        <w:rPr>
          <w:lang w:eastAsia="ru-RU"/>
        </w:rPr>
        <w:t xml:space="preserve">млн.руб. или в </w:t>
      </w:r>
      <w:r>
        <w:rPr>
          <w:lang w:eastAsia="ru-RU"/>
        </w:rPr>
        <w:t>15</w:t>
      </w:r>
      <w:r w:rsidRPr="003727E5">
        <w:rPr>
          <w:lang w:eastAsia="ru-RU"/>
        </w:rPr>
        <w:t>,5</w:t>
      </w:r>
      <w:r>
        <w:rPr>
          <w:lang w:eastAsia="ru-RU"/>
        </w:rPr>
        <w:t>%</w:t>
      </w:r>
      <w:r w:rsidRPr="003727E5">
        <w:rPr>
          <w:lang w:eastAsia="ru-RU"/>
        </w:rPr>
        <w:t xml:space="preserve">, что связано с поступлением: </w:t>
      </w:r>
    </w:p>
    <w:p w:rsidR="00E94A2B" w:rsidRPr="003727E5" w:rsidRDefault="00E94A2B" w:rsidP="00E94A2B">
      <w:pPr>
        <w:ind w:right="-1"/>
        <w:jc w:val="both"/>
        <w:rPr>
          <w:lang w:eastAsia="ru-RU"/>
        </w:rPr>
      </w:pPr>
      <w:r w:rsidRPr="003727E5">
        <w:rPr>
          <w:lang w:eastAsia="ru-RU"/>
        </w:rPr>
        <w:t>- дотации на выравнивание бюджетной обеспеченности из бюджета Ханты-Мансийского автономного округа – Югры;</w:t>
      </w:r>
    </w:p>
    <w:p w:rsidR="00E94A2B" w:rsidRPr="003727E5" w:rsidRDefault="00E94A2B" w:rsidP="00E94A2B">
      <w:pPr>
        <w:ind w:right="-1"/>
        <w:jc w:val="both"/>
        <w:rPr>
          <w:lang w:eastAsia="ru-RU"/>
        </w:rPr>
      </w:pPr>
      <w:r w:rsidRPr="003727E5">
        <w:rPr>
          <w:lang w:eastAsia="ru-RU"/>
        </w:rPr>
        <w:t>- субсидий на обеспечение мероприятий по переселению граждан из аварийного жилищного фонда;</w:t>
      </w:r>
    </w:p>
    <w:p w:rsidR="00E94A2B" w:rsidRPr="003727E5" w:rsidRDefault="00E94A2B" w:rsidP="00E94A2B">
      <w:pPr>
        <w:ind w:right="-1"/>
        <w:jc w:val="both"/>
        <w:rPr>
          <w:lang w:eastAsia="ru-RU"/>
        </w:rPr>
      </w:pPr>
      <w:r w:rsidRPr="003727E5">
        <w:rPr>
          <w:lang w:eastAsia="ru-RU"/>
        </w:rPr>
        <w:t>- межбюджетных трансфертов из федерального бюджета на создание модельных муниципальных библиотек и ежемесячное денежное вознаграждение за классное руководство педагогическим работникам муниципальных образовательных организаций;</w:t>
      </w:r>
    </w:p>
    <w:p w:rsidR="00E94A2B" w:rsidRDefault="00E94A2B" w:rsidP="00E94A2B">
      <w:pPr>
        <w:ind w:right="-1"/>
        <w:jc w:val="both"/>
        <w:rPr>
          <w:lang w:eastAsia="ru-RU"/>
        </w:rPr>
      </w:pPr>
      <w:r w:rsidRPr="003727E5">
        <w:rPr>
          <w:lang w:eastAsia="ru-RU"/>
        </w:rPr>
        <w:t>-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p w:rsidR="00956FAC" w:rsidRDefault="00956FAC" w:rsidP="00E94A2B">
      <w:pPr>
        <w:ind w:right="-1"/>
        <w:jc w:val="both"/>
        <w:rPr>
          <w:lang w:eastAsia="ru-RU"/>
        </w:rPr>
      </w:pPr>
    </w:p>
    <w:p w:rsidR="00956FAC" w:rsidRDefault="00956FAC" w:rsidP="00E94A2B">
      <w:pPr>
        <w:ind w:right="-1"/>
        <w:jc w:val="both"/>
        <w:rPr>
          <w:lang w:eastAsia="ru-RU"/>
        </w:rPr>
      </w:pPr>
    </w:p>
    <w:p w:rsidR="00956FAC" w:rsidRDefault="00956FAC" w:rsidP="00E94A2B">
      <w:pPr>
        <w:ind w:right="-1"/>
        <w:jc w:val="both"/>
        <w:rPr>
          <w:lang w:eastAsia="ru-RU"/>
        </w:rPr>
      </w:pPr>
    </w:p>
    <w:p w:rsidR="00956FAC" w:rsidRDefault="00956FAC" w:rsidP="00E94A2B">
      <w:pPr>
        <w:ind w:right="-1"/>
        <w:jc w:val="both"/>
        <w:rPr>
          <w:lang w:eastAsia="ru-RU"/>
        </w:rPr>
      </w:pPr>
    </w:p>
    <w:p w:rsidR="00956FAC" w:rsidRDefault="00956FAC" w:rsidP="00E94A2B">
      <w:pPr>
        <w:ind w:right="-1"/>
        <w:jc w:val="both"/>
        <w:rPr>
          <w:lang w:eastAsia="ru-RU"/>
        </w:rPr>
      </w:pPr>
    </w:p>
    <w:p w:rsidR="00956FAC" w:rsidRDefault="00956FAC" w:rsidP="00E94A2B">
      <w:pPr>
        <w:ind w:right="-1"/>
        <w:jc w:val="both"/>
        <w:rPr>
          <w:lang w:eastAsia="ru-RU"/>
        </w:rPr>
      </w:pPr>
    </w:p>
    <w:p w:rsidR="00956FAC" w:rsidRPr="003727E5" w:rsidRDefault="00956FAC" w:rsidP="00E94A2B">
      <w:pPr>
        <w:ind w:right="-1"/>
        <w:jc w:val="both"/>
        <w:rPr>
          <w:lang w:eastAsia="ru-RU"/>
        </w:rPr>
      </w:pPr>
    </w:p>
    <w:p w:rsidR="00A5550F" w:rsidRPr="00E94A2B" w:rsidRDefault="00A5550F" w:rsidP="00A5550F">
      <w:pPr>
        <w:pStyle w:val="220"/>
        <w:ind w:firstLine="540"/>
        <w:jc w:val="right"/>
        <w:rPr>
          <w:sz w:val="24"/>
          <w:szCs w:val="24"/>
        </w:rPr>
      </w:pPr>
      <w:r w:rsidRPr="00E94A2B">
        <w:rPr>
          <w:sz w:val="24"/>
          <w:szCs w:val="24"/>
        </w:rPr>
        <w:lastRenderedPageBreak/>
        <w:t xml:space="preserve">Таблица </w:t>
      </w:r>
      <w:r w:rsidR="009213A9" w:rsidRPr="00E94A2B">
        <w:rPr>
          <w:sz w:val="24"/>
          <w:szCs w:val="24"/>
        </w:rPr>
        <w:t>6</w:t>
      </w:r>
    </w:p>
    <w:p w:rsidR="00A5550F" w:rsidRPr="00E94A2B" w:rsidRDefault="00A5550F" w:rsidP="00A5550F">
      <w:pPr>
        <w:pStyle w:val="220"/>
        <w:ind w:firstLine="540"/>
        <w:jc w:val="center"/>
        <w:rPr>
          <w:b/>
          <w:sz w:val="24"/>
          <w:szCs w:val="24"/>
        </w:rPr>
      </w:pPr>
      <w:r w:rsidRPr="00E94A2B">
        <w:rPr>
          <w:b/>
          <w:sz w:val="24"/>
          <w:szCs w:val="24"/>
        </w:rPr>
        <w:t>Состав и структура безвозмездных поступлений</w:t>
      </w:r>
    </w:p>
    <w:p w:rsidR="00A5550F" w:rsidRPr="00E94A2B" w:rsidRDefault="00A5550F" w:rsidP="00A5550F">
      <w:pPr>
        <w:pStyle w:val="220"/>
        <w:ind w:firstLine="540"/>
        <w:jc w:val="center"/>
        <w:rPr>
          <w:b/>
          <w:sz w:val="24"/>
          <w:szCs w:val="24"/>
        </w:rPr>
      </w:pPr>
      <w:r w:rsidRPr="00E94A2B">
        <w:rPr>
          <w:b/>
          <w:sz w:val="24"/>
          <w:szCs w:val="24"/>
        </w:rPr>
        <w:t>в консолидированный бюджет Советского района</w:t>
      </w:r>
    </w:p>
    <w:p w:rsidR="00A5550F" w:rsidRPr="007C4735" w:rsidRDefault="00A5550F" w:rsidP="00A5550F">
      <w:pPr>
        <w:pStyle w:val="220"/>
        <w:ind w:firstLine="540"/>
        <w:jc w:val="center"/>
        <w:rPr>
          <w:b/>
          <w:sz w:val="24"/>
          <w:szCs w:val="24"/>
          <w:highlight w:val="yellow"/>
        </w:rPr>
      </w:pPr>
    </w:p>
    <w:tbl>
      <w:tblPr>
        <w:tblW w:w="9639" w:type="dxa"/>
        <w:tblInd w:w="108" w:type="dxa"/>
        <w:tblLayout w:type="fixed"/>
        <w:tblLook w:val="04A0" w:firstRow="1" w:lastRow="0" w:firstColumn="1" w:lastColumn="0" w:noHBand="0" w:noVBand="1"/>
      </w:tblPr>
      <w:tblGrid>
        <w:gridCol w:w="6096"/>
        <w:gridCol w:w="992"/>
        <w:gridCol w:w="992"/>
        <w:gridCol w:w="1559"/>
      </w:tblGrid>
      <w:tr w:rsidR="00F55171" w:rsidRPr="007C4735" w:rsidTr="00804B94">
        <w:trPr>
          <w:cantSplit/>
          <w:tblHeader/>
        </w:trPr>
        <w:tc>
          <w:tcPr>
            <w:tcW w:w="6096" w:type="dxa"/>
            <w:tcBorders>
              <w:top w:val="single" w:sz="4" w:space="0" w:color="000000"/>
              <w:left w:val="single" w:sz="4" w:space="0" w:color="000000"/>
              <w:bottom w:val="single" w:sz="4" w:space="0" w:color="000000"/>
              <w:right w:val="nil"/>
            </w:tcBorders>
            <w:vAlign w:val="center"/>
          </w:tcPr>
          <w:p w:rsidR="00F55171" w:rsidRPr="00E94A2B" w:rsidRDefault="00F55171" w:rsidP="00F55171">
            <w:pPr>
              <w:suppressAutoHyphens w:val="0"/>
              <w:jc w:val="center"/>
            </w:pPr>
            <w:r w:rsidRPr="00E94A2B">
              <w:t>Наименование доходов</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F55171" w:rsidRPr="00E94A2B" w:rsidRDefault="00F55171" w:rsidP="00804B94">
            <w:pPr>
              <w:pStyle w:val="220"/>
              <w:ind w:left="-108" w:right="-132" w:firstLine="0"/>
              <w:jc w:val="center"/>
              <w:rPr>
                <w:sz w:val="24"/>
                <w:szCs w:val="24"/>
              </w:rPr>
            </w:pPr>
            <w:r w:rsidRPr="00E94A2B">
              <w:rPr>
                <w:sz w:val="24"/>
                <w:szCs w:val="24"/>
              </w:rPr>
              <w:t>2020 г</w:t>
            </w:r>
            <w:r w:rsidR="00E94A2B" w:rsidRPr="00E94A2B">
              <w:rPr>
                <w:sz w:val="24"/>
                <w:szCs w:val="24"/>
              </w:rPr>
              <w:t>.</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F55171" w:rsidRPr="00E94A2B" w:rsidRDefault="00F55171" w:rsidP="00F55171">
            <w:pPr>
              <w:pStyle w:val="220"/>
              <w:ind w:left="-84" w:right="-132" w:firstLine="0"/>
              <w:jc w:val="center"/>
              <w:rPr>
                <w:sz w:val="24"/>
                <w:szCs w:val="24"/>
              </w:rPr>
            </w:pPr>
            <w:r w:rsidRPr="00E94A2B">
              <w:rPr>
                <w:sz w:val="24"/>
                <w:szCs w:val="24"/>
              </w:rPr>
              <w:t>2021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55171" w:rsidRPr="00E94A2B" w:rsidRDefault="00F55171" w:rsidP="00F55171">
            <w:pPr>
              <w:pStyle w:val="220"/>
              <w:ind w:firstLine="0"/>
              <w:jc w:val="center"/>
              <w:rPr>
                <w:sz w:val="24"/>
                <w:szCs w:val="24"/>
              </w:rPr>
            </w:pPr>
            <w:r w:rsidRPr="00E94A2B">
              <w:rPr>
                <w:sz w:val="24"/>
                <w:szCs w:val="24"/>
              </w:rPr>
              <w:t>Отношение</w:t>
            </w:r>
          </w:p>
          <w:p w:rsidR="00F55171" w:rsidRPr="00E94A2B" w:rsidRDefault="00F55171" w:rsidP="00F55171">
            <w:pPr>
              <w:pStyle w:val="220"/>
              <w:ind w:firstLine="0"/>
              <w:jc w:val="center"/>
              <w:rPr>
                <w:sz w:val="24"/>
                <w:szCs w:val="24"/>
              </w:rPr>
            </w:pPr>
            <w:r w:rsidRPr="00E94A2B">
              <w:rPr>
                <w:sz w:val="24"/>
                <w:szCs w:val="24"/>
              </w:rPr>
              <w:t>2021 г.</w:t>
            </w:r>
          </w:p>
          <w:p w:rsidR="00F55171" w:rsidRPr="00E94A2B" w:rsidRDefault="00F55171" w:rsidP="00E94A2B">
            <w:pPr>
              <w:suppressAutoHyphens w:val="0"/>
              <w:jc w:val="center"/>
              <w:rPr>
                <w:sz w:val="28"/>
                <w:szCs w:val="20"/>
              </w:rPr>
            </w:pPr>
            <w:r w:rsidRPr="00E94A2B">
              <w:t>к 2020 г., %</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rPr>
                <w:sz w:val="24"/>
                <w:szCs w:val="24"/>
              </w:rPr>
            </w:pPr>
            <w:r w:rsidRPr="003727E5">
              <w:rPr>
                <w:b/>
                <w:sz w:val="24"/>
                <w:szCs w:val="24"/>
              </w:rPr>
              <w:t>Безвозмездные поступления – всего</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b/>
                <w:sz w:val="24"/>
                <w:szCs w:val="24"/>
              </w:rPr>
            </w:pPr>
            <w:r>
              <w:rPr>
                <w:b/>
                <w:sz w:val="24"/>
                <w:szCs w:val="24"/>
              </w:rPr>
              <w:t>3899,4</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b/>
                <w:sz w:val="24"/>
                <w:szCs w:val="24"/>
              </w:rPr>
            </w:pPr>
            <w:r>
              <w:rPr>
                <w:b/>
                <w:sz w:val="24"/>
                <w:szCs w:val="24"/>
              </w:rPr>
              <w:t>4504,6</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E94A2B" w:rsidP="00A00170">
            <w:pPr>
              <w:pStyle w:val="220"/>
              <w:ind w:firstLine="0"/>
              <w:jc w:val="center"/>
              <w:rPr>
                <w:sz w:val="24"/>
                <w:szCs w:val="24"/>
              </w:rPr>
            </w:pPr>
            <w:r>
              <w:rPr>
                <w:b/>
                <w:sz w:val="24"/>
                <w:szCs w:val="24"/>
              </w:rPr>
              <w:t>11</w:t>
            </w:r>
            <w:r w:rsidR="00A00170">
              <w:rPr>
                <w:b/>
                <w:sz w:val="24"/>
                <w:szCs w:val="24"/>
              </w:rPr>
              <w:t>6</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318"/>
              <w:rPr>
                <w:sz w:val="24"/>
                <w:szCs w:val="24"/>
              </w:rPr>
            </w:pPr>
            <w:r w:rsidRPr="003727E5">
              <w:rPr>
                <w:sz w:val="24"/>
                <w:szCs w:val="24"/>
              </w:rPr>
              <w:t>в том числе:</w:t>
            </w: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snapToGrid w:val="0"/>
              <w:ind w:firstLine="0"/>
              <w:jc w:val="center"/>
              <w:rPr>
                <w:sz w:val="24"/>
                <w:szCs w:val="24"/>
              </w:rPr>
            </w:pP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snapToGrid w:val="0"/>
              <w:ind w:firstLine="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94A2B" w:rsidRPr="003727E5" w:rsidRDefault="00E94A2B" w:rsidP="00E94A2B">
            <w:pPr>
              <w:pStyle w:val="220"/>
              <w:snapToGrid w:val="0"/>
              <w:ind w:firstLine="0"/>
              <w:jc w:val="center"/>
              <w:rPr>
                <w:sz w:val="24"/>
                <w:szCs w:val="24"/>
              </w:rPr>
            </w:pP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rPr>
                <w:b/>
                <w:sz w:val="24"/>
                <w:szCs w:val="24"/>
              </w:rPr>
            </w:pPr>
            <w:r w:rsidRPr="003727E5">
              <w:rPr>
                <w:b/>
                <w:sz w:val="24"/>
                <w:szCs w:val="24"/>
              </w:rPr>
              <w:t>Безвозмездные поступления из других уровней бюджета</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b/>
                <w:sz w:val="24"/>
                <w:szCs w:val="24"/>
              </w:rPr>
            </w:pPr>
            <w:r>
              <w:rPr>
                <w:b/>
                <w:sz w:val="24"/>
                <w:szCs w:val="24"/>
              </w:rPr>
              <w:t>3864,3</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b/>
                <w:sz w:val="24"/>
                <w:szCs w:val="24"/>
              </w:rPr>
            </w:pPr>
            <w:r>
              <w:rPr>
                <w:b/>
                <w:sz w:val="24"/>
                <w:szCs w:val="24"/>
              </w:rPr>
              <w:t>4504,2</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A00170" w:rsidP="00E94A2B">
            <w:pPr>
              <w:pStyle w:val="220"/>
              <w:ind w:firstLine="0"/>
              <w:jc w:val="center"/>
              <w:rPr>
                <w:b/>
                <w:sz w:val="24"/>
                <w:szCs w:val="24"/>
              </w:rPr>
            </w:pPr>
            <w:r>
              <w:rPr>
                <w:b/>
                <w:sz w:val="24"/>
                <w:szCs w:val="24"/>
              </w:rPr>
              <w:t>117</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318"/>
              <w:rPr>
                <w:sz w:val="24"/>
                <w:szCs w:val="24"/>
              </w:rPr>
            </w:pPr>
            <w:r w:rsidRPr="003727E5">
              <w:rPr>
                <w:sz w:val="24"/>
                <w:szCs w:val="24"/>
              </w:rPr>
              <w:t>из них:</w:t>
            </w: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sz w:val="24"/>
                <w:szCs w:val="24"/>
              </w:rPr>
            </w:pP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94A2B" w:rsidRPr="003727E5" w:rsidRDefault="00E94A2B" w:rsidP="00E94A2B">
            <w:pPr>
              <w:pStyle w:val="220"/>
              <w:ind w:firstLine="0"/>
              <w:rPr>
                <w:sz w:val="24"/>
                <w:szCs w:val="24"/>
              </w:rPr>
            </w:pP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tabs>
                <w:tab w:val="left" w:pos="1320"/>
                <w:tab w:val="left" w:pos="1530"/>
              </w:tabs>
              <w:ind w:firstLine="318"/>
              <w:rPr>
                <w:sz w:val="24"/>
                <w:szCs w:val="24"/>
              </w:rPr>
            </w:pPr>
            <w:r w:rsidRPr="003727E5">
              <w:rPr>
                <w:sz w:val="24"/>
                <w:szCs w:val="24"/>
              </w:rPr>
              <w:t>Дотации</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185,0</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879,9</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E94A2B" w:rsidP="00E94A2B">
            <w:pPr>
              <w:pStyle w:val="220"/>
              <w:ind w:firstLine="0"/>
              <w:jc w:val="center"/>
              <w:rPr>
                <w:sz w:val="24"/>
                <w:szCs w:val="24"/>
              </w:rPr>
            </w:pPr>
            <w:r w:rsidRPr="003727E5">
              <w:rPr>
                <w:sz w:val="24"/>
                <w:szCs w:val="24"/>
              </w:rPr>
              <w:t xml:space="preserve">в </w:t>
            </w:r>
            <w:r>
              <w:rPr>
                <w:sz w:val="24"/>
                <w:szCs w:val="24"/>
              </w:rPr>
              <w:t>4,8</w:t>
            </w:r>
            <w:r w:rsidRPr="003727E5">
              <w:rPr>
                <w:sz w:val="24"/>
                <w:szCs w:val="24"/>
              </w:rPr>
              <w:t xml:space="preserve"> р.</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318"/>
              <w:rPr>
                <w:sz w:val="24"/>
                <w:szCs w:val="24"/>
              </w:rPr>
            </w:pPr>
            <w:r w:rsidRPr="003727E5">
              <w:rPr>
                <w:sz w:val="24"/>
                <w:szCs w:val="24"/>
              </w:rPr>
              <w:t>Субсидии</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1428,5</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1250,1</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A00170" w:rsidP="00E94A2B">
            <w:pPr>
              <w:pStyle w:val="220"/>
              <w:ind w:firstLine="0"/>
              <w:jc w:val="center"/>
              <w:rPr>
                <w:sz w:val="24"/>
                <w:szCs w:val="24"/>
              </w:rPr>
            </w:pPr>
            <w:r>
              <w:rPr>
                <w:sz w:val="24"/>
                <w:szCs w:val="24"/>
              </w:rPr>
              <w:t>88</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318"/>
              <w:rPr>
                <w:sz w:val="24"/>
                <w:szCs w:val="24"/>
              </w:rPr>
            </w:pPr>
            <w:r w:rsidRPr="003727E5">
              <w:rPr>
                <w:sz w:val="24"/>
                <w:szCs w:val="24"/>
              </w:rPr>
              <w:t>Субвенции</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1986,4</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2046,5</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E94A2B" w:rsidP="00E94A2B">
            <w:pPr>
              <w:pStyle w:val="220"/>
              <w:ind w:firstLine="0"/>
              <w:jc w:val="center"/>
              <w:rPr>
                <w:sz w:val="24"/>
                <w:szCs w:val="24"/>
              </w:rPr>
            </w:pPr>
            <w:r>
              <w:rPr>
                <w:sz w:val="24"/>
                <w:szCs w:val="24"/>
              </w:rPr>
              <w:t>103</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rPr>
                <w:sz w:val="24"/>
                <w:szCs w:val="24"/>
              </w:rPr>
            </w:pPr>
            <w:r w:rsidRPr="003727E5">
              <w:rPr>
                <w:sz w:val="24"/>
                <w:szCs w:val="24"/>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264,4</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327,7</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E94A2B" w:rsidP="00E94A2B">
            <w:pPr>
              <w:pStyle w:val="220"/>
              <w:ind w:firstLine="0"/>
              <w:jc w:val="center"/>
              <w:rPr>
                <w:sz w:val="24"/>
                <w:szCs w:val="24"/>
              </w:rPr>
            </w:pPr>
            <w:r>
              <w:rPr>
                <w:sz w:val="24"/>
                <w:szCs w:val="24"/>
              </w:rPr>
              <w:t>124</w:t>
            </w:r>
          </w:p>
        </w:tc>
      </w:tr>
      <w:tr w:rsidR="00E94A2B" w:rsidRPr="007C4735" w:rsidTr="00804B94">
        <w:tc>
          <w:tcPr>
            <w:tcW w:w="6096"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rPr>
                <w:b/>
                <w:sz w:val="24"/>
                <w:szCs w:val="24"/>
              </w:rPr>
            </w:pPr>
            <w:r w:rsidRPr="003727E5">
              <w:rPr>
                <w:b/>
                <w:sz w:val="24"/>
                <w:szCs w:val="24"/>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b/>
                <w:sz w:val="24"/>
                <w:szCs w:val="24"/>
              </w:rPr>
            </w:pPr>
            <w:r w:rsidRPr="003727E5">
              <w:rPr>
                <w:b/>
                <w:sz w:val="24"/>
                <w:szCs w:val="24"/>
              </w:rPr>
              <w:t>- 0,</w:t>
            </w:r>
            <w:r>
              <w:rPr>
                <w:b/>
                <w:sz w:val="24"/>
                <w:szCs w:val="24"/>
              </w:rPr>
              <w:t>9</w:t>
            </w: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b/>
                <w:sz w:val="24"/>
                <w:szCs w:val="24"/>
              </w:rPr>
            </w:pPr>
            <w:r w:rsidRPr="003727E5">
              <w:rPr>
                <w:b/>
                <w:sz w:val="24"/>
                <w:szCs w:val="24"/>
              </w:rPr>
              <w:t>- 5,</w:t>
            </w:r>
            <w:r>
              <w:rPr>
                <w:b/>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E94A2B" w:rsidRPr="003727E5" w:rsidRDefault="00E94A2B" w:rsidP="00E94A2B">
            <w:pPr>
              <w:pStyle w:val="220"/>
              <w:ind w:firstLine="0"/>
              <w:jc w:val="center"/>
              <w:rPr>
                <w:b/>
                <w:sz w:val="24"/>
                <w:szCs w:val="24"/>
              </w:rPr>
            </w:pP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rPr>
                <w:b/>
                <w:sz w:val="24"/>
                <w:szCs w:val="24"/>
              </w:rPr>
            </w:pPr>
            <w:r w:rsidRPr="003727E5">
              <w:rPr>
                <w:b/>
                <w:sz w:val="24"/>
                <w:szCs w:val="24"/>
              </w:rPr>
              <w:t>Прочие безвозмездные поступления</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b/>
                <w:sz w:val="24"/>
                <w:szCs w:val="24"/>
              </w:rPr>
            </w:pPr>
            <w:r>
              <w:rPr>
                <w:b/>
                <w:sz w:val="24"/>
                <w:szCs w:val="24"/>
              </w:rPr>
              <w:t>36,0</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b/>
                <w:sz w:val="24"/>
                <w:szCs w:val="24"/>
              </w:rPr>
            </w:pPr>
            <w:r>
              <w:rPr>
                <w:b/>
                <w:sz w:val="24"/>
                <w:szCs w:val="24"/>
              </w:rPr>
              <w:t>5,8</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E94A2B" w:rsidP="00E94A2B">
            <w:pPr>
              <w:pStyle w:val="220"/>
              <w:ind w:firstLine="0"/>
              <w:jc w:val="center"/>
              <w:rPr>
                <w:b/>
                <w:sz w:val="24"/>
                <w:szCs w:val="24"/>
              </w:rPr>
            </w:pPr>
            <w:r>
              <w:rPr>
                <w:b/>
                <w:sz w:val="24"/>
                <w:szCs w:val="24"/>
              </w:rPr>
              <w:t>16</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318"/>
              <w:rPr>
                <w:sz w:val="24"/>
                <w:szCs w:val="24"/>
              </w:rPr>
            </w:pPr>
            <w:r w:rsidRPr="003727E5">
              <w:rPr>
                <w:sz w:val="24"/>
                <w:szCs w:val="24"/>
              </w:rPr>
              <w:t>из них:</w:t>
            </w: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sz w:val="24"/>
                <w:szCs w:val="24"/>
              </w:rPr>
            </w:pP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94A2B" w:rsidRPr="003727E5" w:rsidRDefault="00E94A2B" w:rsidP="00E94A2B">
            <w:pPr>
              <w:pStyle w:val="220"/>
              <w:ind w:firstLine="0"/>
              <w:jc w:val="center"/>
              <w:rPr>
                <w:sz w:val="24"/>
                <w:szCs w:val="24"/>
              </w:rPr>
            </w:pP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rPr>
                <w:sz w:val="24"/>
                <w:szCs w:val="24"/>
              </w:rPr>
            </w:pPr>
            <w:r w:rsidRPr="003727E5">
              <w:rPr>
                <w:sz w:val="24"/>
                <w:szCs w:val="24"/>
              </w:rPr>
              <w:t>Безвозмездные поступления от государственных (муниципальных) организаций</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sidRPr="003727E5">
              <w:rPr>
                <w:sz w:val="24"/>
                <w:szCs w:val="24"/>
              </w:rPr>
              <w:t>2,9</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3,2</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E94A2B" w:rsidP="00E94A2B">
            <w:pPr>
              <w:pStyle w:val="220"/>
              <w:ind w:firstLine="0"/>
              <w:jc w:val="center"/>
              <w:rPr>
                <w:sz w:val="24"/>
                <w:szCs w:val="24"/>
              </w:rPr>
            </w:pPr>
            <w:r>
              <w:rPr>
                <w:sz w:val="24"/>
                <w:szCs w:val="24"/>
              </w:rPr>
              <w:t>110</w:t>
            </w:r>
          </w:p>
        </w:tc>
      </w:tr>
      <w:tr w:rsidR="00E94A2B" w:rsidRPr="007C4735" w:rsidTr="00804B94">
        <w:tc>
          <w:tcPr>
            <w:tcW w:w="6096"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rPr>
                <w:sz w:val="24"/>
                <w:szCs w:val="24"/>
              </w:rPr>
            </w:pPr>
            <w:r w:rsidRPr="003727E5">
              <w:rPr>
                <w:sz w:val="24"/>
                <w:szCs w:val="24"/>
              </w:rPr>
              <w:t>Безвозмездные поступления от негосударственных организаций</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32,3</w:t>
            </w:r>
          </w:p>
        </w:tc>
        <w:tc>
          <w:tcPr>
            <w:tcW w:w="992" w:type="dxa"/>
            <w:tcBorders>
              <w:top w:val="single" w:sz="4" w:space="0" w:color="000000"/>
              <w:left w:val="single" w:sz="4" w:space="0" w:color="000000"/>
              <w:bottom w:val="single" w:sz="4" w:space="0" w:color="000000"/>
              <w:right w:val="nil"/>
            </w:tcBorders>
            <w:hideMark/>
          </w:tcPr>
          <w:p w:rsidR="00E94A2B" w:rsidRPr="003727E5" w:rsidRDefault="00E94A2B" w:rsidP="00E94A2B">
            <w:pPr>
              <w:pStyle w:val="220"/>
              <w:ind w:firstLine="0"/>
              <w:jc w:val="center"/>
              <w:rPr>
                <w:sz w:val="24"/>
                <w:szCs w:val="24"/>
              </w:rPr>
            </w:pPr>
            <w:r>
              <w:rPr>
                <w:sz w:val="24"/>
                <w:szCs w:val="24"/>
              </w:rPr>
              <w:t>2,6</w:t>
            </w:r>
          </w:p>
        </w:tc>
        <w:tc>
          <w:tcPr>
            <w:tcW w:w="1559" w:type="dxa"/>
            <w:tcBorders>
              <w:top w:val="single" w:sz="4" w:space="0" w:color="000000"/>
              <w:left w:val="single" w:sz="4" w:space="0" w:color="000000"/>
              <w:bottom w:val="single" w:sz="4" w:space="0" w:color="000000"/>
              <w:right w:val="single" w:sz="4" w:space="0" w:color="000000"/>
            </w:tcBorders>
            <w:hideMark/>
          </w:tcPr>
          <w:p w:rsidR="00E94A2B" w:rsidRPr="003727E5" w:rsidRDefault="00E94A2B" w:rsidP="00E94A2B">
            <w:pPr>
              <w:pStyle w:val="220"/>
              <w:ind w:firstLine="0"/>
              <w:jc w:val="center"/>
              <w:rPr>
                <w:sz w:val="24"/>
                <w:szCs w:val="24"/>
              </w:rPr>
            </w:pPr>
            <w:r>
              <w:rPr>
                <w:sz w:val="24"/>
                <w:szCs w:val="24"/>
              </w:rPr>
              <w:t>8</w:t>
            </w:r>
          </w:p>
        </w:tc>
      </w:tr>
      <w:tr w:rsidR="00E94A2B" w:rsidRPr="007C4735" w:rsidTr="00804B94">
        <w:tc>
          <w:tcPr>
            <w:tcW w:w="6096"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rPr>
                <w:sz w:val="24"/>
                <w:szCs w:val="24"/>
              </w:rPr>
            </w:pPr>
            <w:r w:rsidRPr="003727E5">
              <w:rPr>
                <w:sz w:val="24"/>
                <w:szCs w:val="24"/>
              </w:rPr>
              <w:t>Прочие безвозмездные поступления</w:t>
            </w: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sz w:val="24"/>
                <w:szCs w:val="24"/>
              </w:rPr>
            </w:pPr>
            <w:r>
              <w:rPr>
                <w:sz w:val="24"/>
                <w:szCs w:val="24"/>
              </w:rPr>
              <w:t>0,8</w:t>
            </w:r>
          </w:p>
        </w:tc>
        <w:tc>
          <w:tcPr>
            <w:tcW w:w="992" w:type="dxa"/>
            <w:tcBorders>
              <w:top w:val="single" w:sz="4" w:space="0" w:color="000000"/>
              <w:left w:val="single" w:sz="4" w:space="0" w:color="000000"/>
              <w:bottom w:val="single" w:sz="4" w:space="0" w:color="000000"/>
              <w:right w:val="nil"/>
            </w:tcBorders>
          </w:tcPr>
          <w:p w:rsidR="00E94A2B" w:rsidRPr="003727E5" w:rsidRDefault="00E94A2B" w:rsidP="00E94A2B">
            <w:pPr>
              <w:pStyle w:val="220"/>
              <w:ind w:firstLine="0"/>
              <w:jc w:val="center"/>
              <w:rPr>
                <w:sz w:val="24"/>
                <w:szCs w:val="24"/>
              </w:rPr>
            </w:pPr>
            <w:r w:rsidRPr="003727E5">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tcPr>
          <w:p w:rsidR="00E94A2B" w:rsidRPr="003727E5" w:rsidRDefault="00E94A2B" w:rsidP="00E94A2B">
            <w:pPr>
              <w:pStyle w:val="220"/>
              <w:ind w:firstLine="0"/>
              <w:jc w:val="center"/>
              <w:rPr>
                <w:sz w:val="24"/>
                <w:szCs w:val="24"/>
              </w:rPr>
            </w:pPr>
            <w:r>
              <w:rPr>
                <w:sz w:val="24"/>
                <w:szCs w:val="24"/>
              </w:rPr>
              <w:t>0</w:t>
            </w:r>
          </w:p>
        </w:tc>
      </w:tr>
    </w:tbl>
    <w:p w:rsidR="00A5550F" w:rsidRPr="007C4735" w:rsidRDefault="00A5550F" w:rsidP="006F2273">
      <w:pPr>
        <w:ind w:right="-1" w:firstLine="567"/>
        <w:jc w:val="both"/>
        <w:rPr>
          <w:highlight w:val="yellow"/>
          <w:lang w:eastAsia="ru-RU"/>
        </w:rPr>
      </w:pPr>
    </w:p>
    <w:p w:rsidR="00A00170" w:rsidRDefault="00A00170" w:rsidP="00A00170">
      <w:pPr>
        <w:ind w:right="-1" w:firstLine="567"/>
        <w:jc w:val="both"/>
        <w:rPr>
          <w:lang w:eastAsia="ru-RU"/>
        </w:rPr>
      </w:pPr>
      <w:r w:rsidRPr="003727E5">
        <w:rPr>
          <w:lang w:eastAsia="ru-RU"/>
        </w:rPr>
        <w:t xml:space="preserve">Налоговые и неналоговые доходы, составляющие </w:t>
      </w:r>
      <w:r>
        <w:rPr>
          <w:lang w:eastAsia="ru-RU"/>
        </w:rPr>
        <w:t>18,3</w:t>
      </w:r>
      <w:r w:rsidRPr="003727E5">
        <w:rPr>
          <w:lang w:eastAsia="ru-RU"/>
        </w:rPr>
        <w:t xml:space="preserve">% консолидированного бюджета Советского района, снизились на </w:t>
      </w:r>
      <w:r>
        <w:rPr>
          <w:lang w:eastAsia="ru-RU"/>
        </w:rPr>
        <w:t xml:space="preserve">719,5 </w:t>
      </w:r>
      <w:r w:rsidRPr="003727E5">
        <w:rPr>
          <w:lang w:eastAsia="ru-RU"/>
        </w:rPr>
        <w:t xml:space="preserve">млн.руб. или на </w:t>
      </w:r>
      <w:r>
        <w:rPr>
          <w:lang w:eastAsia="ru-RU"/>
        </w:rPr>
        <w:t>41,6</w:t>
      </w:r>
      <w:r w:rsidRPr="003727E5">
        <w:rPr>
          <w:lang w:eastAsia="ru-RU"/>
        </w:rPr>
        <w:t>%, в основном, по причине уменьшения поступления налога на доходы физических лиц, в связи с отказом от полной замены дотации на выравнивание бюджетной обеспеченности муниципальных районов на 2021 г</w:t>
      </w:r>
      <w:r>
        <w:rPr>
          <w:lang w:eastAsia="ru-RU"/>
        </w:rPr>
        <w:t>од</w:t>
      </w:r>
      <w:r w:rsidRPr="003727E5">
        <w:rPr>
          <w:lang w:eastAsia="ru-RU"/>
        </w:rPr>
        <w:t xml:space="preserve"> дополнительным нормативом отчислений от налога на доходы физических лиц.</w:t>
      </w:r>
    </w:p>
    <w:p w:rsidR="00D45F09" w:rsidRPr="007C4735" w:rsidRDefault="00D45F09" w:rsidP="006F2273">
      <w:pPr>
        <w:ind w:right="-1" w:firstLine="567"/>
        <w:jc w:val="both"/>
        <w:rPr>
          <w:highlight w:val="yellow"/>
          <w:lang w:eastAsia="ru-RU"/>
        </w:rPr>
      </w:pPr>
    </w:p>
    <w:p w:rsidR="005D4DF2" w:rsidRPr="00A00170" w:rsidRDefault="005D4DF2" w:rsidP="005D4DF2">
      <w:pPr>
        <w:pStyle w:val="220"/>
        <w:ind w:firstLine="540"/>
        <w:jc w:val="right"/>
        <w:rPr>
          <w:sz w:val="24"/>
          <w:szCs w:val="24"/>
        </w:rPr>
      </w:pPr>
      <w:r w:rsidRPr="00A00170">
        <w:rPr>
          <w:sz w:val="24"/>
          <w:szCs w:val="24"/>
        </w:rPr>
        <w:t xml:space="preserve">Таблица </w:t>
      </w:r>
      <w:r w:rsidR="009213A9" w:rsidRPr="00A00170">
        <w:rPr>
          <w:sz w:val="24"/>
          <w:szCs w:val="24"/>
        </w:rPr>
        <w:t>7</w:t>
      </w:r>
    </w:p>
    <w:p w:rsidR="009C49E8" w:rsidRPr="00A00170" w:rsidRDefault="009C49E8" w:rsidP="009C49E8">
      <w:pPr>
        <w:pStyle w:val="220"/>
        <w:ind w:firstLine="540"/>
        <w:jc w:val="center"/>
        <w:rPr>
          <w:b/>
          <w:sz w:val="24"/>
          <w:szCs w:val="24"/>
        </w:rPr>
      </w:pPr>
      <w:r w:rsidRPr="00A00170">
        <w:rPr>
          <w:b/>
          <w:sz w:val="24"/>
          <w:szCs w:val="24"/>
        </w:rPr>
        <w:t>Состав и структура налоговых и неналоговых доходов</w:t>
      </w:r>
    </w:p>
    <w:p w:rsidR="009C49E8" w:rsidRPr="00A00170" w:rsidRDefault="009C49E8" w:rsidP="009C49E8">
      <w:pPr>
        <w:pStyle w:val="220"/>
        <w:ind w:firstLine="540"/>
        <w:jc w:val="center"/>
        <w:rPr>
          <w:b/>
          <w:sz w:val="24"/>
          <w:szCs w:val="24"/>
        </w:rPr>
      </w:pPr>
      <w:r w:rsidRPr="00A00170">
        <w:rPr>
          <w:b/>
          <w:sz w:val="24"/>
          <w:szCs w:val="24"/>
        </w:rPr>
        <w:t>консолидированного бюджета Советского района</w:t>
      </w:r>
    </w:p>
    <w:p w:rsidR="009C49E8" w:rsidRPr="007C4735" w:rsidRDefault="009C49E8" w:rsidP="009C49E8">
      <w:pPr>
        <w:pStyle w:val="220"/>
        <w:ind w:firstLine="540"/>
        <w:jc w:val="center"/>
        <w:rPr>
          <w:b/>
          <w:sz w:val="16"/>
          <w:szCs w:val="16"/>
          <w:highlight w:val="yellow"/>
        </w:rPr>
      </w:pPr>
    </w:p>
    <w:tbl>
      <w:tblPr>
        <w:tblW w:w="9498" w:type="dxa"/>
        <w:tblInd w:w="108" w:type="dxa"/>
        <w:tblLayout w:type="fixed"/>
        <w:tblLook w:val="04A0" w:firstRow="1" w:lastRow="0" w:firstColumn="1" w:lastColumn="0" w:noHBand="0" w:noVBand="1"/>
      </w:tblPr>
      <w:tblGrid>
        <w:gridCol w:w="3828"/>
        <w:gridCol w:w="994"/>
        <w:gridCol w:w="1131"/>
        <w:gridCol w:w="995"/>
        <w:gridCol w:w="1124"/>
        <w:gridCol w:w="10"/>
        <w:gridCol w:w="1416"/>
      </w:tblGrid>
      <w:tr w:rsidR="009C49E8" w:rsidRPr="007C4735" w:rsidTr="00804B94">
        <w:trPr>
          <w:cantSplit/>
          <w:trHeight w:val="347"/>
          <w:tblHeader/>
        </w:trPr>
        <w:tc>
          <w:tcPr>
            <w:tcW w:w="3828" w:type="dxa"/>
            <w:vMerge w:val="restart"/>
            <w:tcBorders>
              <w:top w:val="single" w:sz="4" w:space="0" w:color="000000"/>
              <w:left w:val="single" w:sz="4" w:space="0" w:color="000000"/>
              <w:bottom w:val="single" w:sz="4" w:space="0" w:color="000000"/>
              <w:right w:val="nil"/>
            </w:tcBorders>
            <w:vAlign w:val="center"/>
            <w:hideMark/>
          </w:tcPr>
          <w:p w:rsidR="009C49E8" w:rsidRPr="000448FC" w:rsidRDefault="009C49E8" w:rsidP="00460D48">
            <w:pPr>
              <w:pStyle w:val="220"/>
              <w:ind w:firstLine="0"/>
              <w:jc w:val="center"/>
            </w:pPr>
            <w:r w:rsidRPr="000448FC">
              <w:rPr>
                <w:sz w:val="24"/>
                <w:szCs w:val="24"/>
              </w:rPr>
              <w:t>Наименование доходов</w:t>
            </w:r>
          </w:p>
        </w:tc>
        <w:tc>
          <w:tcPr>
            <w:tcW w:w="2125" w:type="dxa"/>
            <w:gridSpan w:val="2"/>
            <w:tcBorders>
              <w:top w:val="single" w:sz="4" w:space="0" w:color="000000"/>
              <w:left w:val="single" w:sz="4" w:space="0" w:color="000000"/>
              <w:bottom w:val="single" w:sz="4" w:space="0" w:color="000000"/>
              <w:right w:val="nil"/>
            </w:tcBorders>
            <w:vAlign w:val="center"/>
            <w:hideMark/>
          </w:tcPr>
          <w:p w:rsidR="009C49E8" w:rsidRPr="000448FC" w:rsidRDefault="009C49E8" w:rsidP="009E6F47">
            <w:pPr>
              <w:pStyle w:val="220"/>
              <w:ind w:firstLine="0"/>
              <w:jc w:val="center"/>
            </w:pPr>
            <w:r w:rsidRPr="000448FC">
              <w:rPr>
                <w:sz w:val="24"/>
                <w:szCs w:val="24"/>
              </w:rPr>
              <w:t>2020 г.</w:t>
            </w:r>
          </w:p>
        </w:tc>
        <w:tc>
          <w:tcPr>
            <w:tcW w:w="2129" w:type="dxa"/>
            <w:gridSpan w:val="3"/>
            <w:tcBorders>
              <w:top w:val="single" w:sz="4" w:space="0" w:color="000000"/>
              <w:left w:val="single" w:sz="4" w:space="0" w:color="000000"/>
              <w:bottom w:val="single" w:sz="4" w:space="0" w:color="000000"/>
              <w:right w:val="nil"/>
            </w:tcBorders>
            <w:vAlign w:val="center"/>
            <w:hideMark/>
          </w:tcPr>
          <w:p w:rsidR="009C49E8" w:rsidRPr="000448FC" w:rsidRDefault="009C49E8" w:rsidP="009E6F47">
            <w:pPr>
              <w:jc w:val="center"/>
            </w:pPr>
            <w:r w:rsidRPr="000448FC">
              <w:t>2021 г.</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hideMark/>
          </w:tcPr>
          <w:p w:rsidR="009C49E8" w:rsidRPr="000448FC" w:rsidRDefault="009C49E8" w:rsidP="00460D48">
            <w:pPr>
              <w:pStyle w:val="220"/>
              <w:ind w:firstLine="0"/>
              <w:jc w:val="center"/>
              <w:rPr>
                <w:sz w:val="24"/>
                <w:szCs w:val="24"/>
              </w:rPr>
            </w:pPr>
            <w:r w:rsidRPr="000448FC">
              <w:rPr>
                <w:sz w:val="24"/>
                <w:szCs w:val="24"/>
              </w:rPr>
              <w:t>Отношение</w:t>
            </w:r>
          </w:p>
          <w:p w:rsidR="009C49E8" w:rsidRPr="000448FC" w:rsidRDefault="009C49E8" w:rsidP="00460D48">
            <w:pPr>
              <w:pStyle w:val="220"/>
              <w:ind w:firstLine="0"/>
              <w:jc w:val="center"/>
              <w:rPr>
                <w:sz w:val="24"/>
                <w:szCs w:val="24"/>
              </w:rPr>
            </w:pPr>
            <w:r w:rsidRPr="000448FC">
              <w:rPr>
                <w:sz w:val="24"/>
                <w:szCs w:val="24"/>
              </w:rPr>
              <w:t>2021 г.</w:t>
            </w:r>
          </w:p>
          <w:p w:rsidR="009C49E8" w:rsidRPr="000448FC" w:rsidRDefault="009C49E8" w:rsidP="00012561">
            <w:pPr>
              <w:pStyle w:val="220"/>
              <w:ind w:firstLine="0"/>
              <w:jc w:val="center"/>
            </w:pPr>
            <w:r w:rsidRPr="000448FC">
              <w:rPr>
                <w:sz w:val="24"/>
                <w:szCs w:val="24"/>
              </w:rPr>
              <w:t>2020 г.,</w:t>
            </w:r>
            <w:r w:rsidR="00012561" w:rsidRPr="000448FC">
              <w:rPr>
                <w:sz w:val="24"/>
                <w:szCs w:val="24"/>
              </w:rPr>
              <w:t xml:space="preserve"> </w:t>
            </w:r>
            <w:r w:rsidRPr="000448FC">
              <w:rPr>
                <w:sz w:val="24"/>
                <w:szCs w:val="24"/>
              </w:rPr>
              <w:t>%</w:t>
            </w:r>
          </w:p>
        </w:tc>
      </w:tr>
      <w:tr w:rsidR="009C49E8" w:rsidRPr="007C4735" w:rsidTr="00804B94">
        <w:trPr>
          <w:cantSplit/>
          <w:tblHeader/>
        </w:trPr>
        <w:tc>
          <w:tcPr>
            <w:tcW w:w="3828" w:type="dxa"/>
            <w:vMerge/>
            <w:tcBorders>
              <w:top w:val="single" w:sz="4" w:space="0" w:color="000000"/>
              <w:left w:val="single" w:sz="4" w:space="0" w:color="000000"/>
              <w:bottom w:val="single" w:sz="4" w:space="0" w:color="000000"/>
              <w:right w:val="nil"/>
            </w:tcBorders>
            <w:vAlign w:val="center"/>
            <w:hideMark/>
          </w:tcPr>
          <w:p w:rsidR="009C49E8" w:rsidRPr="007C4735" w:rsidRDefault="009C49E8" w:rsidP="00460D48">
            <w:pPr>
              <w:suppressAutoHyphens w:val="0"/>
              <w:rPr>
                <w:sz w:val="28"/>
                <w:szCs w:val="20"/>
                <w:highlight w:val="yellow"/>
              </w:rPr>
            </w:pPr>
          </w:p>
        </w:tc>
        <w:tc>
          <w:tcPr>
            <w:tcW w:w="994" w:type="dxa"/>
            <w:tcBorders>
              <w:top w:val="single" w:sz="4" w:space="0" w:color="000000"/>
              <w:left w:val="single" w:sz="4" w:space="0" w:color="000000"/>
              <w:bottom w:val="single" w:sz="4" w:space="0" w:color="000000"/>
              <w:right w:val="nil"/>
            </w:tcBorders>
            <w:vAlign w:val="center"/>
            <w:hideMark/>
          </w:tcPr>
          <w:p w:rsidR="009C49E8" w:rsidRPr="000448FC" w:rsidRDefault="009C49E8" w:rsidP="00012561">
            <w:pPr>
              <w:pStyle w:val="220"/>
              <w:ind w:left="-106" w:right="-108" w:firstLine="0"/>
              <w:jc w:val="center"/>
            </w:pPr>
            <w:r w:rsidRPr="000448FC">
              <w:rPr>
                <w:sz w:val="24"/>
                <w:szCs w:val="24"/>
              </w:rPr>
              <w:t>млн.руб.</w:t>
            </w:r>
          </w:p>
        </w:tc>
        <w:tc>
          <w:tcPr>
            <w:tcW w:w="1131" w:type="dxa"/>
            <w:tcBorders>
              <w:top w:val="single" w:sz="4" w:space="0" w:color="000000"/>
              <w:left w:val="single" w:sz="4" w:space="0" w:color="000000"/>
              <w:bottom w:val="single" w:sz="4" w:space="0" w:color="000000"/>
              <w:right w:val="nil"/>
            </w:tcBorders>
            <w:vAlign w:val="center"/>
            <w:hideMark/>
          </w:tcPr>
          <w:p w:rsidR="009C49E8" w:rsidRPr="000448FC" w:rsidRDefault="009C49E8" w:rsidP="00012561">
            <w:pPr>
              <w:pStyle w:val="220"/>
              <w:ind w:left="-111" w:right="-108" w:firstLine="0"/>
              <w:jc w:val="center"/>
            </w:pPr>
            <w:r w:rsidRPr="000448FC">
              <w:rPr>
                <w:sz w:val="24"/>
                <w:szCs w:val="24"/>
              </w:rPr>
              <w:t>удельный вес, %</w:t>
            </w:r>
          </w:p>
        </w:tc>
        <w:tc>
          <w:tcPr>
            <w:tcW w:w="995" w:type="dxa"/>
            <w:tcBorders>
              <w:top w:val="single" w:sz="4" w:space="0" w:color="000000"/>
              <w:left w:val="single" w:sz="4" w:space="0" w:color="000000"/>
              <w:bottom w:val="single" w:sz="4" w:space="0" w:color="000000"/>
              <w:right w:val="nil"/>
            </w:tcBorders>
            <w:vAlign w:val="center"/>
            <w:hideMark/>
          </w:tcPr>
          <w:p w:rsidR="009C49E8" w:rsidRPr="000448FC" w:rsidRDefault="009C49E8" w:rsidP="00012561">
            <w:pPr>
              <w:pStyle w:val="220"/>
              <w:ind w:left="-105" w:right="-108" w:firstLine="0"/>
              <w:jc w:val="center"/>
            </w:pPr>
            <w:r w:rsidRPr="000448FC">
              <w:rPr>
                <w:sz w:val="24"/>
                <w:szCs w:val="24"/>
              </w:rPr>
              <w:t>млн.руб.</w:t>
            </w:r>
          </w:p>
        </w:tc>
        <w:tc>
          <w:tcPr>
            <w:tcW w:w="1134" w:type="dxa"/>
            <w:gridSpan w:val="2"/>
            <w:tcBorders>
              <w:top w:val="single" w:sz="4" w:space="0" w:color="000000"/>
              <w:left w:val="single" w:sz="4" w:space="0" w:color="000000"/>
              <w:bottom w:val="single" w:sz="4" w:space="0" w:color="000000"/>
              <w:right w:val="nil"/>
            </w:tcBorders>
            <w:vAlign w:val="center"/>
            <w:hideMark/>
          </w:tcPr>
          <w:p w:rsidR="009C49E8" w:rsidRPr="000448FC" w:rsidRDefault="009C49E8" w:rsidP="00012561">
            <w:pPr>
              <w:pStyle w:val="220"/>
              <w:ind w:left="-108" w:right="-108" w:firstLine="0"/>
              <w:jc w:val="center"/>
            </w:pPr>
            <w:r w:rsidRPr="000448FC">
              <w:rPr>
                <w:sz w:val="24"/>
                <w:szCs w:val="24"/>
              </w:rPr>
              <w:t>удельный вес, %</w:t>
            </w: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9C49E8" w:rsidRPr="007C4735" w:rsidRDefault="009C49E8" w:rsidP="00460D48">
            <w:pPr>
              <w:suppressAutoHyphens w:val="0"/>
              <w:rPr>
                <w:sz w:val="28"/>
                <w:szCs w:val="20"/>
                <w:highlight w:val="yellow"/>
              </w:rPr>
            </w:pP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pPr>
            <w:r w:rsidRPr="003727E5">
              <w:rPr>
                <w:b/>
                <w:sz w:val="24"/>
                <w:szCs w:val="24"/>
              </w:rPr>
              <w:t>Налоговые и неналоговые доходы – всего</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Pr>
                <w:b/>
                <w:sz w:val="24"/>
                <w:szCs w:val="24"/>
              </w:rPr>
              <w:t>1728,1</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sidRPr="003727E5">
              <w:rPr>
                <w:b/>
                <w:sz w:val="24"/>
                <w:szCs w:val="24"/>
              </w:rPr>
              <w:t>100,0</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Pr>
                <w:b/>
                <w:sz w:val="24"/>
                <w:szCs w:val="24"/>
              </w:rPr>
              <w:t>1008,6</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sidRPr="003727E5">
              <w:rPr>
                <w:b/>
                <w:sz w:val="24"/>
                <w:szCs w:val="24"/>
              </w:rPr>
              <w:t>100,0</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pPr>
            <w:r>
              <w:rPr>
                <w:b/>
                <w:sz w:val="24"/>
                <w:szCs w:val="24"/>
              </w:rPr>
              <w:t>58</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318"/>
            </w:pPr>
            <w:r w:rsidRPr="003727E5">
              <w:rPr>
                <w:sz w:val="24"/>
                <w:szCs w:val="24"/>
              </w:rPr>
              <w:t>в том числе:</w:t>
            </w:r>
          </w:p>
        </w:tc>
        <w:tc>
          <w:tcPr>
            <w:tcW w:w="994" w:type="dxa"/>
            <w:tcBorders>
              <w:top w:val="single" w:sz="4" w:space="0" w:color="000000"/>
              <w:left w:val="single" w:sz="4" w:space="0" w:color="000000"/>
              <w:bottom w:val="single" w:sz="4" w:space="0" w:color="000000"/>
              <w:right w:val="nil"/>
            </w:tcBorders>
          </w:tcPr>
          <w:p w:rsidR="000448FC" w:rsidRPr="003727E5" w:rsidRDefault="000448FC" w:rsidP="000448FC">
            <w:pPr>
              <w:pStyle w:val="220"/>
              <w:snapToGrid w:val="0"/>
              <w:ind w:firstLine="0"/>
              <w:jc w:val="center"/>
              <w:rPr>
                <w:sz w:val="24"/>
                <w:szCs w:val="24"/>
              </w:rPr>
            </w:pPr>
          </w:p>
        </w:tc>
        <w:tc>
          <w:tcPr>
            <w:tcW w:w="1131" w:type="dxa"/>
            <w:tcBorders>
              <w:top w:val="single" w:sz="4" w:space="0" w:color="000000"/>
              <w:left w:val="single" w:sz="4" w:space="0" w:color="000000"/>
              <w:bottom w:val="single" w:sz="4" w:space="0" w:color="000000"/>
              <w:right w:val="nil"/>
            </w:tcBorders>
          </w:tcPr>
          <w:p w:rsidR="000448FC" w:rsidRPr="003727E5" w:rsidRDefault="000448FC" w:rsidP="000448FC">
            <w:pPr>
              <w:pStyle w:val="220"/>
              <w:snapToGrid w:val="0"/>
              <w:ind w:firstLine="0"/>
              <w:jc w:val="center"/>
              <w:rPr>
                <w:sz w:val="24"/>
                <w:szCs w:val="24"/>
              </w:rPr>
            </w:pPr>
          </w:p>
        </w:tc>
        <w:tc>
          <w:tcPr>
            <w:tcW w:w="995" w:type="dxa"/>
            <w:tcBorders>
              <w:top w:val="single" w:sz="4" w:space="0" w:color="000000"/>
              <w:left w:val="single" w:sz="4" w:space="0" w:color="000000"/>
              <w:bottom w:val="single" w:sz="4" w:space="0" w:color="000000"/>
              <w:right w:val="nil"/>
            </w:tcBorders>
          </w:tcPr>
          <w:p w:rsidR="000448FC" w:rsidRPr="003727E5" w:rsidRDefault="000448FC" w:rsidP="000448FC">
            <w:pPr>
              <w:pStyle w:val="220"/>
              <w:snapToGrid w:val="0"/>
              <w:ind w:firstLine="0"/>
              <w:jc w:val="center"/>
              <w:rPr>
                <w:sz w:val="24"/>
                <w:szCs w:val="24"/>
              </w:rPr>
            </w:pPr>
          </w:p>
        </w:tc>
        <w:tc>
          <w:tcPr>
            <w:tcW w:w="1134" w:type="dxa"/>
            <w:gridSpan w:val="2"/>
            <w:tcBorders>
              <w:top w:val="single" w:sz="4" w:space="0" w:color="000000"/>
              <w:left w:val="single" w:sz="4" w:space="0" w:color="000000"/>
              <w:bottom w:val="single" w:sz="4" w:space="0" w:color="000000"/>
              <w:right w:val="nil"/>
            </w:tcBorders>
          </w:tcPr>
          <w:p w:rsidR="000448FC" w:rsidRPr="003727E5" w:rsidRDefault="000448FC" w:rsidP="000448FC">
            <w:pPr>
              <w:pStyle w:val="220"/>
              <w:snapToGrid w:val="0"/>
              <w:ind w:firstLine="0"/>
              <w:jc w:val="cente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448FC" w:rsidRPr="003727E5" w:rsidRDefault="000448FC" w:rsidP="000448FC">
            <w:pPr>
              <w:pStyle w:val="220"/>
              <w:snapToGrid w:val="0"/>
              <w:ind w:firstLine="0"/>
              <w:jc w:val="center"/>
              <w:rPr>
                <w:sz w:val="24"/>
                <w:szCs w:val="24"/>
              </w:rPr>
            </w:pP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rPr>
                <w:b/>
                <w:i/>
                <w:sz w:val="24"/>
                <w:szCs w:val="24"/>
              </w:rPr>
            </w:pPr>
            <w:r w:rsidRPr="003727E5">
              <w:rPr>
                <w:b/>
                <w:i/>
                <w:sz w:val="24"/>
                <w:szCs w:val="24"/>
              </w:rPr>
              <w:t>Налоговые доходы</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Pr>
                <w:b/>
                <w:i/>
                <w:sz w:val="24"/>
                <w:szCs w:val="24"/>
              </w:rPr>
              <w:t>1544,0</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Pr>
                <w:b/>
                <w:i/>
                <w:sz w:val="24"/>
                <w:szCs w:val="24"/>
              </w:rPr>
              <w:t>89,3</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Pr>
                <w:b/>
                <w:i/>
                <w:sz w:val="24"/>
                <w:szCs w:val="24"/>
              </w:rPr>
              <w:t>813,5</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sidRPr="003727E5">
              <w:rPr>
                <w:b/>
                <w:i/>
                <w:sz w:val="24"/>
                <w:szCs w:val="24"/>
              </w:rPr>
              <w:t>80,</w:t>
            </w:r>
            <w:r>
              <w:rPr>
                <w:b/>
                <w:i/>
                <w:sz w:val="24"/>
                <w:szCs w:val="24"/>
              </w:rPr>
              <w:t>7</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b/>
                <w:i/>
                <w:sz w:val="24"/>
                <w:szCs w:val="24"/>
              </w:rPr>
            </w:pPr>
            <w:r>
              <w:rPr>
                <w:b/>
                <w:i/>
                <w:sz w:val="24"/>
                <w:szCs w:val="24"/>
              </w:rPr>
              <w:t>53</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pPr>
            <w:r w:rsidRPr="003727E5">
              <w:rPr>
                <w:sz w:val="24"/>
                <w:szCs w:val="24"/>
              </w:rPr>
              <w:t>Налог на доходы физических лиц</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1298,1</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75,</w:t>
            </w:r>
            <w:r>
              <w:rPr>
                <w:sz w:val="24"/>
                <w:szCs w:val="24"/>
              </w:rPr>
              <w:t>1</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538,5</w:t>
            </w:r>
          </w:p>
        </w:tc>
        <w:tc>
          <w:tcPr>
            <w:tcW w:w="112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53,4</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Pr>
                <w:sz w:val="24"/>
                <w:szCs w:val="24"/>
              </w:rPr>
              <w:t>41</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rPr>
                <w:sz w:val="24"/>
                <w:szCs w:val="24"/>
              </w:rPr>
            </w:pPr>
            <w:r w:rsidRPr="003727E5">
              <w:rPr>
                <w:sz w:val="24"/>
                <w:szCs w:val="24"/>
              </w:rPr>
              <w:t>Налоги на товары (работы, услуги) реализуемые на территории Российской Федерации</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44,1</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2,</w:t>
            </w:r>
            <w:r>
              <w:rPr>
                <w:sz w:val="24"/>
                <w:szCs w:val="24"/>
              </w:rPr>
              <w:t>6</w:t>
            </w:r>
          </w:p>
          <w:p w:rsidR="000448FC" w:rsidRPr="003727E5" w:rsidRDefault="000448FC" w:rsidP="000448FC">
            <w:pPr>
              <w:pStyle w:val="220"/>
              <w:ind w:firstLine="0"/>
              <w:jc w:val="center"/>
              <w:rPr>
                <w:sz w:val="24"/>
                <w:szCs w:val="24"/>
              </w:rPr>
            </w:pP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50,6</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5,</w:t>
            </w:r>
            <w:r>
              <w:rPr>
                <w:sz w:val="24"/>
                <w:szCs w:val="24"/>
              </w:rPr>
              <w:t>0</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Pr>
                <w:sz w:val="24"/>
                <w:szCs w:val="24"/>
              </w:rPr>
              <w:t>115</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tabs>
                <w:tab w:val="left" w:pos="1320"/>
                <w:tab w:val="left" w:pos="1530"/>
              </w:tabs>
              <w:ind w:firstLine="0"/>
            </w:pPr>
            <w:r w:rsidRPr="003727E5">
              <w:rPr>
                <w:sz w:val="24"/>
                <w:szCs w:val="24"/>
              </w:rPr>
              <w:t>Налоги на совокупный доход</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Pr>
                <w:sz w:val="24"/>
                <w:szCs w:val="24"/>
              </w:rPr>
              <w:t>137,3</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7,9</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sidRPr="003727E5">
              <w:rPr>
                <w:sz w:val="24"/>
                <w:szCs w:val="24"/>
              </w:rPr>
              <w:t>1</w:t>
            </w:r>
            <w:r>
              <w:rPr>
                <w:sz w:val="24"/>
                <w:szCs w:val="24"/>
              </w:rPr>
              <w:t>60,1</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15,9</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Pr>
                <w:sz w:val="24"/>
                <w:szCs w:val="24"/>
              </w:rPr>
              <w:t>117</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rPr>
                <w:sz w:val="24"/>
                <w:szCs w:val="24"/>
              </w:rPr>
            </w:pPr>
            <w:r w:rsidRPr="003727E5">
              <w:rPr>
                <w:sz w:val="24"/>
                <w:szCs w:val="24"/>
              </w:rPr>
              <w:t>Налоги на имущество</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57,4</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3,3</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56,9</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5,7</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Pr>
                <w:sz w:val="24"/>
                <w:szCs w:val="24"/>
              </w:rPr>
              <w:t>99,1</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pPr>
            <w:r w:rsidRPr="003727E5">
              <w:rPr>
                <w:sz w:val="24"/>
                <w:szCs w:val="24"/>
              </w:rPr>
              <w:t>Государственная пошлина</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Pr>
                <w:sz w:val="24"/>
                <w:szCs w:val="24"/>
              </w:rPr>
              <w:t>7,1</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0,4</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Pr>
                <w:sz w:val="24"/>
                <w:szCs w:val="24"/>
              </w:rPr>
              <w:t>7,4</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0,7</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Pr>
                <w:sz w:val="24"/>
                <w:szCs w:val="24"/>
              </w:rPr>
              <w:t>104</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rPr>
                <w:b/>
                <w:i/>
                <w:sz w:val="24"/>
                <w:szCs w:val="24"/>
              </w:rPr>
            </w:pPr>
            <w:r w:rsidRPr="003727E5">
              <w:rPr>
                <w:b/>
                <w:i/>
                <w:sz w:val="24"/>
                <w:szCs w:val="24"/>
              </w:rPr>
              <w:lastRenderedPageBreak/>
              <w:t>Неналоговые доходы</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Pr>
                <w:b/>
                <w:i/>
                <w:sz w:val="24"/>
                <w:szCs w:val="24"/>
              </w:rPr>
              <w:t>184,1</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Pr>
                <w:b/>
                <w:i/>
                <w:sz w:val="24"/>
                <w:szCs w:val="24"/>
              </w:rPr>
              <w:t>10,7</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Pr>
                <w:b/>
                <w:i/>
                <w:sz w:val="24"/>
                <w:szCs w:val="24"/>
              </w:rPr>
              <w:t>195,1</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b/>
                <w:i/>
                <w:sz w:val="24"/>
                <w:szCs w:val="24"/>
              </w:rPr>
            </w:pPr>
            <w:r w:rsidRPr="003727E5">
              <w:rPr>
                <w:b/>
                <w:i/>
                <w:sz w:val="24"/>
                <w:szCs w:val="24"/>
              </w:rPr>
              <w:t>19,</w:t>
            </w:r>
            <w:r>
              <w:rPr>
                <w:b/>
                <w:i/>
                <w:sz w:val="24"/>
                <w:szCs w:val="24"/>
              </w:rPr>
              <w:t>3</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b/>
                <w:i/>
                <w:sz w:val="24"/>
                <w:szCs w:val="24"/>
              </w:rPr>
            </w:pPr>
            <w:r>
              <w:rPr>
                <w:b/>
                <w:i/>
                <w:sz w:val="24"/>
                <w:szCs w:val="24"/>
              </w:rPr>
              <w:t>106</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rPr>
                <w:sz w:val="24"/>
                <w:szCs w:val="24"/>
              </w:rPr>
            </w:pPr>
            <w:r w:rsidRPr="003727E5">
              <w:rPr>
                <w:sz w:val="24"/>
                <w:szCs w:val="24"/>
              </w:rPr>
              <w:t>Доходы от использования имущества, находящегося в муниципальной собственности</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118,0</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6,</w:t>
            </w:r>
            <w:r>
              <w:rPr>
                <w:sz w:val="24"/>
                <w:szCs w:val="24"/>
              </w:rPr>
              <w:t>8</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118,0</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11,</w:t>
            </w:r>
            <w:r>
              <w:rPr>
                <w:sz w:val="24"/>
                <w:szCs w:val="24"/>
              </w:rPr>
              <w:t>7</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Pr>
                <w:sz w:val="24"/>
                <w:szCs w:val="24"/>
              </w:rPr>
              <w:t>100</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rPr>
                <w:sz w:val="24"/>
                <w:szCs w:val="24"/>
              </w:rPr>
            </w:pPr>
            <w:r w:rsidRPr="003727E5">
              <w:rPr>
                <w:sz w:val="24"/>
                <w:szCs w:val="24"/>
              </w:rPr>
              <w:t>Платежи при пользовании природными ресурсами</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sidRPr="003727E5">
              <w:rPr>
                <w:sz w:val="24"/>
                <w:szCs w:val="24"/>
              </w:rPr>
              <w:t>1,</w:t>
            </w:r>
            <w:r>
              <w:rPr>
                <w:sz w:val="24"/>
                <w:szCs w:val="24"/>
              </w:rPr>
              <w:t>6</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0,1</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pPr>
            <w:r w:rsidRPr="003727E5">
              <w:rPr>
                <w:sz w:val="24"/>
                <w:szCs w:val="24"/>
              </w:rPr>
              <w:t>3,</w:t>
            </w:r>
            <w:r>
              <w:rPr>
                <w:sz w:val="24"/>
                <w:szCs w:val="24"/>
              </w:rPr>
              <w:t>9</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0,</w:t>
            </w:r>
            <w:r>
              <w:rPr>
                <w:sz w:val="24"/>
                <w:szCs w:val="24"/>
              </w:rPr>
              <w:t>4</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sidRPr="003727E5">
              <w:rPr>
                <w:sz w:val="24"/>
                <w:szCs w:val="24"/>
              </w:rPr>
              <w:t>в 2,4 р</w:t>
            </w:r>
            <w:r>
              <w:rPr>
                <w:sz w:val="24"/>
                <w:szCs w:val="24"/>
              </w:rPr>
              <w:t>.</w:t>
            </w:r>
          </w:p>
        </w:tc>
      </w:tr>
      <w:tr w:rsidR="000448FC" w:rsidRPr="007C4735" w:rsidTr="00804B94">
        <w:tc>
          <w:tcPr>
            <w:tcW w:w="3828"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rPr>
                <w:sz w:val="24"/>
                <w:szCs w:val="24"/>
              </w:rPr>
            </w:pPr>
            <w:r w:rsidRPr="003727E5">
              <w:rPr>
                <w:sz w:val="24"/>
                <w:szCs w:val="24"/>
              </w:rPr>
              <w:t>Доходы от оказания платных услуг и компенсации затрат государства</w:t>
            </w:r>
          </w:p>
        </w:tc>
        <w:tc>
          <w:tcPr>
            <w:tcW w:w="994"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6,1</w:t>
            </w:r>
          </w:p>
        </w:tc>
        <w:tc>
          <w:tcPr>
            <w:tcW w:w="1131"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0,</w:t>
            </w:r>
            <w:r>
              <w:rPr>
                <w:sz w:val="24"/>
                <w:szCs w:val="24"/>
              </w:rPr>
              <w:t>4</w:t>
            </w:r>
          </w:p>
        </w:tc>
        <w:tc>
          <w:tcPr>
            <w:tcW w:w="995" w:type="dxa"/>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Pr>
                <w:sz w:val="24"/>
                <w:szCs w:val="24"/>
              </w:rPr>
              <w:t>13,5</w:t>
            </w:r>
          </w:p>
        </w:tc>
        <w:tc>
          <w:tcPr>
            <w:tcW w:w="1134" w:type="dxa"/>
            <w:gridSpan w:val="2"/>
            <w:tcBorders>
              <w:top w:val="single" w:sz="4" w:space="0" w:color="000000"/>
              <w:left w:val="single" w:sz="4" w:space="0" w:color="000000"/>
              <w:bottom w:val="single" w:sz="4" w:space="0" w:color="000000"/>
              <w:right w:val="nil"/>
            </w:tcBorders>
            <w:hideMark/>
          </w:tcPr>
          <w:p w:rsidR="000448FC" w:rsidRPr="003727E5" w:rsidRDefault="000448FC" w:rsidP="000448FC">
            <w:pPr>
              <w:pStyle w:val="220"/>
              <w:ind w:firstLine="0"/>
              <w:jc w:val="center"/>
              <w:rPr>
                <w:sz w:val="24"/>
                <w:szCs w:val="24"/>
              </w:rPr>
            </w:pPr>
            <w:r w:rsidRPr="003727E5">
              <w:rPr>
                <w:sz w:val="24"/>
                <w:szCs w:val="24"/>
              </w:rPr>
              <w:t>1,</w:t>
            </w:r>
            <w:r>
              <w:rPr>
                <w:sz w:val="24"/>
                <w:szCs w:val="24"/>
              </w:rPr>
              <w:t>3</w:t>
            </w:r>
          </w:p>
        </w:tc>
        <w:tc>
          <w:tcPr>
            <w:tcW w:w="1416" w:type="dxa"/>
            <w:tcBorders>
              <w:top w:val="single" w:sz="4" w:space="0" w:color="000000"/>
              <w:left w:val="single" w:sz="4" w:space="0" w:color="000000"/>
              <w:bottom w:val="single" w:sz="4" w:space="0" w:color="000000"/>
              <w:right w:val="single" w:sz="4" w:space="0" w:color="000000"/>
            </w:tcBorders>
            <w:hideMark/>
          </w:tcPr>
          <w:p w:rsidR="000448FC" w:rsidRPr="003727E5" w:rsidRDefault="000448FC" w:rsidP="000448FC">
            <w:pPr>
              <w:pStyle w:val="220"/>
              <w:ind w:firstLine="0"/>
              <w:jc w:val="center"/>
              <w:rPr>
                <w:sz w:val="24"/>
                <w:szCs w:val="24"/>
              </w:rPr>
            </w:pPr>
            <w:r w:rsidRPr="003727E5">
              <w:rPr>
                <w:sz w:val="24"/>
                <w:szCs w:val="24"/>
              </w:rPr>
              <w:t xml:space="preserve">в </w:t>
            </w:r>
            <w:r>
              <w:rPr>
                <w:sz w:val="24"/>
                <w:szCs w:val="24"/>
              </w:rPr>
              <w:t>2,2</w:t>
            </w:r>
            <w:r w:rsidRPr="003727E5">
              <w:rPr>
                <w:sz w:val="24"/>
                <w:szCs w:val="24"/>
              </w:rPr>
              <w:t xml:space="preserve"> р</w:t>
            </w:r>
            <w:r>
              <w:rPr>
                <w:sz w:val="24"/>
                <w:szCs w:val="24"/>
              </w:rPr>
              <w:t>.</w:t>
            </w:r>
          </w:p>
        </w:tc>
      </w:tr>
      <w:tr w:rsidR="000448FC" w:rsidRPr="007C4735" w:rsidTr="00804B94">
        <w:tc>
          <w:tcPr>
            <w:tcW w:w="3828"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rPr>
                <w:sz w:val="24"/>
                <w:szCs w:val="24"/>
              </w:rPr>
            </w:pPr>
            <w:r w:rsidRPr="003727E5">
              <w:rPr>
                <w:sz w:val="24"/>
                <w:szCs w:val="24"/>
              </w:rPr>
              <w:t>Доходы от продажи материальных и нематериальных активов</w:t>
            </w:r>
          </w:p>
        </w:tc>
        <w:tc>
          <w:tcPr>
            <w:tcW w:w="994"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Pr>
                <w:sz w:val="24"/>
                <w:szCs w:val="24"/>
              </w:rPr>
              <w:t>39,7</w:t>
            </w:r>
          </w:p>
        </w:tc>
        <w:tc>
          <w:tcPr>
            <w:tcW w:w="1131"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sidRPr="003727E5">
              <w:rPr>
                <w:sz w:val="24"/>
                <w:szCs w:val="24"/>
              </w:rPr>
              <w:t>2,</w:t>
            </w:r>
            <w:r>
              <w:rPr>
                <w:sz w:val="24"/>
                <w:szCs w:val="24"/>
              </w:rPr>
              <w:t>3</w:t>
            </w:r>
          </w:p>
        </w:tc>
        <w:tc>
          <w:tcPr>
            <w:tcW w:w="995"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Pr>
                <w:sz w:val="24"/>
                <w:szCs w:val="24"/>
              </w:rPr>
              <w:t>44,1</w:t>
            </w:r>
          </w:p>
        </w:tc>
        <w:tc>
          <w:tcPr>
            <w:tcW w:w="1134" w:type="dxa"/>
            <w:gridSpan w:val="2"/>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sidRPr="003727E5">
              <w:rPr>
                <w:sz w:val="24"/>
                <w:szCs w:val="24"/>
              </w:rPr>
              <w:t>4,</w:t>
            </w:r>
            <w:r>
              <w:rPr>
                <w:sz w:val="24"/>
                <w:szCs w:val="24"/>
              </w:rPr>
              <w:t>4</w:t>
            </w:r>
          </w:p>
        </w:tc>
        <w:tc>
          <w:tcPr>
            <w:tcW w:w="1416" w:type="dxa"/>
            <w:tcBorders>
              <w:top w:val="single" w:sz="4" w:space="0" w:color="000000"/>
              <w:left w:val="single" w:sz="4" w:space="0" w:color="000000"/>
              <w:bottom w:val="single" w:sz="4" w:space="0" w:color="000000"/>
              <w:right w:val="single" w:sz="4" w:space="0" w:color="000000"/>
            </w:tcBorders>
          </w:tcPr>
          <w:p w:rsidR="000448FC" w:rsidRPr="003727E5" w:rsidRDefault="000448FC" w:rsidP="000448FC">
            <w:pPr>
              <w:pStyle w:val="220"/>
              <w:ind w:firstLine="0"/>
              <w:jc w:val="center"/>
              <w:rPr>
                <w:sz w:val="24"/>
                <w:szCs w:val="24"/>
              </w:rPr>
            </w:pPr>
            <w:r>
              <w:rPr>
                <w:sz w:val="24"/>
                <w:szCs w:val="24"/>
              </w:rPr>
              <w:t>111</w:t>
            </w:r>
          </w:p>
        </w:tc>
      </w:tr>
      <w:tr w:rsidR="000448FC" w:rsidRPr="007C4735" w:rsidTr="00804B94">
        <w:tc>
          <w:tcPr>
            <w:tcW w:w="3828"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pPr>
            <w:r w:rsidRPr="003727E5">
              <w:rPr>
                <w:sz w:val="24"/>
                <w:szCs w:val="24"/>
              </w:rPr>
              <w:t xml:space="preserve">Штрафы, санкции, возмещение ущерба </w:t>
            </w:r>
          </w:p>
        </w:tc>
        <w:tc>
          <w:tcPr>
            <w:tcW w:w="994"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pPr>
            <w:r>
              <w:rPr>
                <w:sz w:val="24"/>
                <w:szCs w:val="24"/>
              </w:rPr>
              <w:t>18,7</w:t>
            </w:r>
          </w:p>
        </w:tc>
        <w:tc>
          <w:tcPr>
            <w:tcW w:w="1131"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Pr>
                <w:sz w:val="24"/>
                <w:szCs w:val="24"/>
              </w:rPr>
              <w:t>1,1</w:t>
            </w:r>
          </w:p>
        </w:tc>
        <w:tc>
          <w:tcPr>
            <w:tcW w:w="995"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pPr>
            <w:r>
              <w:rPr>
                <w:sz w:val="24"/>
                <w:szCs w:val="24"/>
              </w:rPr>
              <w:t>13,4</w:t>
            </w:r>
          </w:p>
        </w:tc>
        <w:tc>
          <w:tcPr>
            <w:tcW w:w="1134" w:type="dxa"/>
            <w:gridSpan w:val="2"/>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sidRPr="003727E5">
              <w:rPr>
                <w:sz w:val="24"/>
                <w:szCs w:val="24"/>
              </w:rPr>
              <w:t>1,</w:t>
            </w:r>
            <w:r>
              <w:rPr>
                <w:sz w:val="24"/>
                <w:szCs w:val="24"/>
              </w:rPr>
              <w:t>3</w:t>
            </w:r>
          </w:p>
        </w:tc>
        <w:tc>
          <w:tcPr>
            <w:tcW w:w="1416" w:type="dxa"/>
            <w:tcBorders>
              <w:top w:val="single" w:sz="4" w:space="0" w:color="000000"/>
              <w:left w:val="single" w:sz="4" w:space="0" w:color="000000"/>
              <w:bottom w:val="single" w:sz="4" w:space="0" w:color="000000"/>
              <w:right w:val="single" w:sz="4" w:space="0" w:color="000000"/>
            </w:tcBorders>
          </w:tcPr>
          <w:p w:rsidR="000448FC" w:rsidRPr="003727E5" w:rsidRDefault="000448FC" w:rsidP="000448FC">
            <w:pPr>
              <w:pStyle w:val="220"/>
              <w:ind w:firstLine="0"/>
              <w:jc w:val="center"/>
              <w:rPr>
                <w:sz w:val="24"/>
                <w:szCs w:val="24"/>
              </w:rPr>
            </w:pPr>
            <w:r>
              <w:rPr>
                <w:sz w:val="24"/>
                <w:szCs w:val="24"/>
              </w:rPr>
              <w:t>72</w:t>
            </w:r>
          </w:p>
        </w:tc>
      </w:tr>
      <w:tr w:rsidR="000448FC" w:rsidRPr="007C4735" w:rsidTr="00804B94">
        <w:tc>
          <w:tcPr>
            <w:tcW w:w="3828"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rPr>
                <w:sz w:val="24"/>
                <w:szCs w:val="24"/>
              </w:rPr>
            </w:pPr>
            <w:r w:rsidRPr="003727E5">
              <w:rPr>
                <w:sz w:val="24"/>
                <w:szCs w:val="24"/>
              </w:rPr>
              <w:t>Прочие неналоговые доходы</w:t>
            </w:r>
          </w:p>
        </w:tc>
        <w:tc>
          <w:tcPr>
            <w:tcW w:w="994"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sidRPr="003727E5">
              <w:rPr>
                <w:sz w:val="24"/>
                <w:szCs w:val="24"/>
              </w:rPr>
              <w:t>0,</w:t>
            </w:r>
            <w:r>
              <w:rPr>
                <w:sz w:val="24"/>
                <w:szCs w:val="24"/>
              </w:rPr>
              <w:t>0</w:t>
            </w:r>
          </w:p>
        </w:tc>
        <w:tc>
          <w:tcPr>
            <w:tcW w:w="1131"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sidRPr="003727E5">
              <w:rPr>
                <w:sz w:val="24"/>
                <w:szCs w:val="24"/>
              </w:rPr>
              <w:t>0,0</w:t>
            </w:r>
          </w:p>
        </w:tc>
        <w:tc>
          <w:tcPr>
            <w:tcW w:w="995" w:type="dxa"/>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Pr>
                <w:sz w:val="24"/>
                <w:szCs w:val="24"/>
              </w:rPr>
              <w:t>2,2</w:t>
            </w:r>
          </w:p>
        </w:tc>
        <w:tc>
          <w:tcPr>
            <w:tcW w:w="1134" w:type="dxa"/>
            <w:gridSpan w:val="2"/>
            <w:tcBorders>
              <w:top w:val="single" w:sz="4" w:space="0" w:color="000000"/>
              <w:left w:val="single" w:sz="4" w:space="0" w:color="000000"/>
              <w:bottom w:val="single" w:sz="4" w:space="0" w:color="000000"/>
              <w:right w:val="nil"/>
            </w:tcBorders>
          </w:tcPr>
          <w:p w:rsidR="000448FC" w:rsidRPr="003727E5" w:rsidRDefault="000448FC" w:rsidP="000448FC">
            <w:pPr>
              <w:pStyle w:val="220"/>
              <w:ind w:firstLine="0"/>
              <w:jc w:val="center"/>
              <w:rPr>
                <w:sz w:val="24"/>
                <w:szCs w:val="24"/>
              </w:rPr>
            </w:pPr>
            <w:r w:rsidRPr="003727E5">
              <w:rPr>
                <w:sz w:val="24"/>
                <w:szCs w:val="24"/>
              </w:rPr>
              <w:t>0,2</w:t>
            </w:r>
          </w:p>
        </w:tc>
        <w:tc>
          <w:tcPr>
            <w:tcW w:w="1416" w:type="dxa"/>
            <w:tcBorders>
              <w:top w:val="single" w:sz="4" w:space="0" w:color="000000"/>
              <w:left w:val="single" w:sz="4" w:space="0" w:color="000000"/>
              <w:bottom w:val="single" w:sz="4" w:space="0" w:color="000000"/>
              <w:right w:val="single" w:sz="4" w:space="0" w:color="000000"/>
            </w:tcBorders>
          </w:tcPr>
          <w:p w:rsidR="000448FC" w:rsidRPr="003727E5" w:rsidRDefault="000448FC" w:rsidP="000448FC">
            <w:pPr>
              <w:pStyle w:val="220"/>
              <w:ind w:firstLine="0"/>
              <w:jc w:val="center"/>
              <w:rPr>
                <w:sz w:val="24"/>
                <w:szCs w:val="24"/>
              </w:rPr>
            </w:pPr>
            <w:r>
              <w:rPr>
                <w:sz w:val="24"/>
                <w:szCs w:val="24"/>
              </w:rPr>
              <w:t>0</w:t>
            </w:r>
          </w:p>
        </w:tc>
      </w:tr>
    </w:tbl>
    <w:p w:rsidR="005D4DF2" w:rsidRPr="007C4735" w:rsidRDefault="005D4DF2" w:rsidP="005D4DF2">
      <w:pPr>
        <w:pStyle w:val="220"/>
        <w:ind w:firstLine="0"/>
        <w:rPr>
          <w:sz w:val="16"/>
          <w:szCs w:val="16"/>
          <w:highlight w:val="yellow"/>
        </w:rPr>
      </w:pPr>
    </w:p>
    <w:p w:rsidR="000448FC" w:rsidRPr="003727E5" w:rsidRDefault="000448FC" w:rsidP="000448FC">
      <w:pPr>
        <w:ind w:right="-1" w:firstLine="567"/>
        <w:jc w:val="both"/>
        <w:rPr>
          <w:lang w:eastAsia="ru-RU"/>
        </w:rPr>
      </w:pPr>
      <w:r w:rsidRPr="003727E5">
        <w:rPr>
          <w:lang w:eastAsia="ru-RU"/>
        </w:rPr>
        <w:t>Доходы консолидированного бюджета Советского района за 2021 г</w:t>
      </w:r>
      <w:r>
        <w:rPr>
          <w:lang w:eastAsia="ru-RU"/>
        </w:rPr>
        <w:t>од</w:t>
      </w:r>
      <w:r w:rsidRPr="003727E5">
        <w:rPr>
          <w:lang w:eastAsia="ru-RU"/>
        </w:rPr>
        <w:t xml:space="preserve"> составили </w:t>
      </w:r>
      <w:r>
        <w:rPr>
          <w:lang w:eastAsia="ru-RU"/>
        </w:rPr>
        <w:t>100,0</w:t>
      </w:r>
      <w:r w:rsidRPr="003727E5">
        <w:rPr>
          <w:lang w:eastAsia="ru-RU"/>
        </w:rPr>
        <w:t>% к годовому плану, в том числе:</w:t>
      </w:r>
    </w:p>
    <w:p w:rsidR="000448FC" w:rsidRPr="003727E5" w:rsidRDefault="000448FC" w:rsidP="000448FC">
      <w:pPr>
        <w:ind w:right="-1"/>
        <w:jc w:val="both"/>
        <w:rPr>
          <w:lang w:eastAsia="ru-RU"/>
        </w:rPr>
      </w:pPr>
      <w:r w:rsidRPr="003727E5">
        <w:rPr>
          <w:lang w:eastAsia="ru-RU"/>
        </w:rPr>
        <w:t xml:space="preserve">- налоговые и неналоговые доходы </w:t>
      </w:r>
      <w:r>
        <w:rPr>
          <w:lang w:eastAsia="ru-RU"/>
        </w:rPr>
        <w:t>– 100,5</w:t>
      </w:r>
      <w:r w:rsidRPr="003727E5">
        <w:rPr>
          <w:lang w:eastAsia="ru-RU"/>
        </w:rPr>
        <w:t>% к годовому плану;</w:t>
      </w:r>
    </w:p>
    <w:p w:rsidR="000448FC" w:rsidRPr="003727E5" w:rsidRDefault="000448FC" w:rsidP="000448FC">
      <w:pPr>
        <w:ind w:right="-1"/>
        <w:jc w:val="both"/>
        <w:rPr>
          <w:lang w:eastAsia="ru-RU"/>
        </w:rPr>
      </w:pPr>
      <w:r w:rsidRPr="003727E5">
        <w:rPr>
          <w:lang w:eastAsia="ru-RU"/>
        </w:rPr>
        <w:t>- безвозмездные поступления из других уровней бюджета, с учетом возврата в бюджет  Ханты-Мансийского автономного округа – Югры остатков межбюджетных трансфертов, неиспользованных в 2020 г</w:t>
      </w:r>
      <w:r>
        <w:rPr>
          <w:lang w:eastAsia="ru-RU"/>
        </w:rPr>
        <w:t>оду – 99</w:t>
      </w:r>
      <w:r w:rsidRPr="003727E5">
        <w:rPr>
          <w:lang w:eastAsia="ru-RU"/>
        </w:rPr>
        <w:t>,9% к годовому плану;</w:t>
      </w:r>
    </w:p>
    <w:p w:rsidR="000448FC" w:rsidRPr="003727E5" w:rsidRDefault="000448FC" w:rsidP="000448FC">
      <w:pPr>
        <w:ind w:right="-1"/>
        <w:jc w:val="both"/>
        <w:rPr>
          <w:lang w:eastAsia="ru-RU"/>
        </w:rPr>
      </w:pPr>
      <w:r w:rsidRPr="003727E5">
        <w:rPr>
          <w:lang w:eastAsia="ru-RU"/>
        </w:rPr>
        <w:t xml:space="preserve">- прочие безвозмездные поступления </w:t>
      </w:r>
      <w:r>
        <w:rPr>
          <w:lang w:eastAsia="ru-RU"/>
        </w:rPr>
        <w:t xml:space="preserve">– </w:t>
      </w:r>
      <w:r w:rsidRPr="003727E5">
        <w:rPr>
          <w:lang w:eastAsia="ru-RU"/>
        </w:rPr>
        <w:t>100,0% к годовому плану.</w:t>
      </w:r>
    </w:p>
    <w:p w:rsidR="000448FC" w:rsidRPr="003727E5" w:rsidRDefault="000448FC" w:rsidP="000448FC">
      <w:pPr>
        <w:ind w:right="-1" w:firstLine="567"/>
        <w:jc w:val="both"/>
        <w:rPr>
          <w:sz w:val="16"/>
          <w:szCs w:val="16"/>
          <w:lang w:eastAsia="ru-RU"/>
        </w:rPr>
      </w:pPr>
    </w:p>
    <w:p w:rsidR="00D337C0" w:rsidRPr="00E1230C" w:rsidRDefault="00D337C0" w:rsidP="00D337C0">
      <w:pPr>
        <w:ind w:firstLine="567"/>
        <w:jc w:val="both"/>
      </w:pPr>
      <w:r w:rsidRPr="00E1230C">
        <w:rPr>
          <w:b/>
        </w:rPr>
        <w:t xml:space="preserve">Расходы консолидированного бюджета Советского района </w:t>
      </w:r>
      <w:r w:rsidRPr="00E1230C">
        <w:rPr>
          <w:lang w:eastAsia="ru-RU"/>
        </w:rPr>
        <w:t xml:space="preserve">за </w:t>
      </w:r>
      <w:r w:rsidRPr="00E1230C">
        <w:t>2021 год составили 5544,1 млн.руб., в том числе:</w:t>
      </w:r>
    </w:p>
    <w:p w:rsidR="00D337C0" w:rsidRPr="00E1230C" w:rsidRDefault="00D337C0" w:rsidP="00D337C0">
      <w:pPr>
        <w:pStyle w:val="220"/>
        <w:ind w:firstLine="0"/>
        <w:rPr>
          <w:sz w:val="24"/>
          <w:szCs w:val="24"/>
        </w:rPr>
      </w:pPr>
      <w:r w:rsidRPr="00E1230C">
        <w:rPr>
          <w:sz w:val="24"/>
          <w:szCs w:val="24"/>
        </w:rPr>
        <w:t>- 4863,2 млн.руб. – расходы бюджета муниципального района (за исключением межбюджетных трансфертов, передаваемых бюджетам поселений Советского района);</w:t>
      </w:r>
    </w:p>
    <w:p w:rsidR="00D337C0" w:rsidRPr="00E1230C" w:rsidRDefault="00D337C0" w:rsidP="00D337C0">
      <w:pPr>
        <w:jc w:val="both"/>
      </w:pPr>
      <w:r w:rsidRPr="00E1230C">
        <w:t>-   680,9 млн.руб. – расходы бюджетов поселений Советского района.</w:t>
      </w:r>
    </w:p>
    <w:p w:rsidR="00D337C0" w:rsidRDefault="00D337C0" w:rsidP="00D337C0">
      <w:pPr>
        <w:ind w:firstLine="567"/>
        <w:jc w:val="both"/>
        <w:rPr>
          <w:color w:val="000000"/>
        </w:rPr>
      </w:pPr>
      <w:r w:rsidRPr="00E1230C">
        <w:t xml:space="preserve">Снижение расходов консолидированного бюджета Советского района </w:t>
      </w:r>
      <w:r w:rsidRPr="00E1230C">
        <w:rPr>
          <w:lang w:eastAsia="ru-RU"/>
        </w:rPr>
        <w:t xml:space="preserve">за </w:t>
      </w:r>
      <w:r w:rsidRPr="00E1230C">
        <w:t>2021 год на 35,6 млн.руб.или 0,6% по сравнению с фактом</w:t>
      </w:r>
      <w:r w:rsidRPr="00E1230C">
        <w:rPr>
          <w:lang w:eastAsia="ru-RU"/>
        </w:rPr>
        <w:t xml:space="preserve"> </w:t>
      </w:r>
      <w:r w:rsidRPr="00E1230C">
        <w:t xml:space="preserve">2020 года </w:t>
      </w:r>
      <w:r w:rsidRPr="00E1230C">
        <w:rPr>
          <w:color w:val="000000"/>
        </w:rPr>
        <w:t>связано</w:t>
      </w:r>
      <w:r>
        <w:rPr>
          <w:color w:val="000000"/>
        </w:rPr>
        <w:t xml:space="preserve"> с уменьшением субсидий</w:t>
      </w:r>
      <w:r w:rsidRPr="00E1230C">
        <w:rPr>
          <w:color w:val="000000"/>
        </w:rPr>
        <w:t xml:space="preserve"> на </w:t>
      </w:r>
      <w:r>
        <w:rPr>
          <w:color w:val="000000"/>
        </w:rPr>
        <w:t>реализацию мероприятий жилищных программ.</w:t>
      </w:r>
    </w:p>
    <w:p w:rsidR="00804B94" w:rsidRDefault="00804B94" w:rsidP="00D337C0">
      <w:pPr>
        <w:ind w:firstLine="567"/>
        <w:jc w:val="both"/>
        <w:rPr>
          <w:color w:val="000000"/>
        </w:rPr>
      </w:pPr>
    </w:p>
    <w:p w:rsidR="005D4DF2" w:rsidRPr="00D337C0" w:rsidRDefault="005D4DF2" w:rsidP="005D4DF2">
      <w:pPr>
        <w:shd w:val="clear" w:color="auto" w:fill="FFFFFF"/>
        <w:ind w:firstLine="567"/>
        <w:jc w:val="right"/>
        <w:rPr>
          <w:color w:val="000000"/>
        </w:rPr>
      </w:pPr>
      <w:r w:rsidRPr="00D337C0">
        <w:rPr>
          <w:color w:val="000000"/>
        </w:rPr>
        <w:t>Таблица 8</w:t>
      </w:r>
    </w:p>
    <w:p w:rsidR="005D4DF2" w:rsidRPr="00D337C0" w:rsidRDefault="00280699" w:rsidP="005D4DF2">
      <w:pPr>
        <w:shd w:val="clear" w:color="auto" w:fill="FFFFFF"/>
        <w:ind w:firstLine="567"/>
        <w:jc w:val="center"/>
        <w:rPr>
          <w:b/>
        </w:rPr>
      </w:pPr>
      <w:r w:rsidRPr="00D337C0">
        <w:rPr>
          <w:b/>
        </w:rPr>
        <w:t>Состав р</w:t>
      </w:r>
      <w:r w:rsidR="005D4DF2" w:rsidRPr="00D337C0">
        <w:rPr>
          <w:b/>
        </w:rPr>
        <w:t>асход</w:t>
      </w:r>
      <w:r w:rsidRPr="00D337C0">
        <w:rPr>
          <w:b/>
        </w:rPr>
        <w:t>ов</w:t>
      </w:r>
      <w:r w:rsidR="005D4DF2" w:rsidRPr="00D337C0">
        <w:rPr>
          <w:b/>
        </w:rPr>
        <w:t xml:space="preserve"> консолидированного бюджета Советского </w:t>
      </w:r>
      <w:r w:rsidR="005C494D" w:rsidRPr="00D337C0">
        <w:rPr>
          <w:b/>
        </w:rPr>
        <w:t>района</w:t>
      </w:r>
    </w:p>
    <w:p w:rsidR="005D4DF2" w:rsidRPr="00D337C0" w:rsidRDefault="005C494D" w:rsidP="005C494D">
      <w:pPr>
        <w:shd w:val="clear" w:color="auto" w:fill="FFFFFF"/>
        <w:ind w:firstLine="567"/>
        <w:jc w:val="right"/>
      </w:pPr>
      <w:r w:rsidRPr="00D337C0">
        <w:t>млн.руб.</w:t>
      </w:r>
    </w:p>
    <w:tbl>
      <w:tblPr>
        <w:tblW w:w="9654" w:type="dxa"/>
        <w:tblInd w:w="93" w:type="dxa"/>
        <w:tblLayout w:type="fixed"/>
        <w:tblLook w:val="04A0" w:firstRow="1" w:lastRow="0" w:firstColumn="1" w:lastColumn="0" w:noHBand="0" w:noVBand="1"/>
      </w:tblPr>
      <w:tblGrid>
        <w:gridCol w:w="2992"/>
        <w:gridCol w:w="1416"/>
        <w:gridCol w:w="992"/>
        <w:gridCol w:w="1418"/>
        <w:gridCol w:w="992"/>
        <w:gridCol w:w="1844"/>
      </w:tblGrid>
      <w:tr w:rsidR="00BF19C7" w:rsidRPr="007C4735" w:rsidTr="00804B94">
        <w:trPr>
          <w:trHeight w:val="392"/>
          <w:tblHeader/>
        </w:trPr>
        <w:tc>
          <w:tcPr>
            <w:tcW w:w="2992" w:type="dxa"/>
            <w:vMerge w:val="restart"/>
            <w:tcBorders>
              <w:top w:val="single" w:sz="4" w:space="0" w:color="auto"/>
              <w:left w:val="single" w:sz="4" w:space="0" w:color="auto"/>
              <w:right w:val="single" w:sz="4" w:space="0" w:color="auto"/>
            </w:tcBorders>
            <w:noWrap/>
            <w:vAlign w:val="center"/>
          </w:tcPr>
          <w:p w:rsidR="00BF19C7" w:rsidRPr="007C4735" w:rsidRDefault="00BF19C7" w:rsidP="00AD6876">
            <w:pPr>
              <w:ind w:firstLineChars="100" w:firstLine="241"/>
              <w:rPr>
                <w:b/>
                <w:highlight w:val="yellow"/>
              </w:rPr>
            </w:pP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BF19C7" w:rsidRPr="00D337C0" w:rsidRDefault="00BF19C7" w:rsidP="00BF19C7">
            <w:pPr>
              <w:ind w:left="-108" w:right="-72"/>
              <w:jc w:val="center"/>
            </w:pPr>
            <w:r w:rsidRPr="00D337C0">
              <w:t>2020 год</w:t>
            </w:r>
          </w:p>
        </w:tc>
        <w:tc>
          <w:tcPr>
            <w:tcW w:w="2410" w:type="dxa"/>
            <w:gridSpan w:val="2"/>
            <w:tcBorders>
              <w:top w:val="single" w:sz="4" w:space="0" w:color="000000"/>
              <w:left w:val="single" w:sz="4" w:space="0" w:color="auto"/>
              <w:bottom w:val="single" w:sz="4" w:space="0" w:color="auto"/>
              <w:right w:val="single" w:sz="4" w:space="0" w:color="000000"/>
            </w:tcBorders>
            <w:noWrap/>
            <w:vAlign w:val="center"/>
            <w:hideMark/>
          </w:tcPr>
          <w:p w:rsidR="00BF19C7" w:rsidRPr="00D337C0" w:rsidRDefault="00BF19C7" w:rsidP="00BF19C7">
            <w:pPr>
              <w:ind w:left="-108" w:right="-108"/>
              <w:jc w:val="center"/>
            </w:pPr>
            <w:r w:rsidRPr="00D337C0">
              <w:t xml:space="preserve">2021 год </w:t>
            </w:r>
          </w:p>
        </w:tc>
        <w:tc>
          <w:tcPr>
            <w:tcW w:w="1844" w:type="dxa"/>
            <w:vMerge w:val="restart"/>
            <w:tcBorders>
              <w:top w:val="single" w:sz="4" w:space="0" w:color="000000"/>
              <w:left w:val="nil"/>
              <w:right w:val="single" w:sz="4" w:space="0" w:color="000000"/>
            </w:tcBorders>
            <w:vAlign w:val="center"/>
            <w:hideMark/>
          </w:tcPr>
          <w:p w:rsidR="00BF19C7" w:rsidRPr="00D337C0" w:rsidRDefault="00257CE3" w:rsidP="00BF19C7">
            <w:pPr>
              <w:pStyle w:val="220"/>
              <w:ind w:firstLine="0"/>
              <w:jc w:val="center"/>
              <w:rPr>
                <w:sz w:val="24"/>
                <w:szCs w:val="24"/>
              </w:rPr>
            </w:pPr>
            <w:r w:rsidRPr="00D337C0">
              <w:rPr>
                <w:sz w:val="24"/>
                <w:szCs w:val="24"/>
              </w:rPr>
              <w:t>Факт</w:t>
            </w:r>
          </w:p>
          <w:p w:rsidR="00BF19C7" w:rsidRPr="00D337C0" w:rsidRDefault="00BF19C7" w:rsidP="00D337C0">
            <w:pPr>
              <w:pStyle w:val="220"/>
              <w:ind w:firstLine="0"/>
              <w:jc w:val="center"/>
              <w:rPr>
                <w:b/>
              </w:rPr>
            </w:pPr>
            <w:r w:rsidRPr="00D337C0">
              <w:rPr>
                <w:sz w:val="24"/>
                <w:szCs w:val="24"/>
              </w:rPr>
              <w:t>2021 г.</w:t>
            </w:r>
            <w:r w:rsidR="00257CE3" w:rsidRPr="00D337C0">
              <w:rPr>
                <w:sz w:val="24"/>
                <w:szCs w:val="24"/>
              </w:rPr>
              <w:t xml:space="preserve"> </w:t>
            </w:r>
            <w:r w:rsidRPr="00D337C0">
              <w:rPr>
                <w:sz w:val="24"/>
                <w:szCs w:val="24"/>
              </w:rPr>
              <w:t xml:space="preserve">к </w:t>
            </w:r>
            <w:r w:rsidR="00257CE3" w:rsidRPr="00D337C0">
              <w:rPr>
                <w:sz w:val="24"/>
                <w:szCs w:val="24"/>
              </w:rPr>
              <w:t xml:space="preserve">факту </w:t>
            </w:r>
            <w:r w:rsidRPr="00D337C0">
              <w:rPr>
                <w:sz w:val="24"/>
                <w:szCs w:val="24"/>
              </w:rPr>
              <w:t>2020 г., %</w:t>
            </w:r>
          </w:p>
        </w:tc>
      </w:tr>
      <w:tr w:rsidR="00BF19C7" w:rsidRPr="007C4735" w:rsidTr="00804B94">
        <w:trPr>
          <w:trHeight w:val="590"/>
          <w:tblHeader/>
        </w:trPr>
        <w:tc>
          <w:tcPr>
            <w:tcW w:w="2992" w:type="dxa"/>
            <w:vMerge/>
            <w:tcBorders>
              <w:left w:val="single" w:sz="4" w:space="0" w:color="auto"/>
              <w:bottom w:val="single" w:sz="4" w:space="0" w:color="auto"/>
              <w:right w:val="single" w:sz="4" w:space="0" w:color="auto"/>
            </w:tcBorders>
            <w:noWrap/>
            <w:vAlign w:val="center"/>
          </w:tcPr>
          <w:p w:rsidR="00BF19C7" w:rsidRPr="007C4735" w:rsidRDefault="00BF19C7" w:rsidP="00AD6876">
            <w:pPr>
              <w:ind w:firstLineChars="100" w:firstLine="241"/>
              <w:rPr>
                <w:b/>
                <w:highlight w:val="yellow"/>
              </w:rPr>
            </w:pPr>
          </w:p>
        </w:tc>
        <w:tc>
          <w:tcPr>
            <w:tcW w:w="1416" w:type="dxa"/>
            <w:tcBorders>
              <w:top w:val="single" w:sz="4" w:space="0" w:color="auto"/>
              <w:left w:val="single" w:sz="4" w:space="0" w:color="auto"/>
              <w:bottom w:val="single" w:sz="4" w:space="0" w:color="auto"/>
              <w:right w:val="single" w:sz="4" w:space="0" w:color="auto"/>
            </w:tcBorders>
            <w:vAlign w:val="center"/>
          </w:tcPr>
          <w:p w:rsidR="00BF19C7" w:rsidRPr="00D337C0" w:rsidRDefault="00BF19C7" w:rsidP="00D337C0">
            <w:pPr>
              <w:ind w:left="-108" w:right="-108"/>
              <w:jc w:val="center"/>
            </w:pPr>
            <w:r w:rsidRPr="00D337C0">
              <w:t>уточненный план на год</w:t>
            </w:r>
          </w:p>
        </w:tc>
        <w:tc>
          <w:tcPr>
            <w:tcW w:w="992" w:type="dxa"/>
            <w:tcBorders>
              <w:top w:val="single" w:sz="4" w:space="0" w:color="auto"/>
              <w:left w:val="single" w:sz="4" w:space="0" w:color="auto"/>
              <w:bottom w:val="single" w:sz="4" w:space="0" w:color="auto"/>
              <w:right w:val="single" w:sz="4" w:space="0" w:color="auto"/>
            </w:tcBorders>
            <w:vAlign w:val="center"/>
          </w:tcPr>
          <w:p w:rsidR="00BF19C7" w:rsidRPr="00D337C0" w:rsidRDefault="00D337C0" w:rsidP="00D337C0">
            <w:pPr>
              <w:ind w:left="-108" w:right="-72"/>
              <w:jc w:val="center"/>
            </w:pPr>
            <w:r w:rsidRPr="00D337C0">
              <w:t xml:space="preserve">факт </w:t>
            </w:r>
          </w:p>
        </w:tc>
        <w:tc>
          <w:tcPr>
            <w:tcW w:w="1418" w:type="dxa"/>
            <w:tcBorders>
              <w:top w:val="single" w:sz="4" w:space="0" w:color="auto"/>
              <w:left w:val="single" w:sz="4" w:space="0" w:color="auto"/>
              <w:bottom w:val="single" w:sz="4" w:space="0" w:color="000000"/>
              <w:right w:val="single" w:sz="4" w:space="0" w:color="000000"/>
            </w:tcBorders>
            <w:noWrap/>
            <w:vAlign w:val="center"/>
          </w:tcPr>
          <w:p w:rsidR="00BF19C7" w:rsidRPr="00D337C0" w:rsidRDefault="00BF19C7" w:rsidP="00D337C0">
            <w:pPr>
              <w:ind w:left="-144" w:right="-108"/>
              <w:jc w:val="center"/>
            </w:pPr>
            <w:r w:rsidRPr="00D337C0">
              <w:t>уточненный план на год</w:t>
            </w:r>
          </w:p>
        </w:tc>
        <w:tc>
          <w:tcPr>
            <w:tcW w:w="992" w:type="dxa"/>
            <w:tcBorders>
              <w:top w:val="single" w:sz="4" w:space="0" w:color="auto"/>
              <w:left w:val="nil"/>
              <w:bottom w:val="single" w:sz="4" w:space="0" w:color="000000"/>
              <w:right w:val="single" w:sz="4" w:space="0" w:color="000000"/>
            </w:tcBorders>
            <w:noWrap/>
            <w:vAlign w:val="center"/>
          </w:tcPr>
          <w:p w:rsidR="00BF19C7" w:rsidRPr="00D337C0" w:rsidRDefault="00D337C0" w:rsidP="00D337C0">
            <w:pPr>
              <w:ind w:left="-108" w:right="-108"/>
              <w:jc w:val="center"/>
            </w:pPr>
            <w:r w:rsidRPr="00D337C0">
              <w:t xml:space="preserve">факт </w:t>
            </w:r>
          </w:p>
        </w:tc>
        <w:tc>
          <w:tcPr>
            <w:tcW w:w="1844" w:type="dxa"/>
            <w:vMerge/>
            <w:tcBorders>
              <w:left w:val="nil"/>
              <w:bottom w:val="single" w:sz="4" w:space="0" w:color="000000"/>
              <w:right w:val="single" w:sz="4" w:space="0" w:color="000000"/>
            </w:tcBorders>
            <w:vAlign w:val="center"/>
          </w:tcPr>
          <w:p w:rsidR="00BF19C7" w:rsidRPr="007C4735" w:rsidRDefault="00BF19C7" w:rsidP="00BF19C7">
            <w:pPr>
              <w:pStyle w:val="220"/>
              <w:ind w:firstLine="0"/>
              <w:jc w:val="center"/>
              <w:rPr>
                <w:sz w:val="24"/>
                <w:szCs w:val="24"/>
                <w:highlight w:val="yellow"/>
              </w:rPr>
            </w:pPr>
          </w:p>
        </w:tc>
      </w:tr>
      <w:tr w:rsidR="00D337C0" w:rsidRPr="007C4735" w:rsidTr="00804B94">
        <w:trPr>
          <w:trHeight w:val="25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rPr>
                <w:b/>
              </w:rPr>
            </w:pPr>
            <w:r w:rsidRPr="00D337C0">
              <w:rPr>
                <w:b/>
              </w:rPr>
              <w:t xml:space="preserve">Всего </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rPr>
                <w:b/>
              </w:rPr>
            </w:pPr>
            <w:r>
              <w:rPr>
                <w:b/>
              </w:rPr>
              <w:t>5696,2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rPr>
                <w:b/>
              </w:rPr>
            </w:pPr>
            <w:r>
              <w:rPr>
                <w:b/>
              </w:rPr>
              <w:t>5579,7</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D337C0" w:rsidRPr="003727E5" w:rsidRDefault="00D337C0" w:rsidP="00D337C0">
            <w:pPr>
              <w:jc w:val="center"/>
              <w:rPr>
                <w:b/>
              </w:rPr>
            </w:pPr>
            <w:r>
              <w:rPr>
                <w:b/>
              </w:rPr>
              <w:t>5602,4</w:t>
            </w:r>
          </w:p>
        </w:tc>
        <w:tc>
          <w:tcPr>
            <w:tcW w:w="992" w:type="dxa"/>
            <w:tcBorders>
              <w:top w:val="single" w:sz="4" w:space="0" w:color="000000"/>
              <w:left w:val="nil"/>
              <w:bottom w:val="single" w:sz="4" w:space="0" w:color="000000"/>
              <w:right w:val="single" w:sz="4" w:space="0" w:color="000000"/>
            </w:tcBorders>
            <w:noWrap/>
            <w:vAlign w:val="center"/>
            <w:hideMark/>
          </w:tcPr>
          <w:p w:rsidR="00D337C0" w:rsidRPr="003727E5" w:rsidRDefault="00D337C0" w:rsidP="00D337C0">
            <w:pPr>
              <w:jc w:val="center"/>
              <w:rPr>
                <w:b/>
              </w:rPr>
            </w:pPr>
            <w:r>
              <w:rPr>
                <w:b/>
              </w:rPr>
              <w:t>5544,1</w:t>
            </w:r>
          </w:p>
        </w:tc>
        <w:tc>
          <w:tcPr>
            <w:tcW w:w="1844" w:type="dxa"/>
            <w:tcBorders>
              <w:top w:val="single" w:sz="4" w:space="0" w:color="000000"/>
              <w:left w:val="nil"/>
              <w:bottom w:val="single" w:sz="4" w:space="0" w:color="000000"/>
              <w:right w:val="single" w:sz="4" w:space="0" w:color="000000"/>
            </w:tcBorders>
            <w:vAlign w:val="center"/>
            <w:hideMark/>
          </w:tcPr>
          <w:p w:rsidR="00D337C0" w:rsidRPr="003727E5" w:rsidRDefault="00D337C0" w:rsidP="00D337C0">
            <w:pPr>
              <w:jc w:val="center"/>
              <w:rPr>
                <w:b/>
              </w:rPr>
            </w:pPr>
            <w:r>
              <w:rPr>
                <w:b/>
              </w:rPr>
              <w:t>99,4</w:t>
            </w:r>
          </w:p>
        </w:tc>
      </w:tr>
      <w:tr w:rsidR="00D337C0" w:rsidRPr="007C4735" w:rsidTr="00804B94">
        <w:trPr>
          <w:trHeight w:val="25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jc w:val="center"/>
            </w:pPr>
            <w:r w:rsidRPr="00D337C0">
              <w:t>в том числе по направлениям:</w:t>
            </w:r>
          </w:p>
        </w:tc>
        <w:tc>
          <w:tcPr>
            <w:tcW w:w="1416" w:type="dxa"/>
            <w:tcBorders>
              <w:top w:val="single" w:sz="4" w:space="0" w:color="auto"/>
              <w:left w:val="single" w:sz="4" w:space="0" w:color="auto"/>
              <w:bottom w:val="single" w:sz="4" w:space="0" w:color="auto"/>
              <w:right w:val="single" w:sz="4" w:space="0" w:color="auto"/>
            </w:tcBorders>
            <w:vAlign w:val="center"/>
          </w:tcPr>
          <w:p w:rsidR="00D337C0" w:rsidRPr="003727E5" w:rsidRDefault="00D337C0" w:rsidP="00D337C0">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337C0" w:rsidRPr="003727E5" w:rsidRDefault="00D337C0" w:rsidP="00D337C0">
            <w:pPr>
              <w:jc w:val="center"/>
              <w:rPr>
                <w:b/>
              </w:rPr>
            </w:pPr>
          </w:p>
        </w:tc>
        <w:tc>
          <w:tcPr>
            <w:tcW w:w="1418" w:type="dxa"/>
            <w:tcBorders>
              <w:top w:val="single" w:sz="4" w:space="0" w:color="000000"/>
              <w:left w:val="single" w:sz="4" w:space="0" w:color="auto"/>
              <w:bottom w:val="single" w:sz="4" w:space="0" w:color="000000"/>
              <w:right w:val="single" w:sz="4" w:space="0" w:color="000000"/>
            </w:tcBorders>
            <w:noWrap/>
            <w:vAlign w:val="center"/>
          </w:tcPr>
          <w:p w:rsidR="00D337C0" w:rsidRPr="003727E5" w:rsidRDefault="00D337C0" w:rsidP="00D337C0">
            <w:pPr>
              <w:jc w:val="center"/>
              <w:rPr>
                <w:b/>
              </w:rPr>
            </w:pPr>
          </w:p>
        </w:tc>
        <w:tc>
          <w:tcPr>
            <w:tcW w:w="992" w:type="dxa"/>
            <w:tcBorders>
              <w:top w:val="single" w:sz="4" w:space="0" w:color="000000"/>
              <w:left w:val="nil"/>
              <w:bottom w:val="single" w:sz="4" w:space="0" w:color="000000"/>
              <w:right w:val="single" w:sz="4" w:space="0" w:color="000000"/>
            </w:tcBorders>
            <w:noWrap/>
            <w:vAlign w:val="center"/>
          </w:tcPr>
          <w:p w:rsidR="00D337C0" w:rsidRPr="003727E5" w:rsidRDefault="00D337C0" w:rsidP="00D337C0">
            <w:pPr>
              <w:jc w:val="center"/>
              <w:rPr>
                <w:b/>
              </w:rPr>
            </w:pPr>
          </w:p>
        </w:tc>
        <w:tc>
          <w:tcPr>
            <w:tcW w:w="1844" w:type="dxa"/>
            <w:tcBorders>
              <w:top w:val="single" w:sz="4" w:space="0" w:color="000000"/>
              <w:left w:val="nil"/>
              <w:bottom w:val="single" w:sz="4" w:space="0" w:color="000000"/>
              <w:right w:val="single" w:sz="4" w:space="0" w:color="000000"/>
            </w:tcBorders>
            <w:vAlign w:val="center"/>
          </w:tcPr>
          <w:p w:rsidR="00D337C0" w:rsidRPr="003727E5" w:rsidRDefault="00D337C0" w:rsidP="00D337C0">
            <w:pPr>
              <w:jc w:val="center"/>
              <w:rPr>
                <w:b/>
              </w:rPr>
            </w:pPr>
          </w:p>
        </w:tc>
      </w:tr>
      <w:tr w:rsidR="00D337C0" w:rsidRPr="007C4735" w:rsidTr="00804B94">
        <w:trPr>
          <w:trHeight w:val="178"/>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образование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2166,3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2154,3</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2293,0</w:t>
            </w:r>
          </w:p>
        </w:tc>
        <w:tc>
          <w:tcPr>
            <w:tcW w:w="992" w:type="dxa"/>
            <w:tcBorders>
              <w:top w:val="single" w:sz="4" w:space="0" w:color="000000"/>
              <w:left w:val="nil"/>
              <w:bottom w:val="single" w:sz="4" w:space="0" w:color="000000"/>
              <w:right w:val="single" w:sz="4" w:space="0" w:color="000000"/>
            </w:tcBorders>
            <w:noWrap/>
            <w:vAlign w:val="center"/>
            <w:hideMark/>
          </w:tcPr>
          <w:p w:rsidR="00D337C0" w:rsidRPr="003727E5" w:rsidRDefault="00D337C0" w:rsidP="00D337C0">
            <w:pPr>
              <w:jc w:val="center"/>
            </w:pPr>
            <w:r>
              <w:t xml:space="preserve">2283,4 </w:t>
            </w:r>
          </w:p>
        </w:tc>
        <w:tc>
          <w:tcPr>
            <w:tcW w:w="1844" w:type="dxa"/>
            <w:tcBorders>
              <w:top w:val="single" w:sz="4" w:space="0" w:color="000000"/>
              <w:left w:val="nil"/>
              <w:bottom w:val="single" w:sz="4" w:space="0" w:color="000000"/>
              <w:right w:val="single" w:sz="4" w:space="0" w:color="000000"/>
            </w:tcBorders>
            <w:vAlign w:val="center"/>
            <w:hideMark/>
          </w:tcPr>
          <w:p w:rsidR="00D337C0" w:rsidRPr="003727E5" w:rsidRDefault="00D337C0" w:rsidP="00D337C0">
            <w:pPr>
              <w:jc w:val="center"/>
            </w:pPr>
            <w:r>
              <w:t>106</w:t>
            </w:r>
          </w:p>
        </w:tc>
      </w:tr>
      <w:tr w:rsidR="00D337C0" w:rsidRPr="007C4735" w:rsidTr="00804B94">
        <w:trPr>
          <w:trHeight w:val="25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жилищно-коммунальное хозяйство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rsidRPr="003727E5">
              <w:t>1</w:t>
            </w:r>
            <w:r>
              <w:t>573,0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1531,0</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1542,2</w:t>
            </w:r>
          </w:p>
        </w:tc>
        <w:tc>
          <w:tcPr>
            <w:tcW w:w="992" w:type="dxa"/>
            <w:tcBorders>
              <w:top w:val="single" w:sz="4" w:space="0" w:color="000000"/>
              <w:left w:val="nil"/>
              <w:bottom w:val="single" w:sz="4" w:space="0" w:color="000000"/>
              <w:right w:val="single" w:sz="4" w:space="0" w:color="000000"/>
            </w:tcBorders>
            <w:noWrap/>
            <w:vAlign w:val="center"/>
            <w:hideMark/>
          </w:tcPr>
          <w:p w:rsidR="00D337C0" w:rsidRPr="003727E5" w:rsidRDefault="00D337C0" w:rsidP="00D337C0">
            <w:pPr>
              <w:jc w:val="center"/>
            </w:pPr>
            <w:r>
              <w:t>1535,2</w:t>
            </w:r>
          </w:p>
        </w:tc>
        <w:tc>
          <w:tcPr>
            <w:tcW w:w="1844" w:type="dxa"/>
            <w:tcBorders>
              <w:top w:val="single" w:sz="4" w:space="0" w:color="000000"/>
              <w:left w:val="nil"/>
              <w:bottom w:val="single" w:sz="4" w:space="0" w:color="000000"/>
              <w:right w:val="single" w:sz="4" w:space="0" w:color="000000"/>
            </w:tcBorders>
            <w:vAlign w:val="center"/>
            <w:hideMark/>
          </w:tcPr>
          <w:p w:rsidR="00D337C0" w:rsidRPr="003727E5" w:rsidRDefault="00D337C0" w:rsidP="00D337C0">
            <w:pPr>
              <w:jc w:val="center"/>
            </w:pPr>
            <w:r>
              <w:t>100,3</w:t>
            </w:r>
          </w:p>
        </w:tc>
      </w:tr>
      <w:tr w:rsidR="00D337C0" w:rsidRPr="007C4735" w:rsidTr="00804B94">
        <w:trPr>
          <w:trHeight w:val="25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общегосударственные вопросы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547,7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544,3</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501,5</w:t>
            </w:r>
          </w:p>
        </w:tc>
        <w:tc>
          <w:tcPr>
            <w:tcW w:w="992" w:type="dxa"/>
            <w:tcBorders>
              <w:top w:val="single" w:sz="4" w:space="0" w:color="000000"/>
              <w:left w:val="nil"/>
              <w:bottom w:val="single" w:sz="4" w:space="0" w:color="000000"/>
              <w:right w:val="single" w:sz="4" w:space="0" w:color="000000"/>
            </w:tcBorders>
            <w:noWrap/>
            <w:vAlign w:val="center"/>
            <w:hideMark/>
          </w:tcPr>
          <w:p w:rsidR="00D337C0" w:rsidRPr="003727E5" w:rsidRDefault="00D337C0" w:rsidP="00D337C0">
            <w:pPr>
              <w:jc w:val="center"/>
            </w:pPr>
            <w:r>
              <w:t>495,6</w:t>
            </w:r>
          </w:p>
        </w:tc>
        <w:tc>
          <w:tcPr>
            <w:tcW w:w="1844" w:type="dxa"/>
            <w:tcBorders>
              <w:top w:val="single" w:sz="4" w:space="0" w:color="000000"/>
              <w:left w:val="nil"/>
              <w:bottom w:val="single" w:sz="4" w:space="0" w:color="000000"/>
              <w:right w:val="single" w:sz="4" w:space="0" w:color="000000"/>
            </w:tcBorders>
            <w:vAlign w:val="center"/>
            <w:hideMark/>
          </w:tcPr>
          <w:p w:rsidR="00D337C0" w:rsidRPr="003727E5" w:rsidRDefault="00D337C0" w:rsidP="00D337C0">
            <w:pPr>
              <w:jc w:val="center"/>
            </w:pPr>
            <w:r>
              <w:t>91</w:t>
            </w:r>
          </w:p>
        </w:tc>
      </w:tr>
      <w:tr w:rsidR="00D337C0" w:rsidRPr="007C4735" w:rsidTr="00804B94">
        <w:trPr>
          <w:trHeight w:val="184"/>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национальная экономика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485,3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448,5</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429,8</w:t>
            </w:r>
          </w:p>
        </w:tc>
        <w:tc>
          <w:tcPr>
            <w:tcW w:w="992" w:type="dxa"/>
            <w:tcBorders>
              <w:top w:val="single" w:sz="4" w:space="0" w:color="000000"/>
              <w:left w:val="nil"/>
              <w:bottom w:val="single" w:sz="4" w:space="0" w:color="000000"/>
              <w:right w:val="single" w:sz="4" w:space="0" w:color="000000"/>
            </w:tcBorders>
            <w:noWrap/>
            <w:vAlign w:val="center"/>
            <w:hideMark/>
          </w:tcPr>
          <w:p w:rsidR="00D337C0" w:rsidRPr="003727E5" w:rsidRDefault="00D337C0" w:rsidP="00D337C0">
            <w:pPr>
              <w:jc w:val="center"/>
            </w:pPr>
            <w:r>
              <w:t>402,0</w:t>
            </w:r>
          </w:p>
        </w:tc>
        <w:tc>
          <w:tcPr>
            <w:tcW w:w="1844" w:type="dxa"/>
            <w:tcBorders>
              <w:top w:val="single" w:sz="4" w:space="0" w:color="000000"/>
              <w:left w:val="nil"/>
              <w:bottom w:val="single" w:sz="4" w:space="0" w:color="000000"/>
              <w:right w:val="single" w:sz="4" w:space="0" w:color="000000"/>
            </w:tcBorders>
            <w:vAlign w:val="center"/>
            <w:hideMark/>
          </w:tcPr>
          <w:p w:rsidR="00D337C0" w:rsidRPr="003727E5" w:rsidRDefault="00D337C0" w:rsidP="00D337C0">
            <w:pPr>
              <w:jc w:val="center"/>
            </w:pPr>
            <w:r>
              <w:t>90</w:t>
            </w:r>
          </w:p>
        </w:tc>
      </w:tr>
      <w:tr w:rsidR="00D337C0" w:rsidRPr="007C4735" w:rsidTr="00804B94">
        <w:trPr>
          <w:trHeight w:val="188"/>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социальная политика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323,2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307,9</w:t>
            </w:r>
          </w:p>
        </w:tc>
        <w:tc>
          <w:tcPr>
            <w:tcW w:w="1418" w:type="dxa"/>
            <w:tcBorders>
              <w:top w:val="single" w:sz="4" w:space="0" w:color="000000"/>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238,3</w:t>
            </w:r>
          </w:p>
        </w:tc>
        <w:tc>
          <w:tcPr>
            <w:tcW w:w="992" w:type="dxa"/>
            <w:tcBorders>
              <w:top w:val="single" w:sz="4" w:space="0" w:color="000000"/>
              <w:left w:val="nil"/>
              <w:bottom w:val="single" w:sz="4" w:space="0" w:color="000000"/>
              <w:right w:val="single" w:sz="4" w:space="0" w:color="000000"/>
            </w:tcBorders>
            <w:noWrap/>
            <w:vAlign w:val="center"/>
            <w:hideMark/>
          </w:tcPr>
          <w:p w:rsidR="00D337C0" w:rsidRPr="003727E5" w:rsidRDefault="00D337C0" w:rsidP="00D337C0">
            <w:pPr>
              <w:jc w:val="center"/>
            </w:pPr>
            <w:r>
              <w:t>234,0</w:t>
            </w:r>
          </w:p>
        </w:tc>
        <w:tc>
          <w:tcPr>
            <w:tcW w:w="1844" w:type="dxa"/>
            <w:tcBorders>
              <w:top w:val="single" w:sz="4" w:space="0" w:color="000000"/>
              <w:left w:val="nil"/>
              <w:bottom w:val="single" w:sz="4" w:space="0" w:color="000000"/>
              <w:right w:val="single" w:sz="4" w:space="0" w:color="000000"/>
            </w:tcBorders>
            <w:vAlign w:val="center"/>
            <w:hideMark/>
          </w:tcPr>
          <w:p w:rsidR="00D337C0" w:rsidRPr="003727E5" w:rsidRDefault="00D337C0" w:rsidP="00D337C0">
            <w:pPr>
              <w:jc w:val="center"/>
            </w:pPr>
            <w:r>
              <w:t>76</w:t>
            </w:r>
          </w:p>
        </w:tc>
      </w:tr>
      <w:tr w:rsidR="00D337C0" w:rsidRPr="007C4735" w:rsidTr="00804B94">
        <w:trPr>
          <w:trHeight w:val="25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lastRenderedPageBreak/>
              <w:t>физическая культура и спорт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263,3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262,7</w:t>
            </w:r>
          </w:p>
        </w:tc>
        <w:tc>
          <w:tcPr>
            <w:tcW w:w="1418" w:type="dxa"/>
            <w:tcBorders>
              <w:top w:val="nil"/>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279,7</w:t>
            </w:r>
          </w:p>
        </w:tc>
        <w:tc>
          <w:tcPr>
            <w:tcW w:w="992" w:type="dxa"/>
            <w:tcBorders>
              <w:top w:val="nil"/>
              <w:left w:val="nil"/>
              <w:bottom w:val="single" w:sz="4" w:space="0" w:color="000000"/>
              <w:right w:val="single" w:sz="4" w:space="0" w:color="000000"/>
            </w:tcBorders>
            <w:noWrap/>
            <w:vAlign w:val="center"/>
            <w:hideMark/>
          </w:tcPr>
          <w:p w:rsidR="00D337C0" w:rsidRPr="003727E5" w:rsidRDefault="00D337C0" w:rsidP="00D337C0">
            <w:pPr>
              <w:jc w:val="center"/>
            </w:pPr>
            <w:r>
              <w:t>276,9</w:t>
            </w:r>
          </w:p>
        </w:tc>
        <w:tc>
          <w:tcPr>
            <w:tcW w:w="1844" w:type="dxa"/>
            <w:tcBorders>
              <w:top w:val="nil"/>
              <w:left w:val="nil"/>
              <w:bottom w:val="single" w:sz="4" w:space="0" w:color="000000"/>
              <w:right w:val="single" w:sz="4" w:space="0" w:color="000000"/>
            </w:tcBorders>
            <w:vAlign w:val="center"/>
            <w:hideMark/>
          </w:tcPr>
          <w:p w:rsidR="00D337C0" w:rsidRPr="003727E5" w:rsidRDefault="00D337C0" w:rsidP="00D337C0">
            <w:pPr>
              <w:jc w:val="center"/>
            </w:pPr>
            <w:r>
              <w:t>105</w:t>
            </w:r>
          </w:p>
        </w:tc>
      </w:tr>
      <w:tr w:rsidR="00D337C0" w:rsidRPr="007C4735" w:rsidTr="00804B94">
        <w:trPr>
          <w:trHeight w:val="469"/>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культура, кинематография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rsidRPr="003727E5">
              <w:t>231,</w:t>
            </w:r>
            <w: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230,2</w:t>
            </w:r>
          </w:p>
        </w:tc>
        <w:tc>
          <w:tcPr>
            <w:tcW w:w="1418" w:type="dxa"/>
            <w:tcBorders>
              <w:top w:val="nil"/>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242,0</w:t>
            </w:r>
          </w:p>
        </w:tc>
        <w:tc>
          <w:tcPr>
            <w:tcW w:w="992" w:type="dxa"/>
            <w:tcBorders>
              <w:top w:val="nil"/>
              <w:left w:val="nil"/>
              <w:bottom w:val="single" w:sz="4" w:space="0" w:color="000000"/>
              <w:right w:val="single" w:sz="4" w:space="0" w:color="000000"/>
            </w:tcBorders>
            <w:noWrap/>
            <w:vAlign w:val="center"/>
            <w:hideMark/>
          </w:tcPr>
          <w:p w:rsidR="00D337C0" w:rsidRPr="003727E5" w:rsidRDefault="00D337C0" w:rsidP="00D337C0">
            <w:pPr>
              <w:jc w:val="center"/>
            </w:pPr>
            <w:r>
              <w:t>241,7</w:t>
            </w:r>
          </w:p>
        </w:tc>
        <w:tc>
          <w:tcPr>
            <w:tcW w:w="1844" w:type="dxa"/>
            <w:tcBorders>
              <w:top w:val="nil"/>
              <w:left w:val="nil"/>
              <w:bottom w:val="single" w:sz="4" w:space="0" w:color="000000"/>
              <w:right w:val="single" w:sz="4" w:space="0" w:color="000000"/>
            </w:tcBorders>
            <w:vAlign w:val="center"/>
            <w:hideMark/>
          </w:tcPr>
          <w:p w:rsidR="00D337C0" w:rsidRPr="003727E5" w:rsidRDefault="00D337C0" w:rsidP="00D337C0">
            <w:pPr>
              <w:jc w:val="center"/>
            </w:pPr>
            <w:r>
              <w:t>105</w:t>
            </w:r>
          </w:p>
        </w:tc>
      </w:tr>
      <w:tr w:rsidR="00D337C0" w:rsidRPr="007C4735" w:rsidTr="00804B94">
        <w:trPr>
          <w:trHeight w:val="180"/>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средства массовой информации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24,0</w:t>
            </w:r>
          </w:p>
        </w:tc>
        <w:tc>
          <w:tcPr>
            <w:tcW w:w="1418" w:type="dxa"/>
            <w:tcBorders>
              <w:top w:val="nil"/>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21,8</w:t>
            </w:r>
          </w:p>
        </w:tc>
        <w:tc>
          <w:tcPr>
            <w:tcW w:w="992" w:type="dxa"/>
            <w:tcBorders>
              <w:top w:val="nil"/>
              <w:left w:val="nil"/>
              <w:bottom w:val="single" w:sz="4" w:space="0" w:color="000000"/>
              <w:right w:val="single" w:sz="4" w:space="0" w:color="000000"/>
            </w:tcBorders>
            <w:noWrap/>
            <w:vAlign w:val="center"/>
            <w:hideMark/>
          </w:tcPr>
          <w:p w:rsidR="00D337C0" w:rsidRPr="003727E5" w:rsidRDefault="00D337C0" w:rsidP="00D337C0">
            <w:pPr>
              <w:jc w:val="center"/>
            </w:pPr>
            <w:r>
              <w:t>21,8</w:t>
            </w:r>
          </w:p>
        </w:tc>
        <w:tc>
          <w:tcPr>
            <w:tcW w:w="1844" w:type="dxa"/>
            <w:tcBorders>
              <w:top w:val="nil"/>
              <w:left w:val="nil"/>
              <w:bottom w:val="single" w:sz="4" w:space="0" w:color="000000"/>
              <w:right w:val="single" w:sz="4" w:space="0" w:color="000000"/>
            </w:tcBorders>
            <w:vAlign w:val="center"/>
            <w:hideMark/>
          </w:tcPr>
          <w:p w:rsidR="00D337C0" w:rsidRPr="003727E5" w:rsidRDefault="00D337C0" w:rsidP="00D337C0">
            <w:pPr>
              <w:jc w:val="center"/>
            </w:pPr>
            <w:r>
              <w:t>91</w:t>
            </w:r>
          </w:p>
        </w:tc>
      </w:tr>
      <w:tr w:rsidR="00D337C0" w:rsidRPr="007C4735" w:rsidTr="00804B94">
        <w:trPr>
          <w:trHeight w:val="891"/>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обслуживание государственного и муниципального долга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18,5</w:t>
            </w:r>
          </w:p>
        </w:tc>
        <w:tc>
          <w:tcPr>
            <w:tcW w:w="1418" w:type="dxa"/>
            <w:tcBorders>
              <w:top w:val="nil"/>
              <w:left w:val="single" w:sz="4" w:space="0" w:color="auto"/>
              <w:bottom w:val="single" w:sz="4" w:space="0" w:color="auto"/>
              <w:right w:val="single" w:sz="4" w:space="0" w:color="000000"/>
            </w:tcBorders>
            <w:noWrap/>
            <w:vAlign w:val="center"/>
            <w:hideMark/>
          </w:tcPr>
          <w:p w:rsidR="00D337C0" w:rsidRPr="003727E5" w:rsidRDefault="00D337C0" w:rsidP="00D337C0">
            <w:pPr>
              <w:jc w:val="center"/>
            </w:pPr>
            <w:r>
              <w:t>15,2</w:t>
            </w:r>
          </w:p>
        </w:tc>
        <w:tc>
          <w:tcPr>
            <w:tcW w:w="992" w:type="dxa"/>
            <w:tcBorders>
              <w:top w:val="nil"/>
              <w:left w:val="nil"/>
              <w:bottom w:val="single" w:sz="4" w:space="0" w:color="auto"/>
              <w:right w:val="single" w:sz="4" w:space="0" w:color="000000"/>
            </w:tcBorders>
            <w:noWrap/>
            <w:vAlign w:val="center"/>
            <w:hideMark/>
          </w:tcPr>
          <w:p w:rsidR="00D337C0" w:rsidRPr="003727E5" w:rsidRDefault="00D337C0" w:rsidP="00D337C0">
            <w:pPr>
              <w:jc w:val="center"/>
            </w:pPr>
            <w:r>
              <w:t>15,2</w:t>
            </w:r>
          </w:p>
        </w:tc>
        <w:tc>
          <w:tcPr>
            <w:tcW w:w="1844" w:type="dxa"/>
            <w:tcBorders>
              <w:top w:val="nil"/>
              <w:left w:val="nil"/>
              <w:bottom w:val="single" w:sz="4" w:space="0" w:color="auto"/>
              <w:right w:val="single" w:sz="4" w:space="0" w:color="000000"/>
            </w:tcBorders>
            <w:vAlign w:val="center"/>
            <w:hideMark/>
          </w:tcPr>
          <w:p w:rsidR="00D337C0" w:rsidRPr="003727E5" w:rsidRDefault="00D337C0" w:rsidP="00D337C0">
            <w:pPr>
              <w:jc w:val="center"/>
            </w:pPr>
            <w:r>
              <w:t>82</w:t>
            </w:r>
          </w:p>
        </w:tc>
      </w:tr>
      <w:tr w:rsidR="00D337C0" w:rsidRPr="007C4735" w:rsidTr="00804B94">
        <w:trPr>
          <w:trHeight w:val="833"/>
        </w:trPr>
        <w:tc>
          <w:tcPr>
            <w:tcW w:w="2992" w:type="dxa"/>
            <w:tcBorders>
              <w:top w:val="single" w:sz="4" w:space="0" w:color="auto"/>
              <w:left w:val="single" w:sz="4" w:space="0" w:color="auto"/>
              <w:bottom w:val="single" w:sz="4" w:space="0" w:color="auto"/>
              <w:right w:val="single" w:sz="4" w:space="0" w:color="auto"/>
            </w:tcBorders>
            <w:vAlign w:val="center"/>
            <w:hideMark/>
          </w:tcPr>
          <w:p w:rsidR="00D337C0" w:rsidRPr="00D337C0" w:rsidRDefault="00D337C0" w:rsidP="00276BAF">
            <w:pPr>
              <w:ind w:left="49"/>
            </w:pPr>
            <w:r w:rsidRPr="00D337C0">
              <w:t>национальная безопасность и правоохранительная деятельность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55,4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50,5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337C0" w:rsidRPr="003727E5" w:rsidRDefault="00D337C0" w:rsidP="00D337C0">
            <w:pPr>
              <w:jc w:val="center"/>
            </w:pPr>
            <w:r>
              <w:t>31,8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337C0" w:rsidRPr="003727E5" w:rsidRDefault="00D337C0" w:rsidP="00D337C0">
            <w:pPr>
              <w:jc w:val="center"/>
            </w:pPr>
            <w:r>
              <w:t>31,2</w:t>
            </w:r>
          </w:p>
        </w:tc>
        <w:tc>
          <w:tcPr>
            <w:tcW w:w="1844"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62</w:t>
            </w:r>
          </w:p>
        </w:tc>
      </w:tr>
      <w:tr w:rsidR="00D337C0" w:rsidRPr="007C4735" w:rsidTr="00804B94">
        <w:trPr>
          <w:trHeight w:val="70"/>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здравоохранение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3,2</w:t>
            </w:r>
          </w:p>
        </w:tc>
        <w:tc>
          <w:tcPr>
            <w:tcW w:w="1418" w:type="dxa"/>
            <w:tcBorders>
              <w:top w:val="single" w:sz="4" w:space="0" w:color="auto"/>
              <w:left w:val="single" w:sz="4" w:space="0" w:color="auto"/>
              <w:bottom w:val="single" w:sz="4" w:space="0" w:color="auto"/>
              <w:right w:val="single" w:sz="4" w:space="0" w:color="000000"/>
            </w:tcBorders>
            <w:noWrap/>
            <w:vAlign w:val="center"/>
            <w:hideMark/>
          </w:tcPr>
          <w:p w:rsidR="00D337C0" w:rsidRPr="003727E5" w:rsidRDefault="00D337C0" w:rsidP="00D337C0">
            <w:pPr>
              <w:jc w:val="center"/>
            </w:pPr>
            <w:r>
              <w:t>3,3</w:t>
            </w:r>
          </w:p>
        </w:tc>
        <w:tc>
          <w:tcPr>
            <w:tcW w:w="992" w:type="dxa"/>
            <w:tcBorders>
              <w:top w:val="single" w:sz="4" w:space="0" w:color="auto"/>
              <w:left w:val="nil"/>
              <w:bottom w:val="single" w:sz="4" w:space="0" w:color="auto"/>
              <w:right w:val="single" w:sz="4" w:space="0" w:color="000000"/>
            </w:tcBorders>
            <w:noWrap/>
            <w:vAlign w:val="center"/>
            <w:hideMark/>
          </w:tcPr>
          <w:p w:rsidR="00D337C0" w:rsidRPr="003727E5" w:rsidRDefault="00D337C0" w:rsidP="00D337C0">
            <w:pPr>
              <w:jc w:val="center"/>
            </w:pPr>
            <w:r>
              <w:t>3,3</w:t>
            </w:r>
          </w:p>
        </w:tc>
        <w:tc>
          <w:tcPr>
            <w:tcW w:w="1844" w:type="dxa"/>
            <w:tcBorders>
              <w:top w:val="single" w:sz="4" w:space="0" w:color="auto"/>
              <w:left w:val="nil"/>
              <w:bottom w:val="single" w:sz="4" w:space="0" w:color="auto"/>
              <w:right w:val="single" w:sz="4" w:space="0" w:color="000000"/>
            </w:tcBorders>
            <w:vAlign w:val="center"/>
            <w:hideMark/>
          </w:tcPr>
          <w:p w:rsidR="00D337C0" w:rsidRPr="003727E5" w:rsidRDefault="00D337C0" w:rsidP="00D337C0">
            <w:pPr>
              <w:jc w:val="center"/>
            </w:pPr>
            <w:r>
              <w:t>103</w:t>
            </w:r>
          </w:p>
        </w:tc>
      </w:tr>
      <w:tr w:rsidR="00D337C0" w:rsidRPr="007C4735" w:rsidTr="00804B94">
        <w:trPr>
          <w:trHeight w:val="146"/>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национальная оборона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rsidRPr="003727E5">
              <w:t>3,</w:t>
            </w:r>
            <w: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337C0" w:rsidRPr="003727E5" w:rsidRDefault="00D337C0" w:rsidP="00D337C0">
            <w:pPr>
              <w:jc w:val="center"/>
            </w:pPr>
            <w:r>
              <w:t>3,3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337C0" w:rsidRPr="003727E5" w:rsidRDefault="00D337C0" w:rsidP="00D337C0">
            <w:pPr>
              <w:jc w:val="center"/>
            </w:pPr>
            <w:r>
              <w:t>3,3</w:t>
            </w:r>
          </w:p>
        </w:tc>
        <w:tc>
          <w:tcPr>
            <w:tcW w:w="1844" w:type="dxa"/>
            <w:tcBorders>
              <w:top w:val="single" w:sz="4" w:space="0" w:color="auto"/>
              <w:left w:val="single" w:sz="4" w:space="0" w:color="auto"/>
              <w:bottom w:val="single" w:sz="4" w:space="0" w:color="auto"/>
              <w:right w:val="single" w:sz="4" w:space="0" w:color="auto"/>
            </w:tcBorders>
            <w:vAlign w:val="center"/>
            <w:hideMark/>
          </w:tcPr>
          <w:p w:rsidR="00D337C0" w:rsidRPr="00B6524F" w:rsidRDefault="00D337C0" w:rsidP="00D337C0">
            <w:pPr>
              <w:jc w:val="center"/>
            </w:pPr>
            <w:r>
              <w:t>100</w:t>
            </w:r>
          </w:p>
        </w:tc>
      </w:tr>
      <w:tr w:rsidR="00D337C0" w:rsidRPr="007C4735" w:rsidTr="00804B94">
        <w:trPr>
          <w:trHeight w:val="150"/>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D337C0" w:rsidRPr="00D337C0" w:rsidRDefault="00D337C0" w:rsidP="00276BAF">
            <w:pPr>
              <w:ind w:left="49"/>
            </w:pPr>
            <w:r w:rsidRPr="00D337C0">
              <w:t>охрана окружающей среды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7C0" w:rsidRPr="003727E5" w:rsidRDefault="00D337C0" w:rsidP="00D337C0">
            <w:pPr>
              <w:jc w:val="center"/>
            </w:pPr>
            <w:r>
              <w:t>1,3</w:t>
            </w:r>
          </w:p>
        </w:tc>
        <w:tc>
          <w:tcPr>
            <w:tcW w:w="1418" w:type="dxa"/>
            <w:tcBorders>
              <w:top w:val="single" w:sz="4" w:space="0" w:color="auto"/>
              <w:left w:val="single" w:sz="4" w:space="0" w:color="auto"/>
              <w:bottom w:val="single" w:sz="4" w:space="0" w:color="000000"/>
              <w:right w:val="single" w:sz="4" w:space="0" w:color="000000"/>
            </w:tcBorders>
            <w:noWrap/>
            <w:vAlign w:val="center"/>
            <w:hideMark/>
          </w:tcPr>
          <w:p w:rsidR="00D337C0" w:rsidRPr="003727E5" w:rsidRDefault="00D337C0" w:rsidP="00D337C0">
            <w:pPr>
              <w:jc w:val="center"/>
            </w:pPr>
            <w:r>
              <w:t>0,5</w:t>
            </w:r>
          </w:p>
        </w:tc>
        <w:tc>
          <w:tcPr>
            <w:tcW w:w="992" w:type="dxa"/>
            <w:tcBorders>
              <w:top w:val="single" w:sz="4" w:space="0" w:color="auto"/>
              <w:left w:val="nil"/>
              <w:bottom w:val="single" w:sz="4" w:space="0" w:color="000000"/>
              <w:right w:val="single" w:sz="4" w:space="0" w:color="000000"/>
            </w:tcBorders>
            <w:noWrap/>
            <w:vAlign w:val="center"/>
            <w:hideMark/>
          </w:tcPr>
          <w:p w:rsidR="00D337C0" w:rsidRPr="003727E5" w:rsidRDefault="00D337C0" w:rsidP="00D337C0">
            <w:pPr>
              <w:jc w:val="center"/>
            </w:pPr>
            <w:r>
              <w:t>0,5</w:t>
            </w:r>
          </w:p>
        </w:tc>
        <w:tc>
          <w:tcPr>
            <w:tcW w:w="1844" w:type="dxa"/>
            <w:tcBorders>
              <w:top w:val="single" w:sz="4" w:space="0" w:color="auto"/>
              <w:left w:val="nil"/>
              <w:bottom w:val="single" w:sz="4" w:space="0" w:color="000000"/>
              <w:right w:val="single" w:sz="4" w:space="0" w:color="000000"/>
            </w:tcBorders>
            <w:vAlign w:val="center"/>
            <w:hideMark/>
          </w:tcPr>
          <w:p w:rsidR="00D337C0" w:rsidRPr="003727E5" w:rsidRDefault="00D337C0" w:rsidP="00D337C0">
            <w:pPr>
              <w:jc w:val="center"/>
            </w:pPr>
            <w:r>
              <w:t>38</w:t>
            </w:r>
          </w:p>
        </w:tc>
      </w:tr>
    </w:tbl>
    <w:p w:rsidR="000C286F" w:rsidRPr="007C4735" w:rsidRDefault="000C286F" w:rsidP="005D4DF2">
      <w:pPr>
        <w:tabs>
          <w:tab w:val="left" w:pos="567"/>
        </w:tabs>
        <w:ind w:firstLine="709"/>
        <w:jc w:val="both"/>
        <w:rPr>
          <w:highlight w:val="yellow"/>
        </w:rPr>
      </w:pPr>
    </w:p>
    <w:p w:rsidR="006E445C" w:rsidRDefault="006E445C" w:rsidP="00804B94">
      <w:pPr>
        <w:tabs>
          <w:tab w:val="left" w:pos="567"/>
        </w:tabs>
        <w:ind w:firstLine="567"/>
        <w:jc w:val="both"/>
      </w:pPr>
      <w:r>
        <w:t xml:space="preserve">Консолидированный бюджет </w:t>
      </w:r>
      <w:r w:rsidRPr="000B377E">
        <w:t xml:space="preserve">Советского района сохраняет </w:t>
      </w:r>
      <w:r>
        <w:t xml:space="preserve">свою </w:t>
      </w:r>
      <w:r w:rsidRPr="000B377E">
        <w:t>социальную направленность. Более половины его расходов (3039,3 млн.</w:t>
      </w:r>
      <w:r>
        <w:t xml:space="preserve"> </w:t>
      </w:r>
      <w:r w:rsidRPr="000B377E">
        <w:t>руб.) направлены на образование, культуру, физкультуру и спорт, здравоохранение и социальную</w:t>
      </w:r>
      <w:r>
        <w:t xml:space="preserve"> политику.</w:t>
      </w:r>
    </w:p>
    <w:p w:rsidR="006E445C" w:rsidRPr="003727E5" w:rsidRDefault="006E445C" w:rsidP="00804B94">
      <w:pPr>
        <w:tabs>
          <w:tab w:val="left" w:pos="567"/>
        </w:tabs>
        <w:ind w:firstLine="567"/>
        <w:jc w:val="both"/>
      </w:pPr>
      <w:r w:rsidRPr="003727E5">
        <w:t>Расходы консолидированного бюджета Советского района за 2021 г</w:t>
      </w:r>
      <w:r>
        <w:t>од</w:t>
      </w:r>
      <w:r w:rsidRPr="003727E5">
        <w:t xml:space="preserve"> составили </w:t>
      </w:r>
      <w:r>
        <w:t>99,0</w:t>
      </w:r>
      <w:r w:rsidRPr="003727E5">
        <w:t>% к годовому плану.</w:t>
      </w:r>
    </w:p>
    <w:p w:rsidR="005D4DF2" w:rsidRPr="007C4735" w:rsidRDefault="005D4DF2" w:rsidP="005D4DF2">
      <w:pPr>
        <w:ind w:firstLine="709"/>
        <w:jc w:val="both"/>
        <w:rPr>
          <w:sz w:val="16"/>
          <w:szCs w:val="16"/>
          <w:highlight w:val="yellow"/>
        </w:rPr>
      </w:pPr>
    </w:p>
    <w:p w:rsidR="006E445C" w:rsidRDefault="006E445C" w:rsidP="00804B94">
      <w:pPr>
        <w:tabs>
          <w:tab w:val="left" w:pos="567"/>
        </w:tabs>
        <w:ind w:firstLine="567"/>
        <w:jc w:val="both"/>
      </w:pPr>
      <w:r w:rsidRPr="003727E5">
        <w:t>За 2021 г</w:t>
      </w:r>
      <w:r>
        <w:t>од</w:t>
      </w:r>
      <w:r w:rsidRPr="003727E5">
        <w:t xml:space="preserve"> консолидирован</w:t>
      </w:r>
      <w:r>
        <w:t>ный бюджет</w:t>
      </w:r>
      <w:r w:rsidRPr="003727E5">
        <w:t xml:space="preserve"> Советского района </w:t>
      </w:r>
      <w:r>
        <w:t>исполнен с дефицитом в размере 30,9 млн.руб., в результате исполнения бюджета по расходам за счет переходящих остатков</w:t>
      </w:r>
      <w:r w:rsidRPr="00947DD7">
        <w:t xml:space="preserve"> </w:t>
      </w:r>
      <w:r>
        <w:t>денежных средств.</w:t>
      </w:r>
    </w:p>
    <w:p w:rsidR="005C3325" w:rsidRPr="007C4735" w:rsidRDefault="005C3325" w:rsidP="00D81968">
      <w:pPr>
        <w:tabs>
          <w:tab w:val="left" w:pos="567"/>
        </w:tabs>
        <w:ind w:firstLine="709"/>
        <w:jc w:val="both"/>
        <w:rPr>
          <w:highlight w:val="yellow"/>
        </w:rPr>
      </w:pPr>
    </w:p>
    <w:p w:rsidR="005D4DF2" w:rsidRPr="006E445C" w:rsidRDefault="005D4DF2" w:rsidP="00D81968">
      <w:pPr>
        <w:jc w:val="center"/>
      </w:pPr>
      <w:r w:rsidRPr="006E445C">
        <w:t>Основные проблемы в сфере бюджета и финансов:</w:t>
      </w:r>
    </w:p>
    <w:p w:rsidR="00115870" w:rsidRPr="006E445C" w:rsidRDefault="005D4DF2" w:rsidP="005D4DF2">
      <w:pPr>
        <w:jc w:val="both"/>
      </w:pPr>
      <w:r w:rsidRPr="006E445C">
        <w:t xml:space="preserve">- невысокий налоговый потенциал территории и недостаток средств, направляемых на его выравнивание из </w:t>
      </w:r>
      <w:r w:rsidR="00115870" w:rsidRPr="006E445C">
        <w:t xml:space="preserve">бюджета </w:t>
      </w:r>
      <w:r w:rsidR="00D23962" w:rsidRPr="006E445C">
        <w:t>Ханты-Мансийского автономного округа – Югры</w:t>
      </w:r>
      <w:r w:rsidR="00115870" w:rsidRPr="006E445C">
        <w:t>;</w:t>
      </w:r>
    </w:p>
    <w:p w:rsidR="001A1243" w:rsidRPr="006E445C" w:rsidRDefault="005D4DF2" w:rsidP="001A1243">
      <w:pPr>
        <w:jc w:val="both"/>
      </w:pPr>
      <w:r w:rsidRPr="006E445C">
        <w:t xml:space="preserve">- дефицит бюджетных средств на обеспечение текущих расходов </w:t>
      </w:r>
      <w:r w:rsidR="00022D25" w:rsidRPr="006E445C">
        <w:t xml:space="preserve">и содержание </w:t>
      </w:r>
      <w:r w:rsidRPr="006E445C">
        <w:t>муниципальных учреждений.</w:t>
      </w:r>
    </w:p>
    <w:p w:rsidR="005732C5" w:rsidRPr="007C4735" w:rsidRDefault="005732C5" w:rsidP="001A1243">
      <w:pPr>
        <w:jc w:val="both"/>
        <w:rPr>
          <w:highlight w:val="yellow"/>
        </w:rPr>
      </w:pPr>
    </w:p>
    <w:p w:rsidR="005732C5" w:rsidRPr="007C4735" w:rsidRDefault="005732C5" w:rsidP="001A1243">
      <w:pPr>
        <w:jc w:val="both"/>
        <w:rPr>
          <w:highlight w:val="yellow"/>
        </w:rPr>
      </w:pPr>
    </w:p>
    <w:p w:rsidR="005732C5" w:rsidRPr="007C4735" w:rsidRDefault="005732C5" w:rsidP="005732C5">
      <w:pPr>
        <w:jc w:val="center"/>
        <w:rPr>
          <w:b/>
        </w:rPr>
      </w:pPr>
      <w:r w:rsidRPr="007C4735">
        <w:rPr>
          <w:b/>
        </w:rPr>
        <w:t>Первоочередные задачи</w:t>
      </w:r>
    </w:p>
    <w:p w:rsidR="005732C5" w:rsidRPr="007C4735" w:rsidRDefault="005732C5" w:rsidP="005732C5">
      <w:pPr>
        <w:jc w:val="center"/>
        <w:rPr>
          <w:b/>
        </w:rPr>
      </w:pPr>
      <w:r w:rsidRPr="007C4735">
        <w:rPr>
          <w:b/>
        </w:rPr>
        <w:t>органов местного самоуправления Советского района на 202</w:t>
      </w:r>
      <w:r w:rsidR="007C4735" w:rsidRPr="007C4735">
        <w:rPr>
          <w:b/>
        </w:rPr>
        <w:t>2</w:t>
      </w:r>
      <w:r w:rsidRPr="007C4735">
        <w:rPr>
          <w:b/>
        </w:rPr>
        <w:t xml:space="preserve"> год</w:t>
      </w:r>
    </w:p>
    <w:p w:rsidR="005732C5" w:rsidRPr="007C4735" w:rsidRDefault="005732C5" w:rsidP="005732C5">
      <w:pPr>
        <w:jc w:val="center"/>
        <w:rPr>
          <w:b/>
          <w:highlight w:val="yellow"/>
        </w:rPr>
      </w:pPr>
    </w:p>
    <w:p w:rsidR="005732C5" w:rsidRPr="006E445C" w:rsidRDefault="005732C5" w:rsidP="005732C5">
      <w:pPr>
        <w:ind w:firstLine="567"/>
        <w:jc w:val="both"/>
      </w:pPr>
      <w:r w:rsidRPr="006E445C">
        <w:t>Обеспечение устойчивого развития экономики и социальной стабильности в Советском районе:</w:t>
      </w:r>
    </w:p>
    <w:p w:rsidR="005732C5" w:rsidRPr="006E445C" w:rsidRDefault="005732C5" w:rsidP="005732C5">
      <w:pPr>
        <w:ind w:firstLine="567"/>
        <w:jc w:val="both"/>
      </w:pPr>
    </w:p>
    <w:p w:rsidR="005732C5" w:rsidRPr="006E445C" w:rsidRDefault="005732C5" w:rsidP="005732C5">
      <w:pPr>
        <w:jc w:val="both"/>
        <w:rPr>
          <w:bCs/>
        </w:rPr>
      </w:pPr>
      <w:r w:rsidRPr="006E445C">
        <w:rPr>
          <w:bCs/>
        </w:rPr>
        <w:t>- Реализация мер по увеличению доходной базы районного бюджета, снижению уровня дотационности, повышению эффективности использования бюджетных средств.</w:t>
      </w:r>
    </w:p>
    <w:p w:rsidR="005732C5" w:rsidRPr="006E445C" w:rsidRDefault="005732C5" w:rsidP="005732C5">
      <w:pPr>
        <w:jc w:val="both"/>
        <w:rPr>
          <w:bCs/>
        </w:rPr>
      </w:pPr>
      <w:r w:rsidRPr="006E445C">
        <w:rPr>
          <w:bCs/>
        </w:rPr>
        <w:t>- Обеспечение сбалансированности бюджета Советского района и бюджетов поселений.</w:t>
      </w:r>
    </w:p>
    <w:p w:rsidR="005732C5" w:rsidRPr="006E445C" w:rsidRDefault="005732C5" w:rsidP="005732C5">
      <w:pPr>
        <w:jc w:val="both"/>
        <w:rPr>
          <w:bCs/>
        </w:rPr>
      </w:pPr>
      <w:r w:rsidRPr="006E445C">
        <w:rPr>
          <w:bCs/>
        </w:rPr>
        <w:t>- Снижение долговой нагрузки на бюджет Советского района.</w:t>
      </w:r>
    </w:p>
    <w:p w:rsidR="005732C5" w:rsidRPr="00796208" w:rsidRDefault="005732C5" w:rsidP="005732C5">
      <w:pPr>
        <w:jc w:val="both"/>
        <w:rPr>
          <w:bCs/>
        </w:rPr>
      </w:pPr>
      <w:r w:rsidRPr="006E445C">
        <w:rPr>
          <w:bCs/>
        </w:rPr>
        <w:t xml:space="preserve">- </w:t>
      </w:r>
      <w:r w:rsidRPr="006E445C">
        <w:rPr>
          <w:lang w:eastAsia="ru-RU"/>
        </w:rPr>
        <w:t>Исполнение Соглашения о мерах по социально-экономическому развитию и оздоровлению муниципальных финансов между Департаментом финансов Ханты-Мансийского автономного округа</w:t>
      </w:r>
      <w:r w:rsidR="002227FD" w:rsidRPr="006E445C">
        <w:rPr>
          <w:lang w:eastAsia="ru-RU"/>
        </w:rPr>
        <w:t xml:space="preserve"> </w:t>
      </w:r>
      <w:r w:rsidR="002227FD" w:rsidRPr="006E445C">
        <w:rPr>
          <w:rFonts w:eastAsia="Calibri"/>
          <w:lang w:eastAsia="ru-RU"/>
        </w:rPr>
        <w:t xml:space="preserve">– </w:t>
      </w:r>
      <w:r w:rsidRPr="006E445C">
        <w:rPr>
          <w:lang w:eastAsia="ru-RU"/>
        </w:rPr>
        <w:t>Югры и главой Советского района.</w:t>
      </w:r>
    </w:p>
    <w:p w:rsidR="005732C5" w:rsidRPr="00796208" w:rsidRDefault="005732C5" w:rsidP="005732C5">
      <w:pPr>
        <w:jc w:val="both"/>
      </w:pPr>
      <w:r w:rsidRPr="00796208">
        <w:lastRenderedPageBreak/>
        <w:t>-</w:t>
      </w:r>
      <w:r w:rsidRPr="00796208">
        <w:rPr>
          <w:i/>
        </w:rPr>
        <w:t xml:space="preserve"> </w:t>
      </w:r>
      <w:r w:rsidRPr="00796208">
        <w:t>Создание благоприятных условий для ведения предпринимательской деятельности, повышение инвестиционной привлекательности Советского района.</w:t>
      </w:r>
    </w:p>
    <w:p w:rsidR="005732C5" w:rsidRPr="00796208" w:rsidRDefault="005732C5" w:rsidP="005732C5">
      <w:pPr>
        <w:jc w:val="both"/>
      </w:pPr>
      <w:r w:rsidRPr="00796208">
        <w:t>- Снижение напряженности на рынке труда.</w:t>
      </w:r>
    </w:p>
    <w:p w:rsidR="005732C5" w:rsidRPr="00796208" w:rsidRDefault="005732C5" w:rsidP="005732C5">
      <w:pPr>
        <w:jc w:val="both"/>
        <w:rPr>
          <w:bCs/>
        </w:rPr>
      </w:pPr>
      <w:r w:rsidRPr="00796208">
        <w:t xml:space="preserve">- </w:t>
      </w:r>
      <w:r w:rsidRPr="00796208">
        <w:rPr>
          <w:bCs/>
        </w:rPr>
        <w:t xml:space="preserve">Ввод в эксплуатацию не менее </w:t>
      </w:r>
      <w:r w:rsidR="00FB0802">
        <w:rPr>
          <w:bCs/>
        </w:rPr>
        <w:t>23,6</w:t>
      </w:r>
      <w:r w:rsidRPr="00796208">
        <w:rPr>
          <w:bCs/>
        </w:rPr>
        <w:t xml:space="preserve"> тыс.кв.м жилья.</w:t>
      </w:r>
    </w:p>
    <w:p w:rsidR="005732C5" w:rsidRPr="00DC74F7" w:rsidRDefault="005732C5" w:rsidP="005732C5">
      <w:pPr>
        <w:shd w:val="clear" w:color="auto" w:fill="FFFFFF"/>
        <w:jc w:val="both"/>
      </w:pPr>
      <w:r w:rsidRPr="00DC74F7">
        <w:t>- Повышение надежности и качества предоставления жилищно-коммунальных услуг.</w:t>
      </w:r>
    </w:p>
    <w:p w:rsidR="005732C5" w:rsidRPr="00DC74F7" w:rsidRDefault="005732C5" w:rsidP="005732C5">
      <w:pPr>
        <w:shd w:val="clear" w:color="auto" w:fill="FFFFFF"/>
        <w:jc w:val="both"/>
      </w:pPr>
      <w:r w:rsidRPr="00DC74F7">
        <w:t>- Повышение уровня благоустройства дворовых и общественных территорий.</w:t>
      </w:r>
    </w:p>
    <w:p w:rsidR="005732C5" w:rsidRPr="00DC74F7" w:rsidRDefault="005732C5" w:rsidP="005732C5">
      <w:pPr>
        <w:shd w:val="clear" w:color="auto" w:fill="FFFFFF"/>
        <w:jc w:val="both"/>
      </w:pPr>
      <w:r w:rsidRPr="00DC74F7">
        <w:t>-.Снижение негативного воздействия на окружающую среду отходов производства и потребления, развитие системы экологического воспитания.</w:t>
      </w:r>
    </w:p>
    <w:p w:rsidR="005732C5" w:rsidRDefault="005732C5" w:rsidP="005732C5">
      <w:pPr>
        <w:shd w:val="clear" w:color="auto" w:fill="FFFFFF"/>
        <w:jc w:val="both"/>
      </w:pPr>
      <w:r w:rsidRPr="00DC74F7">
        <w:t>- Снижение потребления энергетических ресурсов и повышение энергоэффективности.</w:t>
      </w:r>
    </w:p>
    <w:p w:rsidR="00DC74F7" w:rsidRPr="00DC74F7" w:rsidRDefault="00DC74F7" w:rsidP="005732C5">
      <w:pPr>
        <w:shd w:val="clear" w:color="auto" w:fill="FFFFFF"/>
        <w:jc w:val="both"/>
      </w:pPr>
      <w:r w:rsidRPr="00A41B26">
        <w:t xml:space="preserve">- Повышение уровня газификации </w:t>
      </w:r>
      <w:r w:rsidR="00A41B26" w:rsidRPr="00A41B26">
        <w:t>в поселениях Советского района</w:t>
      </w:r>
      <w:r w:rsidRPr="00A41B26">
        <w:t>.</w:t>
      </w:r>
    </w:p>
    <w:p w:rsidR="005732C5" w:rsidRPr="00DC74F7" w:rsidRDefault="005732C5" w:rsidP="005732C5">
      <w:pPr>
        <w:shd w:val="clear" w:color="auto" w:fill="FFFFFF"/>
        <w:jc w:val="both"/>
      </w:pPr>
      <w:r w:rsidRPr="00DC74F7">
        <w:t>- Снижение задолженности потребителей за топливно-энергетические ресурсы.</w:t>
      </w:r>
    </w:p>
    <w:p w:rsidR="005732C5" w:rsidRPr="00796208" w:rsidRDefault="005732C5" w:rsidP="005732C5">
      <w:pPr>
        <w:shd w:val="clear" w:color="auto" w:fill="FFFFFF"/>
        <w:jc w:val="both"/>
      </w:pPr>
      <w:r w:rsidRPr="00DC74F7">
        <w:t>- Повышение эффективности финансово-хозяйственной деятельности организаций, осуществляющих регулируемые виды деятельности в сфере теплоснабжения, водоснабжения и водоотведения Советского района.</w:t>
      </w:r>
    </w:p>
    <w:p w:rsidR="00540734" w:rsidRPr="00957505" w:rsidRDefault="00540734" w:rsidP="00540734">
      <w:pPr>
        <w:jc w:val="both"/>
        <w:rPr>
          <w:bCs/>
        </w:rPr>
      </w:pPr>
      <w:r w:rsidRPr="00974D25">
        <w:rPr>
          <w:bCs/>
        </w:rPr>
        <w:t>- Развитие материально-технической базы организаций социальной сферы.</w:t>
      </w:r>
    </w:p>
    <w:p w:rsidR="00540734" w:rsidRDefault="00540734" w:rsidP="00540734">
      <w:pPr>
        <w:jc w:val="both"/>
      </w:pPr>
      <w:r w:rsidRPr="00ED55CE">
        <w:t>- Развитие системы общего и дополнительного образования в свете реализации национального проекта «Образование».</w:t>
      </w:r>
    </w:p>
    <w:p w:rsidR="00540734" w:rsidRDefault="00540734" w:rsidP="00540734">
      <w:pPr>
        <w:jc w:val="both"/>
      </w:pPr>
      <w:r w:rsidRPr="001F66B6">
        <w:t>- Развитие муниципальной системы оценки качества образования.</w:t>
      </w:r>
    </w:p>
    <w:p w:rsidR="00540734" w:rsidRDefault="00540734" w:rsidP="00540734">
      <w:pPr>
        <w:tabs>
          <w:tab w:val="left" w:pos="9000"/>
          <w:tab w:val="left" w:pos="9900"/>
        </w:tabs>
        <w:jc w:val="both"/>
      </w:pPr>
      <w:r>
        <w:rPr>
          <w:rFonts w:eastAsia="NSimSun" w:cs="Liberation Mono"/>
        </w:rPr>
        <w:t>- Организация мероприятий в рамках Года культурного наследия народов России, объявленного Указом Президента России от 30.12.2021 №745 и</w:t>
      </w:r>
      <w:r w:rsidRPr="00121343">
        <w:rPr>
          <w:bCs/>
          <w:color w:val="000000" w:themeColor="text1"/>
        </w:rPr>
        <w:t xml:space="preserve"> </w:t>
      </w:r>
      <w:r w:rsidRPr="001251BD">
        <w:rPr>
          <w:bCs/>
          <w:color w:val="000000" w:themeColor="text1"/>
        </w:rPr>
        <w:t>Года Здоровьесбережения в Югре</w:t>
      </w:r>
      <w:r>
        <w:rPr>
          <w:bCs/>
          <w:color w:val="000000" w:themeColor="text1"/>
        </w:rPr>
        <w:t>.</w:t>
      </w:r>
    </w:p>
    <w:p w:rsidR="00383E85" w:rsidRPr="00C71378" w:rsidRDefault="00540734" w:rsidP="00383E85">
      <w:pPr>
        <w:pStyle w:val="aff3"/>
        <w:tabs>
          <w:tab w:val="left" w:pos="9000"/>
          <w:tab w:val="left" w:pos="9900"/>
        </w:tabs>
        <w:spacing w:after="0" w:line="240" w:lineRule="auto"/>
        <w:ind w:left="0"/>
        <w:jc w:val="both"/>
        <w:rPr>
          <w:rFonts w:ascii="Times New Roman" w:eastAsia="Times New Roman" w:hAnsi="Times New Roman" w:cs="Times New Roman"/>
          <w:kern w:val="0"/>
          <w:sz w:val="24"/>
          <w:szCs w:val="24"/>
        </w:rPr>
      </w:pPr>
      <w:r>
        <w:rPr>
          <w:rFonts w:ascii="Times New Roman" w:eastAsia="Times New Roman" w:hAnsi="Times New Roman" w:cs="Times New Roman"/>
          <w:color w:val="000000"/>
          <w:kern w:val="0"/>
          <w:sz w:val="24"/>
          <w:szCs w:val="24"/>
        </w:rPr>
        <w:t xml:space="preserve">- </w:t>
      </w:r>
      <w:r w:rsidR="00383E85">
        <w:rPr>
          <w:rFonts w:ascii="Times New Roman" w:eastAsia="NSimSun" w:hAnsi="Times New Roman" w:cs="Liberation Mono"/>
          <w:kern w:val="0"/>
          <w:sz w:val="24"/>
          <w:szCs w:val="24"/>
        </w:rPr>
        <w:t>Выполнение мероприятий и достижение целевых показателей в рамках реализации национальных целей и стратегических задач, н</w:t>
      </w:r>
      <w:r w:rsidR="000E64A8">
        <w:rPr>
          <w:rFonts w:ascii="Times New Roman" w:eastAsia="NSimSun" w:hAnsi="Times New Roman" w:cs="Liberation Mono"/>
          <w:kern w:val="0"/>
          <w:sz w:val="24"/>
          <w:szCs w:val="24"/>
        </w:rPr>
        <w:t>ационального проекта «Культура».</w:t>
      </w:r>
    </w:p>
    <w:p w:rsidR="00383E85" w:rsidRDefault="00540734" w:rsidP="00383E85">
      <w:pPr>
        <w:tabs>
          <w:tab w:val="left" w:pos="9000"/>
          <w:tab w:val="left" w:pos="9900"/>
        </w:tabs>
        <w:jc w:val="both"/>
      </w:pPr>
      <w:r w:rsidRPr="00540734">
        <w:rPr>
          <w:rFonts w:eastAsia="NSimSun" w:cs="Liberation Mono"/>
        </w:rPr>
        <w:t>-</w:t>
      </w:r>
      <w:r w:rsidR="00383E85" w:rsidRPr="00540734">
        <w:rPr>
          <w:rFonts w:eastAsia="NSimSun" w:cs="Liberation Mono"/>
        </w:rPr>
        <w:t xml:space="preserve"> Р</w:t>
      </w:r>
      <w:r w:rsidR="00383E85" w:rsidRPr="00540734">
        <w:rPr>
          <w:rFonts w:cs="Liberation Mono"/>
          <w:lang w:eastAsia="ru-RU"/>
        </w:rPr>
        <w:t>еализация федеральной программы социальной поддержки молодежи «Пушкинская карта».</w:t>
      </w:r>
    </w:p>
    <w:p w:rsidR="00383E85" w:rsidRPr="002D6060" w:rsidRDefault="00383E85" w:rsidP="00383E85">
      <w:pPr>
        <w:jc w:val="both"/>
        <w:rPr>
          <w:bCs/>
          <w:color w:val="000000" w:themeColor="text1"/>
        </w:rPr>
      </w:pPr>
      <w:r w:rsidRPr="001251BD">
        <w:rPr>
          <w:bCs/>
          <w:color w:val="000000" w:themeColor="text1"/>
        </w:rPr>
        <w:t xml:space="preserve">- </w:t>
      </w:r>
      <w:r>
        <w:rPr>
          <w:color w:val="000000" w:themeColor="text1"/>
        </w:rPr>
        <w:t xml:space="preserve">Обеспечение доступных условий и равных возможностей для занятий физической культурой и спортом для всех возрастных категорий, в том числе за счет укрепления </w:t>
      </w:r>
      <w:r w:rsidRPr="002D6060">
        <w:rPr>
          <w:color w:val="000000" w:themeColor="text1"/>
        </w:rPr>
        <w:t xml:space="preserve"> </w:t>
      </w:r>
      <w:r>
        <w:rPr>
          <w:color w:val="000000" w:themeColor="text1"/>
        </w:rPr>
        <w:t>материально-технической базы учреждений Советского района</w:t>
      </w:r>
      <w:r w:rsidR="00121343">
        <w:rPr>
          <w:color w:val="000000" w:themeColor="text1"/>
        </w:rPr>
        <w:t>.</w:t>
      </w:r>
    </w:p>
    <w:p w:rsidR="00383E85" w:rsidRPr="001251BD" w:rsidRDefault="00383E85" w:rsidP="00383E85">
      <w:pPr>
        <w:jc w:val="both"/>
        <w:rPr>
          <w:color w:val="000000" w:themeColor="text1"/>
        </w:rPr>
      </w:pPr>
      <w:r w:rsidRPr="001251BD">
        <w:rPr>
          <w:color w:val="000000" w:themeColor="text1"/>
        </w:rPr>
        <w:t>- Создание на основе единого календарного плана официальных физкультурных мероприятий и спортивны</w:t>
      </w:r>
      <w:r w:rsidR="00121343">
        <w:rPr>
          <w:color w:val="000000" w:themeColor="text1"/>
        </w:rPr>
        <w:t>х мероприятий Советского района</w:t>
      </w:r>
      <w:r w:rsidRPr="001251BD">
        <w:rPr>
          <w:color w:val="000000" w:themeColor="text1"/>
        </w:rPr>
        <w:t xml:space="preserve"> целостной системы физкультурных и спортивных мероприятий, способствующей популяризации массовой физи</w:t>
      </w:r>
      <w:r w:rsidR="00121343">
        <w:rPr>
          <w:color w:val="000000" w:themeColor="text1"/>
        </w:rPr>
        <w:t>ческой культуры среди населения.</w:t>
      </w:r>
    </w:p>
    <w:p w:rsidR="00383E85" w:rsidRPr="006E445C" w:rsidRDefault="00383E85" w:rsidP="00383E85">
      <w:pPr>
        <w:jc w:val="both"/>
        <w:rPr>
          <w:color w:val="000000" w:themeColor="text1"/>
        </w:rPr>
      </w:pPr>
      <w:r w:rsidRPr="001251BD">
        <w:rPr>
          <w:bCs/>
          <w:color w:val="000000" w:themeColor="text1"/>
        </w:rPr>
        <w:t xml:space="preserve">- </w:t>
      </w:r>
      <w:r w:rsidRPr="001251BD">
        <w:rPr>
          <w:color w:val="000000" w:themeColor="text1"/>
        </w:rPr>
        <w:t>Содействие негосударственным некоммерческим социально-ориентированным организациям в создании необходимых условий для эффективной организации оздоровительного и тренировочного процессов путем предоставления субсидии на конкурсной основе</w:t>
      </w:r>
      <w:r w:rsidR="00121343" w:rsidRPr="006E445C">
        <w:rPr>
          <w:color w:val="000000" w:themeColor="text1"/>
        </w:rPr>
        <w:t>.</w:t>
      </w:r>
    </w:p>
    <w:p w:rsidR="00383E85" w:rsidRPr="001251BD" w:rsidRDefault="00383E85" w:rsidP="00383E85">
      <w:pPr>
        <w:jc w:val="both"/>
        <w:rPr>
          <w:color w:val="000000" w:themeColor="text1"/>
        </w:rPr>
      </w:pPr>
      <w:r w:rsidRPr="001251BD">
        <w:rPr>
          <w:rFonts w:ascii="Arial" w:hAnsi="Arial" w:cs="Arial"/>
          <w:color w:val="000000" w:themeColor="text1"/>
          <w:sz w:val="27"/>
          <w:szCs w:val="27"/>
        </w:rPr>
        <w:t xml:space="preserve">- </w:t>
      </w:r>
      <w:r w:rsidRPr="001251BD">
        <w:rPr>
          <w:color w:val="000000" w:themeColor="text1"/>
        </w:rPr>
        <w:t>Информирование населения, в том числе обучающихся и студентов о проводимых спортивных, физкультурных</w:t>
      </w:r>
      <w:r w:rsidR="00121343">
        <w:rPr>
          <w:color w:val="000000" w:themeColor="text1"/>
        </w:rPr>
        <w:t xml:space="preserve"> и оздоровительных мероприятиях.</w:t>
      </w:r>
    </w:p>
    <w:p w:rsidR="00383E85" w:rsidRPr="00121343" w:rsidRDefault="00383E85" w:rsidP="001A1243">
      <w:pPr>
        <w:jc w:val="both"/>
        <w:rPr>
          <w:bCs/>
        </w:rPr>
      </w:pPr>
      <w:r w:rsidRPr="001251BD">
        <w:rPr>
          <w:color w:val="000000" w:themeColor="text1"/>
        </w:rPr>
        <w:t>-</w:t>
      </w:r>
      <w:r w:rsidR="00121343">
        <w:rPr>
          <w:color w:val="000000" w:themeColor="text1"/>
        </w:rPr>
        <w:t xml:space="preserve"> </w:t>
      </w:r>
      <w:r w:rsidRPr="001251BD">
        <w:rPr>
          <w:color w:val="000000" w:themeColor="text1"/>
        </w:rPr>
        <w:t>Развитие массового спорта, а также создание условий для формирования, подготовки и</w:t>
      </w:r>
      <w:r>
        <w:rPr>
          <w:color w:val="000000" w:themeColor="text1"/>
        </w:rPr>
        <w:t xml:space="preserve"> сохранения спортивного резерва на территории Советского района.</w:t>
      </w:r>
    </w:p>
    <w:sectPr w:rsidR="00383E85" w:rsidRPr="00121343" w:rsidSect="00F252E5">
      <w:headerReference w:type="default" r:id="rId15"/>
      <w:pgSz w:w="11906" w:h="16838"/>
      <w:pgMar w:top="1134" w:right="567"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07" w:rsidRDefault="002D4A07">
      <w:r>
        <w:separator/>
      </w:r>
    </w:p>
  </w:endnote>
  <w:endnote w:type="continuationSeparator" w:id="0">
    <w:p w:rsidR="002D4A07" w:rsidRDefault="002D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Open Sans">
    <w:altName w:val="Arial"/>
    <w:charset w:val="CC"/>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Arial Unicode MS">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Andale Sans UI;Times New Roman">
    <w:panose1 w:val="00000000000000000000"/>
    <w:charset w:val="00"/>
    <w:family w:val="roman"/>
    <w:notTrueType/>
    <w:pitch w:val="default"/>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07" w:rsidRDefault="002D4A07">
      <w:r>
        <w:separator/>
      </w:r>
    </w:p>
  </w:footnote>
  <w:footnote w:type="continuationSeparator" w:id="0">
    <w:p w:rsidR="002D4A07" w:rsidRDefault="002D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E7" w:rsidRDefault="004F514C">
    <w:pPr>
      <w:pStyle w:val="af0"/>
      <w:jc w:val="right"/>
    </w:pPr>
    <w:r>
      <w:fldChar w:fldCharType="begin"/>
    </w:r>
    <w:r>
      <w:instrText xml:space="preserve"> PAGE </w:instrText>
    </w:r>
    <w:r>
      <w:fldChar w:fldCharType="separate"/>
    </w:r>
    <w:r w:rsidR="005646E9">
      <w:rPr>
        <w:noProof/>
      </w:rPr>
      <w:t>13</w:t>
    </w:r>
    <w:r>
      <w:rPr>
        <w:noProof/>
      </w:rPr>
      <w:fldChar w:fldCharType="end"/>
    </w:r>
  </w:p>
  <w:p w:rsidR="00A454E7" w:rsidRDefault="00A454E7">
    <w:pPr>
      <w:pStyle w:val="af0"/>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lang w:eastAsia="ru-RU"/>
      </w:rPr>
    </w:lvl>
  </w:abstractNum>
  <w:abstractNum w:abstractNumId="2">
    <w:nsid w:val="00000003"/>
    <w:multiLevelType w:val="singleLevel"/>
    <w:tmpl w:val="00000003"/>
    <w:name w:val="WW8Num5"/>
    <w:lvl w:ilvl="0">
      <w:start w:val="1"/>
      <w:numFmt w:val="bullet"/>
      <w:lvlText w:val=""/>
      <w:lvlJc w:val="left"/>
      <w:pPr>
        <w:tabs>
          <w:tab w:val="num" w:pos="0"/>
        </w:tabs>
        <w:ind w:left="1068" w:hanging="360"/>
      </w:pPr>
      <w:rPr>
        <w:rFonts w:ascii="Symbol" w:hAnsi="Symbol" w:cs="Symbol" w:hint="default"/>
      </w:rPr>
    </w:lvl>
  </w:abstractNum>
  <w:abstractNum w:abstractNumId="3">
    <w:nsid w:val="00000004"/>
    <w:multiLevelType w:val="singleLevel"/>
    <w:tmpl w:val="00000004"/>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000005"/>
    <w:name w:val="WW8Num7"/>
    <w:lvl w:ilvl="0">
      <w:start w:val="1"/>
      <w:numFmt w:val="decimal"/>
      <w:lvlText w:val="%1."/>
      <w:lvlJc w:val="left"/>
      <w:pPr>
        <w:tabs>
          <w:tab w:val="num" w:pos="0"/>
        </w:tabs>
        <w:ind w:left="927" w:hanging="360"/>
      </w:pPr>
      <w:rPr>
        <w:rFonts w:hint="default"/>
      </w:rPr>
    </w:lvl>
  </w:abstractNum>
  <w:abstractNum w:abstractNumId="5">
    <w:nsid w:val="18134996"/>
    <w:multiLevelType w:val="multilevel"/>
    <w:tmpl w:val="A4A2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725A5"/>
    <w:multiLevelType w:val="hybridMultilevel"/>
    <w:tmpl w:val="B142C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97342"/>
    <w:multiLevelType w:val="hybridMultilevel"/>
    <w:tmpl w:val="CE6A39D2"/>
    <w:lvl w:ilvl="0" w:tplc="83107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823C06"/>
    <w:multiLevelType w:val="hybridMultilevel"/>
    <w:tmpl w:val="1DDE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B7E34"/>
    <w:multiLevelType w:val="hybridMultilevel"/>
    <w:tmpl w:val="B19EB00C"/>
    <w:lvl w:ilvl="0" w:tplc="6E181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F180E"/>
    <w:multiLevelType w:val="hybridMultilevel"/>
    <w:tmpl w:val="FEC45598"/>
    <w:lvl w:ilvl="0" w:tplc="03D2EB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B827B2A"/>
    <w:multiLevelType w:val="hybridMultilevel"/>
    <w:tmpl w:val="968041FC"/>
    <w:lvl w:ilvl="0" w:tplc="00000003">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794A58"/>
    <w:multiLevelType w:val="hybridMultilevel"/>
    <w:tmpl w:val="C248B906"/>
    <w:lvl w:ilvl="0" w:tplc="6490437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1BA5A53"/>
    <w:multiLevelType w:val="hybridMultilevel"/>
    <w:tmpl w:val="B63480D2"/>
    <w:lvl w:ilvl="0" w:tplc="03D2EB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300AD2"/>
    <w:multiLevelType w:val="hybridMultilevel"/>
    <w:tmpl w:val="E94A6E1E"/>
    <w:lvl w:ilvl="0" w:tplc="C7D0F61A">
      <w:start w:val="1"/>
      <w:numFmt w:val="bullet"/>
      <w:lvlText w:val=""/>
      <w:lvlJc w:val="left"/>
      <w:pPr>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68D7F78"/>
    <w:multiLevelType w:val="multilevel"/>
    <w:tmpl w:val="EA8C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3B03A6"/>
    <w:multiLevelType w:val="hybridMultilevel"/>
    <w:tmpl w:val="088066FC"/>
    <w:lvl w:ilvl="0" w:tplc="B2FA9FC6">
      <w:start w:val="7"/>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0"/>
  </w:num>
  <w:num w:numId="8">
    <w:abstractNumId w:val="9"/>
  </w:num>
  <w:num w:numId="9">
    <w:abstractNumId w:val="15"/>
  </w:num>
  <w:num w:numId="10">
    <w:abstractNumId w:val="7"/>
  </w:num>
  <w:num w:numId="11">
    <w:abstractNumId w:val="11"/>
  </w:num>
  <w:num w:numId="12">
    <w:abstractNumId w:val="3"/>
    <w:lvlOverride w:ilvl="0">
      <w:startOverride w:val="1"/>
    </w:lvlOverride>
  </w:num>
  <w:num w:numId="13">
    <w:abstractNumId w:val="12"/>
  </w:num>
  <w:num w:numId="14">
    <w:abstractNumId w:val="8"/>
  </w:num>
  <w:num w:numId="15">
    <w:abstractNumId w:val="6"/>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27AF"/>
    <w:rsid w:val="000002FD"/>
    <w:rsid w:val="00000EA8"/>
    <w:rsid w:val="00002418"/>
    <w:rsid w:val="00002818"/>
    <w:rsid w:val="00002DBF"/>
    <w:rsid w:val="000031F8"/>
    <w:rsid w:val="00003442"/>
    <w:rsid w:val="0000347F"/>
    <w:rsid w:val="000034BF"/>
    <w:rsid w:val="00005586"/>
    <w:rsid w:val="00005A01"/>
    <w:rsid w:val="00005AD0"/>
    <w:rsid w:val="00005E27"/>
    <w:rsid w:val="00005E3A"/>
    <w:rsid w:val="00005F24"/>
    <w:rsid w:val="00006519"/>
    <w:rsid w:val="000068CA"/>
    <w:rsid w:val="000069E6"/>
    <w:rsid w:val="00007C2E"/>
    <w:rsid w:val="000104F8"/>
    <w:rsid w:val="00012216"/>
    <w:rsid w:val="00012561"/>
    <w:rsid w:val="00012810"/>
    <w:rsid w:val="000133BE"/>
    <w:rsid w:val="00013899"/>
    <w:rsid w:val="00013E75"/>
    <w:rsid w:val="000152C9"/>
    <w:rsid w:val="000168A6"/>
    <w:rsid w:val="0001743E"/>
    <w:rsid w:val="00017525"/>
    <w:rsid w:val="00020C44"/>
    <w:rsid w:val="000216E7"/>
    <w:rsid w:val="00022599"/>
    <w:rsid w:val="00022D25"/>
    <w:rsid w:val="00023615"/>
    <w:rsid w:val="000248DA"/>
    <w:rsid w:val="00025066"/>
    <w:rsid w:val="00026320"/>
    <w:rsid w:val="00027763"/>
    <w:rsid w:val="00027C8D"/>
    <w:rsid w:val="00027FB5"/>
    <w:rsid w:val="00030013"/>
    <w:rsid w:val="0003069C"/>
    <w:rsid w:val="000312EB"/>
    <w:rsid w:val="000317FF"/>
    <w:rsid w:val="00031D52"/>
    <w:rsid w:val="000320AB"/>
    <w:rsid w:val="0003332F"/>
    <w:rsid w:val="0003338D"/>
    <w:rsid w:val="000345AC"/>
    <w:rsid w:val="0003477E"/>
    <w:rsid w:val="000349D6"/>
    <w:rsid w:val="000359FA"/>
    <w:rsid w:val="00037625"/>
    <w:rsid w:val="000403FB"/>
    <w:rsid w:val="00040FC2"/>
    <w:rsid w:val="00041997"/>
    <w:rsid w:val="000426CE"/>
    <w:rsid w:val="00042F46"/>
    <w:rsid w:val="00043616"/>
    <w:rsid w:val="000437CD"/>
    <w:rsid w:val="00043BB6"/>
    <w:rsid w:val="000448D8"/>
    <w:rsid w:val="000448FC"/>
    <w:rsid w:val="000462B7"/>
    <w:rsid w:val="00046E64"/>
    <w:rsid w:val="000479E7"/>
    <w:rsid w:val="00050191"/>
    <w:rsid w:val="00050483"/>
    <w:rsid w:val="00050F78"/>
    <w:rsid w:val="000515A8"/>
    <w:rsid w:val="0005237F"/>
    <w:rsid w:val="00052671"/>
    <w:rsid w:val="00052717"/>
    <w:rsid w:val="00052FAE"/>
    <w:rsid w:val="00053E6F"/>
    <w:rsid w:val="00054B10"/>
    <w:rsid w:val="0005503E"/>
    <w:rsid w:val="000558A5"/>
    <w:rsid w:val="00055E1C"/>
    <w:rsid w:val="000565BA"/>
    <w:rsid w:val="000579AE"/>
    <w:rsid w:val="000579AF"/>
    <w:rsid w:val="00057AB5"/>
    <w:rsid w:val="0006015A"/>
    <w:rsid w:val="000605E2"/>
    <w:rsid w:val="00063A69"/>
    <w:rsid w:val="00063EF8"/>
    <w:rsid w:val="00064090"/>
    <w:rsid w:val="000641B8"/>
    <w:rsid w:val="00064C12"/>
    <w:rsid w:val="00065DAA"/>
    <w:rsid w:val="00066001"/>
    <w:rsid w:val="0006734C"/>
    <w:rsid w:val="0006751F"/>
    <w:rsid w:val="00067E4C"/>
    <w:rsid w:val="000700F9"/>
    <w:rsid w:val="0007089A"/>
    <w:rsid w:val="00071784"/>
    <w:rsid w:val="0007216E"/>
    <w:rsid w:val="000721CF"/>
    <w:rsid w:val="000732BA"/>
    <w:rsid w:val="00074611"/>
    <w:rsid w:val="00074B76"/>
    <w:rsid w:val="00074BFD"/>
    <w:rsid w:val="00074FFC"/>
    <w:rsid w:val="00075E67"/>
    <w:rsid w:val="00076332"/>
    <w:rsid w:val="0007683E"/>
    <w:rsid w:val="000775E3"/>
    <w:rsid w:val="0008029A"/>
    <w:rsid w:val="000804DA"/>
    <w:rsid w:val="000808E8"/>
    <w:rsid w:val="00080AB2"/>
    <w:rsid w:val="0008156E"/>
    <w:rsid w:val="00081CC3"/>
    <w:rsid w:val="0008250B"/>
    <w:rsid w:val="00083359"/>
    <w:rsid w:val="00084391"/>
    <w:rsid w:val="00084AE3"/>
    <w:rsid w:val="00084D9F"/>
    <w:rsid w:val="00085E4C"/>
    <w:rsid w:val="00086B47"/>
    <w:rsid w:val="00087217"/>
    <w:rsid w:val="0008751D"/>
    <w:rsid w:val="000876A5"/>
    <w:rsid w:val="00087E30"/>
    <w:rsid w:val="00087EFD"/>
    <w:rsid w:val="000917B1"/>
    <w:rsid w:val="000922C1"/>
    <w:rsid w:val="00092884"/>
    <w:rsid w:val="000938A5"/>
    <w:rsid w:val="00093BEB"/>
    <w:rsid w:val="0009407E"/>
    <w:rsid w:val="000946ED"/>
    <w:rsid w:val="00094924"/>
    <w:rsid w:val="0009720E"/>
    <w:rsid w:val="00097367"/>
    <w:rsid w:val="000976EB"/>
    <w:rsid w:val="000A09CB"/>
    <w:rsid w:val="000A1BF4"/>
    <w:rsid w:val="000A1D7A"/>
    <w:rsid w:val="000A1DAD"/>
    <w:rsid w:val="000A1E3A"/>
    <w:rsid w:val="000A280F"/>
    <w:rsid w:val="000A2AE6"/>
    <w:rsid w:val="000A2CA3"/>
    <w:rsid w:val="000A3472"/>
    <w:rsid w:val="000A418C"/>
    <w:rsid w:val="000A5C4C"/>
    <w:rsid w:val="000A6523"/>
    <w:rsid w:val="000A6D9D"/>
    <w:rsid w:val="000A722F"/>
    <w:rsid w:val="000A7760"/>
    <w:rsid w:val="000A79FD"/>
    <w:rsid w:val="000A7B2B"/>
    <w:rsid w:val="000B00A3"/>
    <w:rsid w:val="000B1036"/>
    <w:rsid w:val="000B1881"/>
    <w:rsid w:val="000B2862"/>
    <w:rsid w:val="000B3130"/>
    <w:rsid w:val="000B35BF"/>
    <w:rsid w:val="000B3727"/>
    <w:rsid w:val="000B668B"/>
    <w:rsid w:val="000B6977"/>
    <w:rsid w:val="000B6F8A"/>
    <w:rsid w:val="000C0B4C"/>
    <w:rsid w:val="000C0EB9"/>
    <w:rsid w:val="000C1684"/>
    <w:rsid w:val="000C1EC7"/>
    <w:rsid w:val="000C2036"/>
    <w:rsid w:val="000C286F"/>
    <w:rsid w:val="000C2E6C"/>
    <w:rsid w:val="000C3D24"/>
    <w:rsid w:val="000C4725"/>
    <w:rsid w:val="000C538C"/>
    <w:rsid w:val="000C560B"/>
    <w:rsid w:val="000C73A2"/>
    <w:rsid w:val="000D00BA"/>
    <w:rsid w:val="000D2CAB"/>
    <w:rsid w:val="000D37D6"/>
    <w:rsid w:val="000D3B4D"/>
    <w:rsid w:val="000D4262"/>
    <w:rsid w:val="000D449A"/>
    <w:rsid w:val="000D4AB8"/>
    <w:rsid w:val="000D4B8C"/>
    <w:rsid w:val="000D4EE9"/>
    <w:rsid w:val="000D53E3"/>
    <w:rsid w:val="000D5636"/>
    <w:rsid w:val="000D5650"/>
    <w:rsid w:val="000D5E0F"/>
    <w:rsid w:val="000D6BE2"/>
    <w:rsid w:val="000D6E9F"/>
    <w:rsid w:val="000D712A"/>
    <w:rsid w:val="000E1032"/>
    <w:rsid w:val="000E108F"/>
    <w:rsid w:val="000E1817"/>
    <w:rsid w:val="000E220D"/>
    <w:rsid w:val="000E2A1E"/>
    <w:rsid w:val="000E37B9"/>
    <w:rsid w:val="000E3A13"/>
    <w:rsid w:val="000E4133"/>
    <w:rsid w:val="000E4B93"/>
    <w:rsid w:val="000E52D9"/>
    <w:rsid w:val="000E588F"/>
    <w:rsid w:val="000E5A4A"/>
    <w:rsid w:val="000E643A"/>
    <w:rsid w:val="000E64A8"/>
    <w:rsid w:val="000E7347"/>
    <w:rsid w:val="000E77B2"/>
    <w:rsid w:val="000F0A95"/>
    <w:rsid w:val="000F17F1"/>
    <w:rsid w:val="000F2208"/>
    <w:rsid w:val="000F2AC0"/>
    <w:rsid w:val="000F3407"/>
    <w:rsid w:val="000F38FA"/>
    <w:rsid w:val="000F45D5"/>
    <w:rsid w:val="000F506A"/>
    <w:rsid w:val="000F5F79"/>
    <w:rsid w:val="000F619F"/>
    <w:rsid w:val="000F6608"/>
    <w:rsid w:val="000F6A48"/>
    <w:rsid w:val="000F7B75"/>
    <w:rsid w:val="000F7DCE"/>
    <w:rsid w:val="00100F6E"/>
    <w:rsid w:val="0010130F"/>
    <w:rsid w:val="0010140C"/>
    <w:rsid w:val="00101682"/>
    <w:rsid w:val="00101BDE"/>
    <w:rsid w:val="00102EFC"/>
    <w:rsid w:val="001033E1"/>
    <w:rsid w:val="00104432"/>
    <w:rsid w:val="001044BB"/>
    <w:rsid w:val="00104A2A"/>
    <w:rsid w:val="00106359"/>
    <w:rsid w:val="001063DE"/>
    <w:rsid w:val="001069C3"/>
    <w:rsid w:val="0010755D"/>
    <w:rsid w:val="0010776E"/>
    <w:rsid w:val="00110845"/>
    <w:rsid w:val="001119B7"/>
    <w:rsid w:val="00111C41"/>
    <w:rsid w:val="00111EEE"/>
    <w:rsid w:val="001125A8"/>
    <w:rsid w:val="00112EA6"/>
    <w:rsid w:val="001134BE"/>
    <w:rsid w:val="00113D60"/>
    <w:rsid w:val="00113E34"/>
    <w:rsid w:val="00115132"/>
    <w:rsid w:val="0011556C"/>
    <w:rsid w:val="00115768"/>
    <w:rsid w:val="00115870"/>
    <w:rsid w:val="0011704F"/>
    <w:rsid w:val="00117217"/>
    <w:rsid w:val="00117366"/>
    <w:rsid w:val="0012045A"/>
    <w:rsid w:val="00121343"/>
    <w:rsid w:val="00121344"/>
    <w:rsid w:val="0012136C"/>
    <w:rsid w:val="00121E80"/>
    <w:rsid w:val="00122F26"/>
    <w:rsid w:val="001231EF"/>
    <w:rsid w:val="0012343D"/>
    <w:rsid w:val="00123999"/>
    <w:rsid w:val="00124064"/>
    <w:rsid w:val="00124950"/>
    <w:rsid w:val="0012607A"/>
    <w:rsid w:val="001276E1"/>
    <w:rsid w:val="0013009F"/>
    <w:rsid w:val="00130ADF"/>
    <w:rsid w:val="001319A1"/>
    <w:rsid w:val="001319D7"/>
    <w:rsid w:val="00131CC9"/>
    <w:rsid w:val="00132EC9"/>
    <w:rsid w:val="001330A8"/>
    <w:rsid w:val="00133B53"/>
    <w:rsid w:val="00135FAC"/>
    <w:rsid w:val="001368FD"/>
    <w:rsid w:val="00136F71"/>
    <w:rsid w:val="001370B1"/>
    <w:rsid w:val="00140274"/>
    <w:rsid w:val="0014105B"/>
    <w:rsid w:val="0014142E"/>
    <w:rsid w:val="001414CF"/>
    <w:rsid w:val="00142515"/>
    <w:rsid w:val="00142C7D"/>
    <w:rsid w:val="00142FB7"/>
    <w:rsid w:val="00143B79"/>
    <w:rsid w:val="001446D2"/>
    <w:rsid w:val="00145037"/>
    <w:rsid w:val="00150DF8"/>
    <w:rsid w:val="00151593"/>
    <w:rsid w:val="00151FB4"/>
    <w:rsid w:val="001537ED"/>
    <w:rsid w:val="00153BA9"/>
    <w:rsid w:val="0015431A"/>
    <w:rsid w:val="0015528F"/>
    <w:rsid w:val="001573B4"/>
    <w:rsid w:val="00157596"/>
    <w:rsid w:val="001600A0"/>
    <w:rsid w:val="0016040E"/>
    <w:rsid w:val="0016048F"/>
    <w:rsid w:val="00160A18"/>
    <w:rsid w:val="00161027"/>
    <w:rsid w:val="001614C2"/>
    <w:rsid w:val="0016168D"/>
    <w:rsid w:val="00161A42"/>
    <w:rsid w:val="00161A7E"/>
    <w:rsid w:val="00161B57"/>
    <w:rsid w:val="00161C3C"/>
    <w:rsid w:val="00161CFF"/>
    <w:rsid w:val="00161F65"/>
    <w:rsid w:val="001622BA"/>
    <w:rsid w:val="001624F5"/>
    <w:rsid w:val="00162884"/>
    <w:rsid w:val="00162CC1"/>
    <w:rsid w:val="00163148"/>
    <w:rsid w:val="001646BC"/>
    <w:rsid w:val="001648CC"/>
    <w:rsid w:val="001650B7"/>
    <w:rsid w:val="0016582F"/>
    <w:rsid w:val="00166272"/>
    <w:rsid w:val="00166980"/>
    <w:rsid w:val="00166EC8"/>
    <w:rsid w:val="00167C02"/>
    <w:rsid w:val="001702FB"/>
    <w:rsid w:val="00171936"/>
    <w:rsid w:val="00171FB4"/>
    <w:rsid w:val="00172941"/>
    <w:rsid w:val="00173316"/>
    <w:rsid w:val="00173768"/>
    <w:rsid w:val="0017557A"/>
    <w:rsid w:val="001756F2"/>
    <w:rsid w:val="001759EB"/>
    <w:rsid w:val="00175DA4"/>
    <w:rsid w:val="001772ED"/>
    <w:rsid w:val="001813F9"/>
    <w:rsid w:val="0018182D"/>
    <w:rsid w:val="00181A6E"/>
    <w:rsid w:val="001828B0"/>
    <w:rsid w:val="00182A8C"/>
    <w:rsid w:val="00183C78"/>
    <w:rsid w:val="0018425B"/>
    <w:rsid w:val="001843C7"/>
    <w:rsid w:val="00185A54"/>
    <w:rsid w:val="001867FD"/>
    <w:rsid w:val="00186A1E"/>
    <w:rsid w:val="00186C5B"/>
    <w:rsid w:val="00186FDA"/>
    <w:rsid w:val="001871F4"/>
    <w:rsid w:val="00187298"/>
    <w:rsid w:val="001902A5"/>
    <w:rsid w:val="0019049E"/>
    <w:rsid w:val="0019074F"/>
    <w:rsid w:val="00190F34"/>
    <w:rsid w:val="0019150C"/>
    <w:rsid w:val="001920B1"/>
    <w:rsid w:val="00192F74"/>
    <w:rsid w:val="00193A07"/>
    <w:rsid w:val="0019453C"/>
    <w:rsid w:val="00195D93"/>
    <w:rsid w:val="00196779"/>
    <w:rsid w:val="00196B2B"/>
    <w:rsid w:val="0019705E"/>
    <w:rsid w:val="001A115E"/>
    <w:rsid w:val="001A1243"/>
    <w:rsid w:val="001A1A4B"/>
    <w:rsid w:val="001A2BDA"/>
    <w:rsid w:val="001A2E95"/>
    <w:rsid w:val="001A3BCC"/>
    <w:rsid w:val="001A4FE5"/>
    <w:rsid w:val="001A6158"/>
    <w:rsid w:val="001A66E0"/>
    <w:rsid w:val="001A6955"/>
    <w:rsid w:val="001A73DF"/>
    <w:rsid w:val="001B0416"/>
    <w:rsid w:val="001B0A79"/>
    <w:rsid w:val="001B1B2C"/>
    <w:rsid w:val="001B2A8E"/>
    <w:rsid w:val="001B2B92"/>
    <w:rsid w:val="001B2D72"/>
    <w:rsid w:val="001B31EB"/>
    <w:rsid w:val="001B38DB"/>
    <w:rsid w:val="001B3C93"/>
    <w:rsid w:val="001B5588"/>
    <w:rsid w:val="001B64C3"/>
    <w:rsid w:val="001B667C"/>
    <w:rsid w:val="001B6AB9"/>
    <w:rsid w:val="001B6C50"/>
    <w:rsid w:val="001B6F34"/>
    <w:rsid w:val="001B7B29"/>
    <w:rsid w:val="001B7D6A"/>
    <w:rsid w:val="001C0C0D"/>
    <w:rsid w:val="001C0DAF"/>
    <w:rsid w:val="001C288D"/>
    <w:rsid w:val="001C3197"/>
    <w:rsid w:val="001C394A"/>
    <w:rsid w:val="001C4B87"/>
    <w:rsid w:val="001C4ED4"/>
    <w:rsid w:val="001C4F10"/>
    <w:rsid w:val="001C5012"/>
    <w:rsid w:val="001C5A24"/>
    <w:rsid w:val="001C60D7"/>
    <w:rsid w:val="001C618B"/>
    <w:rsid w:val="001C6207"/>
    <w:rsid w:val="001C70A8"/>
    <w:rsid w:val="001D165A"/>
    <w:rsid w:val="001D1992"/>
    <w:rsid w:val="001D333A"/>
    <w:rsid w:val="001D390B"/>
    <w:rsid w:val="001D395B"/>
    <w:rsid w:val="001D4285"/>
    <w:rsid w:val="001D5642"/>
    <w:rsid w:val="001D60A3"/>
    <w:rsid w:val="001D6283"/>
    <w:rsid w:val="001D6FB3"/>
    <w:rsid w:val="001D714F"/>
    <w:rsid w:val="001D746C"/>
    <w:rsid w:val="001D758B"/>
    <w:rsid w:val="001D75BF"/>
    <w:rsid w:val="001E054C"/>
    <w:rsid w:val="001E0923"/>
    <w:rsid w:val="001E092A"/>
    <w:rsid w:val="001E2EF9"/>
    <w:rsid w:val="001E2F8A"/>
    <w:rsid w:val="001E30D5"/>
    <w:rsid w:val="001E33D8"/>
    <w:rsid w:val="001E3B18"/>
    <w:rsid w:val="001E3ECC"/>
    <w:rsid w:val="001E4B9D"/>
    <w:rsid w:val="001E5F4C"/>
    <w:rsid w:val="001E7FDF"/>
    <w:rsid w:val="001F0077"/>
    <w:rsid w:val="001F05A5"/>
    <w:rsid w:val="001F099C"/>
    <w:rsid w:val="001F0F87"/>
    <w:rsid w:val="001F13A6"/>
    <w:rsid w:val="001F14BA"/>
    <w:rsid w:val="001F14CD"/>
    <w:rsid w:val="001F16B5"/>
    <w:rsid w:val="001F2253"/>
    <w:rsid w:val="001F406C"/>
    <w:rsid w:val="001F4350"/>
    <w:rsid w:val="001F4D4B"/>
    <w:rsid w:val="001F4D76"/>
    <w:rsid w:val="001F527A"/>
    <w:rsid w:val="001F56E1"/>
    <w:rsid w:val="001F6CAC"/>
    <w:rsid w:val="001F707A"/>
    <w:rsid w:val="001F71AA"/>
    <w:rsid w:val="001F7800"/>
    <w:rsid w:val="001F7BF0"/>
    <w:rsid w:val="0020017E"/>
    <w:rsid w:val="00200680"/>
    <w:rsid w:val="00200953"/>
    <w:rsid w:val="00200ACF"/>
    <w:rsid w:val="002012AD"/>
    <w:rsid w:val="00201418"/>
    <w:rsid w:val="00201E45"/>
    <w:rsid w:val="00202097"/>
    <w:rsid w:val="00202815"/>
    <w:rsid w:val="00202A64"/>
    <w:rsid w:val="00202B9B"/>
    <w:rsid w:val="00202D9B"/>
    <w:rsid w:val="00203396"/>
    <w:rsid w:val="0020368E"/>
    <w:rsid w:val="00203FE8"/>
    <w:rsid w:val="002042C1"/>
    <w:rsid w:val="0020431A"/>
    <w:rsid w:val="002043E8"/>
    <w:rsid w:val="002048D5"/>
    <w:rsid w:val="00205978"/>
    <w:rsid w:val="00207090"/>
    <w:rsid w:val="00207E97"/>
    <w:rsid w:val="002114DD"/>
    <w:rsid w:val="002114E6"/>
    <w:rsid w:val="00213B49"/>
    <w:rsid w:val="00213F6D"/>
    <w:rsid w:val="00214CCF"/>
    <w:rsid w:val="00214E1E"/>
    <w:rsid w:val="00216002"/>
    <w:rsid w:val="00216B39"/>
    <w:rsid w:val="00221053"/>
    <w:rsid w:val="0022140F"/>
    <w:rsid w:val="002214DD"/>
    <w:rsid w:val="0022157C"/>
    <w:rsid w:val="002215AF"/>
    <w:rsid w:val="00221612"/>
    <w:rsid w:val="002219DE"/>
    <w:rsid w:val="00221D46"/>
    <w:rsid w:val="00222164"/>
    <w:rsid w:val="002227FD"/>
    <w:rsid w:val="00222FBD"/>
    <w:rsid w:val="00223EEC"/>
    <w:rsid w:val="002244E9"/>
    <w:rsid w:val="00224C1F"/>
    <w:rsid w:val="00225563"/>
    <w:rsid w:val="00226FCF"/>
    <w:rsid w:val="00227351"/>
    <w:rsid w:val="00227AA2"/>
    <w:rsid w:val="002301D7"/>
    <w:rsid w:val="00230EF7"/>
    <w:rsid w:val="0023116C"/>
    <w:rsid w:val="002320FE"/>
    <w:rsid w:val="00232F38"/>
    <w:rsid w:val="00233123"/>
    <w:rsid w:val="00233379"/>
    <w:rsid w:val="002341E2"/>
    <w:rsid w:val="00235193"/>
    <w:rsid w:val="0023529A"/>
    <w:rsid w:val="00235655"/>
    <w:rsid w:val="002363F3"/>
    <w:rsid w:val="00236584"/>
    <w:rsid w:val="00237180"/>
    <w:rsid w:val="002374DC"/>
    <w:rsid w:val="0024039A"/>
    <w:rsid w:val="00240D1A"/>
    <w:rsid w:val="0024133F"/>
    <w:rsid w:val="0024270D"/>
    <w:rsid w:val="00242A2C"/>
    <w:rsid w:val="00242FA2"/>
    <w:rsid w:val="00243061"/>
    <w:rsid w:val="00243A3C"/>
    <w:rsid w:val="0024411C"/>
    <w:rsid w:val="002459A5"/>
    <w:rsid w:val="0024643A"/>
    <w:rsid w:val="0024673E"/>
    <w:rsid w:val="002470C2"/>
    <w:rsid w:val="0024723C"/>
    <w:rsid w:val="0024743C"/>
    <w:rsid w:val="002478C3"/>
    <w:rsid w:val="00247935"/>
    <w:rsid w:val="00247B64"/>
    <w:rsid w:val="00247E7F"/>
    <w:rsid w:val="002512F0"/>
    <w:rsid w:val="00252AC7"/>
    <w:rsid w:val="002532C2"/>
    <w:rsid w:val="00254D01"/>
    <w:rsid w:val="00255850"/>
    <w:rsid w:val="002558DC"/>
    <w:rsid w:val="0025614B"/>
    <w:rsid w:val="0025620D"/>
    <w:rsid w:val="0025671F"/>
    <w:rsid w:val="00257940"/>
    <w:rsid w:val="00257B6D"/>
    <w:rsid w:val="00257C72"/>
    <w:rsid w:val="00257CE3"/>
    <w:rsid w:val="002608E4"/>
    <w:rsid w:val="0026306D"/>
    <w:rsid w:val="002636D2"/>
    <w:rsid w:val="00264FC9"/>
    <w:rsid w:val="002651C1"/>
    <w:rsid w:val="002652B6"/>
    <w:rsid w:val="002666B6"/>
    <w:rsid w:val="002673EC"/>
    <w:rsid w:val="002676F9"/>
    <w:rsid w:val="002703AE"/>
    <w:rsid w:val="002703C9"/>
    <w:rsid w:val="00270CDE"/>
    <w:rsid w:val="00270CF0"/>
    <w:rsid w:val="00270FA2"/>
    <w:rsid w:val="002711A8"/>
    <w:rsid w:val="00271539"/>
    <w:rsid w:val="00272286"/>
    <w:rsid w:val="00272BD3"/>
    <w:rsid w:val="0027317E"/>
    <w:rsid w:val="0027328D"/>
    <w:rsid w:val="002734FD"/>
    <w:rsid w:val="002737B3"/>
    <w:rsid w:val="002739B7"/>
    <w:rsid w:val="00273EB8"/>
    <w:rsid w:val="002769F5"/>
    <w:rsid w:val="00276BAF"/>
    <w:rsid w:val="00276F37"/>
    <w:rsid w:val="00277211"/>
    <w:rsid w:val="0027781C"/>
    <w:rsid w:val="00277F61"/>
    <w:rsid w:val="00280699"/>
    <w:rsid w:val="00280D39"/>
    <w:rsid w:val="00282B91"/>
    <w:rsid w:val="00283813"/>
    <w:rsid w:val="00286116"/>
    <w:rsid w:val="00290414"/>
    <w:rsid w:val="00290D45"/>
    <w:rsid w:val="00291C7A"/>
    <w:rsid w:val="002920BA"/>
    <w:rsid w:val="002944C3"/>
    <w:rsid w:val="0029599A"/>
    <w:rsid w:val="0029686F"/>
    <w:rsid w:val="0029730E"/>
    <w:rsid w:val="00297AFE"/>
    <w:rsid w:val="002A08CA"/>
    <w:rsid w:val="002A1A1A"/>
    <w:rsid w:val="002A29BF"/>
    <w:rsid w:val="002A3D2A"/>
    <w:rsid w:val="002A3D53"/>
    <w:rsid w:val="002A4018"/>
    <w:rsid w:val="002A5B28"/>
    <w:rsid w:val="002A5D29"/>
    <w:rsid w:val="002A6A64"/>
    <w:rsid w:val="002A71AC"/>
    <w:rsid w:val="002A71EB"/>
    <w:rsid w:val="002A7324"/>
    <w:rsid w:val="002A73C9"/>
    <w:rsid w:val="002B0247"/>
    <w:rsid w:val="002B065B"/>
    <w:rsid w:val="002B0A0A"/>
    <w:rsid w:val="002B1118"/>
    <w:rsid w:val="002B1E7C"/>
    <w:rsid w:val="002B2669"/>
    <w:rsid w:val="002B2A9A"/>
    <w:rsid w:val="002B34F9"/>
    <w:rsid w:val="002B4FA9"/>
    <w:rsid w:val="002B4FD8"/>
    <w:rsid w:val="002B5CC4"/>
    <w:rsid w:val="002B61F5"/>
    <w:rsid w:val="002B69FE"/>
    <w:rsid w:val="002B7242"/>
    <w:rsid w:val="002B77D8"/>
    <w:rsid w:val="002C0955"/>
    <w:rsid w:val="002C2B3E"/>
    <w:rsid w:val="002C2F7B"/>
    <w:rsid w:val="002C30D6"/>
    <w:rsid w:val="002C40DB"/>
    <w:rsid w:val="002C44AA"/>
    <w:rsid w:val="002C6583"/>
    <w:rsid w:val="002C7A8C"/>
    <w:rsid w:val="002C7C4F"/>
    <w:rsid w:val="002D0570"/>
    <w:rsid w:val="002D1ABD"/>
    <w:rsid w:val="002D20BB"/>
    <w:rsid w:val="002D20F9"/>
    <w:rsid w:val="002D27DD"/>
    <w:rsid w:val="002D2840"/>
    <w:rsid w:val="002D3167"/>
    <w:rsid w:val="002D3A37"/>
    <w:rsid w:val="002D3F74"/>
    <w:rsid w:val="002D4A07"/>
    <w:rsid w:val="002D4A68"/>
    <w:rsid w:val="002D5854"/>
    <w:rsid w:val="002D611C"/>
    <w:rsid w:val="002E05EC"/>
    <w:rsid w:val="002E0C62"/>
    <w:rsid w:val="002E0DCE"/>
    <w:rsid w:val="002E135B"/>
    <w:rsid w:val="002E1666"/>
    <w:rsid w:val="002E181C"/>
    <w:rsid w:val="002E26F2"/>
    <w:rsid w:val="002E28BA"/>
    <w:rsid w:val="002E2DD7"/>
    <w:rsid w:val="002E3C25"/>
    <w:rsid w:val="002E4DB9"/>
    <w:rsid w:val="002E7367"/>
    <w:rsid w:val="002E7AE5"/>
    <w:rsid w:val="002E7E4F"/>
    <w:rsid w:val="002F1CCC"/>
    <w:rsid w:val="002F1D76"/>
    <w:rsid w:val="002F32C2"/>
    <w:rsid w:val="002F35CF"/>
    <w:rsid w:val="002F3CC8"/>
    <w:rsid w:val="002F42E3"/>
    <w:rsid w:val="002F42E6"/>
    <w:rsid w:val="002F75BF"/>
    <w:rsid w:val="0030099A"/>
    <w:rsid w:val="00300CAB"/>
    <w:rsid w:val="00300F52"/>
    <w:rsid w:val="00300FE3"/>
    <w:rsid w:val="003014B4"/>
    <w:rsid w:val="00301E98"/>
    <w:rsid w:val="00301FBD"/>
    <w:rsid w:val="003026EF"/>
    <w:rsid w:val="00302A0A"/>
    <w:rsid w:val="00302E37"/>
    <w:rsid w:val="003031FF"/>
    <w:rsid w:val="00303621"/>
    <w:rsid w:val="00304473"/>
    <w:rsid w:val="00305C13"/>
    <w:rsid w:val="00305E69"/>
    <w:rsid w:val="00305FDC"/>
    <w:rsid w:val="0030659E"/>
    <w:rsid w:val="00307049"/>
    <w:rsid w:val="003075EA"/>
    <w:rsid w:val="00310F68"/>
    <w:rsid w:val="0031164F"/>
    <w:rsid w:val="00312447"/>
    <w:rsid w:val="003124E0"/>
    <w:rsid w:val="00312E04"/>
    <w:rsid w:val="00313D12"/>
    <w:rsid w:val="00314130"/>
    <w:rsid w:val="0031441B"/>
    <w:rsid w:val="0031469E"/>
    <w:rsid w:val="00314FDE"/>
    <w:rsid w:val="003151B6"/>
    <w:rsid w:val="003151F8"/>
    <w:rsid w:val="0031601F"/>
    <w:rsid w:val="00316558"/>
    <w:rsid w:val="00316D1D"/>
    <w:rsid w:val="00317338"/>
    <w:rsid w:val="003201AC"/>
    <w:rsid w:val="003214B0"/>
    <w:rsid w:val="00321FE5"/>
    <w:rsid w:val="0032265E"/>
    <w:rsid w:val="003227C7"/>
    <w:rsid w:val="00322876"/>
    <w:rsid w:val="00323506"/>
    <w:rsid w:val="00323B21"/>
    <w:rsid w:val="00323E3D"/>
    <w:rsid w:val="0032438C"/>
    <w:rsid w:val="00324948"/>
    <w:rsid w:val="003252B1"/>
    <w:rsid w:val="003252F6"/>
    <w:rsid w:val="00325531"/>
    <w:rsid w:val="00325663"/>
    <w:rsid w:val="00325CF9"/>
    <w:rsid w:val="00325F2E"/>
    <w:rsid w:val="00326395"/>
    <w:rsid w:val="00326BFF"/>
    <w:rsid w:val="00330D67"/>
    <w:rsid w:val="0033188F"/>
    <w:rsid w:val="00332922"/>
    <w:rsid w:val="00332F6E"/>
    <w:rsid w:val="0033346C"/>
    <w:rsid w:val="0033443B"/>
    <w:rsid w:val="003354B7"/>
    <w:rsid w:val="003356FB"/>
    <w:rsid w:val="00336E61"/>
    <w:rsid w:val="00336F98"/>
    <w:rsid w:val="003373DA"/>
    <w:rsid w:val="00337F72"/>
    <w:rsid w:val="00340625"/>
    <w:rsid w:val="00341979"/>
    <w:rsid w:val="00341AF2"/>
    <w:rsid w:val="003424D1"/>
    <w:rsid w:val="003425A3"/>
    <w:rsid w:val="0034315B"/>
    <w:rsid w:val="00343C6C"/>
    <w:rsid w:val="00343D9F"/>
    <w:rsid w:val="00347A05"/>
    <w:rsid w:val="00350FD1"/>
    <w:rsid w:val="003517E0"/>
    <w:rsid w:val="00351ECB"/>
    <w:rsid w:val="003536DD"/>
    <w:rsid w:val="003537D5"/>
    <w:rsid w:val="003537FD"/>
    <w:rsid w:val="00354325"/>
    <w:rsid w:val="00354363"/>
    <w:rsid w:val="0035539C"/>
    <w:rsid w:val="00355A3F"/>
    <w:rsid w:val="00355CA5"/>
    <w:rsid w:val="003564A3"/>
    <w:rsid w:val="003568CC"/>
    <w:rsid w:val="0035743A"/>
    <w:rsid w:val="00357C8B"/>
    <w:rsid w:val="00360A65"/>
    <w:rsid w:val="00360EBE"/>
    <w:rsid w:val="0036176C"/>
    <w:rsid w:val="00361779"/>
    <w:rsid w:val="0036217C"/>
    <w:rsid w:val="003625BF"/>
    <w:rsid w:val="003648CA"/>
    <w:rsid w:val="00365013"/>
    <w:rsid w:val="0036537A"/>
    <w:rsid w:val="00365393"/>
    <w:rsid w:val="00365480"/>
    <w:rsid w:val="00365902"/>
    <w:rsid w:val="00365A78"/>
    <w:rsid w:val="00366191"/>
    <w:rsid w:val="0036641C"/>
    <w:rsid w:val="00366F44"/>
    <w:rsid w:val="00367E47"/>
    <w:rsid w:val="00370B8D"/>
    <w:rsid w:val="0037100B"/>
    <w:rsid w:val="00371D40"/>
    <w:rsid w:val="003731B3"/>
    <w:rsid w:val="003735D4"/>
    <w:rsid w:val="0037412B"/>
    <w:rsid w:val="003753A2"/>
    <w:rsid w:val="0037670D"/>
    <w:rsid w:val="00377898"/>
    <w:rsid w:val="00377C16"/>
    <w:rsid w:val="00377DAC"/>
    <w:rsid w:val="003808EB"/>
    <w:rsid w:val="003813E9"/>
    <w:rsid w:val="00381904"/>
    <w:rsid w:val="003819C1"/>
    <w:rsid w:val="00382020"/>
    <w:rsid w:val="00382491"/>
    <w:rsid w:val="00383E85"/>
    <w:rsid w:val="00384144"/>
    <w:rsid w:val="00384F53"/>
    <w:rsid w:val="00385FB5"/>
    <w:rsid w:val="003867F2"/>
    <w:rsid w:val="003868BE"/>
    <w:rsid w:val="00386CE1"/>
    <w:rsid w:val="00387B36"/>
    <w:rsid w:val="00390683"/>
    <w:rsid w:val="00391154"/>
    <w:rsid w:val="0039192B"/>
    <w:rsid w:val="00392D85"/>
    <w:rsid w:val="00394967"/>
    <w:rsid w:val="00396A1C"/>
    <w:rsid w:val="00396AAD"/>
    <w:rsid w:val="00396D1B"/>
    <w:rsid w:val="003A0ACC"/>
    <w:rsid w:val="003A0EFD"/>
    <w:rsid w:val="003A15BD"/>
    <w:rsid w:val="003A26D6"/>
    <w:rsid w:val="003A2840"/>
    <w:rsid w:val="003A28CC"/>
    <w:rsid w:val="003A2FDA"/>
    <w:rsid w:val="003A3012"/>
    <w:rsid w:val="003A339B"/>
    <w:rsid w:val="003A33BB"/>
    <w:rsid w:val="003A34C8"/>
    <w:rsid w:val="003A3CF8"/>
    <w:rsid w:val="003A401D"/>
    <w:rsid w:val="003A40BC"/>
    <w:rsid w:val="003A4167"/>
    <w:rsid w:val="003A4490"/>
    <w:rsid w:val="003A4BBD"/>
    <w:rsid w:val="003A513D"/>
    <w:rsid w:val="003A52FB"/>
    <w:rsid w:val="003A5934"/>
    <w:rsid w:val="003A5FD9"/>
    <w:rsid w:val="003A6715"/>
    <w:rsid w:val="003B0E8C"/>
    <w:rsid w:val="003B1B47"/>
    <w:rsid w:val="003B1C86"/>
    <w:rsid w:val="003B24E4"/>
    <w:rsid w:val="003B3792"/>
    <w:rsid w:val="003B3B5D"/>
    <w:rsid w:val="003B3E6F"/>
    <w:rsid w:val="003B413D"/>
    <w:rsid w:val="003B473A"/>
    <w:rsid w:val="003B59DF"/>
    <w:rsid w:val="003B5CFB"/>
    <w:rsid w:val="003B64EE"/>
    <w:rsid w:val="003B7AE1"/>
    <w:rsid w:val="003B7BC3"/>
    <w:rsid w:val="003B7C21"/>
    <w:rsid w:val="003C072E"/>
    <w:rsid w:val="003C0BA1"/>
    <w:rsid w:val="003C0D52"/>
    <w:rsid w:val="003C1D9A"/>
    <w:rsid w:val="003C24C5"/>
    <w:rsid w:val="003C2B6A"/>
    <w:rsid w:val="003C4A47"/>
    <w:rsid w:val="003C4BAD"/>
    <w:rsid w:val="003C678B"/>
    <w:rsid w:val="003D11E6"/>
    <w:rsid w:val="003D17D8"/>
    <w:rsid w:val="003D19EC"/>
    <w:rsid w:val="003D2358"/>
    <w:rsid w:val="003D2B3A"/>
    <w:rsid w:val="003D3685"/>
    <w:rsid w:val="003D4508"/>
    <w:rsid w:val="003D5E88"/>
    <w:rsid w:val="003D6A52"/>
    <w:rsid w:val="003D6AC3"/>
    <w:rsid w:val="003E02EF"/>
    <w:rsid w:val="003E0918"/>
    <w:rsid w:val="003E1B0E"/>
    <w:rsid w:val="003E1D8E"/>
    <w:rsid w:val="003E1FC2"/>
    <w:rsid w:val="003E2342"/>
    <w:rsid w:val="003E399B"/>
    <w:rsid w:val="003E42DB"/>
    <w:rsid w:val="003E45AB"/>
    <w:rsid w:val="003E45E9"/>
    <w:rsid w:val="003E46FD"/>
    <w:rsid w:val="003E4FEE"/>
    <w:rsid w:val="003E6337"/>
    <w:rsid w:val="003E6A34"/>
    <w:rsid w:val="003E6C31"/>
    <w:rsid w:val="003E7C51"/>
    <w:rsid w:val="003F1549"/>
    <w:rsid w:val="003F202D"/>
    <w:rsid w:val="003F2ACC"/>
    <w:rsid w:val="003F337E"/>
    <w:rsid w:val="003F3626"/>
    <w:rsid w:val="003F3A67"/>
    <w:rsid w:val="003F498F"/>
    <w:rsid w:val="003F5295"/>
    <w:rsid w:val="003F59AF"/>
    <w:rsid w:val="003F5C22"/>
    <w:rsid w:val="003F651C"/>
    <w:rsid w:val="003F6642"/>
    <w:rsid w:val="003F731B"/>
    <w:rsid w:val="003F7815"/>
    <w:rsid w:val="00400EEC"/>
    <w:rsid w:val="00401272"/>
    <w:rsid w:val="00401380"/>
    <w:rsid w:val="00401A52"/>
    <w:rsid w:val="00402891"/>
    <w:rsid w:val="00402BAF"/>
    <w:rsid w:val="004053C5"/>
    <w:rsid w:val="00406299"/>
    <w:rsid w:val="00406A3C"/>
    <w:rsid w:val="00406D84"/>
    <w:rsid w:val="0041068E"/>
    <w:rsid w:val="00410F37"/>
    <w:rsid w:val="0041113C"/>
    <w:rsid w:val="00411902"/>
    <w:rsid w:val="00411ECB"/>
    <w:rsid w:val="00412394"/>
    <w:rsid w:val="004128C2"/>
    <w:rsid w:val="004133F8"/>
    <w:rsid w:val="004139D6"/>
    <w:rsid w:val="00413BC6"/>
    <w:rsid w:val="00413ECB"/>
    <w:rsid w:val="00414FD6"/>
    <w:rsid w:val="00415328"/>
    <w:rsid w:val="00415442"/>
    <w:rsid w:val="00415F19"/>
    <w:rsid w:val="00416772"/>
    <w:rsid w:val="00416963"/>
    <w:rsid w:val="00416B45"/>
    <w:rsid w:val="00416D4F"/>
    <w:rsid w:val="0041790C"/>
    <w:rsid w:val="00417FF5"/>
    <w:rsid w:val="0042037C"/>
    <w:rsid w:val="00420B0C"/>
    <w:rsid w:val="00420E3E"/>
    <w:rsid w:val="00421E0E"/>
    <w:rsid w:val="00422805"/>
    <w:rsid w:val="00423ACD"/>
    <w:rsid w:val="00426930"/>
    <w:rsid w:val="00426AA4"/>
    <w:rsid w:val="00426F17"/>
    <w:rsid w:val="0042774F"/>
    <w:rsid w:val="004309B7"/>
    <w:rsid w:val="00430C93"/>
    <w:rsid w:val="004330AB"/>
    <w:rsid w:val="00433394"/>
    <w:rsid w:val="00433544"/>
    <w:rsid w:val="00435150"/>
    <w:rsid w:val="00435406"/>
    <w:rsid w:val="00436098"/>
    <w:rsid w:val="00436B95"/>
    <w:rsid w:val="0043705E"/>
    <w:rsid w:val="004370B0"/>
    <w:rsid w:val="00437F42"/>
    <w:rsid w:val="00437F56"/>
    <w:rsid w:val="00440036"/>
    <w:rsid w:val="00440112"/>
    <w:rsid w:val="00440E3D"/>
    <w:rsid w:val="004412C5"/>
    <w:rsid w:val="004415E1"/>
    <w:rsid w:val="00442BA3"/>
    <w:rsid w:val="00442BD5"/>
    <w:rsid w:val="00443FDF"/>
    <w:rsid w:val="00444288"/>
    <w:rsid w:val="004446FC"/>
    <w:rsid w:val="00444944"/>
    <w:rsid w:val="00445541"/>
    <w:rsid w:val="00445754"/>
    <w:rsid w:val="00446D24"/>
    <w:rsid w:val="004479E7"/>
    <w:rsid w:val="004504C1"/>
    <w:rsid w:val="00450758"/>
    <w:rsid w:val="00450AF6"/>
    <w:rsid w:val="00450B88"/>
    <w:rsid w:val="004528E5"/>
    <w:rsid w:val="0045297D"/>
    <w:rsid w:val="00452B8C"/>
    <w:rsid w:val="004538EA"/>
    <w:rsid w:val="00454018"/>
    <w:rsid w:val="0045477B"/>
    <w:rsid w:val="004562B6"/>
    <w:rsid w:val="004563D0"/>
    <w:rsid w:val="0045643D"/>
    <w:rsid w:val="00456CEA"/>
    <w:rsid w:val="00457A80"/>
    <w:rsid w:val="00457C66"/>
    <w:rsid w:val="00457C8F"/>
    <w:rsid w:val="00460D48"/>
    <w:rsid w:val="00461D15"/>
    <w:rsid w:val="0046203D"/>
    <w:rsid w:val="00462F3A"/>
    <w:rsid w:val="00463C8A"/>
    <w:rsid w:val="00463D4C"/>
    <w:rsid w:val="00463FF3"/>
    <w:rsid w:val="0046418B"/>
    <w:rsid w:val="004654B1"/>
    <w:rsid w:val="00465C54"/>
    <w:rsid w:val="00466306"/>
    <w:rsid w:val="00467028"/>
    <w:rsid w:val="00467131"/>
    <w:rsid w:val="004671E5"/>
    <w:rsid w:val="0046769B"/>
    <w:rsid w:val="00467D11"/>
    <w:rsid w:val="0047021C"/>
    <w:rsid w:val="00470ABA"/>
    <w:rsid w:val="00470C4B"/>
    <w:rsid w:val="0047136A"/>
    <w:rsid w:val="004714F5"/>
    <w:rsid w:val="004718C8"/>
    <w:rsid w:val="004740A6"/>
    <w:rsid w:val="00474433"/>
    <w:rsid w:val="0047508B"/>
    <w:rsid w:val="004750C4"/>
    <w:rsid w:val="004750CA"/>
    <w:rsid w:val="004779CE"/>
    <w:rsid w:val="00477F5C"/>
    <w:rsid w:val="00480F49"/>
    <w:rsid w:val="004812ED"/>
    <w:rsid w:val="0048157B"/>
    <w:rsid w:val="0048292A"/>
    <w:rsid w:val="00482A8B"/>
    <w:rsid w:val="00482C7C"/>
    <w:rsid w:val="004837DF"/>
    <w:rsid w:val="004838EB"/>
    <w:rsid w:val="00483F37"/>
    <w:rsid w:val="00484424"/>
    <w:rsid w:val="0048631F"/>
    <w:rsid w:val="00486CE3"/>
    <w:rsid w:val="00487154"/>
    <w:rsid w:val="00487827"/>
    <w:rsid w:val="00487D57"/>
    <w:rsid w:val="00490B1D"/>
    <w:rsid w:val="004913DF"/>
    <w:rsid w:val="0049185A"/>
    <w:rsid w:val="0049208D"/>
    <w:rsid w:val="004921F2"/>
    <w:rsid w:val="004924C9"/>
    <w:rsid w:val="004924D7"/>
    <w:rsid w:val="00492846"/>
    <w:rsid w:val="0049336D"/>
    <w:rsid w:val="00494060"/>
    <w:rsid w:val="0049465C"/>
    <w:rsid w:val="0049471A"/>
    <w:rsid w:val="004949FB"/>
    <w:rsid w:val="00494F58"/>
    <w:rsid w:val="00496454"/>
    <w:rsid w:val="0049681C"/>
    <w:rsid w:val="00496ED4"/>
    <w:rsid w:val="00497026"/>
    <w:rsid w:val="004971B4"/>
    <w:rsid w:val="004972AA"/>
    <w:rsid w:val="0049748E"/>
    <w:rsid w:val="004979DB"/>
    <w:rsid w:val="00497C45"/>
    <w:rsid w:val="004A0303"/>
    <w:rsid w:val="004A03FD"/>
    <w:rsid w:val="004A04B2"/>
    <w:rsid w:val="004A0AD4"/>
    <w:rsid w:val="004A0E87"/>
    <w:rsid w:val="004A16BE"/>
    <w:rsid w:val="004A19D3"/>
    <w:rsid w:val="004A1C26"/>
    <w:rsid w:val="004A292C"/>
    <w:rsid w:val="004A2EF0"/>
    <w:rsid w:val="004A2FD0"/>
    <w:rsid w:val="004A34CC"/>
    <w:rsid w:val="004A3770"/>
    <w:rsid w:val="004A3818"/>
    <w:rsid w:val="004A3916"/>
    <w:rsid w:val="004A467A"/>
    <w:rsid w:val="004A492A"/>
    <w:rsid w:val="004A54DA"/>
    <w:rsid w:val="004A6DB3"/>
    <w:rsid w:val="004A7B50"/>
    <w:rsid w:val="004B01B1"/>
    <w:rsid w:val="004B046B"/>
    <w:rsid w:val="004B0DCF"/>
    <w:rsid w:val="004B1211"/>
    <w:rsid w:val="004B2188"/>
    <w:rsid w:val="004B250F"/>
    <w:rsid w:val="004B2613"/>
    <w:rsid w:val="004B2916"/>
    <w:rsid w:val="004B2CDD"/>
    <w:rsid w:val="004B3156"/>
    <w:rsid w:val="004B3CF5"/>
    <w:rsid w:val="004B41B1"/>
    <w:rsid w:val="004B469F"/>
    <w:rsid w:val="004B4945"/>
    <w:rsid w:val="004B4FD5"/>
    <w:rsid w:val="004B514D"/>
    <w:rsid w:val="004B51B9"/>
    <w:rsid w:val="004B545C"/>
    <w:rsid w:val="004B5B10"/>
    <w:rsid w:val="004B6D50"/>
    <w:rsid w:val="004B7E60"/>
    <w:rsid w:val="004C003F"/>
    <w:rsid w:val="004C0112"/>
    <w:rsid w:val="004C1B18"/>
    <w:rsid w:val="004C2316"/>
    <w:rsid w:val="004C343E"/>
    <w:rsid w:val="004C357F"/>
    <w:rsid w:val="004C3B4C"/>
    <w:rsid w:val="004C3D11"/>
    <w:rsid w:val="004C47FC"/>
    <w:rsid w:val="004C4AAA"/>
    <w:rsid w:val="004C4BBD"/>
    <w:rsid w:val="004C5C8D"/>
    <w:rsid w:val="004C5D70"/>
    <w:rsid w:val="004C685A"/>
    <w:rsid w:val="004C7BDF"/>
    <w:rsid w:val="004D1685"/>
    <w:rsid w:val="004D1B12"/>
    <w:rsid w:val="004D1F42"/>
    <w:rsid w:val="004D2D45"/>
    <w:rsid w:val="004D59AB"/>
    <w:rsid w:val="004D5D27"/>
    <w:rsid w:val="004D5E5E"/>
    <w:rsid w:val="004D608B"/>
    <w:rsid w:val="004D669E"/>
    <w:rsid w:val="004D6D37"/>
    <w:rsid w:val="004D7215"/>
    <w:rsid w:val="004D73A5"/>
    <w:rsid w:val="004D73CF"/>
    <w:rsid w:val="004D7E54"/>
    <w:rsid w:val="004E1479"/>
    <w:rsid w:val="004E1D8D"/>
    <w:rsid w:val="004E261F"/>
    <w:rsid w:val="004E2916"/>
    <w:rsid w:val="004E2FDC"/>
    <w:rsid w:val="004E3520"/>
    <w:rsid w:val="004E36FF"/>
    <w:rsid w:val="004E3731"/>
    <w:rsid w:val="004E3993"/>
    <w:rsid w:val="004E4B80"/>
    <w:rsid w:val="004E55E7"/>
    <w:rsid w:val="004E664E"/>
    <w:rsid w:val="004E7682"/>
    <w:rsid w:val="004E7B89"/>
    <w:rsid w:val="004F035D"/>
    <w:rsid w:val="004F05A3"/>
    <w:rsid w:val="004F305A"/>
    <w:rsid w:val="004F3331"/>
    <w:rsid w:val="004F4094"/>
    <w:rsid w:val="004F4880"/>
    <w:rsid w:val="004F514C"/>
    <w:rsid w:val="004F5FD6"/>
    <w:rsid w:val="004F72F6"/>
    <w:rsid w:val="004F7395"/>
    <w:rsid w:val="004F78FD"/>
    <w:rsid w:val="00500959"/>
    <w:rsid w:val="0050146B"/>
    <w:rsid w:val="005016CD"/>
    <w:rsid w:val="00501B8C"/>
    <w:rsid w:val="0050264F"/>
    <w:rsid w:val="00502652"/>
    <w:rsid w:val="00502E4F"/>
    <w:rsid w:val="0050378E"/>
    <w:rsid w:val="00504258"/>
    <w:rsid w:val="00504C2A"/>
    <w:rsid w:val="00505D4E"/>
    <w:rsid w:val="00505E68"/>
    <w:rsid w:val="005064E6"/>
    <w:rsid w:val="00506A1D"/>
    <w:rsid w:val="00506F4D"/>
    <w:rsid w:val="00510E51"/>
    <w:rsid w:val="00511051"/>
    <w:rsid w:val="00511C48"/>
    <w:rsid w:val="0051259A"/>
    <w:rsid w:val="005130C2"/>
    <w:rsid w:val="005134C0"/>
    <w:rsid w:val="00513AB9"/>
    <w:rsid w:val="00515C83"/>
    <w:rsid w:val="00516368"/>
    <w:rsid w:val="00516622"/>
    <w:rsid w:val="00520478"/>
    <w:rsid w:val="0052047E"/>
    <w:rsid w:val="00520FA9"/>
    <w:rsid w:val="00521CEA"/>
    <w:rsid w:val="00522B3D"/>
    <w:rsid w:val="0052301A"/>
    <w:rsid w:val="00523255"/>
    <w:rsid w:val="005237A1"/>
    <w:rsid w:val="00525294"/>
    <w:rsid w:val="00525360"/>
    <w:rsid w:val="0052566A"/>
    <w:rsid w:val="00525D97"/>
    <w:rsid w:val="005268D4"/>
    <w:rsid w:val="00527C3E"/>
    <w:rsid w:val="00530742"/>
    <w:rsid w:val="00531234"/>
    <w:rsid w:val="00531678"/>
    <w:rsid w:val="00532396"/>
    <w:rsid w:val="0053279D"/>
    <w:rsid w:val="00534537"/>
    <w:rsid w:val="005348F3"/>
    <w:rsid w:val="00535095"/>
    <w:rsid w:val="00535268"/>
    <w:rsid w:val="00536F12"/>
    <w:rsid w:val="00537001"/>
    <w:rsid w:val="005375C2"/>
    <w:rsid w:val="00540734"/>
    <w:rsid w:val="00540B67"/>
    <w:rsid w:val="005414B4"/>
    <w:rsid w:val="00541B41"/>
    <w:rsid w:val="005421F5"/>
    <w:rsid w:val="005429DB"/>
    <w:rsid w:val="00542CC6"/>
    <w:rsid w:val="005430E6"/>
    <w:rsid w:val="005431C1"/>
    <w:rsid w:val="0054343B"/>
    <w:rsid w:val="00543626"/>
    <w:rsid w:val="0054379E"/>
    <w:rsid w:val="00543AF2"/>
    <w:rsid w:val="00543D7B"/>
    <w:rsid w:val="00544E09"/>
    <w:rsid w:val="00545A41"/>
    <w:rsid w:val="00545D72"/>
    <w:rsid w:val="0054645C"/>
    <w:rsid w:val="00546D9E"/>
    <w:rsid w:val="0054795A"/>
    <w:rsid w:val="00547C4F"/>
    <w:rsid w:val="00550546"/>
    <w:rsid w:val="00550BE3"/>
    <w:rsid w:val="0055434E"/>
    <w:rsid w:val="0055467D"/>
    <w:rsid w:val="00554896"/>
    <w:rsid w:val="00557BAD"/>
    <w:rsid w:val="005603A9"/>
    <w:rsid w:val="005603BD"/>
    <w:rsid w:val="00560CEC"/>
    <w:rsid w:val="005619CB"/>
    <w:rsid w:val="00562CDD"/>
    <w:rsid w:val="005636A7"/>
    <w:rsid w:val="0056390C"/>
    <w:rsid w:val="005646E9"/>
    <w:rsid w:val="00564892"/>
    <w:rsid w:val="00564F43"/>
    <w:rsid w:val="005653C1"/>
    <w:rsid w:val="00565941"/>
    <w:rsid w:val="00566043"/>
    <w:rsid w:val="00570286"/>
    <w:rsid w:val="00570A1B"/>
    <w:rsid w:val="005712AA"/>
    <w:rsid w:val="0057267D"/>
    <w:rsid w:val="00573142"/>
    <w:rsid w:val="005732C5"/>
    <w:rsid w:val="005737D7"/>
    <w:rsid w:val="00573CD0"/>
    <w:rsid w:val="00574B9D"/>
    <w:rsid w:val="00574E77"/>
    <w:rsid w:val="00575160"/>
    <w:rsid w:val="00575920"/>
    <w:rsid w:val="00575CEB"/>
    <w:rsid w:val="00577248"/>
    <w:rsid w:val="005772FA"/>
    <w:rsid w:val="0057762D"/>
    <w:rsid w:val="0058017B"/>
    <w:rsid w:val="005807E1"/>
    <w:rsid w:val="00581272"/>
    <w:rsid w:val="005820ED"/>
    <w:rsid w:val="005826FF"/>
    <w:rsid w:val="00583B08"/>
    <w:rsid w:val="00584884"/>
    <w:rsid w:val="00584EED"/>
    <w:rsid w:val="00584FD4"/>
    <w:rsid w:val="00585345"/>
    <w:rsid w:val="00586BA3"/>
    <w:rsid w:val="00586E9A"/>
    <w:rsid w:val="0058782D"/>
    <w:rsid w:val="00587AA2"/>
    <w:rsid w:val="00590E3D"/>
    <w:rsid w:val="005910DE"/>
    <w:rsid w:val="00591B3C"/>
    <w:rsid w:val="0059224F"/>
    <w:rsid w:val="0059234B"/>
    <w:rsid w:val="00593779"/>
    <w:rsid w:val="00593B56"/>
    <w:rsid w:val="00593D0D"/>
    <w:rsid w:val="0059421C"/>
    <w:rsid w:val="0059585A"/>
    <w:rsid w:val="00595C37"/>
    <w:rsid w:val="00595F89"/>
    <w:rsid w:val="00596303"/>
    <w:rsid w:val="00596C80"/>
    <w:rsid w:val="00597AC5"/>
    <w:rsid w:val="005A0505"/>
    <w:rsid w:val="005A1029"/>
    <w:rsid w:val="005A123E"/>
    <w:rsid w:val="005A18F0"/>
    <w:rsid w:val="005A26B0"/>
    <w:rsid w:val="005A4272"/>
    <w:rsid w:val="005A5336"/>
    <w:rsid w:val="005A543C"/>
    <w:rsid w:val="005A58EF"/>
    <w:rsid w:val="005A688C"/>
    <w:rsid w:val="005A7390"/>
    <w:rsid w:val="005A7982"/>
    <w:rsid w:val="005B019D"/>
    <w:rsid w:val="005B1B9B"/>
    <w:rsid w:val="005B3051"/>
    <w:rsid w:val="005B3A04"/>
    <w:rsid w:val="005B3DE5"/>
    <w:rsid w:val="005B470D"/>
    <w:rsid w:val="005B4F26"/>
    <w:rsid w:val="005B51CC"/>
    <w:rsid w:val="005B590F"/>
    <w:rsid w:val="005B5E84"/>
    <w:rsid w:val="005B646C"/>
    <w:rsid w:val="005B6BC5"/>
    <w:rsid w:val="005B6EC4"/>
    <w:rsid w:val="005C0B93"/>
    <w:rsid w:val="005C218D"/>
    <w:rsid w:val="005C252A"/>
    <w:rsid w:val="005C3325"/>
    <w:rsid w:val="005C3C1D"/>
    <w:rsid w:val="005C494D"/>
    <w:rsid w:val="005C4A30"/>
    <w:rsid w:val="005C580C"/>
    <w:rsid w:val="005C5E44"/>
    <w:rsid w:val="005C5FF6"/>
    <w:rsid w:val="005C6199"/>
    <w:rsid w:val="005C62D0"/>
    <w:rsid w:val="005C7076"/>
    <w:rsid w:val="005D01F1"/>
    <w:rsid w:val="005D0C02"/>
    <w:rsid w:val="005D142F"/>
    <w:rsid w:val="005D1AFD"/>
    <w:rsid w:val="005D1F7F"/>
    <w:rsid w:val="005D3673"/>
    <w:rsid w:val="005D42C3"/>
    <w:rsid w:val="005D440A"/>
    <w:rsid w:val="005D4B04"/>
    <w:rsid w:val="005D4DF2"/>
    <w:rsid w:val="005D637B"/>
    <w:rsid w:val="005D6C8B"/>
    <w:rsid w:val="005D77B2"/>
    <w:rsid w:val="005D7F19"/>
    <w:rsid w:val="005E00B2"/>
    <w:rsid w:val="005E022E"/>
    <w:rsid w:val="005E0459"/>
    <w:rsid w:val="005E087F"/>
    <w:rsid w:val="005E0B17"/>
    <w:rsid w:val="005E1717"/>
    <w:rsid w:val="005E26D1"/>
    <w:rsid w:val="005E3981"/>
    <w:rsid w:val="005E4AED"/>
    <w:rsid w:val="005E4C3F"/>
    <w:rsid w:val="005E62F5"/>
    <w:rsid w:val="005E6A1B"/>
    <w:rsid w:val="005E746C"/>
    <w:rsid w:val="005E7835"/>
    <w:rsid w:val="005F1FF0"/>
    <w:rsid w:val="005F2675"/>
    <w:rsid w:val="005F4294"/>
    <w:rsid w:val="005F5B88"/>
    <w:rsid w:val="005F6016"/>
    <w:rsid w:val="005F62CF"/>
    <w:rsid w:val="005F7D5B"/>
    <w:rsid w:val="00600F6F"/>
    <w:rsid w:val="006018C6"/>
    <w:rsid w:val="006025D7"/>
    <w:rsid w:val="00602A94"/>
    <w:rsid w:val="00602AC7"/>
    <w:rsid w:val="006031B9"/>
    <w:rsid w:val="006032C8"/>
    <w:rsid w:val="0060377C"/>
    <w:rsid w:val="0060412C"/>
    <w:rsid w:val="006042D2"/>
    <w:rsid w:val="00604C5A"/>
    <w:rsid w:val="006074DA"/>
    <w:rsid w:val="00610CF2"/>
    <w:rsid w:val="0061115A"/>
    <w:rsid w:val="006115A5"/>
    <w:rsid w:val="00611F76"/>
    <w:rsid w:val="0061295A"/>
    <w:rsid w:val="00612A92"/>
    <w:rsid w:val="00613304"/>
    <w:rsid w:val="00613966"/>
    <w:rsid w:val="00614D6C"/>
    <w:rsid w:val="00615059"/>
    <w:rsid w:val="00615105"/>
    <w:rsid w:val="006152EC"/>
    <w:rsid w:val="0061549C"/>
    <w:rsid w:val="00616209"/>
    <w:rsid w:val="00617BFA"/>
    <w:rsid w:val="006200C5"/>
    <w:rsid w:val="00621680"/>
    <w:rsid w:val="00621C29"/>
    <w:rsid w:val="00621E05"/>
    <w:rsid w:val="0062212B"/>
    <w:rsid w:val="006223B8"/>
    <w:rsid w:val="00623402"/>
    <w:rsid w:val="00623AA8"/>
    <w:rsid w:val="00623F87"/>
    <w:rsid w:val="00624944"/>
    <w:rsid w:val="00624B96"/>
    <w:rsid w:val="00625E92"/>
    <w:rsid w:val="00626EDF"/>
    <w:rsid w:val="006274C3"/>
    <w:rsid w:val="006276DE"/>
    <w:rsid w:val="00627FB9"/>
    <w:rsid w:val="00630261"/>
    <w:rsid w:val="0063032D"/>
    <w:rsid w:val="006312E4"/>
    <w:rsid w:val="00632E93"/>
    <w:rsid w:val="0063323B"/>
    <w:rsid w:val="006335D4"/>
    <w:rsid w:val="00633C25"/>
    <w:rsid w:val="006340E1"/>
    <w:rsid w:val="0063563A"/>
    <w:rsid w:val="006362DD"/>
    <w:rsid w:val="00636440"/>
    <w:rsid w:val="00640183"/>
    <w:rsid w:val="00640B5C"/>
    <w:rsid w:val="00641D5D"/>
    <w:rsid w:val="00642473"/>
    <w:rsid w:val="006428BD"/>
    <w:rsid w:val="00642AF9"/>
    <w:rsid w:val="00642B5A"/>
    <w:rsid w:val="00642BBF"/>
    <w:rsid w:val="00642F21"/>
    <w:rsid w:val="00643459"/>
    <w:rsid w:val="0064345A"/>
    <w:rsid w:val="00643A13"/>
    <w:rsid w:val="00643A1A"/>
    <w:rsid w:val="00645C4B"/>
    <w:rsid w:val="00647074"/>
    <w:rsid w:val="006470EA"/>
    <w:rsid w:val="0064737E"/>
    <w:rsid w:val="006478C4"/>
    <w:rsid w:val="00647F5E"/>
    <w:rsid w:val="006500DF"/>
    <w:rsid w:val="006515A5"/>
    <w:rsid w:val="006522EA"/>
    <w:rsid w:val="00653B97"/>
    <w:rsid w:val="0065445D"/>
    <w:rsid w:val="006547EB"/>
    <w:rsid w:val="0065486C"/>
    <w:rsid w:val="00654F5E"/>
    <w:rsid w:val="00656026"/>
    <w:rsid w:val="00656E8B"/>
    <w:rsid w:val="00657F20"/>
    <w:rsid w:val="0066026A"/>
    <w:rsid w:val="00661A4D"/>
    <w:rsid w:val="00662027"/>
    <w:rsid w:val="00662245"/>
    <w:rsid w:val="0066331D"/>
    <w:rsid w:val="0066385E"/>
    <w:rsid w:val="00664D63"/>
    <w:rsid w:val="006652B7"/>
    <w:rsid w:val="00665A81"/>
    <w:rsid w:val="00666C3F"/>
    <w:rsid w:val="006678FF"/>
    <w:rsid w:val="00667D0D"/>
    <w:rsid w:val="00667D83"/>
    <w:rsid w:val="00670987"/>
    <w:rsid w:val="006714C1"/>
    <w:rsid w:val="0067350E"/>
    <w:rsid w:val="006741A1"/>
    <w:rsid w:val="006746E6"/>
    <w:rsid w:val="00674854"/>
    <w:rsid w:val="00675AF5"/>
    <w:rsid w:val="00675D24"/>
    <w:rsid w:val="00676710"/>
    <w:rsid w:val="00676F5D"/>
    <w:rsid w:val="00680631"/>
    <w:rsid w:val="00680E2A"/>
    <w:rsid w:val="0068109B"/>
    <w:rsid w:val="00681CAE"/>
    <w:rsid w:val="0068258F"/>
    <w:rsid w:val="00682AEC"/>
    <w:rsid w:val="00683102"/>
    <w:rsid w:val="006831AE"/>
    <w:rsid w:val="00684011"/>
    <w:rsid w:val="0068459F"/>
    <w:rsid w:val="00684B81"/>
    <w:rsid w:val="00685CFA"/>
    <w:rsid w:val="006905F0"/>
    <w:rsid w:val="00690A38"/>
    <w:rsid w:val="00691621"/>
    <w:rsid w:val="006925E2"/>
    <w:rsid w:val="00692711"/>
    <w:rsid w:val="00693513"/>
    <w:rsid w:val="0069379B"/>
    <w:rsid w:val="0069509D"/>
    <w:rsid w:val="00696412"/>
    <w:rsid w:val="006965F0"/>
    <w:rsid w:val="0069668C"/>
    <w:rsid w:val="00696742"/>
    <w:rsid w:val="00696B22"/>
    <w:rsid w:val="00696E28"/>
    <w:rsid w:val="006977E1"/>
    <w:rsid w:val="00697B61"/>
    <w:rsid w:val="006A0006"/>
    <w:rsid w:val="006A023A"/>
    <w:rsid w:val="006A04B5"/>
    <w:rsid w:val="006A1193"/>
    <w:rsid w:val="006A14BA"/>
    <w:rsid w:val="006A1F9E"/>
    <w:rsid w:val="006A20CA"/>
    <w:rsid w:val="006A2BF1"/>
    <w:rsid w:val="006A401B"/>
    <w:rsid w:val="006A4412"/>
    <w:rsid w:val="006A4676"/>
    <w:rsid w:val="006A4C5B"/>
    <w:rsid w:val="006A500F"/>
    <w:rsid w:val="006A689A"/>
    <w:rsid w:val="006A7664"/>
    <w:rsid w:val="006B0242"/>
    <w:rsid w:val="006B065C"/>
    <w:rsid w:val="006B2342"/>
    <w:rsid w:val="006B2929"/>
    <w:rsid w:val="006B3219"/>
    <w:rsid w:val="006B3A35"/>
    <w:rsid w:val="006B3ADD"/>
    <w:rsid w:val="006B3C31"/>
    <w:rsid w:val="006B3D3D"/>
    <w:rsid w:val="006B4F47"/>
    <w:rsid w:val="006B5236"/>
    <w:rsid w:val="006B5402"/>
    <w:rsid w:val="006B6DE1"/>
    <w:rsid w:val="006B7888"/>
    <w:rsid w:val="006C03CA"/>
    <w:rsid w:val="006C2657"/>
    <w:rsid w:val="006C2D49"/>
    <w:rsid w:val="006C338A"/>
    <w:rsid w:val="006C3E2A"/>
    <w:rsid w:val="006C41B5"/>
    <w:rsid w:val="006C430C"/>
    <w:rsid w:val="006C5257"/>
    <w:rsid w:val="006C59FB"/>
    <w:rsid w:val="006C6901"/>
    <w:rsid w:val="006C6972"/>
    <w:rsid w:val="006C70E0"/>
    <w:rsid w:val="006C71A9"/>
    <w:rsid w:val="006C7245"/>
    <w:rsid w:val="006C7BF3"/>
    <w:rsid w:val="006C7D93"/>
    <w:rsid w:val="006D091F"/>
    <w:rsid w:val="006D163F"/>
    <w:rsid w:val="006D2C3C"/>
    <w:rsid w:val="006D3E04"/>
    <w:rsid w:val="006D500A"/>
    <w:rsid w:val="006D508D"/>
    <w:rsid w:val="006D57BC"/>
    <w:rsid w:val="006D60FC"/>
    <w:rsid w:val="006D6383"/>
    <w:rsid w:val="006D6567"/>
    <w:rsid w:val="006D6E1F"/>
    <w:rsid w:val="006D7901"/>
    <w:rsid w:val="006D7CD4"/>
    <w:rsid w:val="006E0196"/>
    <w:rsid w:val="006E059A"/>
    <w:rsid w:val="006E0750"/>
    <w:rsid w:val="006E0DBA"/>
    <w:rsid w:val="006E19B1"/>
    <w:rsid w:val="006E243C"/>
    <w:rsid w:val="006E2690"/>
    <w:rsid w:val="006E2982"/>
    <w:rsid w:val="006E445C"/>
    <w:rsid w:val="006E4912"/>
    <w:rsid w:val="006E4E8C"/>
    <w:rsid w:val="006E50E0"/>
    <w:rsid w:val="006E64CC"/>
    <w:rsid w:val="006E77A0"/>
    <w:rsid w:val="006E79FC"/>
    <w:rsid w:val="006F04EB"/>
    <w:rsid w:val="006F0814"/>
    <w:rsid w:val="006F1806"/>
    <w:rsid w:val="006F1DD6"/>
    <w:rsid w:val="006F1E3B"/>
    <w:rsid w:val="006F2273"/>
    <w:rsid w:val="006F2A91"/>
    <w:rsid w:val="006F3006"/>
    <w:rsid w:val="006F31E8"/>
    <w:rsid w:val="006F3D4C"/>
    <w:rsid w:val="006F4249"/>
    <w:rsid w:val="006F479B"/>
    <w:rsid w:val="006F4B3F"/>
    <w:rsid w:val="006F5153"/>
    <w:rsid w:val="006F6FC9"/>
    <w:rsid w:val="006F7DFB"/>
    <w:rsid w:val="00700055"/>
    <w:rsid w:val="00701D71"/>
    <w:rsid w:val="00701FDD"/>
    <w:rsid w:val="00702DDD"/>
    <w:rsid w:val="007034A2"/>
    <w:rsid w:val="00703690"/>
    <w:rsid w:val="00704399"/>
    <w:rsid w:val="00704952"/>
    <w:rsid w:val="007051EE"/>
    <w:rsid w:val="00705686"/>
    <w:rsid w:val="00705D4E"/>
    <w:rsid w:val="00706CFA"/>
    <w:rsid w:val="007076BA"/>
    <w:rsid w:val="00710A41"/>
    <w:rsid w:val="00711093"/>
    <w:rsid w:val="00712A85"/>
    <w:rsid w:val="0071377B"/>
    <w:rsid w:val="0071455B"/>
    <w:rsid w:val="00715C93"/>
    <w:rsid w:val="007163ED"/>
    <w:rsid w:val="007169F7"/>
    <w:rsid w:val="00716B67"/>
    <w:rsid w:val="00716CE8"/>
    <w:rsid w:val="00717DA9"/>
    <w:rsid w:val="0072038B"/>
    <w:rsid w:val="00720C7B"/>
    <w:rsid w:val="00721AFC"/>
    <w:rsid w:val="007225D4"/>
    <w:rsid w:val="00722C7C"/>
    <w:rsid w:val="007235DF"/>
    <w:rsid w:val="007235F1"/>
    <w:rsid w:val="00723E19"/>
    <w:rsid w:val="0072429C"/>
    <w:rsid w:val="00724AA4"/>
    <w:rsid w:val="00725485"/>
    <w:rsid w:val="00725B43"/>
    <w:rsid w:val="0072601F"/>
    <w:rsid w:val="00726952"/>
    <w:rsid w:val="00726AFB"/>
    <w:rsid w:val="00727313"/>
    <w:rsid w:val="00727F80"/>
    <w:rsid w:val="00730F06"/>
    <w:rsid w:val="007313D9"/>
    <w:rsid w:val="00731423"/>
    <w:rsid w:val="00731746"/>
    <w:rsid w:val="00734962"/>
    <w:rsid w:val="00734FB0"/>
    <w:rsid w:val="00735E67"/>
    <w:rsid w:val="00737184"/>
    <w:rsid w:val="00737EE1"/>
    <w:rsid w:val="00740CD1"/>
    <w:rsid w:val="00741599"/>
    <w:rsid w:val="00741C4E"/>
    <w:rsid w:val="00742CC2"/>
    <w:rsid w:val="00742EDE"/>
    <w:rsid w:val="007435CB"/>
    <w:rsid w:val="007437AA"/>
    <w:rsid w:val="007438CA"/>
    <w:rsid w:val="00743A03"/>
    <w:rsid w:val="00743A54"/>
    <w:rsid w:val="007446F0"/>
    <w:rsid w:val="00744D75"/>
    <w:rsid w:val="00744F47"/>
    <w:rsid w:val="00745C96"/>
    <w:rsid w:val="00745EC7"/>
    <w:rsid w:val="0074794D"/>
    <w:rsid w:val="00747A4C"/>
    <w:rsid w:val="00747BB4"/>
    <w:rsid w:val="0075008D"/>
    <w:rsid w:val="00750D48"/>
    <w:rsid w:val="00750DD3"/>
    <w:rsid w:val="00751097"/>
    <w:rsid w:val="00751127"/>
    <w:rsid w:val="00752628"/>
    <w:rsid w:val="007526F6"/>
    <w:rsid w:val="007533CD"/>
    <w:rsid w:val="0075434D"/>
    <w:rsid w:val="00754A8F"/>
    <w:rsid w:val="00755189"/>
    <w:rsid w:val="007556DD"/>
    <w:rsid w:val="00755AB0"/>
    <w:rsid w:val="00755C22"/>
    <w:rsid w:val="00755C7A"/>
    <w:rsid w:val="00756D6F"/>
    <w:rsid w:val="00757513"/>
    <w:rsid w:val="00761214"/>
    <w:rsid w:val="00761C37"/>
    <w:rsid w:val="00761D03"/>
    <w:rsid w:val="00762501"/>
    <w:rsid w:val="00762B9F"/>
    <w:rsid w:val="00763D49"/>
    <w:rsid w:val="00765089"/>
    <w:rsid w:val="00765B4E"/>
    <w:rsid w:val="00765DD6"/>
    <w:rsid w:val="0076615C"/>
    <w:rsid w:val="0076635F"/>
    <w:rsid w:val="00766514"/>
    <w:rsid w:val="00767234"/>
    <w:rsid w:val="007672CE"/>
    <w:rsid w:val="00767F21"/>
    <w:rsid w:val="00770FCC"/>
    <w:rsid w:val="0077102B"/>
    <w:rsid w:val="00771BC3"/>
    <w:rsid w:val="00771CD9"/>
    <w:rsid w:val="007728BE"/>
    <w:rsid w:val="00772AFF"/>
    <w:rsid w:val="007733B9"/>
    <w:rsid w:val="00774557"/>
    <w:rsid w:val="00775621"/>
    <w:rsid w:val="00775978"/>
    <w:rsid w:val="00776258"/>
    <w:rsid w:val="007777EB"/>
    <w:rsid w:val="00777FE3"/>
    <w:rsid w:val="00781156"/>
    <w:rsid w:val="007822E2"/>
    <w:rsid w:val="0078353B"/>
    <w:rsid w:val="00784198"/>
    <w:rsid w:val="00786545"/>
    <w:rsid w:val="00790353"/>
    <w:rsid w:val="00790C33"/>
    <w:rsid w:val="00790F04"/>
    <w:rsid w:val="0079152B"/>
    <w:rsid w:val="00792B07"/>
    <w:rsid w:val="00792DA7"/>
    <w:rsid w:val="00792F38"/>
    <w:rsid w:val="00794001"/>
    <w:rsid w:val="00794B78"/>
    <w:rsid w:val="00794DB6"/>
    <w:rsid w:val="00795649"/>
    <w:rsid w:val="00796208"/>
    <w:rsid w:val="007964F6"/>
    <w:rsid w:val="007965D8"/>
    <w:rsid w:val="007975D6"/>
    <w:rsid w:val="007A0910"/>
    <w:rsid w:val="007A131D"/>
    <w:rsid w:val="007A1A9C"/>
    <w:rsid w:val="007A2071"/>
    <w:rsid w:val="007A214C"/>
    <w:rsid w:val="007A2179"/>
    <w:rsid w:val="007A234B"/>
    <w:rsid w:val="007A248B"/>
    <w:rsid w:val="007A5180"/>
    <w:rsid w:val="007A55C0"/>
    <w:rsid w:val="007A5875"/>
    <w:rsid w:val="007A5BE2"/>
    <w:rsid w:val="007A6958"/>
    <w:rsid w:val="007A710E"/>
    <w:rsid w:val="007A7703"/>
    <w:rsid w:val="007B0040"/>
    <w:rsid w:val="007B0129"/>
    <w:rsid w:val="007B0D71"/>
    <w:rsid w:val="007B1553"/>
    <w:rsid w:val="007B2192"/>
    <w:rsid w:val="007B2B77"/>
    <w:rsid w:val="007B37C2"/>
    <w:rsid w:val="007B3D2E"/>
    <w:rsid w:val="007B432A"/>
    <w:rsid w:val="007B4B4B"/>
    <w:rsid w:val="007B585A"/>
    <w:rsid w:val="007B633F"/>
    <w:rsid w:val="007B66CF"/>
    <w:rsid w:val="007B6AE2"/>
    <w:rsid w:val="007B6C02"/>
    <w:rsid w:val="007B7473"/>
    <w:rsid w:val="007C054B"/>
    <w:rsid w:val="007C1F99"/>
    <w:rsid w:val="007C286E"/>
    <w:rsid w:val="007C2994"/>
    <w:rsid w:val="007C34CC"/>
    <w:rsid w:val="007C3EA2"/>
    <w:rsid w:val="007C46E4"/>
    <w:rsid w:val="007C4735"/>
    <w:rsid w:val="007C4CBA"/>
    <w:rsid w:val="007C506B"/>
    <w:rsid w:val="007D0862"/>
    <w:rsid w:val="007D1D16"/>
    <w:rsid w:val="007D1E8E"/>
    <w:rsid w:val="007D2443"/>
    <w:rsid w:val="007D2540"/>
    <w:rsid w:val="007D37AE"/>
    <w:rsid w:val="007D3E4A"/>
    <w:rsid w:val="007D50D6"/>
    <w:rsid w:val="007D5822"/>
    <w:rsid w:val="007D602D"/>
    <w:rsid w:val="007D69E2"/>
    <w:rsid w:val="007D7174"/>
    <w:rsid w:val="007D7673"/>
    <w:rsid w:val="007E09B0"/>
    <w:rsid w:val="007E0F26"/>
    <w:rsid w:val="007E1010"/>
    <w:rsid w:val="007E29BF"/>
    <w:rsid w:val="007E3739"/>
    <w:rsid w:val="007E37F2"/>
    <w:rsid w:val="007E3A45"/>
    <w:rsid w:val="007E44D9"/>
    <w:rsid w:val="007E51FC"/>
    <w:rsid w:val="007E65E3"/>
    <w:rsid w:val="007E7908"/>
    <w:rsid w:val="007E7A74"/>
    <w:rsid w:val="007E7DB7"/>
    <w:rsid w:val="007F103B"/>
    <w:rsid w:val="007F2199"/>
    <w:rsid w:val="007F25A0"/>
    <w:rsid w:val="007F2ED6"/>
    <w:rsid w:val="007F3979"/>
    <w:rsid w:val="007F4864"/>
    <w:rsid w:val="007F4B39"/>
    <w:rsid w:val="007F6C5B"/>
    <w:rsid w:val="008014B4"/>
    <w:rsid w:val="008017F4"/>
    <w:rsid w:val="00801D63"/>
    <w:rsid w:val="00802068"/>
    <w:rsid w:val="00803158"/>
    <w:rsid w:val="00803167"/>
    <w:rsid w:val="00803CE0"/>
    <w:rsid w:val="00804B94"/>
    <w:rsid w:val="00804D4E"/>
    <w:rsid w:val="00806884"/>
    <w:rsid w:val="00807601"/>
    <w:rsid w:val="00807EA2"/>
    <w:rsid w:val="00810128"/>
    <w:rsid w:val="00811187"/>
    <w:rsid w:val="008114FF"/>
    <w:rsid w:val="0081163E"/>
    <w:rsid w:val="00813225"/>
    <w:rsid w:val="008133E9"/>
    <w:rsid w:val="00814B24"/>
    <w:rsid w:val="0081517B"/>
    <w:rsid w:val="0081568F"/>
    <w:rsid w:val="008156E2"/>
    <w:rsid w:val="0081632D"/>
    <w:rsid w:val="00816BA2"/>
    <w:rsid w:val="00816D3F"/>
    <w:rsid w:val="00817D1F"/>
    <w:rsid w:val="008206CB"/>
    <w:rsid w:val="0082135C"/>
    <w:rsid w:val="008213CB"/>
    <w:rsid w:val="00822161"/>
    <w:rsid w:val="00822F7D"/>
    <w:rsid w:val="0082371D"/>
    <w:rsid w:val="00823FC9"/>
    <w:rsid w:val="00824C68"/>
    <w:rsid w:val="00825463"/>
    <w:rsid w:val="00826438"/>
    <w:rsid w:val="0082684D"/>
    <w:rsid w:val="00826994"/>
    <w:rsid w:val="00827B7C"/>
    <w:rsid w:val="00827C22"/>
    <w:rsid w:val="00827FD7"/>
    <w:rsid w:val="00830401"/>
    <w:rsid w:val="00830699"/>
    <w:rsid w:val="00830DE8"/>
    <w:rsid w:val="008316A7"/>
    <w:rsid w:val="00832A73"/>
    <w:rsid w:val="00832C2D"/>
    <w:rsid w:val="00833D05"/>
    <w:rsid w:val="0083455B"/>
    <w:rsid w:val="00834583"/>
    <w:rsid w:val="00834BE5"/>
    <w:rsid w:val="00836287"/>
    <w:rsid w:val="008369AA"/>
    <w:rsid w:val="00836AAB"/>
    <w:rsid w:val="00836F5D"/>
    <w:rsid w:val="008370E6"/>
    <w:rsid w:val="00837807"/>
    <w:rsid w:val="00840C38"/>
    <w:rsid w:val="0084166D"/>
    <w:rsid w:val="008419F9"/>
    <w:rsid w:val="00841D23"/>
    <w:rsid w:val="00842701"/>
    <w:rsid w:val="008428E9"/>
    <w:rsid w:val="00842C00"/>
    <w:rsid w:val="00843E8D"/>
    <w:rsid w:val="008440E6"/>
    <w:rsid w:val="008442BD"/>
    <w:rsid w:val="00844C45"/>
    <w:rsid w:val="0084602E"/>
    <w:rsid w:val="008508E3"/>
    <w:rsid w:val="00850E7A"/>
    <w:rsid w:val="0085105D"/>
    <w:rsid w:val="0085182E"/>
    <w:rsid w:val="008518FA"/>
    <w:rsid w:val="00852361"/>
    <w:rsid w:val="00852901"/>
    <w:rsid w:val="00852E04"/>
    <w:rsid w:val="008530E4"/>
    <w:rsid w:val="0085441A"/>
    <w:rsid w:val="0085452B"/>
    <w:rsid w:val="00855345"/>
    <w:rsid w:val="008556F6"/>
    <w:rsid w:val="00855B76"/>
    <w:rsid w:val="00856236"/>
    <w:rsid w:val="008574B6"/>
    <w:rsid w:val="00860608"/>
    <w:rsid w:val="00861EFE"/>
    <w:rsid w:val="008627E2"/>
    <w:rsid w:val="008629BA"/>
    <w:rsid w:val="00862C32"/>
    <w:rsid w:val="00863297"/>
    <w:rsid w:val="0086346D"/>
    <w:rsid w:val="00864055"/>
    <w:rsid w:val="00864E10"/>
    <w:rsid w:val="00865805"/>
    <w:rsid w:val="00865F0B"/>
    <w:rsid w:val="008660E3"/>
    <w:rsid w:val="00867C7D"/>
    <w:rsid w:val="00870684"/>
    <w:rsid w:val="00871B9E"/>
    <w:rsid w:val="008723CB"/>
    <w:rsid w:val="00872748"/>
    <w:rsid w:val="00872925"/>
    <w:rsid w:val="00872CC3"/>
    <w:rsid w:val="008733D8"/>
    <w:rsid w:val="008736D4"/>
    <w:rsid w:val="008760AD"/>
    <w:rsid w:val="00877366"/>
    <w:rsid w:val="0087743B"/>
    <w:rsid w:val="008801D5"/>
    <w:rsid w:val="00880455"/>
    <w:rsid w:val="008815F2"/>
    <w:rsid w:val="008815FB"/>
    <w:rsid w:val="00881E77"/>
    <w:rsid w:val="008821A5"/>
    <w:rsid w:val="00882727"/>
    <w:rsid w:val="00883626"/>
    <w:rsid w:val="008837CD"/>
    <w:rsid w:val="00883A19"/>
    <w:rsid w:val="00885195"/>
    <w:rsid w:val="0088568D"/>
    <w:rsid w:val="008858AF"/>
    <w:rsid w:val="00885F69"/>
    <w:rsid w:val="0088661D"/>
    <w:rsid w:val="00886A33"/>
    <w:rsid w:val="0088705B"/>
    <w:rsid w:val="008870F7"/>
    <w:rsid w:val="00887254"/>
    <w:rsid w:val="00887487"/>
    <w:rsid w:val="008874F5"/>
    <w:rsid w:val="00887503"/>
    <w:rsid w:val="00890143"/>
    <w:rsid w:val="00890356"/>
    <w:rsid w:val="00891B5C"/>
    <w:rsid w:val="00892A9D"/>
    <w:rsid w:val="008945F4"/>
    <w:rsid w:val="008946F3"/>
    <w:rsid w:val="00894871"/>
    <w:rsid w:val="00895496"/>
    <w:rsid w:val="00895ACD"/>
    <w:rsid w:val="00896B43"/>
    <w:rsid w:val="00896C6A"/>
    <w:rsid w:val="00897092"/>
    <w:rsid w:val="00897544"/>
    <w:rsid w:val="008A05BA"/>
    <w:rsid w:val="008A0692"/>
    <w:rsid w:val="008A0F06"/>
    <w:rsid w:val="008A0F2A"/>
    <w:rsid w:val="008A1408"/>
    <w:rsid w:val="008A1BCB"/>
    <w:rsid w:val="008A294D"/>
    <w:rsid w:val="008A3AD9"/>
    <w:rsid w:val="008A4945"/>
    <w:rsid w:val="008A5C07"/>
    <w:rsid w:val="008A7252"/>
    <w:rsid w:val="008A7BA4"/>
    <w:rsid w:val="008A7F82"/>
    <w:rsid w:val="008B02E8"/>
    <w:rsid w:val="008B0908"/>
    <w:rsid w:val="008B22D2"/>
    <w:rsid w:val="008B3BF7"/>
    <w:rsid w:val="008B4303"/>
    <w:rsid w:val="008B4686"/>
    <w:rsid w:val="008B5629"/>
    <w:rsid w:val="008B5BEA"/>
    <w:rsid w:val="008B725A"/>
    <w:rsid w:val="008B772B"/>
    <w:rsid w:val="008B7D63"/>
    <w:rsid w:val="008B7E9C"/>
    <w:rsid w:val="008C0043"/>
    <w:rsid w:val="008C017E"/>
    <w:rsid w:val="008C0689"/>
    <w:rsid w:val="008C1A53"/>
    <w:rsid w:val="008C237D"/>
    <w:rsid w:val="008C2547"/>
    <w:rsid w:val="008C296B"/>
    <w:rsid w:val="008C2C05"/>
    <w:rsid w:val="008C34F7"/>
    <w:rsid w:val="008C351B"/>
    <w:rsid w:val="008C3F90"/>
    <w:rsid w:val="008C439E"/>
    <w:rsid w:val="008C45EB"/>
    <w:rsid w:val="008C4CB6"/>
    <w:rsid w:val="008C4D5F"/>
    <w:rsid w:val="008C4ED1"/>
    <w:rsid w:val="008C5B45"/>
    <w:rsid w:val="008C60F7"/>
    <w:rsid w:val="008C651D"/>
    <w:rsid w:val="008C6A5D"/>
    <w:rsid w:val="008C72AA"/>
    <w:rsid w:val="008C7901"/>
    <w:rsid w:val="008D04AE"/>
    <w:rsid w:val="008D0952"/>
    <w:rsid w:val="008D0D21"/>
    <w:rsid w:val="008D1C81"/>
    <w:rsid w:val="008D2593"/>
    <w:rsid w:val="008D2EC5"/>
    <w:rsid w:val="008D347A"/>
    <w:rsid w:val="008D3765"/>
    <w:rsid w:val="008D53E1"/>
    <w:rsid w:val="008D5752"/>
    <w:rsid w:val="008D5811"/>
    <w:rsid w:val="008D6C9F"/>
    <w:rsid w:val="008D728C"/>
    <w:rsid w:val="008E07A9"/>
    <w:rsid w:val="008E0BE5"/>
    <w:rsid w:val="008E11C4"/>
    <w:rsid w:val="008E13D9"/>
    <w:rsid w:val="008E2084"/>
    <w:rsid w:val="008E4852"/>
    <w:rsid w:val="008E4BCB"/>
    <w:rsid w:val="008E4C22"/>
    <w:rsid w:val="008E5203"/>
    <w:rsid w:val="008E5A56"/>
    <w:rsid w:val="008E60BF"/>
    <w:rsid w:val="008E60FE"/>
    <w:rsid w:val="008E6663"/>
    <w:rsid w:val="008E6E88"/>
    <w:rsid w:val="008E7113"/>
    <w:rsid w:val="008E716A"/>
    <w:rsid w:val="008E7C34"/>
    <w:rsid w:val="008F0394"/>
    <w:rsid w:val="008F19C5"/>
    <w:rsid w:val="008F21D9"/>
    <w:rsid w:val="008F22F7"/>
    <w:rsid w:val="008F261A"/>
    <w:rsid w:val="008F2D2D"/>
    <w:rsid w:val="008F3603"/>
    <w:rsid w:val="008F3625"/>
    <w:rsid w:val="008F369A"/>
    <w:rsid w:val="008F42F1"/>
    <w:rsid w:val="008F4467"/>
    <w:rsid w:val="008F462C"/>
    <w:rsid w:val="008F46ED"/>
    <w:rsid w:val="008F507E"/>
    <w:rsid w:val="008F5871"/>
    <w:rsid w:val="008F648D"/>
    <w:rsid w:val="008F6DF5"/>
    <w:rsid w:val="008F7096"/>
    <w:rsid w:val="008F73E5"/>
    <w:rsid w:val="00900579"/>
    <w:rsid w:val="00900648"/>
    <w:rsid w:val="009007C3"/>
    <w:rsid w:val="00901804"/>
    <w:rsid w:val="009022C4"/>
    <w:rsid w:val="00903011"/>
    <w:rsid w:val="009035C0"/>
    <w:rsid w:val="00903B7E"/>
    <w:rsid w:val="00903C1E"/>
    <w:rsid w:val="00904135"/>
    <w:rsid w:val="0090516D"/>
    <w:rsid w:val="00905BEF"/>
    <w:rsid w:val="00905CBB"/>
    <w:rsid w:val="009063C3"/>
    <w:rsid w:val="00906EA6"/>
    <w:rsid w:val="009076B8"/>
    <w:rsid w:val="00907A70"/>
    <w:rsid w:val="00907C7F"/>
    <w:rsid w:val="00907F89"/>
    <w:rsid w:val="00907FD1"/>
    <w:rsid w:val="0091121F"/>
    <w:rsid w:val="00911297"/>
    <w:rsid w:val="00912A13"/>
    <w:rsid w:val="00912D5A"/>
    <w:rsid w:val="009132AE"/>
    <w:rsid w:val="0091374C"/>
    <w:rsid w:val="00913C43"/>
    <w:rsid w:val="00914158"/>
    <w:rsid w:val="00914878"/>
    <w:rsid w:val="00915506"/>
    <w:rsid w:val="0091575A"/>
    <w:rsid w:val="009169FC"/>
    <w:rsid w:val="00916D35"/>
    <w:rsid w:val="00917FA5"/>
    <w:rsid w:val="009209DF"/>
    <w:rsid w:val="00920BA7"/>
    <w:rsid w:val="00920E94"/>
    <w:rsid w:val="009210E1"/>
    <w:rsid w:val="009213A9"/>
    <w:rsid w:val="009215BF"/>
    <w:rsid w:val="009217A3"/>
    <w:rsid w:val="009222FD"/>
    <w:rsid w:val="009240BC"/>
    <w:rsid w:val="00924566"/>
    <w:rsid w:val="00925217"/>
    <w:rsid w:val="00925C32"/>
    <w:rsid w:val="00926086"/>
    <w:rsid w:val="0092711A"/>
    <w:rsid w:val="00927F4B"/>
    <w:rsid w:val="0093096D"/>
    <w:rsid w:val="0093146A"/>
    <w:rsid w:val="0093150A"/>
    <w:rsid w:val="009316AD"/>
    <w:rsid w:val="00931C11"/>
    <w:rsid w:val="009329A2"/>
    <w:rsid w:val="0093431F"/>
    <w:rsid w:val="00934543"/>
    <w:rsid w:val="0093606F"/>
    <w:rsid w:val="0093735F"/>
    <w:rsid w:val="00942360"/>
    <w:rsid w:val="009432A5"/>
    <w:rsid w:val="00943505"/>
    <w:rsid w:val="00943629"/>
    <w:rsid w:val="00943A87"/>
    <w:rsid w:val="00943B92"/>
    <w:rsid w:val="00943C9F"/>
    <w:rsid w:val="00943E55"/>
    <w:rsid w:val="00944E1B"/>
    <w:rsid w:val="009452E2"/>
    <w:rsid w:val="0094681A"/>
    <w:rsid w:val="00946866"/>
    <w:rsid w:val="00947279"/>
    <w:rsid w:val="009478E2"/>
    <w:rsid w:val="00947BA9"/>
    <w:rsid w:val="00950316"/>
    <w:rsid w:val="0095043D"/>
    <w:rsid w:val="00950F62"/>
    <w:rsid w:val="009519DC"/>
    <w:rsid w:val="00951AC2"/>
    <w:rsid w:val="00951B96"/>
    <w:rsid w:val="00952F13"/>
    <w:rsid w:val="00953BFD"/>
    <w:rsid w:val="009548BC"/>
    <w:rsid w:val="00954A39"/>
    <w:rsid w:val="00956309"/>
    <w:rsid w:val="00956FAC"/>
    <w:rsid w:val="00957320"/>
    <w:rsid w:val="00960B9F"/>
    <w:rsid w:val="00960EE1"/>
    <w:rsid w:val="0096124D"/>
    <w:rsid w:val="00961382"/>
    <w:rsid w:val="009625EC"/>
    <w:rsid w:val="0096313F"/>
    <w:rsid w:val="00963D7C"/>
    <w:rsid w:val="00964793"/>
    <w:rsid w:val="009658A9"/>
    <w:rsid w:val="00965B5E"/>
    <w:rsid w:val="009679FE"/>
    <w:rsid w:val="00967A59"/>
    <w:rsid w:val="00970585"/>
    <w:rsid w:val="0097101E"/>
    <w:rsid w:val="009710A7"/>
    <w:rsid w:val="0097133A"/>
    <w:rsid w:val="009713A6"/>
    <w:rsid w:val="0097143D"/>
    <w:rsid w:val="00971D5F"/>
    <w:rsid w:val="00971FB7"/>
    <w:rsid w:val="00973DFC"/>
    <w:rsid w:val="00975FE6"/>
    <w:rsid w:val="009760C3"/>
    <w:rsid w:val="00976602"/>
    <w:rsid w:val="00976755"/>
    <w:rsid w:val="00976B02"/>
    <w:rsid w:val="00977409"/>
    <w:rsid w:val="00977665"/>
    <w:rsid w:val="00977B2F"/>
    <w:rsid w:val="009806C1"/>
    <w:rsid w:val="00981626"/>
    <w:rsid w:val="00982A80"/>
    <w:rsid w:val="009834CD"/>
    <w:rsid w:val="00983D95"/>
    <w:rsid w:val="009851D2"/>
    <w:rsid w:val="00985F65"/>
    <w:rsid w:val="00986190"/>
    <w:rsid w:val="00986F05"/>
    <w:rsid w:val="009870A4"/>
    <w:rsid w:val="00990902"/>
    <w:rsid w:val="009916AE"/>
    <w:rsid w:val="009926CB"/>
    <w:rsid w:val="0099329F"/>
    <w:rsid w:val="00993ABF"/>
    <w:rsid w:val="00993E52"/>
    <w:rsid w:val="009943D0"/>
    <w:rsid w:val="00994648"/>
    <w:rsid w:val="00994FE0"/>
    <w:rsid w:val="009963D3"/>
    <w:rsid w:val="00996824"/>
    <w:rsid w:val="0099706F"/>
    <w:rsid w:val="00997176"/>
    <w:rsid w:val="00997588"/>
    <w:rsid w:val="0099793B"/>
    <w:rsid w:val="00997A7F"/>
    <w:rsid w:val="00997FF2"/>
    <w:rsid w:val="009A07A0"/>
    <w:rsid w:val="009A0C05"/>
    <w:rsid w:val="009A26AF"/>
    <w:rsid w:val="009A2D16"/>
    <w:rsid w:val="009A363C"/>
    <w:rsid w:val="009A3A00"/>
    <w:rsid w:val="009A3DAE"/>
    <w:rsid w:val="009A3FC0"/>
    <w:rsid w:val="009A4539"/>
    <w:rsid w:val="009A5466"/>
    <w:rsid w:val="009A5BA9"/>
    <w:rsid w:val="009A6312"/>
    <w:rsid w:val="009A7892"/>
    <w:rsid w:val="009A7E26"/>
    <w:rsid w:val="009A7F76"/>
    <w:rsid w:val="009A7F9C"/>
    <w:rsid w:val="009B11A6"/>
    <w:rsid w:val="009B1A86"/>
    <w:rsid w:val="009B1D25"/>
    <w:rsid w:val="009B21AB"/>
    <w:rsid w:val="009B25DA"/>
    <w:rsid w:val="009B3DB5"/>
    <w:rsid w:val="009B3EDC"/>
    <w:rsid w:val="009B4658"/>
    <w:rsid w:val="009B5CD6"/>
    <w:rsid w:val="009C0AB6"/>
    <w:rsid w:val="009C11A5"/>
    <w:rsid w:val="009C2818"/>
    <w:rsid w:val="009C2B19"/>
    <w:rsid w:val="009C3961"/>
    <w:rsid w:val="009C3B35"/>
    <w:rsid w:val="009C49E8"/>
    <w:rsid w:val="009C4B3D"/>
    <w:rsid w:val="009C4FCF"/>
    <w:rsid w:val="009C533E"/>
    <w:rsid w:val="009C5A0A"/>
    <w:rsid w:val="009C5DE0"/>
    <w:rsid w:val="009C6AA8"/>
    <w:rsid w:val="009C7B09"/>
    <w:rsid w:val="009C7B58"/>
    <w:rsid w:val="009D0283"/>
    <w:rsid w:val="009D0775"/>
    <w:rsid w:val="009D0C29"/>
    <w:rsid w:val="009D0C7B"/>
    <w:rsid w:val="009D0EFA"/>
    <w:rsid w:val="009D1688"/>
    <w:rsid w:val="009D4510"/>
    <w:rsid w:val="009D5782"/>
    <w:rsid w:val="009D5A79"/>
    <w:rsid w:val="009D6311"/>
    <w:rsid w:val="009D6E13"/>
    <w:rsid w:val="009E0723"/>
    <w:rsid w:val="009E0C00"/>
    <w:rsid w:val="009E10CC"/>
    <w:rsid w:val="009E436E"/>
    <w:rsid w:val="009E4ACD"/>
    <w:rsid w:val="009E4B72"/>
    <w:rsid w:val="009E5B0A"/>
    <w:rsid w:val="009E5B1D"/>
    <w:rsid w:val="009E645E"/>
    <w:rsid w:val="009E6877"/>
    <w:rsid w:val="009E6E65"/>
    <w:rsid w:val="009E6F47"/>
    <w:rsid w:val="009E7E93"/>
    <w:rsid w:val="009E7F82"/>
    <w:rsid w:val="009F097A"/>
    <w:rsid w:val="009F232E"/>
    <w:rsid w:val="009F305C"/>
    <w:rsid w:val="009F45D2"/>
    <w:rsid w:val="009F4ABE"/>
    <w:rsid w:val="009F53CE"/>
    <w:rsid w:val="009F624E"/>
    <w:rsid w:val="009F6B67"/>
    <w:rsid w:val="009F6E40"/>
    <w:rsid w:val="009F75DC"/>
    <w:rsid w:val="00A00170"/>
    <w:rsid w:val="00A0051B"/>
    <w:rsid w:val="00A00521"/>
    <w:rsid w:val="00A01857"/>
    <w:rsid w:val="00A02339"/>
    <w:rsid w:val="00A03123"/>
    <w:rsid w:val="00A031C2"/>
    <w:rsid w:val="00A03430"/>
    <w:rsid w:val="00A03643"/>
    <w:rsid w:val="00A04578"/>
    <w:rsid w:val="00A05157"/>
    <w:rsid w:val="00A054F5"/>
    <w:rsid w:val="00A06039"/>
    <w:rsid w:val="00A06F5C"/>
    <w:rsid w:val="00A0797D"/>
    <w:rsid w:val="00A07D5F"/>
    <w:rsid w:val="00A11DFD"/>
    <w:rsid w:val="00A12A71"/>
    <w:rsid w:val="00A14191"/>
    <w:rsid w:val="00A14244"/>
    <w:rsid w:val="00A148CB"/>
    <w:rsid w:val="00A151F1"/>
    <w:rsid w:val="00A1527E"/>
    <w:rsid w:val="00A15364"/>
    <w:rsid w:val="00A158AE"/>
    <w:rsid w:val="00A15BAC"/>
    <w:rsid w:val="00A16B6B"/>
    <w:rsid w:val="00A17B5B"/>
    <w:rsid w:val="00A17C91"/>
    <w:rsid w:val="00A2017E"/>
    <w:rsid w:val="00A2058C"/>
    <w:rsid w:val="00A2298A"/>
    <w:rsid w:val="00A22B6A"/>
    <w:rsid w:val="00A23371"/>
    <w:rsid w:val="00A25161"/>
    <w:rsid w:val="00A25359"/>
    <w:rsid w:val="00A25714"/>
    <w:rsid w:val="00A257D4"/>
    <w:rsid w:val="00A25D36"/>
    <w:rsid w:val="00A26A58"/>
    <w:rsid w:val="00A27229"/>
    <w:rsid w:val="00A2747B"/>
    <w:rsid w:val="00A277F2"/>
    <w:rsid w:val="00A27CAE"/>
    <w:rsid w:val="00A30B05"/>
    <w:rsid w:val="00A30DF8"/>
    <w:rsid w:val="00A31AF2"/>
    <w:rsid w:val="00A31CAE"/>
    <w:rsid w:val="00A31D25"/>
    <w:rsid w:val="00A329A0"/>
    <w:rsid w:val="00A33945"/>
    <w:rsid w:val="00A34438"/>
    <w:rsid w:val="00A34545"/>
    <w:rsid w:val="00A34C16"/>
    <w:rsid w:val="00A35297"/>
    <w:rsid w:val="00A354D7"/>
    <w:rsid w:val="00A36A95"/>
    <w:rsid w:val="00A36C51"/>
    <w:rsid w:val="00A36C68"/>
    <w:rsid w:val="00A3757A"/>
    <w:rsid w:val="00A37F96"/>
    <w:rsid w:val="00A405C8"/>
    <w:rsid w:val="00A407B6"/>
    <w:rsid w:val="00A40B80"/>
    <w:rsid w:val="00A41B26"/>
    <w:rsid w:val="00A43C3E"/>
    <w:rsid w:val="00A43C75"/>
    <w:rsid w:val="00A44310"/>
    <w:rsid w:val="00A452C1"/>
    <w:rsid w:val="00A454E7"/>
    <w:rsid w:val="00A45A66"/>
    <w:rsid w:val="00A46DC5"/>
    <w:rsid w:val="00A50695"/>
    <w:rsid w:val="00A50F87"/>
    <w:rsid w:val="00A51C11"/>
    <w:rsid w:val="00A52D68"/>
    <w:rsid w:val="00A52DE2"/>
    <w:rsid w:val="00A52E3C"/>
    <w:rsid w:val="00A5454F"/>
    <w:rsid w:val="00A54C99"/>
    <w:rsid w:val="00A54E70"/>
    <w:rsid w:val="00A5550F"/>
    <w:rsid w:val="00A579E0"/>
    <w:rsid w:val="00A60ED7"/>
    <w:rsid w:val="00A61CF7"/>
    <w:rsid w:val="00A6257D"/>
    <w:rsid w:val="00A63384"/>
    <w:rsid w:val="00A63499"/>
    <w:rsid w:val="00A6363C"/>
    <w:rsid w:val="00A63B46"/>
    <w:rsid w:val="00A63DF8"/>
    <w:rsid w:val="00A64141"/>
    <w:rsid w:val="00A64A04"/>
    <w:rsid w:val="00A65852"/>
    <w:rsid w:val="00A65B64"/>
    <w:rsid w:val="00A661F1"/>
    <w:rsid w:val="00A66801"/>
    <w:rsid w:val="00A71BD8"/>
    <w:rsid w:val="00A72238"/>
    <w:rsid w:val="00A73AC5"/>
    <w:rsid w:val="00A73B98"/>
    <w:rsid w:val="00A74E0C"/>
    <w:rsid w:val="00A753AD"/>
    <w:rsid w:val="00A756D6"/>
    <w:rsid w:val="00A75C63"/>
    <w:rsid w:val="00A76EB8"/>
    <w:rsid w:val="00A818CD"/>
    <w:rsid w:val="00A826A0"/>
    <w:rsid w:val="00A82A4C"/>
    <w:rsid w:val="00A82D7C"/>
    <w:rsid w:val="00A837A2"/>
    <w:rsid w:val="00A839A9"/>
    <w:rsid w:val="00A84CFB"/>
    <w:rsid w:val="00A864FB"/>
    <w:rsid w:val="00A86E7D"/>
    <w:rsid w:val="00A8721C"/>
    <w:rsid w:val="00A90524"/>
    <w:rsid w:val="00A91D7F"/>
    <w:rsid w:val="00A91EBD"/>
    <w:rsid w:val="00A92150"/>
    <w:rsid w:val="00A933DF"/>
    <w:rsid w:val="00A9370E"/>
    <w:rsid w:val="00A93DB0"/>
    <w:rsid w:val="00A94F36"/>
    <w:rsid w:val="00A95D3B"/>
    <w:rsid w:val="00A95ECE"/>
    <w:rsid w:val="00AA11CE"/>
    <w:rsid w:val="00AA19C2"/>
    <w:rsid w:val="00AA19FB"/>
    <w:rsid w:val="00AA2166"/>
    <w:rsid w:val="00AA2A62"/>
    <w:rsid w:val="00AA3F1C"/>
    <w:rsid w:val="00AA43E2"/>
    <w:rsid w:val="00AA50CC"/>
    <w:rsid w:val="00AA5285"/>
    <w:rsid w:val="00AA532D"/>
    <w:rsid w:val="00AA587E"/>
    <w:rsid w:val="00AA5DB8"/>
    <w:rsid w:val="00AA7507"/>
    <w:rsid w:val="00AA7BFF"/>
    <w:rsid w:val="00AA7F3F"/>
    <w:rsid w:val="00AB0424"/>
    <w:rsid w:val="00AB0A5A"/>
    <w:rsid w:val="00AB0B25"/>
    <w:rsid w:val="00AB1853"/>
    <w:rsid w:val="00AB1FFC"/>
    <w:rsid w:val="00AB3279"/>
    <w:rsid w:val="00AB3BF0"/>
    <w:rsid w:val="00AB3E23"/>
    <w:rsid w:val="00AB4261"/>
    <w:rsid w:val="00AB4A8C"/>
    <w:rsid w:val="00AB4B6A"/>
    <w:rsid w:val="00AB508D"/>
    <w:rsid w:val="00AB5630"/>
    <w:rsid w:val="00AB6029"/>
    <w:rsid w:val="00AB73D9"/>
    <w:rsid w:val="00AC0182"/>
    <w:rsid w:val="00AC0A3B"/>
    <w:rsid w:val="00AC0AE5"/>
    <w:rsid w:val="00AC0C14"/>
    <w:rsid w:val="00AC1C4C"/>
    <w:rsid w:val="00AC22D2"/>
    <w:rsid w:val="00AC2927"/>
    <w:rsid w:val="00AC4048"/>
    <w:rsid w:val="00AC44E6"/>
    <w:rsid w:val="00AC49D5"/>
    <w:rsid w:val="00AC4AD3"/>
    <w:rsid w:val="00AC4D17"/>
    <w:rsid w:val="00AC568F"/>
    <w:rsid w:val="00AC58DE"/>
    <w:rsid w:val="00AC69EB"/>
    <w:rsid w:val="00AC6A8A"/>
    <w:rsid w:val="00AC6ED0"/>
    <w:rsid w:val="00AC7424"/>
    <w:rsid w:val="00AC7A25"/>
    <w:rsid w:val="00AD0A1A"/>
    <w:rsid w:val="00AD0F70"/>
    <w:rsid w:val="00AD15F5"/>
    <w:rsid w:val="00AD2B35"/>
    <w:rsid w:val="00AD43D7"/>
    <w:rsid w:val="00AD4449"/>
    <w:rsid w:val="00AD6876"/>
    <w:rsid w:val="00AD6F15"/>
    <w:rsid w:val="00AD77C4"/>
    <w:rsid w:val="00AD7D35"/>
    <w:rsid w:val="00AE03CF"/>
    <w:rsid w:val="00AE055C"/>
    <w:rsid w:val="00AE0CDC"/>
    <w:rsid w:val="00AE0F40"/>
    <w:rsid w:val="00AE1356"/>
    <w:rsid w:val="00AE2D63"/>
    <w:rsid w:val="00AE313A"/>
    <w:rsid w:val="00AE3C62"/>
    <w:rsid w:val="00AE4BD9"/>
    <w:rsid w:val="00AE4F36"/>
    <w:rsid w:val="00AE5FDA"/>
    <w:rsid w:val="00AE6672"/>
    <w:rsid w:val="00AE7CF5"/>
    <w:rsid w:val="00AF0283"/>
    <w:rsid w:val="00AF046B"/>
    <w:rsid w:val="00AF1977"/>
    <w:rsid w:val="00AF1D4D"/>
    <w:rsid w:val="00AF1E1C"/>
    <w:rsid w:val="00AF211E"/>
    <w:rsid w:val="00AF21BA"/>
    <w:rsid w:val="00AF2371"/>
    <w:rsid w:val="00AF2C3F"/>
    <w:rsid w:val="00AF36C4"/>
    <w:rsid w:val="00AF42D1"/>
    <w:rsid w:val="00AF51B1"/>
    <w:rsid w:val="00AF568D"/>
    <w:rsid w:val="00AF570F"/>
    <w:rsid w:val="00AF59AB"/>
    <w:rsid w:val="00B009D7"/>
    <w:rsid w:val="00B014BD"/>
    <w:rsid w:val="00B014D5"/>
    <w:rsid w:val="00B01E9D"/>
    <w:rsid w:val="00B02B1C"/>
    <w:rsid w:val="00B03779"/>
    <w:rsid w:val="00B03872"/>
    <w:rsid w:val="00B03BAF"/>
    <w:rsid w:val="00B04073"/>
    <w:rsid w:val="00B04528"/>
    <w:rsid w:val="00B046BE"/>
    <w:rsid w:val="00B04E99"/>
    <w:rsid w:val="00B050D3"/>
    <w:rsid w:val="00B0518E"/>
    <w:rsid w:val="00B05821"/>
    <w:rsid w:val="00B058AD"/>
    <w:rsid w:val="00B060D2"/>
    <w:rsid w:val="00B0615A"/>
    <w:rsid w:val="00B0624D"/>
    <w:rsid w:val="00B07240"/>
    <w:rsid w:val="00B07886"/>
    <w:rsid w:val="00B07A44"/>
    <w:rsid w:val="00B10015"/>
    <w:rsid w:val="00B10203"/>
    <w:rsid w:val="00B1033F"/>
    <w:rsid w:val="00B105AA"/>
    <w:rsid w:val="00B108EB"/>
    <w:rsid w:val="00B1097F"/>
    <w:rsid w:val="00B10DFB"/>
    <w:rsid w:val="00B11190"/>
    <w:rsid w:val="00B114F8"/>
    <w:rsid w:val="00B11545"/>
    <w:rsid w:val="00B1160D"/>
    <w:rsid w:val="00B14AAC"/>
    <w:rsid w:val="00B14B67"/>
    <w:rsid w:val="00B14F3F"/>
    <w:rsid w:val="00B150BF"/>
    <w:rsid w:val="00B15439"/>
    <w:rsid w:val="00B155E6"/>
    <w:rsid w:val="00B16011"/>
    <w:rsid w:val="00B160AD"/>
    <w:rsid w:val="00B16956"/>
    <w:rsid w:val="00B17F17"/>
    <w:rsid w:val="00B2061C"/>
    <w:rsid w:val="00B208E5"/>
    <w:rsid w:val="00B20B6B"/>
    <w:rsid w:val="00B20BD4"/>
    <w:rsid w:val="00B222DE"/>
    <w:rsid w:val="00B22367"/>
    <w:rsid w:val="00B22EEE"/>
    <w:rsid w:val="00B234C3"/>
    <w:rsid w:val="00B23A4B"/>
    <w:rsid w:val="00B243C5"/>
    <w:rsid w:val="00B24467"/>
    <w:rsid w:val="00B24954"/>
    <w:rsid w:val="00B24CE5"/>
    <w:rsid w:val="00B262CC"/>
    <w:rsid w:val="00B26630"/>
    <w:rsid w:val="00B27584"/>
    <w:rsid w:val="00B2787A"/>
    <w:rsid w:val="00B302DE"/>
    <w:rsid w:val="00B31A5A"/>
    <w:rsid w:val="00B3256E"/>
    <w:rsid w:val="00B32741"/>
    <w:rsid w:val="00B32E86"/>
    <w:rsid w:val="00B331DA"/>
    <w:rsid w:val="00B33351"/>
    <w:rsid w:val="00B34EBC"/>
    <w:rsid w:val="00B35593"/>
    <w:rsid w:val="00B356D3"/>
    <w:rsid w:val="00B37C64"/>
    <w:rsid w:val="00B400C1"/>
    <w:rsid w:val="00B40533"/>
    <w:rsid w:val="00B424C9"/>
    <w:rsid w:val="00B42E0D"/>
    <w:rsid w:val="00B43341"/>
    <w:rsid w:val="00B43860"/>
    <w:rsid w:val="00B44053"/>
    <w:rsid w:val="00B44832"/>
    <w:rsid w:val="00B4644E"/>
    <w:rsid w:val="00B505FA"/>
    <w:rsid w:val="00B512AF"/>
    <w:rsid w:val="00B52236"/>
    <w:rsid w:val="00B53940"/>
    <w:rsid w:val="00B53957"/>
    <w:rsid w:val="00B542CE"/>
    <w:rsid w:val="00B5469F"/>
    <w:rsid w:val="00B54B74"/>
    <w:rsid w:val="00B54C5C"/>
    <w:rsid w:val="00B5511A"/>
    <w:rsid w:val="00B55297"/>
    <w:rsid w:val="00B55DC5"/>
    <w:rsid w:val="00B564C0"/>
    <w:rsid w:val="00B5686B"/>
    <w:rsid w:val="00B568BC"/>
    <w:rsid w:val="00B56B7C"/>
    <w:rsid w:val="00B56E8A"/>
    <w:rsid w:val="00B5725D"/>
    <w:rsid w:val="00B5797C"/>
    <w:rsid w:val="00B57C5E"/>
    <w:rsid w:val="00B60F65"/>
    <w:rsid w:val="00B6225B"/>
    <w:rsid w:val="00B62B9E"/>
    <w:rsid w:val="00B62EA5"/>
    <w:rsid w:val="00B62F69"/>
    <w:rsid w:val="00B64177"/>
    <w:rsid w:val="00B65131"/>
    <w:rsid w:val="00B6596E"/>
    <w:rsid w:val="00B65DE5"/>
    <w:rsid w:val="00B66737"/>
    <w:rsid w:val="00B67017"/>
    <w:rsid w:val="00B67D94"/>
    <w:rsid w:val="00B70B59"/>
    <w:rsid w:val="00B713E0"/>
    <w:rsid w:val="00B72240"/>
    <w:rsid w:val="00B727AF"/>
    <w:rsid w:val="00B7319A"/>
    <w:rsid w:val="00B733AD"/>
    <w:rsid w:val="00B74237"/>
    <w:rsid w:val="00B74E87"/>
    <w:rsid w:val="00B74FD3"/>
    <w:rsid w:val="00B752D4"/>
    <w:rsid w:val="00B75F5F"/>
    <w:rsid w:val="00B76880"/>
    <w:rsid w:val="00B76DB4"/>
    <w:rsid w:val="00B81C0C"/>
    <w:rsid w:val="00B82E6E"/>
    <w:rsid w:val="00B82ECE"/>
    <w:rsid w:val="00B83A3F"/>
    <w:rsid w:val="00B83DDC"/>
    <w:rsid w:val="00B847DF"/>
    <w:rsid w:val="00B86232"/>
    <w:rsid w:val="00B86309"/>
    <w:rsid w:val="00B8633B"/>
    <w:rsid w:val="00B86AF7"/>
    <w:rsid w:val="00B86E41"/>
    <w:rsid w:val="00B87DBA"/>
    <w:rsid w:val="00B9087C"/>
    <w:rsid w:val="00B909F8"/>
    <w:rsid w:val="00B90C51"/>
    <w:rsid w:val="00B910EF"/>
    <w:rsid w:val="00B9142C"/>
    <w:rsid w:val="00B91740"/>
    <w:rsid w:val="00B91834"/>
    <w:rsid w:val="00B91DCD"/>
    <w:rsid w:val="00B92513"/>
    <w:rsid w:val="00B92EB2"/>
    <w:rsid w:val="00B93925"/>
    <w:rsid w:val="00B942B2"/>
    <w:rsid w:val="00B94C67"/>
    <w:rsid w:val="00B96037"/>
    <w:rsid w:val="00B96F17"/>
    <w:rsid w:val="00B978AC"/>
    <w:rsid w:val="00BA073A"/>
    <w:rsid w:val="00BA2227"/>
    <w:rsid w:val="00BA32F1"/>
    <w:rsid w:val="00BA39E8"/>
    <w:rsid w:val="00BA52BC"/>
    <w:rsid w:val="00BA68E9"/>
    <w:rsid w:val="00BA6D68"/>
    <w:rsid w:val="00BA7AFC"/>
    <w:rsid w:val="00BA7DFD"/>
    <w:rsid w:val="00BA7F3F"/>
    <w:rsid w:val="00BB00C2"/>
    <w:rsid w:val="00BB00EF"/>
    <w:rsid w:val="00BB0305"/>
    <w:rsid w:val="00BB1898"/>
    <w:rsid w:val="00BB1C8A"/>
    <w:rsid w:val="00BB2294"/>
    <w:rsid w:val="00BB22DD"/>
    <w:rsid w:val="00BB2C36"/>
    <w:rsid w:val="00BB341F"/>
    <w:rsid w:val="00BB4608"/>
    <w:rsid w:val="00BB4958"/>
    <w:rsid w:val="00BB4974"/>
    <w:rsid w:val="00BB52B7"/>
    <w:rsid w:val="00BB5317"/>
    <w:rsid w:val="00BB5D56"/>
    <w:rsid w:val="00BB7565"/>
    <w:rsid w:val="00BC05FC"/>
    <w:rsid w:val="00BC150D"/>
    <w:rsid w:val="00BC3DD4"/>
    <w:rsid w:val="00BC3F79"/>
    <w:rsid w:val="00BC445C"/>
    <w:rsid w:val="00BC4A58"/>
    <w:rsid w:val="00BC4D43"/>
    <w:rsid w:val="00BC6DC9"/>
    <w:rsid w:val="00BC6F29"/>
    <w:rsid w:val="00BC706A"/>
    <w:rsid w:val="00BC722F"/>
    <w:rsid w:val="00BC7648"/>
    <w:rsid w:val="00BC7890"/>
    <w:rsid w:val="00BC7CB4"/>
    <w:rsid w:val="00BC7D45"/>
    <w:rsid w:val="00BC7D7E"/>
    <w:rsid w:val="00BD024B"/>
    <w:rsid w:val="00BD0359"/>
    <w:rsid w:val="00BD04DA"/>
    <w:rsid w:val="00BD116F"/>
    <w:rsid w:val="00BD13BC"/>
    <w:rsid w:val="00BD198D"/>
    <w:rsid w:val="00BD1FD4"/>
    <w:rsid w:val="00BD26E3"/>
    <w:rsid w:val="00BD3675"/>
    <w:rsid w:val="00BD4CA9"/>
    <w:rsid w:val="00BD57C2"/>
    <w:rsid w:val="00BD7374"/>
    <w:rsid w:val="00BE0628"/>
    <w:rsid w:val="00BE231B"/>
    <w:rsid w:val="00BE4528"/>
    <w:rsid w:val="00BE4553"/>
    <w:rsid w:val="00BE4572"/>
    <w:rsid w:val="00BE4587"/>
    <w:rsid w:val="00BE5127"/>
    <w:rsid w:val="00BE71E0"/>
    <w:rsid w:val="00BE78F1"/>
    <w:rsid w:val="00BF06D2"/>
    <w:rsid w:val="00BF0E8A"/>
    <w:rsid w:val="00BF0EF5"/>
    <w:rsid w:val="00BF0F53"/>
    <w:rsid w:val="00BF0FE9"/>
    <w:rsid w:val="00BF19C7"/>
    <w:rsid w:val="00BF1A0C"/>
    <w:rsid w:val="00BF2D13"/>
    <w:rsid w:val="00BF3728"/>
    <w:rsid w:val="00BF3789"/>
    <w:rsid w:val="00BF379B"/>
    <w:rsid w:val="00BF3E9D"/>
    <w:rsid w:val="00BF5EEE"/>
    <w:rsid w:val="00BF6131"/>
    <w:rsid w:val="00BF663E"/>
    <w:rsid w:val="00BF6946"/>
    <w:rsid w:val="00BF7D53"/>
    <w:rsid w:val="00C00AC7"/>
    <w:rsid w:val="00C02323"/>
    <w:rsid w:val="00C02C26"/>
    <w:rsid w:val="00C0309B"/>
    <w:rsid w:val="00C031BF"/>
    <w:rsid w:val="00C03591"/>
    <w:rsid w:val="00C038B6"/>
    <w:rsid w:val="00C03F01"/>
    <w:rsid w:val="00C04F73"/>
    <w:rsid w:val="00C05077"/>
    <w:rsid w:val="00C050FB"/>
    <w:rsid w:val="00C06898"/>
    <w:rsid w:val="00C06C13"/>
    <w:rsid w:val="00C1042D"/>
    <w:rsid w:val="00C118EB"/>
    <w:rsid w:val="00C126D7"/>
    <w:rsid w:val="00C1276D"/>
    <w:rsid w:val="00C13001"/>
    <w:rsid w:val="00C13099"/>
    <w:rsid w:val="00C1421E"/>
    <w:rsid w:val="00C14227"/>
    <w:rsid w:val="00C14A95"/>
    <w:rsid w:val="00C14F91"/>
    <w:rsid w:val="00C151CA"/>
    <w:rsid w:val="00C15430"/>
    <w:rsid w:val="00C154D8"/>
    <w:rsid w:val="00C15D35"/>
    <w:rsid w:val="00C166A7"/>
    <w:rsid w:val="00C17D06"/>
    <w:rsid w:val="00C207F2"/>
    <w:rsid w:val="00C22979"/>
    <w:rsid w:val="00C23AC7"/>
    <w:rsid w:val="00C242A3"/>
    <w:rsid w:val="00C24AB8"/>
    <w:rsid w:val="00C255C9"/>
    <w:rsid w:val="00C2612B"/>
    <w:rsid w:val="00C2614D"/>
    <w:rsid w:val="00C27170"/>
    <w:rsid w:val="00C27251"/>
    <w:rsid w:val="00C2790B"/>
    <w:rsid w:val="00C30443"/>
    <w:rsid w:val="00C30601"/>
    <w:rsid w:val="00C30FA0"/>
    <w:rsid w:val="00C312BE"/>
    <w:rsid w:val="00C329B6"/>
    <w:rsid w:val="00C32D2E"/>
    <w:rsid w:val="00C33EB0"/>
    <w:rsid w:val="00C3402C"/>
    <w:rsid w:val="00C34C46"/>
    <w:rsid w:val="00C354F4"/>
    <w:rsid w:val="00C35566"/>
    <w:rsid w:val="00C36465"/>
    <w:rsid w:val="00C36A62"/>
    <w:rsid w:val="00C36E53"/>
    <w:rsid w:val="00C37131"/>
    <w:rsid w:val="00C373CB"/>
    <w:rsid w:val="00C374E9"/>
    <w:rsid w:val="00C37D2E"/>
    <w:rsid w:val="00C40AD6"/>
    <w:rsid w:val="00C42966"/>
    <w:rsid w:val="00C432E7"/>
    <w:rsid w:val="00C43315"/>
    <w:rsid w:val="00C43538"/>
    <w:rsid w:val="00C43ED7"/>
    <w:rsid w:val="00C4410F"/>
    <w:rsid w:val="00C441BB"/>
    <w:rsid w:val="00C4446F"/>
    <w:rsid w:val="00C45D33"/>
    <w:rsid w:val="00C46359"/>
    <w:rsid w:val="00C4647A"/>
    <w:rsid w:val="00C46558"/>
    <w:rsid w:val="00C46E1F"/>
    <w:rsid w:val="00C501A6"/>
    <w:rsid w:val="00C5086F"/>
    <w:rsid w:val="00C51AD1"/>
    <w:rsid w:val="00C51EE0"/>
    <w:rsid w:val="00C520FF"/>
    <w:rsid w:val="00C527FC"/>
    <w:rsid w:val="00C54E89"/>
    <w:rsid w:val="00C555D6"/>
    <w:rsid w:val="00C55C0B"/>
    <w:rsid w:val="00C56F76"/>
    <w:rsid w:val="00C60481"/>
    <w:rsid w:val="00C616B3"/>
    <w:rsid w:val="00C61B58"/>
    <w:rsid w:val="00C6507F"/>
    <w:rsid w:val="00C655FE"/>
    <w:rsid w:val="00C66A84"/>
    <w:rsid w:val="00C676CD"/>
    <w:rsid w:val="00C67B59"/>
    <w:rsid w:val="00C67CB5"/>
    <w:rsid w:val="00C67F74"/>
    <w:rsid w:val="00C7027A"/>
    <w:rsid w:val="00C70C9E"/>
    <w:rsid w:val="00C71378"/>
    <w:rsid w:val="00C7163C"/>
    <w:rsid w:val="00C72FB2"/>
    <w:rsid w:val="00C7394F"/>
    <w:rsid w:val="00C73F15"/>
    <w:rsid w:val="00C749B8"/>
    <w:rsid w:val="00C750D1"/>
    <w:rsid w:val="00C765AD"/>
    <w:rsid w:val="00C76B10"/>
    <w:rsid w:val="00C76D26"/>
    <w:rsid w:val="00C779BD"/>
    <w:rsid w:val="00C8031B"/>
    <w:rsid w:val="00C80938"/>
    <w:rsid w:val="00C80A90"/>
    <w:rsid w:val="00C80B41"/>
    <w:rsid w:val="00C8107B"/>
    <w:rsid w:val="00C81934"/>
    <w:rsid w:val="00C821A3"/>
    <w:rsid w:val="00C824B9"/>
    <w:rsid w:val="00C82C08"/>
    <w:rsid w:val="00C83F38"/>
    <w:rsid w:val="00C844FB"/>
    <w:rsid w:val="00C868EC"/>
    <w:rsid w:val="00C86D44"/>
    <w:rsid w:val="00C91286"/>
    <w:rsid w:val="00C918DC"/>
    <w:rsid w:val="00C91C78"/>
    <w:rsid w:val="00C9200D"/>
    <w:rsid w:val="00C922A1"/>
    <w:rsid w:val="00C927BC"/>
    <w:rsid w:val="00C9295D"/>
    <w:rsid w:val="00C936AA"/>
    <w:rsid w:val="00C93AB3"/>
    <w:rsid w:val="00C93C49"/>
    <w:rsid w:val="00C93CBF"/>
    <w:rsid w:val="00C94EB9"/>
    <w:rsid w:val="00C95699"/>
    <w:rsid w:val="00C9569D"/>
    <w:rsid w:val="00C9639A"/>
    <w:rsid w:val="00C974C1"/>
    <w:rsid w:val="00C97972"/>
    <w:rsid w:val="00CA0CB7"/>
    <w:rsid w:val="00CA180B"/>
    <w:rsid w:val="00CA220C"/>
    <w:rsid w:val="00CA2423"/>
    <w:rsid w:val="00CA2E03"/>
    <w:rsid w:val="00CA3427"/>
    <w:rsid w:val="00CA488D"/>
    <w:rsid w:val="00CA5255"/>
    <w:rsid w:val="00CA535A"/>
    <w:rsid w:val="00CA5927"/>
    <w:rsid w:val="00CA626D"/>
    <w:rsid w:val="00CA6FCB"/>
    <w:rsid w:val="00CB085B"/>
    <w:rsid w:val="00CB0928"/>
    <w:rsid w:val="00CB0C5A"/>
    <w:rsid w:val="00CB0FFE"/>
    <w:rsid w:val="00CB1382"/>
    <w:rsid w:val="00CB1596"/>
    <w:rsid w:val="00CB256C"/>
    <w:rsid w:val="00CB3A20"/>
    <w:rsid w:val="00CB3C77"/>
    <w:rsid w:val="00CB413A"/>
    <w:rsid w:val="00CB4863"/>
    <w:rsid w:val="00CB4EA1"/>
    <w:rsid w:val="00CB583A"/>
    <w:rsid w:val="00CB653B"/>
    <w:rsid w:val="00CB68CB"/>
    <w:rsid w:val="00CB7193"/>
    <w:rsid w:val="00CB7DDE"/>
    <w:rsid w:val="00CC02E8"/>
    <w:rsid w:val="00CC068C"/>
    <w:rsid w:val="00CC084C"/>
    <w:rsid w:val="00CC0AF9"/>
    <w:rsid w:val="00CC12B0"/>
    <w:rsid w:val="00CC1B99"/>
    <w:rsid w:val="00CC1C17"/>
    <w:rsid w:val="00CC254A"/>
    <w:rsid w:val="00CC2F1E"/>
    <w:rsid w:val="00CC330B"/>
    <w:rsid w:val="00CC4A92"/>
    <w:rsid w:val="00CC4F9F"/>
    <w:rsid w:val="00CC50B5"/>
    <w:rsid w:val="00CC677A"/>
    <w:rsid w:val="00CC715A"/>
    <w:rsid w:val="00CC7687"/>
    <w:rsid w:val="00CC7B9F"/>
    <w:rsid w:val="00CD0157"/>
    <w:rsid w:val="00CD06CE"/>
    <w:rsid w:val="00CD082F"/>
    <w:rsid w:val="00CD0D59"/>
    <w:rsid w:val="00CD1172"/>
    <w:rsid w:val="00CD22AD"/>
    <w:rsid w:val="00CD32B7"/>
    <w:rsid w:val="00CD41F2"/>
    <w:rsid w:val="00CD5087"/>
    <w:rsid w:val="00CD55A3"/>
    <w:rsid w:val="00CD61E0"/>
    <w:rsid w:val="00CD63BE"/>
    <w:rsid w:val="00CD666E"/>
    <w:rsid w:val="00CD7303"/>
    <w:rsid w:val="00CD7D13"/>
    <w:rsid w:val="00CD7E24"/>
    <w:rsid w:val="00CE08A8"/>
    <w:rsid w:val="00CE0FBE"/>
    <w:rsid w:val="00CE1D17"/>
    <w:rsid w:val="00CE2BA1"/>
    <w:rsid w:val="00CE45D8"/>
    <w:rsid w:val="00CE45E9"/>
    <w:rsid w:val="00CE60ED"/>
    <w:rsid w:val="00CE625C"/>
    <w:rsid w:val="00CE6B2B"/>
    <w:rsid w:val="00CE6D21"/>
    <w:rsid w:val="00CE6D8F"/>
    <w:rsid w:val="00CE6F56"/>
    <w:rsid w:val="00CE79F4"/>
    <w:rsid w:val="00CF018C"/>
    <w:rsid w:val="00CF0705"/>
    <w:rsid w:val="00CF0A5E"/>
    <w:rsid w:val="00CF2CDF"/>
    <w:rsid w:val="00CF2DFE"/>
    <w:rsid w:val="00CF3FA2"/>
    <w:rsid w:val="00CF511A"/>
    <w:rsid w:val="00CF61F1"/>
    <w:rsid w:val="00CF63D8"/>
    <w:rsid w:val="00CF64E1"/>
    <w:rsid w:val="00CF670E"/>
    <w:rsid w:val="00CF7DBC"/>
    <w:rsid w:val="00CF7E8D"/>
    <w:rsid w:val="00D0144F"/>
    <w:rsid w:val="00D017D3"/>
    <w:rsid w:val="00D026D3"/>
    <w:rsid w:val="00D027AF"/>
    <w:rsid w:val="00D027C6"/>
    <w:rsid w:val="00D02B8A"/>
    <w:rsid w:val="00D04525"/>
    <w:rsid w:val="00D0489E"/>
    <w:rsid w:val="00D060FF"/>
    <w:rsid w:val="00D068A4"/>
    <w:rsid w:val="00D06E59"/>
    <w:rsid w:val="00D06FFE"/>
    <w:rsid w:val="00D07762"/>
    <w:rsid w:val="00D1008A"/>
    <w:rsid w:val="00D10453"/>
    <w:rsid w:val="00D10783"/>
    <w:rsid w:val="00D10892"/>
    <w:rsid w:val="00D115C5"/>
    <w:rsid w:val="00D125D9"/>
    <w:rsid w:val="00D14975"/>
    <w:rsid w:val="00D15866"/>
    <w:rsid w:val="00D17747"/>
    <w:rsid w:val="00D20483"/>
    <w:rsid w:val="00D2052E"/>
    <w:rsid w:val="00D20699"/>
    <w:rsid w:val="00D20D7D"/>
    <w:rsid w:val="00D216A0"/>
    <w:rsid w:val="00D21990"/>
    <w:rsid w:val="00D222A0"/>
    <w:rsid w:val="00D22B91"/>
    <w:rsid w:val="00D23872"/>
    <w:rsid w:val="00D23962"/>
    <w:rsid w:val="00D2407F"/>
    <w:rsid w:val="00D250B4"/>
    <w:rsid w:val="00D259B3"/>
    <w:rsid w:val="00D25A76"/>
    <w:rsid w:val="00D26022"/>
    <w:rsid w:val="00D267E3"/>
    <w:rsid w:val="00D270A1"/>
    <w:rsid w:val="00D27442"/>
    <w:rsid w:val="00D274C6"/>
    <w:rsid w:val="00D3003D"/>
    <w:rsid w:val="00D30879"/>
    <w:rsid w:val="00D30DFF"/>
    <w:rsid w:val="00D31367"/>
    <w:rsid w:val="00D313DD"/>
    <w:rsid w:val="00D31808"/>
    <w:rsid w:val="00D32FBF"/>
    <w:rsid w:val="00D335AF"/>
    <w:rsid w:val="00D337C0"/>
    <w:rsid w:val="00D338FB"/>
    <w:rsid w:val="00D33963"/>
    <w:rsid w:val="00D33C31"/>
    <w:rsid w:val="00D345B3"/>
    <w:rsid w:val="00D3501B"/>
    <w:rsid w:val="00D3607E"/>
    <w:rsid w:val="00D364D2"/>
    <w:rsid w:val="00D40CCB"/>
    <w:rsid w:val="00D415E8"/>
    <w:rsid w:val="00D430A2"/>
    <w:rsid w:val="00D430E0"/>
    <w:rsid w:val="00D437D4"/>
    <w:rsid w:val="00D43868"/>
    <w:rsid w:val="00D4406A"/>
    <w:rsid w:val="00D448E1"/>
    <w:rsid w:val="00D44F4B"/>
    <w:rsid w:val="00D45077"/>
    <w:rsid w:val="00D451EF"/>
    <w:rsid w:val="00D454E5"/>
    <w:rsid w:val="00D45F09"/>
    <w:rsid w:val="00D466AE"/>
    <w:rsid w:val="00D466FF"/>
    <w:rsid w:val="00D476AD"/>
    <w:rsid w:val="00D51A87"/>
    <w:rsid w:val="00D52C77"/>
    <w:rsid w:val="00D536DB"/>
    <w:rsid w:val="00D53863"/>
    <w:rsid w:val="00D545E2"/>
    <w:rsid w:val="00D546FC"/>
    <w:rsid w:val="00D54A6B"/>
    <w:rsid w:val="00D54CB1"/>
    <w:rsid w:val="00D5543D"/>
    <w:rsid w:val="00D55926"/>
    <w:rsid w:val="00D565AB"/>
    <w:rsid w:val="00D5670F"/>
    <w:rsid w:val="00D570BE"/>
    <w:rsid w:val="00D607C2"/>
    <w:rsid w:val="00D60A5E"/>
    <w:rsid w:val="00D60D35"/>
    <w:rsid w:val="00D61D03"/>
    <w:rsid w:val="00D629FC"/>
    <w:rsid w:val="00D6361C"/>
    <w:rsid w:val="00D63AE0"/>
    <w:rsid w:val="00D63E55"/>
    <w:rsid w:val="00D64A99"/>
    <w:rsid w:val="00D64FE1"/>
    <w:rsid w:val="00D65E07"/>
    <w:rsid w:val="00D67219"/>
    <w:rsid w:val="00D67448"/>
    <w:rsid w:val="00D67B3E"/>
    <w:rsid w:val="00D67DA9"/>
    <w:rsid w:val="00D707D8"/>
    <w:rsid w:val="00D712F4"/>
    <w:rsid w:val="00D714AF"/>
    <w:rsid w:val="00D714EA"/>
    <w:rsid w:val="00D72575"/>
    <w:rsid w:val="00D72B61"/>
    <w:rsid w:val="00D72BE5"/>
    <w:rsid w:val="00D731DB"/>
    <w:rsid w:val="00D73A30"/>
    <w:rsid w:val="00D74175"/>
    <w:rsid w:val="00D744FE"/>
    <w:rsid w:val="00D747D9"/>
    <w:rsid w:val="00D7537E"/>
    <w:rsid w:val="00D76149"/>
    <w:rsid w:val="00D767F4"/>
    <w:rsid w:val="00D800E9"/>
    <w:rsid w:val="00D807FD"/>
    <w:rsid w:val="00D8095A"/>
    <w:rsid w:val="00D80DAC"/>
    <w:rsid w:val="00D812FF"/>
    <w:rsid w:val="00D814B9"/>
    <w:rsid w:val="00D8178B"/>
    <w:rsid w:val="00D81968"/>
    <w:rsid w:val="00D81CFA"/>
    <w:rsid w:val="00D83695"/>
    <w:rsid w:val="00D837AF"/>
    <w:rsid w:val="00D8439B"/>
    <w:rsid w:val="00D849F3"/>
    <w:rsid w:val="00D85C1C"/>
    <w:rsid w:val="00D87F57"/>
    <w:rsid w:val="00D90546"/>
    <w:rsid w:val="00D91C37"/>
    <w:rsid w:val="00D92A58"/>
    <w:rsid w:val="00D92E64"/>
    <w:rsid w:val="00D93389"/>
    <w:rsid w:val="00D9357D"/>
    <w:rsid w:val="00D959EB"/>
    <w:rsid w:val="00D95BDF"/>
    <w:rsid w:val="00D96400"/>
    <w:rsid w:val="00D97018"/>
    <w:rsid w:val="00DA07C0"/>
    <w:rsid w:val="00DA1545"/>
    <w:rsid w:val="00DA4BBF"/>
    <w:rsid w:val="00DA5585"/>
    <w:rsid w:val="00DA608F"/>
    <w:rsid w:val="00DA66E0"/>
    <w:rsid w:val="00DA7079"/>
    <w:rsid w:val="00DA7611"/>
    <w:rsid w:val="00DA78FA"/>
    <w:rsid w:val="00DA79D2"/>
    <w:rsid w:val="00DB0760"/>
    <w:rsid w:val="00DB0814"/>
    <w:rsid w:val="00DB0C67"/>
    <w:rsid w:val="00DB17C5"/>
    <w:rsid w:val="00DB21F0"/>
    <w:rsid w:val="00DB34F0"/>
    <w:rsid w:val="00DB3721"/>
    <w:rsid w:val="00DB3A0B"/>
    <w:rsid w:val="00DB3EC7"/>
    <w:rsid w:val="00DB486B"/>
    <w:rsid w:val="00DB5469"/>
    <w:rsid w:val="00DB567C"/>
    <w:rsid w:val="00DB5F0C"/>
    <w:rsid w:val="00DB62D1"/>
    <w:rsid w:val="00DB68E6"/>
    <w:rsid w:val="00DB6918"/>
    <w:rsid w:val="00DB6F41"/>
    <w:rsid w:val="00DB7582"/>
    <w:rsid w:val="00DB7D31"/>
    <w:rsid w:val="00DC05FE"/>
    <w:rsid w:val="00DC0C14"/>
    <w:rsid w:val="00DC2449"/>
    <w:rsid w:val="00DC27D0"/>
    <w:rsid w:val="00DC2E3B"/>
    <w:rsid w:val="00DC3414"/>
    <w:rsid w:val="00DC3BA3"/>
    <w:rsid w:val="00DC3BDD"/>
    <w:rsid w:val="00DC4C0D"/>
    <w:rsid w:val="00DC596E"/>
    <w:rsid w:val="00DC64A2"/>
    <w:rsid w:val="00DC6A96"/>
    <w:rsid w:val="00DC7091"/>
    <w:rsid w:val="00DC74F7"/>
    <w:rsid w:val="00DC7DF4"/>
    <w:rsid w:val="00DC7FEB"/>
    <w:rsid w:val="00DD0E14"/>
    <w:rsid w:val="00DD1124"/>
    <w:rsid w:val="00DD1908"/>
    <w:rsid w:val="00DD39BE"/>
    <w:rsid w:val="00DD4084"/>
    <w:rsid w:val="00DD5191"/>
    <w:rsid w:val="00DD51CB"/>
    <w:rsid w:val="00DD7BC6"/>
    <w:rsid w:val="00DD7F34"/>
    <w:rsid w:val="00DE096B"/>
    <w:rsid w:val="00DE0DBB"/>
    <w:rsid w:val="00DE1140"/>
    <w:rsid w:val="00DE1943"/>
    <w:rsid w:val="00DE22CA"/>
    <w:rsid w:val="00DE2C05"/>
    <w:rsid w:val="00DE3CE1"/>
    <w:rsid w:val="00DE4467"/>
    <w:rsid w:val="00DE52E8"/>
    <w:rsid w:val="00DE5328"/>
    <w:rsid w:val="00DE5DA6"/>
    <w:rsid w:val="00DE72B2"/>
    <w:rsid w:val="00DE7816"/>
    <w:rsid w:val="00DE7980"/>
    <w:rsid w:val="00DE7A8B"/>
    <w:rsid w:val="00DE7DC1"/>
    <w:rsid w:val="00DE7DE1"/>
    <w:rsid w:val="00DF0393"/>
    <w:rsid w:val="00DF0C11"/>
    <w:rsid w:val="00DF1349"/>
    <w:rsid w:val="00DF171B"/>
    <w:rsid w:val="00DF1FFC"/>
    <w:rsid w:val="00DF2309"/>
    <w:rsid w:val="00DF2378"/>
    <w:rsid w:val="00DF2506"/>
    <w:rsid w:val="00DF3536"/>
    <w:rsid w:val="00DF3FA9"/>
    <w:rsid w:val="00DF4206"/>
    <w:rsid w:val="00DF46C0"/>
    <w:rsid w:val="00DF545F"/>
    <w:rsid w:val="00DF64C3"/>
    <w:rsid w:val="00DF79ED"/>
    <w:rsid w:val="00DF7BF2"/>
    <w:rsid w:val="00E0022D"/>
    <w:rsid w:val="00E0265E"/>
    <w:rsid w:val="00E03247"/>
    <w:rsid w:val="00E03F1C"/>
    <w:rsid w:val="00E043DF"/>
    <w:rsid w:val="00E04547"/>
    <w:rsid w:val="00E04621"/>
    <w:rsid w:val="00E048B7"/>
    <w:rsid w:val="00E04F94"/>
    <w:rsid w:val="00E05C2E"/>
    <w:rsid w:val="00E06A82"/>
    <w:rsid w:val="00E06B4B"/>
    <w:rsid w:val="00E0703F"/>
    <w:rsid w:val="00E07203"/>
    <w:rsid w:val="00E07220"/>
    <w:rsid w:val="00E073ED"/>
    <w:rsid w:val="00E07E3E"/>
    <w:rsid w:val="00E07F2E"/>
    <w:rsid w:val="00E10CEB"/>
    <w:rsid w:val="00E11441"/>
    <w:rsid w:val="00E118B9"/>
    <w:rsid w:val="00E11A86"/>
    <w:rsid w:val="00E1314A"/>
    <w:rsid w:val="00E13DB5"/>
    <w:rsid w:val="00E140DF"/>
    <w:rsid w:val="00E146E0"/>
    <w:rsid w:val="00E14CBA"/>
    <w:rsid w:val="00E1514A"/>
    <w:rsid w:val="00E15EEB"/>
    <w:rsid w:val="00E16D35"/>
    <w:rsid w:val="00E17010"/>
    <w:rsid w:val="00E17782"/>
    <w:rsid w:val="00E17A1C"/>
    <w:rsid w:val="00E20CD4"/>
    <w:rsid w:val="00E213B2"/>
    <w:rsid w:val="00E21AC1"/>
    <w:rsid w:val="00E21ED3"/>
    <w:rsid w:val="00E22F65"/>
    <w:rsid w:val="00E23DA1"/>
    <w:rsid w:val="00E25606"/>
    <w:rsid w:val="00E257C3"/>
    <w:rsid w:val="00E2614D"/>
    <w:rsid w:val="00E2690E"/>
    <w:rsid w:val="00E26BD9"/>
    <w:rsid w:val="00E27133"/>
    <w:rsid w:val="00E27435"/>
    <w:rsid w:val="00E30E78"/>
    <w:rsid w:val="00E3129F"/>
    <w:rsid w:val="00E31873"/>
    <w:rsid w:val="00E31B57"/>
    <w:rsid w:val="00E32C33"/>
    <w:rsid w:val="00E339E4"/>
    <w:rsid w:val="00E33C6B"/>
    <w:rsid w:val="00E3420C"/>
    <w:rsid w:val="00E3604E"/>
    <w:rsid w:val="00E3615B"/>
    <w:rsid w:val="00E36FB2"/>
    <w:rsid w:val="00E371EE"/>
    <w:rsid w:val="00E3732F"/>
    <w:rsid w:val="00E37676"/>
    <w:rsid w:val="00E378EF"/>
    <w:rsid w:val="00E40858"/>
    <w:rsid w:val="00E420C6"/>
    <w:rsid w:val="00E431DB"/>
    <w:rsid w:val="00E43D0F"/>
    <w:rsid w:val="00E44F6D"/>
    <w:rsid w:val="00E45B98"/>
    <w:rsid w:val="00E462D7"/>
    <w:rsid w:val="00E46DB2"/>
    <w:rsid w:val="00E4793E"/>
    <w:rsid w:val="00E47FE5"/>
    <w:rsid w:val="00E50871"/>
    <w:rsid w:val="00E53367"/>
    <w:rsid w:val="00E534F7"/>
    <w:rsid w:val="00E53945"/>
    <w:rsid w:val="00E53FDA"/>
    <w:rsid w:val="00E546D8"/>
    <w:rsid w:val="00E556B9"/>
    <w:rsid w:val="00E557C7"/>
    <w:rsid w:val="00E55976"/>
    <w:rsid w:val="00E56752"/>
    <w:rsid w:val="00E568FA"/>
    <w:rsid w:val="00E569A2"/>
    <w:rsid w:val="00E56CE9"/>
    <w:rsid w:val="00E57D2F"/>
    <w:rsid w:val="00E6002F"/>
    <w:rsid w:val="00E6033B"/>
    <w:rsid w:val="00E609AF"/>
    <w:rsid w:val="00E61DB2"/>
    <w:rsid w:val="00E61F50"/>
    <w:rsid w:val="00E6457B"/>
    <w:rsid w:val="00E6469D"/>
    <w:rsid w:val="00E64EDA"/>
    <w:rsid w:val="00E659EE"/>
    <w:rsid w:val="00E65E1C"/>
    <w:rsid w:val="00E66A45"/>
    <w:rsid w:val="00E6756B"/>
    <w:rsid w:val="00E6770B"/>
    <w:rsid w:val="00E67E60"/>
    <w:rsid w:val="00E709D9"/>
    <w:rsid w:val="00E70E20"/>
    <w:rsid w:val="00E71145"/>
    <w:rsid w:val="00E71D4A"/>
    <w:rsid w:val="00E71E91"/>
    <w:rsid w:val="00E73104"/>
    <w:rsid w:val="00E73C0A"/>
    <w:rsid w:val="00E73CD2"/>
    <w:rsid w:val="00E7498B"/>
    <w:rsid w:val="00E74F33"/>
    <w:rsid w:val="00E75078"/>
    <w:rsid w:val="00E7533E"/>
    <w:rsid w:val="00E760CA"/>
    <w:rsid w:val="00E7682D"/>
    <w:rsid w:val="00E76D80"/>
    <w:rsid w:val="00E77273"/>
    <w:rsid w:val="00E80BC4"/>
    <w:rsid w:val="00E83154"/>
    <w:rsid w:val="00E8378B"/>
    <w:rsid w:val="00E83D62"/>
    <w:rsid w:val="00E84CAB"/>
    <w:rsid w:val="00E852DB"/>
    <w:rsid w:val="00E85843"/>
    <w:rsid w:val="00E85855"/>
    <w:rsid w:val="00E85909"/>
    <w:rsid w:val="00E8615D"/>
    <w:rsid w:val="00E902EC"/>
    <w:rsid w:val="00E904D0"/>
    <w:rsid w:val="00E90AD6"/>
    <w:rsid w:val="00E91371"/>
    <w:rsid w:val="00E913C7"/>
    <w:rsid w:val="00E92409"/>
    <w:rsid w:val="00E92ACB"/>
    <w:rsid w:val="00E92CA2"/>
    <w:rsid w:val="00E93C62"/>
    <w:rsid w:val="00E94786"/>
    <w:rsid w:val="00E9478D"/>
    <w:rsid w:val="00E94A2B"/>
    <w:rsid w:val="00E94E37"/>
    <w:rsid w:val="00E95B9C"/>
    <w:rsid w:val="00E9627A"/>
    <w:rsid w:val="00E96344"/>
    <w:rsid w:val="00E963E6"/>
    <w:rsid w:val="00E9640C"/>
    <w:rsid w:val="00E97031"/>
    <w:rsid w:val="00E97D6A"/>
    <w:rsid w:val="00EA0043"/>
    <w:rsid w:val="00EA06B8"/>
    <w:rsid w:val="00EA10A0"/>
    <w:rsid w:val="00EA2623"/>
    <w:rsid w:val="00EA3222"/>
    <w:rsid w:val="00EA40D1"/>
    <w:rsid w:val="00EA47BF"/>
    <w:rsid w:val="00EA58B3"/>
    <w:rsid w:val="00EB1D7D"/>
    <w:rsid w:val="00EB2DDA"/>
    <w:rsid w:val="00EB3848"/>
    <w:rsid w:val="00EB50D9"/>
    <w:rsid w:val="00EB64B0"/>
    <w:rsid w:val="00EB66AE"/>
    <w:rsid w:val="00EB6828"/>
    <w:rsid w:val="00EB6F5D"/>
    <w:rsid w:val="00EB70FA"/>
    <w:rsid w:val="00EB7DE9"/>
    <w:rsid w:val="00EC04EB"/>
    <w:rsid w:val="00EC0EB9"/>
    <w:rsid w:val="00EC15B8"/>
    <w:rsid w:val="00EC1903"/>
    <w:rsid w:val="00EC1D3E"/>
    <w:rsid w:val="00EC21FA"/>
    <w:rsid w:val="00EC2A15"/>
    <w:rsid w:val="00EC3386"/>
    <w:rsid w:val="00EC34FA"/>
    <w:rsid w:val="00EC36BC"/>
    <w:rsid w:val="00EC38ED"/>
    <w:rsid w:val="00EC5D63"/>
    <w:rsid w:val="00EC613F"/>
    <w:rsid w:val="00EC6C83"/>
    <w:rsid w:val="00EC7534"/>
    <w:rsid w:val="00EC7FCA"/>
    <w:rsid w:val="00ED0E29"/>
    <w:rsid w:val="00ED28EC"/>
    <w:rsid w:val="00ED386C"/>
    <w:rsid w:val="00ED5E08"/>
    <w:rsid w:val="00ED63BB"/>
    <w:rsid w:val="00ED6680"/>
    <w:rsid w:val="00ED7D37"/>
    <w:rsid w:val="00ED7D84"/>
    <w:rsid w:val="00EE0810"/>
    <w:rsid w:val="00EE189D"/>
    <w:rsid w:val="00EE18EF"/>
    <w:rsid w:val="00EE1F14"/>
    <w:rsid w:val="00EE247C"/>
    <w:rsid w:val="00EE24A6"/>
    <w:rsid w:val="00EE27E0"/>
    <w:rsid w:val="00EE3ADA"/>
    <w:rsid w:val="00EE4A8B"/>
    <w:rsid w:val="00EE6259"/>
    <w:rsid w:val="00EE6CA3"/>
    <w:rsid w:val="00EE6D4C"/>
    <w:rsid w:val="00EE6E28"/>
    <w:rsid w:val="00EE7150"/>
    <w:rsid w:val="00EE7D35"/>
    <w:rsid w:val="00EE7E9E"/>
    <w:rsid w:val="00EE7EBD"/>
    <w:rsid w:val="00EF01A4"/>
    <w:rsid w:val="00EF07E8"/>
    <w:rsid w:val="00EF0A08"/>
    <w:rsid w:val="00EF1C59"/>
    <w:rsid w:val="00EF1DBE"/>
    <w:rsid w:val="00EF2E96"/>
    <w:rsid w:val="00EF3F2F"/>
    <w:rsid w:val="00EF4D59"/>
    <w:rsid w:val="00EF4DE5"/>
    <w:rsid w:val="00EF4F6C"/>
    <w:rsid w:val="00EF4F76"/>
    <w:rsid w:val="00EF5965"/>
    <w:rsid w:val="00EF66ED"/>
    <w:rsid w:val="00EF6EBF"/>
    <w:rsid w:val="00F001B7"/>
    <w:rsid w:val="00F00788"/>
    <w:rsid w:val="00F0107B"/>
    <w:rsid w:val="00F011A1"/>
    <w:rsid w:val="00F02063"/>
    <w:rsid w:val="00F02225"/>
    <w:rsid w:val="00F02EF8"/>
    <w:rsid w:val="00F02FDA"/>
    <w:rsid w:val="00F03012"/>
    <w:rsid w:val="00F0315D"/>
    <w:rsid w:val="00F0655A"/>
    <w:rsid w:val="00F06E17"/>
    <w:rsid w:val="00F0717B"/>
    <w:rsid w:val="00F07561"/>
    <w:rsid w:val="00F10AD5"/>
    <w:rsid w:val="00F11191"/>
    <w:rsid w:val="00F1143A"/>
    <w:rsid w:val="00F119A1"/>
    <w:rsid w:val="00F121E4"/>
    <w:rsid w:val="00F12957"/>
    <w:rsid w:val="00F12B4F"/>
    <w:rsid w:val="00F12BD0"/>
    <w:rsid w:val="00F12DC1"/>
    <w:rsid w:val="00F132C3"/>
    <w:rsid w:val="00F13B6D"/>
    <w:rsid w:val="00F13E18"/>
    <w:rsid w:val="00F141B1"/>
    <w:rsid w:val="00F14602"/>
    <w:rsid w:val="00F1583E"/>
    <w:rsid w:val="00F162AC"/>
    <w:rsid w:val="00F16978"/>
    <w:rsid w:val="00F16C84"/>
    <w:rsid w:val="00F17244"/>
    <w:rsid w:val="00F175D0"/>
    <w:rsid w:val="00F177D8"/>
    <w:rsid w:val="00F17A30"/>
    <w:rsid w:val="00F17AE9"/>
    <w:rsid w:val="00F17B14"/>
    <w:rsid w:val="00F17C11"/>
    <w:rsid w:val="00F17D72"/>
    <w:rsid w:val="00F208B2"/>
    <w:rsid w:val="00F20D0E"/>
    <w:rsid w:val="00F211BA"/>
    <w:rsid w:val="00F22769"/>
    <w:rsid w:val="00F2324D"/>
    <w:rsid w:val="00F23B51"/>
    <w:rsid w:val="00F2438E"/>
    <w:rsid w:val="00F245CA"/>
    <w:rsid w:val="00F24742"/>
    <w:rsid w:val="00F252E5"/>
    <w:rsid w:val="00F25337"/>
    <w:rsid w:val="00F253E9"/>
    <w:rsid w:val="00F25807"/>
    <w:rsid w:val="00F26C52"/>
    <w:rsid w:val="00F26E5B"/>
    <w:rsid w:val="00F274E3"/>
    <w:rsid w:val="00F2784E"/>
    <w:rsid w:val="00F3051F"/>
    <w:rsid w:val="00F314EA"/>
    <w:rsid w:val="00F31E1D"/>
    <w:rsid w:val="00F3257F"/>
    <w:rsid w:val="00F3271E"/>
    <w:rsid w:val="00F328F3"/>
    <w:rsid w:val="00F32BCE"/>
    <w:rsid w:val="00F32C74"/>
    <w:rsid w:val="00F35BA0"/>
    <w:rsid w:val="00F35BF3"/>
    <w:rsid w:val="00F35E7E"/>
    <w:rsid w:val="00F3602D"/>
    <w:rsid w:val="00F362A9"/>
    <w:rsid w:val="00F36649"/>
    <w:rsid w:val="00F36A81"/>
    <w:rsid w:val="00F40C70"/>
    <w:rsid w:val="00F410E2"/>
    <w:rsid w:val="00F425F1"/>
    <w:rsid w:val="00F44868"/>
    <w:rsid w:val="00F44E13"/>
    <w:rsid w:val="00F46A1E"/>
    <w:rsid w:val="00F46F95"/>
    <w:rsid w:val="00F47752"/>
    <w:rsid w:val="00F500FD"/>
    <w:rsid w:val="00F50B2E"/>
    <w:rsid w:val="00F5199A"/>
    <w:rsid w:val="00F51BA2"/>
    <w:rsid w:val="00F52DD0"/>
    <w:rsid w:val="00F531DE"/>
    <w:rsid w:val="00F5484B"/>
    <w:rsid w:val="00F55171"/>
    <w:rsid w:val="00F55C0C"/>
    <w:rsid w:val="00F5628E"/>
    <w:rsid w:val="00F56E98"/>
    <w:rsid w:val="00F57D42"/>
    <w:rsid w:val="00F60908"/>
    <w:rsid w:val="00F6169A"/>
    <w:rsid w:val="00F627E6"/>
    <w:rsid w:val="00F63465"/>
    <w:rsid w:val="00F63592"/>
    <w:rsid w:val="00F63700"/>
    <w:rsid w:val="00F637DA"/>
    <w:rsid w:val="00F640E9"/>
    <w:rsid w:val="00F654A8"/>
    <w:rsid w:val="00F65B61"/>
    <w:rsid w:val="00F665E9"/>
    <w:rsid w:val="00F66725"/>
    <w:rsid w:val="00F66A99"/>
    <w:rsid w:val="00F67BA1"/>
    <w:rsid w:val="00F700B6"/>
    <w:rsid w:val="00F713E3"/>
    <w:rsid w:val="00F71700"/>
    <w:rsid w:val="00F718E2"/>
    <w:rsid w:val="00F72DC9"/>
    <w:rsid w:val="00F73A77"/>
    <w:rsid w:val="00F7486F"/>
    <w:rsid w:val="00F7557D"/>
    <w:rsid w:val="00F75B80"/>
    <w:rsid w:val="00F768EE"/>
    <w:rsid w:val="00F7721D"/>
    <w:rsid w:val="00F82B0C"/>
    <w:rsid w:val="00F82D53"/>
    <w:rsid w:val="00F83195"/>
    <w:rsid w:val="00F8321E"/>
    <w:rsid w:val="00F83C8F"/>
    <w:rsid w:val="00F8461E"/>
    <w:rsid w:val="00F8571C"/>
    <w:rsid w:val="00F85733"/>
    <w:rsid w:val="00F85ADE"/>
    <w:rsid w:val="00F87D7D"/>
    <w:rsid w:val="00F90025"/>
    <w:rsid w:val="00F90C92"/>
    <w:rsid w:val="00F9156E"/>
    <w:rsid w:val="00F91593"/>
    <w:rsid w:val="00F929DA"/>
    <w:rsid w:val="00F92EDC"/>
    <w:rsid w:val="00F935DA"/>
    <w:rsid w:val="00F943C3"/>
    <w:rsid w:val="00F94CCB"/>
    <w:rsid w:val="00F959E9"/>
    <w:rsid w:val="00F96307"/>
    <w:rsid w:val="00F96ED7"/>
    <w:rsid w:val="00F979C8"/>
    <w:rsid w:val="00F97F0D"/>
    <w:rsid w:val="00FA13DC"/>
    <w:rsid w:val="00FA323C"/>
    <w:rsid w:val="00FA37B7"/>
    <w:rsid w:val="00FA497A"/>
    <w:rsid w:val="00FA4B6E"/>
    <w:rsid w:val="00FA50FE"/>
    <w:rsid w:val="00FA51B3"/>
    <w:rsid w:val="00FA528D"/>
    <w:rsid w:val="00FA60B8"/>
    <w:rsid w:val="00FA6784"/>
    <w:rsid w:val="00FA6E64"/>
    <w:rsid w:val="00FA7781"/>
    <w:rsid w:val="00FA7E84"/>
    <w:rsid w:val="00FB072A"/>
    <w:rsid w:val="00FB078D"/>
    <w:rsid w:val="00FB0802"/>
    <w:rsid w:val="00FB0D79"/>
    <w:rsid w:val="00FB14CA"/>
    <w:rsid w:val="00FB1D8D"/>
    <w:rsid w:val="00FB21AE"/>
    <w:rsid w:val="00FB3956"/>
    <w:rsid w:val="00FB4980"/>
    <w:rsid w:val="00FB4CB6"/>
    <w:rsid w:val="00FB57B9"/>
    <w:rsid w:val="00FB68F6"/>
    <w:rsid w:val="00FB7FBC"/>
    <w:rsid w:val="00FC000F"/>
    <w:rsid w:val="00FC0882"/>
    <w:rsid w:val="00FC0BF9"/>
    <w:rsid w:val="00FC10AA"/>
    <w:rsid w:val="00FC12F1"/>
    <w:rsid w:val="00FC17D3"/>
    <w:rsid w:val="00FC1A24"/>
    <w:rsid w:val="00FC1DBA"/>
    <w:rsid w:val="00FC21E0"/>
    <w:rsid w:val="00FC308E"/>
    <w:rsid w:val="00FC3914"/>
    <w:rsid w:val="00FC62EB"/>
    <w:rsid w:val="00FC6642"/>
    <w:rsid w:val="00FC7C08"/>
    <w:rsid w:val="00FD041B"/>
    <w:rsid w:val="00FD0A5F"/>
    <w:rsid w:val="00FD1874"/>
    <w:rsid w:val="00FD1B07"/>
    <w:rsid w:val="00FD2056"/>
    <w:rsid w:val="00FD2647"/>
    <w:rsid w:val="00FD2D49"/>
    <w:rsid w:val="00FD2F8B"/>
    <w:rsid w:val="00FD303D"/>
    <w:rsid w:val="00FD36EC"/>
    <w:rsid w:val="00FD38C0"/>
    <w:rsid w:val="00FD39B3"/>
    <w:rsid w:val="00FD3A1D"/>
    <w:rsid w:val="00FD4D35"/>
    <w:rsid w:val="00FD4E35"/>
    <w:rsid w:val="00FD5EEF"/>
    <w:rsid w:val="00FD6021"/>
    <w:rsid w:val="00FD6BFA"/>
    <w:rsid w:val="00FE0385"/>
    <w:rsid w:val="00FE2140"/>
    <w:rsid w:val="00FE4BC6"/>
    <w:rsid w:val="00FE5C70"/>
    <w:rsid w:val="00FE646B"/>
    <w:rsid w:val="00FE6BBA"/>
    <w:rsid w:val="00FE752D"/>
    <w:rsid w:val="00FF094A"/>
    <w:rsid w:val="00FF35CE"/>
    <w:rsid w:val="00FF3694"/>
    <w:rsid w:val="00FF36A1"/>
    <w:rsid w:val="00FF4919"/>
    <w:rsid w:val="00FF4F70"/>
    <w:rsid w:val="00FF5456"/>
    <w:rsid w:val="00FF5757"/>
    <w:rsid w:val="00FF5956"/>
    <w:rsid w:val="00FF5C64"/>
    <w:rsid w:val="00FF5F2B"/>
    <w:rsid w:val="00FF6239"/>
    <w:rsid w:val="00FF6356"/>
    <w:rsid w:val="00FF7F4E"/>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link w:val="60"/>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link w:val="90"/>
    <w:uiPriority w:val="99"/>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1">
    <w:name w:val="Основной шрифт абзаца6"/>
    <w:rsid w:val="00F252E5"/>
  </w:style>
  <w:style w:type="character" w:customStyle="1" w:styleId="51">
    <w:name w:val="Основной шрифт абзаца5"/>
    <w:rsid w:val="00F252E5"/>
  </w:style>
  <w:style w:type="character" w:customStyle="1" w:styleId="41">
    <w:name w:val="Основной шрифт абзаца4"/>
    <w:rsid w:val="00F252E5"/>
  </w:style>
  <w:style w:type="character" w:customStyle="1" w:styleId="31">
    <w:name w:val="Основной шрифт абзаца3"/>
    <w:rsid w:val="00F252E5"/>
  </w:style>
  <w:style w:type="character" w:customStyle="1" w:styleId="21">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2">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2">
    <w:name w:val="Основной текст с отступом 2 Знак"/>
    <w:uiPriority w:val="99"/>
    <w:rsid w:val="00F252E5"/>
    <w:rPr>
      <w:sz w:val="28"/>
    </w:rPr>
  </w:style>
  <w:style w:type="character" w:customStyle="1" w:styleId="23">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4">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5">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6">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3">
    <w:name w:val="Основной текст с отступом 3 Знак"/>
    <w:uiPriority w:val="99"/>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4">
    <w:name w:val="Знак Знак3"/>
    <w:rsid w:val="00F252E5"/>
    <w:rPr>
      <w:sz w:val="24"/>
      <w:szCs w:val="24"/>
    </w:rPr>
  </w:style>
  <w:style w:type="character" w:customStyle="1" w:styleId="52">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uiPriority w:val="99"/>
    <w:rsid w:val="00F252E5"/>
    <w:pPr>
      <w:spacing w:after="120"/>
    </w:pPr>
  </w:style>
  <w:style w:type="paragraph" w:styleId="ad">
    <w:name w:val="List"/>
    <w:basedOn w:val="ab"/>
    <w:uiPriority w:val="99"/>
    <w:rsid w:val="00F252E5"/>
    <w:rPr>
      <w:rFonts w:cs="Mangal"/>
    </w:rPr>
  </w:style>
  <w:style w:type="paragraph" w:styleId="ae">
    <w:name w:val="caption"/>
    <w:basedOn w:val="a"/>
    <w:uiPriority w:val="99"/>
    <w:qFormat/>
    <w:rsid w:val="00F252E5"/>
    <w:pPr>
      <w:suppressLineNumbers/>
      <w:spacing w:before="120" w:after="120"/>
    </w:pPr>
    <w:rPr>
      <w:rFonts w:cs="Mangal"/>
      <w:i/>
      <w:iCs/>
    </w:rPr>
  </w:style>
  <w:style w:type="paragraph" w:customStyle="1" w:styleId="80">
    <w:name w:val="Указатель8"/>
    <w:basedOn w:val="a"/>
    <w:uiPriority w:val="99"/>
    <w:rsid w:val="00F252E5"/>
    <w:pPr>
      <w:suppressLineNumbers/>
    </w:pPr>
    <w:rPr>
      <w:rFonts w:cs="Mangal"/>
    </w:rPr>
  </w:style>
  <w:style w:type="paragraph" w:customStyle="1" w:styleId="70">
    <w:name w:val="Название объекта7"/>
    <w:basedOn w:val="a"/>
    <w:uiPriority w:val="99"/>
    <w:rsid w:val="00F252E5"/>
    <w:pPr>
      <w:suppressLineNumbers/>
      <w:spacing w:before="120" w:after="120"/>
    </w:pPr>
    <w:rPr>
      <w:rFonts w:cs="Mangal"/>
      <w:i/>
      <w:iCs/>
    </w:rPr>
  </w:style>
  <w:style w:type="paragraph" w:customStyle="1" w:styleId="71">
    <w:name w:val="Указатель7"/>
    <w:basedOn w:val="a"/>
    <w:uiPriority w:val="99"/>
    <w:rsid w:val="00F252E5"/>
    <w:pPr>
      <w:suppressLineNumbers/>
    </w:pPr>
    <w:rPr>
      <w:rFonts w:cs="Mangal"/>
    </w:rPr>
  </w:style>
  <w:style w:type="paragraph" w:customStyle="1" w:styleId="62">
    <w:name w:val="Название объекта6"/>
    <w:basedOn w:val="a"/>
    <w:uiPriority w:val="99"/>
    <w:rsid w:val="00F252E5"/>
    <w:pPr>
      <w:suppressLineNumbers/>
      <w:spacing w:before="120" w:after="120"/>
    </w:pPr>
    <w:rPr>
      <w:rFonts w:cs="Mangal"/>
      <w:i/>
      <w:iCs/>
    </w:rPr>
  </w:style>
  <w:style w:type="paragraph" w:customStyle="1" w:styleId="63">
    <w:name w:val="Указатель6"/>
    <w:basedOn w:val="a"/>
    <w:uiPriority w:val="99"/>
    <w:rsid w:val="00F252E5"/>
    <w:pPr>
      <w:suppressLineNumbers/>
    </w:pPr>
    <w:rPr>
      <w:rFonts w:cs="Mangal"/>
    </w:rPr>
  </w:style>
  <w:style w:type="paragraph" w:customStyle="1" w:styleId="53">
    <w:name w:val="Название объекта5"/>
    <w:basedOn w:val="a"/>
    <w:uiPriority w:val="99"/>
    <w:rsid w:val="00F252E5"/>
    <w:pPr>
      <w:suppressLineNumbers/>
      <w:spacing w:before="120" w:after="120"/>
    </w:pPr>
    <w:rPr>
      <w:rFonts w:cs="Mangal"/>
      <w:i/>
      <w:iCs/>
    </w:rPr>
  </w:style>
  <w:style w:type="paragraph" w:customStyle="1" w:styleId="54">
    <w:name w:val="Указатель5"/>
    <w:basedOn w:val="a"/>
    <w:uiPriority w:val="99"/>
    <w:rsid w:val="00F252E5"/>
    <w:pPr>
      <w:suppressLineNumbers/>
    </w:pPr>
    <w:rPr>
      <w:rFonts w:cs="Mangal"/>
    </w:rPr>
  </w:style>
  <w:style w:type="paragraph" w:customStyle="1" w:styleId="42">
    <w:name w:val="Название объекта4"/>
    <w:basedOn w:val="a"/>
    <w:uiPriority w:val="99"/>
    <w:rsid w:val="00F252E5"/>
    <w:pPr>
      <w:suppressLineNumbers/>
      <w:spacing w:before="120" w:after="120"/>
    </w:pPr>
    <w:rPr>
      <w:rFonts w:cs="Mangal"/>
      <w:i/>
      <w:iCs/>
    </w:rPr>
  </w:style>
  <w:style w:type="paragraph" w:customStyle="1" w:styleId="43">
    <w:name w:val="Указатель4"/>
    <w:basedOn w:val="a"/>
    <w:uiPriority w:val="99"/>
    <w:rsid w:val="00F252E5"/>
    <w:pPr>
      <w:suppressLineNumbers/>
    </w:pPr>
    <w:rPr>
      <w:rFonts w:cs="Mangal"/>
    </w:rPr>
  </w:style>
  <w:style w:type="paragraph" w:customStyle="1" w:styleId="35">
    <w:name w:val="Название объекта3"/>
    <w:basedOn w:val="a"/>
    <w:uiPriority w:val="99"/>
    <w:rsid w:val="00F252E5"/>
    <w:pPr>
      <w:suppressLineNumbers/>
      <w:spacing w:before="120" w:after="120"/>
    </w:pPr>
    <w:rPr>
      <w:rFonts w:cs="Mangal"/>
      <w:i/>
      <w:iCs/>
    </w:rPr>
  </w:style>
  <w:style w:type="paragraph" w:customStyle="1" w:styleId="36">
    <w:name w:val="Указатель3"/>
    <w:basedOn w:val="a"/>
    <w:uiPriority w:val="99"/>
    <w:rsid w:val="00F252E5"/>
    <w:pPr>
      <w:suppressLineNumbers/>
    </w:pPr>
    <w:rPr>
      <w:rFonts w:cs="Mangal"/>
    </w:rPr>
  </w:style>
  <w:style w:type="paragraph" w:customStyle="1" w:styleId="27">
    <w:name w:val="Название объекта2"/>
    <w:basedOn w:val="a"/>
    <w:uiPriority w:val="99"/>
    <w:rsid w:val="00F252E5"/>
    <w:pPr>
      <w:suppressLineNumbers/>
      <w:spacing w:before="120" w:after="120"/>
    </w:pPr>
    <w:rPr>
      <w:rFonts w:cs="Mangal"/>
      <w:i/>
      <w:iCs/>
    </w:rPr>
  </w:style>
  <w:style w:type="paragraph" w:customStyle="1" w:styleId="28">
    <w:name w:val="Указатель2"/>
    <w:basedOn w:val="a"/>
    <w:uiPriority w:val="99"/>
    <w:rsid w:val="00F252E5"/>
    <w:pPr>
      <w:suppressLineNumbers/>
    </w:pPr>
    <w:rPr>
      <w:rFonts w:cs="Mangal"/>
    </w:rPr>
  </w:style>
  <w:style w:type="paragraph" w:customStyle="1" w:styleId="15">
    <w:name w:val="Название объекта1"/>
    <w:basedOn w:val="a"/>
    <w:uiPriority w:val="99"/>
    <w:rsid w:val="00F252E5"/>
    <w:pPr>
      <w:suppressLineNumbers/>
      <w:spacing w:before="120" w:after="120"/>
    </w:pPr>
    <w:rPr>
      <w:rFonts w:cs="Mangal"/>
      <w:i/>
      <w:iCs/>
    </w:rPr>
  </w:style>
  <w:style w:type="paragraph" w:customStyle="1" w:styleId="16">
    <w:name w:val="Указатель1"/>
    <w:basedOn w:val="a"/>
    <w:uiPriority w:val="99"/>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uiPriority w:val="99"/>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link w:val="18"/>
    <w:rsid w:val="00F252E5"/>
    <w:pPr>
      <w:spacing w:after="120"/>
      <w:ind w:left="283"/>
    </w:pPr>
  </w:style>
  <w:style w:type="paragraph" w:customStyle="1" w:styleId="221">
    <w:name w:val="Основной текст 22"/>
    <w:basedOn w:val="a"/>
    <w:uiPriority w:val="99"/>
    <w:rsid w:val="00F252E5"/>
    <w:pPr>
      <w:spacing w:after="120" w:line="480" w:lineRule="auto"/>
    </w:pPr>
  </w:style>
  <w:style w:type="paragraph" w:styleId="af0">
    <w:name w:val="header"/>
    <w:basedOn w:val="a"/>
    <w:link w:val="19"/>
    <w:uiPriority w:val="99"/>
    <w:rsid w:val="00F252E5"/>
    <w:pPr>
      <w:tabs>
        <w:tab w:val="center" w:pos="4677"/>
        <w:tab w:val="right" w:pos="9355"/>
      </w:tabs>
    </w:pPr>
  </w:style>
  <w:style w:type="paragraph" w:styleId="af1">
    <w:name w:val="footer"/>
    <w:basedOn w:val="a"/>
    <w:link w:val="af2"/>
    <w:uiPriority w:val="99"/>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uiPriority w:val="99"/>
    <w:rsid w:val="00F252E5"/>
    <w:pPr>
      <w:suppressAutoHyphens/>
    </w:pPr>
    <w:rPr>
      <w:lang w:eastAsia="zh-CN"/>
    </w:rPr>
  </w:style>
  <w:style w:type="paragraph" w:styleId="af3">
    <w:name w:val="Normal (Web)"/>
    <w:basedOn w:val="a"/>
    <w:uiPriority w:val="99"/>
    <w:rsid w:val="00F252E5"/>
    <w:pPr>
      <w:spacing w:before="280" w:after="280"/>
    </w:pPr>
  </w:style>
  <w:style w:type="paragraph" w:customStyle="1" w:styleId="1a">
    <w:name w:val="Абзац списка1"/>
    <w:aliases w:val="Варианты ответов,Вc2c2аe0e0рf0f0иe8e8аe0e0нededтf2f2ыfbfb оeeeeтf2f2вe2e2еe5e5тf2f2оeeeeвe2e2,Абзац списка2"/>
    <w:basedOn w:val="a"/>
    <w:link w:val="af4"/>
    <w:qFormat/>
    <w:rsid w:val="00F252E5"/>
    <w:pPr>
      <w:spacing w:after="200" w:line="276" w:lineRule="auto"/>
      <w:ind w:left="720"/>
      <w:contextualSpacing/>
    </w:pPr>
    <w:rPr>
      <w:rFonts w:ascii="Calibri" w:eastAsia="Calibri" w:hAnsi="Calibri"/>
      <w:sz w:val="22"/>
      <w:szCs w:val="22"/>
    </w:rPr>
  </w:style>
  <w:style w:type="paragraph" w:customStyle="1" w:styleId="1b">
    <w:name w:val="Знак1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5">
    <w:name w:val="Знак"/>
    <w:basedOn w:val="a"/>
    <w:rsid w:val="00F252E5"/>
    <w:pPr>
      <w:spacing w:after="160" w:line="240" w:lineRule="exact"/>
    </w:pPr>
    <w:rPr>
      <w:rFonts w:ascii="Verdana" w:hAnsi="Verdana" w:cs="Verdana"/>
      <w:sz w:val="20"/>
      <w:szCs w:val="20"/>
      <w:lang w:val="en-US"/>
    </w:rPr>
  </w:style>
  <w:style w:type="paragraph" w:customStyle="1" w:styleId="37">
    <w:name w:val="Знак3"/>
    <w:basedOn w:val="a"/>
    <w:rsid w:val="00F252E5"/>
    <w:pPr>
      <w:spacing w:after="160" w:line="240" w:lineRule="exact"/>
    </w:pPr>
    <w:rPr>
      <w:rFonts w:ascii="Verdana" w:hAnsi="Verdana" w:cs="Verdana"/>
      <w:sz w:val="20"/>
      <w:szCs w:val="20"/>
      <w:lang w:val="en-US"/>
    </w:rPr>
  </w:style>
  <w:style w:type="paragraph" w:customStyle="1" w:styleId="1c">
    <w:name w:val="Знак1"/>
    <w:basedOn w:val="a"/>
    <w:uiPriority w:val="99"/>
    <w:rsid w:val="00F252E5"/>
    <w:pPr>
      <w:spacing w:after="160" w:line="240" w:lineRule="exact"/>
    </w:pPr>
    <w:rPr>
      <w:rFonts w:ascii="Verdana" w:hAnsi="Verdana" w:cs="Verdana"/>
      <w:sz w:val="20"/>
      <w:szCs w:val="20"/>
      <w:lang w:val="en-US"/>
    </w:rPr>
  </w:style>
  <w:style w:type="paragraph" w:styleId="29">
    <w:name w:val="envelope return"/>
    <w:basedOn w:val="a"/>
    <w:uiPriority w:val="99"/>
    <w:rsid w:val="00F252E5"/>
    <w:rPr>
      <w:rFonts w:ascii="Arial" w:hAnsi="Arial" w:cs="Arial"/>
      <w:sz w:val="20"/>
    </w:rPr>
  </w:style>
  <w:style w:type="paragraph" w:customStyle="1" w:styleId="1d">
    <w:name w:val="Знак Знак1 Знак"/>
    <w:basedOn w:val="a"/>
    <w:uiPriority w:val="99"/>
    <w:rsid w:val="00F252E5"/>
    <w:pPr>
      <w:spacing w:after="160" w:line="240" w:lineRule="exact"/>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f">
    <w:name w:val="Знак1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rvps698610">
    <w:name w:val="rvps698610"/>
    <w:basedOn w:val="a"/>
    <w:uiPriority w:val="99"/>
    <w:rsid w:val="00F252E5"/>
    <w:pPr>
      <w:spacing w:after="200"/>
      <w:ind w:right="400"/>
    </w:pPr>
    <w:rPr>
      <w:rFonts w:ascii="Arial" w:hAnsi="Arial" w:cs="Arial"/>
      <w:color w:val="000000"/>
    </w:rPr>
  </w:style>
  <w:style w:type="paragraph" w:customStyle="1" w:styleId="1f0">
    <w:name w:val="Знак Знак1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1">
    <w:name w:val="Знак Знак1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uiPriority w:val="99"/>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6">
    <w:name w:val="Balloon Text"/>
    <w:basedOn w:val="a"/>
    <w:link w:val="af7"/>
    <w:uiPriority w:val="99"/>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a">
    <w:name w:val="Знак2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2">
    <w:name w:val="Знак1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8">
    <w:name w:val="Знак Знак Знак Знак"/>
    <w:basedOn w:val="a"/>
    <w:uiPriority w:val="99"/>
    <w:rsid w:val="00F252E5"/>
    <w:pPr>
      <w:widowControl w:val="0"/>
      <w:spacing w:after="160" w:line="240" w:lineRule="exact"/>
      <w:jc w:val="right"/>
    </w:pPr>
    <w:rPr>
      <w:sz w:val="20"/>
      <w:szCs w:val="20"/>
      <w:lang w:val="en-GB"/>
    </w:rPr>
  </w:style>
  <w:style w:type="paragraph" w:customStyle="1" w:styleId="af9">
    <w:name w:val="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3">
    <w:name w:val="Знак1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252E5"/>
    <w:pPr>
      <w:spacing w:before="280" w:after="280"/>
    </w:pPr>
  </w:style>
  <w:style w:type="paragraph" w:customStyle="1" w:styleId="msonormalcxsplast">
    <w:name w:val="msonormalcxsplast"/>
    <w:basedOn w:val="a"/>
    <w:uiPriority w:val="99"/>
    <w:rsid w:val="00F252E5"/>
    <w:pPr>
      <w:spacing w:before="280" w:after="280"/>
    </w:pPr>
  </w:style>
  <w:style w:type="paragraph" w:customStyle="1" w:styleId="msonormalcxsplastcxsplast">
    <w:name w:val="msonormalcxsplastcxsplast"/>
    <w:basedOn w:val="a"/>
    <w:uiPriority w:val="99"/>
    <w:rsid w:val="00F252E5"/>
    <w:pPr>
      <w:spacing w:before="280" w:after="280"/>
    </w:pPr>
  </w:style>
  <w:style w:type="paragraph" w:customStyle="1" w:styleId="msonormalcxspmiddlecxspmiddle">
    <w:name w:val="msonormalcxspmiddlecxspmiddle"/>
    <w:basedOn w:val="a"/>
    <w:uiPriority w:val="99"/>
    <w:rsid w:val="00F252E5"/>
    <w:pPr>
      <w:spacing w:before="280" w:after="280"/>
    </w:p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qFormat/>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a">
    <w:name w:val="No Spacing"/>
    <w:uiPriority w:val="99"/>
    <w:qFormat/>
    <w:rsid w:val="00F252E5"/>
    <w:pPr>
      <w:suppressAutoHyphens/>
    </w:pPr>
    <w:rPr>
      <w:sz w:val="24"/>
      <w:szCs w:val="24"/>
      <w:lang w:eastAsia="zh-CN"/>
    </w:rPr>
  </w:style>
  <w:style w:type="paragraph" w:customStyle="1" w:styleId="1f5">
    <w:name w:val="Без интервала1"/>
    <w:uiPriority w:val="99"/>
    <w:qFormat/>
    <w:rsid w:val="00F252E5"/>
    <w:pPr>
      <w:suppressAutoHyphens/>
    </w:pPr>
    <w:rPr>
      <w:rFonts w:ascii="Calibri" w:hAnsi="Calibri" w:cs="Calibri"/>
      <w:sz w:val="22"/>
      <w:szCs w:val="22"/>
      <w:lang w:eastAsia="zh-CN"/>
    </w:rPr>
  </w:style>
  <w:style w:type="paragraph" w:customStyle="1" w:styleId="Style42">
    <w:name w:val="Style42"/>
    <w:basedOn w:val="a"/>
    <w:uiPriority w:val="99"/>
    <w:rsid w:val="00F252E5"/>
    <w:pPr>
      <w:widowControl w:val="0"/>
      <w:autoSpaceDE w:val="0"/>
      <w:spacing w:line="292" w:lineRule="exact"/>
      <w:ind w:firstLine="571"/>
      <w:jc w:val="both"/>
    </w:pPr>
  </w:style>
  <w:style w:type="paragraph" w:customStyle="1" w:styleId="Style11">
    <w:name w:val="Style11"/>
    <w:basedOn w:val="a"/>
    <w:uiPriority w:val="99"/>
    <w:rsid w:val="00F252E5"/>
    <w:pPr>
      <w:widowControl w:val="0"/>
      <w:autoSpaceDE w:val="0"/>
      <w:spacing w:line="290" w:lineRule="exact"/>
      <w:ind w:firstLine="571"/>
      <w:jc w:val="both"/>
    </w:pPr>
  </w:style>
  <w:style w:type="paragraph" w:styleId="HTML0">
    <w:name w:val="HTML Address"/>
    <w:basedOn w:val="a"/>
    <w:link w:val="HTML1"/>
    <w:rsid w:val="00F252E5"/>
    <w:rPr>
      <w:sz w:val="16"/>
      <w:szCs w:val="16"/>
    </w:rPr>
  </w:style>
  <w:style w:type="paragraph" w:customStyle="1" w:styleId="1f6">
    <w:name w:val="Текст1"/>
    <w:basedOn w:val="a"/>
    <w:uiPriority w:val="99"/>
    <w:rsid w:val="00F252E5"/>
    <w:rPr>
      <w:rFonts w:ascii="Courier New" w:hAnsi="Courier New" w:cs="Courier New"/>
      <w:sz w:val="20"/>
      <w:szCs w:val="20"/>
    </w:rPr>
  </w:style>
  <w:style w:type="paragraph" w:customStyle="1" w:styleId="Style5">
    <w:name w:val="Style5"/>
    <w:basedOn w:val="a"/>
    <w:uiPriority w:val="99"/>
    <w:rsid w:val="00F252E5"/>
    <w:pPr>
      <w:widowControl w:val="0"/>
      <w:autoSpaceDE w:val="0"/>
      <w:spacing w:line="322" w:lineRule="exact"/>
      <w:ind w:firstLine="706"/>
      <w:jc w:val="both"/>
    </w:pPr>
    <w:rPr>
      <w:rFonts w:ascii="Lucida Sans Unicode" w:hAnsi="Lucida Sans Unicode" w:cs="Lucida Sans Unicode"/>
    </w:rPr>
  </w:style>
  <w:style w:type="paragraph" w:customStyle="1" w:styleId="38">
    <w:name w:val="Абзац списка3"/>
    <w:basedOn w:val="a"/>
    <w:rsid w:val="00F252E5"/>
    <w:pPr>
      <w:spacing w:after="200" w:line="276" w:lineRule="auto"/>
      <w:ind w:left="720"/>
    </w:pPr>
    <w:rPr>
      <w:rFonts w:ascii="Calibri" w:hAnsi="Calibri" w:cs="Calibri"/>
      <w:sz w:val="22"/>
      <w:szCs w:val="22"/>
    </w:rPr>
  </w:style>
  <w:style w:type="paragraph" w:customStyle="1" w:styleId="afb">
    <w:name w:val="Всегда"/>
    <w:basedOn w:val="a"/>
    <w:uiPriority w:val="99"/>
    <w:rsid w:val="00F252E5"/>
    <w:pPr>
      <w:ind w:firstLine="567"/>
      <w:jc w:val="both"/>
    </w:pPr>
  </w:style>
  <w:style w:type="paragraph" w:customStyle="1" w:styleId="Style4">
    <w:name w:val="Style4"/>
    <w:basedOn w:val="a"/>
    <w:uiPriority w:val="99"/>
    <w:rsid w:val="00F252E5"/>
    <w:pPr>
      <w:widowControl w:val="0"/>
      <w:autoSpaceDE w:val="0"/>
      <w:spacing w:line="274" w:lineRule="exact"/>
    </w:pPr>
  </w:style>
  <w:style w:type="paragraph" w:customStyle="1" w:styleId="213">
    <w:name w:val="Основной текст с отступом 21"/>
    <w:basedOn w:val="a"/>
    <w:uiPriority w:val="99"/>
    <w:rsid w:val="00F252E5"/>
    <w:pPr>
      <w:ind w:firstLine="709"/>
      <w:jc w:val="both"/>
    </w:pPr>
    <w:rPr>
      <w:sz w:val="28"/>
      <w:szCs w:val="20"/>
    </w:rPr>
  </w:style>
  <w:style w:type="paragraph" w:customStyle="1" w:styleId="NoSpacing1">
    <w:name w:val="No Spacing1"/>
    <w:uiPriority w:val="99"/>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uiPriority w:val="99"/>
    <w:rsid w:val="00F252E5"/>
    <w:pPr>
      <w:spacing w:before="280" w:after="280"/>
    </w:pPr>
  </w:style>
  <w:style w:type="paragraph" w:customStyle="1" w:styleId="ConsPlusTitle">
    <w:name w:val="ConsPlusTitle"/>
    <w:uiPriority w:val="99"/>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uiPriority w:val="99"/>
    <w:rsid w:val="00F252E5"/>
    <w:pPr>
      <w:spacing w:before="280" w:after="280"/>
    </w:pPr>
  </w:style>
  <w:style w:type="paragraph" w:customStyle="1" w:styleId="10cxsplast">
    <w:name w:val="10cxsplast"/>
    <w:basedOn w:val="a"/>
    <w:qFormat/>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uiPriority w:val="99"/>
    <w:rsid w:val="00F252E5"/>
    <w:pPr>
      <w:spacing w:before="280" w:after="280"/>
    </w:pPr>
  </w:style>
  <w:style w:type="paragraph" w:customStyle="1" w:styleId="10cxsplastcxsplast">
    <w:name w:val="10cxsplastcxsplast"/>
    <w:basedOn w:val="a"/>
    <w:uiPriority w:val="99"/>
    <w:rsid w:val="00F252E5"/>
    <w:pPr>
      <w:spacing w:before="280" w:after="280"/>
    </w:pPr>
  </w:style>
  <w:style w:type="paragraph" w:customStyle="1" w:styleId="str">
    <w:name w:val="str"/>
    <w:basedOn w:val="a"/>
    <w:uiPriority w:val="99"/>
    <w:rsid w:val="00F252E5"/>
    <w:pPr>
      <w:spacing w:before="280" w:after="280"/>
    </w:pPr>
  </w:style>
  <w:style w:type="paragraph" w:styleId="afc">
    <w:name w:val="Subtitle"/>
    <w:basedOn w:val="a"/>
    <w:next w:val="ab"/>
    <w:link w:val="afd"/>
    <w:uiPriority w:val="99"/>
    <w:qFormat/>
    <w:rsid w:val="00F252E5"/>
    <w:pPr>
      <w:jc w:val="center"/>
    </w:pPr>
    <w:rPr>
      <w:sz w:val="28"/>
      <w:szCs w:val="20"/>
    </w:rPr>
  </w:style>
  <w:style w:type="paragraph" w:customStyle="1" w:styleId="Style10">
    <w:name w:val="Style10"/>
    <w:basedOn w:val="a"/>
    <w:uiPriority w:val="99"/>
    <w:rsid w:val="00F252E5"/>
    <w:pPr>
      <w:widowControl w:val="0"/>
      <w:autoSpaceDE w:val="0"/>
      <w:spacing w:line="293" w:lineRule="exact"/>
      <w:jc w:val="center"/>
    </w:pPr>
  </w:style>
  <w:style w:type="paragraph" w:customStyle="1" w:styleId="Style63">
    <w:name w:val="Style63"/>
    <w:basedOn w:val="a"/>
    <w:uiPriority w:val="99"/>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uiPriority w:val="99"/>
    <w:rsid w:val="00F252E5"/>
    <w:pPr>
      <w:spacing w:before="280" w:after="119"/>
    </w:pPr>
    <w:rPr>
      <w:color w:val="000000"/>
    </w:rPr>
  </w:style>
  <w:style w:type="paragraph" w:customStyle="1" w:styleId="Textbody">
    <w:name w:val="Text body"/>
    <w:basedOn w:val="a"/>
    <w:uiPriority w:val="99"/>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uiPriority w:val="99"/>
    <w:rsid w:val="00F252E5"/>
    <w:pPr>
      <w:widowControl w:val="0"/>
      <w:suppressLineNumbers/>
      <w:textAlignment w:val="baseline"/>
    </w:pPr>
    <w:rPr>
      <w:rFonts w:eastAsia="Andale Sans UI" w:cs="Tahoma"/>
      <w:kern w:val="1"/>
      <w:lang w:val="en-US" w:bidi="en-US"/>
    </w:rPr>
  </w:style>
  <w:style w:type="paragraph" w:customStyle="1" w:styleId="afe">
    <w:name w:val="Содержимое таблицы"/>
    <w:basedOn w:val="a"/>
    <w:uiPriority w:val="99"/>
    <w:rsid w:val="00F252E5"/>
    <w:pPr>
      <w:suppressLineNumbers/>
    </w:pPr>
  </w:style>
  <w:style w:type="paragraph" w:customStyle="1" w:styleId="aff">
    <w:name w:val="Заголовок таблицы"/>
    <w:basedOn w:val="afe"/>
    <w:uiPriority w:val="99"/>
    <w:rsid w:val="00F252E5"/>
    <w:pPr>
      <w:jc w:val="center"/>
    </w:pPr>
    <w:rPr>
      <w:b/>
      <w:bCs/>
    </w:rPr>
  </w:style>
  <w:style w:type="paragraph" w:customStyle="1" w:styleId="aff0">
    <w:name w:val="Содержимое врезки"/>
    <w:basedOn w:val="a"/>
    <w:uiPriority w:val="99"/>
    <w:rsid w:val="00F252E5"/>
  </w:style>
  <w:style w:type="paragraph" w:customStyle="1" w:styleId="230">
    <w:name w:val="Основной текст с отступом 23"/>
    <w:basedOn w:val="a"/>
    <w:uiPriority w:val="99"/>
    <w:rsid w:val="00F252E5"/>
    <w:pPr>
      <w:spacing w:after="120" w:line="480" w:lineRule="auto"/>
      <w:ind w:left="283"/>
    </w:pPr>
  </w:style>
  <w:style w:type="paragraph" w:customStyle="1" w:styleId="330">
    <w:name w:val="Основной текст с отступом 33"/>
    <w:basedOn w:val="a"/>
    <w:qFormat/>
    <w:rsid w:val="00F252E5"/>
    <w:pPr>
      <w:spacing w:after="120"/>
      <w:ind w:left="283"/>
    </w:pPr>
    <w:rPr>
      <w:sz w:val="16"/>
      <w:szCs w:val="16"/>
    </w:rPr>
  </w:style>
  <w:style w:type="paragraph" w:styleId="39">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9"/>
    <w:uiPriority w:val="99"/>
    <w:semiHidden/>
    <w:rsid w:val="0011556C"/>
    <w:rPr>
      <w:sz w:val="16"/>
      <w:szCs w:val="16"/>
      <w:lang w:eastAsia="zh-CN"/>
    </w:rPr>
  </w:style>
  <w:style w:type="paragraph" w:styleId="2b">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b"/>
    <w:uiPriority w:val="99"/>
    <w:rsid w:val="00F718E2"/>
    <w:rPr>
      <w:sz w:val="24"/>
      <w:szCs w:val="24"/>
      <w:lang w:eastAsia="zh-CN"/>
    </w:rPr>
  </w:style>
  <w:style w:type="table" w:styleId="aff1">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uiPriority w:val="99"/>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uiPriority w:val="99"/>
    <w:rsid w:val="00D63AE0"/>
    <w:pPr>
      <w:spacing w:after="120"/>
      <w:ind w:left="283"/>
    </w:pPr>
    <w:rPr>
      <w:sz w:val="16"/>
      <w:szCs w:val="16"/>
    </w:rPr>
  </w:style>
  <w:style w:type="paragraph" w:customStyle="1" w:styleId="3f3f3f3f3f3f3f">
    <w:name w:val="О3fб3fы3fч3fн3fы3fй3f"/>
    <w:uiPriority w:val="99"/>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4">
    <w:name w:val="Абзац списка Знак"/>
    <w:aliases w:val="Варианты ответов Знак,Вc2c2аe0e0рf0f0иe8e8аe0e0нededтf2f2ыfbfb оeeeeтf2f2вe2e2еe5e5тf2f2оeeeeвe2e2 Знак,Абзац списка2 Знак"/>
    <w:link w:val="1a"/>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2">
    <w:name w:val="Strong"/>
    <w:qFormat/>
    <w:rsid w:val="008870F7"/>
    <w:rPr>
      <w:b/>
      <w:bCs/>
    </w:rPr>
  </w:style>
  <w:style w:type="paragraph" w:styleId="aff3">
    <w:name w:val="List Paragraph"/>
    <w:basedOn w:val="a"/>
    <w:qFormat/>
    <w:rsid w:val="00624944"/>
    <w:pPr>
      <w:spacing w:after="200" w:line="276" w:lineRule="auto"/>
      <w:ind w:left="720"/>
      <w:contextualSpacing/>
    </w:pPr>
    <w:rPr>
      <w:rFonts w:ascii="Calibri" w:eastAsia="Calibri" w:hAnsi="Calibri" w:cs="Calibri"/>
      <w:kern w:val="2"/>
      <w:sz w:val="22"/>
      <w:szCs w:val="22"/>
    </w:rPr>
  </w:style>
  <w:style w:type="paragraph" w:customStyle="1" w:styleId="2c">
    <w:name w:val="Без интервала2"/>
    <w:qFormat/>
    <w:rsid w:val="00624944"/>
    <w:pPr>
      <w:suppressAutoHyphens/>
    </w:pPr>
    <w:rPr>
      <w:rFonts w:ascii="Calibri" w:hAnsi="Calibri" w:cs="Calibri"/>
      <w:kern w:val="2"/>
      <w:sz w:val="22"/>
      <w:szCs w:val="22"/>
      <w:lang w:eastAsia="zh-CN"/>
    </w:rPr>
  </w:style>
  <w:style w:type="paragraph" w:customStyle="1" w:styleId="44">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 w:type="character" w:customStyle="1" w:styleId="20">
    <w:name w:val="Заголовок 2 Знак"/>
    <w:basedOn w:val="a0"/>
    <w:link w:val="2"/>
    <w:rsid w:val="005D4DF2"/>
    <w:rPr>
      <w:rFonts w:ascii="Arial" w:hAnsi="Arial" w:cs="Arial"/>
      <w:b/>
      <w:bCs/>
      <w:i/>
      <w:iCs/>
      <w:sz w:val="28"/>
      <w:szCs w:val="28"/>
      <w:lang w:eastAsia="zh-CN"/>
    </w:rPr>
  </w:style>
  <w:style w:type="character" w:customStyle="1" w:styleId="30">
    <w:name w:val="Заголовок 3 Знак"/>
    <w:basedOn w:val="a0"/>
    <w:link w:val="3"/>
    <w:rsid w:val="005D4DF2"/>
    <w:rPr>
      <w:rFonts w:ascii="Arial" w:hAnsi="Arial" w:cs="Arial"/>
      <w:b/>
      <w:bCs/>
      <w:sz w:val="26"/>
      <w:szCs w:val="26"/>
      <w:lang w:eastAsia="zh-CN"/>
    </w:rPr>
  </w:style>
  <w:style w:type="character" w:customStyle="1" w:styleId="40">
    <w:name w:val="Заголовок 4 Знак"/>
    <w:basedOn w:val="a0"/>
    <w:link w:val="4"/>
    <w:rsid w:val="005D4DF2"/>
    <w:rPr>
      <w:b/>
      <w:bCs/>
      <w:sz w:val="28"/>
      <w:szCs w:val="28"/>
      <w:lang w:eastAsia="zh-CN"/>
    </w:rPr>
  </w:style>
  <w:style w:type="character" w:customStyle="1" w:styleId="50">
    <w:name w:val="Заголовок 5 Знак"/>
    <w:basedOn w:val="a0"/>
    <w:link w:val="5"/>
    <w:rsid w:val="005D4DF2"/>
    <w:rPr>
      <w:rFonts w:ascii="Arial" w:hAnsi="Arial" w:cs="Arial"/>
      <w:b/>
      <w:i/>
      <w:color w:val="000000"/>
      <w:szCs w:val="24"/>
      <w:lang w:eastAsia="zh-CN"/>
    </w:rPr>
  </w:style>
  <w:style w:type="character" w:customStyle="1" w:styleId="60">
    <w:name w:val="Заголовок 6 Знак"/>
    <w:basedOn w:val="a0"/>
    <w:link w:val="6"/>
    <w:rsid w:val="005D4DF2"/>
    <w:rPr>
      <w:rFonts w:ascii="Arial" w:hAnsi="Arial" w:cs="Arial"/>
      <w:b/>
      <w:i/>
      <w:color w:val="000000"/>
      <w:sz w:val="24"/>
      <w:szCs w:val="24"/>
      <w:lang w:eastAsia="zh-CN"/>
    </w:rPr>
  </w:style>
  <w:style w:type="character" w:customStyle="1" w:styleId="90">
    <w:name w:val="Заголовок 9 Знак"/>
    <w:basedOn w:val="a0"/>
    <w:link w:val="9"/>
    <w:uiPriority w:val="99"/>
    <w:rsid w:val="005D4DF2"/>
    <w:rPr>
      <w:rFonts w:ascii="Arial" w:hAnsi="Arial" w:cs="Arial"/>
      <w:sz w:val="22"/>
      <w:szCs w:val="22"/>
      <w:lang w:eastAsia="zh-CN"/>
    </w:rPr>
  </w:style>
  <w:style w:type="character" w:styleId="aff4">
    <w:name w:val="FollowedHyperlink"/>
    <w:basedOn w:val="a0"/>
    <w:uiPriority w:val="99"/>
    <w:semiHidden/>
    <w:unhideWhenUsed/>
    <w:rsid w:val="005D4DF2"/>
    <w:rPr>
      <w:color w:val="800080" w:themeColor="followedHyperlink"/>
      <w:u w:val="single"/>
    </w:rPr>
  </w:style>
  <w:style w:type="character" w:customStyle="1" w:styleId="af2">
    <w:name w:val="Нижний колонтитул Знак"/>
    <w:basedOn w:val="a0"/>
    <w:link w:val="af1"/>
    <w:uiPriority w:val="99"/>
    <w:rsid w:val="005D4DF2"/>
    <w:rPr>
      <w:sz w:val="24"/>
      <w:szCs w:val="24"/>
      <w:lang w:eastAsia="zh-CN"/>
    </w:rPr>
  </w:style>
  <w:style w:type="character" w:customStyle="1" w:styleId="afd">
    <w:name w:val="Подзаголовок Знак"/>
    <w:basedOn w:val="a0"/>
    <w:link w:val="afc"/>
    <w:uiPriority w:val="99"/>
    <w:rsid w:val="005D4DF2"/>
    <w:rPr>
      <w:sz w:val="28"/>
      <w:lang w:eastAsia="zh-CN"/>
    </w:rPr>
  </w:style>
  <w:style w:type="character" w:customStyle="1" w:styleId="af7">
    <w:name w:val="Текст выноски Знак"/>
    <w:basedOn w:val="a0"/>
    <w:link w:val="af6"/>
    <w:uiPriority w:val="99"/>
    <w:rsid w:val="005D4DF2"/>
    <w:rPr>
      <w:rFonts w:ascii="Tahoma" w:hAnsi="Tahoma" w:cs="Tahoma"/>
      <w:sz w:val="16"/>
      <w:szCs w:val="16"/>
      <w:lang w:eastAsia="zh-CN"/>
    </w:rPr>
  </w:style>
  <w:style w:type="paragraph" w:customStyle="1" w:styleId="aff5">
    <w:name w:val="Заголовок"/>
    <w:basedOn w:val="a"/>
    <w:next w:val="ab"/>
    <w:rsid w:val="005D4DF2"/>
    <w:pPr>
      <w:jc w:val="center"/>
    </w:pPr>
    <w:rPr>
      <w:b/>
      <w:sz w:val="28"/>
      <w:szCs w:val="20"/>
    </w:rPr>
  </w:style>
  <w:style w:type="paragraph" w:customStyle="1" w:styleId="231">
    <w:name w:val="Основной текст 23"/>
    <w:basedOn w:val="a"/>
    <w:uiPriority w:val="99"/>
    <w:rsid w:val="005D4DF2"/>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3a">
    <w:name w:val="Без интервала3"/>
    <w:uiPriority w:val="99"/>
    <w:rsid w:val="005D4DF2"/>
    <w:pPr>
      <w:suppressAutoHyphens/>
    </w:pPr>
    <w:rPr>
      <w:rFonts w:ascii="Calibri" w:hAnsi="Calibri" w:cs="Calibri"/>
      <w:sz w:val="22"/>
      <w:szCs w:val="22"/>
      <w:lang w:eastAsia="zh-CN"/>
    </w:rPr>
  </w:style>
  <w:style w:type="paragraph" w:customStyle="1" w:styleId="56">
    <w:name w:val="Абзац списка5"/>
    <w:basedOn w:val="a"/>
    <w:uiPriority w:val="99"/>
    <w:rsid w:val="005D4DF2"/>
    <w:pPr>
      <w:spacing w:after="200" w:line="276" w:lineRule="auto"/>
      <w:ind w:left="720"/>
    </w:pPr>
    <w:rPr>
      <w:rFonts w:ascii="Calibri" w:hAnsi="Calibri" w:cs="Calibri"/>
      <w:sz w:val="22"/>
      <w:szCs w:val="22"/>
    </w:rPr>
  </w:style>
  <w:style w:type="character" w:customStyle="1" w:styleId="18">
    <w:name w:val="Основной текст с отступом Знак1"/>
    <w:basedOn w:val="a0"/>
    <w:link w:val="af"/>
    <w:uiPriority w:val="99"/>
    <w:locked/>
    <w:rsid w:val="005D4DF2"/>
    <w:rPr>
      <w:sz w:val="24"/>
      <w:szCs w:val="24"/>
      <w:lang w:eastAsia="zh-CN"/>
    </w:rPr>
  </w:style>
  <w:style w:type="character" w:customStyle="1" w:styleId="19">
    <w:name w:val="Верхний колонтитул Знак1"/>
    <w:basedOn w:val="a0"/>
    <w:link w:val="af0"/>
    <w:uiPriority w:val="99"/>
    <w:locked/>
    <w:rsid w:val="005D4DF2"/>
    <w:rPr>
      <w:sz w:val="24"/>
      <w:szCs w:val="24"/>
      <w:lang w:eastAsia="zh-CN"/>
    </w:rPr>
  </w:style>
  <w:style w:type="character" w:customStyle="1" w:styleId="HTML1">
    <w:name w:val="Адрес HTML Знак1"/>
    <w:basedOn w:val="a0"/>
    <w:link w:val="HTML0"/>
    <w:locked/>
    <w:rsid w:val="005D4DF2"/>
    <w:rPr>
      <w:sz w:val="16"/>
      <w:szCs w:val="16"/>
      <w:lang w:eastAsia="zh-CN"/>
    </w:rPr>
  </w:style>
  <w:style w:type="paragraph" w:customStyle="1" w:styleId="aff6">
    <w:name w:val="без интервалов"/>
    <w:basedOn w:val="afa"/>
    <w:qFormat/>
    <w:rsid w:val="00E760CA"/>
    <w:pPr>
      <w:jc w:val="both"/>
    </w:pPr>
  </w:style>
  <w:style w:type="paragraph" w:customStyle="1" w:styleId="101">
    <w:name w:val="10"/>
    <w:basedOn w:val="a"/>
    <w:rsid w:val="00017525"/>
    <w:pPr>
      <w:suppressAutoHyphens w:val="0"/>
      <w:spacing w:before="100" w:beforeAutospacing="1" w:after="100" w:afterAutospacing="1"/>
    </w:pPr>
    <w:rPr>
      <w:lang w:eastAsia="ru-RU"/>
    </w:rPr>
  </w:style>
  <w:style w:type="paragraph" w:customStyle="1" w:styleId="45">
    <w:name w:val="Без интервала4"/>
    <w:rsid w:val="00643A1A"/>
    <w:pPr>
      <w:suppressAutoHyphens/>
    </w:pPr>
    <w:rPr>
      <w:rFonts w:ascii="Calibri" w:hAnsi="Calibri" w:cs="Calibri"/>
      <w:sz w:val="22"/>
      <w:szCs w:val="22"/>
      <w:lang w:eastAsia="zh-CN"/>
    </w:rPr>
  </w:style>
  <w:style w:type="table" w:customStyle="1" w:styleId="1f7">
    <w:name w:val="Сетка таблицы1"/>
    <w:basedOn w:val="a1"/>
    <w:next w:val="aff1"/>
    <w:uiPriority w:val="59"/>
    <w:rsid w:val="006A14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pt">
    <w:name w:val="Основной текст (2) + 8 pt"/>
    <w:basedOn w:val="a0"/>
    <w:qFormat/>
    <w:rsid w:val="00383E85"/>
    <w:rPr>
      <w:rFonts w:ascii="Times New Roman" w:eastAsia="Times New Roman" w:hAnsi="Times New Roman" w:cs="Times New Roman"/>
      <w:b/>
      <w:bCs/>
      <w:i w:val="0"/>
      <w:iCs w:val="0"/>
      <w:caps w:val="0"/>
      <w:smallCaps w:val="0"/>
      <w:strike w:val="0"/>
      <w:dstrike w:val="0"/>
      <w:color w:val="000000"/>
      <w:spacing w:val="0"/>
      <w:w w:val="100"/>
      <w:sz w:val="16"/>
      <w:szCs w:val="16"/>
      <w:u w:val="none"/>
      <w:lang w:val="ru-RU" w:bidi="ru-RU"/>
    </w:rPr>
  </w:style>
  <w:style w:type="table" w:customStyle="1" w:styleId="115">
    <w:name w:val="Сетка таблицы11"/>
    <w:basedOn w:val="a1"/>
    <w:next w:val="aff1"/>
    <w:uiPriority w:val="59"/>
    <w:rsid w:val="00DE2C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f1"/>
    <w:uiPriority w:val="59"/>
    <w:rsid w:val="00B64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0"/>
    <w:rsid w:val="006E4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link w:val="60"/>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link w:val="90"/>
    <w:uiPriority w:val="99"/>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1">
    <w:name w:val="Основной шрифт абзаца6"/>
    <w:rsid w:val="00F252E5"/>
  </w:style>
  <w:style w:type="character" w:customStyle="1" w:styleId="51">
    <w:name w:val="Основной шрифт абзаца5"/>
    <w:rsid w:val="00F252E5"/>
  </w:style>
  <w:style w:type="character" w:customStyle="1" w:styleId="41">
    <w:name w:val="Основной шрифт абзаца4"/>
    <w:rsid w:val="00F252E5"/>
  </w:style>
  <w:style w:type="character" w:customStyle="1" w:styleId="31">
    <w:name w:val="Основной шрифт абзаца3"/>
    <w:rsid w:val="00F252E5"/>
  </w:style>
  <w:style w:type="character" w:customStyle="1" w:styleId="21">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2">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2">
    <w:name w:val="Основной текст с отступом 2 Знак"/>
    <w:uiPriority w:val="99"/>
    <w:rsid w:val="00F252E5"/>
    <w:rPr>
      <w:sz w:val="28"/>
    </w:rPr>
  </w:style>
  <w:style w:type="character" w:customStyle="1" w:styleId="23">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4">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5">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6">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3">
    <w:name w:val="Основной текст с отступом 3 Знак"/>
    <w:uiPriority w:val="99"/>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4">
    <w:name w:val="Знак Знак3"/>
    <w:rsid w:val="00F252E5"/>
    <w:rPr>
      <w:sz w:val="24"/>
      <w:szCs w:val="24"/>
    </w:rPr>
  </w:style>
  <w:style w:type="character" w:customStyle="1" w:styleId="52">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uiPriority w:val="99"/>
    <w:rsid w:val="00F252E5"/>
    <w:pPr>
      <w:spacing w:after="120"/>
    </w:pPr>
  </w:style>
  <w:style w:type="paragraph" w:styleId="ad">
    <w:name w:val="List"/>
    <w:basedOn w:val="ab"/>
    <w:uiPriority w:val="99"/>
    <w:rsid w:val="00F252E5"/>
    <w:rPr>
      <w:rFonts w:cs="Mangal"/>
    </w:rPr>
  </w:style>
  <w:style w:type="paragraph" w:styleId="ae">
    <w:name w:val="caption"/>
    <w:basedOn w:val="a"/>
    <w:uiPriority w:val="99"/>
    <w:qFormat/>
    <w:rsid w:val="00F252E5"/>
    <w:pPr>
      <w:suppressLineNumbers/>
      <w:spacing w:before="120" w:after="120"/>
    </w:pPr>
    <w:rPr>
      <w:rFonts w:cs="Mangal"/>
      <w:i/>
      <w:iCs/>
    </w:rPr>
  </w:style>
  <w:style w:type="paragraph" w:customStyle="1" w:styleId="80">
    <w:name w:val="Указатель8"/>
    <w:basedOn w:val="a"/>
    <w:uiPriority w:val="99"/>
    <w:rsid w:val="00F252E5"/>
    <w:pPr>
      <w:suppressLineNumbers/>
    </w:pPr>
    <w:rPr>
      <w:rFonts w:cs="Mangal"/>
    </w:rPr>
  </w:style>
  <w:style w:type="paragraph" w:customStyle="1" w:styleId="70">
    <w:name w:val="Название объекта7"/>
    <w:basedOn w:val="a"/>
    <w:uiPriority w:val="99"/>
    <w:rsid w:val="00F252E5"/>
    <w:pPr>
      <w:suppressLineNumbers/>
      <w:spacing w:before="120" w:after="120"/>
    </w:pPr>
    <w:rPr>
      <w:rFonts w:cs="Mangal"/>
      <w:i/>
      <w:iCs/>
    </w:rPr>
  </w:style>
  <w:style w:type="paragraph" w:customStyle="1" w:styleId="71">
    <w:name w:val="Указатель7"/>
    <w:basedOn w:val="a"/>
    <w:uiPriority w:val="99"/>
    <w:rsid w:val="00F252E5"/>
    <w:pPr>
      <w:suppressLineNumbers/>
    </w:pPr>
    <w:rPr>
      <w:rFonts w:cs="Mangal"/>
    </w:rPr>
  </w:style>
  <w:style w:type="paragraph" w:customStyle="1" w:styleId="62">
    <w:name w:val="Название объекта6"/>
    <w:basedOn w:val="a"/>
    <w:uiPriority w:val="99"/>
    <w:rsid w:val="00F252E5"/>
    <w:pPr>
      <w:suppressLineNumbers/>
      <w:spacing w:before="120" w:after="120"/>
    </w:pPr>
    <w:rPr>
      <w:rFonts w:cs="Mangal"/>
      <w:i/>
      <w:iCs/>
    </w:rPr>
  </w:style>
  <w:style w:type="paragraph" w:customStyle="1" w:styleId="63">
    <w:name w:val="Указатель6"/>
    <w:basedOn w:val="a"/>
    <w:uiPriority w:val="99"/>
    <w:rsid w:val="00F252E5"/>
    <w:pPr>
      <w:suppressLineNumbers/>
    </w:pPr>
    <w:rPr>
      <w:rFonts w:cs="Mangal"/>
    </w:rPr>
  </w:style>
  <w:style w:type="paragraph" w:customStyle="1" w:styleId="53">
    <w:name w:val="Название объекта5"/>
    <w:basedOn w:val="a"/>
    <w:uiPriority w:val="99"/>
    <w:rsid w:val="00F252E5"/>
    <w:pPr>
      <w:suppressLineNumbers/>
      <w:spacing w:before="120" w:after="120"/>
    </w:pPr>
    <w:rPr>
      <w:rFonts w:cs="Mangal"/>
      <w:i/>
      <w:iCs/>
    </w:rPr>
  </w:style>
  <w:style w:type="paragraph" w:customStyle="1" w:styleId="54">
    <w:name w:val="Указатель5"/>
    <w:basedOn w:val="a"/>
    <w:uiPriority w:val="99"/>
    <w:rsid w:val="00F252E5"/>
    <w:pPr>
      <w:suppressLineNumbers/>
    </w:pPr>
    <w:rPr>
      <w:rFonts w:cs="Mangal"/>
    </w:rPr>
  </w:style>
  <w:style w:type="paragraph" w:customStyle="1" w:styleId="42">
    <w:name w:val="Название объекта4"/>
    <w:basedOn w:val="a"/>
    <w:uiPriority w:val="99"/>
    <w:rsid w:val="00F252E5"/>
    <w:pPr>
      <w:suppressLineNumbers/>
      <w:spacing w:before="120" w:after="120"/>
    </w:pPr>
    <w:rPr>
      <w:rFonts w:cs="Mangal"/>
      <w:i/>
      <w:iCs/>
    </w:rPr>
  </w:style>
  <w:style w:type="paragraph" w:customStyle="1" w:styleId="43">
    <w:name w:val="Указатель4"/>
    <w:basedOn w:val="a"/>
    <w:uiPriority w:val="99"/>
    <w:rsid w:val="00F252E5"/>
    <w:pPr>
      <w:suppressLineNumbers/>
    </w:pPr>
    <w:rPr>
      <w:rFonts w:cs="Mangal"/>
    </w:rPr>
  </w:style>
  <w:style w:type="paragraph" w:customStyle="1" w:styleId="35">
    <w:name w:val="Название объекта3"/>
    <w:basedOn w:val="a"/>
    <w:uiPriority w:val="99"/>
    <w:rsid w:val="00F252E5"/>
    <w:pPr>
      <w:suppressLineNumbers/>
      <w:spacing w:before="120" w:after="120"/>
    </w:pPr>
    <w:rPr>
      <w:rFonts w:cs="Mangal"/>
      <w:i/>
      <w:iCs/>
    </w:rPr>
  </w:style>
  <w:style w:type="paragraph" w:customStyle="1" w:styleId="36">
    <w:name w:val="Указатель3"/>
    <w:basedOn w:val="a"/>
    <w:uiPriority w:val="99"/>
    <w:rsid w:val="00F252E5"/>
    <w:pPr>
      <w:suppressLineNumbers/>
    </w:pPr>
    <w:rPr>
      <w:rFonts w:cs="Mangal"/>
    </w:rPr>
  </w:style>
  <w:style w:type="paragraph" w:customStyle="1" w:styleId="27">
    <w:name w:val="Название объекта2"/>
    <w:basedOn w:val="a"/>
    <w:uiPriority w:val="99"/>
    <w:rsid w:val="00F252E5"/>
    <w:pPr>
      <w:suppressLineNumbers/>
      <w:spacing w:before="120" w:after="120"/>
    </w:pPr>
    <w:rPr>
      <w:rFonts w:cs="Mangal"/>
      <w:i/>
      <w:iCs/>
    </w:rPr>
  </w:style>
  <w:style w:type="paragraph" w:customStyle="1" w:styleId="28">
    <w:name w:val="Указатель2"/>
    <w:basedOn w:val="a"/>
    <w:uiPriority w:val="99"/>
    <w:rsid w:val="00F252E5"/>
    <w:pPr>
      <w:suppressLineNumbers/>
    </w:pPr>
    <w:rPr>
      <w:rFonts w:cs="Mangal"/>
    </w:rPr>
  </w:style>
  <w:style w:type="paragraph" w:customStyle="1" w:styleId="15">
    <w:name w:val="Название объекта1"/>
    <w:basedOn w:val="a"/>
    <w:uiPriority w:val="99"/>
    <w:rsid w:val="00F252E5"/>
    <w:pPr>
      <w:suppressLineNumbers/>
      <w:spacing w:before="120" w:after="120"/>
    </w:pPr>
    <w:rPr>
      <w:rFonts w:cs="Mangal"/>
      <w:i/>
      <w:iCs/>
    </w:rPr>
  </w:style>
  <w:style w:type="paragraph" w:customStyle="1" w:styleId="16">
    <w:name w:val="Указатель1"/>
    <w:basedOn w:val="a"/>
    <w:uiPriority w:val="99"/>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uiPriority w:val="99"/>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link w:val="18"/>
    <w:rsid w:val="00F252E5"/>
    <w:pPr>
      <w:spacing w:after="120"/>
      <w:ind w:left="283"/>
    </w:pPr>
  </w:style>
  <w:style w:type="paragraph" w:customStyle="1" w:styleId="221">
    <w:name w:val="Основной текст 22"/>
    <w:basedOn w:val="a"/>
    <w:uiPriority w:val="99"/>
    <w:rsid w:val="00F252E5"/>
    <w:pPr>
      <w:spacing w:after="120" w:line="480" w:lineRule="auto"/>
    </w:pPr>
  </w:style>
  <w:style w:type="paragraph" w:styleId="af0">
    <w:name w:val="header"/>
    <w:basedOn w:val="a"/>
    <w:link w:val="19"/>
    <w:uiPriority w:val="99"/>
    <w:rsid w:val="00F252E5"/>
    <w:pPr>
      <w:tabs>
        <w:tab w:val="center" w:pos="4677"/>
        <w:tab w:val="right" w:pos="9355"/>
      </w:tabs>
    </w:pPr>
  </w:style>
  <w:style w:type="paragraph" w:styleId="af1">
    <w:name w:val="footer"/>
    <w:basedOn w:val="a"/>
    <w:link w:val="af2"/>
    <w:uiPriority w:val="99"/>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uiPriority w:val="99"/>
    <w:rsid w:val="00F252E5"/>
    <w:pPr>
      <w:suppressAutoHyphens/>
    </w:pPr>
    <w:rPr>
      <w:lang w:eastAsia="zh-CN"/>
    </w:rPr>
  </w:style>
  <w:style w:type="paragraph" w:styleId="af3">
    <w:name w:val="Normal (Web)"/>
    <w:basedOn w:val="a"/>
    <w:uiPriority w:val="99"/>
    <w:rsid w:val="00F252E5"/>
    <w:pPr>
      <w:spacing w:before="280" w:after="280"/>
    </w:pPr>
  </w:style>
  <w:style w:type="paragraph" w:customStyle="1" w:styleId="1a">
    <w:name w:val="Абзац списка1"/>
    <w:aliases w:val="Варианты ответов,Вc2c2аe0e0рf0f0иe8e8аe0e0нededтf2f2ыfbfb оeeeeтf2f2вe2e2еe5e5тf2f2оeeeeвe2e2,Абзац списка2"/>
    <w:basedOn w:val="a"/>
    <w:link w:val="af4"/>
    <w:qFormat/>
    <w:rsid w:val="00F252E5"/>
    <w:pPr>
      <w:spacing w:after="200" w:line="276" w:lineRule="auto"/>
      <w:ind w:left="720"/>
      <w:contextualSpacing/>
    </w:pPr>
    <w:rPr>
      <w:rFonts w:ascii="Calibri" w:eastAsia="Calibri" w:hAnsi="Calibri"/>
      <w:sz w:val="22"/>
      <w:szCs w:val="22"/>
    </w:rPr>
  </w:style>
  <w:style w:type="paragraph" w:customStyle="1" w:styleId="1b">
    <w:name w:val="Знак1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5">
    <w:name w:val="Знак"/>
    <w:basedOn w:val="a"/>
    <w:rsid w:val="00F252E5"/>
    <w:pPr>
      <w:spacing w:after="160" w:line="240" w:lineRule="exact"/>
    </w:pPr>
    <w:rPr>
      <w:rFonts w:ascii="Verdana" w:hAnsi="Verdana" w:cs="Verdana"/>
      <w:sz w:val="20"/>
      <w:szCs w:val="20"/>
      <w:lang w:val="en-US"/>
    </w:rPr>
  </w:style>
  <w:style w:type="paragraph" w:customStyle="1" w:styleId="37">
    <w:name w:val="Знак3"/>
    <w:basedOn w:val="a"/>
    <w:rsid w:val="00F252E5"/>
    <w:pPr>
      <w:spacing w:after="160" w:line="240" w:lineRule="exact"/>
    </w:pPr>
    <w:rPr>
      <w:rFonts w:ascii="Verdana" w:hAnsi="Verdana" w:cs="Verdana"/>
      <w:sz w:val="20"/>
      <w:szCs w:val="20"/>
      <w:lang w:val="en-US"/>
    </w:rPr>
  </w:style>
  <w:style w:type="paragraph" w:customStyle="1" w:styleId="1c">
    <w:name w:val="Знак1"/>
    <w:basedOn w:val="a"/>
    <w:uiPriority w:val="99"/>
    <w:rsid w:val="00F252E5"/>
    <w:pPr>
      <w:spacing w:after="160" w:line="240" w:lineRule="exact"/>
    </w:pPr>
    <w:rPr>
      <w:rFonts w:ascii="Verdana" w:hAnsi="Verdana" w:cs="Verdana"/>
      <w:sz w:val="20"/>
      <w:szCs w:val="20"/>
      <w:lang w:val="en-US"/>
    </w:rPr>
  </w:style>
  <w:style w:type="paragraph" w:styleId="29">
    <w:name w:val="envelope return"/>
    <w:basedOn w:val="a"/>
    <w:uiPriority w:val="99"/>
    <w:rsid w:val="00F252E5"/>
    <w:rPr>
      <w:rFonts w:ascii="Arial" w:hAnsi="Arial" w:cs="Arial"/>
      <w:sz w:val="20"/>
    </w:rPr>
  </w:style>
  <w:style w:type="paragraph" w:customStyle="1" w:styleId="1d">
    <w:name w:val="Знак Знак1 Знак"/>
    <w:basedOn w:val="a"/>
    <w:uiPriority w:val="99"/>
    <w:rsid w:val="00F252E5"/>
    <w:pPr>
      <w:spacing w:after="160" w:line="240" w:lineRule="exact"/>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f">
    <w:name w:val="Знак1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rvps698610">
    <w:name w:val="rvps698610"/>
    <w:basedOn w:val="a"/>
    <w:uiPriority w:val="99"/>
    <w:rsid w:val="00F252E5"/>
    <w:pPr>
      <w:spacing w:after="200"/>
      <w:ind w:right="400"/>
    </w:pPr>
    <w:rPr>
      <w:rFonts w:ascii="Arial" w:hAnsi="Arial" w:cs="Arial"/>
      <w:color w:val="000000"/>
    </w:rPr>
  </w:style>
  <w:style w:type="paragraph" w:customStyle="1" w:styleId="1f0">
    <w:name w:val="Знак Знак1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1">
    <w:name w:val="Знак Знак1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uiPriority w:val="99"/>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6">
    <w:name w:val="Balloon Text"/>
    <w:basedOn w:val="a"/>
    <w:link w:val="af7"/>
    <w:uiPriority w:val="99"/>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a">
    <w:name w:val="Знак2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2">
    <w:name w:val="Знак1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8">
    <w:name w:val="Знак Знак Знак Знак"/>
    <w:basedOn w:val="a"/>
    <w:uiPriority w:val="99"/>
    <w:rsid w:val="00F252E5"/>
    <w:pPr>
      <w:widowControl w:val="0"/>
      <w:spacing w:after="160" w:line="240" w:lineRule="exact"/>
      <w:jc w:val="right"/>
    </w:pPr>
    <w:rPr>
      <w:sz w:val="20"/>
      <w:szCs w:val="20"/>
      <w:lang w:val="en-GB"/>
    </w:rPr>
  </w:style>
  <w:style w:type="paragraph" w:customStyle="1" w:styleId="af9">
    <w:name w:val="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3">
    <w:name w:val="Знак1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252E5"/>
    <w:pPr>
      <w:spacing w:before="280" w:after="280"/>
    </w:pPr>
  </w:style>
  <w:style w:type="paragraph" w:customStyle="1" w:styleId="msonormalcxsplast">
    <w:name w:val="msonormalcxsplast"/>
    <w:basedOn w:val="a"/>
    <w:uiPriority w:val="99"/>
    <w:rsid w:val="00F252E5"/>
    <w:pPr>
      <w:spacing w:before="280" w:after="280"/>
    </w:pPr>
  </w:style>
  <w:style w:type="paragraph" w:customStyle="1" w:styleId="msonormalcxsplastcxsplast">
    <w:name w:val="msonormalcxsplastcxsplast"/>
    <w:basedOn w:val="a"/>
    <w:uiPriority w:val="99"/>
    <w:rsid w:val="00F252E5"/>
    <w:pPr>
      <w:spacing w:before="280" w:after="280"/>
    </w:pPr>
  </w:style>
  <w:style w:type="paragraph" w:customStyle="1" w:styleId="msonormalcxspmiddlecxspmiddle">
    <w:name w:val="msonormalcxspmiddlecxspmiddle"/>
    <w:basedOn w:val="a"/>
    <w:uiPriority w:val="99"/>
    <w:rsid w:val="00F252E5"/>
    <w:pPr>
      <w:spacing w:before="280" w:after="280"/>
    </w:p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uiPriority w:val="99"/>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a">
    <w:name w:val="No Spacing"/>
    <w:uiPriority w:val="99"/>
    <w:qFormat/>
    <w:rsid w:val="00F252E5"/>
    <w:pPr>
      <w:suppressAutoHyphens/>
    </w:pPr>
    <w:rPr>
      <w:sz w:val="24"/>
      <w:szCs w:val="24"/>
      <w:lang w:eastAsia="zh-CN"/>
    </w:rPr>
  </w:style>
  <w:style w:type="paragraph" w:customStyle="1" w:styleId="1f5">
    <w:name w:val="Без интервала1"/>
    <w:uiPriority w:val="99"/>
    <w:qFormat/>
    <w:rsid w:val="00F252E5"/>
    <w:pPr>
      <w:suppressAutoHyphens/>
    </w:pPr>
    <w:rPr>
      <w:rFonts w:ascii="Calibri" w:hAnsi="Calibri" w:cs="Calibri"/>
      <w:sz w:val="22"/>
      <w:szCs w:val="22"/>
      <w:lang w:eastAsia="zh-CN"/>
    </w:rPr>
  </w:style>
  <w:style w:type="paragraph" w:customStyle="1" w:styleId="Style42">
    <w:name w:val="Style42"/>
    <w:basedOn w:val="a"/>
    <w:uiPriority w:val="99"/>
    <w:rsid w:val="00F252E5"/>
    <w:pPr>
      <w:widowControl w:val="0"/>
      <w:autoSpaceDE w:val="0"/>
      <w:spacing w:line="292" w:lineRule="exact"/>
      <w:ind w:firstLine="571"/>
      <w:jc w:val="both"/>
    </w:pPr>
  </w:style>
  <w:style w:type="paragraph" w:customStyle="1" w:styleId="Style11">
    <w:name w:val="Style11"/>
    <w:basedOn w:val="a"/>
    <w:uiPriority w:val="99"/>
    <w:rsid w:val="00F252E5"/>
    <w:pPr>
      <w:widowControl w:val="0"/>
      <w:autoSpaceDE w:val="0"/>
      <w:spacing w:line="290" w:lineRule="exact"/>
      <w:ind w:firstLine="571"/>
      <w:jc w:val="both"/>
    </w:pPr>
  </w:style>
  <w:style w:type="paragraph" w:styleId="HTML0">
    <w:name w:val="HTML Address"/>
    <w:basedOn w:val="a"/>
    <w:link w:val="HTML1"/>
    <w:rsid w:val="00F252E5"/>
    <w:rPr>
      <w:sz w:val="16"/>
      <w:szCs w:val="16"/>
    </w:rPr>
  </w:style>
  <w:style w:type="paragraph" w:customStyle="1" w:styleId="1f6">
    <w:name w:val="Текст1"/>
    <w:basedOn w:val="a"/>
    <w:uiPriority w:val="99"/>
    <w:rsid w:val="00F252E5"/>
    <w:rPr>
      <w:rFonts w:ascii="Courier New" w:hAnsi="Courier New" w:cs="Courier New"/>
      <w:sz w:val="20"/>
      <w:szCs w:val="20"/>
    </w:rPr>
  </w:style>
  <w:style w:type="paragraph" w:customStyle="1" w:styleId="Style5">
    <w:name w:val="Style5"/>
    <w:basedOn w:val="a"/>
    <w:uiPriority w:val="99"/>
    <w:rsid w:val="00F252E5"/>
    <w:pPr>
      <w:widowControl w:val="0"/>
      <w:autoSpaceDE w:val="0"/>
      <w:spacing w:line="322" w:lineRule="exact"/>
      <w:ind w:firstLine="706"/>
      <w:jc w:val="both"/>
    </w:pPr>
    <w:rPr>
      <w:rFonts w:ascii="Lucida Sans Unicode" w:hAnsi="Lucida Sans Unicode" w:cs="Lucida Sans Unicode"/>
    </w:rPr>
  </w:style>
  <w:style w:type="paragraph" w:customStyle="1" w:styleId="38">
    <w:name w:val="Абзац списка3"/>
    <w:basedOn w:val="a"/>
    <w:rsid w:val="00F252E5"/>
    <w:pPr>
      <w:spacing w:after="200" w:line="276" w:lineRule="auto"/>
      <w:ind w:left="720"/>
    </w:pPr>
    <w:rPr>
      <w:rFonts w:ascii="Calibri" w:hAnsi="Calibri" w:cs="Calibri"/>
      <w:sz w:val="22"/>
      <w:szCs w:val="22"/>
    </w:rPr>
  </w:style>
  <w:style w:type="paragraph" w:customStyle="1" w:styleId="afb">
    <w:name w:val="Всегда"/>
    <w:basedOn w:val="a"/>
    <w:uiPriority w:val="99"/>
    <w:rsid w:val="00F252E5"/>
    <w:pPr>
      <w:ind w:firstLine="567"/>
      <w:jc w:val="both"/>
    </w:pPr>
  </w:style>
  <w:style w:type="paragraph" w:customStyle="1" w:styleId="Style4">
    <w:name w:val="Style4"/>
    <w:basedOn w:val="a"/>
    <w:uiPriority w:val="99"/>
    <w:rsid w:val="00F252E5"/>
    <w:pPr>
      <w:widowControl w:val="0"/>
      <w:autoSpaceDE w:val="0"/>
      <w:spacing w:line="274" w:lineRule="exact"/>
    </w:pPr>
  </w:style>
  <w:style w:type="paragraph" w:customStyle="1" w:styleId="213">
    <w:name w:val="Основной текст с отступом 21"/>
    <w:basedOn w:val="a"/>
    <w:uiPriority w:val="99"/>
    <w:rsid w:val="00F252E5"/>
    <w:pPr>
      <w:ind w:firstLine="709"/>
      <w:jc w:val="both"/>
    </w:pPr>
    <w:rPr>
      <w:sz w:val="28"/>
      <w:szCs w:val="20"/>
    </w:rPr>
  </w:style>
  <w:style w:type="paragraph" w:customStyle="1" w:styleId="NoSpacing1">
    <w:name w:val="No Spacing1"/>
    <w:uiPriority w:val="99"/>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uiPriority w:val="99"/>
    <w:rsid w:val="00F252E5"/>
    <w:pPr>
      <w:spacing w:before="280" w:after="280"/>
    </w:pPr>
  </w:style>
  <w:style w:type="paragraph" w:customStyle="1" w:styleId="ConsPlusTitle">
    <w:name w:val="ConsPlusTitle"/>
    <w:uiPriority w:val="99"/>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uiPriority w:val="99"/>
    <w:rsid w:val="00F252E5"/>
    <w:pPr>
      <w:spacing w:before="280" w:after="280"/>
    </w:pPr>
  </w:style>
  <w:style w:type="paragraph" w:customStyle="1" w:styleId="10cxsplast">
    <w:name w:val="10cxsplast"/>
    <w:basedOn w:val="a"/>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uiPriority w:val="99"/>
    <w:rsid w:val="00F252E5"/>
    <w:pPr>
      <w:spacing w:before="280" w:after="280"/>
    </w:pPr>
  </w:style>
  <w:style w:type="paragraph" w:customStyle="1" w:styleId="10cxsplastcxsplast">
    <w:name w:val="10cxsplastcxsplast"/>
    <w:basedOn w:val="a"/>
    <w:uiPriority w:val="99"/>
    <w:rsid w:val="00F252E5"/>
    <w:pPr>
      <w:spacing w:before="280" w:after="280"/>
    </w:pPr>
  </w:style>
  <w:style w:type="paragraph" w:customStyle="1" w:styleId="str">
    <w:name w:val="str"/>
    <w:basedOn w:val="a"/>
    <w:uiPriority w:val="99"/>
    <w:rsid w:val="00F252E5"/>
    <w:pPr>
      <w:spacing w:before="280" w:after="280"/>
    </w:pPr>
  </w:style>
  <w:style w:type="paragraph" w:styleId="afc">
    <w:name w:val="Subtitle"/>
    <w:basedOn w:val="a"/>
    <w:next w:val="ab"/>
    <w:link w:val="afd"/>
    <w:uiPriority w:val="99"/>
    <w:qFormat/>
    <w:rsid w:val="00F252E5"/>
    <w:pPr>
      <w:jc w:val="center"/>
    </w:pPr>
    <w:rPr>
      <w:sz w:val="28"/>
      <w:szCs w:val="20"/>
    </w:rPr>
  </w:style>
  <w:style w:type="paragraph" w:customStyle="1" w:styleId="Style10">
    <w:name w:val="Style10"/>
    <w:basedOn w:val="a"/>
    <w:uiPriority w:val="99"/>
    <w:rsid w:val="00F252E5"/>
    <w:pPr>
      <w:widowControl w:val="0"/>
      <w:autoSpaceDE w:val="0"/>
      <w:spacing w:line="293" w:lineRule="exact"/>
      <w:jc w:val="center"/>
    </w:pPr>
  </w:style>
  <w:style w:type="paragraph" w:customStyle="1" w:styleId="Style63">
    <w:name w:val="Style63"/>
    <w:basedOn w:val="a"/>
    <w:uiPriority w:val="99"/>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rsid w:val="00F252E5"/>
    <w:pPr>
      <w:spacing w:before="280" w:after="119"/>
    </w:pPr>
    <w:rPr>
      <w:color w:val="000000"/>
    </w:rPr>
  </w:style>
  <w:style w:type="paragraph" w:customStyle="1" w:styleId="Textbody">
    <w:name w:val="Text body"/>
    <w:basedOn w:val="a"/>
    <w:uiPriority w:val="99"/>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uiPriority w:val="99"/>
    <w:rsid w:val="00F252E5"/>
    <w:pPr>
      <w:widowControl w:val="0"/>
      <w:suppressLineNumbers/>
      <w:textAlignment w:val="baseline"/>
    </w:pPr>
    <w:rPr>
      <w:rFonts w:eastAsia="Andale Sans UI" w:cs="Tahoma"/>
      <w:kern w:val="1"/>
      <w:lang w:val="en-US" w:bidi="en-US"/>
    </w:rPr>
  </w:style>
  <w:style w:type="paragraph" w:customStyle="1" w:styleId="afe">
    <w:name w:val="Содержимое таблицы"/>
    <w:basedOn w:val="a"/>
    <w:uiPriority w:val="99"/>
    <w:rsid w:val="00F252E5"/>
    <w:pPr>
      <w:suppressLineNumbers/>
    </w:pPr>
  </w:style>
  <w:style w:type="paragraph" w:customStyle="1" w:styleId="aff">
    <w:name w:val="Заголовок таблицы"/>
    <w:basedOn w:val="afe"/>
    <w:uiPriority w:val="99"/>
    <w:rsid w:val="00F252E5"/>
    <w:pPr>
      <w:jc w:val="center"/>
    </w:pPr>
    <w:rPr>
      <w:b/>
      <w:bCs/>
    </w:rPr>
  </w:style>
  <w:style w:type="paragraph" w:customStyle="1" w:styleId="aff0">
    <w:name w:val="Содержимое врезки"/>
    <w:basedOn w:val="a"/>
    <w:uiPriority w:val="99"/>
    <w:rsid w:val="00F252E5"/>
  </w:style>
  <w:style w:type="paragraph" w:customStyle="1" w:styleId="230">
    <w:name w:val="Основной текст с отступом 23"/>
    <w:basedOn w:val="a"/>
    <w:uiPriority w:val="99"/>
    <w:rsid w:val="00F252E5"/>
    <w:pPr>
      <w:spacing w:after="120" w:line="480" w:lineRule="auto"/>
      <w:ind w:left="283"/>
    </w:pPr>
  </w:style>
  <w:style w:type="paragraph" w:customStyle="1" w:styleId="330">
    <w:name w:val="Основной текст с отступом 33"/>
    <w:basedOn w:val="a"/>
    <w:uiPriority w:val="99"/>
    <w:qFormat/>
    <w:rsid w:val="00F252E5"/>
    <w:pPr>
      <w:spacing w:after="120"/>
      <w:ind w:left="283"/>
    </w:pPr>
    <w:rPr>
      <w:sz w:val="16"/>
      <w:szCs w:val="16"/>
    </w:rPr>
  </w:style>
  <w:style w:type="paragraph" w:styleId="39">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9"/>
    <w:uiPriority w:val="99"/>
    <w:semiHidden/>
    <w:rsid w:val="0011556C"/>
    <w:rPr>
      <w:sz w:val="16"/>
      <w:szCs w:val="16"/>
      <w:lang w:eastAsia="zh-CN"/>
    </w:rPr>
  </w:style>
  <w:style w:type="paragraph" w:styleId="2b">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b"/>
    <w:uiPriority w:val="99"/>
    <w:rsid w:val="00F718E2"/>
    <w:rPr>
      <w:sz w:val="24"/>
      <w:szCs w:val="24"/>
      <w:lang w:eastAsia="zh-CN"/>
    </w:rPr>
  </w:style>
  <w:style w:type="table" w:styleId="aff1">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uiPriority w:val="99"/>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uiPriority w:val="99"/>
    <w:rsid w:val="00D63AE0"/>
    <w:pPr>
      <w:spacing w:after="120"/>
      <w:ind w:left="283"/>
    </w:pPr>
    <w:rPr>
      <w:sz w:val="16"/>
      <w:szCs w:val="16"/>
    </w:rPr>
  </w:style>
  <w:style w:type="paragraph" w:customStyle="1" w:styleId="3f3f3f3f3f3f3f">
    <w:name w:val="О3fб3fы3fч3fн3fы3fй3f"/>
    <w:uiPriority w:val="99"/>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4">
    <w:name w:val="Абзац списка Знак"/>
    <w:aliases w:val="Варианты ответов Знак,Вc2c2аe0e0рf0f0иe8e8аe0e0нededтf2f2ыfbfb оeeeeтf2f2вe2e2еe5e5тf2f2оeeeeвe2e2 Знак,Абзац списка2 Знак"/>
    <w:link w:val="1a"/>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2">
    <w:name w:val="Strong"/>
    <w:qFormat/>
    <w:rsid w:val="008870F7"/>
    <w:rPr>
      <w:b/>
      <w:bCs/>
    </w:rPr>
  </w:style>
  <w:style w:type="paragraph" w:styleId="aff3">
    <w:name w:val="List Paragraph"/>
    <w:basedOn w:val="a"/>
    <w:qFormat/>
    <w:rsid w:val="00624944"/>
    <w:pPr>
      <w:spacing w:after="200" w:line="276" w:lineRule="auto"/>
      <w:ind w:left="720"/>
      <w:contextualSpacing/>
    </w:pPr>
    <w:rPr>
      <w:rFonts w:ascii="Calibri" w:eastAsia="Calibri" w:hAnsi="Calibri" w:cs="Calibri"/>
      <w:kern w:val="2"/>
      <w:sz w:val="22"/>
      <w:szCs w:val="22"/>
    </w:rPr>
  </w:style>
  <w:style w:type="paragraph" w:customStyle="1" w:styleId="2c">
    <w:name w:val="Без интервала2"/>
    <w:qFormat/>
    <w:rsid w:val="00624944"/>
    <w:pPr>
      <w:suppressAutoHyphens/>
    </w:pPr>
    <w:rPr>
      <w:rFonts w:ascii="Calibri" w:hAnsi="Calibri" w:cs="Calibri"/>
      <w:kern w:val="2"/>
      <w:sz w:val="22"/>
      <w:szCs w:val="22"/>
      <w:lang w:eastAsia="zh-CN"/>
    </w:rPr>
  </w:style>
  <w:style w:type="paragraph" w:customStyle="1" w:styleId="44">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 w:type="character" w:customStyle="1" w:styleId="20">
    <w:name w:val="Заголовок 2 Знак"/>
    <w:basedOn w:val="a0"/>
    <w:link w:val="2"/>
    <w:rsid w:val="005D4DF2"/>
    <w:rPr>
      <w:rFonts w:ascii="Arial" w:hAnsi="Arial" w:cs="Arial"/>
      <w:b/>
      <w:bCs/>
      <w:i/>
      <w:iCs/>
      <w:sz w:val="28"/>
      <w:szCs w:val="28"/>
      <w:lang w:eastAsia="zh-CN"/>
    </w:rPr>
  </w:style>
  <w:style w:type="character" w:customStyle="1" w:styleId="30">
    <w:name w:val="Заголовок 3 Знак"/>
    <w:basedOn w:val="a0"/>
    <w:link w:val="3"/>
    <w:rsid w:val="005D4DF2"/>
    <w:rPr>
      <w:rFonts w:ascii="Arial" w:hAnsi="Arial" w:cs="Arial"/>
      <w:b/>
      <w:bCs/>
      <w:sz w:val="26"/>
      <w:szCs w:val="26"/>
      <w:lang w:eastAsia="zh-CN"/>
    </w:rPr>
  </w:style>
  <w:style w:type="character" w:customStyle="1" w:styleId="40">
    <w:name w:val="Заголовок 4 Знак"/>
    <w:basedOn w:val="a0"/>
    <w:link w:val="4"/>
    <w:rsid w:val="005D4DF2"/>
    <w:rPr>
      <w:b/>
      <w:bCs/>
      <w:sz w:val="28"/>
      <w:szCs w:val="28"/>
      <w:lang w:eastAsia="zh-CN"/>
    </w:rPr>
  </w:style>
  <w:style w:type="character" w:customStyle="1" w:styleId="50">
    <w:name w:val="Заголовок 5 Знак"/>
    <w:basedOn w:val="a0"/>
    <w:link w:val="5"/>
    <w:rsid w:val="005D4DF2"/>
    <w:rPr>
      <w:rFonts w:ascii="Arial" w:hAnsi="Arial" w:cs="Arial"/>
      <w:b/>
      <w:i/>
      <w:color w:val="000000"/>
      <w:szCs w:val="24"/>
      <w:lang w:eastAsia="zh-CN"/>
    </w:rPr>
  </w:style>
  <w:style w:type="character" w:customStyle="1" w:styleId="60">
    <w:name w:val="Заголовок 6 Знак"/>
    <w:basedOn w:val="a0"/>
    <w:link w:val="6"/>
    <w:rsid w:val="005D4DF2"/>
    <w:rPr>
      <w:rFonts w:ascii="Arial" w:hAnsi="Arial" w:cs="Arial"/>
      <w:b/>
      <w:i/>
      <w:color w:val="000000"/>
      <w:sz w:val="24"/>
      <w:szCs w:val="24"/>
      <w:lang w:eastAsia="zh-CN"/>
    </w:rPr>
  </w:style>
  <w:style w:type="character" w:customStyle="1" w:styleId="90">
    <w:name w:val="Заголовок 9 Знак"/>
    <w:basedOn w:val="a0"/>
    <w:link w:val="9"/>
    <w:uiPriority w:val="99"/>
    <w:rsid w:val="005D4DF2"/>
    <w:rPr>
      <w:rFonts w:ascii="Arial" w:hAnsi="Arial" w:cs="Arial"/>
      <w:sz w:val="22"/>
      <w:szCs w:val="22"/>
      <w:lang w:eastAsia="zh-CN"/>
    </w:rPr>
  </w:style>
  <w:style w:type="character" w:styleId="aff4">
    <w:name w:val="FollowedHyperlink"/>
    <w:basedOn w:val="a0"/>
    <w:uiPriority w:val="99"/>
    <w:semiHidden/>
    <w:unhideWhenUsed/>
    <w:rsid w:val="005D4DF2"/>
    <w:rPr>
      <w:color w:val="800080" w:themeColor="followedHyperlink"/>
      <w:u w:val="single"/>
    </w:rPr>
  </w:style>
  <w:style w:type="character" w:customStyle="1" w:styleId="af2">
    <w:name w:val="Нижний колонтитул Знак"/>
    <w:basedOn w:val="a0"/>
    <w:link w:val="af1"/>
    <w:uiPriority w:val="99"/>
    <w:rsid w:val="005D4DF2"/>
    <w:rPr>
      <w:sz w:val="24"/>
      <w:szCs w:val="24"/>
      <w:lang w:eastAsia="zh-CN"/>
    </w:rPr>
  </w:style>
  <w:style w:type="character" w:customStyle="1" w:styleId="afd">
    <w:name w:val="Подзаголовок Знак"/>
    <w:basedOn w:val="a0"/>
    <w:link w:val="afc"/>
    <w:uiPriority w:val="99"/>
    <w:rsid w:val="005D4DF2"/>
    <w:rPr>
      <w:sz w:val="28"/>
      <w:lang w:eastAsia="zh-CN"/>
    </w:rPr>
  </w:style>
  <w:style w:type="character" w:customStyle="1" w:styleId="af7">
    <w:name w:val="Текст выноски Знак"/>
    <w:basedOn w:val="a0"/>
    <w:link w:val="af6"/>
    <w:uiPriority w:val="99"/>
    <w:rsid w:val="005D4DF2"/>
    <w:rPr>
      <w:rFonts w:ascii="Tahoma" w:hAnsi="Tahoma" w:cs="Tahoma"/>
      <w:sz w:val="16"/>
      <w:szCs w:val="16"/>
      <w:lang w:eastAsia="zh-CN"/>
    </w:rPr>
  </w:style>
  <w:style w:type="paragraph" w:customStyle="1" w:styleId="aff5">
    <w:name w:val="Заголовок"/>
    <w:basedOn w:val="a"/>
    <w:next w:val="ab"/>
    <w:rsid w:val="005D4DF2"/>
    <w:pPr>
      <w:jc w:val="center"/>
    </w:pPr>
    <w:rPr>
      <w:b/>
      <w:sz w:val="28"/>
      <w:szCs w:val="20"/>
    </w:rPr>
  </w:style>
  <w:style w:type="paragraph" w:customStyle="1" w:styleId="231">
    <w:name w:val="Основной текст 23"/>
    <w:basedOn w:val="a"/>
    <w:uiPriority w:val="99"/>
    <w:rsid w:val="005D4DF2"/>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3a">
    <w:name w:val="Без интервала3"/>
    <w:uiPriority w:val="99"/>
    <w:rsid w:val="005D4DF2"/>
    <w:pPr>
      <w:suppressAutoHyphens/>
    </w:pPr>
    <w:rPr>
      <w:rFonts w:ascii="Calibri" w:hAnsi="Calibri" w:cs="Calibri"/>
      <w:sz w:val="22"/>
      <w:szCs w:val="22"/>
      <w:lang w:eastAsia="zh-CN"/>
    </w:rPr>
  </w:style>
  <w:style w:type="paragraph" w:customStyle="1" w:styleId="56">
    <w:name w:val="Абзац списка5"/>
    <w:basedOn w:val="a"/>
    <w:uiPriority w:val="99"/>
    <w:rsid w:val="005D4DF2"/>
    <w:pPr>
      <w:spacing w:after="200" w:line="276" w:lineRule="auto"/>
      <w:ind w:left="720"/>
    </w:pPr>
    <w:rPr>
      <w:rFonts w:ascii="Calibri" w:hAnsi="Calibri" w:cs="Calibri"/>
      <w:sz w:val="22"/>
      <w:szCs w:val="22"/>
    </w:rPr>
  </w:style>
  <w:style w:type="character" w:customStyle="1" w:styleId="18">
    <w:name w:val="Основной текст с отступом Знак1"/>
    <w:basedOn w:val="a0"/>
    <w:link w:val="af"/>
    <w:uiPriority w:val="99"/>
    <w:locked/>
    <w:rsid w:val="005D4DF2"/>
    <w:rPr>
      <w:sz w:val="24"/>
      <w:szCs w:val="24"/>
      <w:lang w:eastAsia="zh-CN"/>
    </w:rPr>
  </w:style>
  <w:style w:type="character" w:customStyle="1" w:styleId="19">
    <w:name w:val="Верхний колонтитул Знак1"/>
    <w:basedOn w:val="a0"/>
    <w:link w:val="af0"/>
    <w:uiPriority w:val="99"/>
    <w:locked/>
    <w:rsid w:val="005D4DF2"/>
    <w:rPr>
      <w:sz w:val="24"/>
      <w:szCs w:val="24"/>
      <w:lang w:eastAsia="zh-CN"/>
    </w:rPr>
  </w:style>
  <w:style w:type="character" w:customStyle="1" w:styleId="HTML1">
    <w:name w:val="Адрес HTML Знак1"/>
    <w:basedOn w:val="a0"/>
    <w:link w:val="HTML0"/>
    <w:locked/>
    <w:rsid w:val="005D4DF2"/>
    <w:rPr>
      <w:sz w:val="16"/>
      <w:szCs w:val="16"/>
      <w:lang w:eastAsia="zh-CN"/>
    </w:rPr>
  </w:style>
  <w:style w:type="paragraph" w:customStyle="1" w:styleId="aff6">
    <w:name w:val="без интервалов"/>
    <w:basedOn w:val="afa"/>
    <w:rsid w:val="00E760CA"/>
    <w:pPr>
      <w:jc w:val="both"/>
    </w:pPr>
  </w:style>
  <w:style w:type="paragraph" w:customStyle="1" w:styleId="101">
    <w:name w:val="10"/>
    <w:basedOn w:val="a"/>
    <w:rsid w:val="00017525"/>
    <w:pPr>
      <w:suppressAutoHyphens w:val="0"/>
      <w:spacing w:before="100" w:beforeAutospacing="1" w:after="100" w:afterAutospacing="1"/>
    </w:pPr>
    <w:rPr>
      <w:lang w:eastAsia="ru-RU"/>
    </w:rPr>
  </w:style>
  <w:style w:type="paragraph" w:customStyle="1" w:styleId="45">
    <w:name w:val="Без интервала4"/>
    <w:rsid w:val="00643A1A"/>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809">
      <w:bodyDiv w:val="1"/>
      <w:marLeft w:val="0"/>
      <w:marRight w:val="0"/>
      <w:marTop w:val="0"/>
      <w:marBottom w:val="0"/>
      <w:divBdr>
        <w:top w:val="none" w:sz="0" w:space="0" w:color="auto"/>
        <w:left w:val="none" w:sz="0" w:space="0" w:color="auto"/>
        <w:bottom w:val="none" w:sz="0" w:space="0" w:color="auto"/>
        <w:right w:val="none" w:sz="0" w:space="0" w:color="auto"/>
      </w:divBdr>
    </w:div>
    <w:div w:id="98186349">
      <w:bodyDiv w:val="1"/>
      <w:marLeft w:val="0"/>
      <w:marRight w:val="0"/>
      <w:marTop w:val="0"/>
      <w:marBottom w:val="0"/>
      <w:divBdr>
        <w:top w:val="none" w:sz="0" w:space="0" w:color="auto"/>
        <w:left w:val="none" w:sz="0" w:space="0" w:color="auto"/>
        <w:bottom w:val="none" w:sz="0" w:space="0" w:color="auto"/>
        <w:right w:val="none" w:sz="0" w:space="0" w:color="auto"/>
      </w:divBdr>
    </w:div>
    <w:div w:id="105930779">
      <w:bodyDiv w:val="1"/>
      <w:marLeft w:val="0"/>
      <w:marRight w:val="0"/>
      <w:marTop w:val="0"/>
      <w:marBottom w:val="0"/>
      <w:divBdr>
        <w:top w:val="none" w:sz="0" w:space="0" w:color="auto"/>
        <w:left w:val="none" w:sz="0" w:space="0" w:color="auto"/>
        <w:bottom w:val="none" w:sz="0" w:space="0" w:color="auto"/>
        <w:right w:val="none" w:sz="0" w:space="0" w:color="auto"/>
      </w:divBdr>
    </w:div>
    <w:div w:id="117460609">
      <w:bodyDiv w:val="1"/>
      <w:marLeft w:val="0"/>
      <w:marRight w:val="0"/>
      <w:marTop w:val="0"/>
      <w:marBottom w:val="0"/>
      <w:divBdr>
        <w:top w:val="none" w:sz="0" w:space="0" w:color="auto"/>
        <w:left w:val="none" w:sz="0" w:space="0" w:color="auto"/>
        <w:bottom w:val="none" w:sz="0" w:space="0" w:color="auto"/>
        <w:right w:val="none" w:sz="0" w:space="0" w:color="auto"/>
      </w:divBdr>
    </w:div>
    <w:div w:id="139077823">
      <w:bodyDiv w:val="1"/>
      <w:marLeft w:val="0"/>
      <w:marRight w:val="0"/>
      <w:marTop w:val="0"/>
      <w:marBottom w:val="0"/>
      <w:divBdr>
        <w:top w:val="none" w:sz="0" w:space="0" w:color="auto"/>
        <w:left w:val="none" w:sz="0" w:space="0" w:color="auto"/>
        <w:bottom w:val="none" w:sz="0" w:space="0" w:color="auto"/>
        <w:right w:val="none" w:sz="0" w:space="0" w:color="auto"/>
      </w:divBdr>
    </w:div>
    <w:div w:id="169681692">
      <w:bodyDiv w:val="1"/>
      <w:marLeft w:val="0"/>
      <w:marRight w:val="0"/>
      <w:marTop w:val="0"/>
      <w:marBottom w:val="0"/>
      <w:divBdr>
        <w:top w:val="none" w:sz="0" w:space="0" w:color="auto"/>
        <w:left w:val="none" w:sz="0" w:space="0" w:color="auto"/>
        <w:bottom w:val="none" w:sz="0" w:space="0" w:color="auto"/>
        <w:right w:val="none" w:sz="0" w:space="0" w:color="auto"/>
      </w:divBdr>
    </w:div>
    <w:div w:id="191039271">
      <w:bodyDiv w:val="1"/>
      <w:marLeft w:val="0"/>
      <w:marRight w:val="0"/>
      <w:marTop w:val="0"/>
      <w:marBottom w:val="0"/>
      <w:divBdr>
        <w:top w:val="none" w:sz="0" w:space="0" w:color="auto"/>
        <w:left w:val="none" w:sz="0" w:space="0" w:color="auto"/>
        <w:bottom w:val="none" w:sz="0" w:space="0" w:color="auto"/>
        <w:right w:val="none" w:sz="0" w:space="0" w:color="auto"/>
      </w:divBdr>
    </w:div>
    <w:div w:id="231934466">
      <w:bodyDiv w:val="1"/>
      <w:marLeft w:val="0"/>
      <w:marRight w:val="0"/>
      <w:marTop w:val="0"/>
      <w:marBottom w:val="0"/>
      <w:divBdr>
        <w:top w:val="none" w:sz="0" w:space="0" w:color="auto"/>
        <w:left w:val="none" w:sz="0" w:space="0" w:color="auto"/>
        <w:bottom w:val="none" w:sz="0" w:space="0" w:color="auto"/>
        <w:right w:val="none" w:sz="0" w:space="0" w:color="auto"/>
      </w:divBdr>
    </w:div>
    <w:div w:id="259531498">
      <w:bodyDiv w:val="1"/>
      <w:marLeft w:val="0"/>
      <w:marRight w:val="0"/>
      <w:marTop w:val="0"/>
      <w:marBottom w:val="0"/>
      <w:divBdr>
        <w:top w:val="none" w:sz="0" w:space="0" w:color="auto"/>
        <w:left w:val="none" w:sz="0" w:space="0" w:color="auto"/>
        <w:bottom w:val="none" w:sz="0" w:space="0" w:color="auto"/>
        <w:right w:val="none" w:sz="0" w:space="0" w:color="auto"/>
      </w:divBdr>
    </w:div>
    <w:div w:id="274293169">
      <w:bodyDiv w:val="1"/>
      <w:marLeft w:val="0"/>
      <w:marRight w:val="0"/>
      <w:marTop w:val="0"/>
      <w:marBottom w:val="0"/>
      <w:divBdr>
        <w:top w:val="none" w:sz="0" w:space="0" w:color="auto"/>
        <w:left w:val="none" w:sz="0" w:space="0" w:color="auto"/>
        <w:bottom w:val="none" w:sz="0" w:space="0" w:color="auto"/>
        <w:right w:val="none" w:sz="0" w:space="0" w:color="auto"/>
      </w:divBdr>
    </w:div>
    <w:div w:id="291447590">
      <w:bodyDiv w:val="1"/>
      <w:marLeft w:val="0"/>
      <w:marRight w:val="0"/>
      <w:marTop w:val="0"/>
      <w:marBottom w:val="0"/>
      <w:divBdr>
        <w:top w:val="none" w:sz="0" w:space="0" w:color="auto"/>
        <w:left w:val="none" w:sz="0" w:space="0" w:color="auto"/>
        <w:bottom w:val="none" w:sz="0" w:space="0" w:color="auto"/>
        <w:right w:val="none" w:sz="0" w:space="0" w:color="auto"/>
      </w:divBdr>
    </w:div>
    <w:div w:id="359746245">
      <w:bodyDiv w:val="1"/>
      <w:marLeft w:val="0"/>
      <w:marRight w:val="0"/>
      <w:marTop w:val="0"/>
      <w:marBottom w:val="0"/>
      <w:divBdr>
        <w:top w:val="none" w:sz="0" w:space="0" w:color="auto"/>
        <w:left w:val="none" w:sz="0" w:space="0" w:color="auto"/>
        <w:bottom w:val="none" w:sz="0" w:space="0" w:color="auto"/>
        <w:right w:val="none" w:sz="0" w:space="0" w:color="auto"/>
      </w:divBdr>
    </w:div>
    <w:div w:id="381365125">
      <w:bodyDiv w:val="1"/>
      <w:marLeft w:val="0"/>
      <w:marRight w:val="0"/>
      <w:marTop w:val="0"/>
      <w:marBottom w:val="0"/>
      <w:divBdr>
        <w:top w:val="none" w:sz="0" w:space="0" w:color="auto"/>
        <w:left w:val="none" w:sz="0" w:space="0" w:color="auto"/>
        <w:bottom w:val="none" w:sz="0" w:space="0" w:color="auto"/>
        <w:right w:val="none" w:sz="0" w:space="0" w:color="auto"/>
      </w:divBdr>
    </w:div>
    <w:div w:id="444691973">
      <w:bodyDiv w:val="1"/>
      <w:marLeft w:val="0"/>
      <w:marRight w:val="0"/>
      <w:marTop w:val="0"/>
      <w:marBottom w:val="0"/>
      <w:divBdr>
        <w:top w:val="none" w:sz="0" w:space="0" w:color="auto"/>
        <w:left w:val="none" w:sz="0" w:space="0" w:color="auto"/>
        <w:bottom w:val="none" w:sz="0" w:space="0" w:color="auto"/>
        <w:right w:val="none" w:sz="0" w:space="0" w:color="auto"/>
      </w:divBdr>
    </w:div>
    <w:div w:id="469177998">
      <w:bodyDiv w:val="1"/>
      <w:marLeft w:val="0"/>
      <w:marRight w:val="0"/>
      <w:marTop w:val="0"/>
      <w:marBottom w:val="0"/>
      <w:divBdr>
        <w:top w:val="none" w:sz="0" w:space="0" w:color="auto"/>
        <w:left w:val="none" w:sz="0" w:space="0" w:color="auto"/>
        <w:bottom w:val="none" w:sz="0" w:space="0" w:color="auto"/>
        <w:right w:val="none" w:sz="0" w:space="0" w:color="auto"/>
      </w:divBdr>
    </w:div>
    <w:div w:id="486213320">
      <w:bodyDiv w:val="1"/>
      <w:marLeft w:val="0"/>
      <w:marRight w:val="0"/>
      <w:marTop w:val="0"/>
      <w:marBottom w:val="0"/>
      <w:divBdr>
        <w:top w:val="none" w:sz="0" w:space="0" w:color="auto"/>
        <w:left w:val="none" w:sz="0" w:space="0" w:color="auto"/>
        <w:bottom w:val="none" w:sz="0" w:space="0" w:color="auto"/>
        <w:right w:val="none" w:sz="0" w:space="0" w:color="auto"/>
      </w:divBdr>
    </w:div>
    <w:div w:id="523246553">
      <w:bodyDiv w:val="1"/>
      <w:marLeft w:val="0"/>
      <w:marRight w:val="0"/>
      <w:marTop w:val="0"/>
      <w:marBottom w:val="0"/>
      <w:divBdr>
        <w:top w:val="none" w:sz="0" w:space="0" w:color="auto"/>
        <w:left w:val="none" w:sz="0" w:space="0" w:color="auto"/>
        <w:bottom w:val="none" w:sz="0" w:space="0" w:color="auto"/>
        <w:right w:val="none" w:sz="0" w:space="0" w:color="auto"/>
      </w:divBdr>
    </w:div>
    <w:div w:id="529220943">
      <w:bodyDiv w:val="1"/>
      <w:marLeft w:val="0"/>
      <w:marRight w:val="0"/>
      <w:marTop w:val="0"/>
      <w:marBottom w:val="0"/>
      <w:divBdr>
        <w:top w:val="none" w:sz="0" w:space="0" w:color="auto"/>
        <w:left w:val="none" w:sz="0" w:space="0" w:color="auto"/>
        <w:bottom w:val="none" w:sz="0" w:space="0" w:color="auto"/>
        <w:right w:val="none" w:sz="0" w:space="0" w:color="auto"/>
      </w:divBdr>
    </w:div>
    <w:div w:id="608245097">
      <w:bodyDiv w:val="1"/>
      <w:marLeft w:val="0"/>
      <w:marRight w:val="0"/>
      <w:marTop w:val="0"/>
      <w:marBottom w:val="0"/>
      <w:divBdr>
        <w:top w:val="none" w:sz="0" w:space="0" w:color="auto"/>
        <w:left w:val="none" w:sz="0" w:space="0" w:color="auto"/>
        <w:bottom w:val="none" w:sz="0" w:space="0" w:color="auto"/>
        <w:right w:val="none" w:sz="0" w:space="0" w:color="auto"/>
      </w:divBdr>
    </w:div>
    <w:div w:id="684019229">
      <w:bodyDiv w:val="1"/>
      <w:marLeft w:val="0"/>
      <w:marRight w:val="0"/>
      <w:marTop w:val="0"/>
      <w:marBottom w:val="0"/>
      <w:divBdr>
        <w:top w:val="none" w:sz="0" w:space="0" w:color="auto"/>
        <w:left w:val="none" w:sz="0" w:space="0" w:color="auto"/>
        <w:bottom w:val="none" w:sz="0" w:space="0" w:color="auto"/>
        <w:right w:val="none" w:sz="0" w:space="0" w:color="auto"/>
      </w:divBdr>
    </w:div>
    <w:div w:id="743575863">
      <w:bodyDiv w:val="1"/>
      <w:marLeft w:val="0"/>
      <w:marRight w:val="0"/>
      <w:marTop w:val="0"/>
      <w:marBottom w:val="0"/>
      <w:divBdr>
        <w:top w:val="none" w:sz="0" w:space="0" w:color="auto"/>
        <w:left w:val="none" w:sz="0" w:space="0" w:color="auto"/>
        <w:bottom w:val="none" w:sz="0" w:space="0" w:color="auto"/>
        <w:right w:val="none" w:sz="0" w:space="0" w:color="auto"/>
      </w:divBdr>
    </w:div>
    <w:div w:id="748696989">
      <w:bodyDiv w:val="1"/>
      <w:marLeft w:val="0"/>
      <w:marRight w:val="0"/>
      <w:marTop w:val="0"/>
      <w:marBottom w:val="0"/>
      <w:divBdr>
        <w:top w:val="none" w:sz="0" w:space="0" w:color="auto"/>
        <w:left w:val="none" w:sz="0" w:space="0" w:color="auto"/>
        <w:bottom w:val="none" w:sz="0" w:space="0" w:color="auto"/>
        <w:right w:val="none" w:sz="0" w:space="0" w:color="auto"/>
      </w:divBdr>
    </w:div>
    <w:div w:id="776633484">
      <w:bodyDiv w:val="1"/>
      <w:marLeft w:val="0"/>
      <w:marRight w:val="0"/>
      <w:marTop w:val="0"/>
      <w:marBottom w:val="0"/>
      <w:divBdr>
        <w:top w:val="none" w:sz="0" w:space="0" w:color="auto"/>
        <w:left w:val="none" w:sz="0" w:space="0" w:color="auto"/>
        <w:bottom w:val="none" w:sz="0" w:space="0" w:color="auto"/>
        <w:right w:val="none" w:sz="0" w:space="0" w:color="auto"/>
      </w:divBdr>
    </w:div>
    <w:div w:id="779684753">
      <w:bodyDiv w:val="1"/>
      <w:marLeft w:val="0"/>
      <w:marRight w:val="0"/>
      <w:marTop w:val="0"/>
      <w:marBottom w:val="0"/>
      <w:divBdr>
        <w:top w:val="none" w:sz="0" w:space="0" w:color="auto"/>
        <w:left w:val="none" w:sz="0" w:space="0" w:color="auto"/>
        <w:bottom w:val="none" w:sz="0" w:space="0" w:color="auto"/>
        <w:right w:val="none" w:sz="0" w:space="0" w:color="auto"/>
      </w:divBdr>
    </w:div>
    <w:div w:id="797913274">
      <w:bodyDiv w:val="1"/>
      <w:marLeft w:val="0"/>
      <w:marRight w:val="0"/>
      <w:marTop w:val="0"/>
      <w:marBottom w:val="0"/>
      <w:divBdr>
        <w:top w:val="none" w:sz="0" w:space="0" w:color="auto"/>
        <w:left w:val="none" w:sz="0" w:space="0" w:color="auto"/>
        <w:bottom w:val="none" w:sz="0" w:space="0" w:color="auto"/>
        <w:right w:val="none" w:sz="0" w:space="0" w:color="auto"/>
      </w:divBdr>
    </w:div>
    <w:div w:id="878056893">
      <w:bodyDiv w:val="1"/>
      <w:marLeft w:val="0"/>
      <w:marRight w:val="0"/>
      <w:marTop w:val="0"/>
      <w:marBottom w:val="0"/>
      <w:divBdr>
        <w:top w:val="none" w:sz="0" w:space="0" w:color="auto"/>
        <w:left w:val="none" w:sz="0" w:space="0" w:color="auto"/>
        <w:bottom w:val="none" w:sz="0" w:space="0" w:color="auto"/>
        <w:right w:val="none" w:sz="0" w:space="0" w:color="auto"/>
      </w:divBdr>
    </w:div>
    <w:div w:id="881133946">
      <w:bodyDiv w:val="1"/>
      <w:marLeft w:val="0"/>
      <w:marRight w:val="0"/>
      <w:marTop w:val="0"/>
      <w:marBottom w:val="0"/>
      <w:divBdr>
        <w:top w:val="none" w:sz="0" w:space="0" w:color="auto"/>
        <w:left w:val="none" w:sz="0" w:space="0" w:color="auto"/>
        <w:bottom w:val="none" w:sz="0" w:space="0" w:color="auto"/>
        <w:right w:val="none" w:sz="0" w:space="0" w:color="auto"/>
      </w:divBdr>
    </w:div>
    <w:div w:id="881676731">
      <w:bodyDiv w:val="1"/>
      <w:marLeft w:val="0"/>
      <w:marRight w:val="0"/>
      <w:marTop w:val="0"/>
      <w:marBottom w:val="0"/>
      <w:divBdr>
        <w:top w:val="none" w:sz="0" w:space="0" w:color="auto"/>
        <w:left w:val="none" w:sz="0" w:space="0" w:color="auto"/>
        <w:bottom w:val="none" w:sz="0" w:space="0" w:color="auto"/>
        <w:right w:val="none" w:sz="0" w:space="0" w:color="auto"/>
      </w:divBdr>
    </w:div>
    <w:div w:id="888108708">
      <w:bodyDiv w:val="1"/>
      <w:marLeft w:val="0"/>
      <w:marRight w:val="0"/>
      <w:marTop w:val="0"/>
      <w:marBottom w:val="0"/>
      <w:divBdr>
        <w:top w:val="none" w:sz="0" w:space="0" w:color="auto"/>
        <w:left w:val="none" w:sz="0" w:space="0" w:color="auto"/>
        <w:bottom w:val="none" w:sz="0" w:space="0" w:color="auto"/>
        <w:right w:val="none" w:sz="0" w:space="0" w:color="auto"/>
      </w:divBdr>
    </w:div>
    <w:div w:id="929853883">
      <w:bodyDiv w:val="1"/>
      <w:marLeft w:val="0"/>
      <w:marRight w:val="0"/>
      <w:marTop w:val="0"/>
      <w:marBottom w:val="0"/>
      <w:divBdr>
        <w:top w:val="none" w:sz="0" w:space="0" w:color="auto"/>
        <w:left w:val="none" w:sz="0" w:space="0" w:color="auto"/>
        <w:bottom w:val="none" w:sz="0" w:space="0" w:color="auto"/>
        <w:right w:val="none" w:sz="0" w:space="0" w:color="auto"/>
      </w:divBdr>
    </w:div>
    <w:div w:id="998923914">
      <w:bodyDiv w:val="1"/>
      <w:marLeft w:val="0"/>
      <w:marRight w:val="0"/>
      <w:marTop w:val="0"/>
      <w:marBottom w:val="0"/>
      <w:divBdr>
        <w:top w:val="none" w:sz="0" w:space="0" w:color="auto"/>
        <w:left w:val="none" w:sz="0" w:space="0" w:color="auto"/>
        <w:bottom w:val="none" w:sz="0" w:space="0" w:color="auto"/>
        <w:right w:val="none" w:sz="0" w:space="0" w:color="auto"/>
      </w:divBdr>
    </w:div>
    <w:div w:id="1020349750">
      <w:bodyDiv w:val="1"/>
      <w:marLeft w:val="0"/>
      <w:marRight w:val="0"/>
      <w:marTop w:val="0"/>
      <w:marBottom w:val="0"/>
      <w:divBdr>
        <w:top w:val="none" w:sz="0" w:space="0" w:color="auto"/>
        <w:left w:val="none" w:sz="0" w:space="0" w:color="auto"/>
        <w:bottom w:val="none" w:sz="0" w:space="0" w:color="auto"/>
        <w:right w:val="none" w:sz="0" w:space="0" w:color="auto"/>
      </w:divBdr>
    </w:div>
    <w:div w:id="1058481475">
      <w:bodyDiv w:val="1"/>
      <w:marLeft w:val="0"/>
      <w:marRight w:val="0"/>
      <w:marTop w:val="0"/>
      <w:marBottom w:val="0"/>
      <w:divBdr>
        <w:top w:val="none" w:sz="0" w:space="0" w:color="auto"/>
        <w:left w:val="none" w:sz="0" w:space="0" w:color="auto"/>
        <w:bottom w:val="none" w:sz="0" w:space="0" w:color="auto"/>
        <w:right w:val="none" w:sz="0" w:space="0" w:color="auto"/>
      </w:divBdr>
    </w:div>
    <w:div w:id="1125734924">
      <w:bodyDiv w:val="1"/>
      <w:marLeft w:val="0"/>
      <w:marRight w:val="0"/>
      <w:marTop w:val="0"/>
      <w:marBottom w:val="0"/>
      <w:divBdr>
        <w:top w:val="none" w:sz="0" w:space="0" w:color="auto"/>
        <w:left w:val="none" w:sz="0" w:space="0" w:color="auto"/>
        <w:bottom w:val="none" w:sz="0" w:space="0" w:color="auto"/>
        <w:right w:val="none" w:sz="0" w:space="0" w:color="auto"/>
      </w:divBdr>
    </w:div>
    <w:div w:id="1155418026">
      <w:bodyDiv w:val="1"/>
      <w:marLeft w:val="0"/>
      <w:marRight w:val="0"/>
      <w:marTop w:val="0"/>
      <w:marBottom w:val="0"/>
      <w:divBdr>
        <w:top w:val="none" w:sz="0" w:space="0" w:color="auto"/>
        <w:left w:val="none" w:sz="0" w:space="0" w:color="auto"/>
        <w:bottom w:val="none" w:sz="0" w:space="0" w:color="auto"/>
        <w:right w:val="none" w:sz="0" w:space="0" w:color="auto"/>
      </w:divBdr>
    </w:div>
    <w:div w:id="1215891792">
      <w:bodyDiv w:val="1"/>
      <w:marLeft w:val="0"/>
      <w:marRight w:val="0"/>
      <w:marTop w:val="0"/>
      <w:marBottom w:val="0"/>
      <w:divBdr>
        <w:top w:val="none" w:sz="0" w:space="0" w:color="auto"/>
        <w:left w:val="none" w:sz="0" w:space="0" w:color="auto"/>
        <w:bottom w:val="none" w:sz="0" w:space="0" w:color="auto"/>
        <w:right w:val="none" w:sz="0" w:space="0" w:color="auto"/>
      </w:divBdr>
    </w:div>
    <w:div w:id="1247030379">
      <w:bodyDiv w:val="1"/>
      <w:marLeft w:val="0"/>
      <w:marRight w:val="0"/>
      <w:marTop w:val="0"/>
      <w:marBottom w:val="0"/>
      <w:divBdr>
        <w:top w:val="none" w:sz="0" w:space="0" w:color="auto"/>
        <w:left w:val="none" w:sz="0" w:space="0" w:color="auto"/>
        <w:bottom w:val="none" w:sz="0" w:space="0" w:color="auto"/>
        <w:right w:val="none" w:sz="0" w:space="0" w:color="auto"/>
      </w:divBdr>
    </w:div>
    <w:div w:id="1270698240">
      <w:bodyDiv w:val="1"/>
      <w:marLeft w:val="0"/>
      <w:marRight w:val="0"/>
      <w:marTop w:val="0"/>
      <w:marBottom w:val="0"/>
      <w:divBdr>
        <w:top w:val="none" w:sz="0" w:space="0" w:color="auto"/>
        <w:left w:val="none" w:sz="0" w:space="0" w:color="auto"/>
        <w:bottom w:val="none" w:sz="0" w:space="0" w:color="auto"/>
        <w:right w:val="none" w:sz="0" w:space="0" w:color="auto"/>
      </w:divBdr>
    </w:div>
    <w:div w:id="1284848407">
      <w:bodyDiv w:val="1"/>
      <w:marLeft w:val="0"/>
      <w:marRight w:val="0"/>
      <w:marTop w:val="0"/>
      <w:marBottom w:val="0"/>
      <w:divBdr>
        <w:top w:val="none" w:sz="0" w:space="0" w:color="auto"/>
        <w:left w:val="none" w:sz="0" w:space="0" w:color="auto"/>
        <w:bottom w:val="none" w:sz="0" w:space="0" w:color="auto"/>
        <w:right w:val="none" w:sz="0" w:space="0" w:color="auto"/>
      </w:divBdr>
    </w:div>
    <w:div w:id="1381632480">
      <w:bodyDiv w:val="1"/>
      <w:marLeft w:val="0"/>
      <w:marRight w:val="0"/>
      <w:marTop w:val="0"/>
      <w:marBottom w:val="0"/>
      <w:divBdr>
        <w:top w:val="none" w:sz="0" w:space="0" w:color="auto"/>
        <w:left w:val="none" w:sz="0" w:space="0" w:color="auto"/>
        <w:bottom w:val="none" w:sz="0" w:space="0" w:color="auto"/>
        <w:right w:val="none" w:sz="0" w:space="0" w:color="auto"/>
      </w:divBdr>
    </w:div>
    <w:div w:id="1422527386">
      <w:bodyDiv w:val="1"/>
      <w:marLeft w:val="0"/>
      <w:marRight w:val="0"/>
      <w:marTop w:val="0"/>
      <w:marBottom w:val="0"/>
      <w:divBdr>
        <w:top w:val="none" w:sz="0" w:space="0" w:color="auto"/>
        <w:left w:val="none" w:sz="0" w:space="0" w:color="auto"/>
        <w:bottom w:val="none" w:sz="0" w:space="0" w:color="auto"/>
        <w:right w:val="none" w:sz="0" w:space="0" w:color="auto"/>
      </w:divBdr>
    </w:div>
    <w:div w:id="1447696449">
      <w:bodyDiv w:val="1"/>
      <w:marLeft w:val="0"/>
      <w:marRight w:val="0"/>
      <w:marTop w:val="0"/>
      <w:marBottom w:val="0"/>
      <w:divBdr>
        <w:top w:val="none" w:sz="0" w:space="0" w:color="auto"/>
        <w:left w:val="none" w:sz="0" w:space="0" w:color="auto"/>
        <w:bottom w:val="none" w:sz="0" w:space="0" w:color="auto"/>
        <w:right w:val="none" w:sz="0" w:space="0" w:color="auto"/>
      </w:divBdr>
    </w:div>
    <w:div w:id="1477331516">
      <w:bodyDiv w:val="1"/>
      <w:marLeft w:val="0"/>
      <w:marRight w:val="0"/>
      <w:marTop w:val="0"/>
      <w:marBottom w:val="0"/>
      <w:divBdr>
        <w:top w:val="none" w:sz="0" w:space="0" w:color="auto"/>
        <w:left w:val="none" w:sz="0" w:space="0" w:color="auto"/>
        <w:bottom w:val="none" w:sz="0" w:space="0" w:color="auto"/>
        <w:right w:val="none" w:sz="0" w:space="0" w:color="auto"/>
      </w:divBdr>
    </w:div>
    <w:div w:id="1486891321">
      <w:bodyDiv w:val="1"/>
      <w:marLeft w:val="0"/>
      <w:marRight w:val="0"/>
      <w:marTop w:val="0"/>
      <w:marBottom w:val="0"/>
      <w:divBdr>
        <w:top w:val="none" w:sz="0" w:space="0" w:color="auto"/>
        <w:left w:val="none" w:sz="0" w:space="0" w:color="auto"/>
        <w:bottom w:val="none" w:sz="0" w:space="0" w:color="auto"/>
        <w:right w:val="none" w:sz="0" w:space="0" w:color="auto"/>
      </w:divBdr>
    </w:div>
    <w:div w:id="1487281181">
      <w:bodyDiv w:val="1"/>
      <w:marLeft w:val="0"/>
      <w:marRight w:val="0"/>
      <w:marTop w:val="0"/>
      <w:marBottom w:val="0"/>
      <w:divBdr>
        <w:top w:val="none" w:sz="0" w:space="0" w:color="auto"/>
        <w:left w:val="none" w:sz="0" w:space="0" w:color="auto"/>
        <w:bottom w:val="none" w:sz="0" w:space="0" w:color="auto"/>
        <w:right w:val="none" w:sz="0" w:space="0" w:color="auto"/>
      </w:divBdr>
    </w:div>
    <w:div w:id="1540702897">
      <w:bodyDiv w:val="1"/>
      <w:marLeft w:val="0"/>
      <w:marRight w:val="0"/>
      <w:marTop w:val="0"/>
      <w:marBottom w:val="0"/>
      <w:divBdr>
        <w:top w:val="none" w:sz="0" w:space="0" w:color="auto"/>
        <w:left w:val="none" w:sz="0" w:space="0" w:color="auto"/>
        <w:bottom w:val="none" w:sz="0" w:space="0" w:color="auto"/>
        <w:right w:val="none" w:sz="0" w:space="0" w:color="auto"/>
      </w:divBdr>
    </w:div>
    <w:div w:id="1664549248">
      <w:bodyDiv w:val="1"/>
      <w:marLeft w:val="0"/>
      <w:marRight w:val="0"/>
      <w:marTop w:val="0"/>
      <w:marBottom w:val="0"/>
      <w:divBdr>
        <w:top w:val="none" w:sz="0" w:space="0" w:color="auto"/>
        <w:left w:val="none" w:sz="0" w:space="0" w:color="auto"/>
        <w:bottom w:val="none" w:sz="0" w:space="0" w:color="auto"/>
        <w:right w:val="none" w:sz="0" w:space="0" w:color="auto"/>
      </w:divBdr>
    </w:div>
    <w:div w:id="1673220915">
      <w:bodyDiv w:val="1"/>
      <w:marLeft w:val="0"/>
      <w:marRight w:val="0"/>
      <w:marTop w:val="0"/>
      <w:marBottom w:val="0"/>
      <w:divBdr>
        <w:top w:val="none" w:sz="0" w:space="0" w:color="auto"/>
        <w:left w:val="none" w:sz="0" w:space="0" w:color="auto"/>
        <w:bottom w:val="none" w:sz="0" w:space="0" w:color="auto"/>
        <w:right w:val="none" w:sz="0" w:space="0" w:color="auto"/>
      </w:divBdr>
    </w:div>
    <w:div w:id="1730572807">
      <w:bodyDiv w:val="1"/>
      <w:marLeft w:val="0"/>
      <w:marRight w:val="0"/>
      <w:marTop w:val="0"/>
      <w:marBottom w:val="0"/>
      <w:divBdr>
        <w:top w:val="none" w:sz="0" w:space="0" w:color="auto"/>
        <w:left w:val="none" w:sz="0" w:space="0" w:color="auto"/>
        <w:bottom w:val="none" w:sz="0" w:space="0" w:color="auto"/>
        <w:right w:val="none" w:sz="0" w:space="0" w:color="auto"/>
      </w:divBdr>
    </w:div>
    <w:div w:id="1758936264">
      <w:bodyDiv w:val="1"/>
      <w:marLeft w:val="0"/>
      <w:marRight w:val="0"/>
      <w:marTop w:val="0"/>
      <w:marBottom w:val="0"/>
      <w:divBdr>
        <w:top w:val="none" w:sz="0" w:space="0" w:color="auto"/>
        <w:left w:val="none" w:sz="0" w:space="0" w:color="auto"/>
        <w:bottom w:val="none" w:sz="0" w:space="0" w:color="auto"/>
        <w:right w:val="none" w:sz="0" w:space="0" w:color="auto"/>
      </w:divBdr>
    </w:div>
    <w:div w:id="1776361399">
      <w:bodyDiv w:val="1"/>
      <w:marLeft w:val="0"/>
      <w:marRight w:val="0"/>
      <w:marTop w:val="0"/>
      <w:marBottom w:val="0"/>
      <w:divBdr>
        <w:top w:val="none" w:sz="0" w:space="0" w:color="auto"/>
        <w:left w:val="none" w:sz="0" w:space="0" w:color="auto"/>
        <w:bottom w:val="none" w:sz="0" w:space="0" w:color="auto"/>
        <w:right w:val="none" w:sz="0" w:space="0" w:color="auto"/>
      </w:divBdr>
    </w:div>
    <w:div w:id="1818258105">
      <w:bodyDiv w:val="1"/>
      <w:marLeft w:val="0"/>
      <w:marRight w:val="0"/>
      <w:marTop w:val="0"/>
      <w:marBottom w:val="0"/>
      <w:divBdr>
        <w:top w:val="none" w:sz="0" w:space="0" w:color="auto"/>
        <w:left w:val="none" w:sz="0" w:space="0" w:color="auto"/>
        <w:bottom w:val="none" w:sz="0" w:space="0" w:color="auto"/>
        <w:right w:val="none" w:sz="0" w:space="0" w:color="auto"/>
      </w:divBdr>
    </w:div>
    <w:div w:id="1895965354">
      <w:bodyDiv w:val="1"/>
      <w:marLeft w:val="0"/>
      <w:marRight w:val="0"/>
      <w:marTop w:val="0"/>
      <w:marBottom w:val="0"/>
      <w:divBdr>
        <w:top w:val="none" w:sz="0" w:space="0" w:color="auto"/>
        <w:left w:val="none" w:sz="0" w:space="0" w:color="auto"/>
        <w:bottom w:val="none" w:sz="0" w:space="0" w:color="auto"/>
        <w:right w:val="none" w:sz="0" w:space="0" w:color="auto"/>
      </w:divBdr>
    </w:div>
    <w:div w:id="1911230522">
      <w:bodyDiv w:val="1"/>
      <w:marLeft w:val="0"/>
      <w:marRight w:val="0"/>
      <w:marTop w:val="0"/>
      <w:marBottom w:val="0"/>
      <w:divBdr>
        <w:top w:val="none" w:sz="0" w:space="0" w:color="auto"/>
        <w:left w:val="none" w:sz="0" w:space="0" w:color="auto"/>
        <w:bottom w:val="none" w:sz="0" w:space="0" w:color="auto"/>
        <w:right w:val="none" w:sz="0" w:space="0" w:color="auto"/>
      </w:divBdr>
    </w:div>
    <w:div w:id="1935475810">
      <w:bodyDiv w:val="1"/>
      <w:marLeft w:val="0"/>
      <w:marRight w:val="0"/>
      <w:marTop w:val="0"/>
      <w:marBottom w:val="0"/>
      <w:divBdr>
        <w:top w:val="none" w:sz="0" w:space="0" w:color="auto"/>
        <w:left w:val="none" w:sz="0" w:space="0" w:color="auto"/>
        <w:bottom w:val="none" w:sz="0" w:space="0" w:color="auto"/>
        <w:right w:val="none" w:sz="0" w:space="0" w:color="auto"/>
      </w:divBdr>
    </w:div>
    <w:div w:id="2020884988">
      <w:bodyDiv w:val="1"/>
      <w:marLeft w:val="0"/>
      <w:marRight w:val="0"/>
      <w:marTop w:val="0"/>
      <w:marBottom w:val="0"/>
      <w:divBdr>
        <w:top w:val="none" w:sz="0" w:space="0" w:color="auto"/>
        <w:left w:val="none" w:sz="0" w:space="0" w:color="auto"/>
        <w:bottom w:val="none" w:sz="0" w:space="0" w:color="auto"/>
        <w:right w:val="none" w:sz="0" w:space="0" w:color="auto"/>
      </w:divBdr>
    </w:div>
    <w:div w:id="2025740400">
      <w:bodyDiv w:val="1"/>
      <w:marLeft w:val="0"/>
      <w:marRight w:val="0"/>
      <w:marTop w:val="0"/>
      <w:marBottom w:val="0"/>
      <w:divBdr>
        <w:top w:val="none" w:sz="0" w:space="0" w:color="auto"/>
        <w:left w:val="none" w:sz="0" w:space="0" w:color="auto"/>
        <w:bottom w:val="none" w:sz="0" w:space="0" w:color="auto"/>
        <w:right w:val="none" w:sz="0" w:space="0" w:color="auto"/>
      </w:divBdr>
    </w:div>
    <w:div w:id="2050061855">
      <w:bodyDiv w:val="1"/>
      <w:marLeft w:val="0"/>
      <w:marRight w:val="0"/>
      <w:marTop w:val="0"/>
      <w:marBottom w:val="0"/>
      <w:divBdr>
        <w:top w:val="none" w:sz="0" w:space="0" w:color="auto"/>
        <w:left w:val="none" w:sz="0" w:space="0" w:color="auto"/>
        <w:bottom w:val="none" w:sz="0" w:space="0" w:color="auto"/>
        <w:right w:val="none" w:sz="0" w:space="0" w:color="auto"/>
      </w:divBdr>
    </w:div>
    <w:div w:id="2054108398">
      <w:bodyDiv w:val="1"/>
      <w:marLeft w:val="0"/>
      <w:marRight w:val="0"/>
      <w:marTop w:val="0"/>
      <w:marBottom w:val="0"/>
      <w:divBdr>
        <w:top w:val="none" w:sz="0" w:space="0" w:color="auto"/>
        <w:left w:val="none" w:sz="0" w:space="0" w:color="auto"/>
        <w:bottom w:val="none" w:sz="0" w:space="0" w:color="auto"/>
        <w:right w:val="none" w:sz="0" w:space="0" w:color="auto"/>
      </w:divBdr>
    </w:div>
    <w:div w:id="2089304489">
      <w:bodyDiv w:val="1"/>
      <w:marLeft w:val="0"/>
      <w:marRight w:val="0"/>
      <w:marTop w:val="0"/>
      <w:marBottom w:val="0"/>
      <w:divBdr>
        <w:top w:val="none" w:sz="0" w:space="0" w:color="auto"/>
        <w:left w:val="none" w:sz="0" w:space="0" w:color="auto"/>
        <w:bottom w:val="none" w:sz="0" w:space="0" w:color="auto"/>
        <w:right w:val="none" w:sz="0" w:space="0" w:color="auto"/>
      </w:divBdr>
    </w:div>
    <w:div w:id="2092121306">
      <w:bodyDiv w:val="1"/>
      <w:marLeft w:val="0"/>
      <w:marRight w:val="0"/>
      <w:marTop w:val="0"/>
      <w:marBottom w:val="0"/>
      <w:divBdr>
        <w:top w:val="none" w:sz="0" w:space="0" w:color="auto"/>
        <w:left w:val="none" w:sz="0" w:space="0" w:color="auto"/>
        <w:bottom w:val="none" w:sz="0" w:space="0" w:color="auto"/>
        <w:right w:val="none" w:sz="0" w:space="0" w:color="auto"/>
      </w:divBdr>
    </w:div>
    <w:div w:id="21361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6177805145405267E-2"/>
          <c:y val="3.8298864094270392E-2"/>
          <c:w val="0.595469255663446"/>
          <c:h val="0.72444468612694135"/>
        </c:manualLayout>
      </c:layout>
      <c:barChart>
        <c:barDir val="col"/>
        <c:grouping val="clustered"/>
        <c:varyColors val="0"/>
        <c:ser>
          <c:idx val="0"/>
          <c:order val="0"/>
          <c:tx>
            <c:strRef>
              <c:f>Sheet1!$A$2</c:f>
              <c:strCache>
                <c:ptCount val="1"/>
                <c:pt idx="0">
                  <c:v>естественный прирост населения</c:v>
                </c:pt>
              </c:strCache>
            </c:strRef>
          </c:tx>
          <c:invertIfNegative val="0"/>
          <c:dLbls>
            <c:dLbl>
              <c:idx val="0"/>
              <c:layout>
                <c:manualLayout>
                  <c:x val="-7.993501644241412E-3"/>
                  <c:y val="1.01671730867669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E4-437C-B8E9-6F9A764AA784}"/>
                </c:ext>
              </c:extLst>
            </c:dLbl>
            <c:dLbl>
              <c:idx val="1"/>
              <c:layout>
                <c:manualLayout>
                  <c:x val="-9.0376057402142534E-3"/>
                  <c:y val="1.095653499744068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E4-437C-B8E9-6F9A764AA784}"/>
                </c:ext>
              </c:extLst>
            </c:dLbl>
            <c:dLbl>
              <c:idx val="2"/>
              <c:layout>
                <c:manualLayout>
                  <c:x val="1.8317677012503386E-3"/>
                  <c:y val="1.850949129284166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E4-437C-B8E9-6F9A764AA784}"/>
                </c:ext>
              </c:extLst>
            </c:dLbl>
            <c:spPr>
              <a:noFill/>
              <a:ln>
                <a:noFill/>
              </a:ln>
              <a:effectLst/>
            </c:spPr>
            <c:txPr>
              <a:bodyPr/>
              <a:lstStyle/>
              <a:p>
                <a:pPr>
                  <a:defRPr sz="12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2019 г.</c:v>
                </c:pt>
                <c:pt idx="1">
                  <c:v> 2020 г.</c:v>
                </c:pt>
                <c:pt idx="2">
                  <c:v>2021 г.</c:v>
                </c:pt>
              </c:strCache>
            </c:strRef>
          </c:cat>
          <c:val>
            <c:numRef>
              <c:f>Sheet1!$B$2:$D$2</c:f>
              <c:numCache>
                <c:formatCode>General</c:formatCode>
                <c:ptCount val="3"/>
                <c:pt idx="0">
                  <c:v>-33</c:v>
                </c:pt>
                <c:pt idx="1">
                  <c:v>-35</c:v>
                </c:pt>
                <c:pt idx="2">
                  <c:v>-288</c:v>
                </c:pt>
              </c:numCache>
            </c:numRef>
          </c:val>
          <c:extLst xmlns:c16r2="http://schemas.microsoft.com/office/drawing/2015/06/chart">
            <c:ext xmlns:c16="http://schemas.microsoft.com/office/drawing/2014/chart" uri="{C3380CC4-5D6E-409C-BE32-E72D297353CC}">
              <c16:uniqueId val="{00000003-E4E4-437C-B8E9-6F9A764AA784}"/>
            </c:ext>
          </c:extLst>
        </c:ser>
        <c:ser>
          <c:idx val="1"/>
          <c:order val="1"/>
          <c:tx>
            <c:strRef>
              <c:f>Sheet1!$A$3</c:f>
              <c:strCache>
                <c:ptCount val="1"/>
                <c:pt idx="0">
                  <c:v>миграционная убыль населения</c:v>
                </c:pt>
              </c:strCache>
            </c:strRef>
          </c:tx>
          <c:spPr>
            <a:solidFill>
              <a:srgbClr val="EB7821"/>
            </a:solidFill>
          </c:spPr>
          <c:invertIfNegative val="0"/>
          <c:dLbls>
            <c:dLbl>
              <c:idx val="0"/>
              <c:layout>
                <c:manualLayout>
                  <c:x val="-2.2202715509147657E-4"/>
                  <c:y val="0.2467570599318257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E4-437C-B8E9-6F9A764AA784}"/>
                </c:ext>
              </c:extLst>
            </c:dLbl>
            <c:dLbl>
              <c:idx val="1"/>
              <c:layout>
                <c:manualLayout>
                  <c:x val="-1.8550010699577995E-3"/>
                  <c:y val="0.1549946090763572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4E4-437C-B8E9-6F9A764AA784}"/>
                </c:ext>
              </c:extLst>
            </c:dLbl>
            <c:dLbl>
              <c:idx val="2"/>
              <c:layout>
                <c:manualLayout>
                  <c:x val="6.0715954598853303E-3"/>
                  <c:y val="0.126470850894675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E4-437C-B8E9-6F9A764AA784}"/>
                </c:ext>
              </c:extLst>
            </c:dLbl>
            <c:spPr>
              <a:noFill/>
              <a:ln>
                <a:noFill/>
              </a:ln>
              <a:effectLst/>
            </c:spPr>
            <c:txPr>
              <a:bodyPr/>
              <a:lstStyle/>
              <a:p>
                <a:pPr>
                  <a:defRPr sz="12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2019 г.</c:v>
                </c:pt>
                <c:pt idx="1">
                  <c:v> 2020 г.</c:v>
                </c:pt>
                <c:pt idx="2">
                  <c:v>2021 г.</c:v>
                </c:pt>
              </c:strCache>
            </c:strRef>
          </c:cat>
          <c:val>
            <c:numRef>
              <c:f>Sheet1!$B$3:$D$3</c:f>
              <c:numCache>
                <c:formatCode>General</c:formatCode>
                <c:ptCount val="3"/>
                <c:pt idx="0">
                  <c:v>-501</c:v>
                </c:pt>
                <c:pt idx="1">
                  <c:v>-241</c:v>
                </c:pt>
                <c:pt idx="2">
                  <c:v>-342</c:v>
                </c:pt>
              </c:numCache>
            </c:numRef>
          </c:val>
          <c:extLst xmlns:c16r2="http://schemas.microsoft.com/office/drawing/2015/06/chart">
            <c:ext xmlns:c16="http://schemas.microsoft.com/office/drawing/2014/chart" uri="{C3380CC4-5D6E-409C-BE32-E72D297353CC}">
              <c16:uniqueId val="{00000007-E4E4-437C-B8E9-6F9A764AA784}"/>
            </c:ext>
          </c:extLst>
        </c:ser>
        <c:dLbls>
          <c:showLegendKey val="0"/>
          <c:showVal val="0"/>
          <c:showCatName val="0"/>
          <c:showSerName val="0"/>
          <c:showPercent val="0"/>
          <c:showBubbleSize val="0"/>
        </c:dLbls>
        <c:gapWidth val="150"/>
        <c:axId val="137110656"/>
        <c:axId val="137112192"/>
      </c:barChart>
      <c:lineChart>
        <c:grouping val="standard"/>
        <c:varyColors val="0"/>
        <c:ser>
          <c:idx val="2"/>
          <c:order val="2"/>
          <c:tx>
            <c:strRef>
              <c:f>Sheet1!$A$4</c:f>
              <c:strCache>
                <c:ptCount val="1"/>
                <c:pt idx="0">
                  <c:v>общий прирост (убыль) населения</c:v>
                </c:pt>
              </c:strCache>
            </c:strRef>
          </c:tx>
          <c:dLbls>
            <c:dLbl>
              <c:idx val="0"/>
              <c:layout>
                <c:manualLayout>
                  <c:x val="7.7174962114760761E-3"/>
                  <c:y val="1.72047788632231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4E4-437C-B8E9-6F9A764AA784}"/>
                </c:ext>
              </c:extLst>
            </c:dLbl>
            <c:dLbl>
              <c:idx val="1"/>
              <c:layout>
                <c:manualLayout>
                  <c:x val="-5.6290783951507189E-2"/>
                  <c:y val="0.11460341316256609"/>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4E4-437C-B8E9-6F9A764AA784}"/>
                </c:ext>
              </c:extLst>
            </c:dLbl>
            <c:dLbl>
              <c:idx val="2"/>
              <c:layout>
                <c:manualLayout>
                  <c:x val="2.7880042448937101E-4"/>
                  <c:y val="3.4205682795875776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4E4-437C-B8E9-6F9A764AA784}"/>
                </c:ext>
              </c:extLst>
            </c:dLbl>
            <c:dLbl>
              <c:idx val="3"/>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4E4-437C-B8E9-6F9A764AA784}"/>
                </c:ext>
              </c:extLst>
            </c:dLbl>
            <c:spPr>
              <a:noFill/>
              <a:ln>
                <a:noFill/>
              </a:ln>
              <a:effectLst/>
            </c:spPr>
            <c:txPr>
              <a:bodyPr/>
              <a:lstStyle/>
              <a:p>
                <a:pPr>
                  <a:defRPr sz="1399" b="1" i="1"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2019 г.</c:v>
                </c:pt>
                <c:pt idx="1">
                  <c:v> 2020 г.</c:v>
                </c:pt>
                <c:pt idx="2">
                  <c:v>2021 г.</c:v>
                </c:pt>
              </c:strCache>
            </c:strRef>
          </c:cat>
          <c:val>
            <c:numRef>
              <c:f>Sheet1!$B$4:$D$4</c:f>
              <c:numCache>
                <c:formatCode>General</c:formatCode>
                <c:ptCount val="3"/>
                <c:pt idx="0">
                  <c:v>-534</c:v>
                </c:pt>
                <c:pt idx="1">
                  <c:v>-276</c:v>
                </c:pt>
                <c:pt idx="2">
                  <c:v>-630</c:v>
                </c:pt>
              </c:numCache>
            </c:numRef>
          </c:val>
          <c:smooth val="0"/>
          <c:extLst xmlns:c16r2="http://schemas.microsoft.com/office/drawing/2015/06/chart">
            <c:ext xmlns:c16="http://schemas.microsoft.com/office/drawing/2014/chart" uri="{C3380CC4-5D6E-409C-BE32-E72D297353CC}">
              <c16:uniqueId val="{0000000C-E4E4-437C-B8E9-6F9A764AA784}"/>
            </c:ext>
          </c:extLst>
        </c:ser>
        <c:dLbls>
          <c:showLegendKey val="0"/>
          <c:showVal val="0"/>
          <c:showCatName val="0"/>
          <c:showSerName val="0"/>
          <c:showPercent val="0"/>
          <c:showBubbleSize val="0"/>
        </c:dLbls>
        <c:marker val="1"/>
        <c:smooth val="0"/>
        <c:axId val="137110656"/>
        <c:axId val="137112192"/>
      </c:lineChart>
      <c:catAx>
        <c:axId val="137110656"/>
        <c:scaling>
          <c:orientation val="minMax"/>
        </c:scaling>
        <c:delete val="0"/>
        <c:axPos val="b"/>
        <c:numFmt formatCode="General" sourceLinked="1"/>
        <c:majorTickMark val="out"/>
        <c:minorTickMark val="none"/>
        <c:tickLblPos val="low"/>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37112192"/>
        <c:crosses val="autoZero"/>
        <c:auto val="1"/>
        <c:lblAlgn val="ctr"/>
        <c:lblOffset val="100"/>
        <c:tickLblSkip val="1"/>
        <c:tickMarkSkip val="1"/>
        <c:noMultiLvlLbl val="0"/>
      </c:catAx>
      <c:valAx>
        <c:axId val="137112192"/>
        <c:scaling>
          <c:orientation val="minMax"/>
          <c:max val="100"/>
          <c:min val="-700"/>
        </c:scaling>
        <c:delete val="0"/>
        <c:axPos val="l"/>
        <c:majorGridlines/>
        <c:numFmt formatCode="General" sourceLinked="1"/>
        <c:majorTickMark val="out"/>
        <c:minorTickMark val="none"/>
        <c:tickLblPos val="nextTo"/>
        <c:txPr>
          <a:bodyPr rot="0" vert="horz"/>
          <a:lstStyle/>
          <a:p>
            <a:pPr>
              <a:defRPr sz="1204" b="0" i="0" u="none" strike="noStrike" baseline="0">
                <a:solidFill>
                  <a:srgbClr val="000000"/>
                </a:solidFill>
                <a:latin typeface="Times New Roman"/>
                <a:ea typeface="Times New Roman"/>
                <a:cs typeface="Times New Roman"/>
              </a:defRPr>
            </a:pPr>
            <a:endParaRPr lang="ru-RU"/>
          </a:p>
        </c:txPr>
        <c:crossAx val="137110656"/>
        <c:crosses val="autoZero"/>
        <c:crossBetween val="between"/>
        <c:majorUnit val="100"/>
      </c:valAx>
    </c:plotArea>
    <c:legend>
      <c:legendPos val="r"/>
      <c:layout>
        <c:manualLayout>
          <c:xMode val="edge"/>
          <c:yMode val="edge"/>
          <c:x val="0.69539746517422252"/>
          <c:y val="0"/>
          <c:w val="0.29293503500532475"/>
          <c:h val="0.8116415931376566"/>
        </c:manualLayout>
      </c:layout>
      <c:overlay val="0"/>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40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98" b="1" i="0" u="none" strike="noStrike" baseline="0">
                <a:solidFill>
                  <a:srgbClr val="000000"/>
                </a:solidFill>
                <a:latin typeface="Arial Cyr"/>
                <a:ea typeface="Arial Cyr"/>
                <a:cs typeface="Arial Cyr"/>
              </a:defRPr>
            </a:pPr>
            <a:endParaRPr lang="ru-RU"/>
          </a:p>
        </c:rich>
      </c:tx>
      <c:layout>
        <c:manualLayout>
          <c:xMode val="edge"/>
          <c:yMode val="edge"/>
          <c:x val="0.27542718808258382"/>
          <c:y val="6.6302305907249134E-3"/>
        </c:manualLayout>
      </c:layout>
      <c:overlay val="0"/>
    </c:title>
    <c:autoTitleDeleted val="0"/>
    <c:plotArea>
      <c:layout>
        <c:manualLayout>
          <c:layoutTarget val="inner"/>
          <c:xMode val="edge"/>
          <c:yMode val="edge"/>
          <c:x val="0.14214876033057852"/>
          <c:y val="8.9795918367348765E-2"/>
          <c:w val="0.67940701223424094"/>
          <c:h val="0.52244897959183678"/>
        </c:manualLayout>
      </c:layout>
      <c:barChart>
        <c:barDir val="col"/>
        <c:grouping val="clustered"/>
        <c:varyColors val="0"/>
        <c:ser>
          <c:idx val="0"/>
          <c:order val="0"/>
          <c:tx>
            <c:strRef>
              <c:f>Sheet1!$A$2</c:f>
              <c:strCache>
                <c:ptCount val="1"/>
                <c:pt idx="0">
                  <c:v>уровень безработицы, %</c:v>
                </c:pt>
              </c:strCache>
            </c:strRef>
          </c:tx>
          <c:invertIfNegative val="0"/>
          <c:dLbls>
            <c:dLbl>
              <c:idx val="0"/>
              <c:layout>
                <c:manualLayout>
                  <c:x val="1.6161480021441481E-3"/>
                  <c:y val="0.1712639748559564"/>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C1-4C1F-8FBA-FF0E33F2A8AB}"/>
                </c:ext>
              </c:extLst>
            </c:dLbl>
            <c:dLbl>
              <c:idx val="1"/>
              <c:layout>
                <c:manualLayout>
                  <c:x val="8.9367904658727503E-4"/>
                  <c:y val="0.20493761315705691"/>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C1-4C1F-8FBA-FF0E33F2A8AB}"/>
                </c:ext>
              </c:extLst>
            </c:dLbl>
            <c:dLbl>
              <c:idx val="2"/>
              <c:layout>
                <c:manualLayout>
                  <c:x val="-6.6873562628775674E-4"/>
                  <c:y val="0.16014493380635444"/>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C1-4C1F-8FBA-FF0E33F2A8AB}"/>
                </c:ext>
              </c:extLst>
            </c:dLbl>
            <c:dLbl>
              <c:idx val="3"/>
              <c:layout>
                <c:manualLayout>
                  <c:x val="2.3584860788612295E-3"/>
                  <c:y val="0.13802257476436136"/>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C1-4C1F-8FBA-FF0E33F2A8AB}"/>
                </c:ext>
              </c:extLst>
            </c:dLbl>
            <c:dLbl>
              <c:idx val="4"/>
              <c:layout>
                <c:manualLayout>
                  <c:x val="-5.1161644333173439E-4"/>
                  <c:y val="0.10002560024825474"/>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C1-4C1F-8FBA-FF0E33F2A8AB}"/>
                </c:ext>
              </c:extLst>
            </c:dLbl>
            <c:dLbl>
              <c:idx val="5"/>
              <c:layout>
                <c:manualLayout>
                  <c:x val="-0.42987913027728253"/>
                  <c:y val="6.2471733637849004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C1-4C1F-8FBA-FF0E33F2A8AB}"/>
                </c:ext>
              </c:extLst>
            </c:dLbl>
            <c:dLbl>
              <c:idx val="6"/>
              <c:layout>
                <c:manualLayout>
                  <c:xMode val="edge"/>
                  <c:yMode val="edge"/>
                  <c:x val="0.41587301587302788"/>
                  <c:y val="0.4969512195121951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C1-4C1F-8FBA-FF0E33F2A8AB}"/>
                </c:ext>
              </c:extLst>
            </c:dLbl>
            <c:dLbl>
              <c:idx val="7"/>
              <c:layout>
                <c:manualLayout>
                  <c:xMode val="edge"/>
                  <c:yMode val="edge"/>
                  <c:x val="0.47142857142859595"/>
                  <c:y val="0.51219512195119998"/>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AC1-4C1F-8FBA-FF0E33F2A8AB}"/>
                </c:ext>
              </c:extLst>
            </c:dLbl>
            <c:dLbl>
              <c:idx val="8"/>
              <c:layout>
                <c:manualLayout>
                  <c:xMode val="edge"/>
                  <c:yMode val="edge"/>
                  <c:x val="0.51587301587301593"/>
                  <c:y val="0.49085365853658525"/>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AC1-4C1F-8FBA-FF0E33F2A8AB}"/>
                </c:ext>
              </c:extLst>
            </c:dLbl>
            <c:dLbl>
              <c:idx val="9"/>
              <c:layout>
                <c:manualLayout>
                  <c:xMode val="edge"/>
                  <c:yMode val="edge"/>
                  <c:x val="0.56349206349206349"/>
                  <c:y val="0.49390243902442116"/>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C1-4C1F-8FBA-FF0E33F2A8AB}"/>
                </c:ext>
              </c:extLst>
            </c:dLbl>
            <c:dLbl>
              <c:idx val="10"/>
              <c:layout>
                <c:manualLayout>
                  <c:xMode val="edge"/>
                  <c:yMode val="edge"/>
                  <c:x val="0.61269841269855696"/>
                  <c:y val="0.52134146341463461"/>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AC1-4C1F-8FBA-FF0E33F2A8AB}"/>
                </c:ext>
              </c:extLst>
            </c:dLbl>
            <c:dLbl>
              <c:idx val="11"/>
              <c:layout>
                <c:manualLayout>
                  <c:xMode val="edge"/>
                  <c:yMode val="edge"/>
                  <c:x val="0.66984126984126979"/>
                  <c:y val="0.53963414634146345"/>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AC1-4C1F-8FBA-FF0E33F2A8AB}"/>
                </c:ext>
              </c:extLst>
            </c:dLbl>
            <c:dLbl>
              <c:idx val="12"/>
              <c:layout>
                <c:manualLayout>
                  <c:xMode val="edge"/>
                  <c:yMode val="edge"/>
                  <c:x val="0.71428571428571463"/>
                  <c:y val="0.52134146341463461"/>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AC1-4C1F-8FBA-FF0E33F2A8A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2019 г.</c:v>
                </c:pt>
                <c:pt idx="1">
                  <c:v>2020 г.</c:v>
                </c:pt>
                <c:pt idx="2">
                  <c:v>2021 г.</c:v>
                </c:pt>
              </c:strCache>
            </c:strRef>
          </c:cat>
          <c:val>
            <c:numRef>
              <c:f>Sheet1!$B$2:$E$2</c:f>
              <c:numCache>
                <c:formatCode>0.00</c:formatCode>
                <c:ptCount val="3"/>
                <c:pt idx="0">
                  <c:v>2.7</c:v>
                </c:pt>
                <c:pt idx="1">
                  <c:v>6.2700000000000014</c:v>
                </c:pt>
                <c:pt idx="2">
                  <c:v>2.74</c:v>
                </c:pt>
              </c:numCache>
            </c:numRef>
          </c:val>
          <c:extLst xmlns:c16r2="http://schemas.microsoft.com/office/drawing/2015/06/chart">
            <c:ext xmlns:c16="http://schemas.microsoft.com/office/drawing/2014/chart" uri="{C3380CC4-5D6E-409C-BE32-E72D297353CC}">
              <c16:uniqueId val="{0000000D-4AC1-4C1F-8FBA-FF0E33F2A8AB}"/>
            </c:ext>
          </c:extLst>
        </c:ser>
        <c:dLbls>
          <c:showLegendKey val="0"/>
          <c:showVal val="0"/>
          <c:showCatName val="0"/>
          <c:showSerName val="0"/>
          <c:showPercent val="0"/>
          <c:showBubbleSize val="0"/>
        </c:dLbls>
        <c:gapWidth val="150"/>
        <c:axId val="137362048"/>
        <c:axId val="140800384"/>
      </c:barChart>
      <c:lineChart>
        <c:grouping val="standard"/>
        <c:varyColors val="0"/>
        <c:ser>
          <c:idx val="1"/>
          <c:order val="1"/>
          <c:tx>
            <c:strRef>
              <c:f>Sheet1!$A$3</c:f>
              <c:strCache>
                <c:ptCount val="1"/>
                <c:pt idx="0">
                  <c:v>численность безработных, чел</c:v>
                </c:pt>
              </c:strCache>
            </c:strRef>
          </c:tx>
          <c:dLbls>
            <c:dLbl>
              <c:idx val="0"/>
              <c:layout>
                <c:manualLayout>
                  <c:x val="-4.5868959474983477E-2"/>
                  <c:y val="-9.5477132044846466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AC1-4C1F-8FBA-FF0E33F2A8AB}"/>
                </c:ext>
              </c:extLst>
            </c:dLbl>
            <c:dLbl>
              <c:idx val="1"/>
              <c:layout>
                <c:manualLayout>
                  <c:x val="-5.2754087918862921E-2"/>
                  <c:y val="-0.11508188799887971"/>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AC1-4C1F-8FBA-FF0E33F2A8AB}"/>
                </c:ext>
              </c:extLst>
            </c:dLbl>
            <c:dLbl>
              <c:idx val="2"/>
              <c:layout>
                <c:manualLayout>
                  <c:x val="-5.3931739195583889E-2"/>
                  <c:y val="-0.10157705286839144"/>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AC1-4C1F-8FBA-FF0E33F2A8AB}"/>
                </c:ext>
              </c:extLst>
            </c:dLbl>
            <c:dLbl>
              <c:idx val="3"/>
              <c:layout>
                <c:manualLayout>
                  <c:x val="-3.1566054243219517E-2"/>
                  <c:y val="-6.9939802838754325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AC1-4C1F-8FBA-FF0E33F2A8AB}"/>
                </c:ext>
              </c:extLst>
            </c:dLbl>
            <c:dLbl>
              <c:idx val="4"/>
              <c:layout>
                <c:manualLayout>
                  <c:x val="-2.98958543643583E-2"/>
                  <c:y val="-4.8672391749177576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AC1-4C1F-8FBA-FF0E33F2A8AB}"/>
                </c:ext>
              </c:extLst>
            </c:dLbl>
            <c:dLbl>
              <c:idx val="5"/>
              <c:layout>
                <c:manualLayout>
                  <c:x val="-0.47484252670663368"/>
                  <c:y val="-0.20089745380987944"/>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AC1-4C1F-8FBA-FF0E33F2A8AB}"/>
                </c:ext>
              </c:extLst>
            </c:dLbl>
            <c:dLbl>
              <c:idx val="6"/>
              <c:layout>
                <c:manualLayout>
                  <c:xMode val="edge"/>
                  <c:yMode val="edge"/>
                  <c:x val="0.41904761904762688"/>
                  <c:y val="0.21646341463415344"/>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AC1-4C1F-8FBA-FF0E33F2A8AB}"/>
                </c:ext>
              </c:extLst>
            </c:dLbl>
            <c:dLbl>
              <c:idx val="7"/>
              <c:layout>
                <c:manualLayout>
                  <c:xMode val="edge"/>
                  <c:yMode val="edge"/>
                  <c:x val="0.48412698412701044"/>
                  <c:y val="0.24390243902441114"/>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4AC1-4C1F-8FBA-FF0E33F2A8AB}"/>
                </c:ext>
              </c:extLst>
            </c:dLbl>
            <c:dLbl>
              <c:idx val="8"/>
              <c:layout>
                <c:manualLayout>
                  <c:xMode val="edge"/>
                  <c:yMode val="edge"/>
                  <c:x val="0.53015873015873061"/>
                  <c:y val="0.27743902439024398"/>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AC1-4C1F-8FBA-FF0E33F2A8AB}"/>
                </c:ext>
              </c:extLst>
            </c:dLbl>
            <c:dLbl>
              <c:idx val="9"/>
              <c:layout>
                <c:manualLayout>
                  <c:xMode val="edge"/>
                  <c:yMode val="edge"/>
                  <c:x val="0.57142857142860004"/>
                  <c:y val="0.28963414634146339"/>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AC1-4C1F-8FBA-FF0E33F2A8AB}"/>
                </c:ext>
              </c:extLst>
            </c:dLbl>
            <c:dLbl>
              <c:idx val="10"/>
              <c:layout>
                <c:manualLayout>
                  <c:xMode val="edge"/>
                  <c:yMode val="edge"/>
                  <c:x val="0.6174603174603176"/>
                  <c:y val="0.3170731707317073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4AC1-4C1F-8FBA-FF0E33F2A8AB}"/>
                </c:ext>
              </c:extLst>
            </c:dLbl>
            <c:dLbl>
              <c:idx val="11"/>
              <c:layout>
                <c:manualLayout>
                  <c:xMode val="edge"/>
                  <c:yMode val="edge"/>
                  <c:x val="0.66666666666666663"/>
                  <c:y val="0.29878048780492139"/>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AC1-4C1F-8FBA-FF0E33F2A8AB}"/>
                </c:ext>
              </c:extLst>
            </c:dLbl>
            <c:dLbl>
              <c:idx val="12"/>
              <c:layout>
                <c:manualLayout>
                  <c:xMode val="edge"/>
                  <c:yMode val="edge"/>
                  <c:x val="0.71904761904761905"/>
                  <c:y val="0.27134146341463738"/>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4AC1-4C1F-8FBA-FF0E33F2A8A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2019 г.</c:v>
                </c:pt>
                <c:pt idx="1">
                  <c:v>2020 г.</c:v>
                </c:pt>
                <c:pt idx="2">
                  <c:v>2021 г.</c:v>
                </c:pt>
              </c:strCache>
            </c:strRef>
          </c:cat>
          <c:val>
            <c:numRef>
              <c:f>Sheet1!$B$3:$E$3</c:f>
              <c:numCache>
                <c:formatCode>General</c:formatCode>
                <c:ptCount val="3"/>
                <c:pt idx="0">
                  <c:v>681</c:v>
                </c:pt>
                <c:pt idx="1">
                  <c:v>1633</c:v>
                </c:pt>
                <c:pt idx="2">
                  <c:v>716</c:v>
                </c:pt>
              </c:numCache>
            </c:numRef>
          </c:val>
          <c:smooth val="0"/>
          <c:extLst xmlns:c16r2="http://schemas.microsoft.com/office/drawing/2015/06/chart">
            <c:ext xmlns:c16="http://schemas.microsoft.com/office/drawing/2014/chart" uri="{C3380CC4-5D6E-409C-BE32-E72D297353CC}">
              <c16:uniqueId val="{0000001B-4AC1-4C1F-8FBA-FF0E33F2A8AB}"/>
            </c:ext>
          </c:extLst>
        </c:ser>
        <c:dLbls>
          <c:showLegendKey val="0"/>
          <c:showVal val="0"/>
          <c:showCatName val="0"/>
          <c:showSerName val="0"/>
          <c:showPercent val="0"/>
          <c:showBubbleSize val="0"/>
        </c:dLbls>
        <c:marker val="1"/>
        <c:smooth val="0"/>
        <c:axId val="140802304"/>
        <c:axId val="140804096"/>
      </c:lineChart>
      <c:catAx>
        <c:axId val="137362048"/>
        <c:scaling>
          <c:orientation val="minMax"/>
        </c:scaling>
        <c:delete val="0"/>
        <c:axPos val="b"/>
        <c:numFmt formatCode="@" sourceLinked="0"/>
        <c:majorTickMark val="cross"/>
        <c:minorTickMark val="none"/>
        <c:tickLblPos val="nextTo"/>
        <c:txPr>
          <a:bodyPr rot="0" vert="horz"/>
          <a:lstStyle/>
          <a:p>
            <a:pPr>
              <a:defRPr/>
            </a:pPr>
            <a:endParaRPr lang="ru-RU"/>
          </a:p>
        </c:txPr>
        <c:crossAx val="140800384"/>
        <c:crosses val="autoZero"/>
        <c:auto val="0"/>
        <c:lblAlgn val="ctr"/>
        <c:lblOffset val="20"/>
        <c:tickLblSkip val="1"/>
        <c:tickMarkSkip val="1"/>
        <c:noMultiLvlLbl val="0"/>
      </c:catAx>
      <c:valAx>
        <c:axId val="140800384"/>
        <c:scaling>
          <c:orientation val="minMax"/>
        </c:scaling>
        <c:delete val="0"/>
        <c:axPos val="l"/>
        <c:title>
          <c:tx>
            <c:rich>
              <a:bodyPr/>
              <a:lstStyle/>
              <a:p>
                <a:pPr>
                  <a:defRPr sz="1198"/>
                </a:pPr>
                <a:r>
                  <a:rPr lang="ru-RU" sz="1198"/>
                  <a:t>Уровень безработицы, %  </a:t>
                </a:r>
              </a:p>
            </c:rich>
          </c:tx>
          <c:layout>
            <c:manualLayout>
              <c:xMode val="edge"/>
              <c:yMode val="edge"/>
              <c:x val="3.4021561637042931E-3"/>
              <c:y val="1.7193943863306558E-2"/>
            </c:manualLayout>
          </c:layout>
          <c:overlay val="0"/>
        </c:title>
        <c:numFmt formatCode="0.00" sourceLinked="1"/>
        <c:majorTickMark val="cross"/>
        <c:minorTickMark val="none"/>
        <c:tickLblPos val="nextTo"/>
        <c:txPr>
          <a:bodyPr rot="0" vert="horz"/>
          <a:lstStyle/>
          <a:p>
            <a:pPr>
              <a:defRPr/>
            </a:pPr>
            <a:endParaRPr lang="ru-RU"/>
          </a:p>
        </c:txPr>
        <c:crossAx val="137362048"/>
        <c:crosses val="autoZero"/>
        <c:crossBetween val="between"/>
      </c:valAx>
      <c:catAx>
        <c:axId val="140802304"/>
        <c:scaling>
          <c:orientation val="minMax"/>
        </c:scaling>
        <c:delete val="1"/>
        <c:axPos val="b"/>
        <c:numFmt formatCode="General" sourceLinked="1"/>
        <c:majorTickMark val="out"/>
        <c:minorTickMark val="none"/>
        <c:tickLblPos val="none"/>
        <c:crossAx val="140804096"/>
        <c:crosses val="autoZero"/>
        <c:auto val="0"/>
        <c:lblAlgn val="ctr"/>
        <c:lblOffset val="100"/>
        <c:noMultiLvlLbl val="0"/>
      </c:catAx>
      <c:valAx>
        <c:axId val="140804096"/>
        <c:scaling>
          <c:orientation val="minMax"/>
        </c:scaling>
        <c:delete val="0"/>
        <c:axPos val="r"/>
        <c:title>
          <c:tx>
            <c:rich>
              <a:bodyPr rot="5400000" vert="horz"/>
              <a:lstStyle/>
              <a:p>
                <a:pPr algn="ctr">
                  <a:defRPr/>
                </a:pPr>
                <a:r>
                  <a:rPr lang="ru-RU"/>
                  <a:t>Численность  безработных, чел.   </a:t>
                </a:r>
              </a:p>
            </c:rich>
          </c:tx>
          <c:layout>
            <c:manualLayout>
              <c:xMode val="edge"/>
              <c:yMode val="edge"/>
              <c:x val="0.92486205510956077"/>
              <c:y val="7.820469845828458E-2"/>
            </c:manualLayout>
          </c:layout>
          <c:overlay val="0"/>
        </c:title>
        <c:numFmt formatCode="General" sourceLinked="1"/>
        <c:majorTickMark val="cross"/>
        <c:minorTickMark val="none"/>
        <c:tickLblPos val="nextTo"/>
        <c:txPr>
          <a:bodyPr rot="0" vert="horz"/>
          <a:lstStyle/>
          <a:p>
            <a:pPr>
              <a:defRPr/>
            </a:pPr>
            <a:endParaRPr lang="ru-RU"/>
          </a:p>
        </c:txPr>
        <c:crossAx val="140802304"/>
        <c:crosses val="max"/>
        <c:crossBetween val="between"/>
      </c:valAx>
    </c:plotArea>
    <c:legend>
      <c:legendPos val="r"/>
      <c:layout>
        <c:manualLayout>
          <c:xMode val="edge"/>
          <c:yMode val="edge"/>
          <c:x val="9.2944178789034368E-2"/>
          <c:y val="0.79035699987495844"/>
          <c:w val="0.82603392149933252"/>
          <c:h val="0.20507792332482511"/>
        </c:manualLayout>
      </c:layout>
      <c:overlay val="0"/>
    </c:legend>
    <c:plotVisOnly val="1"/>
    <c:dispBlanksAs val="gap"/>
    <c:showDLblsOverMax val="0"/>
  </c:chart>
  <c:spPr>
    <a:ln>
      <a:noFill/>
    </a:ln>
  </c:spPr>
  <c:txPr>
    <a:bodyPr/>
    <a:lstStyle/>
    <a:p>
      <a:pPr>
        <a:defRPr sz="11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0"/>
      <c:rAngAx val="0"/>
      <c:perspective val="0"/>
    </c:view3D>
    <c:floor>
      <c:thickness val="0"/>
    </c:floor>
    <c:sideWall>
      <c:thickness val="0"/>
    </c:sideWall>
    <c:backWall>
      <c:thickness val="0"/>
    </c:backWall>
    <c:plotArea>
      <c:layout>
        <c:manualLayout>
          <c:layoutTarget val="inner"/>
          <c:xMode val="edge"/>
          <c:yMode val="edge"/>
          <c:x val="7.5544804548334274E-2"/>
          <c:y val="0.11205515406464606"/>
          <c:w val="0.86373723543749248"/>
          <c:h val="0.67034947686336266"/>
        </c:manualLayout>
      </c:layout>
      <c:pie3DChart>
        <c:varyColors val="1"/>
        <c:ser>
          <c:idx val="0"/>
          <c:order val="0"/>
          <c:tx>
            <c:strRef>
              <c:f>Sheet1!$A$2</c:f>
              <c:strCache>
                <c:ptCount val="1"/>
                <c:pt idx="0">
                  <c:v>Восток</c:v>
                </c:pt>
              </c:strCache>
            </c:strRef>
          </c:tx>
          <c:spPr>
            <a:solidFill>
              <a:srgbClr val="9999FF"/>
            </a:solidFill>
            <a:ln w="10257">
              <a:solidFill>
                <a:srgbClr val="000000"/>
              </a:solidFill>
              <a:prstDash val="solid"/>
            </a:ln>
          </c:spPr>
          <c:explosion val="24"/>
          <c:dPt>
            <c:idx val="0"/>
            <c:bubble3D val="0"/>
            <c:explosion val="5"/>
          </c:dPt>
          <c:dPt>
            <c:idx val="1"/>
            <c:bubble3D val="0"/>
            <c:explosion val="0"/>
            <c:spPr>
              <a:solidFill>
                <a:srgbClr val="993366"/>
              </a:solidFill>
              <a:ln w="10257">
                <a:solidFill>
                  <a:srgbClr val="000000"/>
                </a:solidFill>
                <a:prstDash val="solid"/>
              </a:ln>
            </c:spPr>
          </c:dPt>
          <c:dPt>
            <c:idx val="2"/>
            <c:bubble3D val="0"/>
            <c:explosion val="22"/>
            <c:spPr>
              <a:solidFill>
                <a:srgbClr val="FFFFCC"/>
              </a:solidFill>
              <a:ln w="10257">
                <a:solidFill>
                  <a:srgbClr val="000000"/>
                </a:solidFill>
                <a:prstDash val="solid"/>
              </a:ln>
            </c:spPr>
          </c:dPt>
          <c:dPt>
            <c:idx val="3"/>
            <c:bubble3D val="0"/>
            <c:explosion val="11"/>
            <c:spPr>
              <a:solidFill>
                <a:srgbClr val="CCFFFF"/>
              </a:solidFill>
              <a:ln w="10257">
                <a:solidFill>
                  <a:srgbClr val="000000"/>
                </a:solidFill>
                <a:prstDash val="solid"/>
              </a:ln>
            </c:spPr>
          </c:dPt>
          <c:dLbls>
            <c:dLbl>
              <c:idx val="0"/>
              <c:layout>
                <c:manualLayout>
                  <c:x val="0.10321209848769022"/>
                  <c:y val="9.9536188113476375E-3"/>
                </c:manualLayout>
              </c:layout>
              <c:tx>
                <c:rich>
                  <a:bodyPr/>
                  <a:lstStyle/>
                  <a:p>
                    <a:pPr>
                      <a:defRPr sz="1150"/>
                    </a:pPr>
                    <a:r>
                      <a:rPr lang="ru-RU" sz="1150"/>
                      <a:t>Обрабатывающие производства        8,9%</a:t>
                    </a:r>
                  </a:p>
                </c:rich>
              </c:tx>
              <c:spPr>
                <a:noFill/>
                <a:ln w="20514">
                  <a:noFill/>
                </a:ln>
              </c:spPr>
              <c:dLblPos val="bestFit"/>
              <c:showLegendKey val="0"/>
              <c:showVal val="0"/>
              <c:showCatName val="0"/>
              <c:showSerName val="0"/>
              <c:showPercent val="0"/>
              <c:showBubbleSize val="0"/>
            </c:dLbl>
            <c:dLbl>
              <c:idx val="1"/>
              <c:layout>
                <c:manualLayout>
                  <c:x val="3.7537413086523128E-2"/>
                  <c:y val="0.13816308920289094"/>
                </c:manualLayout>
              </c:layout>
              <c:tx>
                <c:rich>
                  <a:bodyPr/>
                  <a:lstStyle/>
                  <a:p>
                    <a:pPr>
                      <a:defRPr sz="1150"/>
                    </a:pPr>
                    <a:r>
                      <a:rPr lang="ru-RU" sz="1150"/>
                      <a:t>Обеспечение электрической энергией,            газом и паром                   1,8%</a:t>
                    </a:r>
                  </a:p>
                </c:rich>
              </c:tx>
              <c:spPr>
                <a:noFill/>
                <a:ln w="20514">
                  <a:noFill/>
                </a:ln>
              </c:spPr>
              <c:dLblPos val="bestFit"/>
              <c:showLegendKey val="0"/>
              <c:showVal val="0"/>
              <c:showCatName val="0"/>
              <c:showSerName val="0"/>
              <c:showPercent val="0"/>
              <c:showBubbleSize val="0"/>
            </c:dLbl>
            <c:dLbl>
              <c:idx val="2"/>
              <c:layout>
                <c:manualLayout>
                  <c:x val="1.6278396234953391E-2"/>
                  <c:y val="-0.14212814151655701"/>
                </c:manualLayout>
              </c:layout>
              <c:tx>
                <c:rich>
                  <a:bodyPr/>
                  <a:lstStyle/>
                  <a:p>
                    <a:pPr>
                      <a:defRPr/>
                    </a:pPr>
                    <a:r>
                      <a:rPr lang="ru-RU" sz="1150"/>
                      <a:t>Добыча полезных ископаемых        89,2%</a:t>
                    </a:r>
                  </a:p>
                </c:rich>
              </c:tx>
              <c:spPr>
                <a:noFill/>
                <a:ln w="20514">
                  <a:noFill/>
                </a:ln>
              </c:spPr>
              <c:dLblPos val="bestFit"/>
              <c:showLegendKey val="0"/>
              <c:showVal val="0"/>
              <c:showCatName val="0"/>
              <c:showSerName val="0"/>
              <c:showPercent val="0"/>
              <c:showBubbleSize val="0"/>
            </c:dLbl>
            <c:dLbl>
              <c:idx val="3"/>
              <c:layout>
                <c:manualLayout>
                  <c:x val="1.6719095484337563E-2"/>
                  <c:y val="-0.26209226681739062"/>
                </c:manualLayout>
              </c:layout>
              <c:tx>
                <c:rich>
                  <a:bodyPr/>
                  <a:lstStyle/>
                  <a:p>
                    <a:pPr>
                      <a:defRPr/>
                    </a:pPr>
                    <a:r>
                      <a:rPr lang="ru-RU" sz="1150"/>
                      <a:t>Водоснабжение, водоотведение, организация сбора и утилизации отходов          0,1%</a:t>
                    </a:r>
                  </a:p>
                </c:rich>
              </c:tx>
              <c:spPr>
                <a:noFill/>
                <a:ln w="20514">
                  <a:noFill/>
                </a:ln>
              </c:spPr>
              <c:dLblPos val="bestFit"/>
              <c:showLegendKey val="0"/>
              <c:showVal val="0"/>
              <c:showCatName val="0"/>
              <c:showSerName val="0"/>
              <c:showPercent val="0"/>
              <c:showBubbleSize val="0"/>
            </c:dLbl>
            <c:numFmt formatCode="0.00%" sourceLinked="0"/>
            <c:spPr>
              <a:noFill/>
              <a:ln w="20514">
                <a:noFill/>
              </a:ln>
            </c:spPr>
            <c:showLegendKey val="0"/>
            <c:showVal val="0"/>
            <c:showCatName val="1"/>
            <c:showSerName val="0"/>
            <c:showPercent val="1"/>
            <c:showBubbleSize val="0"/>
            <c:separator> </c:separator>
            <c:showLeaderLines val="1"/>
          </c:dLbls>
          <c:cat>
            <c:strRef>
              <c:f>Sheet1!$B$1:$E$1</c:f>
              <c:strCache>
                <c:ptCount val="4"/>
                <c:pt idx="0">
                  <c:v>Обрабатывающие производства</c:v>
                </c:pt>
                <c:pt idx="1">
                  <c:v>Обеспечение электрической энергией, газом и паром; кондиционирование воздуха</c:v>
                </c:pt>
                <c:pt idx="2">
                  <c:v>Добыча полезных ископаемых</c:v>
                </c:pt>
                <c:pt idx="3">
                  <c:v>Водоснабжение, водоотведение, организация сбора и утилизации отходов, деятельность по ликвидации загрязнений </c:v>
                </c:pt>
              </c:strCache>
            </c:strRef>
          </c:cat>
          <c:val>
            <c:numRef>
              <c:f>Sheet1!$B$2:$E$2</c:f>
              <c:numCache>
                <c:formatCode>General</c:formatCode>
                <c:ptCount val="4"/>
                <c:pt idx="0">
                  <c:v>3774.3</c:v>
                </c:pt>
                <c:pt idx="1">
                  <c:v>876</c:v>
                </c:pt>
                <c:pt idx="2">
                  <c:v>38518.199999999997</c:v>
                </c:pt>
                <c:pt idx="3">
                  <c:v>63.5</c:v>
                </c:pt>
              </c:numCache>
            </c:numRef>
          </c:val>
        </c:ser>
        <c:ser>
          <c:idx val="1"/>
          <c:order val="1"/>
          <c:tx>
            <c:strRef>
              <c:f>Sheet1!$A$3</c:f>
              <c:strCache>
                <c:ptCount val="1"/>
              </c:strCache>
            </c:strRef>
          </c:tx>
          <c:spPr>
            <a:solidFill>
              <a:srgbClr val="993366"/>
            </a:solidFill>
            <a:ln w="10257">
              <a:solidFill>
                <a:srgbClr val="000000"/>
              </a:solidFill>
              <a:prstDash val="solid"/>
            </a:ln>
          </c:spPr>
          <c:explosion val="25"/>
          <c:dPt>
            <c:idx val="0"/>
            <c:bubble3D val="0"/>
            <c:spPr>
              <a:solidFill>
                <a:srgbClr val="9999FF"/>
              </a:solidFill>
              <a:ln w="10257">
                <a:solidFill>
                  <a:srgbClr val="000000"/>
                </a:solidFill>
                <a:prstDash val="solid"/>
              </a:ln>
            </c:spPr>
          </c:dPt>
          <c:dPt>
            <c:idx val="2"/>
            <c:bubble3D val="0"/>
            <c:spPr>
              <a:solidFill>
                <a:srgbClr val="FFFFCC"/>
              </a:solidFill>
              <a:ln w="10257">
                <a:solidFill>
                  <a:srgbClr val="000000"/>
                </a:solidFill>
                <a:prstDash val="solid"/>
              </a:ln>
            </c:spPr>
          </c:dPt>
          <c:dPt>
            <c:idx val="3"/>
            <c:bubble3D val="0"/>
            <c:spPr>
              <a:solidFill>
                <a:srgbClr val="CCFFFF"/>
              </a:solidFill>
              <a:ln w="10257">
                <a:solidFill>
                  <a:srgbClr val="000000"/>
                </a:solidFill>
                <a:prstDash val="solid"/>
              </a:ln>
            </c:spPr>
          </c:dPt>
          <c:dLbls>
            <c:numFmt formatCode="0%" sourceLinked="0"/>
            <c:spPr>
              <a:noFill/>
              <a:ln w="20514">
                <a:noFill/>
              </a:ln>
            </c:spPr>
            <c:showLegendKey val="0"/>
            <c:showVal val="0"/>
            <c:showCatName val="1"/>
            <c:showSerName val="0"/>
            <c:showPercent val="1"/>
            <c:showBubbleSize val="0"/>
            <c:separator> </c:separator>
            <c:showLeaderLines val="1"/>
          </c:dLbls>
          <c:cat>
            <c:strRef>
              <c:f>Sheet1!$B$1:$E$1</c:f>
              <c:strCache>
                <c:ptCount val="4"/>
                <c:pt idx="0">
                  <c:v>Обрабатывающие производства</c:v>
                </c:pt>
                <c:pt idx="1">
                  <c:v>Обеспечение электрической энергией, газом и паром; кондиционирование воздуха</c:v>
                </c:pt>
                <c:pt idx="2">
                  <c:v>Добыча полезных ископаемых</c:v>
                </c:pt>
                <c:pt idx="3">
                  <c:v>Водоснабжение, водоотведение, организация сбора и утилизации отходов, деятельность по ликвидации загрязнений </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0257">
              <a:solidFill>
                <a:srgbClr val="000000"/>
              </a:solidFill>
              <a:prstDash val="solid"/>
            </a:ln>
          </c:spPr>
          <c:explosion val="25"/>
          <c:dPt>
            <c:idx val="0"/>
            <c:bubble3D val="0"/>
            <c:spPr>
              <a:solidFill>
                <a:srgbClr val="9999FF"/>
              </a:solidFill>
              <a:ln w="10257">
                <a:solidFill>
                  <a:srgbClr val="000000"/>
                </a:solidFill>
                <a:prstDash val="solid"/>
              </a:ln>
            </c:spPr>
          </c:dPt>
          <c:dPt>
            <c:idx val="1"/>
            <c:bubble3D val="0"/>
            <c:spPr>
              <a:solidFill>
                <a:srgbClr val="993366"/>
              </a:solidFill>
              <a:ln w="10257">
                <a:solidFill>
                  <a:srgbClr val="000000"/>
                </a:solidFill>
                <a:prstDash val="solid"/>
              </a:ln>
            </c:spPr>
          </c:dPt>
          <c:dPt>
            <c:idx val="3"/>
            <c:bubble3D val="0"/>
            <c:spPr>
              <a:solidFill>
                <a:srgbClr val="CCFFFF"/>
              </a:solidFill>
              <a:ln w="10257">
                <a:solidFill>
                  <a:srgbClr val="000000"/>
                </a:solidFill>
                <a:prstDash val="solid"/>
              </a:ln>
            </c:spPr>
          </c:dPt>
          <c:dLbls>
            <c:numFmt formatCode="0%" sourceLinked="0"/>
            <c:spPr>
              <a:noFill/>
              <a:ln w="20514">
                <a:noFill/>
              </a:ln>
            </c:spPr>
            <c:showLegendKey val="0"/>
            <c:showVal val="0"/>
            <c:showCatName val="1"/>
            <c:showSerName val="0"/>
            <c:showPercent val="1"/>
            <c:showBubbleSize val="0"/>
            <c:separator> </c:separator>
            <c:showLeaderLines val="1"/>
          </c:dLbls>
          <c:cat>
            <c:strRef>
              <c:f>Sheet1!$B$1:$E$1</c:f>
              <c:strCache>
                <c:ptCount val="4"/>
                <c:pt idx="0">
                  <c:v>Обрабатывающие производства</c:v>
                </c:pt>
                <c:pt idx="1">
                  <c:v>Обеспечение электрической энергией, газом и паром; кондиционирование воздуха</c:v>
                </c:pt>
                <c:pt idx="2">
                  <c:v>Добыча полезных ископаемых</c:v>
                </c:pt>
                <c:pt idx="3">
                  <c:v>Водоснабжение, водоотведение, организация сбора и утилизации отходов, деятельность по ликвидации загрязнений </c:v>
                </c:pt>
              </c:strCache>
            </c:strRef>
          </c:cat>
          <c:val>
            <c:numRef>
              <c:f>Sheet1!$B$4:$E$4</c:f>
              <c:numCache>
                <c:formatCode>General</c:formatCode>
                <c:ptCount val="4"/>
              </c:numCache>
            </c:numRef>
          </c:val>
        </c:ser>
        <c:dLbls>
          <c:showLegendKey val="0"/>
          <c:showVal val="0"/>
          <c:showCatName val="1"/>
          <c:showSerName val="0"/>
          <c:showPercent val="1"/>
          <c:showBubbleSize val="0"/>
          <c:separator> </c:separator>
          <c:showLeaderLines val="1"/>
        </c:dLbls>
      </c:pie3DChart>
      <c:spPr>
        <a:noFill/>
        <a:ln w="20514">
          <a:noFill/>
        </a:ln>
      </c:spPr>
    </c:plotArea>
    <c:plotVisOnly val="1"/>
    <c:dispBlanksAs val="zero"/>
    <c:showDLblsOverMax val="0"/>
  </c:chart>
  <c:spPr>
    <a:solidFill>
      <a:srgbClr val="FFFFFF"/>
    </a:solidFill>
    <a:ln>
      <a:noFill/>
    </a:ln>
  </c:spPr>
  <c:txPr>
    <a:bodyPr/>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p>
        </c:rich>
      </c:tx>
      <c:layout>
        <c:manualLayout>
          <c:xMode val="edge"/>
          <c:yMode val="edge"/>
          <c:x val="0.49721706864565623"/>
          <c:y val="0"/>
        </c:manualLayout>
      </c:layout>
      <c:overlay val="0"/>
    </c:title>
    <c:autoTitleDeleted val="0"/>
    <c:view3D>
      <c:rotX val="15"/>
      <c:rotY val="350"/>
      <c:rAngAx val="0"/>
      <c:perspective val="0"/>
    </c:view3D>
    <c:floor>
      <c:thickness val="0"/>
    </c:floor>
    <c:sideWall>
      <c:thickness val="0"/>
    </c:sideWall>
    <c:backWall>
      <c:thickness val="0"/>
    </c:backWall>
    <c:plotArea>
      <c:layout>
        <c:manualLayout>
          <c:layoutTarget val="inner"/>
          <c:xMode val="edge"/>
          <c:yMode val="edge"/>
          <c:x val="0.22634508348795138"/>
          <c:y val="0.26778242677824282"/>
          <c:w val="0.50834879406308064"/>
          <c:h val="0.45606694560669458"/>
        </c:manualLayout>
      </c:layout>
      <c:pie3DChart>
        <c:varyColors val="1"/>
        <c:ser>
          <c:idx val="0"/>
          <c:order val="0"/>
          <c:tx>
            <c:strRef>
              <c:f>Sheet1!$A$2</c:f>
              <c:strCache>
                <c:ptCount val="1"/>
                <c:pt idx="0">
                  <c:v>2021</c:v>
                </c:pt>
              </c:strCache>
            </c:strRef>
          </c:tx>
          <c:explosion val="6"/>
          <c:dLbls>
            <c:dLbl>
              <c:idx val="0"/>
              <c:layout>
                <c:manualLayout>
                  <c:x val="-0.12426816200382619"/>
                  <c:y val="3.5991381412051812E-3"/>
                </c:manualLayout>
              </c:layout>
              <c:tx>
                <c:rich>
                  <a:bodyPr/>
                  <a:lstStyle/>
                  <a:p>
                    <a:pPr>
                      <a:defRPr/>
                    </a:pPr>
                    <a:r>
                      <a:rPr lang="ru-RU"/>
                      <a:t>федеральный бюджет
1,5%</a:t>
                    </a:r>
                  </a:p>
                </c:rich>
              </c:tx>
              <c:spPr/>
              <c:dLblPos val="bestFit"/>
              <c:showLegendKey val="0"/>
              <c:showVal val="0"/>
              <c:showCatName val="0"/>
              <c:showSerName val="0"/>
              <c:showPercent val="0"/>
              <c:showBubbleSize val="0"/>
            </c:dLbl>
            <c:dLbl>
              <c:idx val="1"/>
              <c:layout>
                <c:manualLayout>
                  <c:x val="9.2282846641483091E-2"/>
                  <c:y val="6.7204159061707278E-2"/>
                </c:manualLayout>
              </c:layout>
              <c:tx>
                <c:rich>
                  <a:bodyPr/>
                  <a:lstStyle/>
                  <a:p>
                    <a:pPr>
                      <a:defRPr/>
                    </a:pPr>
                    <a:r>
                      <a:rPr lang="ru-RU"/>
                      <a:t>районный бюджет
32,1%</a:t>
                    </a:r>
                  </a:p>
                </c:rich>
              </c:tx>
              <c:spPr/>
              <c:dLblPos val="bestFit"/>
              <c:showLegendKey val="0"/>
              <c:showVal val="0"/>
              <c:showCatName val="0"/>
              <c:showSerName val="0"/>
              <c:showPercent val="0"/>
              <c:showBubbleSize val="0"/>
            </c:dLbl>
            <c:dLbl>
              <c:idx val="2"/>
              <c:layout>
                <c:manualLayout>
                  <c:x val="-0.13268273207428719"/>
                  <c:y val="0.17123951547897509"/>
                </c:manualLayout>
              </c:layout>
              <c:tx>
                <c:rich>
                  <a:bodyPr/>
                  <a:lstStyle/>
                  <a:p>
                    <a:pPr>
                      <a:defRPr/>
                    </a:pPr>
                    <a:r>
                      <a:rPr lang="ru-RU"/>
                      <a:t>окружной бюджет
66,4%</a:t>
                    </a:r>
                  </a:p>
                </c:rich>
              </c:tx>
              <c:spPr/>
              <c:dLblPos val="bestFit"/>
              <c:showLegendKey val="0"/>
              <c:showVal val="0"/>
              <c:showCatName val="0"/>
              <c:showSerName val="0"/>
              <c:showPercent val="0"/>
              <c:showBubbleSize val="0"/>
            </c:dLbl>
            <c:dLbl>
              <c:idx val="3"/>
              <c:layout>
                <c:manualLayout>
                  <c:xMode val="edge"/>
                  <c:yMode val="edge"/>
                  <c:x val="0.45640074211502785"/>
                  <c:y val="8.3682008368201766E-3"/>
                </c:manualLayout>
              </c:layout>
              <c:dLblPos val="bestFi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Sheet1!$B$1:$D$1</c:f>
              <c:strCache>
                <c:ptCount val="3"/>
                <c:pt idx="0">
                  <c:v>федеральный бюджет</c:v>
                </c:pt>
                <c:pt idx="1">
                  <c:v>районный</c:v>
                </c:pt>
                <c:pt idx="2">
                  <c:v>окружной бюджет</c:v>
                </c:pt>
              </c:strCache>
            </c:strRef>
          </c:cat>
          <c:val>
            <c:numRef>
              <c:f>Sheet1!$B$2:$D$2</c:f>
              <c:numCache>
                <c:formatCode>General</c:formatCode>
                <c:ptCount val="3"/>
                <c:pt idx="0">
                  <c:v>81.599999999999994</c:v>
                </c:pt>
                <c:pt idx="1">
                  <c:v>1712.5</c:v>
                </c:pt>
                <c:pt idx="2">
                  <c:v>3543.5</c:v>
                </c:pt>
              </c:numCache>
            </c:numRef>
          </c:val>
        </c:ser>
        <c:ser>
          <c:idx val="1"/>
          <c:order val="1"/>
          <c:tx>
            <c:strRef>
              <c:f>Sheet1!$A$3</c:f>
              <c:strCache>
                <c:ptCount val="1"/>
              </c:strCache>
            </c:strRef>
          </c:tx>
          <c:explosion val="6"/>
          <c:dLbls>
            <c:numFmt formatCode="0%" sourceLinked="0"/>
            <c:showLegendKey val="0"/>
            <c:showVal val="0"/>
            <c:showCatName val="1"/>
            <c:showSerName val="0"/>
            <c:showPercent val="1"/>
            <c:showBubbleSize val="0"/>
            <c:showLeaderLines val="1"/>
          </c:dLbls>
          <c:cat>
            <c:strRef>
              <c:f>Sheet1!$B$1:$D$1</c:f>
              <c:strCache>
                <c:ptCount val="3"/>
                <c:pt idx="0">
                  <c:v>федеральный бюджет</c:v>
                </c:pt>
                <c:pt idx="1">
                  <c:v>районный</c:v>
                </c:pt>
                <c:pt idx="2">
                  <c:v>окружной бюджет</c:v>
                </c:pt>
              </c:strCache>
            </c:strRef>
          </c:cat>
          <c:val>
            <c:numRef>
              <c:f>Sheet1!$B$3:$D$3</c:f>
              <c:numCache>
                <c:formatCode>General</c:formatCode>
                <c:ptCount val="3"/>
                <c:pt idx="0">
                  <c:v>0</c:v>
                </c:pt>
                <c:pt idx="1">
                  <c:v>0</c:v>
                </c:pt>
              </c:numCache>
            </c:numRef>
          </c:val>
        </c:ser>
        <c:ser>
          <c:idx val="2"/>
          <c:order val="2"/>
          <c:tx>
            <c:strRef>
              <c:f>Sheet1!$A$4</c:f>
              <c:strCache>
                <c:ptCount val="1"/>
              </c:strCache>
            </c:strRef>
          </c:tx>
          <c:explosion val="6"/>
          <c:dLbls>
            <c:numFmt formatCode="0%" sourceLinked="0"/>
            <c:showLegendKey val="0"/>
            <c:showVal val="0"/>
            <c:showCatName val="1"/>
            <c:showSerName val="0"/>
            <c:showPercent val="1"/>
            <c:showBubbleSize val="0"/>
            <c:showLeaderLines val="1"/>
          </c:dLbls>
          <c:cat>
            <c:strRef>
              <c:f>Sheet1!$B$1:$D$1</c:f>
              <c:strCache>
                <c:ptCount val="3"/>
                <c:pt idx="0">
                  <c:v>федеральный бюджет</c:v>
                </c:pt>
                <c:pt idx="1">
                  <c:v>районный</c:v>
                </c:pt>
                <c:pt idx="2">
                  <c:v>окружной бюджет</c:v>
                </c:pt>
              </c:strCache>
            </c:strRef>
          </c:cat>
          <c:val>
            <c:numRef>
              <c:f>Sheet1!$B$4:$D$4</c:f>
              <c:numCache>
                <c:formatCode>General</c:formatCode>
                <c:ptCount val="3"/>
                <c:pt idx="0">
                  <c:v>0</c:v>
                </c:pt>
                <c:pt idx="1">
                  <c:v>0</c:v>
                </c:pt>
                <c:pt idx="2">
                  <c:v>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txPr>
    <a:bodyPr/>
    <a:lstStyle/>
    <a:p>
      <a:pPr>
        <a:defRPr sz="1200" baseline="0">
          <a:latin typeface="Times New Roman" pitchFamily="18"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aseline="0"/>
              <a:t>2020 год</a:t>
            </a:r>
          </a:p>
        </c:rich>
      </c:tx>
      <c:overlay val="0"/>
    </c:title>
    <c:autoTitleDeleted val="0"/>
    <c:plotArea>
      <c:layout>
        <c:manualLayout>
          <c:layoutTarget val="inner"/>
          <c:xMode val="edge"/>
          <c:yMode val="edge"/>
          <c:x val="0.25678212959975188"/>
          <c:y val="0.18327857489849494"/>
          <c:w val="0.51873950538791347"/>
          <c:h val="0.43339623869330385"/>
        </c:manualLayout>
      </c:layout>
      <c:pieChart>
        <c:varyColors val="1"/>
        <c:ser>
          <c:idx val="0"/>
          <c:order val="0"/>
          <c:tx>
            <c:strRef>
              <c:f>Лист1!$B$1</c:f>
              <c:strCache>
                <c:ptCount val="1"/>
                <c:pt idx="0">
                  <c:v>9 месяцев 2020 года</c:v>
                </c:pt>
              </c:strCache>
            </c:strRef>
          </c:tx>
          <c:dPt>
            <c:idx val="0"/>
            <c:bubble3D val="0"/>
            <c:spPr>
              <a:solidFill>
                <a:srgbClr val="B793FF"/>
              </a:solidFill>
              <a:ln>
                <a:solidFill>
                  <a:schemeClr val="tx1"/>
                </a:solidFill>
              </a:ln>
            </c:spPr>
            <c:extLst xmlns:c16r2="http://schemas.microsoft.com/office/drawing/2015/06/chart">
              <c:ext xmlns:c16="http://schemas.microsoft.com/office/drawing/2014/chart" uri="{C3380CC4-5D6E-409C-BE32-E72D297353CC}">
                <c16:uniqueId val="{00000001-58C8-4DF5-843C-7B831D14A7FF}"/>
              </c:ext>
            </c:extLst>
          </c:dPt>
          <c:dPt>
            <c:idx val="1"/>
            <c:bubble3D val="0"/>
            <c:spPr>
              <a:solidFill>
                <a:srgbClr val="9BFFFF"/>
              </a:solidFill>
              <a:ln>
                <a:solidFill>
                  <a:schemeClr val="tx1"/>
                </a:solidFill>
              </a:ln>
            </c:spPr>
            <c:extLst xmlns:c16r2="http://schemas.microsoft.com/office/drawing/2015/06/chart">
              <c:ext xmlns:c16="http://schemas.microsoft.com/office/drawing/2014/chart" uri="{C3380CC4-5D6E-409C-BE32-E72D297353CC}">
                <c16:uniqueId val="{00000003-58C8-4DF5-843C-7B831D14A7FF}"/>
              </c:ext>
            </c:extLst>
          </c:dPt>
          <c:dPt>
            <c:idx val="2"/>
            <c:bubble3D val="0"/>
            <c:spPr>
              <a:solidFill>
                <a:srgbClr val="FFFF99"/>
              </a:solidFill>
              <a:ln>
                <a:solidFill>
                  <a:schemeClr val="tx1"/>
                </a:solidFill>
              </a:ln>
            </c:spPr>
            <c:extLst xmlns:c16r2="http://schemas.microsoft.com/office/drawing/2015/06/chart">
              <c:ext xmlns:c16="http://schemas.microsoft.com/office/drawing/2014/chart" uri="{C3380CC4-5D6E-409C-BE32-E72D297353CC}">
                <c16:uniqueId val="{00000005-58C8-4DF5-843C-7B831D14A7FF}"/>
              </c:ext>
            </c:extLst>
          </c:dPt>
          <c:dPt>
            <c:idx val="3"/>
            <c:bubble3D val="0"/>
            <c:spPr>
              <a:solidFill>
                <a:srgbClr val="660066"/>
              </a:solidFill>
              <a:ln>
                <a:solidFill>
                  <a:schemeClr val="tx1"/>
                </a:solidFill>
              </a:ln>
            </c:spPr>
            <c:extLst xmlns:c16r2="http://schemas.microsoft.com/office/drawing/2015/06/chart">
              <c:ext xmlns:c16="http://schemas.microsoft.com/office/drawing/2014/chart" uri="{C3380CC4-5D6E-409C-BE32-E72D297353CC}">
                <c16:uniqueId val="{00000007-58C8-4DF5-843C-7B831D14A7FF}"/>
              </c:ext>
            </c:extLst>
          </c:dPt>
          <c:dLbls>
            <c:numFmt formatCode="0.0%" sourceLinked="0"/>
            <c:spPr>
              <a:noFill/>
              <a:ln>
                <a:noFill/>
              </a:ln>
              <a:effectLst/>
            </c:spPr>
            <c:dLblPos val="outEnd"/>
            <c:showLegendKey val="1"/>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налоговые доходы</c:v>
                </c:pt>
                <c:pt idx="1">
                  <c:v>неналоговые доходы</c:v>
                </c:pt>
                <c:pt idx="2">
                  <c:v>безвозмездные поступления</c:v>
                </c:pt>
                <c:pt idx="3">
                  <c:v>прочие безвозмездные поступления</c:v>
                </c:pt>
              </c:strCache>
            </c:strRef>
          </c:cat>
          <c:val>
            <c:numRef>
              <c:f>Лист1!$B$2:$B$5</c:f>
              <c:numCache>
                <c:formatCode>0.0%</c:formatCode>
                <c:ptCount val="4"/>
                <c:pt idx="0">
                  <c:v>0.27400000000000002</c:v>
                </c:pt>
                <c:pt idx="1">
                  <c:v>3.3000000000000002E-2</c:v>
                </c:pt>
                <c:pt idx="2">
                  <c:v>0.68700000000000061</c:v>
                </c:pt>
                <c:pt idx="3">
                  <c:v>6.0000000000000114E-3</c:v>
                </c:pt>
              </c:numCache>
            </c:numRef>
          </c:val>
          <c:extLst xmlns:c16r2="http://schemas.microsoft.com/office/drawing/2015/06/chart">
            <c:ext xmlns:c16="http://schemas.microsoft.com/office/drawing/2014/chart" uri="{C3380CC4-5D6E-409C-BE32-E72D297353CC}">
              <c16:uniqueId val="{00000008-58C8-4DF5-843C-7B831D14A7FF}"/>
            </c:ext>
          </c:extLst>
        </c:ser>
        <c:dLbls>
          <c:showLegendKey val="0"/>
          <c:showVal val="0"/>
          <c:showCatName val="0"/>
          <c:showSerName val="0"/>
          <c:showPercent val="1"/>
          <c:showBubbleSize val="0"/>
          <c:showLeaderLines val="1"/>
        </c:dLbls>
        <c:firstSliceAng val="0"/>
      </c:pieChart>
    </c:plotArea>
    <c:legend>
      <c:legendPos val="b"/>
      <c:layout>
        <c:manualLayout>
          <c:xMode val="edge"/>
          <c:yMode val="edge"/>
          <c:x val="0"/>
          <c:y val="0.6786502638544919"/>
          <c:w val="0.99842592139750652"/>
          <c:h val="0.29828685163703134"/>
        </c:manualLayout>
      </c:layout>
      <c:overlay val="0"/>
      <c:txPr>
        <a:bodyPr/>
        <a:lstStyle/>
        <a:p>
          <a:pPr>
            <a:defRPr baseline="0"/>
          </a:pPr>
          <a:endParaRPr lang="ru-RU"/>
        </a:p>
      </c:txPr>
    </c:legend>
    <c:plotVisOnly val="1"/>
    <c:dispBlanksAs val="zero"/>
    <c:showDLblsOverMax val="0"/>
  </c:chart>
  <c:spPr>
    <a:ln>
      <a:noFill/>
    </a:ln>
  </c:spPr>
  <c:txPr>
    <a:bodyPr/>
    <a:lstStyle/>
    <a:p>
      <a:pPr>
        <a:defRPr sz="1200" baseline="0">
          <a:latin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a:t>2021 год</a:t>
            </a:r>
          </a:p>
        </c:rich>
      </c:tx>
      <c:overlay val="0"/>
    </c:title>
    <c:autoTitleDeleted val="0"/>
    <c:plotArea>
      <c:layout>
        <c:manualLayout>
          <c:layoutTarget val="inner"/>
          <c:xMode val="edge"/>
          <c:yMode val="edge"/>
          <c:x val="0.28340384712219335"/>
          <c:y val="0.1835836069731776"/>
          <c:w val="0.52077330913345976"/>
          <c:h val="0.43509544009286188"/>
        </c:manualLayout>
      </c:layout>
      <c:pieChart>
        <c:varyColors val="1"/>
        <c:ser>
          <c:idx val="0"/>
          <c:order val="0"/>
          <c:tx>
            <c:strRef>
              <c:f>Лист1!$B$1</c:f>
              <c:strCache>
                <c:ptCount val="1"/>
                <c:pt idx="0">
                  <c:v>2021 год</c:v>
                </c:pt>
              </c:strCache>
            </c:strRef>
          </c:tx>
          <c:dPt>
            <c:idx val="0"/>
            <c:bubble3D val="0"/>
            <c:spPr>
              <a:solidFill>
                <a:srgbClr val="B793FF"/>
              </a:solidFill>
              <a:ln>
                <a:solidFill>
                  <a:schemeClr val="tx1"/>
                </a:solidFill>
              </a:ln>
            </c:spPr>
            <c:extLst xmlns:c16r2="http://schemas.microsoft.com/office/drawing/2015/06/chart">
              <c:ext xmlns:c16="http://schemas.microsoft.com/office/drawing/2014/chart" uri="{C3380CC4-5D6E-409C-BE32-E72D297353CC}">
                <c16:uniqueId val="{00000001-90D3-4743-8A8E-AA20987F9E94}"/>
              </c:ext>
            </c:extLst>
          </c:dPt>
          <c:dPt>
            <c:idx val="1"/>
            <c:bubble3D val="0"/>
            <c:spPr>
              <a:solidFill>
                <a:srgbClr val="9BFFFF"/>
              </a:solidFill>
              <a:ln>
                <a:solidFill>
                  <a:schemeClr val="tx1"/>
                </a:solidFill>
              </a:ln>
            </c:spPr>
            <c:extLst xmlns:c16r2="http://schemas.microsoft.com/office/drawing/2015/06/chart">
              <c:ext xmlns:c16="http://schemas.microsoft.com/office/drawing/2014/chart" uri="{C3380CC4-5D6E-409C-BE32-E72D297353CC}">
                <c16:uniqueId val="{00000003-90D3-4743-8A8E-AA20987F9E94}"/>
              </c:ext>
            </c:extLst>
          </c:dPt>
          <c:dPt>
            <c:idx val="2"/>
            <c:bubble3D val="0"/>
            <c:spPr>
              <a:solidFill>
                <a:srgbClr val="FFFF99"/>
              </a:solidFill>
              <a:ln>
                <a:solidFill>
                  <a:schemeClr val="tx1"/>
                </a:solidFill>
              </a:ln>
            </c:spPr>
            <c:extLst xmlns:c16r2="http://schemas.microsoft.com/office/drawing/2015/06/chart">
              <c:ext xmlns:c16="http://schemas.microsoft.com/office/drawing/2014/chart" uri="{C3380CC4-5D6E-409C-BE32-E72D297353CC}">
                <c16:uniqueId val="{00000005-90D3-4743-8A8E-AA20987F9E94}"/>
              </c:ext>
            </c:extLst>
          </c:dPt>
          <c:dPt>
            <c:idx val="3"/>
            <c:bubble3D val="0"/>
            <c:spPr>
              <a:solidFill>
                <a:srgbClr val="660066"/>
              </a:solidFill>
              <a:ln>
                <a:solidFill>
                  <a:schemeClr val="tx1"/>
                </a:solidFill>
              </a:ln>
            </c:spPr>
            <c:extLst xmlns:c16r2="http://schemas.microsoft.com/office/drawing/2015/06/chart">
              <c:ext xmlns:c16="http://schemas.microsoft.com/office/drawing/2014/chart" uri="{C3380CC4-5D6E-409C-BE32-E72D297353CC}">
                <c16:uniqueId val="{00000007-90D3-4743-8A8E-AA20987F9E94}"/>
              </c:ext>
            </c:extLst>
          </c:dPt>
          <c:dLbls>
            <c:numFmt formatCode="0.0%" sourceLinked="0"/>
            <c:spPr>
              <a:noFill/>
              <a:ln>
                <a:noFill/>
              </a:ln>
              <a:effectLst/>
            </c:spPr>
            <c:txPr>
              <a:bodyPr/>
              <a:lstStyle/>
              <a:p>
                <a:pPr>
                  <a:defRPr baseline="0"/>
                </a:pPr>
                <a:endParaRPr lang="ru-RU"/>
              </a:p>
            </c:txPr>
            <c:dLblPos val="outEnd"/>
            <c:showLegendKey val="1"/>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налоговые доходы</c:v>
                </c:pt>
                <c:pt idx="1">
                  <c:v>неналоговые доходы</c:v>
                </c:pt>
                <c:pt idx="2">
                  <c:v>безвозмездные поступления</c:v>
                </c:pt>
                <c:pt idx="3">
                  <c:v>прочие поступления</c:v>
                </c:pt>
              </c:strCache>
            </c:strRef>
          </c:cat>
          <c:val>
            <c:numRef>
              <c:f>Лист1!$B$2:$B$5</c:f>
              <c:numCache>
                <c:formatCode>0.0%</c:formatCode>
                <c:ptCount val="4"/>
                <c:pt idx="0">
                  <c:v>0.14800000000000021</c:v>
                </c:pt>
                <c:pt idx="1">
                  <c:v>3.500000000000001E-2</c:v>
                </c:pt>
                <c:pt idx="2">
                  <c:v>0.81599999999999995</c:v>
                </c:pt>
                <c:pt idx="3">
                  <c:v>1.0000000000000037E-3</c:v>
                </c:pt>
              </c:numCache>
            </c:numRef>
          </c:val>
          <c:extLst xmlns:c16r2="http://schemas.microsoft.com/office/drawing/2015/06/chart">
            <c:ext xmlns:c16="http://schemas.microsoft.com/office/drawing/2014/chart" uri="{C3380CC4-5D6E-409C-BE32-E72D297353CC}">
              <c16:uniqueId val="{00000008-90D3-4743-8A8E-AA20987F9E94}"/>
            </c:ext>
          </c:extLst>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txPr>
    <a:bodyPr/>
    <a:lstStyle/>
    <a:p>
      <a:pPr>
        <a:defRPr sz="1200" baseline="0">
          <a:latin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0.49325</cdr:x>
      <cdr:y>0.514</cdr:y>
    </cdr:from>
    <cdr:to>
      <cdr:x>0.49875</cdr:x>
      <cdr:y>0.58925</cdr:y>
    </cdr:to>
    <cdr:sp macro="" textlink="">
      <cdr:nvSpPr>
        <cdr:cNvPr id="1025" name="Text Box 1"/>
        <cdr:cNvSpPr txBox="1">
          <a:spLocks xmlns:a="http://schemas.openxmlformats.org/drawingml/2006/main" noChangeArrowheads="1"/>
        </cdr:cNvSpPr>
      </cdr:nvSpPr>
      <cdr:spPr bwMode="auto">
        <a:xfrm xmlns:a="http://schemas.openxmlformats.org/drawingml/2006/main">
          <a:off x="2532333" y="1170108"/>
          <a:ext cx="28237" cy="1713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a:cs typeface="Times New Roman"/>
            </a:rPr>
            <a:t> </a:t>
          </a:r>
        </a:p>
      </cdr:txBody>
    </cdr:sp>
  </cdr:relSizeAnchor>
  <cdr:relSizeAnchor xmlns:cdr="http://schemas.openxmlformats.org/drawingml/2006/chartDrawing">
    <cdr:from>
      <cdr:x>0.49325</cdr:x>
      <cdr:y>0.514</cdr:y>
    </cdr:from>
    <cdr:to>
      <cdr:x>0.49875</cdr:x>
      <cdr:y>0.58925</cdr:y>
    </cdr:to>
    <cdr:sp macro="" textlink="">
      <cdr:nvSpPr>
        <cdr:cNvPr id="1026" name="Text Box 2"/>
        <cdr:cNvSpPr txBox="1">
          <a:spLocks xmlns:a="http://schemas.openxmlformats.org/drawingml/2006/main" noChangeArrowheads="1"/>
        </cdr:cNvSpPr>
      </cdr:nvSpPr>
      <cdr:spPr bwMode="auto">
        <a:xfrm xmlns:a="http://schemas.openxmlformats.org/drawingml/2006/main">
          <a:off x="2532333" y="1170108"/>
          <a:ext cx="28237" cy="1713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a:cs typeface="Times New Roman"/>
            </a:rPr>
            <a:t>  </a:t>
          </a:r>
        </a:p>
      </cdr:txBody>
    </cdr:sp>
  </cdr:relSizeAnchor>
  <cdr:relSizeAnchor xmlns:cdr="http://schemas.openxmlformats.org/drawingml/2006/chartDrawing">
    <cdr:from>
      <cdr:x>0.49325</cdr:x>
      <cdr:y>0.514</cdr:y>
    </cdr:from>
    <cdr:to>
      <cdr:x>0.50075</cdr:x>
      <cdr:y>0.58925</cdr:y>
    </cdr:to>
    <cdr:sp macro="" textlink="">
      <cdr:nvSpPr>
        <cdr:cNvPr id="1027" name="Text Box 3"/>
        <cdr:cNvSpPr txBox="1">
          <a:spLocks xmlns:a="http://schemas.openxmlformats.org/drawingml/2006/main" noChangeArrowheads="1"/>
        </cdr:cNvSpPr>
      </cdr:nvSpPr>
      <cdr:spPr bwMode="auto">
        <a:xfrm xmlns:a="http://schemas.openxmlformats.org/drawingml/2006/main">
          <a:off x="2532333" y="1170108"/>
          <a:ext cx="38505" cy="1713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000" b="1"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2601-15E1-4A06-8F75-DDA4DA1F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60</Pages>
  <Words>26967</Words>
  <Characters>153715</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Sovetsky</Company>
  <LinksUpToDate>false</LinksUpToDate>
  <CharactersWithSpaces>180322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user</dc:creator>
  <cp:lastModifiedBy>Минеева Татьяна Михайловна</cp:lastModifiedBy>
  <cp:revision>170</cp:revision>
  <cp:lastPrinted>2022-02-25T11:41:00Z</cp:lastPrinted>
  <dcterms:created xsi:type="dcterms:W3CDTF">2021-11-02T06:22:00Z</dcterms:created>
  <dcterms:modified xsi:type="dcterms:W3CDTF">2022-06-06T06:08:00Z</dcterms:modified>
</cp:coreProperties>
</file>