
<file path=[Content_Types].xml><?xml version="1.0" encoding="utf-8"?>
<Types xmlns="http://schemas.openxmlformats.org/package/2006/content-types">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theme/themeOverride1.xml" ContentType="application/vnd.openxmlformats-officedocument.themeOverride+xml"/>
  <Override PartName="/word/charts/chart2.xml" ContentType="application/vnd.openxmlformats-officedocument.drawingml.chart+xml"/>
  <Override PartName="/word/theme/themeOverride2.xml" ContentType="application/vnd.openxmlformats-officedocument.themeOverride+xml"/>
  <Override PartName="/word/charts/chart3.xml" ContentType="application/vnd.openxmlformats-officedocument.drawingml.chart+xml"/>
  <Override PartName="/word/theme/themeOverride3.xml" ContentType="application/vnd.openxmlformats-officedocument.themeOverride+xml"/>
  <Override PartName="/word/charts/chart4.xml" ContentType="application/vnd.openxmlformats-officedocument.drawingml.chart+xml"/>
  <Override PartName="/word/theme/themeOverride4.xml" ContentType="application/vnd.openxmlformats-officedocument.themeOverride+xml"/>
  <Override PartName="/word/charts/chart5.xml" ContentType="application/vnd.openxmlformats-officedocument.drawingml.chart+xml"/>
  <Override PartName="/word/theme/themeOverride5.xml" ContentType="application/vnd.openxmlformats-officedocument.themeOverride+xml"/>
  <Override PartName="/word/charts/chart6.xml" ContentType="application/vnd.openxmlformats-officedocument.drawingml.chart+xml"/>
  <Override PartName="/word/theme/themeOverride6.xml" ContentType="application/vnd.openxmlformats-officedocument.themeOverride+xml"/>
  <Override PartName="/word/charts/chart7.xml" ContentType="application/vnd.openxmlformats-officedocument.drawingml.chart+xml"/>
  <Override PartName="/word/theme/themeOverride7.xml" ContentType="application/vnd.openxmlformats-officedocument.themeOverride+xml"/>
  <Override PartName="/word/charts/chart8.xml" ContentType="application/vnd.openxmlformats-officedocument.drawingml.chart+xml"/>
  <Override PartName="/word/theme/themeOverride8.xml" ContentType="application/vnd.openxmlformats-officedocument.themeOverride+xml"/>
  <Override PartName="/word/drawings/drawing1.xml" ContentType="application/vnd.openxmlformats-officedocument.drawingml.chartshap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74483" w:rsidRPr="009D0B7E" w:rsidRDefault="00F82DCD" w:rsidP="0037350E">
      <w:pPr>
        <w:pStyle w:val="ad"/>
        <w:tabs>
          <w:tab w:val="left" w:pos="7755"/>
          <w:tab w:val="right" w:pos="9354"/>
        </w:tabs>
        <w:jc w:val="left"/>
        <w:rPr>
          <w:sz w:val="26"/>
          <w:szCs w:val="26"/>
        </w:rPr>
      </w:pPr>
      <w:r w:rsidRPr="009D0B7E">
        <w:rPr>
          <w:noProof/>
        </w:rPr>
        <mc:AlternateContent>
          <mc:Choice Requires="wpg">
            <w:drawing>
              <wp:anchor distT="0" distB="0" distL="114300" distR="114300" simplePos="0" relativeHeight="251656192" behindDoc="0" locked="0" layoutInCell="1" allowOverlap="1" wp14:anchorId="20336138" wp14:editId="6E25714A">
                <wp:simplePos x="0" y="0"/>
                <wp:positionH relativeFrom="column">
                  <wp:posOffset>8174990</wp:posOffset>
                </wp:positionH>
                <wp:positionV relativeFrom="paragraph">
                  <wp:posOffset>151130</wp:posOffset>
                </wp:positionV>
                <wp:extent cx="171450" cy="1371600"/>
                <wp:effectExtent l="95250" t="38100" r="0" b="0"/>
                <wp:wrapNone/>
                <wp:docPr id="863" name="shape_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71450" cy="1371600"/>
                          <a:chOff x="12874" y="238"/>
                          <a:chExt cx="270" cy="2160"/>
                        </a:xfrm>
                      </wpg:grpSpPr>
                      <wpg:grpSp>
                        <wpg:cNvPr id="864" name="Group 867"/>
                        <wpg:cNvGrpSpPr>
                          <a:grpSpLocks/>
                        </wpg:cNvGrpSpPr>
                        <wpg:grpSpPr bwMode="auto">
                          <a:xfrm>
                            <a:off x="12874" y="238"/>
                            <a:ext cx="55" cy="367"/>
                            <a:chOff x="12874" y="238"/>
                            <a:chExt cx="270" cy="2160"/>
                          </a:xfrm>
                        </wpg:grpSpPr>
                        <wps:wsp>
                          <wps:cNvPr id="865" name="Rectangle 869"/>
                          <wps:cNvSpPr>
                            <a:spLocks noChangeArrowheads="1"/>
                          </wps:cNvSpPr>
                          <wps:spPr bwMode="auto">
                            <a:xfrm>
                              <a:off x="12922" y="373"/>
                              <a:ext cx="6" cy="23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866" name="Rectangle 868"/>
                          <wps:cNvSpPr>
                            <a:spLocks noChangeArrowheads="1"/>
                          </wps:cNvSpPr>
                          <wps:spPr bwMode="auto">
                            <a:xfrm>
                              <a:off x="12874" y="238"/>
                              <a:ext cx="6" cy="23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g:grpSp>
                      <wpg:grpSp>
                        <wpg:cNvPr id="867" name="Group 865"/>
                        <wpg:cNvGrpSpPr>
                          <a:grpSpLocks/>
                        </wpg:cNvGrpSpPr>
                        <wpg:grpSpPr bwMode="auto">
                          <a:xfrm>
                            <a:off x="13143" y="2397"/>
                            <a:ext cx="1" cy="1"/>
                            <a:chOff x="12874" y="238"/>
                            <a:chExt cx="270" cy="2160"/>
                          </a:xfrm>
                        </wpg:grpSpPr>
                        <wps:wsp>
                          <wps:cNvPr id="868" name="Rectangle 1"/>
                          <wps:cNvSpPr>
                            <a:spLocks noChangeArrowheads="1"/>
                          </wps:cNvSpPr>
                          <wps:spPr bwMode="auto">
                            <a:xfrm>
                              <a:off x="13143" y="2397"/>
                              <a:ext cx="0" cy="0"/>
                            </a:xfrm>
                            <a:prstGeom prst="rect">
                              <a:avLst/>
                            </a:prstGeom>
                            <a:solidFill>
                              <a:srgbClr val="DFBA4D"/>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xmlns:cx="http://schemas.microsoft.com/office/drawing/2014/chartex" xmlns:w15="http://schemas.microsoft.com/office/word/2012/wordml" xmlns:w16se="http://schemas.microsoft.com/office/word/2015/wordml/symex">
            <w:pict>
              <v:group w14:anchorId="31C3C02E" id="shape_0" o:spid="_x0000_s1026" style="position:absolute;margin-left:643.7pt;margin-top:11.9pt;width:13.5pt;height:108pt;z-index:251656192" coordorigin="12874,238" coordsize="270,21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">
                <v:group id="Group 867" o:spid="_x0000_s1027" style="position:absolute;left:12874;top:238;width:55;height:367" coordorigin="12874,238" coordsize="270,21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">
                  <v:rect id="Rectangle 869" o:spid="_x0000_s1028" style="position:absolute;left:12922;top:373;width:6;height:2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" filled="f" stroked="f" strokecolor="#3465a4">
                    <v:stroke joinstyle="round"/>
                  </v:rect>
                  <v:rect id="Rectangle 868" o:spid="_x0000_s1029" style="position:absolute;left:12874;top:238;width:6;height:2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" filled="f" stroked="f" strokecolor="#3465a4">
                    <v:stroke joinstyle="round"/>
                  </v:rect>
                </v:group>
                <v:group id="Group 865" o:spid="_x0000_s1030" style="position:absolute;left:13143;top:2397;width:1;height:1" coordorigin="12874,238" coordsize="270,21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">
                  <v:rect id="Rectangle 1" o:spid="_x0000_s1031" style="position:absolute;left:13143;top:2397;width:0;height: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" fillcolor="#dfba4d" stroked="f" strokecolor="#3465a4">
                    <v:stroke joinstyle="round"/>
                  </v:rect>
                </v:group>
              </v:group>
            </w:pict>
          </mc:Fallback>
        </mc:AlternateContent>
      </w:r>
      <w:r w:rsidRPr="009D0B7E">
        <w:rPr>
          <w:noProof/>
        </w:rPr>
        <mc:AlternateContent>
          <mc:Choice Requires="wps">
            <w:drawing>
              <wp:anchor distT="0" distB="0" distL="114300" distR="114300" simplePos="0" relativeHeight="251655168" behindDoc="0" locked="0" layoutInCell="1" allowOverlap="1" wp14:anchorId="2D781CD2" wp14:editId="73F65E35">
                <wp:simplePos x="0" y="0"/>
                <wp:positionH relativeFrom="column">
                  <wp:posOffset>0</wp:posOffset>
                </wp:positionH>
                <wp:positionV relativeFrom="paragraph">
                  <wp:posOffset>0</wp:posOffset>
                </wp:positionV>
                <wp:extent cx="635000" cy="635000"/>
                <wp:effectExtent l="0" t="0" r="0" b="0"/>
                <wp:wrapNone/>
                <wp:docPr id="862" name="shapetype_202"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w15="http://schemas.microsoft.com/office/word/2012/wordml" xmlns:w16se="http://schemas.microsoft.com/office/word/2015/wordml/symex">
            <w:pict>
              <v:shapetype w14:anchorId="7899E5C2" id="_x0000_t202" coordsize="21600,21600" o:spt="202" path="m,l,21600r21600,l21600,xe">
                <v:stroke joinstyle="miter"/>
                <v:path gradientshapeok="t" o:connecttype="rect"/>
              </v:shapetype>
              <v:shape id="shapetype_202" o:spid="_x0000_s1026" type="#_x0000_t202" style="position:absolute;margin-left:0;margin-top:0;width:50pt;height:50pt;z-index:251655168;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">
                <o:lock v:ext="edit" selection="t"/>
              </v:shape>
            </w:pict>
          </mc:Fallback>
        </mc:AlternateContent>
      </w:r>
      <w:r w:rsidRPr="009D0B7E">
        <w:rPr>
          <w:noProof/>
        </w:rPr>
        <mc:AlternateContent>
          <mc:Choice Requires="wpg">
            <w:drawing>
              <wp:anchor distT="0" distB="0" distL="114300" distR="114300" simplePos="0" relativeHeight="251658240" behindDoc="0" locked="0" layoutInCell="1" allowOverlap="1" wp14:anchorId="4D8900C1" wp14:editId="1BEEBC5D">
                <wp:simplePos x="0" y="0"/>
                <wp:positionH relativeFrom="column">
                  <wp:posOffset>2667000</wp:posOffset>
                </wp:positionH>
                <wp:positionV relativeFrom="paragraph">
                  <wp:posOffset>-416560</wp:posOffset>
                </wp:positionV>
                <wp:extent cx="789940" cy="1370330"/>
                <wp:effectExtent l="0" t="0" r="4445" b="2540"/>
                <wp:wrapNone/>
                <wp:docPr id="1" name="Group 2" descr="Фигура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89940" cy="1370330"/>
                          <a:chOff x="4200" y="-656"/>
                          <a:chExt cx="1244" cy="2158"/>
                        </a:xfrm>
                      </wpg:grpSpPr>
                      <wpg:grpSp>
                        <wpg:cNvPr id="2" name="Group 662"/>
                        <wpg:cNvGrpSpPr>
                          <a:grpSpLocks/>
                        </wpg:cNvGrpSpPr>
                        <wpg:grpSpPr bwMode="auto">
                          <a:xfrm>
                            <a:off x="4200" y="-656"/>
                            <a:ext cx="1244" cy="2158"/>
                            <a:chOff x="4200" y="-656"/>
                            <a:chExt cx="1244" cy="2158"/>
                          </a:xfrm>
                        </wpg:grpSpPr>
                        <wps:wsp>
                          <wps:cNvPr id="3" name="Text Box 862"/>
                          <wps:cNvSpPr txBox="1">
                            <a:spLocks noChangeArrowheads="1"/>
                          </wps:cNvSpPr>
                          <wps:spPr bwMode="auto">
                            <a:xfrm>
                              <a:off x="4555" y="-499"/>
                              <a:ext cx="31" cy="27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4" name="Text Box 861"/>
                          <wps:cNvSpPr txBox="1">
                            <a:spLocks noChangeArrowheads="1"/>
                          </wps:cNvSpPr>
                          <wps:spPr bwMode="auto">
                            <a:xfrm>
                              <a:off x="4340" y="-656"/>
                              <a:ext cx="32" cy="27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5" name="AutoShape 860"/>
                          <wps:cNvSpPr>
                            <a:spLocks noChangeArrowheads="1"/>
                          </wps:cNvSpPr>
                          <wps:spPr bwMode="auto">
                            <a:xfrm>
                              <a:off x="4200" y="-176"/>
                              <a:ext cx="1244" cy="1678"/>
                            </a:xfrm>
                            <a:custGeom>
                              <a:avLst/>
                              <a:gdLst/>
                              <a:ahLst/>
                              <a:cxnLst/>
                              <a:rect l="0" t="0" r="r" b="b"/>
                              <a:pathLst/>
                            </a:custGeom>
                            <a:solidFill>
                              <a:srgbClr val="FFFFFF"/>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6" name="AutoShape 859"/>
                          <wps:cNvSpPr>
                            <a:spLocks noChangeArrowheads="1"/>
                          </wps:cNvSpPr>
                          <wps:spPr bwMode="auto">
                            <a:xfrm>
                              <a:off x="4200" y="-176"/>
                              <a:ext cx="1244" cy="1678"/>
                            </a:xfrm>
                            <a:custGeom>
                              <a:avLst/>
                              <a:gdLst/>
                              <a:ahLst/>
                              <a:cxnLst/>
                              <a:rect l="0" t="0" r="r" b="b"/>
                              <a:pathLst/>
                            </a:custGeom>
                            <a:noFill/>
                            <a:ln w="1440">
                              <a:solidFill>
                                <a:srgbClr val="1F1A1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 name="AutoShape 858"/>
                          <wps:cNvSpPr>
                            <a:spLocks noChangeArrowheads="1"/>
                          </wps:cNvSpPr>
                          <wps:spPr bwMode="auto">
                            <a:xfrm>
                              <a:off x="4264" y="-112"/>
                              <a:ext cx="560" cy="1509"/>
                            </a:xfrm>
                            <a:custGeom>
                              <a:avLst/>
                              <a:gdLst/>
                              <a:ahLst/>
                              <a:cxnLst/>
                              <a:rect l="0" t="0" r="r" b="b"/>
                              <a:pathLst/>
                            </a:custGeom>
                            <a:solidFill>
                              <a:srgbClr val="4471AF"/>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8" name="AutoShape 857"/>
                          <wps:cNvSpPr>
                            <a:spLocks noChangeArrowheads="1"/>
                          </wps:cNvSpPr>
                          <wps:spPr bwMode="auto">
                            <a:xfrm>
                              <a:off x="4825" y="-112"/>
                              <a:ext cx="557" cy="1509"/>
                            </a:xfrm>
                            <a:custGeom>
                              <a:avLst/>
                              <a:gdLst/>
                              <a:ahLst/>
                              <a:cxnLst/>
                              <a:rect l="0" t="0" r="r" b="b"/>
                              <a:pathLst/>
                            </a:custGeom>
                            <a:solidFill>
                              <a:srgbClr val="00924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9" name="AutoShape 856"/>
                          <wps:cNvSpPr>
                            <a:spLocks noChangeArrowheads="1"/>
                          </wps:cNvSpPr>
                          <wps:spPr bwMode="auto">
                            <a:xfrm>
                              <a:off x="5118" y="43"/>
                              <a:ext cx="1" cy="5"/>
                            </a:xfrm>
                            <a:custGeom>
                              <a:avLst/>
                              <a:gdLst/>
                              <a:ahLst/>
                              <a:cxnLst/>
                              <a:rect l="0" t="0" r="r" b="b"/>
                              <a:pathLst/>
                            </a:custGeom>
                            <a:solidFill>
                              <a:srgbClr val="F8F6CC"/>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0" name="AutoShape 855"/>
                          <wps:cNvSpPr>
                            <a:spLocks noChangeArrowheads="1"/>
                          </wps:cNvSpPr>
                          <wps:spPr bwMode="auto">
                            <a:xfrm>
                              <a:off x="5118" y="44"/>
                              <a:ext cx="2" cy="7"/>
                            </a:xfrm>
                            <a:custGeom>
                              <a:avLst/>
                              <a:gdLst/>
                              <a:ahLst/>
                              <a:cxnLst/>
                              <a:rect l="0" t="0" r="r" b="b"/>
                              <a:pathLst/>
                            </a:custGeom>
                            <a:solidFill>
                              <a:srgbClr val="F9F8D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1" name="AutoShape 854"/>
                          <wps:cNvSpPr>
                            <a:spLocks noChangeArrowheads="1"/>
                          </wps:cNvSpPr>
                          <wps:spPr bwMode="auto">
                            <a:xfrm>
                              <a:off x="5117" y="48"/>
                              <a:ext cx="4" cy="9"/>
                            </a:xfrm>
                            <a:custGeom>
                              <a:avLst/>
                              <a:gdLst/>
                              <a:ahLst/>
                              <a:cxnLst/>
                              <a:rect l="0" t="0" r="r" b="b"/>
                              <a:pathLst/>
                            </a:custGeom>
                            <a:solidFill>
                              <a:srgbClr val="F8F6CC"/>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2" name="AutoShape 853"/>
                          <wps:cNvSpPr>
                            <a:spLocks noChangeArrowheads="1"/>
                          </wps:cNvSpPr>
                          <wps:spPr bwMode="auto">
                            <a:xfrm>
                              <a:off x="5117" y="49"/>
                              <a:ext cx="6" cy="10"/>
                            </a:xfrm>
                            <a:custGeom>
                              <a:avLst/>
                              <a:gdLst/>
                              <a:ahLst/>
                              <a:cxnLst/>
                              <a:rect l="0" t="0" r="r" b="b"/>
                              <a:pathLst/>
                            </a:custGeom>
                            <a:solidFill>
                              <a:srgbClr val="F6F5C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3" name="AutoShape 852"/>
                          <wps:cNvSpPr>
                            <a:spLocks noChangeArrowheads="1"/>
                          </wps:cNvSpPr>
                          <wps:spPr bwMode="auto">
                            <a:xfrm>
                              <a:off x="5115" y="53"/>
                              <a:ext cx="8" cy="13"/>
                            </a:xfrm>
                            <a:custGeom>
                              <a:avLst/>
                              <a:gdLst/>
                              <a:ahLst/>
                              <a:cxnLst/>
                              <a:rect l="0" t="0" r="r" b="b"/>
                              <a:pathLst/>
                            </a:custGeom>
                            <a:solidFill>
                              <a:srgbClr val="F3F1BB"/>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4" name="AutoShape 851"/>
                          <wps:cNvSpPr>
                            <a:spLocks noChangeArrowheads="1"/>
                          </wps:cNvSpPr>
                          <wps:spPr bwMode="auto">
                            <a:xfrm>
                              <a:off x="5114" y="56"/>
                              <a:ext cx="10" cy="14"/>
                            </a:xfrm>
                            <a:custGeom>
                              <a:avLst/>
                              <a:gdLst/>
                              <a:ahLst/>
                              <a:cxnLst/>
                              <a:rect l="0" t="0" r="r" b="b"/>
                              <a:pathLst/>
                            </a:custGeom>
                            <a:solidFill>
                              <a:srgbClr val="F1EEB5"/>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5" name="AutoShape 850"/>
                          <wps:cNvSpPr>
                            <a:spLocks noChangeArrowheads="1"/>
                          </wps:cNvSpPr>
                          <wps:spPr bwMode="auto">
                            <a:xfrm>
                              <a:off x="5111" y="59"/>
                              <a:ext cx="13" cy="15"/>
                            </a:xfrm>
                            <a:custGeom>
                              <a:avLst/>
                              <a:gdLst/>
                              <a:ahLst/>
                              <a:cxnLst/>
                              <a:rect l="0" t="0" r="r" b="b"/>
                              <a:pathLst/>
                            </a:custGeom>
                            <a:solidFill>
                              <a:srgbClr val="F0EDAE"/>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6" name="AutoShape 849"/>
                          <wps:cNvSpPr>
                            <a:spLocks noChangeArrowheads="1"/>
                          </wps:cNvSpPr>
                          <wps:spPr bwMode="auto">
                            <a:xfrm>
                              <a:off x="5110" y="61"/>
                              <a:ext cx="15" cy="17"/>
                            </a:xfrm>
                            <a:custGeom>
                              <a:avLst/>
                              <a:gdLst/>
                              <a:ahLst/>
                              <a:cxnLst/>
                              <a:rect l="0" t="0" r="r" b="b"/>
                              <a:pathLst/>
                            </a:custGeom>
                            <a:solidFill>
                              <a:srgbClr val="EEEAA9"/>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7" name="AutoShape 848"/>
                          <wps:cNvSpPr>
                            <a:spLocks noChangeArrowheads="1"/>
                          </wps:cNvSpPr>
                          <wps:spPr bwMode="auto">
                            <a:xfrm>
                              <a:off x="5109" y="64"/>
                              <a:ext cx="17" cy="19"/>
                            </a:xfrm>
                            <a:custGeom>
                              <a:avLst/>
                              <a:gdLst/>
                              <a:ahLst/>
                              <a:cxnLst/>
                              <a:rect l="0" t="0" r="r" b="b"/>
                              <a:pathLst/>
                            </a:custGeom>
                            <a:solidFill>
                              <a:srgbClr val="EDE9A4"/>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 name="AutoShape 847"/>
                          <wps:cNvSpPr>
                            <a:spLocks noChangeArrowheads="1"/>
                          </wps:cNvSpPr>
                          <wps:spPr bwMode="auto">
                            <a:xfrm>
                              <a:off x="5109" y="66"/>
                              <a:ext cx="17" cy="21"/>
                            </a:xfrm>
                            <a:custGeom>
                              <a:avLst/>
                              <a:gdLst/>
                              <a:ahLst/>
                              <a:cxnLst/>
                              <a:rect l="0" t="0" r="r" b="b"/>
                              <a:pathLst/>
                            </a:custGeom>
                            <a:solidFill>
                              <a:srgbClr val="ECE69D"/>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 name="AutoShape 846"/>
                          <wps:cNvSpPr>
                            <a:spLocks noChangeArrowheads="1"/>
                          </wps:cNvSpPr>
                          <wps:spPr bwMode="auto">
                            <a:xfrm>
                              <a:off x="5107" y="70"/>
                              <a:ext cx="21" cy="22"/>
                            </a:xfrm>
                            <a:custGeom>
                              <a:avLst/>
                              <a:gdLst/>
                              <a:ahLst/>
                              <a:cxnLst/>
                              <a:rect l="0" t="0" r="r" b="b"/>
                              <a:pathLst/>
                            </a:custGeom>
                            <a:solidFill>
                              <a:srgbClr val="EBE393"/>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 name="AutoShape 845"/>
                          <wps:cNvSpPr>
                            <a:spLocks noChangeArrowheads="1"/>
                          </wps:cNvSpPr>
                          <wps:spPr bwMode="auto">
                            <a:xfrm>
                              <a:off x="5106" y="73"/>
                              <a:ext cx="22" cy="24"/>
                            </a:xfrm>
                            <a:custGeom>
                              <a:avLst/>
                              <a:gdLst/>
                              <a:ahLst/>
                              <a:cxnLst/>
                              <a:rect l="0" t="0" r="r" b="b"/>
                              <a:pathLst/>
                            </a:custGeom>
                            <a:solidFill>
                              <a:srgbClr val="EAE18D"/>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 name="AutoShape 844"/>
                          <wps:cNvSpPr>
                            <a:spLocks noChangeArrowheads="1"/>
                          </wps:cNvSpPr>
                          <wps:spPr bwMode="auto">
                            <a:xfrm>
                              <a:off x="5105" y="74"/>
                              <a:ext cx="25" cy="26"/>
                            </a:xfrm>
                            <a:custGeom>
                              <a:avLst/>
                              <a:gdLst/>
                              <a:ahLst/>
                              <a:cxnLst/>
                              <a:rect l="0" t="0" r="r" b="b"/>
                              <a:pathLst/>
                            </a:custGeom>
                            <a:solidFill>
                              <a:srgbClr val="E9DF88"/>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 name="AutoShape 843"/>
                          <wps:cNvSpPr>
                            <a:spLocks noChangeArrowheads="1"/>
                          </wps:cNvSpPr>
                          <wps:spPr bwMode="auto">
                            <a:xfrm>
                              <a:off x="5102" y="78"/>
                              <a:ext cx="27" cy="27"/>
                            </a:xfrm>
                            <a:custGeom>
                              <a:avLst/>
                              <a:gdLst/>
                              <a:ahLst/>
                              <a:cxnLst/>
                              <a:rect l="0" t="0" r="r" b="b"/>
                              <a:pathLst/>
                            </a:custGeom>
                            <a:solidFill>
                              <a:srgbClr val="E7DD82"/>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 name="AutoShape 842"/>
                          <wps:cNvSpPr>
                            <a:spLocks noChangeArrowheads="1"/>
                          </wps:cNvSpPr>
                          <wps:spPr bwMode="auto">
                            <a:xfrm>
                              <a:off x="5101" y="81"/>
                              <a:ext cx="31" cy="30"/>
                            </a:xfrm>
                            <a:custGeom>
                              <a:avLst/>
                              <a:gdLst/>
                              <a:ahLst/>
                              <a:cxnLst/>
                              <a:rect l="0" t="0" r="r" b="b"/>
                              <a:pathLst/>
                            </a:custGeom>
                            <a:solidFill>
                              <a:srgbClr val="E7DB7D"/>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 name="AutoShape 841"/>
                          <wps:cNvSpPr>
                            <a:spLocks noChangeArrowheads="1"/>
                          </wps:cNvSpPr>
                          <wps:spPr bwMode="auto">
                            <a:xfrm>
                              <a:off x="5101" y="84"/>
                              <a:ext cx="32" cy="30"/>
                            </a:xfrm>
                            <a:custGeom>
                              <a:avLst/>
                              <a:gdLst/>
                              <a:ahLst/>
                              <a:cxnLst/>
                              <a:rect l="0" t="0" r="r" b="b"/>
                              <a:pathLst/>
                            </a:custGeom>
                            <a:solidFill>
                              <a:srgbClr val="E5D978"/>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5" name="AutoShape 840"/>
                          <wps:cNvSpPr>
                            <a:spLocks noChangeArrowheads="1"/>
                          </wps:cNvSpPr>
                          <wps:spPr bwMode="auto">
                            <a:xfrm>
                              <a:off x="5098" y="87"/>
                              <a:ext cx="34" cy="33"/>
                            </a:xfrm>
                            <a:custGeom>
                              <a:avLst/>
                              <a:gdLst/>
                              <a:ahLst/>
                              <a:cxnLst/>
                              <a:rect l="0" t="0" r="r" b="b"/>
                              <a:pathLst/>
                            </a:custGeom>
                            <a:solidFill>
                              <a:srgbClr val="E3D46D"/>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6" name="AutoShape 839"/>
                          <wps:cNvSpPr>
                            <a:spLocks noChangeArrowheads="1"/>
                          </wps:cNvSpPr>
                          <wps:spPr bwMode="auto">
                            <a:xfrm>
                              <a:off x="5097" y="89"/>
                              <a:ext cx="36" cy="35"/>
                            </a:xfrm>
                            <a:custGeom>
                              <a:avLst/>
                              <a:gdLst/>
                              <a:ahLst/>
                              <a:cxnLst/>
                              <a:rect l="0" t="0" r="r" b="b"/>
                              <a:pathLst/>
                            </a:custGeom>
                            <a:solidFill>
                              <a:srgbClr val="E2D168"/>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7" name="AutoShape 838"/>
                          <wps:cNvSpPr>
                            <a:spLocks noChangeArrowheads="1"/>
                          </wps:cNvSpPr>
                          <wps:spPr bwMode="auto">
                            <a:xfrm>
                              <a:off x="5094" y="91"/>
                              <a:ext cx="40" cy="38"/>
                            </a:xfrm>
                            <a:custGeom>
                              <a:avLst/>
                              <a:gdLst/>
                              <a:ahLst/>
                              <a:cxnLst/>
                              <a:rect l="0" t="0" r="r" b="b"/>
                              <a:pathLst/>
                            </a:custGeom>
                            <a:solidFill>
                              <a:srgbClr val="E0CF62"/>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8" name="AutoShape 837"/>
                          <wps:cNvSpPr>
                            <a:spLocks noChangeArrowheads="1"/>
                          </wps:cNvSpPr>
                          <wps:spPr bwMode="auto">
                            <a:xfrm>
                              <a:off x="5092" y="95"/>
                              <a:ext cx="43" cy="40"/>
                            </a:xfrm>
                            <a:custGeom>
                              <a:avLst/>
                              <a:gdLst/>
                              <a:ahLst/>
                              <a:cxnLst/>
                              <a:rect l="0" t="0" r="r" b="b"/>
                              <a:pathLst/>
                            </a:custGeom>
                            <a:solidFill>
                              <a:srgbClr val="DFCC5C"/>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9" name="AutoShape 836"/>
                          <wps:cNvSpPr>
                            <a:spLocks noChangeArrowheads="1"/>
                          </wps:cNvSpPr>
                          <wps:spPr bwMode="auto">
                            <a:xfrm>
                              <a:off x="5092" y="98"/>
                              <a:ext cx="44" cy="41"/>
                            </a:xfrm>
                            <a:custGeom>
                              <a:avLst/>
                              <a:gdLst/>
                              <a:ahLst/>
                              <a:cxnLst/>
                              <a:rect l="0" t="0" r="r" b="b"/>
                              <a:pathLst/>
                            </a:custGeom>
                            <a:solidFill>
                              <a:srgbClr val="DDCA5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30" name="AutoShape 835"/>
                          <wps:cNvSpPr>
                            <a:spLocks noChangeArrowheads="1"/>
                          </wps:cNvSpPr>
                          <wps:spPr bwMode="auto">
                            <a:xfrm>
                              <a:off x="5090" y="100"/>
                              <a:ext cx="47" cy="43"/>
                            </a:xfrm>
                            <a:custGeom>
                              <a:avLst/>
                              <a:gdLst/>
                              <a:ahLst/>
                              <a:cxnLst/>
                              <a:rect l="0" t="0" r="r" b="b"/>
                              <a:pathLst/>
                            </a:custGeom>
                            <a:solidFill>
                              <a:srgbClr val="DAC54C"/>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31" name="AutoShape 834"/>
                          <wps:cNvSpPr>
                            <a:spLocks noChangeArrowheads="1"/>
                          </wps:cNvSpPr>
                          <wps:spPr bwMode="auto">
                            <a:xfrm>
                              <a:off x="5088" y="102"/>
                              <a:ext cx="49" cy="47"/>
                            </a:xfrm>
                            <a:custGeom>
                              <a:avLst/>
                              <a:gdLst/>
                              <a:ahLst/>
                              <a:cxnLst/>
                              <a:rect l="0" t="0" r="r" b="b"/>
                              <a:pathLst/>
                            </a:custGeom>
                            <a:solidFill>
                              <a:srgbClr val="D9C24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728" name="AutoShape 833"/>
                          <wps:cNvSpPr>
                            <a:spLocks noChangeArrowheads="1"/>
                          </wps:cNvSpPr>
                          <wps:spPr bwMode="auto">
                            <a:xfrm>
                              <a:off x="5085" y="106"/>
                              <a:ext cx="52" cy="48"/>
                            </a:xfrm>
                            <a:custGeom>
                              <a:avLst/>
                              <a:gdLst/>
                              <a:ahLst/>
                              <a:cxnLst/>
                              <a:rect l="0" t="0" r="r" b="b"/>
                              <a:pathLst/>
                            </a:custGeom>
                            <a:solidFill>
                              <a:srgbClr val="D7C042"/>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729" name="AutoShape 832"/>
                          <wps:cNvSpPr>
                            <a:spLocks noChangeArrowheads="1"/>
                          </wps:cNvSpPr>
                          <wps:spPr bwMode="auto">
                            <a:xfrm>
                              <a:off x="5084" y="108"/>
                              <a:ext cx="56" cy="51"/>
                            </a:xfrm>
                            <a:custGeom>
                              <a:avLst/>
                              <a:gdLst/>
                              <a:ahLst/>
                              <a:cxnLst/>
                              <a:rect l="0" t="0" r="r" b="b"/>
                              <a:pathLst/>
                            </a:custGeom>
                            <a:solidFill>
                              <a:srgbClr val="D6BD3E"/>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730" name="AutoShape 831"/>
                          <wps:cNvSpPr>
                            <a:spLocks noChangeArrowheads="1"/>
                          </wps:cNvSpPr>
                          <wps:spPr bwMode="auto">
                            <a:xfrm>
                              <a:off x="5084" y="112"/>
                              <a:ext cx="58" cy="52"/>
                            </a:xfrm>
                            <a:custGeom>
                              <a:avLst/>
                              <a:gdLst/>
                              <a:ahLst/>
                              <a:cxnLst/>
                              <a:rect l="0" t="0" r="r" b="b"/>
                              <a:pathLst/>
                            </a:custGeom>
                            <a:solidFill>
                              <a:srgbClr val="D4BB39"/>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732" name="AutoShape 830"/>
                          <wps:cNvSpPr>
                            <a:spLocks noChangeArrowheads="1"/>
                          </wps:cNvSpPr>
                          <wps:spPr bwMode="auto">
                            <a:xfrm>
                              <a:off x="5079" y="114"/>
                              <a:ext cx="61" cy="55"/>
                            </a:xfrm>
                            <a:custGeom>
                              <a:avLst/>
                              <a:gdLst/>
                              <a:ahLst/>
                              <a:cxnLst/>
                              <a:rect l="0" t="0" r="r" b="b"/>
                              <a:pathLst/>
                            </a:custGeom>
                            <a:solidFill>
                              <a:srgbClr val="D3B835"/>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733" name="AutoShape 829"/>
                          <wps:cNvSpPr>
                            <a:spLocks noChangeArrowheads="1"/>
                          </wps:cNvSpPr>
                          <wps:spPr bwMode="auto">
                            <a:xfrm>
                              <a:off x="5076" y="116"/>
                              <a:ext cx="66" cy="59"/>
                            </a:xfrm>
                            <a:custGeom>
                              <a:avLst/>
                              <a:gdLst/>
                              <a:ahLst/>
                              <a:cxnLst/>
                              <a:rect l="0" t="0" r="r" b="b"/>
                              <a:pathLst/>
                            </a:custGeom>
                            <a:solidFill>
                              <a:srgbClr val="D0B32E"/>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734" name="AutoShape 828"/>
                          <wps:cNvSpPr>
                            <a:spLocks noChangeArrowheads="1"/>
                          </wps:cNvSpPr>
                          <wps:spPr bwMode="auto">
                            <a:xfrm>
                              <a:off x="5075" y="119"/>
                              <a:ext cx="69" cy="60"/>
                            </a:xfrm>
                            <a:custGeom>
                              <a:avLst/>
                              <a:gdLst/>
                              <a:ahLst/>
                              <a:cxnLst/>
                              <a:rect l="0" t="0" r="r" b="b"/>
                              <a:pathLst/>
                            </a:custGeom>
                            <a:solidFill>
                              <a:srgbClr val="CEB12B"/>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735" name="AutoShape 827"/>
                          <wps:cNvSpPr>
                            <a:spLocks noChangeArrowheads="1"/>
                          </wps:cNvSpPr>
                          <wps:spPr bwMode="auto">
                            <a:xfrm>
                              <a:off x="5073" y="121"/>
                              <a:ext cx="72" cy="64"/>
                            </a:xfrm>
                            <a:custGeom>
                              <a:avLst/>
                              <a:gdLst/>
                              <a:ahLst/>
                              <a:cxnLst/>
                              <a:rect l="0" t="0" r="r" b="b"/>
                              <a:pathLst/>
                            </a:custGeom>
                            <a:solidFill>
                              <a:srgbClr val="CDAE2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737" name="AutoShape 826"/>
                          <wps:cNvSpPr>
                            <a:spLocks noChangeArrowheads="1"/>
                          </wps:cNvSpPr>
                          <wps:spPr bwMode="auto">
                            <a:xfrm>
                              <a:off x="5071" y="125"/>
                              <a:ext cx="75" cy="65"/>
                            </a:xfrm>
                            <a:custGeom>
                              <a:avLst/>
                              <a:gdLst/>
                              <a:ahLst/>
                              <a:cxnLst/>
                              <a:rect l="0" t="0" r="r" b="b"/>
                              <a:pathLst/>
                            </a:custGeom>
                            <a:solidFill>
                              <a:srgbClr val="CBAC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738" name="AutoShape 825"/>
                          <wps:cNvSpPr>
                            <a:spLocks noChangeArrowheads="1"/>
                          </wps:cNvSpPr>
                          <wps:spPr bwMode="auto">
                            <a:xfrm>
                              <a:off x="5067" y="125"/>
                              <a:ext cx="77" cy="69"/>
                            </a:xfrm>
                            <a:custGeom>
                              <a:avLst/>
                              <a:gdLst/>
                              <a:ahLst/>
                              <a:cxnLst/>
                              <a:rect l="0" t="0" r="r" b="b"/>
                              <a:pathLst/>
                            </a:custGeom>
                            <a:solidFill>
                              <a:srgbClr val="C9A924"/>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739" name="AutoShape 824"/>
                          <wps:cNvSpPr>
                            <a:spLocks noChangeArrowheads="1"/>
                          </wps:cNvSpPr>
                          <wps:spPr bwMode="auto">
                            <a:xfrm>
                              <a:off x="5064" y="129"/>
                              <a:ext cx="82" cy="72"/>
                            </a:xfrm>
                            <a:custGeom>
                              <a:avLst/>
                              <a:gdLst/>
                              <a:ahLst/>
                              <a:cxnLst/>
                              <a:rect l="0" t="0" r="r" b="b"/>
                              <a:pathLst/>
                            </a:custGeom>
                            <a:solidFill>
                              <a:srgbClr val="C7A724"/>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740" name="AutoShape 823"/>
                          <wps:cNvSpPr>
                            <a:spLocks noChangeArrowheads="1"/>
                          </wps:cNvSpPr>
                          <wps:spPr bwMode="auto">
                            <a:xfrm>
                              <a:off x="5062" y="133"/>
                              <a:ext cx="84" cy="74"/>
                            </a:xfrm>
                            <a:custGeom>
                              <a:avLst/>
                              <a:gdLst/>
                              <a:ahLst/>
                              <a:cxnLst/>
                              <a:rect l="0" t="0" r="r" b="b"/>
                              <a:pathLst/>
                            </a:custGeom>
                            <a:solidFill>
                              <a:srgbClr val="C4A224"/>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741" name="AutoShape 822"/>
                          <wps:cNvSpPr>
                            <a:spLocks noChangeArrowheads="1"/>
                          </wps:cNvSpPr>
                          <wps:spPr bwMode="auto">
                            <a:xfrm>
                              <a:off x="5059" y="133"/>
                              <a:ext cx="89" cy="78"/>
                            </a:xfrm>
                            <a:custGeom>
                              <a:avLst/>
                              <a:gdLst/>
                              <a:ahLst/>
                              <a:cxnLst/>
                              <a:rect l="0" t="0" r="r" b="b"/>
                              <a:pathLst/>
                            </a:custGeom>
                            <a:solidFill>
                              <a:srgbClr val="C29F25"/>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742" name="AutoShape 821"/>
                          <wps:cNvSpPr>
                            <a:spLocks noChangeArrowheads="1"/>
                          </wps:cNvSpPr>
                          <wps:spPr bwMode="auto">
                            <a:xfrm>
                              <a:off x="5056" y="138"/>
                              <a:ext cx="93" cy="81"/>
                            </a:xfrm>
                            <a:custGeom>
                              <a:avLst/>
                              <a:gdLst/>
                              <a:ahLst/>
                              <a:cxnLst/>
                              <a:rect l="0" t="0" r="r" b="b"/>
                              <a:pathLst/>
                            </a:custGeom>
                            <a:solidFill>
                              <a:srgbClr val="C29F25"/>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743" name="AutoShape 820"/>
                          <wps:cNvSpPr>
                            <a:spLocks noChangeArrowheads="1"/>
                          </wps:cNvSpPr>
                          <wps:spPr bwMode="auto">
                            <a:xfrm>
                              <a:off x="5054" y="141"/>
                              <a:ext cx="97" cy="83"/>
                            </a:xfrm>
                            <a:custGeom>
                              <a:avLst/>
                              <a:gdLst/>
                              <a:ahLst/>
                              <a:cxnLst/>
                              <a:rect l="0" t="0" r="r" b="b"/>
                              <a:pathLst/>
                            </a:custGeom>
                            <a:solidFill>
                              <a:srgbClr val="C39E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744" name="AutoShape 819"/>
                          <wps:cNvSpPr>
                            <a:spLocks noChangeArrowheads="1"/>
                          </wps:cNvSpPr>
                          <wps:spPr bwMode="auto">
                            <a:xfrm>
                              <a:off x="5050" y="142"/>
                              <a:ext cx="101" cy="87"/>
                            </a:xfrm>
                            <a:custGeom>
                              <a:avLst/>
                              <a:gdLst/>
                              <a:ahLst/>
                              <a:cxnLst/>
                              <a:rect l="0" t="0" r="r" b="b"/>
                              <a:pathLst/>
                            </a:custGeom>
                            <a:solidFill>
                              <a:srgbClr val="C49D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745" name="AutoShape 818"/>
                          <wps:cNvSpPr>
                            <a:spLocks noChangeArrowheads="1"/>
                          </wps:cNvSpPr>
                          <wps:spPr bwMode="auto">
                            <a:xfrm>
                              <a:off x="5047" y="146"/>
                              <a:ext cx="106" cy="90"/>
                            </a:xfrm>
                            <a:custGeom>
                              <a:avLst/>
                              <a:gdLst/>
                              <a:ahLst/>
                              <a:cxnLst/>
                              <a:rect l="0" t="0" r="r" b="b"/>
                              <a:pathLst/>
                            </a:custGeom>
                            <a:solidFill>
                              <a:srgbClr val="C59C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746" name="AutoShape 817"/>
                          <wps:cNvSpPr>
                            <a:spLocks noChangeArrowheads="1"/>
                          </wps:cNvSpPr>
                          <wps:spPr bwMode="auto">
                            <a:xfrm>
                              <a:off x="5045" y="148"/>
                              <a:ext cx="109" cy="93"/>
                            </a:xfrm>
                            <a:custGeom>
                              <a:avLst/>
                              <a:gdLst/>
                              <a:ahLst/>
                              <a:cxnLst/>
                              <a:rect l="0" t="0" r="r" b="b"/>
                              <a:pathLst/>
                            </a:custGeom>
                            <a:solidFill>
                              <a:srgbClr val="C79A28"/>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747" name="AutoShape 816"/>
                          <wps:cNvSpPr>
                            <a:spLocks noChangeArrowheads="1"/>
                          </wps:cNvSpPr>
                          <wps:spPr bwMode="auto">
                            <a:xfrm>
                              <a:off x="5041" y="150"/>
                              <a:ext cx="112" cy="97"/>
                            </a:xfrm>
                            <a:custGeom>
                              <a:avLst/>
                              <a:gdLst/>
                              <a:ahLst/>
                              <a:cxnLst/>
                              <a:rect l="0" t="0" r="r" b="b"/>
                              <a:pathLst/>
                            </a:custGeom>
                            <a:solidFill>
                              <a:srgbClr val="C79A28"/>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748" name="AutoShape 815"/>
                          <wps:cNvSpPr>
                            <a:spLocks noChangeArrowheads="1"/>
                          </wps:cNvSpPr>
                          <wps:spPr bwMode="auto">
                            <a:xfrm>
                              <a:off x="5038" y="153"/>
                              <a:ext cx="117" cy="101"/>
                            </a:xfrm>
                            <a:custGeom>
                              <a:avLst/>
                              <a:gdLst/>
                              <a:ahLst/>
                              <a:cxnLst/>
                              <a:rect l="0" t="0" r="r" b="b"/>
                              <a:pathLst/>
                            </a:custGeom>
                            <a:solidFill>
                              <a:srgbClr val="C89928"/>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749" name="AutoShape 814"/>
                          <wps:cNvSpPr>
                            <a:spLocks noChangeArrowheads="1"/>
                          </wps:cNvSpPr>
                          <wps:spPr bwMode="auto">
                            <a:xfrm>
                              <a:off x="5037" y="155"/>
                              <a:ext cx="119" cy="102"/>
                            </a:xfrm>
                            <a:custGeom>
                              <a:avLst/>
                              <a:gdLst/>
                              <a:ahLst/>
                              <a:cxnLst/>
                              <a:rect l="0" t="0" r="r" b="b"/>
                              <a:pathLst/>
                            </a:custGeom>
                            <a:solidFill>
                              <a:srgbClr val="C99829"/>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750" name="AutoShape 813"/>
                          <wps:cNvSpPr>
                            <a:spLocks noChangeArrowheads="1"/>
                          </wps:cNvSpPr>
                          <wps:spPr bwMode="auto">
                            <a:xfrm>
                              <a:off x="5037" y="159"/>
                              <a:ext cx="120" cy="99"/>
                            </a:xfrm>
                            <a:custGeom>
                              <a:avLst/>
                              <a:gdLst/>
                              <a:ahLst/>
                              <a:cxnLst/>
                              <a:rect l="0" t="0" r="r" b="b"/>
                              <a:pathLst/>
                            </a:custGeom>
                            <a:solidFill>
                              <a:srgbClr val="CA972A"/>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751" name="AutoShape 812"/>
                          <wps:cNvSpPr>
                            <a:spLocks noChangeArrowheads="1"/>
                          </wps:cNvSpPr>
                          <wps:spPr bwMode="auto">
                            <a:xfrm>
                              <a:off x="5038" y="159"/>
                              <a:ext cx="120" cy="97"/>
                            </a:xfrm>
                            <a:custGeom>
                              <a:avLst/>
                              <a:gdLst/>
                              <a:ahLst/>
                              <a:cxnLst/>
                              <a:rect l="0" t="0" r="r" b="b"/>
                              <a:pathLst/>
                            </a:custGeom>
                            <a:solidFill>
                              <a:srgbClr val="CB962A"/>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752" name="AutoShape 811"/>
                          <wps:cNvSpPr>
                            <a:spLocks noChangeArrowheads="1"/>
                          </wps:cNvSpPr>
                          <wps:spPr bwMode="auto">
                            <a:xfrm>
                              <a:off x="5045" y="163"/>
                              <a:ext cx="114" cy="92"/>
                            </a:xfrm>
                            <a:custGeom>
                              <a:avLst/>
                              <a:gdLst/>
                              <a:ahLst/>
                              <a:cxnLst/>
                              <a:rect l="0" t="0" r="r" b="b"/>
                              <a:pathLst/>
                            </a:custGeom>
                            <a:solidFill>
                              <a:srgbClr val="CC952A"/>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753" name="AutoShape 810"/>
                          <wps:cNvSpPr>
                            <a:spLocks noChangeArrowheads="1"/>
                          </wps:cNvSpPr>
                          <wps:spPr bwMode="auto">
                            <a:xfrm>
                              <a:off x="5050" y="166"/>
                              <a:ext cx="110" cy="87"/>
                            </a:xfrm>
                            <a:custGeom>
                              <a:avLst/>
                              <a:gdLst/>
                              <a:ahLst/>
                              <a:cxnLst/>
                              <a:rect l="0" t="0" r="r" b="b"/>
                              <a:pathLst/>
                            </a:custGeom>
                            <a:solidFill>
                              <a:srgbClr val="CC962A"/>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754" name="AutoShape 809"/>
                          <wps:cNvSpPr>
                            <a:spLocks noChangeArrowheads="1"/>
                          </wps:cNvSpPr>
                          <wps:spPr bwMode="auto">
                            <a:xfrm>
                              <a:off x="5056" y="169"/>
                              <a:ext cx="106" cy="82"/>
                            </a:xfrm>
                            <a:custGeom>
                              <a:avLst/>
                              <a:gdLst/>
                              <a:ahLst/>
                              <a:cxnLst/>
                              <a:rect l="0" t="0" r="r" b="b"/>
                              <a:pathLst/>
                            </a:custGeom>
                            <a:solidFill>
                              <a:srgbClr val="CC9729"/>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755" name="AutoShape 808"/>
                          <wps:cNvSpPr>
                            <a:spLocks noChangeArrowheads="1"/>
                          </wps:cNvSpPr>
                          <wps:spPr bwMode="auto">
                            <a:xfrm>
                              <a:off x="5062" y="170"/>
                              <a:ext cx="100" cy="81"/>
                            </a:xfrm>
                            <a:custGeom>
                              <a:avLst/>
                              <a:gdLst/>
                              <a:ahLst/>
                              <a:cxnLst/>
                              <a:rect l="0" t="0" r="r" b="b"/>
                              <a:pathLst/>
                            </a:custGeom>
                            <a:solidFill>
                              <a:srgbClr val="CC9829"/>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756" name="AutoShape 807"/>
                          <wps:cNvSpPr>
                            <a:spLocks noChangeArrowheads="1"/>
                          </wps:cNvSpPr>
                          <wps:spPr bwMode="auto">
                            <a:xfrm>
                              <a:off x="5067" y="174"/>
                              <a:ext cx="95" cy="76"/>
                            </a:xfrm>
                            <a:custGeom>
                              <a:avLst/>
                              <a:gdLst/>
                              <a:ahLst/>
                              <a:cxnLst/>
                              <a:rect l="0" t="0" r="r" b="b"/>
                              <a:pathLst/>
                            </a:custGeom>
                            <a:solidFill>
                              <a:srgbClr val="CC9928"/>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757" name="AutoShape 806"/>
                          <wps:cNvSpPr>
                            <a:spLocks noChangeArrowheads="1"/>
                          </wps:cNvSpPr>
                          <wps:spPr bwMode="auto">
                            <a:xfrm>
                              <a:off x="5073" y="176"/>
                              <a:ext cx="91" cy="73"/>
                            </a:xfrm>
                            <a:custGeom>
                              <a:avLst/>
                              <a:gdLst/>
                              <a:ahLst/>
                              <a:cxnLst/>
                              <a:rect l="0" t="0" r="r" b="b"/>
                              <a:pathLst/>
                            </a:custGeom>
                            <a:solidFill>
                              <a:srgbClr val="CC9A2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758" name="AutoShape 805"/>
                          <wps:cNvSpPr>
                            <a:spLocks noChangeArrowheads="1"/>
                          </wps:cNvSpPr>
                          <wps:spPr bwMode="auto">
                            <a:xfrm>
                              <a:off x="5077" y="178"/>
                              <a:ext cx="87" cy="77"/>
                            </a:xfrm>
                            <a:custGeom>
                              <a:avLst/>
                              <a:gdLst/>
                              <a:ahLst/>
                              <a:cxnLst/>
                              <a:rect l="0" t="0" r="r" b="b"/>
                              <a:pathLst/>
                            </a:custGeom>
                            <a:solidFill>
                              <a:srgbClr val="CC9B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759" name="AutoShape 804"/>
                          <wps:cNvSpPr>
                            <a:spLocks noChangeArrowheads="1"/>
                          </wps:cNvSpPr>
                          <wps:spPr bwMode="auto">
                            <a:xfrm>
                              <a:off x="5075" y="182"/>
                              <a:ext cx="92" cy="78"/>
                            </a:xfrm>
                            <a:custGeom>
                              <a:avLst/>
                              <a:gdLst/>
                              <a:ahLst/>
                              <a:cxnLst/>
                              <a:rect l="0" t="0" r="r" b="b"/>
                              <a:pathLst/>
                            </a:custGeom>
                            <a:solidFill>
                              <a:srgbClr val="CC9C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760" name="AutoShape 803"/>
                          <wps:cNvSpPr>
                            <a:spLocks noChangeArrowheads="1"/>
                          </wps:cNvSpPr>
                          <wps:spPr bwMode="auto">
                            <a:xfrm>
                              <a:off x="5073" y="184"/>
                              <a:ext cx="95" cy="83"/>
                            </a:xfrm>
                            <a:custGeom>
                              <a:avLst/>
                              <a:gdLst/>
                              <a:ahLst/>
                              <a:cxnLst/>
                              <a:rect l="0" t="0" r="r" b="b"/>
                              <a:pathLst/>
                            </a:custGeom>
                            <a:solidFill>
                              <a:srgbClr val="CC9D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761" name="AutoShape 802"/>
                          <wps:cNvSpPr>
                            <a:spLocks noChangeArrowheads="1"/>
                          </wps:cNvSpPr>
                          <wps:spPr bwMode="auto">
                            <a:xfrm>
                              <a:off x="5071" y="187"/>
                              <a:ext cx="99" cy="84"/>
                            </a:xfrm>
                            <a:custGeom>
                              <a:avLst/>
                              <a:gdLst/>
                              <a:ahLst/>
                              <a:cxnLst/>
                              <a:rect l="0" t="0" r="r" b="b"/>
                              <a:pathLst/>
                            </a:custGeom>
                            <a:solidFill>
                              <a:srgbClr val="CC9E25"/>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762" name="AutoShape 801"/>
                          <wps:cNvSpPr>
                            <a:spLocks noChangeArrowheads="1"/>
                          </wps:cNvSpPr>
                          <wps:spPr bwMode="auto">
                            <a:xfrm>
                              <a:off x="5067" y="188"/>
                              <a:ext cx="103" cy="89"/>
                            </a:xfrm>
                            <a:custGeom>
                              <a:avLst/>
                              <a:gdLst/>
                              <a:ahLst/>
                              <a:cxnLst/>
                              <a:rect l="0" t="0" r="r" b="b"/>
                              <a:pathLst/>
                            </a:custGeom>
                            <a:solidFill>
                              <a:srgbClr val="CC9F24"/>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763" name="AutoShape 800"/>
                          <wps:cNvSpPr>
                            <a:spLocks noChangeArrowheads="1"/>
                          </wps:cNvSpPr>
                          <wps:spPr bwMode="auto">
                            <a:xfrm>
                              <a:off x="5067" y="192"/>
                              <a:ext cx="107" cy="91"/>
                            </a:xfrm>
                            <a:custGeom>
                              <a:avLst/>
                              <a:gdLst/>
                              <a:ahLst/>
                              <a:cxnLst/>
                              <a:rect l="0" t="0" r="r" b="b"/>
                              <a:pathLst/>
                            </a:custGeom>
                            <a:solidFill>
                              <a:srgbClr val="D2A3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764" name="AutoShape 799"/>
                          <wps:cNvSpPr>
                            <a:spLocks noChangeArrowheads="1"/>
                          </wps:cNvSpPr>
                          <wps:spPr bwMode="auto">
                            <a:xfrm>
                              <a:off x="5062" y="193"/>
                              <a:ext cx="109" cy="94"/>
                            </a:xfrm>
                            <a:custGeom>
                              <a:avLst/>
                              <a:gdLst/>
                              <a:ahLst/>
                              <a:cxnLst/>
                              <a:rect l="0" t="0" r="r" b="b"/>
                              <a:pathLst/>
                            </a:custGeom>
                            <a:solidFill>
                              <a:srgbClr val="D5A62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765" name="AutoShape 798"/>
                          <wps:cNvSpPr>
                            <a:spLocks noChangeArrowheads="1"/>
                          </wps:cNvSpPr>
                          <wps:spPr bwMode="auto">
                            <a:xfrm>
                              <a:off x="5059" y="197"/>
                              <a:ext cx="114" cy="98"/>
                            </a:xfrm>
                            <a:custGeom>
                              <a:avLst/>
                              <a:gdLst/>
                              <a:ahLst/>
                              <a:cxnLst/>
                              <a:rect l="0" t="0" r="r" b="b"/>
                              <a:pathLst/>
                            </a:custGeom>
                            <a:solidFill>
                              <a:srgbClr val="D8A82B"/>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766" name="AutoShape 797"/>
                          <wps:cNvSpPr>
                            <a:spLocks noChangeArrowheads="1"/>
                          </wps:cNvSpPr>
                          <wps:spPr bwMode="auto">
                            <a:xfrm>
                              <a:off x="5058" y="199"/>
                              <a:ext cx="117" cy="101"/>
                            </a:xfrm>
                            <a:custGeom>
                              <a:avLst/>
                              <a:gdLst/>
                              <a:ahLst/>
                              <a:cxnLst/>
                              <a:rect l="0" t="0" r="r" b="b"/>
                              <a:pathLst/>
                            </a:custGeom>
                            <a:solidFill>
                              <a:srgbClr val="DBAA31"/>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767" name="AutoShape 796"/>
                          <wps:cNvSpPr>
                            <a:spLocks noChangeArrowheads="1"/>
                          </wps:cNvSpPr>
                          <wps:spPr bwMode="auto">
                            <a:xfrm>
                              <a:off x="5055" y="201"/>
                              <a:ext cx="121" cy="104"/>
                            </a:xfrm>
                            <a:custGeom>
                              <a:avLst/>
                              <a:gdLst/>
                              <a:ahLst/>
                              <a:cxnLst/>
                              <a:rect l="0" t="0" r="r" b="b"/>
                              <a:pathLst/>
                            </a:custGeom>
                            <a:solidFill>
                              <a:srgbClr val="DDAD39"/>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768" name="AutoShape 795"/>
                          <wps:cNvSpPr>
                            <a:spLocks noChangeArrowheads="1"/>
                          </wps:cNvSpPr>
                          <wps:spPr bwMode="auto">
                            <a:xfrm>
                              <a:off x="5051" y="204"/>
                              <a:ext cx="126" cy="107"/>
                            </a:xfrm>
                            <a:custGeom>
                              <a:avLst/>
                              <a:gdLst/>
                              <a:ahLst/>
                              <a:cxnLst/>
                              <a:rect l="0" t="0" r="r" b="b"/>
                              <a:pathLst/>
                            </a:custGeom>
                            <a:solidFill>
                              <a:srgbClr val="DFAE4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769" name="AutoShape 794"/>
                          <wps:cNvSpPr>
                            <a:spLocks noChangeArrowheads="1"/>
                          </wps:cNvSpPr>
                          <wps:spPr bwMode="auto">
                            <a:xfrm>
                              <a:off x="5050" y="205"/>
                              <a:ext cx="131" cy="111"/>
                            </a:xfrm>
                            <a:custGeom>
                              <a:avLst/>
                              <a:gdLst/>
                              <a:ahLst/>
                              <a:cxnLst/>
                              <a:rect l="0" t="0" r="r" b="b"/>
                              <a:pathLst/>
                            </a:custGeom>
                            <a:solidFill>
                              <a:srgbClr val="E4B34F"/>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770" name="AutoShape 793"/>
                          <wps:cNvSpPr>
                            <a:spLocks noChangeArrowheads="1"/>
                          </wps:cNvSpPr>
                          <wps:spPr bwMode="auto">
                            <a:xfrm>
                              <a:off x="5045" y="209"/>
                              <a:ext cx="134" cy="114"/>
                            </a:xfrm>
                            <a:custGeom>
                              <a:avLst/>
                              <a:gdLst/>
                              <a:ahLst/>
                              <a:cxnLst/>
                              <a:rect l="0" t="0" r="r" b="b"/>
                              <a:pathLst/>
                            </a:custGeom>
                            <a:solidFill>
                              <a:srgbClr val="E6B45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771" name="AutoShape 792"/>
                          <wps:cNvSpPr>
                            <a:spLocks noChangeArrowheads="1"/>
                          </wps:cNvSpPr>
                          <wps:spPr bwMode="auto">
                            <a:xfrm>
                              <a:off x="5041" y="210"/>
                              <a:ext cx="140" cy="118"/>
                            </a:xfrm>
                            <a:custGeom>
                              <a:avLst/>
                              <a:gdLst/>
                              <a:ahLst/>
                              <a:cxnLst/>
                              <a:rect l="0" t="0" r="r" b="b"/>
                              <a:pathLst/>
                            </a:custGeom>
                            <a:solidFill>
                              <a:srgbClr val="E9B65F"/>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772" name="AutoShape 791"/>
                          <wps:cNvSpPr>
                            <a:spLocks noChangeArrowheads="1"/>
                          </wps:cNvSpPr>
                          <wps:spPr bwMode="auto">
                            <a:xfrm>
                              <a:off x="5038" y="214"/>
                              <a:ext cx="143" cy="120"/>
                            </a:xfrm>
                            <a:custGeom>
                              <a:avLst/>
                              <a:gdLst/>
                              <a:ahLst/>
                              <a:cxnLst/>
                              <a:rect l="0" t="0" r="r" b="b"/>
                              <a:pathLst/>
                            </a:custGeom>
                            <a:solidFill>
                              <a:srgbClr val="EAB968"/>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773" name="AutoShape 790"/>
                          <wps:cNvSpPr>
                            <a:spLocks noChangeArrowheads="1"/>
                          </wps:cNvSpPr>
                          <wps:spPr bwMode="auto">
                            <a:xfrm>
                              <a:off x="5035" y="216"/>
                              <a:ext cx="148" cy="125"/>
                            </a:xfrm>
                            <a:custGeom>
                              <a:avLst/>
                              <a:gdLst/>
                              <a:ahLst/>
                              <a:cxnLst/>
                              <a:rect l="0" t="0" r="r" b="b"/>
                              <a:pathLst/>
                            </a:custGeom>
                            <a:solidFill>
                              <a:srgbClr val="EBBA7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774" name="AutoShape 789"/>
                          <wps:cNvSpPr>
                            <a:spLocks noChangeArrowheads="1"/>
                          </wps:cNvSpPr>
                          <wps:spPr bwMode="auto">
                            <a:xfrm>
                              <a:off x="5033" y="218"/>
                              <a:ext cx="153" cy="131"/>
                            </a:xfrm>
                            <a:custGeom>
                              <a:avLst/>
                              <a:gdLst/>
                              <a:ahLst/>
                              <a:cxnLst/>
                              <a:rect l="0" t="0" r="r" b="b"/>
                              <a:pathLst/>
                            </a:custGeom>
                            <a:solidFill>
                              <a:srgbClr val="EDBB78"/>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775" name="AutoShape 788"/>
                          <wps:cNvSpPr>
                            <a:spLocks noChangeArrowheads="1"/>
                          </wps:cNvSpPr>
                          <wps:spPr bwMode="auto">
                            <a:xfrm>
                              <a:off x="5029" y="221"/>
                              <a:ext cx="158" cy="133"/>
                            </a:xfrm>
                            <a:custGeom>
                              <a:avLst/>
                              <a:gdLst/>
                              <a:ahLst/>
                              <a:cxnLst/>
                              <a:rect l="0" t="0" r="r" b="b"/>
                              <a:pathLst/>
                            </a:custGeom>
                            <a:solidFill>
                              <a:srgbClr val="EFBF89"/>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776" name="AutoShape 787"/>
                          <wps:cNvSpPr>
                            <a:spLocks noChangeArrowheads="1"/>
                          </wps:cNvSpPr>
                          <wps:spPr bwMode="auto">
                            <a:xfrm>
                              <a:off x="5024" y="224"/>
                              <a:ext cx="163" cy="137"/>
                            </a:xfrm>
                            <a:custGeom>
                              <a:avLst/>
                              <a:gdLst/>
                              <a:ahLst/>
                              <a:cxnLst/>
                              <a:rect l="0" t="0" r="r" b="b"/>
                              <a:pathLst/>
                            </a:custGeom>
                            <a:solidFill>
                              <a:srgbClr val="F1C092"/>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777" name="AutoShape 786"/>
                          <wps:cNvSpPr>
                            <a:spLocks noChangeArrowheads="1"/>
                          </wps:cNvSpPr>
                          <wps:spPr bwMode="auto">
                            <a:xfrm>
                              <a:off x="5020" y="226"/>
                              <a:ext cx="169" cy="141"/>
                            </a:xfrm>
                            <a:custGeom>
                              <a:avLst/>
                              <a:gdLst/>
                              <a:ahLst/>
                              <a:cxnLst/>
                              <a:rect l="0" t="0" r="r" b="b"/>
                              <a:pathLst/>
                            </a:custGeom>
                            <a:solidFill>
                              <a:srgbClr val="F2C39A"/>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778" name="AutoShape 785"/>
                          <wps:cNvSpPr>
                            <a:spLocks noChangeArrowheads="1"/>
                          </wps:cNvSpPr>
                          <wps:spPr bwMode="auto">
                            <a:xfrm>
                              <a:off x="5016" y="228"/>
                              <a:ext cx="174" cy="146"/>
                            </a:xfrm>
                            <a:custGeom>
                              <a:avLst/>
                              <a:gdLst/>
                              <a:ahLst/>
                              <a:cxnLst/>
                              <a:rect l="0" t="0" r="r" b="b"/>
                              <a:pathLst/>
                            </a:custGeom>
                            <a:solidFill>
                              <a:srgbClr val="F1C091"/>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779" name="AutoShape 784"/>
                          <wps:cNvSpPr>
                            <a:spLocks noChangeArrowheads="1"/>
                          </wps:cNvSpPr>
                          <wps:spPr bwMode="auto">
                            <a:xfrm>
                              <a:off x="5012" y="231"/>
                              <a:ext cx="179" cy="152"/>
                            </a:xfrm>
                            <a:custGeom>
                              <a:avLst/>
                              <a:gdLst/>
                              <a:ahLst/>
                              <a:cxnLst/>
                              <a:rect l="0" t="0" r="r" b="b"/>
                              <a:pathLst/>
                            </a:custGeom>
                            <a:solidFill>
                              <a:srgbClr val="EFBE8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780" name="AutoShape 783"/>
                          <wps:cNvSpPr>
                            <a:spLocks noChangeArrowheads="1"/>
                          </wps:cNvSpPr>
                          <wps:spPr bwMode="auto">
                            <a:xfrm>
                              <a:off x="5007" y="233"/>
                              <a:ext cx="184" cy="156"/>
                            </a:xfrm>
                            <a:custGeom>
                              <a:avLst/>
                              <a:gdLst/>
                              <a:ahLst/>
                              <a:cxnLst/>
                              <a:rect l="0" t="0" r="r" b="b"/>
                              <a:pathLst/>
                            </a:custGeom>
                            <a:solidFill>
                              <a:srgbClr val="EDBC7D"/>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781" name="AutoShape 782"/>
                          <wps:cNvSpPr>
                            <a:spLocks noChangeArrowheads="1"/>
                          </wps:cNvSpPr>
                          <wps:spPr bwMode="auto">
                            <a:xfrm>
                              <a:off x="5003" y="235"/>
                              <a:ext cx="190" cy="161"/>
                            </a:xfrm>
                            <a:custGeom>
                              <a:avLst/>
                              <a:gdLst/>
                              <a:ahLst/>
                              <a:cxnLst/>
                              <a:rect l="0" t="0" r="r" b="b"/>
                              <a:pathLst/>
                            </a:custGeom>
                            <a:solidFill>
                              <a:srgbClr val="EAB869"/>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782" name="AutoShape 781"/>
                          <wps:cNvSpPr>
                            <a:spLocks noChangeArrowheads="1"/>
                          </wps:cNvSpPr>
                          <wps:spPr bwMode="auto">
                            <a:xfrm>
                              <a:off x="4999" y="237"/>
                              <a:ext cx="197" cy="166"/>
                            </a:xfrm>
                            <a:custGeom>
                              <a:avLst/>
                              <a:gdLst/>
                              <a:ahLst/>
                              <a:cxnLst/>
                              <a:rect l="0" t="0" r="r" b="b"/>
                              <a:pathLst/>
                            </a:custGeom>
                            <a:solidFill>
                              <a:srgbClr val="E7B55D"/>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783" name="AutoShape 780"/>
                          <wps:cNvSpPr>
                            <a:spLocks noChangeArrowheads="1"/>
                          </wps:cNvSpPr>
                          <wps:spPr bwMode="auto">
                            <a:xfrm>
                              <a:off x="4992" y="239"/>
                              <a:ext cx="204" cy="170"/>
                            </a:xfrm>
                            <a:custGeom>
                              <a:avLst/>
                              <a:gdLst/>
                              <a:ahLst/>
                              <a:cxnLst/>
                              <a:rect l="0" t="0" r="r" b="b"/>
                              <a:pathLst/>
                            </a:custGeom>
                            <a:solidFill>
                              <a:srgbClr val="E5B255"/>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784" name="AutoShape 779"/>
                          <wps:cNvSpPr>
                            <a:spLocks noChangeArrowheads="1"/>
                          </wps:cNvSpPr>
                          <wps:spPr bwMode="auto">
                            <a:xfrm>
                              <a:off x="4988" y="242"/>
                              <a:ext cx="209" cy="176"/>
                            </a:xfrm>
                            <a:custGeom>
                              <a:avLst/>
                              <a:gdLst/>
                              <a:ahLst/>
                              <a:cxnLst/>
                              <a:rect l="0" t="0" r="r" b="b"/>
                              <a:pathLst/>
                            </a:custGeom>
                            <a:solidFill>
                              <a:srgbClr val="E1B04B"/>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785" name="AutoShape 778"/>
                          <wps:cNvSpPr>
                            <a:spLocks noChangeArrowheads="1"/>
                          </wps:cNvSpPr>
                          <wps:spPr bwMode="auto">
                            <a:xfrm>
                              <a:off x="4982" y="244"/>
                              <a:ext cx="217" cy="181"/>
                            </a:xfrm>
                            <a:custGeom>
                              <a:avLst/>
                              <a:gdLst/>
                              <a:ahLst/>
                              <a:cxnLst/>
                              <a:rect l="0" t="0" r="r" b="b"/>
                              <a:pathLst/>
                            </a:custGeom>
                            <a:solidFill>
                              <a:srgbClr val="DEAD43"/>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786" name="AutoShape 777"/>
                          <wps:cNvSpPr>
                            <a:spLocks noChangeArrowheads="1"/>
                          </wps:cNvSpPr>
                          <wps:spPr bwMode="auto">
                            <a:xfrm>
                              <a:off x="4982" y="248"/>
                              <a:ext cx="217" cy="178"/>
                            </a:xfrm>
                            <a:custGeom>
                              <a:avLst/>
                              <a:gdLst/>
                              <a:ahLst/>
                              <a:cxnLst/>
                              <a:rect l="0" t="0" r="r" b="b"/>
                              <a:pathLst/>
                            </a:custGeom>
                            <a:solidFill>
                              <a:srgbClr val="DCAB39"/>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787" name="AutoShape 776"/>
                          <wps:cNvSpPr>
                            <a:spLocks noChangeArrowheads="1"/>
                          </wps:cNvSpPr>
                          <wps:spPr bwMode="auto">
                            <a:xfrm>
                              <a:off x="4982" y="250"/>
                              <a:ext cx="218" cy="175"/>
                            </a:xfrm>
                            <a:custGeom>
                              <a:avLst/>
                              <a:gdLst/>
                              <a:ahLst/>
                              <a:cxnLst/>
                              <a:rect l="0" t="0" r="r" b="b"/>
                              <a:pathLst/>
                            </a:custGeom>
                            <a:solidFill>
                              <a:srgbClr val="D4A52A"/>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788" name="AutoShape 775"/>
                          <wps:cNvSpPr>
                            <a:spLocks noChangeArrowheads="1"/>
                          </wps:cNvSpPr>
                          <wps:spPr bwMode="auto">
                            <a:xfrm>
                              <a:off x="4988" y="251"/>
                              <a:ext cx="215" cy="173"/>
                            </a:xfrm>
                            <a:custGeom>
                              <a:avLst/>
                              <a:gdLst/>
                              <a:ahLst/>
                              <a:cxnLst/>
                              <a:rect l="0" t="0" r="r" b="b"/>
                              <a:pathLst/>
                            </a:custGeom>
                            <a:solidFill>
                              <a:srgbClr val="D1A22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789" name="AutoShape 774"/>
                          <wps:cNvSpPr>
                            <a:spLocks noChangeArrowheads="1"/>
                          </wps:cNvSpPr>
                          <wps:spPr bwMode="auto">
                            <a:xfrm>
                              <a:off x="4992" y="254"/>
                              <a:ext cx="212" cy="170"/>
                            </a:xfrm>
                            <a:custGeom>
                              <a:avLst/>
                              <a:gdLst/>
                              <a:ahLst/>
                              <a:cxnLst/>
                              <a:rect l="0" t="0" r="r" b="b"/>
                              <a:pathLst/>
                            </a:custGeom>
                            <a:solidFill>
                              <a:srgbClr val="CC9F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790" name="AutoShape 773"/>
                          <wps:cNvSpPr>
                            <a:spLocks noChangeArrowheads="1"/>
                          </wps:cNvSpPr>
                          <wps:spPr bwMode="auto">
                            <a:xfrm>
                              <a:off x="4999" y="256"/>
                              <a:ext cx="205" cy="166"/>
                            </a:xfrm>
                            <a:custGeom>
                              <a:avLst/>
                              <a:gdLst/>
                              <a:ahLst/>
                              <a:cxnLst/>
                              <a:rect l="0" t="0" r="r" b="b"/>
                              <a:pathLst/>
                            </a:custGeom>
                            <a:solidFill>
                              <a:srgbClr val="C89B2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791" name="AutoShape 772"/>
                          <wps:cNvSpPr>
                            <a:spLocks noChangeArrowheads="1"/>
                          </wps:cNvSpPr>
                          <wps:spPr bwMode="auto">
                            <a:xfrm>
                              <a:off x="5004" y="284"/>
                              <a:ext cx="172" cy="138"/>
                            </a:xfrm>
                            <a:custGeom>
                              <a:avLst/>
                              <a:gdLst/>
                              <a:ahLst/>
                              <a:cxnLst/>
                              <a:rect l="0" t="0" r="r" b="b"/>
                              <a:pathLst/>
                            </a:custGeom>
                            <a:solidFill>
                              <a:srgbClr val="C89B2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792" name="AutoShape 771"/>
                          <wps:cNvSpPr>
                            <a:spLocks noChangeArrowheads="1"/>
                          </wps:cNvSpPr>
                          <wps:spPr bwMode="auto">
                            <a:xfrm>
                              <a:off x="5009" y="286"/>
                              <a:ext cx="169" cy="136"/>
                            </a:xfrm>
                            <a:custGeom>
                              <a:avLst/>
                              <a:gdLst/>
                              <a:ahLst/>
                              <a:cxnLst/>
                              <a:rect l="0" t="0" r="r" b="b"/>
                              <a:pathLst/>
                            </a:custGeom>
                            <a:solidFill>
                              <a:srgbClr val="C89B2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793" name="AutoShape 770"/>
                          <wps:cNvSpPr>
                            <a:spLocks noChangeArrowheads="1"/>
                          </wps:cNvSpPr>
                          <wps:spPr bwMode="auto">
                            <a:xfrm>
                              <a:off x="5016" y="289"/>
                              <a:ext cx="165" cy="132"/>
                            </a:xfrm>
                            <a:custGeom>
                              <a:avLst/>
                              <a:gdLst/>
                              <a:ahLst/>
                              <a:cxnLst/>
                              <a:rect l="0" t="0" r="r" b="b"/>
                              <a:pathLst/>
                            </a:custGeom>
                            <a:solidFill>
                              <a:srgbClr val="C89B2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794" name="AutoShape 769"/>
                          <wps:cNvSpPr>
                            <a:spLocks noChangeArrowheads="1"/>
                          </wps:cNvSpPr>
                          <wps:spPr bwMode="auto">
                            <a:xfrm>
                              <a:off x="5018" y="290"/>
                              <a:ext cx="162" cy="129"/>
                            </a:xfrm>
                            <a:custGeom>
                              <a:avLst/>
                              <a:gdLst/>
                              <a:ahLst/>
                              <a:cxnLst/>
                              <a:rect l="0" t="0" r="r" b="b"/>
                              <a:pathLst/>
                            </a:custGeom>
                            <a:solidFill>
                              <a:srgbClr val="C89B2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795" name="AutoShape 768"/>
                          <wps:cNvSpPr>
                            <a:spLocks noChangeArrowheads="1"/>
                          </wps:cNvSpPr>
                          <wps:spPr bwMode="auto">
                            <a:xfrm>
                              <a:off x="5024" y="293"/>
                              <a:ext cx="157" cy="126"/>
                            </a:xfrm>
                            <a:custGeom>
                              <a:avLst/>
                              <a:gdLst/>
                              <a:ahLst/>
                              <a:cxnLst/>
                              <a:rect l="0" t="0" r="r" b="b"/>
                              <a:pathLst/>
                            </a:custGeom>
                            <a:solidFill>
                              <a:srgbClr val="C89B2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796" name="AutoShape 767"/>
                          <wps:cNvSpPr>
                            <a:spLocks noChangeArrowheads="1"/>
                          </wps:cNvSpPr>
                          <wps:spPr bwMode="auto">
                            <a:xfrm>
                              <a:off x="5029" y="294"/>
                              <a:ext cx="152" cy="123"/>
                            </a:xfrm>
                            <a:custGeom>
                              <a:avLst/>
                              <a:gdLst/>
                              <a:ahLst/>
                              <a:cxnLst/>
                              <a:rect l="0" t="0" r="r" b="b"/>
                              <a:pathLst/>
                            </a:custGeom>
                            <a:solidFill>
                              <a:srgbClr val="C89B2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797" name="AutoShape 766"/>
                          <wps:cNvSpPr>
                            <a:spLocks noChangeArrowheads="1"/>
                          </wps:cNvSpPr>
                          <wps:spPr bwMode="auto">
                            <a:xfrm>
                              <a:off x="5034" y="298"/>
                              <a:ext cx="149" cy="120"/>
                            </a:xfrm>
                            <a:custGeom>
                              <a:avLst/>
                              <a:gdLst/>
                              <a:ahLst/>
                              <a:cxnLst/>
                              <a:rect l="0" t="0" r="r" b="b"/>
                              <a:pathLst/>
                            </a:custGeom>
                            <a:solidFill>
                              <a:srgbClr val="C89B2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798" name="AutoShape 765"/>
                          <wps:cNvSpPr>
                            <a:spLocks noChangeArrowheads="1"/>
                          </wps:cNvSpPr>
                          <wps:spPr bwMode="auto">
                            <a:xfrm>
                              <a:off x="5039" y="301"/>
                              <a:ext cx="145" cy="116"/>
                            </a:xfrm>
                            <a:custGeom>
                              <a:avLst/>
                              <a:gdLst/>
                              <a:ahLst/>
                              <a:cxnLst/>
                              <a:rect l="0" t="0" r="r" b="b"/>
                              <a:pathLst/>
                            </a:custGeom>
                            <a:solidFill>
                              <a:srgbClr val="C89C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799" name="AutoShape 764"/>
                          <wps:cNvSpPr>
                            <a:spLocks noChangeArrowheads="1"/>
                          </wps:cNvSpPr>
                          <wps:spPr bwMode="auto">
                            <a:xfrm>
                              <a:off x="5043" y="303"/>
                              <a:ext cx="142" cy="114"/>
                            </a:xfrm>
                            <a:custGeom>
                              <a:avLst/>
                              <a:gdLst/>
                              <a:ahLst/>
                              <a:cxnLst/>
                              <a:rect l="0" t="0" r="r" b="b"/>
                              <a:pathLst/>
                            </a:custGeom>
                            <a:solidFill>
                              <a:srgbClr val="C89C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00" name="AutoShape 763"/>
                          <wps:cNvSpPr>
                            <a:spLocks noChangeArrowheads="1"/>
                          </wps:cNvSpPr>
                          <wps:spPr bwMode="auto">
                            <a:xfrm>
                              <a:off x="5050" y="305"/>
                              <a:ext cx="138" cy="115"/>
                            </a:xfrm>
                            <a:custGeom>
                              <a:avLst/>
                              <a:gdLst/>
                              <a:ahLst/>
                              <a:cxnLst/>
                              <a:rect l="0" t="0" r="r" b="b"/>
                              <a:pathLst/>
                            </a:custGeom>
                            <a:solidFill>
                              <a:srgbClr val="C89C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01" name="AutoShape 762"/>
                          <wps:cNvSpPr>
                            <a:spLocks noChangeArrowheads="1"/>
                          </wps:cNvSpPr>
                          <wps:spPr bwMode="auto">
                            <a:xfrm>
                              <a:off x="5050" y="307"/>
                              <a:ext cx="138" cy="117"/>
                            </a:xfrm>
                            <a:custGeom>
                              <a:avLst/>
                              <a:gdLst/>
                              <a:ahLst/>
                              <a:cxnLst/>
                              <a:rect l="0" t="0" r="r" b="b"/>
                              <a:pathLst/>
                            </a:custGeom>
                            <a:solidFill>
                              <a:srgbClr val="C89C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02" name="AutoShape 761"/>
                          <wps:cNvSpPr>
                            <a:spLocks noChangeArrowheads="1"/>
                          </wps:cNvSpPr>
                          <wps:spPr bwMode="auto">
                            <a:xfrm>
                              <a:off x="5047" y="311"/>
                              <a:ext cx="143" cy="120"/>
                            </a:xfrm>
                            <a:custGeom>
                              <a:avLst/>
                              <a:gdLst/>
                              <a:ahLst/>
                              <a:cxnLst/>
                              <a:rect l="0" t="0" r="r" b="b"/>
                              <a:pathLst/>
                            </a:custGeom>
                            <a:solidFill>
                              <a:srgbClr val="C89C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03" name="AutoShape 760"/>
                          <wps:cNvSpPr>
                            <a:spLocks noChangeArrowheads="1"/>
                          </wps:cNvSpPr>
                          <wps:spPr bwMode="auto">
                            <a:xfrm>
                              <a:off x="5045" y="313"/>
                              <a:ext cx="145" cy="123"/>
                            </a:xfrm>
                            <a:custGeom>
                              <a:avLst/>
                              <a:gdLst/>
                              <a:ahLst/>
                              <a:cxnLst/>
                              <a:rect l="0" t="0" r="r" b="b"/>
                              <a:pathLst/>
                            </a:custGeom>
                            <a:solidFill>
                              <a:srgbClr val="C89C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04" name="AutoShape 759"/>
                          <wps:cNvSpPr>
                            <a:spLocks noChangeArrowheads="1"/>
                          </wps:cNvSpPr>
                          <wps:spPr bwMode="auto">
                            <a:xfrm>
                              <a:off x="5041" y="315"/>
                              <a:ext cx="150" cy="127"/>
                            </a:xfrm>
                            <a:custGeom>
                              <a:avLst/>
                              <a:gdLst/>
                              <a:ahLst/>
                              <a:cxnLst/>
                              <a:rect l="0" t="0" r="r" b="b"/>
                              <a:pathLst/>
                            </a:custGeom>
                            <a:solidFill>
                              <a:srgbClr val="C89D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05" name="AutoShape 758"/>
                          <wps:cNvSpPr>
                            <a:spLocks noChangeArrowheads="1"/>
                          </wps:cNvSpPr>
                          <wps:spPr bwMode="auto">
                            <a:xfrm>
                              <a:off x="5038" y="316"/>
                              <a:ext cx="156" cy="131"/>
                            </a:xfrm>
                            <a:custGeom>
                              <a:avLst/>
                              <a:gdLst/>
                              <a:ahLst/>
                              <a:cxnLst/>
                              <a:rect l="0" t="0" r="r" b="b"/>
                              <a:pathLst/>
                            </a:custGeom>
                            <a:solidFill>
                              <a:srgbClr val="C89D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06" name="AutoShape 757"/>
                          <wps:cNvSpPr>
                            <a:spLocks noChangeArrowheads="1"/>
                          </wps:cNvSpPr>
                          <wps:spPr bwMode="auto">
                            <a:xfrm>
                              <a:off x="5035" y="320"/>
                              <a:ext cx="159" cy="134"/>
                            </a:xfrm>
                            <a:custGeom>
                              <a:avLst/>
                              <a:gdLst/>
                              <a:ahLst/>
                              <a:cxnLst/>
                              <a:rect l="0" t="0" r="r" b="b"/>
                              <a:pathLst/>
                            </a:custGeom>
                            <a:solidFill>
                              <a:srgbClr val="C89D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07" name="AutoShape 756"/>
                          <wps:cNvSpPr>
                            <a:spLocks noChangeArrowheads="1"/>
                          </wps:cNvSpPr>
                          <wps:spPr bwMode="auto">
                            <a:xfrm>
                              <a:off x="5033" y="323"/>
                              <a:ext cx="164" cy="138"/>
                            </a:xfrm>
                            <a:custGeom>
                              <a:avLst/>
                              <a:gdLst/>
                              <a:ahLst/>
                              <a:cxnLst/>
                              <a:rect l="0" t="0" r="r" b="b"/>
                              <a:pathLst/>
                            </a:custGeom>
                            <a:solidFill>
                              <a:srgbClr val="C89D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08" name="AutoShape 755"/>
                          <wps:cNvSpPr>
                            <a:spLocks noChangeArrowheads="1"/>
                          </wps:cNvSpPr>
                          <wps:spPr bwMode="auto">
                            <a:xfrm>
                              <a:off x="5029" y="324"/>
                              <a:ext cx="169" cy="142"/>
                            </a:xfrm>
                            <a:custGeom>
                              <a:avLst/>
                              <a:gdLst/>
                              <a:ahLst/>
                              <a:cxnLst/>
                              <a:rect l="0" t="0" r="r" b="b"/>
                              <a:pathLst/>
                            </a:custGeom>
                            <a:solidFill>
                              <a:srgbClr val="C89D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09" name="AutoShape 754"/>
                          <wps:cNvSpPr>
                            <a:spLocks noChangeArrowheads="1"/>
                          </wps:cNvSpPr>
                          <wps:spPr bwMode="auto">
                            <a:xfrm>
                              <a:off x="5026" y="328"/>
                              <a:ext cx="173" cy="145"/>
                            </a:xfrm>
                            <a:custGeom>
                              <a:avLst/>
                              <a:gdLst/>
                              <a:ahLst/>
                              <a:cxnLst/>
                              <a:rect l="0" t="0" r="r" b="b"/>
                              <a:pathLst/>
                            </a:custGeom>
                            <a:solidFill>
                              <a:srgbClr val="C89D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10" name="AutoShape 753"/>
                          <wps:cNvSpPr>
                            <a:spLocks noChangeArrowheads="1"/>
                          </wps:cNvSpPr>
                          <wps:spPr bwMode="auto">
                            <a:xfrm>
                              <a:off x="5024" y="330"/>
                              <a:ext cx="176" cy="148"/>
                            </a:xfrm>
                            <a:custGeom>
                              <a:avLst/>
                              <a:gdLst/>
                              <a:ahLst/>
                              <a:cxnLst/>
                              <a:rect l="0" t="0" r="r" b="b"/>
                              <a:pathLst/>
                            </a:custGeom>
                            <a:solidFill>
                              <a:srgbClr val="C89D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11" name="AutoShape 752"/>
                          <wps:cNvSpPr>
                            <a:spLocks noChangeArrowheads="1"/>
                          </wps:cNvSpPr>
                          <wps:spPr bwMode="auto">
                            <a:xfrm>
                              <a:off x="5020" y="332"/>
                              <a:ext cx="181" cy="153"/>
                            </a:xfrm>
                            <a:custGeom>
                              <a:avLst/>
                              <a:gdLst/>
                              <a:ahLst/>
                              <a:cxnLst/>
                              <a:rect l="0" t="0" r="r" b="b"/>
                              <a:pathLst/>
                            </a:custGeom>
                            <a:solidFill>
                              <a:srgbClr val="C89E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12" name="AutoShape 751"/>
                          <wps:cNvSpPr>
                            <a:spLocks noChangeArrowheads="1"/>
                          </wps:cNvSpPr>
                          <wps:spPr bwMode="auto">
                            <a:xfrm>
                              <a:off x="5016" y="332"/>
                              <a:ext cx="187" cy="156"/>
                            </a:xfrm>
                            <a:custGeom>
                              <a:avLst/>
                              <a:gdLst/>
                              <a:ahLst/>
                              <a:cxnLst/>
                              <a:rect l="0" t="0" r="r" b="b"/>
                              <a:pathLst/>
                            </a:custGeom>
                            <a:solidFill>
                              <a:srgbClr val="C89E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13" name="AutoShape 750"/>
                          <wps:cNvSpPr>
                            <a:spLocks noChangeArrowheads="1"/>
                          </wps:cNvSpPr>
                          <wps:spPr bwMode="auto">
                            <a:xfrm>
                              <a:off x="5013" y="337"/>
                              <a:ext cx="191" cy="159"/>
                            </a:xfrm>
                            <a:custGeom>
                              <a:avLst/>
                              <a:gdLst/>
                              <a:ahLst/>
                              <a:cxnLst/>
                              <a:rect l="0" t="0" r="r" b="b"/>
                              <a:pathLst/>
                            </a:custGeom>
                            <a:solidFill>
                              <a:srgbClr val="C89E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14" name="AutoShape 749"/>
                          <wps:cNvSpPr>
                            <a:spLocks noChangeArrowheads="1"/>
                          </wps:cNvSpPr>
                          <wps:spPr bwMode="auto">
                            <a:xfrm>
                              <a:off x="5009" y="339"/>
                              <a:ext cx="196" cy="164"/>
                            </a:xfrm>
                            <a:custGeom>
                              <a:avLst/>
                              <a:gdLst/>
                              <a:ahLst/>
                              <a:cxnLst/>
                              <a:rect l="0" t="0" r="r" b="b"/>
                              <a:pathLst/>
                            </a:custGeom>
                            <a:solidFill>
                              <a:srgbClr val="C89E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15" name="AutoShape 748"/>
                          <wps:cNvSpPr>
                            <a:spLocks noChangeArrowheads="1"/>
                          </wps:cNvSpPr>
                          <wps:spPr bwMode="auto">
                            <a:xfrm>
                              <a:off x="5007" y="341"/>
                              <a:ext cx="200" cy="169"/>
                            </a:xfrm>
                            <a:custGeom>
                              <a:avLst/>
                              <a:gdLst/>
                              <a:ahLst/>
                              <a:cxnLst/>
                              <a:rect l="0" t="0" r="r" b="b"/>
                              <a:pathLst/>
                            </a:custGeom>
                            <a:solidFill>
                              <a:srgbClr val="C89E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16" name="AutoShape 747"/>
                          <wps:cNvSpPr>
                            <a:spLocks noChangeArrowheads="1"/>
                          </wps:cNvSpPr>
                          <wps:spPr bwMode="auto">
                            <a:xfrm>
                              <a:off x="5003" y="343"/>
                              <a:ext cx="206" cy="172"/>
                            </a:xfrm>
                            <a:custGeom>
                              <a:avLst/>
                              <a:gdLst/>
                              <a:ahLst/>
                              <a:cxnLst/>
                              <a:rect l="0" t="0" r="r" b="b"/>
                              <a:pathLst/>
                            </a:custGeom>
                            <a:solidFill>
                              <a:srgbClr val="C89E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17" name="AutoShape 746"/>
                          <wps:cNvSpPr>
                            <a:spLocks noChangeArrowheads="1"/>
                          </wps:cNvSpPr>
                          <wps:spPr bwMode="auto">
                            <a:xfrm>
                              <a:off x="5000" y="345"/>
                              <a:ext cx="208" cy="175"/>
                            </a:xfrm>
                            <a:custGeom>
                              <a:avLst/>
                              <a:gdLst/>
                              <a:ahLst/>
                              <a:cxnLst/>
                              <a:rect l="0" t="0" r="r" b="b"/>
                              <a:pathLst/>
                            </a:custGeom>
                            <a:solidFill>
                              <a:srgbClr val="C89E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18" name="AutoShape 745"/>
                          <wps:cNvSpPr>
                            <a:spLocks noChangeArrowheads="1"/>
                          </wps:cNvSpPr>
                          <wps:spPr bwMode="auto">
                            <a:xfrm>
                              <a:off x="4996" y="349"/>
                              <a:ext cx="214" cy="179"/>
                            </a:xfrm>
                            <a:custGeom>
                              <a:avLst/>
                              <a:gdLst/>
                              <a:ahLst/>
                              <a:cxnLst/>
                              <a:rect l="0" t="0" r="r" b="b"/>
                              <a:pathLst/>
                            </a:custGeom>
                            <a:solidFill>
                              <a:srgbClr val="C89F25"/>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19" name="AutoShape 744"/>
                          <wps:cNvSpPr>
                            <a:spLocks noChangeArrowheads="1"/>
                          </wps:cNvSpPr>
                          <wps:spPr bwMode="auto">
                            <a:xfrm>
                              <a:off x="4992" y="349"/>
                              <a:ext cx="220" cy="183"/>
                            </a:xfrm>
                            <a:custGeom>
                              <a:avLst/>
                              <a:gdLst/>
                              <a:ahLst/>
                              <a:cxnLst/>
                              <a:rect l="0" t="0" r="r" b="b"/>
                              <a:pathLst/>
                            </a:custGeom>
                            <a:solidFill>
                              <a:srgbClr val="CAA123"/>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20" name="AutoShape 743"/>
                          <wps:cNvSpPr>
                            <a:spLocks noChangeArrowheads="1"/>
                          </wps:cNvSpPr>
                          <wps:spPr bwMode="auto">
                            <a:xfrm>
                              <a:off x="4990" y="352"/>
                              <a:ext cx="224" cy="188"/>
                            </a:xfrm>
                            <a:custGeom>
                              <a:avLst/>
                              <a:gdLst/>
                              <a:ahLst/>
                              <a:cxnLst/>
                              <a:rect l="0" t="0" r="r" b="b"/>
                              <a:pathLst/>
                            </a:custGeom>
                            <a:solidFill>
                              <a:srgbClr val="CEA421"/>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21" name="AutoShape 742"/>
                          <wps:cNvSpPr>
                            <a:spLocks noChangeArrowheads="1"/>
                          </wps:cNvSpPr>
                          <wps:spPr bwMode="auto">
                            <a:xfrm>
                              <a:off x="4984" y="355"/>
                              <a:ext cx="230" cy="191"/>
                            </a:xfrm>
                            <a:custGeom>
                              <a:avLst/>
                              <a:gdLst/>
                              <a:ahLst/>
                              <a:cxnLst/>
                              <a:rect l="0" t="0" r="r" b="b"/>
                              <a:pathLst/>
                            </a:custGeom>
                            <a:solidFill>
                              <a:srgbClr val="D1A71E"/>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22" name="AutoShape 741"/>
                          <wps:cNvSpPr>
                            <a:spLocks noChangeArrowheads="1"/>
                          </wps:cNvSpPr>
                          <wps:spPr bwMode="auto">
                            <a:xfrm>
                              <a:off x="4982" y="358"/>
                              <a:ext cx="234" cy="196"/>
                            </a:xfrm>
                            <a:custGeom>
                              <a:avLst/>
                              <a:gdLst/>
                              <a:ahLst/>
                              <a:cxnLst/>
                              <a:rect l="0" t="0" r="r" b="b"/>
                              <a:pathLst/>
                            </a:custGeom>
                            <a:solidFill>
                              <a:srgbClr val="D7AC19"/>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23" name="AutoShape 740"/>
                          <wps:cNvSpPr>
                            <a:spLocks noChangeArrowheads="1"/>
                          </wps:cNvSpPr>
                          <wps:spPr bwMode="auto">
                            <a:xfrm>
                              <a:off x="4978" y="358"/>
                              <a:ext cx="240" cy="200"/>
                            </a:xfrm>
                            <a:custGeom>
                              <a:avLst/>
                              <a:gdLst/>
                              <a:ahLst/>
                              <a:cxnLst/>
                              <a:rect l="0" t="0" r="r" b="b"/>
                              <a:pathLst/>
                            </a:custGeom>
                            <a:solidFill>
                              <a:srgbClr val="DAAF15"/>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24" name="AutoShape 739"/>
                          <wps:cNvSpPr>
                            <a:spLocks noChangeArrowheads="1"/>
                          </wps:cNvSpPr>
                          <wps:spPr bwMode="auto">
                            <a:xfrm>
                              <a:off x="4973" y="362"/>
                              <a:ext cx="244" cy="205"/>
                            </a:xfrm>
                            <a:custGeom>
                              <a:avLst/>
                              <a:gdLst/>
                              <a:ahLst/>
                              <a:cxnLst/>
                              <a:rect l="0" t="0" r="r" b="b"/>
                              <a:pathLst/>
                            </a:custGeom>
                            <a:solidFill>
                              <a:srgbClr val="DCB013"/>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25" name="AutoShape 738"/>
                          <wps:cNvSpPr>
                            <a:spLocks noChangeArrowheads="1"/>
                          </wps:cNvSpPr>
                          <wps:spPr bwMode="auto">
                            <a:xfrm>
                              <a:off x="4969" y="365"/>
                              <a:ext cx="250" cy="208"/>
                            </a:xfrm>
                            <a:custGeom>
                              <a:avLst/>
                              <a:gdLst/>
                              <a:ahLst/>
                              <a:cxnLst/>
                              <a:rect l="0" t="0" r="r" b="b"/>
                              <a:pathLst/>
                            </a:custGeom>
                            <a:solidFill>
                              <a:srgbClr val="DFB31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26" name="AutoShape 737"/>
                          <wps:cNvSpPr>
                            <a:spLocks noChangeArrowheads="1"/>
                          </wps:cNvSpPr>
                          <wps:spPr bwMode="auto">
                            <a:xfrm>
                              <a:off x="4965" y="366"/>
                              <a:ext cx="256" cy="213"/>
                            </a:xfrm>
                            <a:custGeom>
                              <a:avLst/>
                              <a:gdLst/>
                              <a:ahLst/>
                              <a:cxnLst/>
                              <a:rect l="0" t="0" r="r" b="b"/>
                              <a:pathLst/>
                            </a:custGeom>
                            <a:solidFill>
                              <a:srgbClr val="E2B60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27" name="AutoShape 736"/>
                          <wps:cNvSpPr>
                            <a:spLocks noChangeArrowheads="1"/>
                          </wps:cNvSpPr>
                          <wps:spPr bwMode="auto">
                            <a:xfrm>
                              <a:off x="4961" y="366"/>
                              <a:ext cx="261" cy="217"/>
                            </a:xfrm>
                            <a:custGeom>
                              <a:avLst/>
                              <a:gdLst/>
                              <a:ahLst/>
                              <a:cxnLst/>
                              <a:rect l="0" t="0" r="r" b="b"/>
                              <a:pathLst/>
                            </a:custGeom>
                            <a:solidFill>
                              <a:srgbClr val="E7BB0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28" name="AutoShape 735"/>
                          <wps:cNvSpPr>
                            <a:spLocks noChangeArrowheads="1"/>
                          </wps:cNvSpPr>
                          <wps:spPr bwMode="auto">
                            <a:xfrm>
                              <a:off x="4957" y="371"/>
                              <a:ext cx="267" cy="222"/>
                            </a:xfrm>
                            <a:custGeom>
                              <a:avLst/>
                              <a:gdLst/>
                              <a:ahLst/>
                              <a:cxnLst/>
                              <a:rect l="0" t="0" r="r" b="b"/>
                              <a:pathLst/>
                            </a:custGeom>
                            <a:solidFill>
                              <a:srgbClr val="E9BE0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29" name="AutoShape 734"/>
                          <wps:cNvSpPr>
                            <a:spLocks noChangeArrowheads="1"/>
                          </wps:cNvSpPr>
                          <wps:spPr bwMode="auto">
                            <a:xfrm>
                              <a:off x="4953" y="374"/>
                              <a:ext cx="272" cy="226"/>
                            </a:xfrm>
                            <a:custGeom>
                              <a:avLst/>
                              <a:gdLst/>
                              <a:ahLst/>
                              <a:cxnLst/>
                              <a:rect l="0" t="0" r="r" b="b"/>
                              <a:pathLst/>
                            </a:custGeom>
                            <a:solidFill>
                              <a:srgbClr val="ECBF0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30" name="AutoShape 733"/>
                          <wps:cNvSpPr>
                            <a:spLocks noChangeArrowheads="1"/>
                          </wps:cNvSpPr>
                          <wps:spPr bwMode="auto">
                            <a:xfrm>
                              <a:off x="4949" y="375"/>
                              <a:ext cx="277" cy="230"/>
                            </a:xfrm>
                            <a:custGeom>
                              <a:avLst/>
                              <a:gdLst/>
                              <a:ahLst/>
                              <a:cxnLst/>
                              <a:rect l="0" t="0" r="r" b="b"/>
                              <a:pathLst/>
                            </a:custGeom>
                            <a:solidFill>
                              <a:srgbClr val="EDC10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31" name="AutoShape 732"/>
                          <wps:cNvSpPr>
                            <a:spLocks noChangeArrowheads="1"/>
                          </wps:cNvSpPr>
                          <wps:spPr bwMode="auto">
                            <a:xfrm>
                              <a:off x="4945" y="377"/>
                              <a:ext cx="282" cy="235"/>
                            </a:xfrm>
                            <a:custGeom>
                              <a:avLst/>
                              <a:gdLst/>
                              <a:ahLst/>
                              <a:cxnLst/>
                              <a:rect l="0" t="0" r="r" b="b"/>
                              <a:pathLst/>
                            </a:custGeom>
                            <a:solidFill>
                              <a:srgbClr val="EFC30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32" name="AutoShape 731"/>
                          <wps:cNvSpPr>
                            <a:spLocks noChangeArrowheads="1"/>
                          </wps:cNvSpPr>
                          <wps:spPr bwMode="auto">
                            <a:xfrm>
                              <a:off x="4945" y="379"/>
                              <a:ext cx="283" cy="233"/>
                            </a:xfrm>
                            <a:custGeom>
                              <a:avLst/>
                              <a:gdLst/>
                              <a:ahLst/>
                              <a:cxnLst/>
                              <a:rect l="0" t="0" r="r" b="b"/>
                              <a:pathLst/>
                            </a:custGeom>
                            <a:solidFill>
                              <a:srgbClr val="F0C40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33" name="AutoShape 730"/>
                          <wps:cNvSpPr>
                            <a:spLocks noChangeArrowheads="1"/>
                          </wps:cNvSpPr>
                          <wps:spPr bwMode="auto">
                            <a:xfrm>
                              <a:off x="4945" y="383"/>
                              <a:ext cx="285" cy="230"/>
                            </a:xfrm>
                            <a:custGeom>
                              <a:avLst/>
                              <a:gdLst/>
                              <a:ahLst/>
                              <a:cxnLst/>
                              <a:rect l="0" t="0" r="r" b="b"/>
                              <a:pathLst/>
                            </a:custGeom>
                            <a:solidFill>
                              <a:srgbClr val="F5C90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34" name="AutoShape 729"/>
                          <wps:cNvSpPr>
                            <a:spLocks noChangeArrowheads="1"/>
                          </wps:cNvSpPr>
                          <wps:spPr bwMode="auto">
                            <a:xfrm>
                              <a:off x="4950" y="385"/>
                              <a:ext cx="282" cy="225"/>
                            </a:xfrm>
                            <a:custGeom>
                              <a:avLst/>
                              <a:gdLst/>
                              <a:ahLst/>
                              <a:cxnLst/>
                              <a:rect l="0" t="0" r="r" b="b"/>
                              <a:pathLst/>
                            </a:custGeom>
                            <a:solidFill>
                              <a:srgbClr val="F2C60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35" name="AutoShape 728"/>
                          <wps:cNvSpPr>
                            <a:spLocks noChangeArrowheads="1"/>
                          </wps:cNvSpPr>
                          <wps:spPr bwMode="auto">
                            <a:xfrm>
                              <a:off x="4957" y="386"/>
                              <a:ext cx="278" cy="224"/>
                            </a:xfrm>
                            <a:custGeom>
                              <a:avLst/>
                              <a:gdLst/>
                              <a:ahLst/>
                              <a:cxnLst/>
                              <a:rect l="0" t="0" r="r" b="b"/>
                              <a:pathLst/>
                            </a:custGeom>
                            <a:solidFill>
                              <a:srgbClr val="EFC20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36" name="AutoShape 727"/>
                          <wps:cNvSpPr>
                            <a:spLocks noChangeArrowheads="1"/>
                          </wps:cNvSpPr>
                          <wps:spPr bwMode="auto">
                            <a:xfrm>
                              <a:off x="4961" y="389"/>
                              <a:ext cx="274" cy="221"/>
                            </a:xfrm>
                            <a:custGeom>
                              <a:avLst/>
                              <a:gdLst/>
                              <a:ahLst/>
                              <a:cxnLst/>
                              <a:rect l="0" t="0" r="r" b="b"/>
                              <a:pathLst/>
                            </a:custGeom>
                            <a:solidFill>
                              <a:srgbClr val="EDBE0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37" name="AutoShape 726"/>
                          <wps:cNvSpPr>
                            <a:spLocks noChangeArrowheads="1"/>
                          </wps:cNvSpPr>
                          <wps:spPr bwMode="auto">
                            <a:xfrm>
                              <a:off x="4966" y="392"/>
                              <a:ext cx="271" cy="218"/>
                            </a:xfrm>
                            <a:custGeom>
                              <a:avLst/>
                              <a:gdLst/>
                              <a:ahLst/>
                              <a:cxnLst/>
                              <a:rect l="0" t="0" r="r" b="b"/>
                              <a:pathLst/>
                            </a:custGeom>
                            <a:solidFill>
                              <a:srgbClr val="EBBA0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38" name="AutoShape 725"/>
                          <wps:cNvSpPr>
                            <a:spLocks noChangeArrowheads="1"/>
                          </wps:cNvSpPr>
                          <wps:spPr bwMode="auto">
                            <a:xfrm>
                              <a:off x="4971" y="394"/>
                              <a:ext cx="266" cy="215"/>
                            </a:xfrm>
                            <a:custGeom>
                              <a:avLst/>
                              <a:gdLst/>
                              <a:ahLst/>
                              <a:cxnLst/>
                              <a:rect l="0" t="0" r="r" b="b"/>
                              <a:pathLst/>
                            </a:custGeom>
                            <a:solidFill>
                              <a:srgbClr val="E8B60C"/>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39" name="AutoShape 724"/>
                          <wps:cNvSpPr>
                            <a:spLocks noChangeArrowheads="1"/>
                          </wps:cNvSpPr>
                          <wps:spPr bwMode="auto">
                            <a:xfrm>
                              <a:off x="4978" y="396"/>
                              <a:ext cx="263" cy="213"/>
                            </a:xfrm>
                            <a:custGeom>
                              <a:avLst/>
                              <a:gdLst/>
                              <a:ahLst/>
                              <a:cxnLst/>
                              <a:rect l="0" t="0" r="r" b="b"/>
                              <a:pathLst/>
                            </a:custGeom>
                            <a:solidFill>
                              <a:srgbClr val="E2AD1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40" name="AutoShape 723"/>
                          <wps:cNvSpPr>
                            <a:spLocks noChangeArrowheads="1"/>
                          </wps:cNvSpPr>
                          <wps:spPr bwMode="auto">
                            <a:xfrm>
                              <a:off x="4982" y="398"/>
                              <a:ext cx="260" cy="210"/>
                            </a:xfrm>
                            <a:custGeom>
                              <a:avLst/>
                              <a:gdLst/>
                              <a:ahLst/>
                              <a:cxnLst/>
                              <a:rect l="0" t="0" r="r" b="b"/>
                              <a:pathLst/>
                            </a:custGeom>
                            <a:solidFill>
                              <a:srgbClr val="DEA91C"/>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41" name="AutoShape 722"/>
                          <wps:cNvSpPr>
                            <a:spLocks noChangeArrowheads="1"/>
                          </wps:cNvSpPr>
                          <wps:spPr bwMode="auto">
                            <a:xfrm>
                              <a:off x="4986" y="400"/>
                              <a:ext cx="257" cy="206"/>
                            </a:xfrm>
                            <a:custGeom>
                              <a:avLst/>
                              <a:gdLst/>
                              <a:ahLst/>
                              <a:cxnLst/>
                              <a:rect l="0" t="0" r="r" b="b"/>
                              <a:pathLst/>
                            </a:custGeom>
                            <a:solidFill>
                              <a:srgbClr val="DBA42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42" name="AutoShape 721"/>
                          <wps:cNvSpPr>
                            <a:spLocks noChangeArrowheads="1"/>
                          </wps:cNvSpPr>
                          <wps:spPr bwMode="auto">
                            <a:xfrm>
                              <a:off x="4991" y="403"/>
                              <a:ext cx="254" cy="204"/>
                            </a:xfrm>
                            <a:custGeom>
                              <a:avLst/>
                              <a:gdLst/>
                              <a:ahLst/>
                              <a:cxnLst/>
                              <a:rect l="0" t="0" r="r" b="b"/>
                              <a:pathLst/>
                            </a:custGeom>
                            <a:solidFill>
                              <a:srgbClr val="D89F23"/>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43" name="AutoShape 720"/>
                          <wps:cNvSpPr>
                            <a:spLocks noChangeArrowheads="1"/>
                          </wps:cNvSpPr>
                          <wps:spPr bwMode="auto">
                            <a:xfrm>
                              <a:off x="4996" y="404"/>
                              <a:ext cx="249" cy="201"/>
                            </a:xfrm>
                            <a:custGeom>
                              <a:avLst/>
                              <a:gdLst/>
                              <a:ahLst/>
                              <a:cxnLst/>
                              <a:rect l="0" t="0" r="r" b="b"/>
                              <a:pathLst/>
                            </a:custGeom>
                            <a:solidFill>
                              <a:srgbClr val="D39A2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44" name="AutoShape 719"/>
                          <wps:cNvSpPr>
                            <a:spLocks noChangeArrowheads="1"/>
                          </wps:cNvSpPr>
                          <wps:spPr bwMode="auto">
                            <a:xfrm>
                              <a:off x="5000" y="407"/>
                              <a:ext cx="247" cy="199"/>
                            </a:xfrm>
                            <a:custGeom>
                              <a:avLst/>
                              <a:gdLst/>
                              <a:ahLst/>
                              <a:cxnLst/>
                              <a:rect l="0" t="0" r="r" b="b"/>
                              <a:pathLst/>
                            </a:custGeom>
                            <a:solidFill>
                              <a:srgbClr val="CF952A"/>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45" name="AutoShape 718"/>
                          <wps:cNvSpPr>
                            <a:spLocks noChangeArrowheads="1"/>
                          </wps:cNvSpPr>
                          <wps:spPr bwMode="auto">
                            <a:xfrm>
                              <a:off x="5005" y="409"/>
                              <a:ext cx="243" cy="196"/>
                            </a:xfrm>
                            <a:custGeom>
                              <a:avLst/>
                              <a:gdLst/>
                              <a:ahLst/>
                              <a:cxnLst/>
                              <a:rect l="0" t="0" r="r" b="b"/>
                              <a:pathLst/>
                            </a:custGeom>
                            <a:solidFill>
                              <a:srgbClr val="D69E24"/>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46" name="AutoShape 717"/>
                          <wps:cNvSpPr>
                            <a:spLocks noChangeArrowheads="1"/>
                          </wps:cNvSpPr>
                          <wps:spPr bwMode="auto">
                            <a:xfrm>
                              <a:off x="5009" y="413"/>
                              <a:ext cx="241" cy="192"/>
                            </a:xfrm>
                            <a:custGeom>
                              <a:avLst/>
                              <a:gdLst/>
                              <a:ahLst/>
                              <a:cxnLst/>
                              <a:rect l="0" t="0" r="r" b="b"/>
                              <a:pathLst/>
                            </a:custGeom>
                            <a:solidFill>
                              <a:srgbClr val="DAA221"/>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47" name="AutoShape 716"/>
                          <wps:cNvSpPr>
                            <a:spLocks noChangeArrowheads="1"/>
                          </wps:cNvSpPr>
                          <wps:spPr bwMode="auto">
                            <a:xfrm>
                              <a:off x="5016" y="413"/>
                              <a:ext cx="237" cy="190"/>
                            </a:xfrm>
                            <a:custGeom>
                              <a:avLst/>
                              <a:gdLst/>
                              <a:ahLst/>
                              <a:cxnLst/>
                              <a:rect l="0" t="0" r="r" b="b"/>
                              <a:pathLst/>
                            </a:custGeom>
                            <a:solidFill>
                              <a:srgbClr val="DEA71E"/>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48" name="AutoShape 715"/>
                          <wps:cNvSpPr>
                            <a:spLocks noChangeArrowheads="1"/>
                          </wps:cNvSpPr>
                          <wps:spPr bwMode="auto">
                            <a:xfrm>
                              <a:off x="5018" y="416"/>
                              <a:ext cx="234" cy="188"/>
                            </a:xfrm>
                            <a:custGeom>
                              <a:avLst/>
                              <a:gdLst/>
                              <a:ahLst/>
                              <a:cxnLst/>
                              <a:rect l="0" t="0" r="r" b="b"/>
                              <a:pathLst/>
                            </a:custGeom>
                            <a:solidFill>
                              <a:srgbClr val="E1AB1B"/>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49" name="AutoShape 714"/>
                          <wps:cNvSpPr>
                            <a:spLocks noChangeArrowheads="1"/>
                          </wps:cNvSpPr>
                          <wps:spPr bwMode="auto">
                            <a:xfrm>
                              <a:off x="5024" y="417"/>
                              <a:ext cx="230" cy="186"/>
                            </a:xfrm>
                            <a:custGeom>
                              <a:avLst/>
                              <a:gdLst/>
                              <a:ahLst/>
                              <a:cxnLst/>
                              <a:rect l="0" t="0" r="r" b="b"/>
                              <a:pathLst/>
                            </a:custGeom>
                            <a:solidFill>
                              <a:srgbClr val="E4AF1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50" name="AutoShape 713"/>
                          <wps:cNvSpPr>
                            <a:spLocks noChangeArrowheads="1"/>
                          </wps:cNvSpPr>
                          <wps:spPr bwMode="auto">
                            <a:xfrm>
                              <a:off x="5029" y="420"/>
                              <a:ext cx="227" cy="182"/>
                            </a:xfrm>
                            <a:custGeom>
                              <a:avLst/>
                              <a:gdLst/>
                              <a:ahLst/>
                              <a:cxnLst/>
                              <a:rect l="0" t="0" r="r" b="b"/>
                              <a:pathLst/>
                            </a:custGeom>
                            <a:solidFill>
                              <a:srgbClr val="E7B412"/>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51" name="AutoShape 712"/>
                          <wps:cNvSpPr>
                            <a:spLocks noChangeArrowheads="1"/>
                          </wps:cNvSpPr>
                          <wps:spPr bwMode="auto">
                            <a:xfrm>
                              <a:off x="5033" y="423"/>
                              <a:ext cx="224" cy="179"/>
                            </a:xfrm>
                            <a:custGeom>
                              <a:avLst/>
                              <a:gdLst/>
                              <a:ahLst/>
                              <a:cxnLst/>
                              <a:rect l="0" t="0" r="r" b="b"/>
                              <a:pathLst/>
                            </a:custGeom>
                            <a:solidFill>
                              <a:srgbClr val="EDBB0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52" name="AutoShape 711"/>
                          <wps:cNvSpPr>
                            <a:spLocks noChangeArrowheads="1"/>
                          </wps:cNvSpPr>
                          <wps:spPr bwMode="auto">
                            <a:xfrm>
                              <a:off x="5038" y="425"/>
                              <a:ext cx="220" cy="178"/>
                            </a:xfrm>
                            <a:custGeom>
                              <a:avLst/>
                              <a:gdLst/>
                              <a:ahLst/>
                              <a:cxnLst/>
                              <a:rect l="0" t="0" r="r" b="b"/>
                              <a:pathLst/>
                            </a:custGeom>
                            <a:solidFill>
                              <a:srgbClr val="EFBE0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53" name="AutoShape 710"/>
                          <wps:cNvSpPr>
                            <a:spLocks noChangeArrowheads="1"/>
                          </wps:cNvSpPr>
                          <wps:spPr bwMode="auto">
                            <a:xfrm>
                              <a:off x="5042" y="462"/>
                              <a:ext cx="174" cy="139"/>
                            </a:xfrm>
                            <a:custGeom>
                              <a:avLst/>
                              <a:gdLst/>
                              <a:ahLst/>
                              <a:cxnLst/>
                              <a:rect l="0" t="0" r="r" b="b"/>
                              <a:pathLst/>
                            </a:custGeom>
                            <a:solidFill>
                              <a:srgbClr val="F1C20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54" name="AutoShape 709"/>
                          <wps:cNvSpPr>
                            <a:spLocks noChangeArrowheads="1"/>
                          </wps:cNvSpPr>
                          <wps:spPr bwMode="auto">
                            <a:xfrm>
                              <a:off x="5045" y="466"/>
                              <a:ext cx="172" cy="136"/>
                            </a:xfrm>
                            <a:custGeom>
                              <a:avLst/>
                              <a:gdLst/>
                              <a:ahLst/>
                              <a:cxnLst/>
                              <a:rect l="0" t="0" r="r" b="b"/>
                              <a:pathLst/>
                            </a:custGeom>
                            <a:solidFill>
                              <a:srgbClr val="F4C60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55" name="AutoShape 708"/>
                          <wps:cNvSpPr>
                            <a:spLocks noChangeArrowheads="1"/>
                          </wps:cNvSpPr>
                          <wps:spPr bwMode="auto">
                            <a:xfrm>
                              <a:off x="5051" y="467"/>
                              <a:ext cx="166" cy="134"/>
                            </a:xfrm>
                            <a:custGeom>
                              <a:avLst/>
                              <a:gdLst/>
                              <a:ahLst/>
                              <a:cxnLst/>
                              <a:rect l="0" t="0" r="r" b="b"/>
                              <a:pathLst/>
                            </a:custGeom>
                            <a:solidFill>
                              <a:srgbClr val="F4C70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56" name="AutoShape 707"/>
                          <wps:cNvSpPr>
                            <a:spLocks noChangeArrowheads="1"/>
                          </wps:cNvSpPr>
                          <wps:spPr bwMode="auto">
                            <a:xfrm>
                              <a:off x="5055" y="468"/>
                              <a:ext cx="165" cy="132"/>
                            </a:xfrm>
                            <a:custGeom>
                              <a:avLst/>
                              <a:gdLst/>
                              <a:ahLst/>
                              <a:cxnLst/>
                              <a:rect l="0" t="0" r="r" b="b"/>
                              <a:pathLst/>
                            </a:custGeom>
                            <a:solidFill>
                              <a:srgbClr val="F5CA0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57" name="AutoShape 706"/>
                          <wps:cNvSpPr>
                            <a:spLocks noChangeArrowheads="1"/>
                          </wps:cNvSpPr>
                          <wps:spPr bwMode="auto">
                            <a:xfrm>
                              <a:off x="5060" y="472"/>
                              <a:ext cx="161" cy="128"/>
                            </a:xfrm>
                            <a:custGeom>
                              <a:avLst/>
                              <a:gdLst/>
                              <a:ahLst/>
                              <a:cxnLst/>
                              <a:rect l="0" t="0" r="r" b="b"/>
                              <a:pathLst/>
                            </a:custGeom>
                            <a:solidFill>
                              <a:srgbClr val="F5CB0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58" name="AutoShape 705"/>
                          <wps:cNvSpPr>
                            <a:spLocks noChangeArrowheads="1"/>
                          </wps:cNvSpPr>
                          <wps:spPr bwMode="auto">
                            <a:xfrm>
                              <a:off x="5064" y="475"/>
                              <a:ext cx="158" cy="126"/>
                            </a:xfrm>
                            <a:custGeom>
                              <a:avLst/>
                              <a:gdLst/>
                              <a:ahLst/>
                              <a:cxnLst/>
                              <a:rect l="0" t="0" r="r" b="b"/>
                              <a:pathLst/>
                            </a:custGeom>
                            <a:solidFill>
                              <a:srgbClr val="F6CD02"/>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59" name="AutoShape 704"/>
                          <wps:cNvSpPr>
                            <a:spLocks noChangeArrowheads="1"/>
                          </wps:cNvSpPr>
                          <wps:spPr bwMode="auto">
                            <a:xfrm>
                              <a:off x="5068" y="476"/>
                              <a:ext cx="155" cy="124"/>
                            </a:xfrm>
                            <a:custGeom>
                              <a:avLst/>
                              <a:gdLst/>
                              <a:ahLst/>
                              <a:cxnLst/>
                              <a:rect l="0" t="0" r="r" b="b"/>
                              <a:pathLst/>
                            </a:custGeom>
                            <a:solidFill>
                              <a:srgbClr val="F6CE15"/>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60" name="AutoShape 703"/>
                          <wps:cNvSpPr>
                            <a:spLocks noChangeArrowheads="1"/>
                          </wps:cNvSpPr>
                          <wps:spPr bwMode="auto">
                            <a:xfrm>
                              <a:off x="5073" y="479"/>
                              <a:ext cx="152" cy="121"/>
                            </a:xfrm>
                            <a:custGeom>
                              <a:avLst/>
                              <a:gdLst/>
                              <a:ahLst/>
                              <a:cxnLst/>
                              <a:rect l="0" t="0" r="r" b="b"/>
                              <a:pathLst/>
                            </a:custGeom>
                            <a:solidFill>
                              <a:srgbClr val="F6D01E"/>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61" name="AutoShape 702"/>
                          <wps:cNvSpPr>
                            <a:spLocks noChangeArrowheads="1"/>
                          </wps:cNvSpPr>
                          <wps:spPr bwMode="auto">
                            <a:xfrm>
                              <a:off x="5077" y="481"/>
                              <a:ext cx="149" cy="119"/>
                            </a:xfrm>
                            <a:custGeom>
                              <a:avLst/>
                              <a:gdLst/>
                              <a:ahLst/>
                              <a:cxnLst/>
                              <a:rect l="0" t="0" r="r" b="b"/>
                              <a:pathLst/>
                            </a:custGeom>
                            <a:solidFill>
                              <a:srgbClr val="F6D12B"/>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62" name="AutoShape 701"/>
                          <wps:cNvSpPr>
                            <a:spLocks noChangeArrowheads="1"/>
                          </wps:cNvSpPr>
                          <wps:spPr bwMode="auto">
                            <a:xfrm>
                              <a:off x="5084" y="485"/>
                              <a:ext cx="144" cy="116"/>
                            </a:xfrm>
                            <a:custGeom>
                              <a:avLst/>
                              <a:gdLst/>
                              <a:ahLst/>
                              <a:cxnLst/>
                              <a:rect l="0" t="0" r="r" b="b"/>
                              <a:pathLst/>
                            </a:custGeom>
                            <a:solidFill>
                              <a:srgbClr val="F6D43D"/>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63" name="AutoShape 700"/>
                          <wps:cNvSpPr>
                            <a:spLocks noChangeArrowheads="1"/>
                          </wps:cNvSpPr>
                          <wps:spPr bwMode="auto">
                            <a:xfrm>
                              <a:off x="5088" y="485"/>
                              <a:ext cx="141" cy="115"/>
                            </a:xfrm>
                            <a:custGeom>
                              <a:avLst/>
                              <a:gdLst/>
                              <a:ahLst/>
                              <a:cxnLst/>
                              <a:rect l="0" t="0" r="r" b="b"/>
                              <a:pathLst/>
                            </a:custGeom>
                            <a:solidFill>
                              <a:srgbClr val="F6D544"/>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64" name="AutoShape 699"/>
                          <wps:cNvSpPr>
                            <a:spLocks noChangeArrowheads="1"/>
                          </wps:cNvSpPr>
                          <wps:spPr bwMode="auto">
                            <a:xfrm>
                              <a:off x="5092" y="489"/>
                              <a:ext cx="137" cy="112"/>
                            </a:xfrm>
                            <a:custGeom>
                              <a:avLst/>
                              <a:gdLst/>
                              <a:ahLst/>
                              <a:cxnLst/>
                              <a:rect l="0" t="0" r="r" b="b"/>
                              <a:pathLst/>
                            </a:custGeom>
                            <a:solidFill>
                              <a:srgbClr val="F6D64F"/>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65" name="AutoShape 698"/>
                          <wps:cNvSpPr>
                            <a:spLocks noChangeArrowheads="1"/>
                          </wps:cNvSpPr>
                          <wps:spPr bwMode="auto">
                            <a:xfrm>
                              <a:off x="5094" y="492"/>
                              <a:ext cx="136" cy="108"/>
                            </a:xfrm>
                            <a:custGeom>
                              <a:avLst/>
                              <a:gdLst/>
                              <a:ahLst/>
                              <a:cxnLst/>
                              <a:rect l="0" t="0" r="r" b="b"/>
                              <a:pathLst/>
                            </a:custGeom>
                            <a:solidFill>
                              <a:srgbClr val="F5D75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66" name="AutoShape 697"/>
                          <wps:cNvSpPr>
                            <a:spLocks noChangeArrowheads="1"/>
                          </wps:cNvSpPr>
                          <wps:spPr bwMode="auto">
                            <a:xfrm>
                              <a:off x="5101" y="493"/>
                              <a:ext cx="133" cy="106"/>
                            </a:xfrm>
                            <a:custGeom>
                              <a:avLst/>
                              <a:gdLst/>
                              <a:ahLst/>
                              <a:cxnLst/>
                              <a:rect l="0" t="0" r="r" b="b"/>
                              <a:pathLst/>
                            </a:custGeom>
                            <a:solidFill>
                              <a:srgbClr val="F5D95F"/>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67" name="AutoShape 696"/>
                          <wps:cNvSpPr>
                            <a:spLocks noChangeArrowheads="1"/>
                          </wps:cNvSpPr>
                          <wps:spPr bwMode="auto">
                            <a:xfrm>
                              <a:off x="5102" y="496"/>
                              <a:ext cx="131" cy="103"/>
                            </a:xfrm>
                            <a:custGeom>
                              <a:avLst/>
                              <a:gdLst/>
                              <a:ahLst/>
                              <a:cxnLst/>
                              <a:rect l="0" t="0" r="r" b="b"/>
                              <a:pathLst/>
                            </a:custGeom>
                            <a:solidFill>
                              <a:srgbClr val="F4DA6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68" name="AutoShape 695"/>
                          <wps:cNvSpPr>
                            <a:spLocks noChangeArrowheads="1"/>
                          </wps:cNvSpPr>
                          <wps:spPr bwMode="auto">
                            <a:xfrm>
                              <a:off x="5109" y="498"/>
                              <a:ext cx="126" cy="101"/>
                            </a:xfrm>
                            <a:custGeom>
                              <a:avLst/>
                              <a:gdLst/>
                              <a:ahLst/>
                              <a:cxnLst/>
                              <a:rect l="0" t="0" r="r" b="b"/>
                              <a:pathLst/>
                            </a:custGeom>
                            <a:solidFill>
                              <a:srgbClr val="F4DD73"/>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69" name="AutoShape 694"/>
                          <wps:cNvSpPr>
                            <a:spLocks noChangeArrowheads="1"/>
                          </wps:cNvSpPr>
                          <wps:spPr bwMode="auto">
                            <a:xfrm>
                              <a:off x="5111" y="501"/>
                              <a:ext cx="124" cy="99"/>
                            </a:xfrm>
                            <a:custGeom>
                              <a:avLst/>
                              <a:gdLst/>
                              <a:ahLst/>
                              <a:cxnLst/>
                              <a:rect l="0" t="0" r="r" b="b"/>
                              <a:pathLst/>
                            </a:custGeom>
                            <a:solidFill>
                              <a:srgbClr val="F3DF7A"/>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70" name="AutoShape 693"/>
                          <wps:cNvSpPr>
                            <a:spLocks noChangeArrowheads="1"/>
                          </wps:cNvSpPr>
                          <wps:spPr bwMode="auto">
                            <a:xfrm>
                              <a:off x="5117" y="502"/>
                              <a:ext cx="120" cy="97"/>
                            </a:xfrm>
                            <a:custGeom>
                              <a:avLst/>
                              <a:gdLst/>
                              <a:ahLst/>
                              <a:cxnLst/>
                              <a:rect l="0" t="0" r="r" b="b"/>
                              <a:pathLst/>
                            </a:custGeom>
                            <a:solidFill>
                              <a:srgbClr val="F3E081"/>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71" name="AutoShape 692"/>
                          <wps:cNvSpPr>
                            <a:spLocks noChangeArrowheads="1"/>
                          </wps:cNvSpPr>
                          <wps:spPr bwMode="auto">
                            <a:xfrm>
                              <a:off x="5119" y="506"/>
                              <a:ext cx="118" cy="95"/>
                            </a:xfrm>
                            <a:custGeom>
                              <a:avLst/>
                              <a:gdLst/>
                              <a:ahLst/>
                              <a:cxnLst/>
                              <a:rect l="0" t="0" r="r" b="b"/>
                              <a:pathLst/>
                            </a:custGeom>
                            <a:solidFill>
                              <a:srgbClr val="F3E188"/>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72" name="AutoShape 691"/>
                          <wps:cNvSpPr>
                            <a:spLocks noChangeArrowheads="1"/>
                          </wps:cNvSpPr>
                          <wps:spPr bwMode="auto">
                            <a:xfrm>
                              <a:off x="5124" y="508"/>
                              <a:ext cx="116" cy="93"/>
                            </a:xfrm>
                            <a:custGeom>
                              <a:avLst/>
                              <a:gdLst/>
                              <a:ahLst/>
                              <a:cxnLst/>
                              <a:rect l="0" t="0" r="r" b="b"/>
                              <a:pathLst/>
                            </a:custGeom>
                            <a:solidFill>
                              <a:srgbClr val="F3E28F"/>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73" name="AutoShape 690"/>
                          <wps:cNvSpPr>
                            <a:spLocks noChangeArrowheads="1"/>
                          </wps:cNvSpPr>
                          <wps:spPr bwMode="auto">
                            <a:xfrm>
                              <a:off x="5127" y="510"/>
                              <a:ext cx="114" cy="90"/>
                            </a:xfrm>
                            <a:custGeom>
                              <a:avLst/>
                              <a:gdLst/>
                              <a:ahLst/>
                              <a:cxnLst/>
                              <a:rect l="0" t="0" r="r" b="b"/>
                              <a:pathLst/>
                            </a:custGeom>
                            <a:solidFill>
                              <a:srgbClr val="F3E49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74" name="AutoShape 689"/>
                          <wps:cNvSpPr>
                            <a:spLocks noChangeArrowheads="1"/>
                          </wps:cNvSpPr>
                          <wps:spPr bwMode="auto">
                            <a:xfrm>
                              <a:off x="5132" y="510"/>
                              <a:ext cx="110" cy="89"/>
                            </a:xfrm>
                            <a:custGeom>
                              <a:avLst/>
                              <a:gdLst/>
                              <a:ahLst/>
                              <a:cxnLst/>
                              <a:rect l="0" t="0" r="r" b="b"/>
                              <a:pathLst/>
                            </a:custGeom>
                            <a:solidFill>
                              <a:srgbClr val="F4E7A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75" name="AutoShape 688"/>
                          <wps:cNvSpPr>
                            <a:spLocks noChangeArrowheads="1"/>
                          </wps:cNvSpPr>
                          <wps:spPr bwMode="auto">
                            <a:xfrm>
                              <a:off x="5136" y="515"/>
                              <a:ext cx="107" cy="86"/>
                            </a:xfrm>
                            <a:custGeom>
                              <a:avLst/>
                              <a:gdLst/>
                              <a:ahLst/>
                              <a:cxnLst/>
                              <a:rect l="0" t="0" r="r" b="b"/>
                              <a:pathLst/>
                            </a:custGeom>
                            <a:solidFill>
                              <a:srgbClr val="F4E9AE"/>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76" name="AutoShape 687"/>
                          <wps:cNvSpPr>
                            <a:spLocks noChangeArrowheads="1"/>
                          </wps:cNvSpPr>
                          <wps:spPr bwMode="auto">
                            <a:xfrm>
                              <a:off x="5140" y="518"/>
                              <a:ext cx="104" cy="83"/>
                            </a:xfrm>
                            <a:custGeom>
                              <a:avLst/>
                              <a:gdLst/>
                              <a:ahLst/>
                              <a:cxnLst/>
                              <a:rect l="0" t="0" r="r" b="b"/>
                              <a:pathLst/>
                            </a:custGeom>
                            <a:solidFill>
                              <a:srgbClr val="F5EAB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77" name="AutoShape 686"/>
                          <wps:cNvSpPr>
                            <a:spLocks noChangeArrowheads="1"/>
                          </wps:cNvSpPr>
                          <wps:spPr bwMode="auto">
                            <a:xfrm>
                              <a:off x="5144" y="519"/>
                              <a:ext cx="101" cy="81"/>
                            </a:xfrm>
                            <a:custGeom>
                              <a:avLst/>
                              <a:gdLst/>
                              <a:ahLst/>
                              <a:cxnLst/>
                              <a:rect l="0" t="0" r="r" b="b"/>
                              <a:pathLst/>
                            </a:custGeom>
                            <a:solidFill>
                              <a:srgbClr val="F5ECBD"/>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78" name="AutoShape 685"/>
                          <wps:cNvSpPr>
                            <a:spLocks noChangeArrowheads="1"/>
                          </wps:cNvSpPr>
                          <wps:spPr bwMode="auto">
                            <a:xfrm>
                              <a:off x="5148" y="521"/>
                              <a:ext cx="99" cy="80"/>
                            </a:xfrm>
                            <a:custGeom>
                              <a:avLst/>
                              <a:gdLst/>
                              <a:ahLst/>
                              <a:cxnLst/>
                              <a:rect l="0" t="0" r="r" b="b"/>
                              <a:pathLst/>
                            </a:custGeom>
                            <a:solidFill>
                              <a:srgbClr val="F6EDC4"/>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79" name="AutoShape 684"/>
                          <wps:cNvSpPr>
                            <a:spLocks noChangeArrowheads="1"/>
                          </wps:cNvSpPr>
                          <wps:spPr bwMode="auto">
                            <a:xfrm>
                              <a:off x="5152" y="525"/>
                              <a:ext cx="97" cy="76"/>
                            </a:xfrm>
                            <a:custGeom>
                              <a:avLst/>
                              <a:gdLst/>
                              <a:ahLst/>
                              <a:cxnLst/>
                              <a:rect l="0" t="0" r="r" b="b"/>
                              <a:pathLst/>
                            </a:custGeom>
                            <a:solidFill>
                              <a:srgbClr val="F7EFCC"/>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80" name="AutoShape 683"/>
                          <wps:cNvSpPr>
                            <a:spLocks noChangeArrowheads="1"/>
                          </wps:cNvSpPr>
                          <wps:spPr bwMode="auto">
                            <a:xfrm>
                              <a:off x="5156" y="527"/>
                              <a:ext cx="94" cy="74"/>
                            </a:xfrm>
                            <a:custGeom>
                              <a:avLst/>
                              <a:gdLst/>
                              <a:ahLst/>
                              <a:cxnLst/>
                              <a:rect l="0" t="0" r="r" b="b"/>
                              <a:pathLst/>
                            </a:custGeom>
                            <a:solidFill>
                              <a:srgbClr val="F8F3DA"/>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81" name="AutoShape 682"/>
                          <wps:cNvSpPr>
                            <a:spLocks noChangeArrowheads="1"/>
                          </wps:cNvSpPr>
                          <wps:spPr bwMode="auto">
                            <a:xfrm>
                              <a:off x="5160" y="527"/>
                              <a:ext cx="91" cy="72"/>
                            </a:xfrm>
                            <a:custGeom>
                              <a:avLst/>
                              <a:gdLst/>
                              <a:ahLst/>
                              <a:cxnLst/>
                              <a:rect l="0" t="0" r="r" b="b"/>
                              <a:pathLst/>
                            </a:custGeom>
                            <a:solidFill>
                              <a:srgbClr val="F9F5E1"/>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82" name="AutoShape 681"/>
                          <wps:cNvSpPr>
                            <a:spLocks noChangeArrowheads="1"/>
                          </wps:cNvSpPr>
                          <wps:spPr bwMode="auto">
                            <a:xfrm>
                              <a:off x="5164" y="532"/>
                              <a:ext cx="89" cy="69"/>
                            </a:xfrm>
                            <a:custGeom>
                              <a:avLst/>
                              <a:gdLst/>
                              <a:ahLst/>
                              <a:cxnLst/>
                              <a:rect l="0" t="0" r="r" b="b"/>
                              <a:pathLst/>
                            </a:custGeom>
                            <a:solidFill>
                              <a:srgbClr val="FAF7E8"/>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83" name="AutoShape 680"/>
                          <wps:cNvSpPr>
                            <a:spLocks noChangeArrowheads="1"/>
                          </wps:cNvSpPr>
                          <wps:spPr bwMode="auto">
                            <a:xfrm>
                              <a:off x="5168" y="534"/>
                              <a:ext cx="85" cy="67"/>
                            </a:xfrm>
                            <a:custGeom>
                              <a:avLst/>
                              <a:gdLst/>
                              <a:ahLst/>
                              <a:cxnLst/>
                              <a:rect l="0" t="0" r="r" b="b"/>
                              <a:pathLst/>
                            </a:custGeom>
                            <a:solidFill>
                              <a:srgbClr val="FBF9EF"/>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84" name="AutoShape 679"/>
                          <wps:cNvSpPr>
                            <a:spLocks noChangeArrowheads="1"/>
                          </wps:cNvSpPr>
                          <wps:spPr bwMode="auto">
                            <a:xfrm>
                              <a:off x="5173" y="536"/>
                              <a:ext cx="82" cy="65"/>
                            </a:xfrm>
                            <a:custGeom>
                              <a:avLst/>
                              <a:gdLst/>
                              <a:ahLst/>
                              <a:cxnLst/>
                              <a:rect l="0" t="0" r="r" b="b"/>
                              <a:pathLst/>
                            </a:custGeom>
                            <a:solidFill>
                              <a:srgbClr val="FDFCF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85" name="AutoShape 678"/>
                          <wps:cNvSpPr>
                            <a:spLocks noChangeArrowheads="1"/>
                          </wps:cNvSpPr>
                          <wps:spPr bwMode="auto">
                            <a:xfrm>
                              <a:off x="5177" y="540"/>
                              <a:ext cx="80" cy="61"/>
                            </a:xfrm>
                            <a:custGeom>
                              <a:avLst/>
                              <a:gdLst/>
                              <a:ahLst/>
                              <a:cxnLst/>
                              <a:rect l="0" t="0" r="r" b="b"/>
                              <a:pathLst/>
                            </a:custGeom>
                            <a:solidFill>
                              <a:srgbClr val="FFFFFF"/>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86" name="AutoShape 677"/>
                          <wps:cNvSpPr>
                            <a:spLocks noChangeArrowheads="1"/>
                          </wps:cNvSpPr>
                          <wps:spPr bwMode="auto">
                            <a:xfrm>
                              <a:off x="5181" y="540"/>
                              <a:ext cx="77" cy="61"/>
                            </a:xfrm>
                            <a:custGeom>
                              <a:avLst/>
                              <a:gdLst/>
                              <a:ahLst/>
                              <a:cxnLst/>
                              <a:rect l="0" t="0" r="r" b="b"/>
                              <a:pathLst/>
                            </a:custGeom>
                            <a:solidFill>
                              <a:srgbClr val="FAF8F2"/>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87" name="AutoShape 676"/>
                          <wps:cNvSpPr>
                            <a:spLocks noChangeArrowheads="1"/>
                          </wps:cNvSpPr>
                          <wps:spPr bwMode="auto">
                            <a:xfrm>
                              <a:off x="5185" y="543"/>
                              <a:ext cx="75" cy="59"/>
                            </a:xfrm>
                            <a:custGeom>
                              <a:avLst/>
                              <a:gdLst/>
                              <a:ahLst/>
                              <a:cxnLst/>
                              <a:rect l="0" t="0" r="r" b="b"/>
                              <a:pathLst/>
                            </a:custGeom>
                            <a:solidFill>
                              <a:srgbClr val="F9F6EB"/>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88" name="AutoShape 675"/>
                          <wps:cNvSpPr>
                            <a:spLocks noChangeArrowheads="1"/>
                          </wps:cNvSpPr>
                          <wps:spPr bwMode="auto">
                            <a:xfrm>
                              <a:off x="5189" y="546"/>
                              <a:ext cx="72" cy="56"/>
                            </a:xfrm>
                            <a:custGeom>
                              <a:avLst/>
                              <a:gdLst/>
                              <a:ahLst/>
                              <a:cxnLst/>
                              <a:rect l="0" t="0" r="r" b="b"/>
                              <a:pathLst/>
                            </a:custGeom>
                            <a:solidFill>
                              <a:srgbClr val="F7F2E4"/>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89" name="AutoShape 674"/>
                          <wps:cNvSpPr>
                            <a:spLocks noChangeArrowheads="1"/>
                          </wps:cNvSpPr>
                          <wps:spPr bwMode="auto">
                            <a:xfrm>
                              <a:off x="5194" y="548"/>
                              <a:ext cx="70" cy="53"/>
                            </a:xfrm>
                            <a:custGeom>
                              <a:avLst/>
                              <a:gdLst/>
                              <a:ahLst/>
                              <a:cxnLst/>
                              <a:rect l="0" t="0" r="r" b="b"/>
                              <a:pathLst/>
                            </a:custGeom>
                            <a:solidFill>
                              <a:srgbClr val="F5F0DE"/>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90" name="AutoShape 673"/>
                          <wps:cNvSpPr>
                            <a:spLocks noChangeArrowheads="1"/>
                          </wps:cNvSpPr>
                          <wps:spPr bwMode="auto">
                            <a:xfrm>
                              <a:off x="5195" y="550"/>
                              <a:ext cx="67" cy="52"/>
                            </a:xfrm>
                            <a:custGeom>
                              <a:avLst/>
                              <a:gdLst/>
                              <a:ahLst/>
                              <a:cxnLst/>
                              <a:rect l="0" t="0" r="r" b="b"/>
                              <a:pathLst/>
                            </a:custGeom>
                            <a:solidFill>
                              <a:srgbClr val="F3EDD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91" name="AutoShape 672"/>
                          <wps:cNvSpPr>
                            <a:spLocks noChangeArrowheads="1"/>
                          </wps:cNvSpPr>
                          <wps:spPr bwMode="auto">
                            <a:xfrm>
                              <a:off x="5200" y="552"/>
                              <a:ext cx="64" cy="51"/>
                            </a:xfrm>
                            <a:custGeom>
                              <a:avLst/>
                              <a:gdLst/>
                              <a:ahLst/>
                              <a:cxnLst/>
                              <a:rect l="0" t="0" r="r" b="b"/>
                              <a:pathLst/>
                            </a:custGeom>
                            <a:solidFill>
                              <a:srgbClr val="F1E9CA"/>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92" name="AutoShape 671"/>
                          <wps:cNvSpPr>
                            <a:spLocks noChangeArrowheads="1"/>
                          </wps:cNvSpPr>
                          <wps:spPr bwMode="auto">
                            <a:xfrm>
                              <a:off x="5203" y="555"/>
                              <a:ext cx="62" cy="48"/>
                            </a:xfrm>
                            <a:custGeom>
                              <a:avLst/>
                              <a:gdLst/>
                              <a:ahLst/>
                              <a:cxnLst/>
                              <a:rect l="0" t="0" r="r" b="b"/>
                              <a:pathLst/>
                            </a:custGeom>
                            <a:solidFill>
                              <a:srgbClr val="EFE6C4"/>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93" name="AutoShape 670"/>
                          <wps:cNvSpPr>
                            <a:spLocks noChangeArrowheads="1"/>
                          </wps:cNvSpPr>
                          <wps:spPr bwMode="auto">
                            <a:xfrm>
                              <a:off x="5208" y="557"/>
                              <a:ext cx="59" cy="45"/>
                            </a:xfrm>
                            <a:custGeom>
                              <a:avLst/>
                              <a:gdLst/>
                              <a:ahLst/>
                              <a:cxnLst/>
                              <a:rect l="0" t="0" r="r" b="b"/>
                              <a:pathLst/>
                            </a:custGeom>
                            <a:solidFill>
                              <a:srgbClr val="EFE4BD"/>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94" name="AutoShape 669"/>
                          <wps:cNvSpPr>
                            <a:spLocks noChangeArrowheads="1"/>
                          </wps:cNvSpPr>
                          <wps:spPr bwMode="auto">
                            <a:xfrm>
                              <a:off x="5211" y="559"/>
                              <a:ext cx="57" cy="45"/>
                            </a:xfrm>
                            <a:custGeom>
                              <a:avLst/>
                              <a:gdLst/>
                              <a:ahLst/>
                              <a:cxnLst/>
                              <a:rect l="0" t="0" r="r" b="b"/>
                              <a:pathLst/>
                            </a:custGeom>
                            <a:solidFill>
                              <a:srgbClr val="EEE1B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95" name="AutoShape 668"/>
                          <wps:cNvSpPr>
                            <a:spLocks noChangeArrowheads="1"/>
                          </wps:cNvSpPr>
                          <wps:spPr bwMode="auto">
                            <a:xfrm>
                              <a:off x="5216" y="563"/>
                              <a:ext cx="55" cy="42"/>
                            </a:xfrm>
                            <a:custGeom>
                              <a:avLst/>
                              <a:gdLst/>
                              <a:ahLst/>
                              <a:cxnLst/>
                              <a:rect l="0" t="0" r="r" b="b"/>
                              <a:pathLst/>
                            </a:custGeom>
                            <a:solidFill>
                              <a:srgbClr val="EDDEAF"/>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96" name="AutoShape 667"/>
                          <wps:cNvSpPr>
                            <a:spLocks noChangeArrowheads="1"/>
                          </wps:cNvSpPr>
                          <wps:spPr bwMode="auto">
                            <a:xfrm>
                              <a:off x="5219" y="565"/>
                              <a:ext cx="53" cy="40"/>
                            </a:xfrm>
                            <a:custGeom>
                              <a:avLst/>
                              <a:gdLst/>
                              <a:ahLst/>
                              <a:cxnLst/>
                              <a:rect l="0" t="0" r="r" b="b"/>
                              <a:pathLst/>
                            </a:custGeom>
                            <a:solidFill>
                              <a:srgbClr val="ECDDA8"/>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97" name="AutoShape 666"/>
                          <wps:cNvSpPr>
                            <a:spLocks noChangeArrowheads="1"/>
                          </wps:cNvSpPr>
                          <wps:spPr bwMode="auto">
                            <a:xfrm>
                              <a:off x="5223" y="565"/>
                              <a:ext cx="50" cy="39"/>
                            </a:xfrm>
                            <a:custGeom>
                              <a:avLst/>
                              <a:gdLst/>
                              <a:ahLst/>
                              <a:cxnLst/>
                              <a:rect l="0" t="0" r="r" b="b"/>
                              <a:pathLst/>
                            </a:custGeom>
                            <a:solidFill>
                              <a:srgbClr val="EBD89B"/>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98" name="AutoShape 665"/>
                          <wps:cNvSpPr>
                            <a:spLocks noChangeArrowheads="1"/>
                          </wps:cNvSpPr>
                          <wps:spPr bwMode="auto">
                            <a:xfrm>
                              <a:off x="5228" y="568"/>
                              <a:ext cx="47" cy="38"/>
                            </a:xfrm>
                            <a:custGeom>
                              <a:avLst/>
                              <a:gdLst/>
                              <a:ahLst/>
                              <a:cxnLst/>
                              <a:rect l="0" t="0" r="r" b="b"/>
                              <a:pathLst/>
                            </a:custGeom>
                            <a:solidFill>
                              <a:srgbClr val="EBD694"/>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899" name="AutoShape 664"/>
                          <wps:cNvSpPr>
                            <a:spLocks noChangeArrowheads="1"/>
                          </wps:cNvSpPr>
                          <wps:spPr bwMode="auto">
                            <a:xfrm>
                              <a:off x="5232" y="572"/>
                              <a:ext cx="44" cy="34"/>
                            </a:xfrm>
                            <a:custGeom>
                              <a:avLst/>
                              <a:gdLst/>
                              <a:ahLst/>
                              <a:cxnLst/>
                              <a:rect l="0" t="0" r="r" b="b"/>
                              <a:pathLst/>
                            </a:custGeom>
                            <a:solidFill>
                              <a:srgbClr val="EAD38D"/>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00" name="AutoShape 663"/>
                          <wps:cNvSpPr>
                            <a:spLocks noChangeArrowheads="1"/>
                          </wps:cNvSpPr>
                          <wps:spPr bwMode="auto">
                            <a:xfrm>
                              <a:off x="5234" y="574"/>
                              <a:ext cx="43" cy="33"/>
                            </a:xfrm>
                            <a:custGeom>
                              <a:avLst/>
                              <a:gdLst/>
                              <a:ahLst/>
                              <a:cxnLst/>
                              <a:rect l="0" t="0" r="r" b="b"/>
                              <a:pathLst/>
                            </a:custGeom>
                            <a:solidFill>
                              <a:srgbClr val="E8D18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g:grpSp>
                      <wpg:grpSp>
                        <wpg:cNvPr id="1901" name="Group 461"/>
                        <wpg:cNvGrpSpPr>
                          <a:grpSpLocks/>
                        </wpg:cNvGrpSpPr>
                        <wpg:grpSpPr bwMode="auto">
                          <a:xfrm>
                            <a:off x="4358" y="43"/>
                            <a:ext cx="942" cy="1080"/>
                            <a:chOff x="4200" y="-656"/>
                            <a:chExt cx="1244" cy="2158"/>
                          </a:xfrm>
                        </wpg:grpSpPr>
                        <wps:wsp>
                          <wps:cNvPr id="1902" name="AutoShape 661"/>
                          <wps:cNvSpPr>
                            <a:spLocks noChangeArrowheads="1"/>
                          </wps:cNvSpPr>
                          <wps:spPr bwMode="auto">
                            <a:xfrm>
                              <a:off x="5238" y="576"/>
                              <a:ext cx="41" cy="31"/>
                            </a:xfrm>
                            <a:custGeom>
                              <a:avLst/>
                              <a:gdLst/>
                              <a:ahLst/>
                              <a:cxnLst/>
                              <a:rect l="0" t="0" r="r" b="b"/>
                              <a:pathLst/>
                            </a:custGeom>
                            <a:solidFill>
                              <a:srgbClr val="E8CE8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03" name="AutoShape 660"/>
                          <wps:cNvSpPr>
                            <a:spLocks noChangeArrowheads="1"/>
                          </wps:cNvSpPr>
                          <wps:spPr bwMode="auto">
                            <a:xfrm>
                              <a:off x="5242" y="577"/>
                              <a:ext cx="38" cy="30"/>
                            </a:xfrm>
                            <a:custGeom>
                              <a:avLst/>
                              <a:gdLst/>
                              <a:ahLst/>
                              <a:cxnLst/>
                              <a:rect l="0" t="0" r="r" b="b"/>
                              <a:pathLst/>
                            </a:custGeom>
                            <a:solidFill>
                              <a:srgbClr val="E7CC7A"/>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04" name="AutoShape 659"/>
                          <wps:cNvSpPr>
                            <a:spLocks noChangeArrowheads="1"/>
                          </wps:cNvSpPr>
                          <wps:spPr bwMode="auto">
                            <a:xfrm>
                              <a:off x="5246" y="580"/>
                              <a:ext cx="35" cy="27"/>
                            </a:xfrm>
                            <a:custGeom>
                              <a:avLst/>
                              <a:gdLst/>
                              <a:ahLst/>
                              <a:cxnLst/>
                              <a:rect l="0" t="0" r="r" b="b"/>
                              <a:pathLst/>
                            </a:custGeom>
                            <a:solidFill>
                              <a:srgbClr val="E4C76D"/>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05" name="AutoShape 658"/>
                          <wps:cNvSpPr>
                            <a:spLocks noChangeArrowheads="1"/>
                          </wps:cNvSpPr>
                          <wps:spPr bwMode="auto">
                            <a:xfrm>
                              <a:off x="5249" y="582"/>
                              <a:ext cx="33" cy="25"/>
                            </a:xfrm>
                            <a:custGeom>
                              <a:avLst/>
                              <a:gdLst/>
                              <a:ahLst/>
                              <a:cxnLst/>
                              <a:rect l="0" t="0" r="r" b="b"/>
                              <a:pathLst/>
                            </a:custGeom>
                            <a:solidFill>
                              <a:srgbClr val="E3C46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06" name="AutoShape 657"/>
                          <wps:cNvSpPr>
                            <a:spLocks noChangeArrowheads="1"/>
                          </wps:cNvSpPr>
                          <wps:spPr bwMode="auto">
                            <a:xfrm>
                              <a:off x="5254" y="585"/>
                              <a:ext cx="31" cy="23"/>
                            </a:xfrm>
                            <a:custGeom>
                              <a:avLst/>
                              <a:gdLst/>
                              <a:ahLst/>
                              <a:cxnLst/>
                              <a:rect l="0" t="0" r="r" b="b"/>
                              <a:pathLst/>
                            </a:custGeom>
                            <a:solidFill>
                              <a:srgbClr val="E3C16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07" name="AutoShape 656"/>
                          <wps:cNvSpPr>
                            <a:spLocks noChangeArrowheads="1"/>
                          </wps:cNvSpPr>
                          <wps:spPr bwMode="auto">
                            <a:xfrm>
                              <a:off x="5257" y="586"/>
                              <a:ext cx="28" cy="23"/>
                            </a:xfrm>
                            <a:custGeom>
                              <a:avLst/>
                              <a:gdLst/>
                              <a:ahLst/>
                              <a:cxnLst/>
                              <a:rect l="0" t="0" r="r" b="b"/>
                              <a:pathLst/>
                            </a:custGeom>
                            <a:solidFill>
                              <a:srgbClr val="E1BF59"/>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08" name="AutoShape 655"/>
                          <wps:cNvSpPr>
                            <a:spLocks noChangeArrowheads="1"/>
                          </wps:cNvSpPr>
                          <wps:spPr bwMode="auto">
                            <a:xfrm>
                              <a:off x="5261" y="589"/>
                              <a:ext cx="25" cy="19"/>
                            </a:xfrm>
                            <a:custGeom>
                              <a:avLst/>
                              <a:gdLst/>
                              <a:ahLst/>
                              <a:cxnLst/>
                              <a:rect l="0" t="0" r="r" b="b"/>
                              <a:pathLst/>
                            </a:custGeom>
                            <a:solidFill>
                              <a:srgbClr val="E0BC53"/>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09" name="AutoShape 654"/>
                          <wps:cNvSpPr>
                            <a:spLocks noChangeArrowheads="1"/>
                          </wps:cNvSpPr>
                          <wps:spPr bwMode="auto">
                            <a:xfrm>
                              <a:off x="5266" y="591"/>
                              <a:ext cx="25" cy="18"/>
                            </a:xfrm>
                            <a:custGeom>
                              <a:avLst/>
                              <a:gdLst/>
                              <a:ahLst/>
                              <a:cxnLst/>
                              <a:rect l="0" t="0" r="r" b="b"/>
                              <a:pathLst/>
                            </a:custGeom>
                            <a:solidFill>
                              <a:srgbClr val="DFBA4D"/>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10" name="AutoShape 653"/>
                          <wps:cNvSpPr>
                            <a:spLocks noChangeArrowheads="1"/>
                          </wps:cNvSpPr>
                          <wps:spPr bwMode="auto">
                            <a:xfrm>
                              <a:off x="5268" y="593"/>
                              <a:ext cx="22" cy="17"/>
                            </a:xfrm>
                            <a:custGeom>
                              <a:avLst/>
                              <a:gdLst/>
                              <a:ahLst/>
                              <a:cxnLst/>
                              <a:rect l="0" t="0" r="r" b="b"/>
                              <a:pathLst/>
                            </a:custGeom>
                            <a:solidFill>
                              <a:srgbClr val="DDB442"/>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11" name="AutoShape 652"/>
                          <wps:cNvSpPr>
                            <a:spLocks noChangeArrowheads="1"/>
                          </wps:cNvSpPr>
                          <wps:spPr bwMode="auto">
                            <a:xfrm>
                              <a:off x="5274" y="595"/>
                              <a:ext cx="18" cy="15"/>
                            </a:xfrm>
                            <a:custGeom>
                              <a:avLst/>
                              <a:gdLst/>
                              <a:ahLst/>
                              <a:cxnLst/>
                              <a:rect l="0" t="0" r="r" b="b"/>
                              <a:pathLst/>
                            </a:custGeom>
                            <a:solidFill>
                              <a:srgbClr val="DCB23D"/>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12" name="AutoShape 651"/>
                          <wps:cNvSpPr>
                            <a:spLocks noChangeArrowheads="1"/>
                          </wps:cNvSpPr>
                          <wps:spPr bwMode="auto">
                            <a:xfrm>
                              <a:off x="5275" y="599"/>
                              <a:ext cx="17" cy="11"/>
                            </a:xfrm>
                            <a:custGeom>
                              <a:avLst/>
                              <a:gdLst/>
                              <a:ahLst/>
                              <a:cxnLst/>
                              <a:rect l="0" t="0" r="r" b="b"/>
                              <a:pathLst/>
                            </a:custGeom>
                            <a:solidFill>
                              <a:srgbClr val="DAB03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13" name="AutoShape 650"/>
                          <wps:cNvSpPr>
                            <a:spLocks noChangeArrowheads="1"/>
                          </wps:cNvSpPr>
                          <wps:spPr bwMode="auto">
                            <a:xfrm>
                              <a:off x="5280" y="599"/>
                              <a:ext cx="15" cy="9"/>
                            </a:xfrm>
                            <a:custGeom>
                              <a:avLst/>
                              <a:gdLst/>
                              <a:ahLst/>
                              <a:cxnLst/>
                              <a:rect l="0" t="0" r="r" b="b"/>
                              <a:pathLst/>
                            </a:custGeom>
                            <a:solidFill>
                              <a:srgbClr val="D9AE32"/>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14" name="AutoShape 649"/>
                          <wps:cNvSpPr>
                            <a:spLocks noChangeArrowheads="1"/>
                          </wps:cNvSpPr>
                          <wps:spPr bwMode="auto">
                            <a:xfrm>
                              <a:off x="5283" y="602"/>
                              <a:ext cx="13" cy="9"/>
                            </a:xfrm>
                            <a:custGeom>
                              <a:avLst/>
                              <a:gdLst/>
                              <a:ahLst/>
                              <a:cxnLst/>
                              <a:rect l="0" t="0" r="r" b="b"/>
                              <a:pathLst/>
                            </a:custGeom>
                            <a:solidFill>
                              <a:srgbClr val="D8AB2E"/>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15" name="AutoShape 648"/>
                          <wps:cNvSpPr>
                            <a:spLocks noChangeArrowheads="1"/>
                          </wps:cNvSpPr>
                          <wps:spPr bwMode="auto">
                            <a:xfrm>
                              <a:off x="5287" y="604"/>
                              <a:ext cx="11" cy="7"/>
                            </a:xfrm>
                            <a:custGeom>
                              <a:avLst/>
                              <a:gdLst/>
                              <a:ahLst/>
                              <a:cxnLst/>
                              <a:rect l="0" t="0" r="r" b="b"/>
                              <a:pathLst/>
                            </a:custGeom>
                            <a:solidFill>
                              <a:srgbClr val="D7A82A"/>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16" name="AutoShape 647"/>
                          <wps:cNvSpPr>
                            <a:spLocks noChangeArrowheads="1"/>
                          </wps:cNvSpPr>
                          <wps:spPr bwMode="auto">
                            <a:xfrm>
                              <a:off x="5291" y="606"/>
                              <a:ext cx="8" cy="5"/>
                            </a:xfrm>
                            <a:custGeom>
                              <a:avLst/>
                              <a:gdLst/>
                              <a:ahLst/>
                              <a:cxnLst/>
                              <a:rect l="0" t="0" r="r" b="b"/>
                              <a:pathLst/>
                            </a:custGeom>
                            <a:solidFill>
                              <a:srgbClr val="D4A3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17" name="AutoShape 646"/>
                          <wps:cNvSpPr>
                            <a:spLocks noChangeArrowheads="1"/>
                          </wps:cNvSpPr>
                          <wps:spPr bwMode="auto">
                            <a:xfrm>
                              <a:off x="5293" y="610"/>
                              <a:ext cx="6" cy="2"/>
                            </a:xfrm>
                            <a:custGeom>
                              <a:avLst/>
                              <a:gdLst/>
                              <a:ahLst/>
                              <a:cxnLst/>
                              <a:rect l="0" t="0" r="r" b="b"/>
                              <a:pathLst/>
                            </a:custGeom>
                            <a:solidFill>
                              <a:srgbClr val="D3A1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18" name="AutoShape 645"/>
                          <wps:cNvSpPr>
                            <a:spLocks noChangeArrowheads="1"/>
                          </wps:cNvSpPr>
                          <wps:spPr bwMode="auto">
                            <a:xfrm>
                              <a:off x="5300" y="611"/>
                              <a:ext cx="1" cy="1"/>
                            </a:xfrm>
                            <a:custGeom>
                              <a:avLst/>
                              <a:gdLst/>
                              <a:ahLst/>
                              <a:cxnLst/>
                              <a:rect l="0" t="0" r="r" b="b"/>
                              <a:pathLst/>
                            </a:custGeom>
                            <a:solidFill>
                              <a:srgbClr val="D29E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19" name="AutoShape 644"/>
                          <wps:cNvSpPr>
                            <a:spLocks noChangeArrowheads="1"/>
                          </wps:cNvSpPr>
                          <wps:spPr bwMode="auto">
                            <a:xfrm>
                              <a:off x="4946" y="43"/>
                              <a:ext cx="353" cy="569"/>
                            </a:xfrm>
                            <a:custGeom>
                              <a:avLst/>
                              <a:gdLst/>
                              <a:ahLst/>
                              <a:cxnLst/>
                              <a:rect l="0" t="0" r="r" b="b"/>
                              <a:pathLst/>
                            </a:custGeom>
                            <a:noFill/>
                            <a:ln w="4320">
                              <a:solidFill>
                                <a:srgbClr val="1F1A1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920" name="AutoShape 643"/>
                          <wps:cNvSpPr>
                            <a:spLocks noChangeArrowheads="1"/>
                          </wps:cNvSpPr>
                          <wps:spPr bwMode="auto">
                            <a:xfrm>
                              <a:off x="4560" y="49"/>
                              <a:ext cx="4" cy="5"/>
                            </a:xfrm>
                            <a:custGeom>
                              <a:avLst/>
                              <a:gdLst/>
                              <a:ahLst/>
                              <a:cxnLst/>
                              <a:rect l="0" t="0" r="r" b="b"/>
                              <a:pathLst/>
                            </a:custGeom>
                            <a:solidFill>
                              <a:srgbClr val="EDE9A4"/>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21" name="AutoShape 642"/>
                          <wps:cNvSpPr>
                            <a:spLocks noChangeArrowheads="1"/>
                          </wps:cNvSpPr>
                          <wps:spPr bwMode="auto">
                            <a:xfrm>
                              <a:off x="4554" y="49"/>
                              <a:ext cx="11" cy="14"/>
                            </a:xfrm>
                            <a:custGeom>
                              <a:avLst/>
                              <a:gdLst/>
                              <a:ahLst/>
                              <a:cxnLst/>
                              <a:rect l="0" t="0" r="r" b="b"/>
                              <a:pathLst/>
                            </a:custGeom>
                            <a:solidFill>
                              <a:srgbClr val="ECE69D"/>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22" name="AutoShape 641"/>
                          <wps:cNvSpPr>
                            <a:spLocks noChangeArrowheads="1"/>
                          </wps:cNvSpPr>
                          <wps:spPr bwMode="auto">
                            <a:xfrm>
                              <a:off x="4475" y="52"/>
                              <a:ext cx="90" cy="78"/>
                            </a:xfrm>
                            <a:custGeom>
                              <a:avLst/>
                              <a:gdLst/>
                              <a:ahLst/>
                              <a:cxnLst/>
                              <a:rect l="0" t="0" r="r" b="b"/>
                              <a:pathLst/>
                            </a:custGeom>
                            <a:solidFill>
                              <a:srgbClr val="EBE393"/>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23" name="AutoShape 640"/>
                          <wps:cNvSpPr>
                            <a:spLocks noChangeArrowheads="1"/>
                          </wps:cNvSpPr>
                          <wps:spPr bwMode="auto">
                            <a:xfrm>
                              <a:off x="4467" y="53"/>
                              <a:ext cx="99" cy="86"/>
                            </a:xfrm>
                            <a:custGeom>
                              <a:avLst/>
                              <a:gdLst/>
                              <a:ahLst/>
                              <a:cxnLst/>
                              <a:rect l="0" t="0" r="r" b="b"/>
                              <a:pathLst/>
                            </a:custGeom>
                            <a:solidFill>
                              <a:srgbClr val="EAE18D"/>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24" name="AutoShape 639"/>
                          <wps:cNvSpPr>
                            <a:spLocks noChangeArrowheads="1"/>
                          </wps:cNvSpPr>
                          <wps:spPr bwMode="auto">
                            <a:xfrm>
                              <a:off x="4463" y="57"/>
                              <a:ext cx="103" cy="91"/>
                            </a:xfrm>
                            <a:custGeom>
                              <a:avLst/>
                              <a:gdLst/>
                              <a:ahLst/>
                              <a:cxnLst/>
                              <a:rect l="0" t="0" r="r" b="b"/>
                              <a:pathLst/>
                            </a:custGeom>
                            <a:solidFill>
                              <a:srgbClr val="E9DF88"/>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25" name="AutoShape 638"/>
                          <wps:cNvSpPr>
                            <a:spLocks noChangeArrowheads="1"/>
                          </wps:cNvSpPr>
                          <wps:spPr bwMode="auto">
                            <a:xfrm>
                              <a:off x="4386" y="60"/>
                              <a:ext cx="181" cy="154"/>
                            </a:xfrm>
                            <a:custGeom>
                              <a:avLst/>
                              <a:gdLst/>
                              <a:ahLst/>
                              <a:cxnLst/>
                              <a:rect l="0" t="0" r="r" b="b"/>
                              <a:pathLst/>
                            </a:custGeom>
                            <a:solidFill>
                              <a:srgbClr val="E7DD82"/>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26" name="AutoShape 637"/>
                          <wps:cNvSpPr>
                            <a:spLocks noChangeArrowheads="1"/>
                          </wps:cNvSpPr>
                          <wps:spPr bwMode="auto">
                            <a:xfrm>
                              <a:off x="4386" y="61"/>
                              <a:ext cx="181" cy="153"/>
                            </a:xfrm>
                            <a:custGeom>
                              <a:avLst/>
                              <a:gdLst/>
                              <a:ahLst/>
                              <a:cxnLst/>
                              <a:rect l="0" t="0" r="r" b="b"/>
                              <a:pathLst/>
                            </a:custGeom>
                            <a:solidFill>
                              <a:srgbClr val="E7DB7D"/>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27" name="AutoShape 636"/>
                          <wps:cNvSpPr>
                            <a:spLocks noChangeArrowheads="1"/>
                          </wps:cNvSpPr>
                          <wps:spPr bwMode="auto">
                            <a:xfrm>
                              <a:off x="4387" y="66"/>
                              <a:ext cx="180" cy="153"/>
                            </a:xfrm>
                            <a:custGeom>
                              <a:avLst/>
                              <a:gdLst/>
                              <a:ahLst/>
                              <a:cxnLst/>
                              <a:rect l="0" t="0" r="r" b="b"/>
                              <a:pathLst/>
                            </a:custGeom>
                            <a:solidFill>
                              <a:srgbClr val="E5D978"/>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28" name="AutoShape 635"/>
                          <wps:cNvSpPr>
                            <a:spLocks noChangeArrowheads="1"/>
                          </wps:cNvSpPr>
                          <wps:spPr bwMode="auto">
                            <a:xfrm>
                              <a:off x="4389" y="70"/>
                              <a:ext cx="179" cy="150"/>
                            </a:xfrm>
                            <a:custGeom>
                              <a:avLst/>
                              <a:gdLst/>
                              <a:ahLst/>
                              <a:cxnLst/>
                              <a:rect l="0" t="0" r="r" b="b"/>
                              <a:pathLst/>
                            </a:custGeom>
                            <a:solidFill>
                              <a:srgbClr val="E3D46D"/>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29" name="AutoShape 634"/>
                          <wps:cNvSpPr>
                            <a:spLocks noChangeArrowheads="1"/>
                          </wps:cNvSpPr>
                          <wps:spPr bwMode="auto">
                            <a:xfrm>
                              <a:off x="4389" y="74"/>
                              <a:ext cx="176" cy="149"/>
                            </a:xfrm>
                            <a:custGeom>
                              <a:avLst/>
                              <a:gdLst/>
                              <a:ahLst/>
                              <a:cxnLst/>
                              <a:rect l="0" t="0" r="r" b="b"/>
                              <a:pathLst/>
                            </a:custGeom>
                            <a:solidFill>
                              <a:srgbClr val="E2D168"/>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30" name="AutoShape 633"/>
                          <wps:cNvSpPr>
                            <a:spLocks noChangeArrowheads="1"/>
                          </wps:cNvSpPr>
                          <wps:spPr bwMode="auto">
                            <a:xfrm>
                              <a:off x="4389" y="77"/>
                              <a:ext cx="176" cy="149"/>
                            </a:xfrm>
                            <a:custGeom>
                              <a:avLst/>
                              <a:gdLst/>
                              <a:ahLst/>
                              <a:cxnLst/>
                              <a:rect l="0" t="0" r="r" b="b"/>
                              <a:pathLst/>
                            </a:custGeom>
                            <a:solidFill>
                              <a:srgbClr val="E0CF62"/>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31" name="AutoShape 632"/>
                          <wps:cNvSpPr>
                            <a:spLocks noChangeArrowheads="1"/>
                          </wps:cNvSpPr>
                          <wps:spPr bwMode="auto">
                            <a:xfrm>
                              <a:off x="4390" y="78"/>
                              <a:ext cx="174" cy="149"/>
                            </a:xfrm>
                            <a:custGeom>
                              <a:avLst/>
                              <a:gdLst/>
                              <a:ahLst/>
                              <a:cxnLst/>
                              <a:rect l="0" t="0" r="r" b="b"/>
                              <a:pathLst/>
                            </a:custGeom>
                            <a:solidFill>
                              <a:srgbClr val="DFCC5C"/>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32" name="AutoShape 631"/>
                          <wps:cNvSpPr>
                            <a:spLocks noChangeArrowheads="1"/>
                          </wps:cNvSpPr>
                          <wps:spPr bwMode="auto">
                            <a:xfrm>
                              <a:off x="4390" y="85"/>
                              <a:ext cx="173" cy="147"/>
                            </a:xfrm>
                            <a:custGeom>
                              <a:avLst/>
                              <a:gdLst/>
                              <a:ahLst/>
                              <a:cxnLst/>
                              <a:rect l="0" t="0" r="r" b="b"/>
                              <a:pathLst/>
                            </a:custGeom>
                            <a:solidFill>
                              <a:srgbClr val="DDCA5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33" name="AutoShape 630"/>
                          <wps:cNvSpPr>
                            <a:spLocks noChangeArrowheads="1"/>
                          </wps:cNvSpPr>
                          <wps:spPr bwMode="auto">
                            <a:xfrm>
                              <a:off x="4391" y="87"/>
                              <a:ext cx="172" cy="148"/>
                            </a:xfrm>
                            <a:custGeom>
                              <a:avLst/>
                              <a:gdLst/>
                              <a:ahLst/>
                              <a:cxnLst/>
                              <a:rect l="0" t="0" r="r" b="b"/>
                              <a:pathLst/>
                            </a:custGeom>
                            <a:solidFill>
                              <a:srgbClr val="DAC54C"/>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34" name="AutoShape 629"/>
                          <wps:cNvSpPr>
                            <a:spLocks noChangeArrowheads="1"/>
                          </wps:cNvSpPr>
                          <wps:spPr bwMode="auto">
                            <a:xfrm>
                              <a:off x="4391" y="94"/>
                              <a:ext cx="171" cy="146"/>
                            </a:xfrm>
                            <a:custGeom>
                              <a:avLst/>
                              <a:gdLst/>
                              <a:ahLst/>
                              <a:cxnLst/>
                              <a:rect l="0" t="0" r="r" b="b"/>
                              <a:pathLst/>
                            </a:custGeom>
                            <a:solidFill>
                              <a:srgbClr val="D9C24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35" name="AutoShape 628"/>
                          <wps:cNvSpPr>
                            <a:spLocks noChangeArrowheads="1"/>
                          </wps:cNvSpPr>
                          <wps:spPr bwMode="auto">
                            <a:xfrm>
                              <a:off x="4390" y="97"/>
                              <a:ext cx="170" cy="145"/>
                            </a:xfrm>
                            <a:custGeom>
                              <a:avLst/>
                              <a:gdLst/>
                              <a:ahLst/>
                              <a:cxnLst/>
                              <a:rect l="0" t="0" r="r" b="b"/>
                              <a:pathLst/>
                            </a:custGeom>
                            <a:solidFill>
                              <a:srgbClr val="D7C042"/>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36" name="AutoShape 627"/>
                          <wps:cNvSpPr>
                            <a:spLocks noChangeArrowheads="1"/>
                          </wps:cNvSpPr>
                          <wps:spPr bwMode="auto">
                            <a:xfrm>
                              <a:off x="4389" y="103"/>
                              <a:ext cx="169" cy="145"/>
                            </a:xfrm>
                            <a:custGeom>
                              <a:avLst/>
                              <a:gdLst/>
                              <a:ahLst/>
                              <a:cxnLst/>
                              <a:rect l="0" t="0" r="r" b="b"/>
                              <a:pathLst/>
                            </a:custGeom>
                            <a:solidFill>
                              <a:srgbClr val="D6BD3E"/>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37" name="AutoShape 626"/>
                          <wps:cNvSpPr>
                            <a:spLocks noChangeArrowheads="1"/>
                          </wps:cNvSpPr>
                          <wps:spPr bwMode="auto">
                            <a:xfrm>
                              <a:off x="4389" y="108"/>
                              <a:ext cx="167" cy="144"/>
                            </a:xfrm>
                            <a:custGeom>
                              <a:avLst/>
                              <a:gdLst/>
                              <a:ahLst/>
                              <a:cxnLst/>
                              <a:rect l="0" t="0" r="r" b="b"/>
                              <a:pathLst/>
                            </a:custGeom>
                            <a:solidFill>
                              <a:srgbClr val="D4BB39"/>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38" name="AutoShape 625"/>
                          <wps:cNvSpPr>
                            <a:spLocks noChangeArrowheads="1"/>
                          </wps:cNvSpPr>
                          <wps:spPr bwMode="auto">
                            <a:xfrm>
                              <a:off x="4387" y="114"/>
                              <a:ext cx="166" cy="141"/>
                            </a:xfrm>
                            <a:custGeom>
                              <a:avLst/>
                              <a:gdLst/>
                              <a:ahLst/>
                              <a:cxnLst/>
                              <a:rect l="0" t="0" r="r" b="b"/>
                              <a:pathLst/>
                            </a:custGeom>
                            <a:solidFill>
                              <a:srgbClr val="D3B835"/>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39" name="AutoShape 624"/>
                          <wps:cNvSpPr>
                            <a:spLocks noChangeArrowheads="1"/>
                          </wps:cNvSpPr>
                          <wps:spPr bwMode="auto">
                            <a:xfrm>
                              <a:off x="4385" y="120"/>
                              <a:ext cx="165" cy="140"/>
                            </a:xfrm>
                            <a:custGeom>
                              <a:avLst/>
                              <a:gdLst/>
                              <a:ahLst/>
                              <a:cxnLst/>
                              <a:rect l="0" t="0" r="r" b="b"/>
                              <a:pathLst/>
                            </a:custGeom>
                            <a:solidFill>
                              <a:srgbClr val="D0B32E"/>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40" name="AutoShape 623"/>
                          <wps:cNvSpPr>
                            <a:spLocks noChangeArrowheads="1"/>
                          </wps:cNvSpPr>
                          <wps:spPr bwMode="auto">
                            <a:xfrm>
                              <a:off x="4382" y="125"/>
                              <a:ext cx="164" cy="142"/>
                            </a:xfrm>
                            <a:custGeom>
                              <a:avLst/>
                              <a:gdLst/>
                              <a:ahLst/>
                              <a:cxnLst/>
                              <a:rect l="0" t="0" r="r" b="b"/>
                              <a:pathLst/>
                            </a:custGeom>
                            <a:solidFill>
                              <a:srgbClr val="CEB12B"/>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41" name="AutoShape 622"/>
                          <wps:cNvSpPr>
                            <a:spLocks noChangeArrowheads="1"/>
                          </wps:cNvSpPr>
                          <wps:spPr bwMode="auto">
                            <a:xfrm>
                              <a:off x="4381" y="131"/>
                              <a:ext cx="165" cy="140"/>
                            </a:xfrm>
                            <a:custGeom>
                              <a:avLst/>
                              <a:gdLst/>
                              <a:ahLst/>
                              <a:cxnLst/>
                              <a:rect l="0" t="0" r="r" b="b"/>
                              <a:pathLst/>
                            </a:custGeom>
                            <a:solidFill>
                              <a:srgbClr val="CDAE2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42" name="AutoShape 621"/>
                          <wps:cNvSpPr>
                            <a:spLocks noChangeArrowheads="1"/>
                          </wps:cNvSpPr>
                          <wps:spPr bwMode="auto">
                            <a:xfrm>
                              <a:off x="4376" y="137"/>
                              <a:ext cx="166" cy="140"/>
                            </a:xfrm>
                            <a:custGeom>
                              <a:avLst/>
                              <a:gdLst/>
                              <a:ahLst/>
                              <a:cxnLst/>
                              <a:rect l="0" t="0" r="r" b="b"/>
                              <a:pathLst/>
                            </a:custGeom>
                            <a:solidFill>
                              <a:srgbClr val="CBAC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43" name="AutoShape 620"/>
                          <wps:cNvSpPr>
                            <a:spLocks noChangeArrowheads="1"/>
                          </wps:cNvSpPr>
                          <wps:spPr bwMode="auto">
                            <a:xfrm>
                              <a:off x="4373" y="142"/>
                              <a:ext cx="165" cy="142"/>
                            </a:xfrm>
                            <a:custGeom>
                              <a:avLst/>
                              <a:gdLst/>
                              <a:ahLst/>
                              <a:cxnLst/>
                              <a:rect l="0" t="0" r="r" b="b"/>
                              <a:pathLst/>
                            </a:custGeom>
                            <a:solidFill>
                              <a:srgbClr val="C9A924"/>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44" name="AutoShape 619"/>
                          <wps:cNvSpPr>
                            <a:spLocks noChangeArrowheads="1"/>
                          </wps:cNvSpPr>
                          <wps:spPr bwMode="auto">
                            <a:xfrm>
                              <a:off x="4369" y="146"/>
                              <a:ext cx="169" cy="145"/>
                            </a:xfrm>
                            <a:custGeom>
                              <a:avLst/>
                              <a:gdLst/>
                              <a:ahLst/>
                              <a:cxnLst/>
                              <a:rect l="0" t="0" r="r" b="b"/>
                              <a:pathLst/>
                            </a:custGeom>
                            <a:solidFill>
                              <a:srgbClr val="C7A724"/>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45" name="AutoShape 618"/>
                          <wps:cNvSpPr>
                            <a:spLocks noChangeArrowheads="1"/>
                          </wps:cNvSpPr>
                          <wps:spPr bwMode="auto">
                            <a:xfrm>
                              <a:off x="4365" y="150"/>
                              <a:ext cx="171" cy="145"/>
                            </a:xfrm>
                            <a:custGeom>
                              <a:avLst/>
                              <a:gdLst/>
                              <a:ahLst/>
                              <a:cxnLst/>
                              <a:rect l="0" t="0" r="r" b="b"/>
                              <a:pathLst/>
                            </a:custGeom>
                            <a:solidFill>
                              <a:srgbClr val="C4A224"/>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46" name="AutoShape 617"/>
                          <wps:cNvSpPr>
                            <a:spLocks noChangeArrowheads="1"/>
                          </wps:cNvSpPr>
                          <wps:spPr bwMode="auto">
                            <a:xfrm>
                              <a:off x="4364" y="120"/>
                              <a:ext cx="221" cy="181"/>
                            </a:xfrm>
                            <a:custGeom>
                              <a:avLst/>
                              <a:gdLst/>
                              <a:ahLst/>
                              <a:cxnLst/>
                              <a:rect l="0" t="0" r="r" b="b"/>
                              <a:pathLst/>
                            </a:custGeom>
                            <a:solidFill>
                              <a:srgbClr val="C29F25"/>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47" name="AutoShape 616"/>
                          <wps:cNvSpPr>
                            <a:spLocks noChangeArrowheads="1"/>
                          </wps:cNvSpPr>
                          <wps:spPr bwMode="auto">
                            <a:xfrm>
                              <a:off x="4364" y="120"/>
                              <a:ext cx="224" cy="184"/>
                            </a:xfrm>
                            <a:custGeom>
                              <a:avLst/>
                              <a:gdLst/>
                              <a:ahLst/>
                              <a:cxnLst/>
                              <a:rect l="0" t="0" r="r" b="b"/>
                              <a:pathLst/>
                            </a:custGeom>
                            <a:solidFill>
                              <a:srgbClr val="C29F25"/>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48" name="AutoShape 615"/>
                          <wps:cNvSpPr>
                            <a:spLocks noChangeArrowheads="1"/>
                          </wps:cNvSpPr>
                          <wps:spPr bwMode="auto">
                            <a:xfrm>
                              <a:off x="4364" y="121"/>
                              <a:ext cx="227" cy="188"/>
                            </a:xfrm>
                            <a:custGeom>
                              <a:avLst/>
                              <a:gdLst/>
                              <a:ahLst/>
                              <a:cxnLst/>
                              <a:rect l="0" t="0" r="r" b="b"/>
                              <a:pathLst/>
                            </a:custGeom>
                            <a:solidFill>
                              <a:srgbClr val="C39E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49" name="AutoShape 614"/>
                          <wps:cNvSpPr>
                            <a:spLocks noChangeArrowheads="1"/>
                          </wps:cNvSpPr>
                          <wps:spPr bwMode="auto">
                            <a:xfrm>
                              <a:off x="4364" y="121"/>
                              <a:ext cx="231" cy="190"/>
                            </a:xfrm>
                            <a:custGeom>
                              <a:avLst/>
                              <a:gdLst/>
                              <a:ahLst/>
                              <a:cxnLst/>
                              <a:rect l="0" t="0" r="r" b="b"/>
                              <a:pathLst/>
                            </a:custGeom>
                            <a:solidFill>
                              <a:srgbClr val="C49D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50" name="AutoShape 613"/>
                          <wps:cNvSpPr>
                            <a:spLocks noChangeArrowheads="1"/>
                          </wps:cNvSpPr>
                          <wps:spPr bwMode="auto">
                            <a:xfrm>
                              <a:off x="4361" y="123"/>
                              <a:ext cx="235" cy="193"/>
                            </a:xfrm>
                            <a:custGeom>
                              <a:avLst/>
                              <a:gdLst/>
                              <a:ahLst/>
                              <a:cxnLst/>
                              <a:rect l="0" t="0" r="r" b="b"/>
                              <a:pathLst/>
                            </a:custGeom>
                            <a:solidFill>
                              <a:srgbClr val="C59C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51" name="AutoShape 612"/>
                          <wps:cNvSpPr>
                            <a:spLocks noChangeArrowheads="1"/>
                          </wps:cNvSpPr>
                          <wps:spPr bwMode="auto">
                            <a:xfrm>
                              <a:off x="4361" y="125"/>
                              <a:ext cx="238" cy="196"/>
                            </a:xfrm>
                            <a:custGeom>
                              <a:avLst/>
                              <a:gdLst/>
                              <a:ahLst/>
                              <a:cxnLst/>
                              <a:rect l="0" t="0" r="r" b="b"/>
                              <a:pathLst/>
                            </a:custGeom>
                            <a:solidFill>
                              <a:srgbClr val="C79A28"/>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52" name="AutoShape 611"/>
                          <wps:cNvSpPr>
                            <a:spLocks noChangeArrowheads="1"/>
                          </wps:cNvSpPr>
                          <wps:spPr bwMode="auto">
                            <a:xfrm>
                              <a:off x="4361" y="125"/>
                              <a:ext cx="239" cy="199"/>
                            </a:xfrm>
                            <a:custGeom>
                              <a:avLst/>
                              <a:gdLst/>
                              <a:ahLst/>
                              <a:cxnLst/>
                              <a:rect l="0" t="0" r="r" b="b"/>
                              <a:pathLst/>
                            </a:custGeom>
                            <a:solidFill>
                              <a:srgbClr val="C79A28"/>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53" name="AutoShape 610"/>
                          <wps:cNvSpPr>
                            <a:spLocks noChangeArrowheads="1"/>
                          </wps:cNvSpPr>
                          <wps:spPr bwMode="auto">
                            <a:xfrm>
                              <a:off x="4359" y="127"/>
                              <a:ext cx="242" cy="200"/>
                            </a:xfrm>
                            <a:custGeom>
                              <a:avLst/>
                              <a:gdLst/>
                              <a:ahLst/>
                              <a:cxnLst/>
                              <a:rect l="0" t="0" r="r" b="b"/>
                              <a:pathLst/>
                            </a:custGeom>
                            <a:solidFill>
                              <a:srgbClr val="C89928"/>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54" name="AutoShape 609"/>
                          <wps:cNvSpPr>
                            <a:spLocks noChangeArrowheads="1"/>
                          </wps:cNvSpPr>
                          <wps:spPr bwMode="auto">
                            <a:xfrm>
                              <a:off x="4359" y="129"/>
                              <a:ext cx="244" cy="201"/>
                            </a:xfrm>
                            <a:custGeom>
                              <a:avLst/>
                              <a:gdLst/>
                              <a:ahLst/>
                              <a:cxnLst/>
                              <a:rect l="0" t="0" r="r" b="b"/>
                              <a:pathLst/>
                            </a:custGeom>
                            <a:solidFill>
                              <a:srgbClr val="C99829"/>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55" name="AutoShape 608"/>
                          <wps:cNvSpPr>
                            <a:spLocks noChangeArrowheads="1"/>
                          </wps:cNvSpPr>
                          <wps:spPr bwMode="auto">
                            <a:xfrm>
                              <a:off x="4359" y="129"/>
                              <a:ext cx="246" cy="204"/>
                            </a:xfrm>
                            <a:custGeom>
                              <a:avLst/>
                              <a:gdLst/>
                              <a:ahLst/>
                              <a:cxnLst/>
                              <a:rect l="0" t="0" r="r" b="b"/>
                              <a:pathLst/>
                            </a:custGeom>
                            <a:solidFill>
                              <a:srgbClr val="CA972A"/>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56" name="AutoShape 607"/>
                          <wps:cNvSpPr>
                            <a:spLocks noChangeArrowheads="1"/>
                          </wps:cNvSpPr>
                          <wps:spPr bwMode="auto">
                            <a:xfrm>
                              <a:off x="4359" y="132"/>
                              <a:ext cx="248" cy="206"/>
                            </a:xfrm>
                            <a:custGeom>
                              <a:avLst/>
                              <a:gdLst/>
                              <a:ahLst/>
                              <a:cxnLst/>
                              <a:rect l="0" t="0" r="r" b="b"/>
                              <a:pathLst/>
                            </a:custGeom>
                            <a:solidFill>
                              <a:srgbClr val="CB962A"/>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57" name="AutoShape 606"/>
                          <wps:cNvSpPr>
                            <a:spLocks noChangeArrowheads="1"/>
                          </wps:cNvSpPr>
                          <wps:spPr bwMode="auto">
                            <a:xfrm>
                              <a:off x="4359" y="133"/>
                              <a:ext cx="249" cy="207"/>
                            </a:xfrm>
                            <a:custGeom>
                              <a:avLst/>
                              <a:gdLst/>
                              <a:ahLst/>
                              <a:cxnLst/>
                              <a:rect l="0" t="0" r="r" b="b"/>
                              <a:pathLst/>
                            </a:custGeom>
                            <a:solidFill>
                              <a:srgbClr val="CC952A"/>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58" name="AutoShape 605"/>
                          <wps:cNvSpPr>
                            <a:spLocks noChangeArrowheads="1"/>
                          </wps:cNvSpPr>
                          <wps:spPr bwMode="auto">
                            <a:xfrm>
                              <a:off x="4359" y="136"/>
                              <a:ext cx="250" cy="208"/>
                            </a:xfrm>
                            <a:custGeom>
                              <a:avLst/>
                              <a:gdLst/>
                              <a:ahLst/>
                              <a:cxnLst/>
                              <a:rect l="0" t="0" r="r" b="b"/>
                              <a:pathLst/>
                            </a:custGeom>
                            <a:solidFill>
                              <a:srgbClr val="CC962A"/>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59" name="AutoShape 604"/>
                          <wps:cNvSpPr>
                            <a:spLocks noChangeArrowheads="1"/>
                          </wps:cNvSpPr>
                          <wps:spPr bwMode="auto">
                            <a:xfrm>
                              <a:off x="4359" y="138"/>
                              <a:ext cx="252" cy="209"/>
                            </a:xfrm>
                            <a:custGeom>
                              <a:avLst/>
                              <a:gdLst/>
                              <a:ahLst/>
                              <a:cxnLst/>
                              <a:rect l="0" t="0" r="r" b="b"/>
                              <a:pathLst/>
                            </a:custGeom>
                            <a:solidFill>
                              <a:srgbClr val="CC9729"/>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60" name="AutoShape 603"/>
                          <wps:cNvSpPr>
                            <a:spLocks noChangeArrowheads="1"/>
                          </wps:cNvSpPr>
                          <wps:spPr bwMode="auto">
                            <a:xfrm>
                              <a:off x="4359" y="140"/>
                              <a:ext cx="255" cy="209"/>
                            </a:xfrm>
                            <a:custGeom>
                              <a:avLst/>
                              <a:gdLst/>
                              <a:ahLst/>
                              <a:cxnLst/>
                              <a:rect l="0" t="0" r="r" b="b"/>
                              <a:pathLst/>
                            </a:custGeom>
                            <a:solidFill>
                              <a:srgbClr val="CC9829"/>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61" name="AutoShape 602"/>
                          <wps:cNvSpPr>
                            <a:spLocks noChangeArrowheads="1"/>
                          </wps:cNvSpPr>
                          <wps:spPr bwMode="auto">
                            <a:xfrm>
                              <a:off x="4359" y="142"/>
                              <a:ext cx="256" cy="213"/>
                            </a:xfrm>
                            <a:custGeom>
                              <a:avLst/>
                              <a:gdLst/>
                              <a:ahLst/>
                              <a:cxnLst/>
                              <a:rect l="0" t="0" r="r" b="b"/>
                              <a:pathLst/>
                            </a:custGeom>
                            <a:solidFill>
                              <a:srgbClr val="CC9928"/>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62" name="AutoShape 601"/>
                          <wps:cNvSpPr>
                            <a:spLocks noChangeArrowheads="1"/>
                          </wps:cNvSpPr>
                          <wps:spPr bwMode="auto">
                            <a:xfrm>
                              <a:off x="4359" y="144"/>
                              <a:ext cx="258" cy="214"/>
                            </a:xfrm>
                            <a:custGeom>
                              <a:avLst/>
                              <a:gdLst/>
                              <a:ahLst/>
                              <a:cxnLst/>
                              <a:rect l="0" t="0" r="r" b="b"/>
                              <a:pathLst/>
                            </a:custGeom>
                            <a:solidFill>
                              <a:srgbClr val="CC9A2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63" name="AutoShape 600"/>
                          <wps:cNvSpPr>
                            <a:spLocks noChangeArrowheads="1"/>
                          </wps:cNvSpPr>
                          <wps:spPr bwMode="auto">
                            <a:xfrm>
                              <a:off x="4359" y="146"/>
                              <a:ext cx="258" cy="214"/>
                            </a:xfrm>
                            <a:custGeom>
                              <a:avLst/>
                              <a:gdLst/>
                              <a:ahLst/>
                              <a:cxnLst/>
                              <a:rect l="0" t="0" r="r" b="b"/>
                              <a:pathLst/>
                            </a:custGeom>
                            <a:solidFill>
                              <a:srgbClr val="CC9B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64" name="AutoShape 599"/>
                          <wps:cNvSpPr>
                            <a:spLocks noChangeArrowheads="1"/>
                          </wps:cNvSpPr>
                          <wps:spPr bwMode="auto">
                            <a:xfrm>
                              <a:off x="4361" y="148"/>
                              <a:ext cx="258" cy="215"/>
                            </a:xfrm>
                            <a:custGeom>
                              <a:avLst/>
                              <a:gdLst/>
                              <a:ahLst/>
                              <a:cxnLst/>
                              <a:rect l="0" t="0" r="r" b="b"/>
                              <a:pathLst/>
                            </a:custGeom>
                            <a:solidFill>
                              <a:srgbClr val="CC9C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65" name="AutoShape 598"/>
                          <wps:cNvSpPr>
                            <a:spLocks noChangeArrowheads="1"/>
                          </wps:cNvSpPr>
                          <wps:spPr bwMode="auto">
                            <a:xfrm>
                              <a:off x="4361" y="150"/>
                              <a:ext cx="260" cy="216"/>
                            </a:xfrm>
                            <a:custGeom>
                              <a:avLst/>
                              <a:gdLst/>
                              <a:ahLst/>
                              <a:cxnLst/>
                              <a:rect l="0" t="0" r="r" b="b"/>
                              <a:pathLst/>
                            </a:custGeom>
                            <a:solidFill>
                              <a:srgbClr val="CC9D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66" name="AutoShape 597"/>
                          <wps:cNvSpPr>
                            <a:spLocks noChangeArrowheads="1"/>
                          </wps:cNvSpPr>
                          <wps:spPr bwMode="auto">
                            <a:xfrm>
                              <a:off x="4361" y="150"/>
                              <a:ext cx="261" cy="217"/>
                            </a:xfrm>
                            <a:custGeom>
                              <a:avLst/>
                              <a:gdLst/>
                              <a:ahLst/>
                              <a:cxnLst/>
                              <a:rect l="0" t="0" r="r" b="b"/>
                              <a:pathLst/>
                            </a:custGeom>
                            <a:solidFill>
                              <a:srgbClr val="CC9E25"/>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67" name="AutoShape 596"/>
                          <wps:cNvSpPr>
                            <a:spLocks noChangeArrowheads="1"/>
                          </wps:cNvSpPr>
                          <wps:spPr bwMode="auto">
                            <a:xfrm>
                              <a:off x="4361" y="154"/>
                              <a:ext cx="263" cy="218"/>
                            </a:xfrm>
                            <a:custGeom>
                              <a:avLst/>
                              <a:gdLst/>
                              <a:ahLst/>
                              <a:cxnLst/>
                              <a:rect l="0" t="0" r="r" b="b"/>
                              <a:pathLst/>
                            </a:custGeom>
                            <a:solidFill>
                              <a:srgbClr val="CC9F24"/>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68" name="AutoShape 595"/>
                          <wps:cNvSpPr>
                            <a:spLocks noChangeArrowheads="1"/>
                          </wps:cNvSpPr>
                          <wps:spPr bwMode="auto">
                            <a:xfrm>
                              <a:off x="4364" y="157"/>
                              <a:ext cx="264" cy="218"/>
                            </a:xfrm>
                            <a:custGeom>
                              <a:avLst/>
                              <a:gdLst/>
                              <a:ahLst/>
                              <a:cxnLst/>
                              <a:rect l="0" t="0" r="r" b="b"/>
                              <a:pathLst/>
                            </a:custGeom>
                            <a:solidFill>
                              <a:srgbClr val="D2A3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69" name="AutoShape 594"/>
                          <wps:cNvSpPr>
                            <a:spLocks noChangeArrowheads="1"/>
                          </wps:cNvSpPr>
                          <wps:spPr bwMode="auto">
                            <a:xfrm>
                              <a:off x="4364" y="159"/>
                              <a:ext cx="265" cy="218"/>
                            </a:xfrm>
                            <a:custGeom>
                              <a:avLst/>
                              <a:gdLst/>
                              <a:ahLst/>
                              <a:cxnLst/>
                              <a:rect l="0" t="0" r="r" b="b"/>
                              <a:pathLst/>
                            </a:custGeom>
                            <a:solidFill>
                              <a:srgbClr val="D5A62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70" name="AutoShape 593"/>
                          <wps:cNvSpPr>
                            <a:spLocks noChangeArrowheads="1"/>
                          </wps:cNvSpPr>
                          <wps:spPr bwMode="auto">
                            <a:xfrm>
                              <a:off x="4364" y="161"/>
                              <a:ext cx="264" cy="221"/>
                            </a:xfrm>
                            <a:custGeom>
                              <a:avLst/>
                              <a:gdLst/>
                              <a:ahLst/>
                              <a:cxnLst/>
                              <a:rect l="0" t="0" r="r" b="b"/>
                              <a:pathLst/>
                            </a:custGeom>
                            <a:solidFill>
                              <a:srgbClr val="D8A82B"/>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71" name="AutoShape 592"/>
                          <wps:cNvSpPr>
                            <a:spLocks noChangeArrowheads="1"/>
                          </wps:cNvSpPr>
                          <wps:spPr bwMode="auto">
                            <a:xfrm>
                              <a:off x="4364" y="163"/>
                              <a:ext cx="265" cy="222"/>
                            </a:xfrm>
                            <a:custGeom>
                              <a:avLst/>
                              <a:gdLst/>
                              <a:ahLst/>
                              <a:cxnLst/>
                              <a:rect l="0" t="0" r="r" b="b"/>
                              <a:pathLst/>
                            </a:custGeom>
                            <a:solidFill>
                              <a:srgbClr val="DBAA31"/>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72" name="AutoShape 591"/>
                          <wps:cNvSpPr>
                            <a:spLocks noChangeArrowheads="1"/>
                          </wps:cNvSpPr>
                          <wps:spPr bwMode="auto">
                            <a:xfrm>
                              <a:off x="4364" y="167"/>
                              <a:ext cx="266" cy="221"/>
                            </a:xfrm>
                            <a:custGeom>
                              <a:avLst/>
                              <a:gdLst/>
                              <a:ahLst/>
                              <a:cxnLst/>
                              <a:rect l="0" t="0" r="r" b="b"/>
                              <a:pathLst/>
                            </a:custGeom>
                            <a:solidFill>
                              <a:srgbClr val="DDAD39"/>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73" name="AutoShape 590"/>
                          <wps:cNvSpPr>
                            <a:spLocks noChangeArrowheads="1"/>
                          </wps:cNvSpPr>
                          <wps:spPr bwMode="auto">
                            <a:xfrm>
                              <a:off x="4364" y="167"/>
                              <a:ext cx="266" cy="221"/>
                            </a:xfrm>
                            <a:custGeom>
                              <a:avLst/>
                              <a:gdLst/>
                              <a:ahLst/>
                              <a:cxnLst/>
                              <a:rect l="0" t="0" r="r" b="b"/>
                              <a:pathLst/>
                            </a:custGeom>
                            <a:solidFill>
                              <a:srgbClr val="DFAE4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74" name="AutoShape 589"/>
                          <wps:cNvSpPr>
                            <a:spLocks noChangeArrowheads="1"/>
                          </wps:cNvSpPr>
                          <wps:spPr bwMode="auto">
                            <a:xfrm>
                              <a:off x="4364" y="170"/>
                              <a:ext cx="267" cy="223"/>
                            </a:xfrm>
                            <a:custGeom>
                              <a:avLst/>
                              <a:gdLst/>
                              <a:ahLst/>
                              <a:cxnLst/>
                              <a:rect l="0" t="0" r="r" b="b"/>
                              <a:pathLst/>
                            </a:custGeom>
                            <a:solidFill>
                              <a:srgbClr val="E4B34F"/>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75" name="AutoShape 588"/>
                          <wps:cNvSpPr>
                            <a:spLocks noChangeArrowheads="1"/>
                          </wps:cNvSpPr>
                          <wps:spPr bwMode="auto">
                            <a:xfrm>
                              <a:off x="4364" y="173"/>
                              <a:ext cx="268" cy="221"/>
                            </a:xfrm>
                            <a:custGeom>
                              <a:avLst/>
                              <a:gdLst/>
                              <a:ahLst/>
                              <a:cxnLst/>
                              <a:rect l="0" t="0" r="r" b="b"/>
                              <a:pathLst/>
                            </a:custGeom>
                            <a:solidFill>
                              <a:srgbClr val="E6B45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76" name="AutoShape 587"/>
                          <wps:cNvSpPr>
                            <a:spLocks noChangeArrowheads="1"/>
                          </wps:cNvSpPr>
                          <wps:spPr bwMode="auto">
                            <a:xfrm>
                              <a:off x="4365" y="176"/>
                              <a:ext cx="268" cy="223"/>
                            </a:xfrm>
                            <a:custGeom>
                              <a:avLst/>
                              <a:gdLst/>
                              <a:ahLst/>
                              <a:cxnLst/>
                              <a:rect l="0" t="0" r="r" b="b"/>
                              <a:pathLst/>
                            </a:custGeom>
                            <a:solidFill>
                              <a:srgbClr val="E9B65F"/>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77" name="AutoShape 586"/>
                          <wps:cNvSpPr>
                            <a:spLocks noChangeArrowheads="1"/>
                          </wps:cNvSpPr>
                          <wps:spPr bwMode="auto">
                            <a:xfrm>
                              <a:off x="4365" y="178"/>
                              <a:ext cx="269" cy="224"/>
                            </a:xfrm>
                            <a:custGeom>
                              <a:avLst/>
                              <a:gdLst/>
                              <a:ahLst/>
                              <a:cxnLst/>
                              <a:rect l="0" t="0" r="r" b="b"/>
                              <a:pathLst/>
                            </a:custGeom>
                            <a:solidFill>
                              <a:srgbClr val="EAB968"/>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78" name="AutoShape 585"/>
                          <wps:cNvSpPr>
                            <a:spLocks noChangeArrowheads="1"/>
                          </wps:cNvSpPr>
                          <wps:spPr bwMode="auto">
                            <a:xfrm>
                              <a:off x="4368" y="180"/>
                              <a:ext cx="269" cy="223"/>
                            </a:xfrm>
                            <a:custGeom>
                              <a:avLst/>
                              <a:gdLst/>
                              <a:ahLst/>
                              <a:cxnLst/>
                              <a:rect l="0" t="0" r="r" b="b"/>
                              <a:pathLst/>
                            </a:custGeom>
                            <a:solidFill>
                              <a:srgbClr val="EBBA7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79" name="AutoShape 584"/>
                          <wps:cNvSpPr>
                            <a:spLocks noChangeArrowheads="1"/>
                          </wps:cNvSpPr>
                          <wps:spPr bwMode="auto">
                            <a:xfrm>
                              <a:off x="4368" y="184"/>
                              <a:ext cx="269" cy="223"/>
                            </a:xfrm>
                            <a:custGeom>
                              <a:avLst/>
                              <a:gdLst/>
                              <a:ahLst/>
                              <a:cxnLst/>
                              <a:rect l="0" t="0" r="r" b="b"/>
                              <a:pathLst/>
                            </a:custGeom>
                            <a:solidFill>
                              <a:srgbClr val="EDBB78"/>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80" name="AutoShape 583"/>
                          <wps:cNvSpPr>
                            <a:spLocks noChangeArrowheads="1"/>
                          </wps:cNvSpPr>
                          <wps:spPr bwMode="auto">
                            <a:xfrm>
                              <a:off x="4368" y="187"/>
                              <a:ext cx="268" cy="223"/>
                            </a:xfrm>
                            <a:custGeom>
                              <a:avLst/>
                              <a:gdLst/>
                              <a:ahLst/>
                              <a:cxnLst/>
                              <a:rect l="0" t="0" r="r" b="b"/>
                              <a:pathLst/>
                            </a:custGeom>
                            <a:solidFill>
                              <a:srgbClr val="EFBF89"/>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81" name="AutoShape 582"/>
                          <wps:cNvSpPr>
                            <a:spLocks noChangeArrowheads="1"/>
                          </wps:cNvSpPr>
                          <wps:spPr bwMode="auto">
                            <a:xfrm>
                              <a:off x="4369" y="188"/>
                              <a:ext cx="268" cy="224"/>
                            </a:xfrm>
                            <a:custGeom>
                              <a:avLst/>
                              <a:gdLst/>
                              <a:ahLst/>
                              <a:cxnLst/>
                              <a:rect l="0" t="0" r="r" b="b"/>
                              <a:pathLst/>
                            </a:custGeom>
                            <a:solidFill>
                              <a:srgbClr val="F1C092"/>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82" name="AutoShape 581"/>
                          <wps:cNvSpPr>
                            <a:spLocks noChangeArrowheads="1"/>
                          </wps:cNvSpPr>
                          <wps:spPr bwMode="auto">
                            <a:xfrm>
                              <a:off x="4370" y="192"/>
                              <a:ext cx="268" cy="223"/>
                            </a:xfrm>
                            <a:custGeom>
                              <a:avLst/>
                              <a:gdLst/>
                              <a:ahLst/>
                              <a:cxnLst/>
                              <a:rect l="0" t="0" r="r" b="b"/>
                              <a:pathLst/>
                            </a:custGeom>
                            <a:solidFill>
                              <a:srgbClr val="F2C39A"/>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83" name="AutoShape 580"/>
                          <wps:cNvSpPr>
                            <a:spLocks noChangeArrowheads="1"/>
                          </wps:cNvSpPr>
                          <wps:spPr bwMode="auto">
                            <a:xfrm>
                              <a:off x="4370" y="195"/>
                              <a:ext cx="268" cy="223"/>
                            </a:xfrm>
                            <a:custGeom>
                              <a:avLst/>
                              <a:gdLst/>
                              <a:ahLst/>
                              <a:cxnLst/>
                              <a:rect l="0" t="0" r="r" b="b"/>
                              <a:pathLst/>
                            </a:custGeom>
                            <a:solidFill>
                              <a:srgbClr val="F1C091"/>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84" name="AutoShape 579"/>
                          <wps:cNvSpPr>
                            <a:spLocks noChangeArrowheads="1"/>
                          </wps:cNvSpPr>
                          <wps:spPr bwMode="auto">
                            <a:xfrm>
                              <a:off x="4372" y="197"/>
                              <a:ext cx="268" cy="224"/>
                            </a:xfrm>
                            <a:custGeom>
                              <a:avLst/>
                              <a:gdLst/>
                              <a:ahLst/>
                              <a:cxnLst/>
                              <a:rect l="0" t="0" r="r" b="b"/>
                              <a:pathLst/>
                            </a:custGeom>
                            <a:solidFill>
                              <a:srgbClr val="EFBE8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85" name="AutoShape 578"/>
                          <wps:cNvSpPr>
                            <a:spLocks noChangeArrowheads="1"/>
                          </wps:cNvSpPr>
                          <wps:spPr bwMode="auto">
                            <a:xfrm>
                              <a:off x="4372" y="200"/>
                              <a:ext cx="267" cy="223"/>
                            </a:xfrm>
                            <a:custGeom>
                              <a:avLst/>
                              <a:gdLst/>
                              <a:ahLst/>
                              <a:cxnLst/>
                              <a:rect l="0" t="0" r="r" b="b"/>
                              <a:pathLst/>
                            </a:custGeom>
                            <a:solidFill>
                              <a:srgbClr val="EDBC7D"/>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86" name="AutoShape 577"/>
                          <wps:cNvSpPr>
                            <a:spLocks noChangeArrowheads="1"/>
                          </wps:cNvSpPr>
                          <wps:spPr bwMode="auto">
                            <a:xfrm>
                              <a:off x="4373" y="203"/>
                              <a:ext cx="267" cy="222"/>
                            </a:xfrm>
                            <a:custGeom>
                              <a:avLst/>
                              <a:gdLst/>
                              <a:ahLst/>
                              <a:cxnLst/>
                              <a:rect l="0" t="0" r="r" b="b"/>
                              <a:pathLst/>
                            </a:custGeom>
                            <a:solidFill>
                              <a:srgbClr val="EAB869"/>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87" name="AutoShape 576"/>
                          <wps:cNvSpPr>
                            <a:spLocks noChangeArrowheads="1"/>
                          </wps:cNvSpPr>
                          <wps:spPr bwMode="auto">
                            <a:xfrm>
                              <a:off x="4373" y="205"/>
                              <a:ext cx="267" cy="222"/>
                            </a:xfrm>
                            <a:custGeom>
                              <a:avLst/>
                              <a:gdLst/>
                              <a:ahLst/>
                              <a:cxnLst/>
                              <a:rect l="0" t="0" r="r" b="b"/>
                              <a:pathLst/>
                            </a:custGeom>
                            <a:solidFill>
                              <a:srgbClr val="E7B55D"/>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88" name="AutoShape 575"/>
                          <wps:cNvSpPr>
                            <a:spLocks noChangeArrowheads="1"/>
                          </wps:cNvSpPr>
                          <wps:spPr bwMode="auto">
                            <a:xfrm>
                              <a:off x="4374" y="209"/>
                              <a:ext cx="266" cy="222"/>
                            </a:xfrm>
                            <a:custGeom>
                              <a:avLst/>
                              <a:gdLst/>
                              <a:ahLst/>
                              <a:cxnLst/>
                              <a:rect l="0" t="0" r="r" b="b"/>
                              <a:pathLst/>
                            </a:custGeom>
                            <a:solidFill>
                              <a:srgbClr val="E5B255"/>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89" name="AutoShape 574"/>
                          <wps:cNvSpPr>
                            <a:spLocks noChangeArrowheads="1"/>
                          </wps:cNvSpPr>
                          <wps:spPr bwMode="auto">
                            <a:xfrm>
                              <a:off x="4376" y="212"/>
                              <a:ext cx="266" cy="220"/>
                            </a:xfrm>
                            <a:custGeom>
                              <a:avLst/>
                              <a:gdLst/>
                              <a:ahLst/>
                              <a:cxnLst/>
                              <a:rect l="0" t="0" r="r" b="b"/>
                              <a:pathLst/>
                            </a:custGeom>
                            <a:solidFill>
                              <a:srgbClr val="E1B04B"/>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90" name="AutoShape 573"/>
                          <wps:cNvSpPr>
                            <a:spLocks noChangeArrowheads="1"/>
                          </wps:cNvSpPr>
                          <wps:spPr bwMode="auto">
                            <a:xfrm>
                              <a:off x="4377" y="214"/>
                              <a:ext cx="265" cy="221"/>
                            </a:xfrm>
                            <a:custGeom>
                              <a:avLst/>
                              <a:gdLst/>
                              <a:ahLst/>
                              <a:cxnLst/>
                              <a:rect l="0" t="0" r="r" b="b"/>
                              <a:pathLst/>
                            </a:custGeom>
                            <a:solidFill>
                              <a:srgbClr val="DEAD43"/>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91" name="AutoShape 572"/>
                          <wps:cNvSpPr>
                            <a:spLocks noChangeArrowheads="1"/>
                          </wps:cNvSpPr>
                          <wps:spPr bwMode="auto">
                            <a:xfrm>
                              <a:off x="4378" y="218"/>
                              <a:ext cx="264" cy="220"/>
                            </a:xfrm>
                            <a:custGeom>
                              <a:avLst/>
                              <a:gdLst/>
                              <a:ahLst/>
                              <a:cxnLst/>
                              <a:rect l="0" t="0" r="r" b="b"/>
                              <a:pathLst/>
                            </a:custGeom>
                            <a:solidFill>
                              <a:srgbClr val="DCAB39"/>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92" name="AutoShape 571"/>
                          <wps:cNvSpPr>
                            <a:spLocks noChangeArrowheads="1"/>
                          </wps:cNvSpPr>
                          <wps:spPr bwMode="auto">
                            <a:xfrm>
                              <a:off x="4381" y="221"/>
                              <a:ext cx="263" cy="218"/>
                            </a:xfrm>
                            <a:custGeom>
                              <a:avLst/>
                              <a:gdLst/>
                              <a:ahLst/>
                              <a:cxnLst/>
                              <a:rect l="0" t="0" r="r" b="b"/>
                              <a:pathLst/>
                            </a:custGeom>
                            <a:solidFill>
                              <a:srgbClr val="D4A52A"/>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93" name="AutoShape 570"/>
                          <wps:cNvSpPr>
                            <a:spLocks noChangeArrowheads="1"/>
                          </wps:cNvSpPr>
                          <wps:spPr bwMode="auto">
                            <a:xfrm>
                              <a:off x="4381" y="225"/>
                              <a:ext cx="261" cy="217"/>
                            </a:xfrm>
                            <a:custGeom>
                              <a:avLst/>
                              <a:gdLst/>
                              <a:ahLst/>
                              <a:cxnLst/>
                              <a:rect l="0" t="0" r="r" b="b"/>
                              <a:pathLst/>
                            </a:custGeom>
                            <a:solidFill>
                              <a:srgbClr val="D1A22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94" name="AutoShape 569"/>
                          <wps:cNvSpPr>
                            <a:spLocks noChangeArrowheads="1"/>
                          </wps:cNvSpPr>
                          <wps:spPr bwMode="auto">
                            <a:xfrm>
                              <a:off x="4382" y="227"/>
                              <a:ext cx="259" cy="216"/>
                            </a:xfrm>
                            <a:custGeom>
                              <a:avLst/>
                              <a:gdLst/>
                              <a:ahLst/>
                              <a:cxnLst/>
                              <a:rect l="0" t="0" r="r" b="b"/>
                              <a:pathLst/>
                            </a:custGeom>
                            <a:solidFill>
                              <a:srgbClr val="CC9F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95" name="AutoShape 568"/>
                          <wps:cNvSpPr>
                            <a:spLocks noChangeArrowheads="1"/>
                          </wps:cNvSpPr>
                          <wps:spPr bwMode="auto">
                            <a:xfrm>
                              <a:off x="4382" y="231"/>
                              <a:ext cx="258" cy="216"/>
                            </a:xfrm>
                            <a:custGeom>
                              <a:avLst/>
                              <a:gdLst/>
                              <a:ahLst/>
                              <a:cxnLst/>
                              <a:rect l="0" t="0" r="r" b="b"/>
                              <a:pathLst/>
                            </a:custGeom>
                            <a:solidFill>
                              <a:srgbClr val="C89B2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96" name="AutoShape 567"/>
                          <wps:cNvSpPr>
                            <a:spLocks noChangeArrowheads="1"/>
                          </wps:cNvSpPr>
                          <wps:spPr bwMode="auto">
                            <a:xfrm>
                              <a:off x="4385" y="235"/>
                              <a:ext cx="257" cy="214"/>
                            </a:xfrm>
                            <a:custGeom>
                              <a:avLst/>
                              <a:gdLst/>
                              <a:ahLst/>
                              <a:cxnLst/>
                              <a:rect l="0" t="0" r="r" b="b"/>
                              <a:pathLst/>
                            </a:custGeom>
                            <a:solidFill>
                              <a:srgbClr val="C89B2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97" name="AutoShape 566"/>
                          <wps:cNvSpPr>
                            <a:spLocks noChangeArrowheads="1"/>
                          </wps:cNvSpPr>
                          <wps:spPr bwMode="auto">
                            <a:xfrm>
                              <a:off x="4385" y="239"/>
                              <a:ext cx="256" cy="212"/>
                            </a:xfrm>
                            <a:custGeom>
                              <a:avLst/>
                              <a:gdLst/>
                              <a:ahLst/>
                              <a:cxnLst/>
                              <a:rect l="0" t="0" r="r" b="b"/>
                              <a:pathLst/>
                            </a:custGeom>
                            <a:solidFill>
                              <a:srgbClr val="C89B2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98" name="AutoShape 565"/>
                          <wps:cNvSpPr>
                            <a:spLocks noChangeArrowheads="1"/>
                          </wps:cNvSpPr>
                          <wps:spPr bwMode="auto">
                            <a:xfrm>
                              <a:off x="4386" y="242"/>
                              <a:ext cx="254" cy="213"/>
                            </a:xfrm>
                            <a:custGeom>
                              <a:avLst/>
                              <a:gdLst/>
                              <a:ahLst/>
                              <a:cxnLst/>
                              <a:rect l="0" t="0" r="r" b="b"/>
                              <a:pathLst/>
                            </a:custGeom>
                            <a:solidFill>
                              <a:srgbClr val="C89B2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1999" name="AutoShape 564"/>
                          <wps:cNvSpPr>
                            <a:spLocks noChangeArrowheads="1"/>
                          </wps:cNvSpPr>
                          <wps:spPr bwMode="auto">
                            <a:xfrm>
                              <a:off x="4387" y="246"/>
                              <a:ext cx="251" cy="210"/>
                            </a:xfrm>
                            <a:custGeom>
                              <a:avLst/>
                              <a:gdLst/>
                              <a:ahLst/>
                              <a:cxnLst/>
                              <a:rect l="0" t="0" r="r" b="b"/>
                              <a:pathLst/>
                            </a:custGeom>
                            <a:solidFill>
                              <a:srgbClr val="C89B2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00" name="AutoShape 563"/>
                          <wps:cNvSpPr>
                            <a:spLocks noChangeArrowheads="1"/>
                          </wps:cNvSpPr>
                          <wps:spPr bwMode="auto">
                            <a:xfrm>
                              <a:off x="4389" y="251"/>
                              <a:ext cx="250" cy="207"/>
                            </a:xfrm>
                            <a:custGeom>
                              <a:avLst/>
                              <a:gdLst/>
                              <a:ahLst/>
                              <a:cxnLst/>
                              <a:rect l="0" t="0" r="r" b="b"/>
                              <a:pathLst/>
                            </a:custGeom>
                            <a:solidFill>
                              <a:srgbClr val="C89B2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01" name="AutoShape 562"/>
                          <wps:cNvSpPr>
                            <a:spLocks noChangeArrowheads="1"/>
                          </wps:cNvSpPr>
                          <wps:spPr bwMode="auto">
                            <a:xfrm>
                              <a:off x="4390" y="254"/>
                              <a:ext cx="247" cy="206"/>
                            </a:xfrm>
                            <a:custGeom>
                              <a:avLst/>
                              <a:gdLst/>
                              <a:ahLst/>
                              <a:cxnLst/>
                              <a:rect l="0" t="0" r="r" b="b"/>
                              <a:pathLst/>
                            </a:custGeom>
                            <a:solidFill>
                              <a:srgbClr val="C89B2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02" name="AutoShape 561"/>
                          <wps:cNvSpPr>
                            <a:spLocks noChangeArrowheads="1"/>
                          </wps:cNvSpPr>
                          <wps:spPr bwMode="auto">
                            <a:xfrm>
                              <a:off x="4391" y="259"/>
                              <a:ext cx="244" cy="205"/>
                            </a:xfrm>
                            <a:custGeom>
                              <a:avLst/>
                              <a:gdLst/>
                              <a:ahLst/>
                              <a:cxnLst/>
                              <a:rect l="0" t="0" r="r" b="b"/>
                              <a:pathLst/>
                            </a:custGeom>
                            <a:solidFill>
                              <a:srgbClr val="C89B2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03" name="AutoShape 560"/>
                          <wps:cNvSpPr>
                            <a:spLocks noChangeArrowheads="1"/>
                          </wps:cNvSpPr>
                          <wps:spPr bwMode="auto">
                            <a:xfrm>
                              <a:off x="4391" y="260"/>
                              <a:ext cx="244" cy="204"/>
                            </a:xfrm>
                            <a:custGeom>
                              <a:avLst/>
                              <a:gdLst/>
                              <a:ahLst/>
                              <a:cxnLst/>
                              <a:rect l="0" t="0" r="r" b="b"/>
                              <a:pathLst/>
                            </a:custGeom>
                            <a:solidFill>
                              <a:srgbClr val="C89C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04" name="AutoShape 559"/>
                          <wps:cNvSpPr>
                            <a:spLocks noChangeArrowheads="1"/>
                          </wps:cNvSpPr>
                          <wps:spPr bwMode="auto">
                            <a:xfrm>
                              <a:off x="4393" y="267"/>
                              <a:ext cx="242" cy="200"/>
                            </a:xfrm>
                            <a:custGeom>
                              <a:avLst/>
                              <a:gdLst/>
                              <a:ahLst/>
                              <a:cxnLst/>
                              <a:rect l="0" t="0" r="r" b="b"/>
                              <a:pathLst/>
                            </a:custGeom>
                            <a:solidFill>
                              <a:srgbClr val="C89C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05" name="AutoShape 558"/>
                          <wps:cNvSpPr>
                            <a:spLocks noChangeArrowheads="1"/>
                          </wps:cNvSpPr>
                          <wps:spPr bwMode="auto">
                            <a:xfrm>
                              <a:off x="4395" y="271"/>
                              <a:ext cx="239" cy="198"/>
                            </a:xfrm>
                            <a:custGeom>
                              <a:avLst/>
                              <a:gdLst/>
                              <a:ahLst/>
                              <a:cxnLst/>
                              <a:rect l="0" t="0" r="r" b="b"/>
                              <a:pathLst/>
                            </a:custGeom>
                            <a:solidFill>
                              <a:srgbClr val="C89C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06" name="AutoShape 557"/>
                          <wps:cNvSpPr>
                            <a:spLocks noChangeArrowheads="1"/>
                          </wps:cNvSpPr>
                          <wps:spPr bwMode="auto">
                            <a:xfrm>
                              <a:off x="4397" y="276"/>
                              <a:ext cx="235" cy="197"/>
                            </a:xfrm>
                            <a:custGeom>
                              <a:avLst/>
                              <a:gdLst/>
                              <a:ahLst/>
                              <a:cxnLst/>
                              <a:rect l="0" t="0" r="r" b="b"/>
                              <a:pathLst/>
                            </a:custGeom>
                            <a:solidFill>
                              <a:srgbClr val="C89C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07" name="AutoShape 556"/>
                          <wps:cNvSpPr>
                            <a:spLocks noChangeArrowheads="1"/>
                          </wps:cNvSpPr>
                          <wps:spPr bwMode="auto">
                            <a:xfrm>
                              <a:off x="4397" y="258"/>
                              <a:ext cx="268" cy="217"/>
                            </a:xfrm>
                            <a:custGeom>
                              <a:avLst/>
                              <a:gdLst/>
                              <a:ahLst/>
                              <a:cxnLst/>
                              <a:rect l="0" t="0" r="r" b="b"/>
                              <a:pathLst/>
                            </a:custGeom>
                            <a:solidFill>
                              <a:srgbClr val="C89C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08" name="AutoShape 555"/>
                          <wps:cNvSpPr>
                            <a:spLocks noChangeArrowheads="1"/>
                          </wps:cNvSpPr>
                          <wps:spPr bwMode="auto">
                            <a:xfrm>
                              <a:off x="4399" y="258"/>
                              <a:ext cx="268" cy="218"/>
                            </a:xfrm>
                            <a:custGeom>
                              <a:avLst/>
                              <a:gdLst/>
                              <a:ahLst/>
                              <a:cxnLst/>
                              <a:rect l="0" t="0" r="r" b="b"/>
                              <a:pathLst/>
                            </a:custGeom>
                            <a:solidFill>
                              <a:srgbClr val="C89C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09" name="AutoShape 554"/>
                          <wps:cNvSpPr>
                            <a:spLocks noChangeArrowheads="1"/>
                          </wps:cNvSpPr>
                          <wps:spPr bwMode="auto">
                            <a:xfrm>
                              <a:off x="4402" y="258"/>
                              <a:ext cx="268" cy="221"/>
                            </a:xfrm>
                            <a:custGeom>
                              <a:avLst/>
                              <a:gdLst/>
                              <a:ahLst/>
                              <a:cxnLst/>
                              <a:rect l="0" t="0" r="r" b="b"/>
                              <a:pathLst/>
                            </a:custGeom>
                            <a:solidFill>
                              <a:srgbClr val="C89D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10" name="AutoShape 553"/>
                          <wps:cNvSpPr>
                            <a:spLocks noChangeArrowheads="1"/>
                          </wps:cNvSpPr>
                          <wps:spPr bwMode="auto">
                            <a:xfrm>
                              <a:off x="4402" y="260"/>
                              <a:ext cx="271" cy="221"/>
                            </a:xfrm>
                            <a:custGeom>
                              <a:avLst/>
                              <a:gdLst/>
                              <a:ahLst/>
                              <a:cxnLst/>
                              <a:rect l="0" t="0" r="r" b="b"/>
                              <a:pathLst/>
                            </a:custGeom>
                            <a:solidFill>
                              <a:srgbClr val="C89D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11" name="AutoShape 552"/>
                          <wps:cNvSpPr>
                            <a:spLocks noChangeArrowheads="1"/>
                          </wps:cNvSpPr>
                          <wps:spPr bwMode="auto">
                            <a:xfrm>
                              <a:off x="4403" y="260"/>
                              <a:ext cx="269" cy="222"/>
                            </a:xfrm>
                            <a:custGeom>
                              <a:avLst/>
                              <a:gdLst/>
                              <a:ahLst/>
                              <a:cxnLst/>
                              <a:rect l="0" t="0" r="r" b="b"/>
                              <a:pathLst/>
                            </a:custGeom>
                            <a:solidFill>
                              <a:srgbClr val="C89D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12" name="AutoShape 551"/>
                          <wps:cNvSpPr>
                            <a:spLocks noChangeArrowheads="1"/>
                          </wps:cNvSpPr>
                          <wps:spPr bwMode="auto">
                            <a:xfrm>
                              <a:off x="4404" y="265"/>
                              <a:ext cx="268" cy="220"/>
                            </a:xfrm>
                            <a:custGeom>
                              <a:avLst/>
                              <a:gdLst/>
                              <a:ahLst/>
                              <a:cxnLst/>
                              <a:rect l="0" t="0" r="r" b="b"/>
                              <a:pathLst/>
                            </a:custGeom>
                            <a:solidFill>
                              <a:srgbClr val="C89D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13" name="AutoShape 550"/>
                          <wps:cNvSpPr>
                            <a:spLocks noChangeArrowheads="1"/>
                          </wps:cNvSpPr>
                          <wps:spPr bwMode="auto">
                            <a:xfrm>
                              <a:off x="4406" y="267"/>
                              <a:ext cx="267" cy="220"/>
                            </a:xfrm>
                            <a:custGeom>
                              <a:avLst/>
                              <a:gdLst/>
                              <a:ahLst/>
                              <a:cxnLst/>
                              <a:rect l="0" t="0" r="r" b="b"/>
                              <a:pathLst/>
                            </a:custGeom>
                            <a:solidFill>
                              <a:srgbClr val="C89D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14" name="AutoShape 549"/>
                          <wps:cNvSpPr>
                            <a:spLocks noChangeArrowheads="1"/>
                          </wps:cNvSpPr>
                          <wps:spPr bwMode="auto">
                            <a:xfrm>
                              <a:off x="4407" y="269"/>
                              <a:ext cx="268" cy="221"/>
                            </a:xfrm>
                            <a:custGeom>
                              <a:avLst/>
                              <a:gdLst/>
                              <a:ahLst/>
                              <a:cxnLst/>
                              <a:rect l="0" t="0" r="r" b="b"/>
                              <a:pathLst/>
                            </a:custGeom>
                            <a:solidFill>
                              <a:srgbClr val="C89D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15" name="AutoShape 548"/>
                          <wps:cNvSpPr>
                            <a:spLocks noChangeArrowheads="1"/>
                          </wps:cNvSpPr>
                          <wps:spPr bwMode="auto">
                            <a:xfrm>
                              <a:off x="4410" y="269"/>
                              <a:ext cx="267" cy="222"/>
                            </a:xfrm>
                            <a:custGeom>
                              <a:avLst/>
                              <a:gdLst/>
                              <a:ahLst/>
                              <a:cxnLst/>
                              <a:rect l="0" t="0" r="r" b="b"/>
                              <a:pathLst/>
                            </a:custGeom>
                            <a:solidFill>
                              <a:srgbClr val="C89D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16" name="AutoShape 547"/>
                          <wps:cNvSpPr>
                            <a:spLocks noChangeArrowheads="1"/>
                          </wps:cNvSpPr>
                          <wps:spPr bwMode="auto">
                            <a:xfrm>
                              <a:off x="4410" y="273"/>
                              <a:ext cx="268" cy="220"/>
                            </a:xfrm>
                            <a:custGeom>
                              <a:avLst/>
                              <a:gdLst/>
                              <a:ahLst/>
                              <a:cxnLst/>
                              <a:rect l="0" t="0" r="r" b="b"/>
                              <a:pathLst/>
                            </a:custGeom>
                            <a:solidFill>
                              <a:srgbClr val="C89E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17" name="AutoShape 546"/>
                          <wps:cNvSpPr>
                            <a:spLocks noChangeArrowheads="1"/>
                          </wps:cNvSpPr>
                          <wps:spPr bwMode="auto">
                            <a:xfrm>
                              <a:off x="4412" y="276"/>
                              <a:ext cx="267" cy="220"/>
                            </a:xfrm>
                            <a:custGeom>
                              <a:avLst/>
                              <a:gdLst/>
                              <a:ahLst/>
                              <a:cxnLst/>
                              <a:rect l="0" t="0" r="r" b="b"/>
                              <a:pathLst/>
                            </a:custGeom>
                            <a:solidFill>
                              <a:srgbClr val="C89E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18" name="AutoShape 545"/>
                          <wps:cNvSpPr>
                            <a:spLocks noChangeArrowheads="1"/>
                          </wps:cNvSpPr>
                          <wps:spPr bwMode="auto">
                            <a:xfrm>
                              <a:off x="4414" y="277"/>
                              <a:ext cx="267" cy="220"/>
                            </a:xfrm>
                            <a:custGeom>
                              <a:avLst/>
                              <a:gdLst/>
                              <a:ahLst/>
                              <a:cxnLst/>
                              <a:rect l="0" t="0" r="r" b="b"/>
                              <a:pathLst/>
                            </a:custGeom>
                            <a:solidFill>
                              <a:srgbClr val="C89E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19" name="AutoShape 544"/>
                          <wps:cNvSpPr>
                            <a:spLocks noChangeArrowheads="1"/>
                          </wps:cNvSpPr>
                          <wps:spPr bwMode="auto">
                            <a:xfrm>
                              <a:off x="4415" y="280"/>
                              <a:ext cx="266" cy="220"/>
                            </a:xfrm>
                            <a:custGeom>
                              <a:avLst/>
                              <a:gdLst/>
                              <a:ahLst/>
                              <a:cxnLst/>
                              <a:rect l="0" t="0" r="r" b="b"/>
                              <a:pathLst/>
                            </a:custGeom>
                            <a:solidFill>
                              <a:srgbClr val="C89E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20" name="AutoShape 543"/>
                          <wps:cNvSpPr>
                            <a:spLocks noChangeArrowheads="1"/>
                          </wps:cNvSpPr>
                          <wps:spPr bwMode="auto">
                            <a:xfrm>
                              <a:off x="4419" y="284"/>
                              <a:ext cx="264" cy="217"/>
                            </a:xfrm>
                            <a:custGeom>
                              <a:avLst/>
                              <a:gdLst/>
                              <a:ahLst/>
                              <a:cxnLst/>
                              <a:rect l="0" t="0" r="r" b="b"/>
                              <a:pathLst/>
                            </a:custGeom>
                            <a:solidFill>
                              <a:srgbClr val="C89E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21" name="AutoShape 542"/>
                          <wps:cNvSpPr>
                            <a:spLocks noChangeArrowheads="1"/>
                          </wps:cNvSpPr>
                          <wps:spPr bwMode="auto">
                            <a:xfrm>
                              <a:off x="4419" y="286"/>
                              <a:ext cx="263" cy="216"/>
                            </a:xfrm>
                            <a:custGeom>
                              <a:avLst/>
                              <a:gdLst/>
                              <a:ahLst/>
                              <a:cxnLst/>
                              <a:rect l="0" t="0" r="r" b="b"/>
                              <a:pathLst/>
                            </a:custGeom>
                            <a:solidFill>
                              <a:srgbClr val="C89E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22" name="AutoShape 541"/>
                          <wps:cNvSpPr>
                            <a:spLocks noChangeArrowheads="1"/>
                          </wps:cNvSpPr>
                          <wps:spPr bwMode="auto">
                            <a:xfrm>
                              <a:off x="4420" y="288"/>
                              <a:ext cx="263" cy="216"/>
                            </a:xfrm>
                            <a:custGeom>
                              <a:avLst/>
                              <a:gdLst/>
                              <a:ahLst/>
                              <a:cxnLst/>
                              <a:rect l="0" t="0" r="r" b="b"/>
                              <a:pathLst/>
                            </a:custGeom>
                            <a:solidFill>
                              <a:srgbClr val="C89E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23" name="AutoShape 540"/>
                          <wps:cNvSpPr>
                            <a:spLocks noChangeArrowheads="1"/>
                          </wps:cNvSpPr>
                          <wps:spPr bwMode="auto">
                            <a:xfrm>
                              <a:off x="4423" y="290"/>
                              <a:ext cx="261" cy="216"/>
                            </a:xfrm>
                            <a:custGeom>
                              <a:avLst/>
                              <a:gdLst/>
                              <a:ahLst/>
                              <a:cxnLst/>
                              <a:rect l="0" t="0" r="r" b="b"/>
                              <a:pathLst/>
                            </a:custGeom>
                            <a:solidFill>
                              <a:srgbClr val="C89F25"/>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24" name="AutoShape 539"/>
                          <wps:cNvSpPr>
                            <a:spLocks noChangeArrowheads="1"/>
                          </wps:cNvSpPr>
                          <wps:spPr bwMode="auto">
                            <a:xfrm>
                              <a:off x="4423" y="294"/>
                              <a:ext cx="261" cy="215"/>
                            </a:xfrm>
                            <a:custGeom>
                              <a:avLst/>
                              <a:gdLst/>
                              <a:ahLst/>
                              <a:cxnLst/>
                              <a:rect l="0" t="0" r="r" b="b"/>
                              <a:pathLst/>
                            </a:custGeom>
                            <a:solidFill>
                              <a:srgbClr val="CAA123"/>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25" name="AutoShape 538"/>
                          <wps:cNvSpPr>
                            <a:spLocks noChangeArrowheads="1"/>
                          </wps:cNvSpPr>
                          <wps:spPr bwMode="auto">
                            <a:xfrm>
                              <a:off x="4425" y="294"/>
                              <a:ext cx="260" cy="215"/>
                            </a:xfrm>
                            <a:custGeom>
                              <a:avLst/>
                              <a:gdLst/>
                              <a:ahLst/>
                              <a:cxnLst/>
                              <a:rect l="0" t="0" r="r" b="b"/>
                              <a:pathLst/>
                            </a:custGeom>
                            <a:solidFill>
                              <a:srgbClr val="CEA421"/>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26" name="AutoShape 537"/>
                          <wps:cNvSpPr>
                            <a:spLocks noChangeArrowheads="1"/>
                          </wps:cNvSpPr>
                          <wps:spPr bwMode="auto">
                            <a:xfrm>
                              <a:off x="4428" y="299"/>
                              <a:ext cx="258" cy="214"/>
                            </a:xfrm>
                            <a:custGeom>
                              <a:avLst/>
                              <a:gdLst/>
                              <a:ahLst/>
                              <a:cxnLst/>
                              <a:rect l="0" t="0" r="r" b="b"/>
                              <a:pathLst/>
                            </a:custGeom>
                            <a:solidFill>
                              <a:srgbClr val="D1A71E"/>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27" name="AutoShape 536"/>
                          <wps:cNvSpPr>
                            <a:spLocks noChangeArrowheads="1"/>
                          </wps:cNvSpPr>
                          <wps:spPr bwMode="auto">
                            <a:xfrm>
                              <a:off x="4429" y="302"/>
                              <a:ext cx="258" cy="212"/>
                            </a:xfrm>
                            <a:custGeom>
                              <a:avLst/>
                              <a:gdLst/>
                              <a:ahLst/>
                              <a:cxnLst/>
                              <a:rect l="0" t="0" r="r" b="b"/>
                              <a:pathLst/>
                            </a:custGeom>
                            <a:solidFill>
                              <a:srgbClr val="D7AC19"/>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28" name="AutoShape 535"/>
                          <wps:cNvSpPr>
                            <a:spLocks noChangeArrowheads="1"/>
                          </wps:cNvSpPr>
                          <wps:spPr bwMode="auto">
                            <a:xfrm>
                              <a:off x="4431" y="303"/>
                              <a:ext cx="258" cy="212"/>
                            </a:xfrm>
                            <a:custGeom>
                              <a:avLst/>
                              <a:gdLst/>
                              <a:ahLst/>
                              <a:cxnLst/>
                              <a:rect l="0" t="0" r="r" b="b"/>
                              <a:pathLst/>
                            </a:custGeom>
                            <a:solidFill>
                              <a:srgbClr val="DAAF15"/>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29" name="AutoShape 534"/>
                          <wps:cNvSpPr>
                            <a:spLocks noChangeArrowheads="1"/>
                          </wps:cNvSpPr>
                          <wps:spPr bwMode="auto">
                            <a:xfrm>
                              <a:off x="4432" y="307"/>
                              <a:ext cx="256" cy="212"/>
                            </a:xfrm>
                            <a:custGeom>
                              <a:avLst/>
                              <a:gdLst/>
                              <a:ahLst/>
                              <a:cxnLst/>
                              <a:rect l="0" t="0" r="r" b="b"/>
                              <a:pathLst/>
                            </a:custGeom>
                            <a:solidFill>
                              <a:srgbClr val="DCB013"/>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30" name="AutoShape 533"/>
                          <wps:cNvSpPr>
                            <a:spLocks noChangeArrowheads="1"/>
                          </wps:cNvSpPr>
                          <wps:spPr bwMode="auto">
                            <a:xfrm>
                              <a:off x="4436" y="310"/>
                              <a:ext cx="255" cy="210"/>
                            </a:xfrm>
                            <a:custGeom>
                              <a:avLst/>
                              <a:gdLst/>
                              <a:ahLst/>
                              <a:cxnLst/>
                              <a:rect l="0" t="0" r="r" b="b"/>
                              <a:pathLst/>
                            </a:custGeom>
                            <a:solidFill>
                              <a:srgbClr val="DFB31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31" name="AutoShape 532"/>
                          <wps:cNvSpPr>
                            <a:spLocks noChangeArrowheads="1"/>
                          </wps:cNvSpPr>
                          <wps:spPr bwMode="auto">
                            <a:xfrm>
                              <a:off x="4437" y="311"/>
                              <a:ext cx="254" cy="207"/>
                            </a:xfrm>
                            <a:custGeom>
                              <a:avLst/>
                              <a:gdLst/>
                              <a:ahLst/>
                              <a:cxnLst/>
                              <a:rect l="0" t="0" r="r" b="b"/>
                              <a:pathLst/>
                            </a:custGeom>
                            <a:solidFill>
                              <a:srgbClr val="E2B60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32" name="AutoShape 531"/>
                          <wps:cNvSpPr>
                            <a:spLocks noChangeArrowheads="1"/>
                          </wps:cNvSpPr>
                          <wps:spPr bwMode="auto">
                            <a:xfrm>
                              <a:off x="4440" y="314"/>
                              <a:ext cx="252" cy="208"/>
                            </a:xfrm>
                            <a:custGeom>
                              <a:avLst/>
                              <a:gdLst/>
                              <a:ahLst/>
                              <a:cxnLst/>
                              <a:rect l="0" t="0" r="r" b="b"/>
                              <a:pathLst/>
                            </a:custGeom>
                            <a:solidFill>
                              <a:srgbClr val="E7BB0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33" name="AutoShape 530"/>
                          <wps:cNvSpPr>
                            <a:spLocks noChangeArrowheads="1"/>
                          </wps:cNvSpPr>
                          <wps:spPr bwMode="auto">
                            <a:xfrm>
                              <a:off x="4440" y="318"/>
                              <a:ext cx="250" cy="207"/>
                            </a:xfrm>
                            <a:custGeom>
                              <a:avLst/>
                              <a:gdLst/>
                              <a:ahLst/>
                              <a:cxnLst/>
                              <a:rect l="0" t="0" r="r" b="b"/>
                              <a:pathLst/>
                            </a:custGeom>
                            <a:solidFill>
                              <a:srgbClr val="E9BE0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34" name="AutoShape 529"/>
                          <wps:cNvSpPr>
                            <a:spLocks noChangeArrowheads="1"/>
                          </wps:cNvSpPr>
                          <wps:spPr bwMode="auto">
                            <a:xfrm>
                              <a:off x="4442" y="320"/>
                              <a:ext cx="248" cy="206"/>
                            </a:xfrm>
                            <a:custGeom>
                              <a:avLst/>
                              <a:gdLst/>
                              <a:ahLst/>
                              <a:cxnLst/>
                              <a:rect l="0" t="0" r="r" b="b"/>
                              <a:pathLst/>
                            </a:custGeom>
                            <a:solidFill>
                              <a:srgbClr val="ECBF0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35" name="AutoShape 528"/>
                          <wps:cNvSpPr>
                            <a:spLocks noChangeArrowheads="1"/>
                          </wps:cNvSpPr>
                          <wps:spPr bwMode="auto">
                            <a:xfrm>
                              <a:off x="4445" y="324"/>
                              <a:ext cx="247" cy="205"/>
                            </a:xfrm>
                            <a:custGeom>
                              <a:avLst/>
                              <a:gdLst/>
                              <a:ahLst/>
                              <a:cxnLst/>
                              <a:rect l="0" t="0" r="r" b="b"/>
                              <a:pathLst/>
                            </a:custGeom>
                            <a:solidFill>
                              <a:srgbClr val="EDC10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36" name="AutoShape 527"/>
                          <wps:cNvSpPr>
                            <a:spLocks noChangeArrowheads="1"/>
                          </wps:cNvSpPr>
                          <wps:spPr bwMode="auto">
                            <a:xfrm>
                              <a:off x="4446" y="327"/>
                              <a:ext cx="246" cy="203"/>
                            </a:xfrm>
                            <a:custGeom>
                              <a:avLst/>
                              <a:gdLst/>
                              <a:ahLst/>
                              <a:cxnLst/>
                              <a:rect l="0" t="0" r="r" b="b"/>
                              <a:pathLst/>
                            </a:custGeom>
                            <a:solidFill>
                              <a:srgbClr val="EFC30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37" name="AutoShape 526"/>
                          <wps:cNvSpPr>
                            <a:spLocks noChangeArrowheads="1"/>
                          </wps:cNvSpPr>
                          <wps:spPr bwMode="auto">
                            <a:xfrm>
                              <a:off x="4448" y="330"/>
                              <a:ext cx="244" cy="201"/>
                            </a:xfrm>
                            <a:custGeom>
                              <a:avLst/>
                              <a:gdLst/>
                              <a:ahLst/>
                              <a:cxnLst/>
                              <a:rect l="0" t="0" r="r" b="b"/>
                              <a:pathLst/>
                            </a:custGeom>
                            <a:solidFill>
                              <a:srgbClr val="F0C40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38" name="AutoShape 525"/>
                          <wps:cNvSpPr>
                            <a:spLocks noChangeArrowheads="1"/>
                          </wps:cNvSpPr>
                          <wps:spPr bwMode="auto">
                            <a:xfrm>
                              <a:off x="4450" y="331"/>
                              <a:ext cx="242" cy="201"/>
                            </a:xfrm>
                            <a:custGeom>
                              <a:avLst/>
                              <a:gdLst/>
                              <a:ahLst/>
                              <a:cxnLst/>
                              <a:rect l="0" t="0" r="r" b="b"/>
                              <a:pathLst/>
                            </a:custGeom>
                            <a:solidFill>
                              <a:srgbClr val="F5C90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39" name="AutoShape 524"/>
                          <wps:cNvSpPr>
                            <a:spLocks noChangeArrowheads="1"/>
                          </wps:cNvSpPr>
                          <wps:spPr bwMode="auto">
                            <a:xfrm>
                              <a:off x="4453" y="335"/>
                              <a:ext cx="240" cy="200"/>
                            </a:xfrm>
                            <a:custGeom>
                              <a:avLst/>
                              <a:gdLst/>
                              <a:ahLst/>
                              <a:cxnLst/>
                              <a:rect l="0" t="0" r="r" b="b"/>
                              <a:pathLst/>
                            </a:custGeom>
                            <a:solidFill>
                              <a:srgbClr val="F2C60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40" name="AutoShape 523"/>
                          <wps:cNvSpPr>
                            <a:spLocks noChangeArrowheads="1"/>
                          </wps:cNvSpPr>
                          <wps:spPr bwMode="auto">
                            <a:xfrm>
                              <a:off x="4457" y="337"/>
                              <a:ext cx="238" cy="198"/>
                            </a:xfrm>
                            <a:custGeom>
                              <a:avLst/>
                              <a:gdLst/>
                              <a:ahLst/>
                              <a:cxnLst/>
                              <a:rect l="0" t="0" r="r" b="b"/>
                              <a:pathLst/>
                            </a:custGeom>
                            <a:solidFill>
                              <a:srgbClr val="EFC20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41" name="AutoShape 522"/>
                          <wps:cNvSpPr>
                            <a:spLocks noChangeArrowheads="1"/>
                          </wps:cNvSpPr>
                          <wps:spPr bwMode="auto">
                            <a:xfrm>
                              <a:off x="4457" y="341"/>
                              <a:ext cx="237" cy="197"/>
                            </a:xfrm>
                            <a:custGeom>
                              <a:avLst/>
                              <a:gdLst/>
                              <a:ahLst/>
                              <a:cxnLst/>
                              <a:rect l="0" t="0" r="r" b="b"/>
                              <a:pathLst/>
                            </a:custGeom>
                            <a:solidFill>
                              <a:srgbClr val="EDBE0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42" name="AutoShape 521"/>
                          <wps:cNvSpPr>
                            <a:spLocks noChangeArrowheads="1"/>
                          </wps:cNvSpPr>
                          <wps:spPr bwMode="auto">
                            <a:xfrm>
                              <a:off x="4458" y="345"/>
                              <a:ext cx="234" cy="193"/>
                            </a:xfrm>
                            <a:custGeom>
                              <a:avLst/>
                              <a:gdLst/>
                              <a:ahLst/>
                              <a:cxnLst/>
                              <a:rect l="0" t="0" r="r" b="b"/>
                              <a:pathLst/>
                            </a:custGeom>
                            <a:solidFill>
                              <a:srgbClr val="EBBA0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43" name="AutoShape 520"/>
                          <wps:cNvSpPr>
                            <a:spLocks noChangeArrowheads="1"/>
                          </wps:cNvSpPr>
                          <wps:spPr bwMode="auto">
                            <a:xfrm>
                              <a:off x="4461" y="348"/>
                              <a:ext cx="233" cy="192"/>
                            </a:xfrm>
                            <a:custGeom>
                              <a:avLst/>
                              <a:gdLst/>
                              <a:ahLst/>
                              <a:cxnLst/>
                              <a:rect l="0" t="0" r="r" b="b"/>
                              <a:pathLst/>
                            </a:custGeom>
                            <a:solidFill>
                              <a:srgbClr val="E8B60C"/>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44" name="AutoShape 519"/>
                          <wps:cNvSpPr>
                            <a:spLocks noChangeArrowheads="1"/>
                          </wps:cNvSpPr>
                          <wps:spPr bwMode="auto">
                            <a:xfrm>
                              <a:off x="4463" y="351"/>
                              <a:ext cx="231" cy="191"/>
                            </a:xfrm>
                            <a:custGeom>
                              <a:avLst/>
                              <a:gdLst/>
                              <a:ahLst/>
                              <a:cxnLst/>
                              <a:rect l="0" t="0" r="r" b="b"/>
                              <a:pathLst/>
                            </a:custGeom>
                            <a:solidFill>
                              <a:srgbClr val="E2AD1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45" name="AutoShape 518"/>
                          <wps:cNvSpPr>
                            <a:spLocks noChangeArrowheads="1"/>
                          </wps:cNvSpPr>
                          <wps:spPr bwMode="auto">
                            <a:xfrm>
                              <a:off x="4465" y="355"/>
                              <a:ext cx="230" cy="188"/>
                            </a:xfrm>
                            <a:custGeom>
                              <a:avLst/>
                              <a:gdLst/>
                              <a:ahLst/>
                              <a:cxnLst/>
                              <a:rect l="0" t="0" r="r" b="b"/>
                              <a:pathLst/>
                            </a:custGeom>
                            <a:solidFill>
                              <a:srgbClr val="DEA91C"/>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46" name="AutoShape 517"/>
                          <wps:cNvSpPr>
                            <a:spLocks noChangeArrowheads="1"/>
                          </wps:cNvSpPr>
                          <wps:spPr bwMode="auto">
                            <a:xfrm>
                              <a:off x="4466" y="358"/>
                              <a:ext cx="227" cy="188"/>
                            </a:xfrm>
                            <a:custGeom>
                              <a:avLst/>
                              <a:gdLst/>
                              <a:ahLst/>
                              <a:cxnLst/>
                              <a:rect l="0" t="0" r="r" b="b"/>
                              <a:pathLst/>
                            </a:custGeom>
                            <a:solidFill>
                              <a:srgbClr val="DBA42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47" name="AutoShape 516"/>
                          <wps:cNvSpPr>
                            <a:spLocks noChangeArrowheads="1"/>
                          </wps:cNvSpPr>
                          <wps:spPr bwMode="auto">
                            <a:xfrm>
                              <a:off x="4469" y="361"/>
                              <a:ext cx="224" cy="187"/>
                            </a:xfrm>
                            <a:custGeom>
                              <a:avLst/>
                              <a:gdLst/>
                              <a:ahLst/>
                              <a:cxnLst/>
                              <a:rect l="0" t="0" r="r" b="b"/>
                              <a:pathLst/>
                            </a:custGeom>
                            <a:solidFill>
                              <a:srgbClr val="D89F23"/>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48" name="AutoShape 515"/>
                          <wps:cNvSpPr>
                            <a:spLocks noChangeArrowheads="1"/>
                          </wps:cNvSpPr>
                          <wps:spPr bwMode="auto">
                            <a:xfrm>
                              <a:off x="4474" y="364"/>
                              <a:ext cx="222" cy="184"/>
                            </a:xfrm>
                            <a:custGeom>
                              <a:avLst/>
                              <a:gdLst/>
                              <a:ahLst/>
                              <a:cxnLst/>
                              <a:rect l="0" t="0" r="r" b="b"/>
                              <a:pathLst/>
                            </a:custGeom>
                            <a:solidFill>
                              <a:srgbClr val="D39A2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49" name="AutoShape 514"/>
                          <wps:cNvSpPr>
                            <a:spLocks noChangeArrowheads="1"/>
                          </wps:cNvSpPr>
                          <wps:spPr bwMode="auto">
                            <a:xfrm>
                              <a:off x="4474" y="366"/>
                              <a:ext cx="221" cy="182"/>
                            </a:xfrm>
                            <a:custGeom>
                              <a:avLst/>
                              <a:gdLst/>
                              <a:ahLst/>
                              <a:cxnLst/>
                              <a:rect l="0" t="0" r="r" b="b"/>
                              <a:pathLst/>
                            </a:custGeom>
                            <a:solidFill>
                              <a:srgbClr val="CF952A"/>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50" name="AutoShape 513"/>
                          <wps:cNvSpPr>
                            <a:spLocks noChangeArrowheads="1"/>
                          </wps:cNvSpPr>
                          <wps:spPr bwMode="auto">
                            <a:xfrm>
                              <a:off x="4475" y="371"/>
                              <a:ext cx="218" cy="181"/>
                            </a:xfrm>
                            <a:custGeom>
                              <a:avLst/>
                              <a:gdLst/>
                              <a:ahLst/>
                              <a:cxnLst/>
                              <a:rect l="0" t="0" r="r" b="b"/>
                              <a:pathLst/>
                            </a:custGeom>
                            <a:solidFill>
                              <a:srgbClr val="D69E24"/>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51" name="AutoShape 512"/>
                          <wps:cNvSpPr>
                            <a:spLocks noChangeArrowheads="1"/>
                          </wps:cNvSpPr>
                          <wps:spPr bwMode="auto">
                            <a:xfrm>
                              <a:off x="4478" y="375"/>
                              <a:ext cx="216" cy="179"/>
                            </a:xfrm>
                            <a:custGeom>
                              <a:avLst/>
                              <a:gdLst/>
                              <a:ahLst/>
                              <a:cxnLst/>
                              <a:rect l="0" t="0" r="r" b="b"/>
                              <a:pathLst/>
                            </a:custGeom>
                            <a:solidFill>
                              <a:srgbClr val="DAA221"/>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52" name="AutoShape 511"/>
                          <wps:cNvSpPr>
                            <a:spLocks noChangeArrowheads="1"/>
                          </wps:cNvSpPr>
                          <wps:spPr bwMode="auto">
                            <a:xfrm>
                              <a:off x="4482" y="377"/>
                              <a:ext cx="213" cy="179"/>
                            </a:xfrm>
                            <a:custGeom>
                              <a:avLst/>
                              <a:gdLst/>
                              <a:ahLst/>
                              <a:cxnLst/>
                              <a:rect l="0" t="0" r="r" b="b"/>
                              <a:pathLst/>
                            </a:custGeom>
                            <a:solidFill>
                              <a:srgbClr val="DEA71E"/>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53" name="AutoShape 510"/>
                          <wps:cNvSpPr>
                            <a:spLocks noChangeArrowheads="1"/>
                          </wps:cNvSpPr>
                          <wps:spPr bwMode="auto">
                            <a:xfrm>
                              <a:off x="4482" y="379"/>
                              <a:ext cx="212" cy="176"/>
                            </a:xfrm>
                            <a:custGeom>
                              <a:avLst/>
                              <a:gdLst/>
                              <a:ahLst/>
                              <a:cxnLst/>
                              <a:rect l="0" t="0" r="r" b="b"/>
                              <a:pathLst/>
                            </a:custGeom>
                            <a:solidFill>
                              <a:srgbClr val="E1AB1B"/>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54" name="AutoShape 509"/>
                          <wps:cNvSpPr>
                            <a:spLocks noChangeArrowheads="1"/>
                          </wps:cNvSpPr>
                          <wps:spPr bwMode="auto">
                            <a:xfrm>
                              <a:off x="4484" y="383"/>
                              <a:ext cx="209" cy="173"/>
                            </a:xfrm>
                            <a:custGeom>
                              <a:avLst/>
                              <a:gdLst/>
                              <a:ahLst/>
                              <a:cxnLst/>
                              <a:rect l="0" t="0" r="r" b="b"/>
                              <a:pathLst/>
                            </a:custGeom>
                            <a:solidFill>
                              <a:srgbClr val="E4AF1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55" name="AutoShape 508"/>
                          <wps:cNvSpPr>
                            <a:spLocks noChangeArrowheads="1"/>
                          </wps:cNvSpPr>
                          <wps:spPr bwMode="auto">
                            <a:xfrm>
                              <a:off x="4486" y="387"/>
                              <a:ext cx="207" cy="172"/>
                            </a:xfrm>
                            <a:custGeom>
                              <a:avLst/>
                              <a:gdLst/>
                              <a:ahLst/>
                              <a:cxnLst/>
                              <a:rect l="0" t="0" r="r" b="b"/>
                              <a:pathLst/>
                            </a:custGeom>
                            <a:solidFill>
                              <a:srgbClr val="E7B412"/>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56" name="AutoShape 507"/>
                          <wps:cNvSpPr>
                            <a:spLocks noChangeArrowheads="1"/>
                          </wps:cNvSpPr>
                          <wps:spPr bwMode="auto">
                            <a:xfrm>
                              <a:off x="4491" y="390"/>
                              <a:ext cx="204" cy="170"/>
                            </a:xfrm>
                            <a:custGeom>
                              <a:avLst/>
                              <a:gdLst/>
                              <a:ahLst/>
                              <a:cxnLst/>
                              <a:rect l="0" t="0" r="r" b="b"/>
                              <a:pathLst/>
                            </a:custGeom>
                            <a:solidFill>
                              <a:srgbClr val="EDBB0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57" name="AutoShape 506"/>
                          <wps:cNvSpPr>
                            <a:spLocks noChangeArrowheads="1"/>
                          </wps:cNvSpPr>
                          <wps:spPr bwMode="auto">
                            <a:xfrm>
                              <a:off x="4491" y="394"/>
                              <a:ext cx="203" cy="169"/>
                            </a:xfrm>
                            <a:custGeom>
                              <a:avLst/>
                              <a:gdLst/>
                              <a:ahLst/>
                              <a:cxnLst/>
                              <a:rect l="0" t="0" r="r" b="b"/>
                              <a:pathLst/>
                            </a:custGeom>
                            <a:solidFill>
                              <a:srgbClr val="EFBE0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58" name="AutoShape 505"/>
                          <wps:cNvSpPr>
                            <a:spLocks noChangeArrowheads="1"/>
                          </wps:cNvSpPr>
                          <wps:spPr bwMode="auto">
                            <a:xfrm>
                              <a:off x="4495" y="396"/>
                              <a:ext cx="200" cy="166"/>
                            </a:xfrm>
                            <a:custGeom>
                              <a:avLst/>
                              <a:gdLst/>
                              <a:ahLst/>
                              <a:cxnLst/>
                              <a:rect l="0" t="0" r="r" b="b"/>
                              <a:pathLst/>
                            </a:custGeom>
                            <a:solidFill>
                              <a:srgbClr val="F1C20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59" name="AutoShape 504"/>
                          <wps:cNvSpPr>
                            <a:spLocks noChangeArrowheads="1"/>
                          </wps:cNvSpPr>
                          <wps:spPr bwMode="auto">
                            <a:xfrm>
                              <a:off x="4496" y="400"/>
                              <a:ext cx="198" cy="164"/>
                            </a:xfrm>
                            <a:custGeom>
                              <a:avLst/>
                              <a:gdLst/>
                              <a:ahLst/>
                              <a:cxnLst/>
                              <a:rect l="0" t="0" r="r" b="b"/>
                              <a:pathLst/>
                            </a:custGeom>
                            <a:solidFill>
                              <a:srgbClr val="F4C60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60" name="AutoShape 503"/>
                          <wps:cNvSpPr>
                            <a:spLocks noChangeArrowheads="1"/>
                          </wps:cNvSpPr>
                          <wps:spPr bwMode="auto">
                            <a:xfrm>
                              <a:off x="4499" y="404"/>
                              <a:ext cx="195" cy="162"/>
                            </a:xfrm>
                            <a:custGeom>
                              <a:avLst/>
                              <a:gdLst/>
                              <a:ahLst/>
                              <a:cxnLst/>
                              <a:rect l="0" t="0" r="r" b="b"/>
                              <a:pathLst/>
                            </a:custGeom>
                            <a:solidFill>
                              <a:srgbClr val="F4C70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61" name="AutoShape 502"/>
                          <wps:cNvSpPr>
                            <a:spLocks noChangeArrowheads="1"/>
                          </wps:cNvSpPr>
                          <wps:spPr bwMode="auto">
                            <a:xfrm>
                              <a:off x="4500" y="409"/>
                              <a:ext cx="192" cy="158"/>
                            </a:xfrm>
                            <a:custGeom>
                              <a:avLst/>
                              <a:gdLst/>
                              <a:ahLst/>
                              <a:cxnLst/>
                              <a:rect l="0" t="0" r="r" b="b"/>
                              <a:pathLst/>
                            </a:custGeom>
                            <a:solidFill>
                              <a:srgbClr val="F5CA0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62" name="AutoShape 501"/>
                          <wps:cNvSpPr>
                            <a:spLocks noChangeArrowheads="1"/>
                          </wps:cNvSpPr>
                          <wps:spPr bwMode="auto">
                            <a:xfrm>
                              <a:off x="4503" y="412"/>
                              <a:ext cx="190" cy="157"/>
                            </a:xfrm>
                            <a:custGeom>
                              <a:avLst/>
                              <a:gdLst/>
                              <a:ahLst/>
                              <a:cxnLst/>
                              <a:rect l="0" t="0" r="r" b="b"/>
                              <a:pathLst/>
                            </a:custGeom>
                            <a:solidFill>
                              <a:srgbClr val="F5CB0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63" name="AutoShape 500"/>
                          <wps:cNvSpPr>
                            <a:spLocks noChangeArrowheads="1"/>
                          </wps:cNvSpPr>
                          <wps:spPr bwMode="auto">
                            <a:xfrm>
                              <a:off x="4508" y="415"/>
                              <a:ext cx="186" cy="155"/>
                            </a:xfrm>
                            <a:custGeom>
                              <a:avLst/>
                              <a:gdLst/>
                              <a:ahLst/>
                              <a:cxnLst/>
                              <a:rect l="0" t="0" r="r" b="b"/>
                              <a:pathLst/>
                            </a:custGeom>
                            <a:solidFill>
                              <a:srgbClr val="F6CD02"/>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64" name="AutoShape 499"/>
                          <wps:cNvSpPr>
                            <a:spLocks noChangeArrowheads="1"/>
                          </wps:cNvSpPr>
                          <wps:spPr bwMode="auto">
                            <a:xfrm>
                              <a:off x="4508" y="420"/>
                              <a:ext cx="182" cy="152"/>
                            </a:xfrm>
                            <a:custGeom>
                              <a:avLst/>
                              <a:gdLst/>
                              <a:ahLst/>
                              <a:cxnLst/>
                              <a:rect l="0" t="0" r="r" b="b"/>
                              <a:pathLst/>
                            </a:custGeom>
                            <a:solidFill>
                              <a:srgbClr val="F6CE15"/>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65" name="AutoShape 498"/>
                          <wps:cNvSpPr>
                            <a:spLocks noChangeArrowheads="1"/>
                          </wps:cNvSpPr>
                          <wps:spPr bwMode="auto">
                            <a:xfrm>
                              <a:off x="4512" y="421"/>
                              <a:ext cx="180" cy="149"/>
                            </a:xfrm>
                            <a:custGeom>
                              <a:avLst/>
                              <a:gdLst/>
                              <a:ahLst/>
                              <a:cxnLst/>
                              <a:rect l="0" t="0" r="r" b="b"/>
                              <a:pathLst/>
                            </a:custGeom>
                            <a:solidFill>
                              <a:srgbClr val="F6D01E"/>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66" name="AutoShape 497"/>
                          <wps:cNvSpPr>
                            <a:spLocks noChangeArrowheads="1"/>
                          </wps:cNvSpPr>
                          <wps:spPr bwMode="auto">
                            <a:xfrm>
                              <a:off x="4513" y="428"/>
                              <a:ext cx="176" cy="147"/>
                            </a:xfrm>
                            <a:custGeom>
                              <a:avLst/>
                              <a:gdLst/>
                              <a:ahLst/>
                              <a:cxnLst/>
                              <a:rect l="0" t="0" r="r" b="b"/>
                              <a:pathLst/>
                            </a:custGeom>
                            <a:solidFill>
                              <a:srgbClr val="F6D12B"/>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67" name="AutoShape 496"/>
                          <wps:cNvSpPr>
                            <a:spLocks noChangeArrowheads="1"/>
                          </wps:cNvSpPr>
                          <wps:spPr bwMode="auto">
                            <a:xfrm>
                              <a:off x="4517" y="430"/>
                              <a:ext cx="172" cy="144"/>
                            </a:xfrm>
                            <a:custGeom>
                              <a:avLst/>
                              <a:gdLst/>
                              <a:ahLst/>
                              <a:cxnLst/>
                              <a:rect l="0" t="0" r="r" b="b"/>
                              <a:pathLst/>
                            </a:custGeom>
                            <a:solidFill>
                              <a:srgbClr val="F6D43D"/>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68" name="AutoShape 495"/>
                          <wps:cNvSpPr>
                            <a:spLocks noChangeArrowheads="1"/>
                          </wps:cNvSpPr>
                          <wps:spPr bwMode="auto">
                            <a:xfrm>
                              <a:off x="4520" y="437"/>
                              <a:ext cx="169" cy="139"/>
                            </a:xfrm>
                            <a:custGeom>
                              <a:avLst/>
                              <a:gdLst/>
                              <a:ahLst/>
                              <a:cxnLst/>
                              <a:rect l="0" t="0" r="r" b="b"/>
                              <a:pathLst/>
                            </a:custGeom>
                            <a:solidFill>
                              <a:srgbClr val="F6D544"/>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69" name="AutoShape 494"/>
                          <wps:cNvSpPr>
                            <a:spLocks noChangeArrowheads="1"/>
                          </wps:cNvSpPr>
                          <wps:spPr bwMode="auto">
                            <a:xfrm>
                              <a:off x="4521" y="440"/>
                              <a:ext cx="164" cy="136"/>
                            </a:xfrm>
                            <a:custGeom>
                              <a:avLst/>
                              <a:gdLst/>
                              <a:ahLst/>
                              <a:cxnLst/>
                              <a:rect l="0" t="0" r="r" b="b"/>
                              <a:pathLst/>
                            </a:custGeom>
                            <a:solidFill>
                              <a:srgbClr val="F6D64F"/>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70" name="AutoShape 493"/>
                          <wps:cNvSpPr>
                            <a:spLocks noChangeArrowheads="1"/>
                          </wps:cNvSpPr>
                          <wps:spPr bwMode="auto">
                            <a:xfrm>
                              <a:off x="4525" y="446"/>
                              <a:ext cx="161" cy="133"/>
                            </a:xfrm>
                            <a:custGeom>
                              <a:avLst/>
                              <a:gdLst/>
                              <a:ahLst/>
                              <a:cxnLst/>
                              <a:rect l="0" t="0" r="r" b="b"/>
                              <a:pathLst/>
                            </a:custGeom>
                            <a:solidFill>
                              <a:srgbClr val="F5D75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71" name="AutoShape 492"/>
                          <wps:cNvSpPr>
                            <a:spLocks noChangeArrowheads="1"/>
                          </wps:cNvSpPr>
                          <wps:spPr bwMode="auto">
                            <a:xfrm>
                              <a:off x="4529" y="451"/>
                              <a:ext cx="154" cy="129"/>
                            </a:xfrm>
                            <a:custGeom>
                              <a:avLst/>
                              <a:gdLst/>
                              <a:ahLst/>
                              <a:cxnLst/>
                              <a:rect l="0" t="0" r="r" b="b"/>
                              <a:pathLst/>
                            </a:custGeom>
                            <a:solidFill>
                              <a:srgbClr val="F5D95F"/>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72" name="AutoShape 491"/>
                          <wps:cNvSpPr>
                            <a:spLocks noChangeArrowheads="1"/>
                          </wps:cNvSpPr>
                          <wps:spPr bwMode="auto">
                            <a:xfrm>
                              <a:off x="4529" y="457"/>
                              <a:ext cx="152" cy="124"/>
                            </a:xfrm>
                            <a:custGeom>
                              <a:avLst/>
                              <a:gdLst/>
                              <a:ahLst/>
                              <a:cxnLst/>
                              <a:rect l="0" t="0" r="r" b="b"/>
                              <a:pathLst/>
                            </a:custGeom>
                            <a:solidFill>
                              <a:srgbClr val="F4DA6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73" name="AutoShape 490"/>
                          <wps:cNvSpPr>
                            <a:spLocks noChangeArrowheads="1"/>
                          </wps:cNvSpPr>
                          <wps:spPr bwMode="auto">
                            <a:xfrm>
                              <a:off x="4531" y="460"/>
                              <a:ext cx="145" cy="123"/>
                            </a:xfrm>
                            <a:custGeom>
                              <a:avLst/>
                              <a:gdLst/>
                              <a:ahLst/>
                              <a:cxnLst/>
                              <a:rect l="0" t="0" r="r" b="b"/>
                              <a:pathLst/>
                            </a:custGeom>
                            <a:solidFill>
                              <a:srgbClr val="F4DD73"/>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74" name="AutoShape 489"/>
                          <wps:cNvSpPr>
                            <a:spLocks noChangeArrowheads="1"/>
                          </wps:cNvSpPr>
                          <wps:spPr bwMode="auto">
                            <a:xfrm>
                              <a:off x="4534" y="467"/>
                              <a:ext cx="141" cy="117"/>
                            </a:xfrm>
                            <a:custGeom>
                              <a:avLst/>
                              <a:gdLst/>
                              <a:ahLst/>
                              <a:cxnLst/>
                              <a:rect l="0" t="0" r="r" b="b"/>
                              <a:pathLst/>
                            </a:custGeom>
                            <a:solidFill>
                              <a:srgbClr val="F3DF7A"/>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75" name="AutoShape 488"/>
                          <wps:cNvSpPr>
                            <a:spLocks noChangeArrowheads="1"/>
                          </wps:cNvSpPr>
                          <wps:spPr bwMode="auto">
                            <a:xfrm>
                              <a:off x="4537" y="472"/>
                              <a:ext cx="136" cy="112"/>
                            </a:xfrm>
                            <a:custGeom>
                              <a:avLst/>
                              <a:gdLst/>
                              <a:ahLst/>
                              <a:cxnLst/>
                              <a:rect l="0" t="0" r="r" b="b"/>
                              <a:pathLst/>
                            </a:custGeom>
                            <a:solidFill>
                              <a:srgbClr val="F3E081"/>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76" name="AutoShape 487"/>
                          <wps:cNvSpPr>
                            <a:spLocks noChangeArrowheads="1"/>
                          </wps:cNvSpPr>
                          <wps:spPr bwMode="auto">
                            <a:xfrm>
                              <a:off x="4538" y="478"/>
                              <a:ext cx="131" cy="108"/>
                            </a:xfrm>
                            <a:custGeom>
                              <a:avLst/>
                              <a:gdLst/>
                              <a:ahLst/>
                              <a:cxnLst/>
                              <a:rect l="0" t="0" r="r" b="b"/>
                              <a:pathLst/>
                            </a:custGeom>
                            <a:solidFill>
                              <a:srgbClr val="F3E188"/>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77" name="AutoShape 486"/>
                          <wps:cNvSpPr>
                            <a:spLocks noChangeArrowheads="1"/>
                          </wps:cNvSpPr>
                          <wps:spPr bwMode="auto">
                            <a:xfrm>
                              <a:off x="4541" y="485"/>
                              <a:ext cx="124" cy="103"/>
                            </a:xfrm>
                            <a:custGeom>
                              <a:avLst/>
                              <a:gdLst/>
                              <a:ahLst/>
                              <a:cxnLst/>
                              <a:rect l="0" t="0" r="r" b="b"/>
                              <a:pathLst/>
                            </a:custGeom>
                            <a:solidFill>
                              <a:srgbClr val="F3E28F"/>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78" name="AutoShape 485"/>
                          <wps:cNvSpPr>
                            <a:spLocks noChangeArrowheads="1"/>
                          </wps:cNvSpPr>
                          <wps:spPr bwMode="auto">
                            <a:xfrm>
                              <a:off x="4546" y="492"/>
                              <a:ext cx="117" cy="98"/>
                            </a:xfrm>
                            <a:custGeom>
                              <a:avLst/>
                              <a:gdLst/>
                              <a:ahLst/>
                              <a:cxnLst/>
                              <a:rect l="0" t="0" r="r" b="b"/>
                              <a:pathLst/>
                            </a:custGeom>
                            <a:solidFill>
                              <a:srgbClr val="F3E49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79" name="AutoShape 484"/>
                          <wps:cNvSpPr>
                            <a:spLocks noChangeArrowheads="1"/>
                          </wps:cNvSpPr>
                          <wps:spPr bwMode="auto">
                            <a:xfrm>
                              <a:off x="4546" y="498"/>
                              <a:ext cx="109" cy="93"/>
                            </a:xfrm>
                            <a:custGeom>
                              <a:avLst/>
                              <a:gdLst/>
                              <a:ahLst/>
                              <a:cxnLst/>
                              <a:rect l="0" t="0" r="r" b="b"/>
                              <a:pathLst/>
                            </a:custGeom>
                            <a:solidFill>
                              <a:srgbClr val="F4E7A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80" name="AutoShape 483"/>
                          <wps:cNvSpPr>
                            <a:spLocks noChangeArrowheads="1"/>
                          </wps:cNvSpPr>
                          <wps:spPr bwMode="auto">
                            <a:xfrm>
                              <a:off x="4547" y="506"/>
                              <a:ext cx="103" cy="86"/>
                            </a:xfrm>
                            <a:custGeom>
                              <a:avLst/>
                              <a:gdLst/>
                              <a:ahLst/>
                              <a:cxnLst/>
                              <a:rect l="0" t="0" r="r" b="b"/>
                              <a:pathLst/>
                            </a:custGeom>
                            <a:solidFill>
                              <a:srgbClr val="F4E9AE"/>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81" name="AutoShape 482"/>
                          <wps:cNvSpPr>
                            <a:spLocks noChangeArrowheads="1"/>
                          </wps:cNvSpPr>
                          <wps:spPr bwMode="auto">
                            <a:xfrm>
                              <a:off x="4551" y="515"/>
                              <a:ext cx="94" cy="80"/>
                            </a:xfrm>
                            <a:custGeom>
                              <a:avLst/>
                              <a:gdLst/>
                              <a:ahLst/>
                              <a:cxnLst/>
                              <a:rect l="0" t="0" r="r" b="b"/>
                              <a:pathLst/>
                            </a:custGeom>
                            <a:solidFill>
                              <a:srgbClr val="F5EAB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82" name="AutoShape 481"/>
                          <wps:cNvSpPr>
                            <a:spLocks noChangeArrowheads="1"/>
                          </wps:cNvSpPr>
                          <wps:spPr bwMode="auto">
                            <a:xfrm>
                              <a:off x="4554" y="523"/>
                              <a:ext cx="84" cy="72"/>
                            </a:xfrm>
                            <a:custGeom>
                              <a:avLst/>
                              <a:gdLst/>
                              <a:ahLst/>
                              <a:cxnLst/>
                              <a:rect l="0" t="0" r="r" b="b"/>
                              <a:pathLst/>
                            </a:custGeom>
                            <a:solidFill>
                              <a:srgbClr val="F5ECBD"/>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83" name="AutoShape 480"/>
                          <wps:cNvSpPr>
                            <a:spLocks noChangeArrowheads="1"/>
                          </wps:cNvSpPr>
                          <wps:spPr bwMode="auto">
                            <a:xfrm>
                              <a:off x="4555" y="534"/>
                              <a:ext cx="73" cy="64"/>
                            </a:xfrm>
                            <a:custGeom>
                              <a:avLst/>
                              <a:gdLst/>
                              <a:ahLst/>
                              <a:cxnLst/>
                              <a:rect l="0" t="0" r="r" b="b"/>
                              <a:pathLst/>
                            </a:custGeom>
                            <a:solidFill>
                              <a:srgbClr val="F6EDC4"/>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84" name="AutoShape 479"/>
                          <wps:cNvSpPr>
                            <a:spLocks noChangeArrowheads="1"/>
                          </wps:cNvSpPr>
                          <wps:spPr bwMode="auto">
                            <a:xfrm>
                              <a:off x="4556" y="548"/>
                              <a:ext cx="59" cy="50"/>
                            </a:xfrm>
                            <a:custGeom>
                              <a:avLst/>
                              <a:gdLst/>
                              <a:ahLst/>
                              <a:cxnLst/>
                              <a:rect l="0" t="0" r="r" b="b"/>
                              <a:pathLst/>
                            </a:custGeom>
                            <a:solidFill>
                              <a:srgbClr val="F7EFCC"/>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85" name="AutoShape 478"/>
                          <wps:cNvSpPr>
                            <a:spLocks noChangeArrowheads="1"/>
                          </wps:cNvSpPr>
                          <wps:spPr bwMode="auto">
                            <a:xfrm>
                              <a:off x="4560" y="577"/>
                              <a:ext cx="23" cy="24"/>
                            </a:xfrm>
                            <a:custGeom>
                              <a:avLst/>
                              <a:gdLst/>
                              <a:ahLst/>
                              <a:cxnLst/>
                              <a:rect l="0" t="0" r="r" b="b"/>
                              <a:pathLst/>
                            </a:custGeom>
                            <a:solidFill>
                              <a:srgbClr val="F8F3DA"/>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86" name="AutoShape 477"/>
                          <wps:cNvSpPr>
                            <a:spLocks noChangeArrowheads="1"/>
                          </wps:cNvSpPr>
                          <wps:spPr bwMode="auto">
                            <a:xfrm>
                              <a:off x="4563" y="585"/>
                              <a:ext cx="15" cy="16"/>
                            </a:xfrm>
                            <a:custGeom>
                              <a:avLst/>
                              <a:gdLst/>
                              <a:ahLst/>
                              <a:cxnLst/>
                              <a:rect l="0" t="0" r="r" b="b"/>
                              <a:pathLst/>
                            </a:custGeom>
                            <a:solidFill>
                              <a:srgbClr val="F9F5E1"/>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87" name="AutoShape 476"/>
                          <wps:cNvSpPr>
                            <a:spLocks noChangeArrowheads="1"/>
                          </wps:cNvSpPr>
                          <wps:spPr bwMode="auto">
                            <a:xfrm>
                              <a:off x="4564" y="591"/>
                              <a:ext cx="10" cy="11"/>
                            </a:xfrm>
                            <a:custGeom>
                              <a:avLst/>
                              <a:gdLst/>
                              <a:ahLst/>
                              <a:cxnLst/>
                              <a:rect l="0" t="0" r="r" b="b"/>
                              <a:pathLst/>
                            </a:custGeom>
                            <a:solidFill>
                              <a:srgbClr val="FAF7E8"/>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88" name="AutoShape 475"/>
                          <wps:cNvSpPr>
                            <a:spLocks noChangeArrowheads="1"/>
                          </wps:cNvSpPr>
                          <wps:spPr bwMode="auto">
                            <a:xfrm>
                              <a:off x="4567" y="595"/>
                              <a:ext cx="8" cy="10"/>
                            </a:xfrm>
                            <a:custGeom>
                              <a:avLst/>
                              <a:gdLst/>
                              <a:ahLst/>
                              <a:cxnLst/>
                              <a:rect l="0" t="0" r="r" b="b"/>
                              <a:pathLst/>
                            </a:custGeom>
                            <a:solidFill>
                              <a:srgbClr val="FBF9EF"/>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89" name="AutoShape 474"/>
                          <wps:cNvSpPr>
                            <a:spLocks noChangeArrowheads="1"/>
                          </wps:cNvSpPr>
                          <wps:spPr bwMode="auto">
                            <a:xfrm>
                              <a:off x="4568" y="599"/>
                              <a:ext cx="6" cy="8"/>
                            </a:xfrm>
                            <a:custGeom>
                              <a:avLst/>
                              <a:gdLst/>
                              <a:ahLst/>
                              <a:cxnLst/>
                              <a:rect l="0" t="0" r="r" b="b"/>
                              <a:pathLst/>
                            </a:custGeom>
                            <a:solidFill>
                              <a:srgbClr val="FDFCF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90" name="AutoShape 473"/>
                          <wps:cNvSpPr>
                            <a:spLocks noChangeArrowheads="1"/>
                          </wps:cNvSpPr>
                          <wps:spPr bwMode="auto">
                            <a:xfrm>
                              <a:off x="4571" y="602"/>
                              <a:ext cx="4" cy="7"/>
                            </a:xfrm>
                            <a:custGeom>
                              <a:avLst/>
                              <a:gdLst/>
                              <a:ahLst/>
                              <a:cxnLst/>
                              <a:rect l="0" t="0" r="r" b="b"/>
                              <a:pathLst/>
                            </a:custGeom>
                            <a:solidFill>
                              <a:srgbClr val="FFFFFF"/>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91" name="AutoShape 472"/>
                          <wps:cNvSpPr>
                            <a:spLocks noChangeArrowheads="1"/>
                          </wps:cNvSpPr>
                          <wps:spPr bwMode="auto">
                            <a:xfrm>
                              <a:off x="4572" y="604"/>
                              <a:ext cx="2" cy="5"/>
                            </a:xfrm>
                            <a:custGeom>
                              <a:avLst/>
                              <a:gdLst/>
                              <a:ahLst/>
                              <a:cxnLst/>
                              <a:rect l="0" t="0" r="r" b="b"/>
                              <a:pathLst/>
                            </a:custGeom>
                            <a:solidFill>
                              <a:srgbClr val="FAF8F2"/>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92" name="AutoShape 471"/>
                          <wps:cNvSpPr>
                            <a:spLocks noChangeArrowheads="1"/>
                          </wps:cNvSpPr>
                          <wps:spPr bwMode="auto">
                            <a:xfrm>
                              <a:off x="4573" y="608"/>
                              <a:ext cx="2" cy="4"/>
                            </a:xfrm>
                            <a:custGeom>
                              <a:avLst/>
                              <a:gdLst/>
                              <a:ahLst/>
                              <a:cxnLst/>
                              <a:rect l="0" t="0" r="r" b="b"/>
                              <a:pathLst/>
                            </a:custGeom>
                            <a:solidFill>
                              <a:srgbClr val="F9F6EB"/>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93" name="AutoShape 470"/>
                          <wps:cNvSpPr>
                            <a:spLocks noChangeArrowheads="1"/>
                          </wps:cNvSpPr>
                          <wps:spPr bwMode="auto">
                            <a:xfrm>
                              <a:off x="4575" y="611"/>
                              <a:ext cx="1" cy="1"/>
                            </a:xfrm>
                            <a:custGeom>
                              <a:avLst/>
                              <a:gdLst/>
                              <a:ahLst/>
                              <a:cxnLst/>
                              <a:rect l="0" t="0" r="r" b="b"/>
                              <a:pathLst/>
                            </a:custGeom>
                            <a:solidFill>
                              <a:srgbClr val="F7F2E4"/>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94" name="AutoShape 469"/>
                          <wps:cNvSpPr>
                            <a:spLocks noChangeArrowheads="1"/>
                          </wps:cNvSpPr>
                          <wps:spPr bwMode="auto">
                            <a:xfrm>
                              <a:off x="4577" y="612"/>
                              <a:ext cx="0" cy="0"/>
                            </a:xfrm>
                            <a:custGeom>
                              <a:avLst/>
                              <a:gdLst/>
                              <a:ahLst/>
                              <a:cxnLst/>
                              <a:rect l="0" t="0" r="r" b="b"/>
                              <a:pathLst/>
                            </a:custGeom>
                            <a:solidFill>
                              <a:srgbClr val="F5F0DE"/>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95" name="AutoShape 468"/>
                          <wps:cNvSpPr>
                            <a:spLocks noChangeArrowheads="1"/>
                          </wps:cNvSpPr>
                          <wps:spPr bwMode="auto">
                            <a:xfrm>
                              <a:off x="4359" y="49"/>
                              <a:ext cx="334" cy="563"/>
                            </a:xfrm>
                            <a:custGeom>
                              <a:avLst/>
                              <a:gdLst/>
                              <a:ahLst/>
                              <a:cxnLst/>
                              <a:rect l="0" t="0" r="r" b="b"/>
                              <a:pathLst/>
                            </a:custGeom>
                            <a:noFill/>
                            <a:ln w="4320">
                              <a:solidFill>
                                <a:srgbClr val="1F1A1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096" name="AutoShape 467"/>
                          <wps:cNvSpPr>
                            <a:spLocks noChangeArrowheads="1"/>
                          </wps:cNvSpPr>
                          <wps:spPr bwMode="auto">
                            <a:xfrm>
                              <a:off x="4644" y="1116"/>
                              <a:ext cx="1" cy="0"/>
                            </a:xfrm>
                            <a:custGeom>
                              <a:avLst/>
                              <a:gdLst/>
                              <a:ahLst/>
                              <a:cxnLst/>
                              <a:rect l="0" t="0" r="r" b="b"/>
                              <a:pathLst/>
                            </a:custGeom>
                            <a:solidFill>
                              <a:srgbClr val="D8AB2D"/>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97" name="AutoShape 466"/>
                          <wps:cNvSpPr>
                            <a:spLocks noChangeArrowheads="1"/>
                          </wps:cNvSpPr>
                          <wps:spPr bwMode="auto">
                            <a:xfrm>
                              <a:off x="4645" y="1116"/>
                              <a:ext cx="1" cy="1"/>
                            </a:xfrm>
                            <a:custGeom>
                              <a:avLst/>
                              <a:gdLst/>
                              <a:ahLst/>
                              <a:cxnLst/>
                              <a:rect l="0" t="0" r="r" b="b"/>
                              <a:pathLst/>
                            </a:custGeom>
                            <a:solidFill>
                              <a:srgbClr val="DAAF32"/>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98" name="AutoShape 465"/>
                          <wps:cNvSpPr>
                            <a:spLocks noChangeArrowheads="1"/>
                          </wps:cNvSpPr>
                          <wps:spPr bwMode="auto">
                            <a:xfrm>
                              <a:off x="4645" y="1116"/>
                              <a:ext cx="2" cy="2"/>
                            </a:xfrm>
                            <a:custGeom>
                              <a:avLst/>
                              <a:gdLst/>
                              <a:ahLst/>
                              <a:cxnLst/>
                              <a:rect l="0" t="0" r="r" b="b"/>
                              <a:pathLst/>
                            </a:custGeom>
                            <a:solidFill>
                              <a:srgbClr val="DBB23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099" name="AutoShape 464"/>
                          <wps:cNvSpPr>
                            <a:spLocks noChangeArrowheads="1"/>
                          </wps:cNvSpPr>
                          <wps:spPr bwMode="auto">
                            <a:xfrm>
                              <a:off x="4645" y="1116"/>
                              <a:ext cx="5" cy="4"/>
                            </a:xfrm>
                            <a:custGeom>
                              <a:avLst/>
                              <a:gdLst/>
                              <a:ahLst/>
                              <a:cxnLst/>
                              <a:rect l="0" t="0" r="r" b="b"/>
                              <a:pathLst/>
                            </a:custGeom>
                            <a:solidFill>
                              <a:srgbClr val="DCB33A"/>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00" name="AutoShape 463"/>
                          <wps:cNvSpPr>
                            <a:spLocks noChangeArrowheads="1"/>
                          </wps:cNvSpPr>
                          <wps:spPr bwMode="auto">
                            <a:xfrm>
                              <a:off x="4647" y="1116"/>
                              <a:ext cx="5" cy="6"/>
                            </a:xfrm>
                            <a:custGeom>
                              <a:avLst/>
                              <a:gdLst/>
                              <a:ahLst/>
                              <a:cxnLst/>
                              <a:rect l="0" t="0" r="r" b="b"/>
                              <a:pathLst/>
                            </a:custGeom>
                            <a:solidFill>
                              <a:srgbClr val="DDB53D"/>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01" name="AutoShape 462"/>
                          <wps:cNvSpPr>
                            <a:spLocks noChangeArrowheads="1"/>
                          </wps:cNvSpPr>
                          <wps:spPr bwMode="auto">
                            <a:xfrm>
                              <a:off x="4647" y="1116"/>
                              <a:ext cx="7" cy="7"/>
                            </a:xfrm>
                            <a:custGeom>
                              <a:avLst/>
                              <a:gdLst/>
                              <a:ahLst/>
                              <a:cxnLst/>
                              <a:rect l="0" t="0" r="r" b="b"/>
                              <a:pathLst/>
                            </a:custGeom>
                            <a:solidFill>
                              <a:srgbClr val="DEB74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g:grpSp>
                      <wpg:grpSp>
                        <wpg:cNvPr id="2102" name="Group 260"/>
                        <wpg:cNvGrpSpPr>
                          <a:grpSpLocks/>
                        </wpg:cNvGrpSpPr>
                        <wpg:grpSpPr bwMode="auto">
                          <a:xfrm>
                            <a:off x="4645" y="1118"/>
                            <a:ext cx="254" cy="161"/>
                            <a:chOff x="4200" y="-656"/>
                            <a:chExt cx="1244" cy="2158"/>
                          </a:xfrm>
                        </wpg:grpSpPr>
                        <wps:wsp>
                          <wps:cNvPr id="2103" name="AutoShape 460"/>
                          <wps:cNvSpPr>
                            <a:spLocks noChangeArrowheads="1"/>
                          </wps:cNvSpPr>
                          <wps:spPr bwMode="auto">
                            <a:xfrm>
                              <a:off x="4645" y="1118"/>
                              <a:ext cx="8" cy="7"/>
                            </a:xfrm>
                            <a:custGeom>
                              <a:avLst/>
                              <a:gdLst/>
                              <a:ahLst/>
                              <a:cxnLst/>
                              <a:rect l="0" t="0" r="r" b="b"/>
                              <a:pathLst/>
                            </a:custGeom>
                            <a:solidFill>
                              <a:srgbClr val="DFB944"/>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04" name="AutoShape 459"/>
                          <wps:cNvSpPr>
                            <a:spLocks noChangeArrowheads="1"/>
                          </wps:cNvSpPr>
                          <wps:spPr bwMode="auto">
                            <a:xfrm>
                              <a:off x="4645" y="1118"/>
                              <a:ext cx="9" cy="8"/>
                            </a:xfrm>
                            <a:custGeom>
                              <a:avLst/>
                              <a:gdLst/>
                              <a:ahLst/>
                              <a:cxnLst/>
                              <a:rect l="0" t="0" r="r" b="b"/>
                              <a:pathLst/>
                            </a:custGeom>
                            <a:solidFill>
                              <a:srgbClr val="E1BE4B"/>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05" name="AutoShape 458"/>
                          <wps:cNvSpPr>
                            <a:spLocks noChangeArrowheads="1"/>
                          </wps:cNvSpPr>
                          <wps:spPr bwMode="auto">
                            <a:xfrm>
                              <a:off x="4645" y="1119"/>
                              <a:ext cx="10" cy="9"/>
                            </a:xfrm>
                            <a:custGeom>
                              <a:avLst/>
                              <a:gdLst/>
                              <a:ahLst/>
                              <a:cxnLst/>
                              <a:rect l="0" t="0" r="r" b="b"/>
                              <a:pathLst/>
                            </a:custGeom>
                            <a:solidFill>
                              <a:srgbClr val="E2C04F"/>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06" name="AutoShape 457"/>
                          <wps:cNvSpPr>
                            <a:spLocks noChangeArrowheads="1"/>
                          </wps:cNvSpPr>
                          <wps:spPr bwMode="auto">
                            <a:xfrm>
                              <a:off x="4645" y="1120"/>
                              <a:ext cx="11" cy="9"/>
                            </a:xfrm>
                            <a:custGeom>
                              <a:avLst/>
                              <a:gdLst/>
                              <a:ahLst/>
                              <a:cxnLst/>
                              <a:rect l="0" t="0" r="r" b="b"/>
                              <a:pathLst/>
                            </a:custGeom>
                            <a:solidFill>
                              <a:srgbClr val="E2C254"/>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07" name="AutoShape 456"/>
                          <wps:cNvSpPr>
                            <a:spLocks noChangeArrowheads="1"/>
                          </wps:cNvSpPr>
                          <wps:spPr bwMode="auto">
                            <a:xfrm>
                              <a:off x="4645" y="1120"/>
                              <a:ext cx="14" cy="11"/>
                            </a:xfrm>
                            <a:custGeom>
                              <a:avLst/>
                              <a:gdLst/>
                              <a:ahLst/>
                              <a:cxnLst/>
                              <a:rect l="0" t="0" r="r" b="b"/>
                              <a:pathLst/>
                            </a:custGeom>
                            <a:solidFill>
                              <a:srgbClr val="E3C45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08" name="AutoShape 455"/>
                          <wps:cNvSpPr>
                            <a:spLocks noChangeArrowheads="1"/>
                          </wps:cNvSpPr>
                          <wps:spPr bwMode="auto">
                            <a:xfrm>
                              <a:off x="4647" y="1120"/>
                              <a:ext cx="14" cy="11"/>
                            </a:xfrm>
                            <a:custGeom>
                              <a:avLst/>
                              <a:gdLst/>
                              <a:ahLst/>
                              <a:cxnLst/>
                              <a:rect l="0" t="0" r="r" b="b"/>
                              <a:pathLst/>
                            </a:custGeom>
                            <a:solidFill>
                              <a:srgbClr val="E4C65B"/>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09" name="AutoShape 454"/>
                          <wps:cNvSpPr>
                            <a:spLocks noChangeArrowheads="1"/>
                          </wps:cNvSpPr>
                          <wps:spPr bwMode="auto">
                            <a:xfrm>
                              <a:off x="4647" y="1120"/>
                              <a:ext cx="16" cy="13"/>
                            </a:xfrm>
                            <a:custGeom>
                              <a:avLst/>
                              <a:gdLst/>
                              <a:ahLst/>
                              <a:cxnLst/>
                              <a:rect l="0" t="0" r="r" b="b"/>
                              <a:pathLst/>
                            </a:custGeom>
                            <a:solidFill>
                              <a:srgbClr val="E5C86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10" name="AutoShape 453"/>
                          <wps:cNvSpPr>
                            <a:spLocks noChangeArrowheads="1"/>
                          </wps:cNvSpPr>
                          <wps:spPr bwMode="auto">
                            <a:xfrm>
                              <a:off x="4647" y="1122"/>
                              <a:ext cx="16" cy="13"/>
                            </a:xfrm>
                            <a:custGeom>
                              <a:avLst/>
                              <a:gdLst/>
                              <a:ahLst/>
                              <a:cxnLst/>
                              <a:rect l="0" t="0" r="r" b="b"/>
                              <a:pathLst/>
                            </a:custGeom>
                            <a:solidFill>
                              <a:srgbClr val="E6CD68"/>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11" name="AutoShape 452"/>
                          <wps:cNvSpPr>
                            <a:spLocks noChangeArrowheads="1"/>
                          </wps:cNvSpPr>
                          <wps:spPr bwMode="auto">
                            <a:xfrm>
                              <a:off x="4647" y="1122"/>
                              <a:ext cx="17" cy="14"/>
                            </a:xfrm>
                            <a:custGeom>
                              <a:avLst/>
                              <a:gdLst/>
                              <a:ahLst/>
                              <a:cxnLst/>
                              <a:rect l="0" t="0" r="r" b="b"/>
                              <a:pathLst/>
                            </a:custGeom>
                            <a:solidFill>
                              <a:srgbClr val="E7D06D"/>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12" name="AutoShape 451"/>
                          <wps:cNvSpPr>
                            <a:spLocks noChangeArrowheads="1"/>
                          </wps:cNvSpPr>
                          <wps:spPr bwMode="auto">
                            <a:xfrm>
                              <a:off x="4647" y="1123"/>
                              <a:ext cx="18" cy="15"/>
                            </a:xfrm>
                            <a:custGeom>
                              <a:avLst/>
                              <a:gdLst/>
                              <a:ahLst/>
                              <a:cxnLst/>
                              <a:rect l="0" t="0" r="r" b="b"/>
                              <a:pathLst/>
                            </a:custGeom>
                            <a:solidFill>
                              <a:srgbClr val="E8D271"/>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13" name="AutoShape 450"/>
                          <wps:cNvSpPr>
                            <a:spLocks noChangeArrowheads="1"/>
                          </wps:cNvSpPr>
                          <wps:spPr bwMode="auto">
                            <a:xfrm>
                              <a:off x="4647" y="1123"/>
                              <a:ext cx="19" cy="16"/>
                            </a:xfrm>
                            <a:custGeom>
                              <a:avLst/>
                              <a:gdLst/>
                              <a:ahLst/>
                              <a:cxnLst/>
                              <a:rect l="0" t="0" r="r" b="b"/>
                              <a:pathLst/>
                            </a:custGeom>
                            <a:solidFill>
                              <a:srgbClr val="E9D475"/>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14" name="AutoShape 449"/>
                          <wps:cNvSpPr>
                            <a:spLocks noChangeArrowheads="1"/>
                          </wps:cNvSpPr>
                          <wps:spPr bwMode="auto">
                            <a:xfrm>
                              <a:off x="4649" y="1124"/>
                              <a:ext cx="21" cy="17"/>
                            </a:xfrm>
                            <a:custGeom>
                              <a:avLst/>
                              <a:gdLst/>
                              <a:ahLst/>
                              <a:cxnLst/>
                              <a:rect l="0" t="0" r="r" b="b"/>
                              <a:pathLst/>
                            </a:custGeom>
                            <a:solidFill>
                              <a:srgbClr val="EAD67A"/>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15" name="AutoShape 448"/>
                          <wps:cNvSpPr>
                            <a:spLocks noChangeArrowheads="1"/>
                          </wps:cNvSpPr>
                          <wps:spPr bwMode="auto">
                            <a:xfrm>
                              <a:off x="4649" y="1124"/>
                              <a:ext cx="22" cy="17"/>
                            </a:xfrm>
                            <a:custGeom>
                              <a:avLst/>
                              <a:gdLst/>
                              <a:ahLst/>
                              <a:cxnLst/>
                              <a:rect l="0" t="0" r="r" b="b"/>
                              <a:pathLst/>
                            </a:custGeom>
                            <a:solidFill>
                              <a:srgbClr val="EAD97E"/>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16" name="AutoShape 447"/>
                          <wps:cNvSpPr>
                            <a:spLocks noChangeArrowheads="1"/>
                          </wps:cNvSpPr>
                          <wps:spPr bwMode="auto">
                            <a:xfrm>
                              <a:off x="4649" y="1124"/>
                              <a:ext cx="23" cy="18"/>
                            </a:xfrm>
                            <a:custGeom>
                              <a:avLst/>
                              <a:gdLst/>
                              <a:ahLst/>
                              <a:cxnLst/>
                              <a:rect l="0" t="0" r="r" b="b"/>
                              <a:pathLst/>
                            </a:custGeom>
                            <a:solidFill>
                              <a:srgbClr val="EBDC8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17" name="AutoShape 446"/>
                          <wps:cNvSpPr>
                            <a:spLocks noChangeArrowheads="1"/>
                          </wps:cNvSpPr>
                          <wps:spPr bwMode="auto">
                            <a:xfrm>
                              <a:off x="4652" y="1126"/>
                              <a:ext cx="23" cy="18"/>
                            </a:xfrm>
                            <a:custGeom>
                              <a:avLst/>
                              <a:gdLst/>
                              <a:ahLst/>
                              <a:cxnLst/>
                              <a:rect l="0" t="0" r="r" b="b"/>
                              <a:pathLst/>
                            </a:custGeom>
                            <a:solidFill>
                              <a:srgbClr val="ECDD8B"/>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18" name="AutoShape 445"/>
                          <wps:cNvSpPr>
                            <a:spLocks noChangeArrowheads="1"/>
                          </wps:cNvSpPr>
                          <wps:spPr bwMode="auto">
                            <a:xfrm>
                              <a:off x="4652" y="1124"/>
                              <a:ext cx="25" cy="22"/>
                            </a:xfrm>
                            <a:custGeom>
                              <a:avLst/>
                              <a:gdLst/>
                              <a:ahLst/>
                              <a:cxnLst/>
                              <a:rect l="0" t="0" r="r" b="b"/>
                              <a:pathLst/>
                            </a:custGeom>
                            <a:solidFill>
                              <a:srgbClr val="ECDF9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19" name="AutoShape 444"/>
                          <wps:cNvSpPr>
                            <a:spLocks noChangeArrowheads="1"/>
                          </wps:cNvSpPr>
                          <wps:spPr bwMode="auto">
                            <a:xfrm>
                              <a:off x="4652" y="1127"/>
                              <a:ext cx="26" cy="22"/>
                            </a:xfrm>
                            <a:custGeom>
                              <a:avLst/>
                              <a:gdLst/>
                              <a:ahLst/>
                              <a:cxnLst/>
                              <a:rect l="0" t="0" r="r" b="b"/>
                              <a:pathLst/>
                            </a:custGeom>
                            <a:solidFill>
                              <a:srgbClr val="ECE094"/>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20" name="AutoShape 443"/>
                          <wps:cNvSpPr>
                            <a:spLocks noChangeArrowheads="1"/>
                          </wps:cNvSpPr>
                          <wps:spPr bwMode="auto">
                            <a:xfrm>
                              <a:off x="4652" y="1127"/>
                              <a:ext cx="27" cy="24"/>
                            </a:xfrm>
                            <a:custGeom>
                              <a:avLst/>
                              <a:gdLst/>
                              <a:ahLst/>
                              <a:cxnLst/>
                              <a:rect l="0" t="0" r="r" b="b"/>
                              <a:pathLst/>
                            </a:custGeom>
                            <a:solidFill>
                              <a:srgbClr val="EDE398"/>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21" name="AutoShape 442"/>
                          <wps:cNvSpPr>
                            <a:spLocks noChangeArrowheads="1"/>
                          </wps:cNvSpPr>
                          <wps:spPr bwMode="auto">
                            <a:xfrm>
                              <a:off x="4652" y="1128"/>
                              <a:ext cx="28" cy="24"/>
                            </a:xfrm>
                            <a:custGeom>
                              <a:avLst/>
                              <a:gdLst/>
                              <a:ahLst/>
                              <a:cxnLst/>
                              <a:rect l="0" t="0" r="r" b="b"/>
                              <a:pathLst/>
                            </a:custGeom>
                            <a:solidFill>
                              <a:srgbClr val="EEE6A2"/>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22" name="AutoShape 441"/>
                          <wps:cNvSpPr>
                            <a:spLocks noChangeArrowheads="1"/>
                          </wps:cNvSpPr>
                          <wps:spPr bwMode="auto">
                            <a:xfrm>
                              <a:off x="4652" y="1128"/>
                              <a:ext cx="30" cy="25"/>
                            </a:xfrm>
                            <a:custGeom>
                              <a:avLst/>
                              <a:gdLst/>
                              <a:ahLst/>
                              <a:cxnLst/>
                              <a:rect l="0" t="0" r="r" b="b"/>
                              <a:pathLst/>
                            </a:custGeom>
                            <a:solidFill>
                              <a:srgbClr val="EEE7A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23" name="AutoShape 440"/>
                          <wps:cNvSpPr>
                            <a:spLocks noChangeArrowheads="1"/>
                          </wps:cNvSpPr>
                          <wps:spPr bwMode="auto">
                            <a:xfrm>
                              <a:off x="4652" y="1129"/>
                              <a:ext cx="30" cy="25"/>
                            </a:xfrm>
                            <a:custGeom>
                              <a:avLst/>
                              <a:gdLst/>
                              <a:ahLst/>
                              <a:cxnLst/>
                              <a:rect l="0" t="0" r="r" b="b"/>
                              <a:pathLst/>
                            </a:custGeom>
                            <a:solidFill>
                              <a:srgbClr val="EFE9AB"/>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24" name="AutoShape 439"/>
                          <wps:cNvSpPr>
                            <a:spLocks noChangeArrowheads="1"/>
                          </wps:cNvSpPr>
                          <wps:spPr bwMode="auto">
                            <a:xfrm>
                              <a:off x="4652" y="1129"/>
                              <a:ext cx="31" cy="25"/>
                            </a:xfrm>
                            <a:custGeom>
                              <a:avLst/>
                              <a:gdLst/>
                              <a:ahLst/>
                              <a:cxnLst/>
                              <a:rect l="0" t="0" r="r" b="b"/>
                              <a:pathLst/>
                            </a:custGeom>
                            <a:solidFill>
                              <a:srgbClr val="F0EBAF"/>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25" name="AutoShape 438"/>
                          <wps:cNvSpPr>
                            <a:spLocks noChangeArrowheads="1"/>
                          </wps:cNvSpPr>
                          <wps:spPr bwMode="auto">
                            <a:xfrm>
                              <a:off x="4652" y="1129"/>
                              <a:ext cx="33" cy="26"/>
                            </a:xfrm>
                            <a:custGeom>
                              <a:avLst/>
                              <a:gdLst/>
                              <a:ahLst/>
                              <a:cxnLst/>
                              <a:rect l="0" t="0" r="r" b="b"/>
                              <a:pathLst/>
                            </a:custGeom>
                            <a:solidFill>
                              <a:srgbClr val="F2EDB4"/>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26" name="AutoShape 437"/>
                          <wps:cNvSpPr>
                            <a:spLocks noChangeArrowheads="1"/>
                          </wps:cNvSpPr>
                          <wps:spPr bwMode="auto">
                            <a:xfrm>
                              <a:off x="4653" y="1131"/>
                              <a:ext cx="33" cy="26"/>
                            </a:xfrm>
                            <a:custGeom>
                              <a:avLst/>
                              <a:gdLst/>
                              <a:ahLst/>
                              <a:cxnLst/>
                              <a:rect l="0" t="0" r="r" b="b"/>
                              <a:pathLst/>
                            </a:custGeom>
                            <a:solidFill>
                              <a:srgbClr val="F3EFBA"/>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27" name="AutoShape 436"/>
                          <wps:cNvSpPr>
                            <a:spLocks noChangeArrowheads="1"/>
                          </wps:cNvSpPr>
                          <wps:spPr bwMode="auto">
                            <a:xfrm>
                              <a:off x="4656" y="1131"/>
                              <a:ext cx="34" cy="28"/>
                            </a:xfrm>
                            <a:custGeom>
                              <a:avLst/>
                              <a:gdLst/>
                              <a:ahLst/>
                              <a:cxnLst/>
                              <a:rect l="0" t="0" r="r" b="b"/>
                              <a:pathLst/>
                            </a:custGeom>
                            <a:solidFill>
                              <a:srgbClr val="F5F2C2"/>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28" name="AutoShape 435"/>
                          <wps:cNvSpPr>
                            <a:spLocks noChangeArrowheads="1"/>
                          </wps:cNvSpPr>
                          <wps:spPr bwMode="auto">
                            <a:xfrm>
                              <a:off x="4656" y="1133"/>
                              <a:ext cx="35" cy="28"/>
                            </a:xfrm>
                            <a:custGeom>
                              <a:avLst/>
                              <a:gdLst/>
                              <a:ahLst/>
                              <a:cxnLst/>
                              <a:rect l="0" t="0" r="r" b="b"/>
                              <a:pathLst/>
                            </a:custGeom>
                            <a:solidFill>
                              <a:srgbClr val="F6F4C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29" name="AutoShape 434"/>
                          <wps:cNvSpPr>
                            <a:spLocks noChangeArrowheads="1"/>
                          </wps:cNvSpPr>
                          <wps:spPr bwMode="auto">
                            <a:xfrm>
                              <a:off x="4656" y="1133"/>
                              <a:ext cx="36" cy="28"/>
                            </a:xfrm>
                            <a:custGeom>
                              <a:avLst/>
                              <a:gdLst/>
                              <a:ahLst/>
                              <a:cxnLst/>
                              <a:rect l="0" t="0" r="r" b="b"/>
                              <a:pathLst/>
                            </a:custGeom>
                            <a:solidFill>
                              <a:srgbClr val="F8F6CC"/>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30" name="AutoShape 433"/>
                          <wps:cNvSpPr>
                            <a:spLocks noChangeArrowheads="1"/>
                          </wps:cNvSpPr>
                          <wps:spPr bwMode="auto">
                            <a:xfrm>
                              <a:off x="4656" y="1133"/>
                              <a:ext cx="36" cy="28"/>
                            </a:xfrm>
                            <a:custGeom>
                              <a:avLst/>
                              <a:gdLst/>
                              <a:ahLst/>
                              <a:cxnLst/>
                              <a:rect l="0" t="0" r="r" b="b"/>
                              <a:pathLst/>
                            </a:custGeom>
                            <a:solidFill>
                              <a:srgbClr val="F9F8D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31" name="AutoShape 432"/>
                          <wps:cNvSpPr>
                            <a:spLocks noChangeArrowheads="1"/>
                          </wps:cNvSpPr>
                          <wps:spPr bwMode="auto">
                            <a:xfrm>
                              <a:off x="4657" y="1133"/>
                              <a:ext cx="36" cy="30"/>
                            </a:xfrm>
                            <a:custGeom>
                              <a:avLst/>
                              <a:gdLst/>
                              <a:ahLst/>
                              <a:cxnLst/>
                              <a:rect l="0" t="0" r="r" b="b"/>
                              <a:pathLst/>
                            </a:custGeom>
                            <a:solidFill>
                              <a:srgbClr val="F8F6CC"/>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32" name="AutoShape 431"/>
                          <wps:cNvSpPr>
                            <a:spLocks noChangeArrowheads="1"/>
                          </wps:cNvSpPr>
                          <wps:spPr bwMode="auto">
                            <a:xfrm>
                              <a:off x="4658" y="1135"/>
                              <a:ext cx="38" cy="30"/>
                            </a:xfrm>
                            <a:custGeom>
                              <a:avLst/>
                              <a:gdLst/>
                              <a:ahLst/>
                              <a:cxnLst/>
                              <a:rect l="0" t="0" r="r" b="b"/>
                              <a:pathLst/>
                            </a:custGeom>
                            <a:solidFill>
                              <a:srgbClr val="F6F5C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33" name="AutoShape 430"/>
                          <wps:cNvSpPr>
                            <a:spLocks noChangeArrowheads="1"/>
                          </wps:cNvSpPr>
                          <wps:spPr bwMode="auto">
                            <a:xfrm>
                              <a:off x="4658" y="1135"/>
                              <a:ext cx="39" cy="31"/>
                            </a:xfrm>
                            <a:custGeom>
                              <a:avLst/>
                              <a:gdLst/>
                              <a:ahLst/>
                              <a:cxnLst/>
                              <a:rect l="0" t="0" r="r" b="b"/>
                              <a:pathLst/>
                            </a:custGeom>
                            <a:solidFill>
                              <a:srgbClr val="F3F1BB"/>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34" name="AutoShape 429"/>
                          <wps:cNvSpPr>
                            <a:spLocks noChangeArrowheads="1"/>
                          </wps:cNvSpPr>
                          <wps:spPr bwMode="auto">
                            <a:xfrm>
                              <a:off x="4660" y="1135"/>
                              <a:ext cx="40" cy="32"/>
                            </a:xfrm>
                            <a:custGeom>
                              <a:avLst/>
                              <a:gdLst/>
                              <a:ahLst/>
                              <a:cxnLst/>
                              <a:rect l="0" t="0" r="r" b="b"/>
                              <a:pathLst/>
                            </a:custGeom>
                            <a:solidFill>
                              <a:srgbClr val="F1EEB5"/>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35" name="AutoShape 428"/>
                          <wps:cNvSpPr>
                            <a:spLocks noChangeArrowheads="1"/>
                          </wps:cNvSpPr>
                          <wps:spPr bwMode="auto">
                            <a:xfrm>
                              <a:off x="4660" y="1136"/>
                              <a:ext cx="39" cy="33"/>
                            </a:xfrm>
                            <a:custGeom>
                              <a:avLst/>
                              <a:gdLst/>
                              <a:ahLst/>
                              <a:cxnLst/>
                              <a:rect l="0" t="0" r="r" b="b"/>
                              <a:pathLst/>
                            </a:custGeom>
                            <a:solidFill>
                              <a:srgbClr val="F0EDAE"/>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36" name="AutoShape 427"/>
                          <wps:cNvSpPr>
                            <a:spLocks noChangeArrowheads="1"/>
                          </wps:cNvSpPr>
                          <wps:spPr bwMode="auto">
                            <a:xfrm>
                              <a:off x="4660" y="1136"/>
                              <a:ext cx="41" cy="34"/>
                            </a:xfrm>
                            <a:custGeom>
                              <a:avLst/>
                              <a:gdLst/>
                              <a:ahLst/>
                              <a:cxnLst/>
                              <a:rect l="0" t="0" r="r" b="b"/>
                              <a:pathLst/>
                            </a:custGeom>
                            <a:solidFill>
                              <a:srgbClr val="EEEAA9"/>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37" name="AutoShape 426"/>
                          <wps:cNvSpPr>
                            <a:spLocks noChangeArrowheads="1"/>
                          </wps:cNvSpPr>
                          <wps:spPr bwMode="auto">
                            <a:xfrm>
                              <a:off x="4661" y="1137"/>
                              <a:ext cx="41" cy="33"/>
                            </a:xfrm>
                            <a:custGeom>
                              <a:avLst/>
                              <a:gdLst/>
                              <a:ahLst/>
                              <a:cxnLst/>
                              <a:rect l="0" t="0" r="r" b="b"/>
                              <a:pathLst/>
                            </a:custGeom>
                            <a:solidFill>
                              <a:srgbClr val="EDE9A4"/>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38" name="AutoShape 425"/>
                          <wps:cNvSpPr>
                            <a:spLocks noChangeArrowheads="1"/>
                          </wps:cNvSpPr>
                          <wps:spPr bwMode="auto">
                            <a:xfrm>
                              <a:off x="4662" y="1137"/>
                              <a:ext cx="42" cy="34"/>
                            </a:xfrm>
                            <a:custGeom>
                              <a:avLst/>
                              <a:gdLst/>
                              <a:ahLst/>
                              <a:cxnLst/>
                              <a:rect l="0" t="0" r="r" b="b"/>
                              <a:pathLst/>
                            </a:custGeom>
                            <a:solidFill>
                              <a:srgbClr val="ECE69D"/>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39" name="AutoShape 424"/>
                          <wps:cNvSpPr>
                            <a:spLocks noChangeArrowheads="1"/>
                          </wps:cNvSpPr>
                          <wps:spPr bwMode="auto">
                            <a:xfrm>
                              <a:off x="4664" y="1137"/>
                              <a:ext cx="42" cy="34"/>
                            </a:xfrm>
                            <a:custGeom>
                              <a:avLst/>
                              <a:gdLst/>
                              <a:ahLst/>
                              <a:cxnLst/>
                              <a:rect l="0" t="0" r="r" b="b"/>
                              <a:pathLst/>
                            </a:custGeom>
                            <a:solidFill>
                              <a:srgbClr val="EBE393"/>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40" name="AutoShape 423"/>
                          <wps:cNvSpPr>
                            <a:spLocks noChangeArrowheads="1"/>
                          </wps:cNvSpPr>
                          <wps:spPr bwMode="auto">
                            <a:xfrm>
                              <a:off x="4664" y="1137"/>
                              <a:ext cx="43" cy="35"/>
                            </a:xfrm>
                            <a:custGeom>
                              <a:avLst/>
                              <a:gdLst/>
                              <a:ahLst/>
                              <a:cxnLst/>
                              <a:rect l="0" t="0" r="r" b="b"/>
                              <a:pathLst/>
                            </a:custGeom>
                            <a:solidFill>
                              <a:srgbClr val="EAE18D"/>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41" name="AutoShape 422"/>
                          <wps:cNvSpPr>
                            <a:spLocks noChangeArrowheads="1"/>
                          </wps:cNvSpPr>
                          <wps:spPr bwMode="auto">
                            <a:xfrm>
                              <a:off x="4664" y="1139"/>
                              <a:ext cx="43" cy="35"/>
                            </a:xfrm>
                            <a:custGeom>
                              <a:avLst/>
                              <a:gdLst/>
                              <a:ahLst/>
                              <a:cxnLst/>
                              <a:rect l="0" t="0" r="r" b="b"/>
                              <a:pathLst/>
                            </a:custGeom>
                            <a:solidFill>
                              <a:srgbClr val="E9DF88"/>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42" name="AutoShape 421"/>
                          <wps:cNvSpPr>
                            <a:spLocks noChangeArrowheads="1"/>
                          </wps:cNvSpPr>
                          <wps:spPr bwMode="auto">
                            <a:xfrm>
                              <a:off x="4665" y="1140"/>
                              <a:ext cx="43" cy="36"/>
                            </a:xfrm>
                            <a:custGeom>
                              <a:avLst/>
                              <a:gdLst/>
                              <a:ahLst/>
                              <a:cxnLst/>
                              <a:rect l="0" t="0" r="r" b="b"/>
                              <a:pathLst/>
                            </a:custGeom>
                            <a:solidFill>
                              <a:srgbClr val="E7DD82"/>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43" name="AutoShape 420"/>
                          <wps:cNvSpPr>
                            <a:spLocks noChangeArrowheads="1"/>
                          </wps:cNvSpPr>
                          <wps:spPr bwMode="auto">
                            <a:xfrm>
                              <a:off x="4666" y="1141"/>
                              <a:ext cx="42" cy="35"/>
                            </a:xfrm>
                            <a:custGeom>
                              <a:avLst/>
                              <a:gdLst/>
                              <a:ahLst/>
                              <a:cxnLst/>
                              <a:rect l="0" t="0" r="r" b="b"/>
                              <a:pathLst/>
                            </a:custGeom>
                            <a:solidFill>
                              <a:srgbClr val="E7DB7D"/>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44" name="AutoShape 419"/>
                          <wps:cNvSpPr>
                            <a:spLocks noChangeArrowheads="1"/>
                          </wps:cNvSpPr>
                          <wps:spPr bwMode="auto">
                            <a:xfrm>
                              <a:off x="4666" y="1144"/>
                              <a:ext cx="42" cy="35"/>
                            </a:xfrm>
                            <a:custGeom>
                              <a:avLst/>
                              <a:gdLst/>
                              <a:ahLst/>
                              <a:cxnLst/>
                              <a:rect l="0" t="0" r="r" b="b"/>
                              <a:pathLst/>
                            </a:custGeom>
                            <a:solidFill>
                              <a:srgbClr val="E5D978"/>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45" name="AutoShape 418"/>
                          <wps:cNvSpPr>
                            <a:spLocks noChangeArrowheads="1"/>
                          </wps:cNvSpPr>
                          <wps:spPr bwMode="auto">
                            <a:xfrm>
                              <a:off x="4669" y="1144"/>
                              <a:ext cx="41" cy="35"/>
                            </a:xfrm>
                            <a:custGeom>
                              <a:avLst/>
                              <a:gdLst/>
                              <a:ahLst/>
                              <a:cxnLst/>
                              <a:rect l="0" t="0" r="r" b="b"/>
                              <a:pathLst/>
                            </a:custGeom>
                            <a:solidFill>
                              <a:srgbClr val="E3D46D"/>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46" name="AutoShape 417"/>
                          <wps:cNvSpPr>
                            <a:spLocks noChangeArrowheads="1"/>
                          </wps:cNvSpPr>
                          <wps:spPr bwMode="auto">
                            <a:xfrm>
                              <a:off x="4669" y="1146"/>
                              <a:ext cx="40" cy="34"/>
                            </a:xfrm>
                            <a:custGeom>
                              <a:avLst/>
                              <a:gdLst/>
                              <a:ahLst/>
                              <a:cxnLst/>
                              <a:rect l="0" t="0" r="r" b="b"/>
                              <a:pathLst/>
                            </a:custGeom>
                            <a:solidFill>
                              <a:srgbClr val="E2D168"/>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47" name="AutoShape 416"/>
                          <wps:cNvSpPr>
                            <a:spLocks noChangeArrowheads="1"/>
                          </wps:cNvSpPr>
                          <wps:spPr bwMode="auto">
                            <a:xfrm>
                              <a:off x="4669" y="1146"/>
                              <a:ext cx="40" cy="34"/>
                            </a:xfrm>
                            <a:custGeom>
                              <a:avLst/>
                              <a:gdLst/>
                              <a:ahLst/>
                              <a:cxnLst/>
                              <a:rect l="0" t="0" r="r" b="b"/>
                              <a:pathLst/>
                            </a:custGeom>
                            <a:solidFill>
                              <a:srgbClr val="E0CF62"/>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48" name="AutoShape 415"/>
                          <wps:cNvSpPr>
                            <a:spLocks noChangeArrowheads="1"/>
                          </wps:cNvSpPr>
                          <wps:spPr bwMode="auto">
                            <a:xfrm>
                              <a:off x="4669" y="1148"/>
                              <a:ext cx="40" cy="34"/>
                            </a:xfrm>
                            <a:custGeom>
                              <a:avLst/>
                              <a:gdLst/>
                              <a:ahLst/>
                              <a:cxnLst/>
                              <a:rect l="0" t="0" r="r" b="b"/>
                              <a:pathLst/>
                            </a:custGeom>
                            <a:solidFill>
                              <a:srgbClr val="DFCC5C"/>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49" name="AutoShape 414"/>
                          <wps:cNvSpPr>
                            <a:spLocks noChangeArrowheads="1"/>
                          </wps:cNvSpPr>
                          <wps:spPr bwMode="auto">
                            <a:xfrm>
                              <a:off x="4670" y="1150"/>
                              <a:ext cx="40" cy="33"/>
                            </a:xfrm>
                            <a:custGeom>
                              <a:avLst/>
                              <a:gdLst/>
                              <a:ahLst/>
                              <a:cxnLst/>
                              <a:rect l="0" t="0" r="r" b="b"/>
                              <a:pathLst/>
                            </a:custGeom>
                            <a:solidFill>
                              <a:srgbClr val="DDCA5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50" name="AutoShape 413"/>
                          <wps:cNvSpPr>
                            <a:spLocks noChangeArrowheads="1"/>
                          </wps:cNvSpPr>
                          <wps:spPr bwMode="auto">
                            <a:xfrm>
                              <a:off x="4673" y="1152"/>
                              <a:ext cx="39" cy="34"/>
                            </a:xfrm>
                            <a:custGeom>
                              <a:avLst/>
                              <a:gdLst/>
                              <a:ahLst/>
                              <a:cxnLst/>
                              <a:rect l="0" t="0" r="r" b="b"/>
                              <a:pathLst/>
                            </a:custGeom>
                            <a:solidFill>
                              <a:srgbClr val="DAC54C"/>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51" name="AutoShape 412"/>
                          <wps:cNvSpPr>
                            <a:spLocks noChangeArrowheads="1"/>
                          </wps:cNvSpPr>
                          <wps:spPr bwMode="auto">
                            <a:xfrm>
                              <a:off x="4673" y="1153"/>
                              <a:ext cx="39" cy="34"/>
                            </a:xfrm>
                            <a:custGeom>
                              <a:avLst/>
                              <a:gdLst/>
                              <a:ahLst/>
                              <a:cxnLst/>
                              <a:rect l="0" t="0" r="r" b="b"/>
                              <a:pathLst/>
                            </a:custGeom>
                            <a:solidFill>
                              <a:srgbClr val="D9C24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52" name="AutoShape 411"/>
                          <wps:cNvSpPr>
                            <a:spLocks noChangeArrowheads="1"/>
                          </wps:cNvSpPr>
                          <wps:spPr bwMode="auto">
                            <a:xfrm>
                              <a:off x="4673" y="1154"/>
                              <a:ext cx="39" cy="34"/>
                            </a:xfrm>
                            <a:custGeom>
                              <a:avLst/>
                              <a:gdLst/>
                              <a:ahLst/>
                              <a:cxnLst/>
                              <a:rect l="0" t="0" r="r" b="b"/>
                              <a:pathLst/>
                            </a:custGeom>
                            <a:solidFill>
                              <a:srgbClr val="D7C042"/>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53" name="AutoShape 410"/>
                          <wps:cNvSpPr>
                            <a:spLocks noChangeArrowheads="1"/>
                          </wps:cNvSpPr>
                          <wps:spPr bwMode="auto">
                            <a:xfrm>
                              <a:off x="4673" y="1154"/>
                              <a:ext cx="39" cy="33"/>
                            </a:xfrm>
                            <a:custGeom>
                              <a:avLst/>
                              <a:gdLst/>
                              <a:ahLst/>
                              <a:cxnLst/>
                              <a:rect l="0" t="0" r="r" b="b"/>
                              <a:pathLst/>
                            </a:custGeom>
                            <a:solidFill>
                              <a:srgbClr val="D6BD3E"/>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54" name="AutoShape 409"/>
                          <wps:cNvSpPr>
                            <a:spLocks noChangeArrowheads="1"/>
                          </wps:cNvSpPr>
                          <wps:spPr bwMode="auto">
                            <a:xfrm>
                              <a:off x="4674" y="1157"/>
                              <a:ext cx="39" cy="32"/>
                            </a:xfrm>
                            <a:custGeom>
                              <a:avLst/>
                              <a:gdLst/>
                              <a:ahLst/>
                              <a:cxnLst/>
                              <a:rect l="0" t="0" r="r" b="b"/>
                              <a:pathLst/>
                            </a:custGeom>
                            <a:solidFill>
                              <a:srgbClr val="D4BB39"/>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55" name="AutoShape 408"/>
                          <wps:cNvSpPr>
                            <a:spLocks noChangeArrowheads="1"/>
                          </wps:cNvSpPr>
                          <wps:spPr bwMode="auto">
                            <a:xfrm>
                              <a:off x="4675" y="1158"/>
                              <a:ext cx="38" cy="32"/>
                            </a:xfrm>
                            <a:custGeom>
                              <a:avLst/>
                              <a:gdLst/>
                              <a:ahLst/>
                              <a:cxnLst/>
                              <a:rect l="0" t="0" r="r" b="b"/>
                              <a:pathLst/>
                            </a:custGeom>
                            <a:solidFill>
                              <a:srgbClr val="D3B835"/>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56" name="AutoShape 407"/>
                          <wps:cNvSpPr>
                            <a:spLocks noChangeArrowheads="1"/>
                          </wps:cNvSpPr>
                          <wps:spPr bwMode="auto">
                            <a:xfrm>
                              <a:off x="4675" y="1160"/>
                              <a:ext cx="39" cy="31"/>
                            </a:xfrm>
                            <a:custGeom>
                              <a:avLst/>
                              <a:gdLst/>
                              <a:ahLst/>
                              <a:cxnLst/>
                              <a:rect l="0" t="0" r="r" b="b"/>
                              <a:pathLst/>
                            </a:custGeom>
                            <a:solidFill>
                              <a:srgbClr val="D0B32E"/>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57" name="AutoShape 406"/>
                          <wps:cNvSpPr>
                            <a:spLocks noChangeArrowheads="1"/>
                          </wps:cNvSpPr>
                          <wps:spPr bwMode="auto">
                            <a:xfrm>
                              <a:off x="4677" y="1162"/>
                              <a:ext cx="38" cy="31"/>
                            </a:xfrm>
                            <a:custGeom>
                              <a:avLst/>
                              <a:gdLst/>
                              <a:ahLst/>
                              <a:cxnLst/>
                              <a:rect l="0" t="0" r="r" b="b"/>
                              <a:pathLst/>
                            </a:custGeom>
                            <a:solidFill>
                              <a:srgbClr val="CEB12B"/>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58" name="AutoShape 405"/>
                          <wps:cNvSpPr>
                            <a:spLocks noChangeArrowheads="1"/>
                          </wps:cNvSpPr>
                          <wps:spPr bwMode="auto">
                            <a:xfrm>
                              <a:off x="4677" y="1162"/>
                              <a:ext cx="38" cy="33"/>
                            </a:xfrm>
                            <a:custGeom>
                              <a:avLst/>
                              <a:gdLst/>
                              <a:ahLst/>
                              <a:cxnLst/>
                              <a:rect l="0" t="0" r="r" b="b"/>
                              <a:pathLst/>
                            </a:custGeom>
                            <a:solidFill>
                              <a:srgbClr val="CDAE2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59" name="AutoShape 404"/>
                          <wps:cNvSpPr>
                            <a:spLocks noChangeArrowheads="1"/>
                          </wps:cNvSpPr>
                          <wps:spPr bwMode="auto">
                            <a:xfrm>
                              <a:off x="4677" y="1164"/>
                              <a:ext cx="38" cy="31"/>
                            </a:xfrm>
                            <a:custGeom>
                              <a:avLst/>
                              <a:gdLst/>
                              <a:ahLst/>
                              <a:cxnLst/>
                              <a:rect l="0" t="0" r="r" b="b"/>
                              <a:pathLst/>
                            </a:custGeom>
                            <a:solidFill>
                              <a:srgbClr val="CBAC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60" name="AutoShape 403"/>
                          <wps:cNvSpPr>
                            <a:spLocks noChangeArrowheads="1"/>
                          </wps:cNvSpPr>
                          <wps:spPr bwMode="auto">
                            <a:xfrm>
                              <a:off x="4678" y="1165"/>
                              <a:ext cx="38" cy="32"/>
                            </a:xfrm>
                            <a:custGeom>
                              <a:avLst/>
                              <a:gdLst/>
                              <a:ahLst/>
                              <a:cxnLst/>
                              <a:rect l="0" t="0" r="r" b="b"/>
                              <a:pathLst/>
                            </a:custGeom>
                            <a:solidFill>
                              <a:srgbClr val="C9A924"/>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61" name="AutoShape 402"/>
                          <wps:cNvSpPr>
                            <a:spLocks noChangeArrowheads="1"/>
                          </wps:cNvSpPr>
                          <wps:spPr bwMode="auto">
                            <a:xfrm>
                              <a:off x="4679" y="1167"/>
                              <a:ext cx="36" cy="31"/>
                            </a:xfrm>
                            <a:custGeom>
                              <a:avLst/>
                              <a:gdLst/>
                              <a:ahLst/>
                              <a:cxnLst/>
                              <a:rect l="0" t="0" r="r" b="b"/>
                              <a:pathLst/>
                            </a:custGeom>
                            <a:solidFill>
                              <a:srgbClr val="C7A724"/>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62" name="AutoShape 401"/>
                          <wps:cNvSpPr>
                            <a:spLocks noChangeArrowheads="1"/>
                          </wps:cNvSpPr>
                          <wps:spPr bwMode="auto">
                            <a:xfrm>
                              <a:off x="4681" y="1169"/>
                              <a:ext cx="36" cy="30"/>
                            </a:xfrm>
                            <a:custGeom>
                              <a:avLst/>
                              <a:gdLst/>
                              <a:ahLst/>
                              <a:cxnLst/>
                              <a:rect l="0" t="0" r="r" b="b"/>
                              <a:pathLst/>
                            </a:custGeom>
                            <a:solidFill>
                              <a:srgbClr val="C4A224"/>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63" name="AutoShape 400"/>
                          <wps:cNvSpPr>
                            <a:spLocks noChangeArrowheads="1"/>
                          </wps:cNvSpPr>
                          <wps:spPr bwMode="auto">
                            <a:xfrm>
                              <a:off x="4681" y="1170"/>
                              <a:ext cx="36" cy="30"/>
                            </a:xfrm>
                            <a:custGeom>
                              <a:avLst/>
                              <a:gdLst/>
                              <a:ahLst/>
                              <a:cxnLst/>
                              <a:rect l="0" t="0" r="r" b="b"/>
                              <a:pathLst/>
                            </a:custGeom>
                            <a:solidFill>
                              <a:srgbClr val="C29F25"/>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64" name="AutoShape 399"/>
                          <wps:cNvSpPr>
                            <a:spLocks noChangeArrowheads="1"/>
                          </wps:cNvSpPr>
                          <wps:spPr bwMode="auto">
                            <a:xfrm>
                              <a:off x="4682" y="1171"/>
                              <a:ext cx="35" cy="30"/>
                            </a:xfrm>
                            <a:custGeom>
                              <a:avLst/>
                              <a:gdLst/>
                              <a:ahLst/>
                              <a:cxnLst/>
                              <a:rect l="0" t="0" r="r" b="b"/>
                              <a:pathLst/>
                            </a:custGeom>
                            <a:solidFill>
                              <a:srgbClr val="C29F25"/>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65" name="AutoShape 398"/>
                          <wps:cNvSpPr>
                            <a:spLocks noChangeArrowheads="1"/>
                          </wps:cNvSpPr>
                          <wps:spPr bwMode="auto">
                            <a:xfrm>
                              <a:off x="4682" y="1171"/>
                              <a:ext cx="36" cy="32"/>
                            </a:xfrm>
                            <a:custGeom>
                              <a:avLst/>
                              <a:gdLst/>
                              <a:ahLst/>
                              <a:cxnLst/>
                              <a:rect l="0" t="0" r="r" b="b"/>
                              <a:pathLst/>
                            </a:custGeom>
                            <a:solidFill>
                              <a:srgbClr val="C39E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66" name="AutoShape 397"/>
                          <wps:cNvSpPr>
                            <a:spLocks noChangeArrowheads="1"/>
                          </wps:cNvSpPr>
                          <wps:spPr bwMode="auto">
                            <a:xfrm>
                              <a:off x="4683" y="1171"/>
                              <a:ext cx="36" cy="32"/>
                            </a:xfrm>
                            <a:custGeom>
                              <a:avLst/>
                              <a:gdLst/>
                              <a:ahLst/>
                              <a:cxnLst/>
                              <a:rect l="0" t="0" r="r" b="b"/>
                              <a:pathLst/>
                            </a:custGeom>
                            <a:solidFill>
                              <a:srgbClr val="C49D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67" name="AutoShape 396"/>
                          <wps:cNvSpPr>
                            <a:spLocks noChangeArrowheads="1"/>
                          </wps:cNvSpPr>
                          <wps:spPr bwMode="auto">
                            <a:xfrm>
                              <a:off x="4683" y="1173"/>
                              <a:ext cx="38" cy="32"/>
                            </a:xfrm>
                            <a:custGeom>
                              <a:avLst/>
                              <a:gdLst/>
                              <a:ahLst/>
                              <a:cxnLst/>
                              <a:rect l="0" t="0" r="r" b="b"/>
                              <a:pathLst/>
                            </a:custGeom>
                            <a:solidFill>
                              <a:srgbClr val="C59C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68" name="AutoShape 395"/>
                          <wps:cNvSpPr>
                            <a:spLocks noChangeArrowheads="1"/>
                          </wps:cNvSpPr>
                          <wps:spPr bwMode="auto">
                            <a:xfrm>
                              <a:off x="4685" y="1175"/>
                              <a:ext cx="38" cy="31"/>
                            </a:xfrm>
                            <a:custGeom>
                              <a:avLst/>
                              <a:gdLst/>
                              <a:ahLst/>
                              <a:cxnLst/>
                              <a:rect l="0" t="0" r="r" b="b"/>
                              <a:pathLst/>
                            </a:custGeom>
                            <a:solidFill>
                              <a:srgbClr val="C79A28"/>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69" name="AutoShape 394"/>
                          <wps:cNvSpPr>
                            <a:spLocks noChangeArrowheads="1"/>
                          </wps:cNvSpPr>
                          <wps:spPr bwMode="auto">
                            <a:xfrm>
                              <a:off x="4685" y="1175"/>
                              <a:ext cx="36" cy="31"/>
                            </a:xfrm>
                            <a:custGeom>
                              <a:avLst/>
                              <a:gdLst/>
                              <a:ahLst/>
                              <a:cxnLst/>
                              <a:rect l="0" t="0" r="r" b="b"/>
                              <a:pathLst/>
                            </a:custGeom>
                            <a:solidFill>
                              <a:srgbClr val="C79A28"/>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70" name="AutoShape 393"/>
                          <wps:cNvSpPr>
                            <a:spLocks noChangeArrowheads="1"/>
                          </wps:cNvSpPr>
                          <wps:spPr bwMode="auto">
                            <a:xfrm>
                              <a:off x="4686" y="1178"/>
                              <a:ext cx="36" cy="30"/>
                            </a:xfrm>
                            <a:custGeom>
                              <a:avLst/>
                              <a:gdLst/>
                              <a:ahLst/>
                              <a:cxnLst/>
                              <a:rect l="0" t="0" r="r" b="b"/>
                              <a:pathLst/>
                            </a:custGeom>
                            <a:solidFill>
                              <a:srgbClr val="C89928"/>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71" name="AutoShape 392"/>
                          <wps:cNvSpPr>
                            <a:spLocks noChangeArrowheads="1"/>
                          </wps:cNvSpPr>
                          <wps:spPr bwMode="auto">
                            <a:xfrm>
                              <a:off x="4686" y="1179"/>
                              <a:ext cx="38" cy="30"/>
                            </a:xfrm>
                            <a:custGeom>
                              <a:avLst/>
                              <a:gdLst/>
                              <a:ahLst/>
                              <a:cxnLst/>
                              <a:rect l="0" t="0" r="r" b="b"/>
                              <a:pathLst/>
                            </a:custGeom>
                            <a:solidFill>
                              <a:srgbClr val="C99829"/>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72" name="AutoShape 391"/>
                          <wps:cNvSpPr>
                            <a:spLocks noChangeArrowheads="1"/>
                          </wps:cNvSpPr>
                          <wps:spPr bwMode="auto">
                            <a:xfrm>
                              <a:off x="4687" y="1180"/>
                              <a:ext cx="38" cy="30"/>
                            </a:xfrm>
                            <a:custGeom>
                              <a:avLst/>
                              <a:gdLst/>
                              <a:ahLst/>
                              <a:cxnLst/>
                              <a:rect l="0" t="0" r="r" b="b"/>
                              <a:pathLst/>
                            </a:custGeom>
                            <a:solidFill>
                              <a:srgbClr val="CA972A"/>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73" name="AutoShape 390"/>
                          <wps:cNvSpPr>
                            <a:spLocks noChangeArrowheads="1"/>
                          </wps:cNvSpPr>
                          <wps:spPr bwMode="auto">
                            <a:xfrm>
                              <a:off x="4690" y="1180"/>
                              <a:ext cx="38" cy="32"/>
                            </a:xfrm>
                            <a:custGeom>
                              <a:avLst/>
                              <a:gdLst/>
                              <a:ahLst/>
                              <a:cxnLst/>
                              <a:rect l="0" t="0" r="r" b="b"/>
                              <a:pathLst/>
                            </a:custGeom>
                            <a:solidFill>
                              <a:srgbClr val="CB962A"/>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74" name="AutoShape 389"/>
                          <wps:cNvSpPr>
                            <a:spLocks noChangeArrowheads="1"/>
                          </wps:cNvSpPr>
                          <wps:spPr bwMode="auto">
                            <a:xfrm>
                              <a:off x="4690" y="1181"/>
                              <a:ext cx="36" cy="31"/>
                            </a:xfrm>
                            <a:custGeom>
                              <a:avLst/>
                              <a:gdLst/>
                              <a:ahLst/>
                              <a:cxnLst/>
                              <a:rect l="0" t="0" r="r" b="b"/>
                              <a:pathLst/>
                            </a:custGeom>
                            <a:solidFill>
                              <a:srgbClr val="CC952A"/>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75" name="AutoShape 388"/>
                          <wps:cNvSpPr>
                            <a:spLocks noChangeArrowheads="1"/>
                          </wps:cNvSpPr>
                          <wps:spPr bwMode="auto">
                            <a:xfrm>
                              <a:off x="4690" y="1182"/>
                              <a:ext cx="36" cy="32"/>
                            </a:xfrm>
                            <a:custGeom>
                              <a:avLst/>
                              <a:gdLst/>
                              <a:ahLst/>
                              <a:cxnLst/>
                              <a:rect l="0" t="0" r="r" b="b"/>
                              <a:pathLst/>
                            </a:custGeom>
                            <a:solidFill>
                              <a:srgbClr val="CC962A"/>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76" name="AutoShape 387"/>
                          <wps:cNvSpPr>
                            <a:spLocks noChangeArrowheads="1"/>
                          </wps:cNvSpPr>
                          <wps:spPr bwMode="auto">
                            <a:xfrm>
                              <a:off x="4691" y="1184"/>
                              <a:ext cx="36" cy="31"/>
                            </a:xfrm>
                            <a:custGeom>
                              <a:avLst/>
                              <a:gdLst/>
                              <a:ahLst/>
                              <a:cxnLst/>
                              <a:rect l="0" t="0" r="r" b="b"/>
                              <a:pathLst/>
                            </a:custGeom>
                            <a:solidFill>
                              <a:srgbClr val="CC9729"/>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77" name="AutoShape 386"/>
                          <wps:cNvSpPr>
                            <a:spLocks noChangeArrowheads="1"/>
                          </wps:cNvSpPr>
                          <wps:spPr bwMode="auto">
                            <a:xfrm>
                              <a:off x="4691" y="1184"/>
                              <a:ext cx="38" cy="31"/>
                            </a:xfrm>
                            <a:custGeom>
                              <a:avLst/>
                              <a:gdLst/>
                              <a:ahLst/>
                              <a:cxnLst/>
                              <a:rect l="0" t="0" r="r" b="b"/>
                              <a:pathLst/>
                            </a:custGeom>
                            <a:solidFill>
                              <a:srgbClr val="CC9829"/>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78" name="AutoShape 385"/>
                          <wps:cNvSpPr>
                            <a:spLocks noChangeArrowheads="1"/>
                          </wps:cNvSpPr>
                          <wps:spPr bwMode="auto">
                            <a:xfrm>
                              <a:off x="4691" y="1186"/>
                              <a:ext cx="39" cy="31"/>
                            </a:xfrm>
                            <a:custGeom>
                              <a:avLst/>
                              <a:gdLst/>
                              <a:ahLst/>
                              <a:cxnLst/>
                              <a:rect l="0" t="0" r="r" b="b"/>
                              <a:pathLst/>
                            </a:custGeom>
                            <a:solidFill>
                              <a:srgbClr val="CC9928"/>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79" name="AutoShape 384"/>
                          <wps:cNvSpPr>
                            <a:spLocks noChangeArrowheads="1"/>
                          </wps:cNvSpPr>
                          <wps:spPr bwMode="auto">
                            <a:xfrm>
                              <a:off x="4692" y="1187"/>
                              <a:ext cx="39" cy="31"/>
                            </a:xfrm>
                            <a:custGeom>
                              <a:avLst/>
                              <a:gdLst/>
                              <a:ahLst/>
                              <a:cxnLst/>
                              <a:rect l="0" t="0" r="r" b="b"/>
                              <a:pathLst/>
                            </a:custGeom>
                            <a:solidFill>
                              <a:srgbClr val="CC9A2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80" name="AutoShape 383"/>
                          <wps:cNvSpPr>
                            <a:spLocks noChangeArrowheads="1"/>
                          </wps:cNvSpPr>
                          <wps:spPr bwMode="auto">
                            <a:xfrm>
                              <a:off x="4694" y="1188"/>
                              <a:ext cx="38" cy="31"/>
                            </a:xfrm>
                            <a:custGeom>
                              <a:avLst/>
                              <a:gdLst/>
                              <a:ahLst/>
                              <a:cxnLst/>
                              <a:rect l="0" t="0" r="r" b="b"/>
                              <a:pathLst/>
                            </a:custGeom>
                            <a:solidFill>
                              <a:srgbClr val="CC9B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81" name="AutoShape 382"/>
                          <wps:cNvSpPr>
                            <a:spLocks noChangeArrowheads="1"/>
                          </wps:cNvSpPr>
                          <wps:spPr bwMode="auto">
                            <a:xfrm>
                              <a:off x="4694" y="1188"/>
                              <a:ext cx="38" cy="30"/>
                            </a:xfrm>
                            <a:custGeom>
                              <a:avLst/>
                              <a:gdLst/>
                              <a:ahLst/>
                              <a:cxnLst/>
                              <a:rect l="0" t="0" r="r" b="b"/>
                              <a:pathLst/>
                            </a:custGeom>
                            <a:solidFill>
                              <a:srgbClr val="CC9C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82" name="AutoShape 381"/>
                          <wps:cNvSpPr>
                            <a:spLocks noChangeArrowheads="1"/>
                          </wps:cNvSpPr>
                          <wps:spPr bwMode="auto">
                            <a:xfrm>
                              <a:off x="4696" y="1188"/>
                              <a:ext cx="36" cy="31"/>
                            </a:xfrm>
                            <a:custGeom>
                              <a:avLst/>
                              <a:gdLst/>
                              <a:ahLst/>
                              <a:cxnLst/>
                              <a:rect l="0" t="0" r="r" b="b"/>
                              <a:pathLst/>
                            </a:custGeom>
                            <a:solidFill>
                              <a:srgbClr val="CC9D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83" name="AutoShape 380"/>
                          <wps:cNvSpPr>
                            <a:spLocks noChangeArrowheads="1"/>
                          </wps:cNvSpPr>
                          <wps:spPr bwMode="auto">
                            <a:xfrm>
                              <a:off x="4698" y="1190"/>
                              <a:ext cx="36" cy="31"/>
                            </a:xfrm>
                            <a:custGeom>
                              <a:avLst/>
                              <a:gdLst/>
                              <a:ahLst/>
                              <a:cxnLst/>
                              <a:rect l="0" t="0" r="r" b="b"/>
                              <a:pathLst/>
                            </a:custGeom>
                            <a:solidFill>
                              <a:srgbClr val="CC9E25"/>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84" name="AutoShape 379"/>
                          <wps:cNvSpPr>
                            <a:spLocks noChangeArrowheads="1"/>
                          </wps:cNvSpPr>
                          <wps:spPr bwMode="auto">
                            <a:xfrm>
                              <a:off x="4699" y="1192"/>
                              <a:ext cx="36" cy="30"/>
                            </a:xfrm>
                            <a:custGeom>
                              <a:avLst/>
                              <a:gdLst/>
                              <a:ahLst/>
                              <a:cxnLst/>
                              <a:rect l="0" t="0" r="r" b="b"/>
                              <a:pathLst/>
                            </a:custGeom>
                            <a:solidFill>
                              <a:srgbClr val="CC9F24"/>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85" name="AutoShape 378"/>
                          <wps:cNvSpPr>
                            <a:spLocks noChangeArrowheads="1"/>
                          </wps:cNvSpPr>
                          <wps:spPr bwMode="auto">
                            <a:xfrm>
                              <a:off x="4700" y="1194"/>
                              <a:ext cx="35" cy="30"/>
                            </a:xfrm>
                            <a:custGeom>
                              <a:avLst/>
                              <a:gdLst/>
                              <a:ahLst/>
                              <a:cxnLst/>
                              <a:rect l="0" t="0" r="r" b="b"/>
                              <a:pathLst/>
                            </a:custGeom>
                            <a:solidFill>
                              <a:srgbClr val="D2A3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86" name="AutoShape 377"/>
                          <wps:cNvSpPr>
                            <a:spLocks noChangeArrowheads="1"/>
                          </wps:cNvSpPr>
                          <wps:spPr bwMode="auto">
                            <a:xfrm>
                              <a:off x="4700" y="1195"/>
                              <a:ext cx="35" cy="28"/>
                            </a:xfrm>
                            <a:custGeom>
                              <a:avLst/>
                              <a:gdLst/>
                              <a:ahLst/>
                              <a:cxnLst/>
                              <a:rect l="0" t="0" r="r" b="b"/>
                              <a:pathLst/>
                            </a:custGeom>
                            <a:solidFill>
                              <a:srgbClr val="D5A62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87" name="AutoShape 376"/>
                          <wps:cNvSpPr>
                            <a:spLocks noChangeArrowheads="1"/>
                          </wps:cNvSpPr>
                          <wps:spPr bwMode="auto">
                            <a:xfrm>
                              <a:off x="4702" y="1196"/>
                              <a:ext cx="35" cy="28"/>
                            </a:xfrm>
                            <a:custGeom>
                              <a:avLst/>
                              <a:gdLst/>
                              <a:ahLst/>
                              <a:cxnLst/>
                              <a:rect l="0" t="0" r="r" b="b"/>
                              <a:pathLst/>
                            </a:custGeom>
                            <a:solidFill>
                              <a:srgbClr val="D8A82B"/>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88" name="AutoShape 375"/>
                          <wps:cNvSpPr>
                            <a:spLocks noChangeArrowheads="1"/>
                          </wps:cNvSpPr>
                          <wps:spPr bwMode="auto">
                            <a:xfrm>
                              <a:off x="4702" y="1196"/>
                              <a:ext cx="35" cy="27"/>
                            </a:xfrm>
                            <a:custGeom>
                              <a:avLst/>
                              <a:gdLst/>
                              <a:ahLst/>
                              <a:cxnLst/>
                              <a:rect l="0" t="0" r="r" b="b"/>
                              <a:pathLst/>
                            </a:custGeom>
                            <a:solidFill>
                              <a:srgbClr val="DBAA31"/>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89" name="AutoShape 374"/>
                          <wps:cNvSpPr>
                            <a:spLocks noChangeArrowheads="1"/>
                          </wps:cNvSpPr>
                          <wps:spPr bwMode="auto">
                            <a:xfrm>
                              <a:off x="4703" y="1199"/>
                              <a:ext cx="35" cy="27"/>
                            </a:xfrm>
                            <a:custGeom>
                              <a:avLst/>
                              <a:gdLst/>
                              <a:ahLst/>
                              <a:cxnLst/>
                              <a:rect l="0" t="0" r="r" b="b"/>
                              <a:pathLst/>
                            </a:custGeom>
                            <a:solidFill>
                              <a:srgbClr val="DDAD39"/>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90" name="AutoShape 373"/>
                          <wps:cNvSpPr>
                            <a:spLocks noChangeArrowheads="1"/>
                          </wps:cNvSpPr>
                          <wps:spPr bwMode="auto">
                            <a:xfrm>
                              <a:off x="4704" y="1199"/>
                              <a:ext cx="35" cy="28"/>
                            </a:xfrm>
                            <a:custGeom>
                              <a:avLst/>
                              <a:gdLst/>
                              <a:ahLst/>
                              <a:cxnLst/>
                              <a:rect l="0" t="0" r="r" b="b"/>
                              <a:pathLst/>
                            </a:custGeom>
                            <a:solidFill>
                              <a:srgbClr val="DFAE4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91" name="AutoShape 372"/>
                          <wps:cNvSpPr>
                            <a:spLocks noChangeArrowheads="1"/>
                          </wps:cNvSpPr>
                          <wps:spPr bwMode="auto">
                            <a:xfrm>
                              <a:off x="4707" y="1200"/>
                              <a:ext cx="35" cy="28"/>
                            </a:xfrm>
                            <a:custGeom>
                              <a:avLst/>
                              <a:gdLst/>
                              <a:ahLst/>
                              <a:cxnLst/>
                              <a:rect l="0" t="0" r="r" b="b"/>
                              <a:pathLst/>
                            </a:custGeom>
                            <a:solidFill>
                              <a:srgbClr val="E4B34F"/>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92" name="AutoShape 371"/>
                          <wps:cNvSpPr>
                            <a:spLocks noChangeArrowheads="1"/>
                          </wps:cNvSpPr>
                          <wps:spPr bwMode="auto">
                            <a:xfrm>
                              <a:off x="4707" y="1201"/>
                              <a:ext cx="35" cy="28"/>
                            </a:xfrm>
                            <a:custGeom>
                              <a:avLst/>
                              <a:gdLst/>
                              <a:ahLst/>
                              <a:cxnLst/>
                              <a:rect l="0" t="0" r="r" b="b"/>
                              <a:pathLst/>
                            </a:custGeom>
                            <a:solidFill>
                              <a:srgbClr val="E6B45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93" name="AutoShape 370"/>
                          <wps:cNvSpPr>
                            <a:spLocks noChangeArrowheads="1"/>
                          </wps:cNvSpPr>
                          <wps:spPr bwMode="auto">
                            <a:xfrm>
                              <a:off x="4708" y="1201"/>
                              <a:ext cx="36" cy="30"/>
                            </a:xfrm>
                            <a:custGeom>
                              <a:avLst/>
                              <a:gdLst/>
                              <a:ahLst/>
                              <a:cxnLst/>
                              <a:rect l="0" t="0" r="r" b="b"/>
                              <a:pathLst/>
                            </a:custGeom>
                            <a:solidFill>
                              <a:srgbClr val="E9B65F"/>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94" name="AutoShape 369"/>
                          <wps:cNvSpPr>
                            <a:spLocks noChangeArrowheads="1"/>
                          </wps:cNvSpPr>
                          <wps:spPr bwMode="auto">
                            <a:xfrm>
                              <a:off x="4711" y="1201"/>
                              <a:ext cx="35" cy="30"/>
                            </a:xfrm>
                            <a:custGeom>
                              <a:avLst/>
                              <a:gdLst/>
                              <a:ahLst/>
                              <a:cxnLst/>
                              <a:rect l="0" t="0" r="r" b="b"/>
                              <a:pathLst/>
                            </a:custGeom>
                            <a:solidFill>
                              <a:srgbClr val="EAB968"/>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95" name="AutoShape 368"/>
                          <wps:cNvSpPr>
                            <a:spLocks noChangeArrowheads="1"/>
                          </wps:cNvSpPr>
                          <wps:spPr bwMode="auto">
                            <a:xfrm>
                              <a:off x="4711" y="1203"/>
                              <a:ext cx="35" cy="28"/>
                            </a:xfrm>
                            <a:custGeom>
                              <a:avLst/>
                              <a:gdLst/>
                              <a:ahLst/>
                              <a:cxnLst/>
                              <a:rect l="0" t="0" r="r" b="b"/>
                              <a:pathLst/>
                            </a:custGeom>
                            <a:solidFill>
                              <a:srgbClr val="EBBA7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96" name="AutoShape 367"/>
                          <wps:cNvSpPr>
                            <a:spLocks noChangeArrowheads="1"/>
                          </wps:cNvSpPr>
                          <wps:spPr bwMode="auto">
                            <a:xfrm>
                              <a:off x="4711" y="1203"/>
                              <a:ext cx="36" cy="30"/>
                            </a:xfrm>
                            <a:custGeom>
                              <a:avLst/>
                              <a:gdLst/>
                              <a:ahLst/>
                              <a:cxnLst/>
                              <a:rect l="0" t="0" r="r" b="b"/>
                              <a:pathLst/>
                            </a:custGeom>
                            <a:solidFill>
                              <a:srgbClr val="EDBB78"/>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97" name="AutoShape 366"/>
                          <wps:cNvSpPr>
                            <a:spLocks noChangeArrowheads="1"/>
                          </wps:cNvSpPr>
                          <wps:spPr bwMode="auto">
                            <a:xfrm>
                              <a:off x="4712" y="1205"/>
                              <a:ext cx="36" cy="28"/>
                            </a:xfrm>
                            <a:custGeom>
                              <a:avLst/>
                              <a:gdLst/>
                              <a:ahLst/>
                              <a:cxnLst/>
                              <a:rect l="0" t="0" r="r" b="b"/>
                              <a:pathLst/>
                            </a:custGeom>
                            <a:solidFill>
                              <a:srgbClr val="EFBF89"/>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98" name="AutoShape 365"/>
                          <wps:cNvSpPr>
                            <a:spLocks noChangeArrowheads="1"/>
                          </wps:cNvSpPr>
                          <wps:spPr bwMode="auto">
                            <a:xfrm>
                              <a:off x="4713" y="1205"/>
                              <a:ext cx="36" cy="28"/>
                            </a:xfrm>
                            <a:custGeom>
                              <a:avLst/>
                              <a:gdLst/>
                              <a:ahLst/>
                              <a:cxnLst/>
                              <a:rect l="0" t="0" r="r" b="b"/>
                              <a:pathLst/>
                            </a:custGeom>
                            <a:solidFill>
                              <a:srgbClr val="F1C092"/>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199" name="AutoShape 364"/>
                          <wps:cNvSpPr>
                            <a:spLocks noChangeArrowheads="1"/>
                          </wps:cNvSpPr>
                          <wps:spPr bwMode="auto">
                            <a:xfrm>
                              <a:off x="4715" y="1205"/>
                              <a:ext cx="38" cy="30"/>
                            </a:xfrm>
                            <a:custGeom>
                              <a:avLst/>
                              <a:gdLst/>
                              <a:ahLst/>
                              <a:cxnLst/>
                              <a:rect l="0" t="0" r="r" b="b"/>
                              <a:pathLst/>
                            </a:custGeom>
                            <a:solidFill>
                              <a:srgbClr val="F2C39A"/>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00" name="AutoShape 363"/>
                          <wps:cNvSpPr>
                            <a:spLocks noChangeArrowheads="1"/>
                          </wps:cNvSpPr>
                          <wps:spPr bwMode="auto">
                            <a:xfrm>
                              <a:off x="4716" y="1207"/>
                              <a:ext cx="38" cy="30"/>
                            </a:xfrm>
                            <a:custGeom>
                              <a:avLst/>
                              <a:gdLst/>
                              <a:ahLst/>
                              <a:cxnLst/>
                              <a:rect l="0" t="0" r="r" b="b"/>
                              <a:pathLst/>
                            </a:custGeom>
                            <a:solidFill>
                              <a:srgbClr val="F1C091"/>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01" name="AutoShape 362"/>
                          <wps:cNvSpPr>
                            <a:spLocks noChangeArrowheads="1"/>
                          </wps:cNvSpPr>
                          <wps:spPr bwMode="auto">
                            <a:xfrm>
                              <a:off x="4717" y="1207"/>
                              <a:ext cx="36" cy="30"/>
                            </a:xfrm>
                            <a:custGeom>
                              <a:avLst/>
                              <a:gdLst/>
                              <a:ahLst/>
                              <a:cxnLst/>
                              <a:rect l="0" t="0" r="r" b="b"/>
                              <a:pathLst/>
                            </a:custGeom>
                            <a:solidFill>
                              <a:srgbClr val="EFBE8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02" name="AutoShape 361"/>
                          <wps:cNvSpPr>
                            <a:spLocks noChangeArrowheads="1"/>
                          </wps:cNvSpPr>
                          <wps:spPr bwMode="auto">
                            <a:xfrm>
                              <a:off x="4719" y="1207"/>
                              <a:ext cx="38" cy="31"/>
                            </a:xfrm>
                            <a:custGeom>
                              <a:avLst/>
                              <a:gdLst/>
                              <a:ahLst/>
                              <a:cxnLst/>
                              <a:rect l="0" t="0" r="r" b="b"/>
                              <a:pathLst/>
                            </a:custGeom>
                            <a:solidFill>
                              <a:srgbClr val="EDBC7D"/>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03" name="AutoShape 360"/>
                          <wps:cNvSpPr>
                            <a:spLocks noChangeArrowheads="1"/>
                          </wps:cNvSpPr>
                          <wps:spPr bwMode="auto">
                            <a:xfrm>
                              <a:off x="4719" y="1208"/>
                              <a:ext cx="39" cy="31"/>
                            </a:xfrm>
                            <a:custGeom>
                              <a:avLst/>
                              <a:gdLst/>
                              <a:ahLst/>
                              <a:cxnLst/>
                              <a:rect l="0" t="0" r="r" b="b"/>
                              <a:pathLst/>
                            </a:custGeom>
                            <a:solidFill>
                              <a:srgbClr val="EAB869"/>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04" name="AutoShape 359"/>
                          <wps:cNvSpPr>
                            <a:spLocks noChangeArrowheads="1"/>
                          </wps:cNvSpPr>
                          <wps:spPr bwMode="auto">
                            <a:xfrm>
                              <a:off x="4719" y="1209"/>
                              <a:ext cx="39" cy="31"/>
                            </a:xfrm>
                            <a:custGeom>
                              <a:avLst/>
                              <a:gdLst/>
                              <a:ahLst/>
                              <a:cxnLst/>
                              <a:rect l="0" t="0" r="r" b="b"/>
                              <a:pathLst/>
                            </a:custGeom>
                            <a:solidFill>
                              <a:srgbClr val="E7B55D"/>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05" name="AutoShape 358"/>
                          <wps:cNvSpPr>
                            <a:spLocks noChangeArrowheads="1"/>
                          </wps:cNvSpPr>
                          <wps:spPr bwMode="auto">
                            <a:xfrm>
                              <a:off x="4720" y="1209"/>
                              <a:ext cx="40" cy="32"/>
                            </a:xfrm>
                            <a:custGeom>
                              <a:avLst/>
                              <a:gdLst/>
                              <a:ahLst/>
                              <a:cxnLst/>
                              <a:rect l="0" t="0" r="r" b="b"/>
                              <a:pathLst/>
                            </a:custGeom>
                            <a:solidFill>
                              <a:srgbClr val="E5B255"/>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06" name="AutoShape 357"/>
                          <wps:cNvSpPr>
                            <a:spLocks noChangeArrowheads="1"/>
                          </wps:cNvSpPr>
                          <wps:spPr bwMode="auto">
                            <a:xfrm>
                              <a:off x="4721" y="1209"/>
                              <a:ext cx="40" cy="32"/>
                            </a:xfrm>
                            <a:custGeom>
                              <a:avLst/>
                              <a:gdLst/>
                              <a:ahLst/>
                              <a:cxnLst/>
                              <a:rect l="0" t="0" r="r" b="b"/>
                              <a:pathLst/>
                            </a:custGeom>
                            <a:solidFill>
                              <a:srgbClr val="E1B04B"/>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07" name="AutoShape 356"/>
                          <wps:cNvSpPr>
                            <a:spLocks noChangeArrowheads="1"/>
                          </wps:cNvSpPr>
                          <wps:spPr bwMode="auto">
                            <a:xfrm>
                              <a:off x="4724" y="1211"/>
                              <a:ext cx="39" cy="31"/>
                            </a:xfrm>
                            <a:custGeom>
                              <a:avLst/>
                              <a:gdLst/>
                              <a:ahLst/>
                              <a:cxnLst/>
                              <a:rect l="0" t="0" r="r" b="b"/>
                              <a:pathLst/>
                            </a:custGeom>
                            <a:solidFill>
                              <a:srgbClr val="DEAD43"/>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08" name="AutoShape 355"/>
                          <wps:cNvSpPr>
                            <a:spLocks noChangeArrowheads="1"/>
                          </wps:cNvSpPr>
                          <wps:spPr bwMode="auto">
                            <a:xfrm>
                              <a:off x="4725" y="1211"/>
                              <a:ext cx="39" cy="31"/>
                            </a:xfrm>
                            <a:custGeom>
                              <a:avLst/>
                              <a:gdLst/>
                              <a:ahLst/>
                              <a:cxnLst/>
                              <a:rect l="0" t="0" r="r" b="b"/>
                              <a:pathLst/>
                            </a:custGeom>
                            <a:solidFill>
                              <a:srgbClr val="DCAB39"/>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09" name="AutoShape 354"/>
                          <wps:cNvSpPr>
                            <a:spLocks noChangeArrowheads="1"/>
                          </wps:cNvSpPr>
                          <wps:spPr bwMode="auto">
                            <a:xfrm>
                              <a:off x="4728" y="1212"/>
                              <a:ext cx="39" cy="31"/>
                            </a:xfrm>
                            <a:custGeom>
                              <a:avLst/>
                              <a:gdLst/>
                              <a:ahLst/>
                              <a:cxnLst/>
                              <a:rect l="0" t="0" r="r" b="b"/>
                              <a:pathLst/>
                            </a:custGeom>
                            <a:solidFill>
                              <a:srgbClr val="D4A52A"/>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10" name="AutoShape 353"/>
                          <wps:cNvSpPr>
                            <a:spLocks noChangeArrowheads="1"/>
                          </wps:cNvSpPr>
                          <wps:spPr bwMode="auto">
                            <a:xfrm>
                              <a:off x="4728" y="1213"/>
                              <a:ext cx="39" cy="31"/>
                            </a:xfrm>
                            <a:custGeom>
                              <a:avLst/>
                              <a:gdLst/>
                              <a:ahLst/>
                              <a:cxnLst/>
                              <a:rect l="0" t="0" r="r" b="b"/>
                              <a:pathLst/>
                            </a:custGeom>
                            <a:solidFill>
                              <a:srgbClr val="D1A22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11" name="AutoShape 352"/>
                          <wps:cNvSpPr>
                            <a:spLocks noChangeArrowheads="1"/>
                          </wps:cNvSpPr>
                          <wps:spPr bwMode="auto">
                            <a:xfrm>
                              <a:off x="4728" y="1213"/>
                              <a:ext cx="41" cy="32"/>
                            </a:xfrm>
                            <a:custGeom>
                              <a:avLst/>
                              <a:gdLst/>
                              <a:ahLst/>
                              <a:cxnLst/>
                              <a:rect l="0" t="0" r="r" b="b"/>
                              <a:pathLst/>
                            </a:custGeom>
                            <a:solidFill>
                              <a:srgbClr val="CC9F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12" name="AutoShape 351"/>
                          <wps:cNvSpPr>
                            <a:spLocks noChangeArrowheads="1"/>
                          </wps:cNvSpPr>
                          <wps:spPr bwMode="auto">
                            <a:xfrm>
                              <a:off x="4728" y="1215"/>
                              <a:ext cx="41" cy="30"/>
                            </a:xfrm>
                            <a:custGeom>
                              <a:avLst/>
                              <a:gdLst/>
                              <a:ahLst/>
                              <a:cxnLst/>
                              <a:rect l="0" t="0" r="r" b="b"/>
                              <a:pathLst/>
                            </a:custGeom>
                            <a:solidFill>
                              <a:srgbClr val="C89B2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13" name="AutoShape 350"/>
                          <wps:cNvSpPr>
                            <a:spLocks noChangeArrowheads="1"/>
                          </wps:cNvSpPr>
                          <wps:spPr bwMode="auto">
                            <a:xfrm>
                              <a:off x="4729" y="1215"/>
                              <a:ext cx="41" cy="31"/>
                            </a:xfrm>
                            <a:custGeom>
                              <a:avLst/>
                              <a:gdLst/>
                              <a:ahLst/>
                              <a:cxnLst/>
                              <a:rect l="0" t="0" r="r" b="b"/>
                              <a:pathLst/>
                            </a:custGeom>
                            <a:solidFill>
                              <a:srgbClr val="C89B2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14" name="AutoShape 349"/>
                          <wps:cNvSpPr>
                            <a:spLocks noChangeArrowheads="1"/>
                          </wps:cNvSpPr>
                          <wps:spPr bwMode="auto">
                            <a:xfrm>
                              <a:off x="4732" y="1216"/>
                              <a:ext cx="40" cy="31"/>
                            </a:xfrm>
                            <a:custGeom>
                              <a:avLst/>
                              <a:gdLst/>
                              <a:ahLst/>
                              <a:cxnLst/>
                              <a:rect l="0" t="0" r="r" b="b"/>
                              <a:pathLst/>
                            </a:custGeom>
                            <a:solidFill>
                              <a:srgbClr val="C89B2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15" name="AutoShape 348"/>
                          <wps:cNvSpPr>
                            <a:spLocks noChangeArrowheads="1"/>
                          </wps:cNvSpPr>
                          <wps:spPr bwMode="auto">
                            <a:xfrm>
                              <a:off x="4733" y="1216"/>
                              <a:ext cx="40" cy="32"/>
                            </a:xfrm>
                            <a:custGeom>
                              <a:avLst/>
                              <a:gdLst/>
                              <a:ahLst/>
                              <a:cxnLst/>
                              <a:rect l="0" t="0" r="r" b="b"/>
                              <a:pathLst/>
                            </a:custGeom>
                            <a:solidFill>
                              <a:srgbClr val="C89B2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16" name="AutoShape 347"/>
                          <wps:cNvSpPr>
                            <a:spLocks noChangeArrowheads="1"/>
                          </wps:cNvSpPr>
                          <wps:spPr bwMode="auto">
                            <a:xfrm>
                              <a:off x="4736" y="1216"/>
                              <a:ext cx="39" cy="32"/>
                            </a:xfrm>
                            <a:custGeom>
                              <a:avLst/>
                              <a:gdLst/>
                              <a:ahLst/>
                              <a:cxnLst/>
                              <a:rect l="0" t="0" r="r" b="b"/>
                              <a:pathLst/>
                            </a:custGeom>
                            <a:solidFill>
                              <a:srgbClr val="C89B2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17" name="AutoShape 346"/>
                          <wps:cNvSpPr>
                            <a:spLocks noChangeArrowheads="1"/>
                          </wps:cNvSpPr>
                          <wps:spPr bwMode="auto">
                            <a:xfrm>
                              <a:off x="4736" y="1217"/>
                              <a:ext cx="40" cy="32"/>
                            </a:xfrm>
                            <a:custGeom>
                              <a:avLst/>
                              <a:gdLst/>
                              <a:ahLst/>
                              <a:cxnLst/>
                              <a:rect l="0" t="0" r="r" b="b"/>
                              <a:pathLst/>
                            </a:custGeom>
                            <a:solidFill>
                              <a:srgbClr val="C89B2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18" name="AutoShape 345"/>
                          <wps:cNvSpPr>
                            <a:spLocks noChangeArrowheads="1"/>
                          </wps:cNvSpPr>
                          <wps:spPr bwMode="auto">
                            <a:xfrm>
                              <a:off x="4737" y="1218"/>
                              <a:ext cx="40" cy="31"/>
                            </a:xfrm>
                            <a:custGeom>
                              <a:avLst/>
                              <a:gdLst/>
                              <a:ahLst/>
                              <a:cxnLst/>
                              <a:rect l="0" t="0" r="r" b="b"/>
                              <a:pathLst/>
                            </a:custGeom>
                            <a:solidFill>
                              <a:srgbClr val="C89B2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19" name="AutoShape 344"/>
                          <wps:cNvSpPr>
                            <a:spLocks noChangeArrowheads="1"/>
                          </wps:cNvSpPr>
                          <wps:spPr bwMode="auto">
                            <a:xfrm>
                              <a:off x="4741" y="1218"/>
                              <a:ext cx="39" cy="32"/>
                            </a:xfrm>
                            <a:custGeom>
                              <a:avLst/>
                              <a:gdLst/>
                              <a:ahLst/>
                              <a:cxnLst/>
                              <a:rect l="0" t="0" r="r" b="b"/>
                              <a:pathLst/>
                            </a:custGeom>
                            <a:solidFill>
                              <a:srgbClr val="C89B2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20" name="AutoShape 343"/>
                          <wps:cNvSpPr>
                            <a:spLocks noChangeArrowheads="1"/>
                          </wps:cNvSpPr>
                          <wps:spPr bwMode="auto">
                            <a:xfrm>
                              <a:off x="4741" y="1219"/>
                              <a:ext cx="40" cy="30"/>
                            </a:xfrm>
                            <a:custGeom>
                              <a:avLst/>
                              <a:gdLst/>
                              <a:ahLst/>
                              <a:cxnLst/>
                              <a:rect l="0" t="0" r="r" b="b"/>
                              <a:pathLst/>
                            </a:custGeom>
                            <a:solidFill>
                              <a:srgbClr val="C89C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21" name="AutoShape 342"/>
                          <wps:cNvSpPr>
                            <a:spLocks noChangeArrowheads="1"/>
                          </wps:cNvSpPr>
                          <wps:spPr bwMode="auto">
                            <a:xfrm>
                              <a:off x="4745" y="1220"/>
                              <a:ext cx="38" cy="30"/>
                            </a:xfrm>
                            <a:custGeom>
                              <a:avLst/>
                              <a:gdLst/>
                              <a:ahLst/>
                              <a:cxnLst/>
                              <a:rect l="0" t="0" r="r" b="b"/>
                              <a:pathLst/>
                            </a:custGeom>
                            <a:solidFill>
                              <a:srgbClr val="C89C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22" name="AutoShape 341"/>
                          <wps:cNvSpPr>
                            <a:spLocks noChangeArrowheads="1"/>
                          </wps:cNvSpPr>
                          <wps:spPr bwMode="auto">
                            <a:xfrm>
                              <a:off x="4745" y="1220"/>
                              <a:ext cx="38" cy="31"/>
                            </a:xfrm>
                            <a:custGeom>
                              <a:avLst/>
                              <a:gdLst/>
                              <a:ahLst/>
                              <a:cxnLst/>
                              <a:rect l="0" t="0" r="r" b="b"/>
                              <a:pathLst/>
                            </a:custGeom>
                            <a:solidFill>
                              <a:srgbClr val="C89C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23" name="AutoShape 340"/>
                          <wps:cNvSpPr>
                            <a:spLocks noChangeArrowheads="1"/>
                          </wps:cNvSpPr>
                          <wps:spPr bwMode="auto">
                            <a:xfrm>
                              <a:off x="4745" y="1222"/>
                              <a:ext cx="39" cy="30"/>
                            </a:xfrm>
                            <a:custGeom>
                              <a:avLst/>
                              <a:gdLst/>
                              <a:ahLst/>
                              <a:cxnLst/>
                              <a:rect l="0" t="0" r="r" b="b"/>
                              <a:pathLst/>
                            </a:custGeom>
                            <a:solidFill>
                              <a:srgbClr val="C89C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24" name="AutoShape 339"/>
                          <wps:cNvSpPr>
                            <a:spLocks noChangeArrowheads="1"/>
                          </wps:cNvSpPr>
                          <wps:spPr bwMode="auto">
                            <a:xfrm>
                              <a:off x="4746" y="1222"/>
                              <a:ext cx="39" cy="28"/>
                            </a:xfrm>
                            <a:custGeom>
                              <a:avLst/>
                              <a:gdLst/>
                              <a:ahLst/>
                              <a:cxnLst/>
                              <a:rect l="0" t="0" r="r" b="b"/>
                              <a:pathLst/>
                            </a:custGeom>
                            <a:solidFill>
                              <a:srgbClr val="C89C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25" name="AutoShape 338"/>
                          <wps:cNvSpPr>
                            <a:spLocks noChangeArrowheads="1"/>
                          </wps:cNvSpPr>
                          <wps:spPr bwMode="auto">
                            <a:xfrm>
                              <a:off x="4749" y="1222"/>
                              <a:ext cx="38" cy="28"/>
                            </a:xfrm>
                            <a:custGeom>
                              <a:avLst/>
                              <a:gdLst/>
                              <a:ahLst/>
                              <a:cxnLst/>
                              <a:rect l="0" t="0" r="r" b="b"/>
                              <a:pathLst/>
                            </a:custGeom>
                            <a:solidFill>
                              <a:srgbClr val="C89C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26" name="AutoShape 337"/>
                          <wps:cNvSpPr>
                            <a:spLocks noChangeArrowheads="1"/>
                          </wps:cNvSpPr>
                          <wps:spPr bwMode="auto">
                            <a:xfrm>
                              <a:off x="4751" y="1224"/>
                              <a:ext cx="38" cy="28"/>
                            </a:xfrm>
                            <a:custGeom>
                              <a:avLst/>
                              <a:gdLst/>
                              <a:ahLst/>
                              <a:cxnLst/>
                              <a:rect l="0" t="0" r="r" b="b"/>
                              <a:pathLst/>
                            </a:custGeom>
                            <a:solidFill>
                              <a:srgbClr val="C89D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27" name="AutoShape 336"/>
                          <wps:cNvSpPr>
                            <a:spLocks noChangeArrowheads="1"/>
                          </wps:cNvSpPr>
                          <wps:spPr bwMode="auto">
                            <a:xfrm>
                              <a:off x="4753" y="1225"/>
                              <a:ext cx="38" cy="27"/>
                            </a:xfrm>
                            <a:custGeom>
                              <a:avLst/>
                              <a:gdLst/>
                              <a:ahLst/>
                              <a:cxnLst/>
                              <a:rect l="0" t="0" r="r" b="b"/>
                              <a:pathLst/>
                            </a:custGeom>
                            <a:solidFill>
                              <a:srgbClr val="C89D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28" name="AutoShape 335"/>
                          <wps:cNvSpPr>
                            <a:spLocks noChangeArrowheads="1"/>
                          </wps:cNvSpPr>
                          <wps:spPr bwMode="auto">
                            <a:xfrm>
                              <a:off x="4754" y="1225"/>
                              <a:ext cx="35" cy="28"/>
                            </a:xfrm>
                            <a:custGeom>
                              <a:avLst/>
                              <a:gdLst/>
                              <a:ahLst/>
                              <a:cxnLst/>
                              <a:rect l="0" t="0" r="r" b="b"/>
                              <a:pathLst/>
                            </a:custGeom>
                            <a:solidFill>
                              <a:srgbClr val="C89D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29" name="AutoShape 334"/>
                          <wps:cNvSpPr>
                            <a:spLocks noChangeArrowheads="1"/>
                          </wps:cNvSpPr>
                          <wps:spPr bwMode="auto">
                            <a:xfrm>
                              <a:off x="4754" y="1225"/>
                              <a:ext cx="38" cy="28"/>
                            </a:xfrm>
                            <a:custGeom>
                              <a:avLst/>
                              <a:gdLst/>
                              <a:ahLst/>
                              <a:cxnLst/>
                              <a:rect l="0" t="0" r="r" b="b"/>
                              <a:pathLst/>
                            </a:custGeom>
                            <a:solidFill>
                              <a:srgbClr val="C89D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30" name="AutoShape 333"/>
                          <wps:cNvSpPr>
                            <a:spLocks noChangeArrowheads="1"/>
                          </wps:cNvSpPr>
                          <wps:spPr bwMode="auto">
                            <a:xfrm>
                              <a:off x="4757" y="1226"/>
                              <a:ext cx="36" cy="28"/>
                            </a:xfrm>
                            <a:custGeom>
                              <a:avLst/>
                              <a:gdLst/>
                              <a:ahLst/>
                              <a:cxnLst/>
                              <a:rect l="0" t="0" r="r" b="b"/>
                              <a:pathLst/>
                            </a:custGeom>
                            <a:solidFill>
                              <a:srgbClr val="C89D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31" name="AutoShape 332"/>
                          <wps:cNvSpPr>
                            <a:spLocks noChangeArrowheads="1"/>
                          </wps:cNvSpPr>
                          <wps:spPr bwMode="auto">
                            <a:xfrm>
                              <a:off x="4757" y="1226"/>
                              <a:ext cx="36" cy="28"/>
                            </a:xfrm>
                            <a:custGeom>
                              <a:avLst/>
                              <a:gdLst/>
                              <a:ahLst/>
                              <a:cxnLst/>
                              <a:rect l="0" t="0" r="r" b="b"/>
                              <a:pathLst/>
                            </a:custGeom>
                            <a:solidFill>
                              <a:srgbClr val="C89D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32" name="AutoShape 331"/>
                          <wps:cNvSpPr>
                            <a:spLocks noChangeArrowheads="1"/>
                          </wps:cNvSpPr>
                          <wps:spPr bwMode="auto">
                            <a:xfrm>
                              <a:off x="4762" y="1226"/>
                              <a:ext cx="36" cy="27"/>
                            </a:xfrm>
                            <a:custGeom>
                              <a:avLst/>
                              <a:gdLst/>
                              <a:ahLst/>
                              <a:cxnLst/>
                              <a:rect l="0" t="0" r="r" b="b"/>
                              <a:pathLst/>
                            </a:custGeom>
                            <a:solidFill>
                              <a:srgbClr val="C89D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33" name="AutoShape 330"/>
                          <wps:cNvSpPr>
                            <a:spLocks noChangeArrowheads="1"/>
                          </wps:cNvSpPr>
                          <wps:spPr bwMode="auto">
                            <a:xfrm>
                              <a:off x="4762" y="1226"/>
                              <a:ext cx="36" cy="28"/>
                            </a:xfrm>
                            <a:custGeom>
                              <a:avLst/>
                              <a:gdLst/>
                              <a:ahLst/>
                              <a:cxnLst/>
                              <a:rect l="0" t="0" r="r" b="b"/>
                              <a:pathLst/>
                            </a:custGeom>
                            <a:solidFill>
                              <a:srgbClr val="C89E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34" name="AutoShape 329"/>
                          <wps:cNvSpPr>
                            <a:spLocks noChangeArrowheads="1"/>
                          </wps:cNvSpPr>
                          <wps:spPr bwMode="auto">
                            <a:xfrm>
                              <a:off x="4763" y="1228"/>
                              <a:ext cx="35" cy="27"/>
                            </a:xfrm>
                            <a:custGeom>
                              <a:avLst/>
                              <a:gdLst/>
                              <a:ahLst/>
                              <a:cxnLst/>
                              <a:rect l="0" t="0" r="r" b="b"/>
                              <a:pathLst/>
                            </a:custGeom>
                            <a:solidFill>
                              <a:srgbClr val="C89E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35" name="AutoShape 328"/>
                          <wps:cNvSpPr>
                            <a:spLocks noChangeArrowheads="1"/>
                          </wps:cNvSpPr>
                          <wps:spPr bwMode="auto">
                            <a:xfrm>
                              <a:off x="4764" y="1229"/>
                              <a:ext cx="35" cy="27"/>
                            </a:xfrm>
                            <a:custGeom>
                              <a:avLst/>
                              <a:gdLst/>
                              <a:ahLst/>
                              <a:cxnLst/>
                              <a:rect l="0" t="0" r="r" b="b"/>
                              <a:pathLst/>
                            </a:custGeom>
                            <a:solidFill>
                              <a:srgbClr val="C89E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36" name="AutoShape 327"/>
                          <wps:cNvSpPr>
                            <a:spLocks noChangeArrowheads="1"/>
                          </wps:cNvSpPr>
                          <wps:spPr bwMode="auto">
                            <a:xfrm>
                              <a:off x="4766" y="1229"/>
                              <a:ext cx="35" cy="27"/>
                            </a:xfrm>
                            <a:custGeom>
                              <a:avLst/>
                              <a:gdLst/>
                              <a:ahLst/>
                              <a:cxnLst/>
                              <a:rect l="0" t="0" r="r" b="b"/>
                              <a:pathLst/>
                            </a:custGeom>
                            <a:solidFill>
                              <a:srgbClr val="C89E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37" name="AutoShape 326"/>
                          <wps:cNvSpPr>
                            <a:spLocks noChangeArrowheads="1"/>
                          </wps:cNvSpPr>
                          <wps:spPr bwMode="auto">
                            <a:xfrm>
                              <a:off x="4768" y="1230"/>
                              <a:ext cx="34" cy="27"/>
                            </a:xfrm>
                            <a:custGeom>
                              <a:avLst/>
                              <a:gdLst/>
                              <a:ahLst/>
                              <a:cxnLst/>
                              <a:rect l="0" t="0" r="r" b="b"/>
                              <a:pathLst/>
                            </a:custGeom>
                            <a:solidFill>
                              <a:srgbClr val="C89E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38" name="AutoShape 325"/>
                          <wps:cNvSpPr>
                            <a:spLocks noChangeArrowheads="1"/>
                          </wps:cNvSpPr>
                          <wps:spPr bwMode="auto">
                            <a:xfrm>
                              <a:off x="4770" y="1230"/>
                              <a:ext cx="34" cy="26"/>
                            </a:xfrm>
                            <a:custGeom>
                              <a:avLst/>
                              <a:gdLst/>
                              <a:ahLst/>
                              <a:cxnLst/>
                              <a:rect l="0" t="0" r="r" b="b"/>
                              <a:pathLst/>
                            </a:custGeom>
                            <a:solidFill>
                              <a:srgbClr val="C89E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39" name="AutoShape 324"/>
                          <wps:cNvSpPr>
                            <a:spLocks noChangeArrowheads="1"/>
                          </wps:cNvSpPr>
                          <wps:spPr bwMode="auto">
                            <a:xfrm>
                              <a:off x="4771" y="1232"/>
                              <a:ext cx="34" cy="26"/>
                            </a:xfrm>
                            <a:custGeom>
                              <a:avLst/>
                              <a:gdLst/>
                              <a:ahLst/>
                              <a:cxnLst/>
                              <a:rect l="0" t="0" r="r" b="b"/>
                              <a:pathLst/>
                            </a:custGeom>
                            <a:solidFill>
                              <a:srgbClr val="C89E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40" name="AutoShape 323"/>
                          <wps:cNvSpPr>
                            <a:spLocks noChangeArrowheads="1"/>
                          </wps:cNvSpPr>
                          <wps:spPr bwMode="auto">
                            <a:xfrm>
                              <a:off x="4774" y="1233"/>
                              <a:ext cx="34" cy="26"/>
                            </a:xfrm>
                            <a:custGeom>
                              <a:avLst/>
                              <a:gdLst/>
                              <a:ahLst/>
                              <a:cxnLst/>
                              <a:rect l="0" t="0" r="r" b="b"/>
                              <a:pathLst/>
                            </a:custGeom>
                            <a:solidFill>
                              <a:srgbClr val="C89F25"/>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41" name="AutoShape 322"/>
                          <wps:cNvSpPr>
                            <a:spLocks noChangeArrowheads="1"/>
                          </wps:cNvSpPr>
                          <wps:spPr bwMode="auto">
                            <a:xfrm>
                              <a:off x="4774" y="1234"/>
                              <a:ext cx="34" cy="26"/>
                            </a:xfrm>
                            <a:custGeom>
                              <a:avLst/>
                              <a:gdLst/>
                              <a:ahLst/>
                              <a:cxnLst/>
                              <a:rect l="0" t="0" r="r" b="b"/>
                              <a:pathLst/>
                            </a:custGeom>
                            <a:solidFill>
                              <a:srgbClr val="CAA123"/>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42" name="AutoShape 321"/>
                          <wps:cNvSpPr>
                            <a:spLocks noChangeArrowheads="1"/>
                          </wps:cNvSpPr>
                          <wps:spPr bwMode="auto">
                            <a:xfrm>
                              <a:off x="4776" y="1234"/>
                              <a:ext cx="33" cy="26"/>
                            </a:xfrm>
                            <a:custGeom>
                              <a:avLst/>
                              <a:gdLst/>
                              <a:ahLst/>
                              <a:cxnLst/>
                              <a:rect l="0" t="0" r="r" b="b"/>
                              <a:pathLst/>
                            </a:custGeom>
                            <a:solidFill>
                              <a:srgbClr val="CEA421"/>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43" name="AutoShape 320"/>
                          <wps:cNvSpPr>
                            <a:spLocks noChangeArrowheads="1"/>
                          </wps:cNvSpPr>
                          <wps:spPr bwMode="auto">
                            <a:xfrm>
                              <a:off x="4779" y="1234"/>
                              <a:ext cx="34" cy="26"/>
                            </a:xfrm>
                            <a:custGeom>
                              <a:avLst/>
                              <a:gdLst/>
                              <a:ahLst/>
                              <a:cxnLst/>
                              <a:rect l="0" t="0" r="r" b="b"/>
                              <a:pathLst/>
                            </a:custGeom>
                            <a:solidFill>
                              <a:srgbClr val="D1A71E"/>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44" name="AutoShape 319"/>
                          <wps:cNvSpPr>
                            <a:spLocks noChangeArrowheads="1"/>
                          </wps:cNvSpPr>
                          <wps:spPr bwMode="auto">
                            <a:xfrm>
                              <a:off x="4780" y="1234"/>
                              <a:ext cx="33" cy="26"/>
                            </a:xfrm>
                            <a:custGeom>
                              <a:avLst/>
                              <a:gdLst/>
                              <a:ahLst/>
                              <a:cxnLst/>
                              <a:rect l="0" t="0" r="r" b="b"/>
                              <a:pathLst/>
                            </a:custGeom>
                            <a:solidFill>
                              <a:srgbClr val="D7AC19"/>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45" name="AutoShape 318"/>
                          <wps:cNvSpPr>
                            <a:spLocks noChangeArrowheads="1"/>
                          </wps:cNvSpPr>
                          <wps:spPr bwMode="auto">
                            <a:xfrm>
                              <a:off x="4783" y="1235"/>
                              <a:ext cx="34" cy="25"/>
                            </a:xfrm>
                            <a:custGeom>
                              <a:avLst/>
                              <a:gdLst/>
                              <a:ahLst/>
                              <a:cxnLst/>
                              <a:rect l="0" t="0" r="r" b="b"/>
                              <a:pathLst/>
                            </a:custGeom>
                            <a:solidFill>
                              <a:srgbClr val="DAAF15"/>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46" name="AutoShape 317"/>
                          <wps:cNvSpPr>
                            <a:spLocks noChangeArrowheads="1"/>
                          </wps:cNvSpPr>
                          <wps:spPr bwMode="auto">
                            <a:xfrm>
                              <a:off x="4783" y="1235"/>
                              <a:ext cx="35" cy="26"/>
                            </a:xfrm>
                            <a:custGeom>
                              <a:avLst/>
                              <a:gdLst/>
                              <a:ahLst/>
                              <a:cxnLst/>
                              <a:rect l="0" t="0" r="r" b="b"/>
                              <a:pathLst/>
                            </a:custGeom>
                            <a:solidFill>
                              <a:srgbClr val="DCB013"/>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47" name="AutoShape 316"/>
                          <wps:cNvSpPr>
                            <a:spLocks noChangeArrowheads="1"/>
                          </wps:cNvSpPr>
                          <wps:spPr bwMode="auto">
                            <a:xfrm>
                              <a:off x="4783" y="1235"/>
                              <a:ext cx="34" cy="25"/>
                            </a:xfrm>
                            <a:custGeom>
                              <a:avLst/>
                              <a:gdLst/>
                              <a:ahLst/>
                              <a:cxnLst/>
                              <a:rect l="0" t="0" r="r" b="b"/>
                              <a:pathLst/>
                            </a:custGeom>
                            <a:solidFill>
                              <a:srgbClr val="DFB31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48" name="AutoShape 315"/>
                          <wps:cNvSpPr>
                            <a:spLocks noChangeArrowheads="1"/>
                          </wps:cNvSpPr>
                          <wps:spPr bwMode="auto">
                            <a:xfrm>
                              <a:off x="4785" y="1235"/>
                              <a:ext cx="34" cy="26"/>
                            </a:xfrm>
                            <a:custGeom>
                              <a:avLst/>
                              <a:gdLst/>
                              <a:ahLst/>
                              <a:cxnLst/>
                              <a:rect l="0" t="0" r="r" b="b"/>
                              <a:pathLst/>
                            </a:custGeom>
                            <a:solidFill>
                              <a:srgbClr val="E2B60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49" name="AutoShape 314"/>
                          <wps:cNvSpPr>
                            <a:spLocks noChangeArrowheads="1"/>
                          </wps:cNvSpPr>
                          <wps:spPr bwMode="auto">
                            <a:xfrm>
                              <a:off x="4788" y="1235"/>
                              <a:ext cx="34" cy="26"/>
                            </a:xfrm>
                            <a:custGeom>
                              <a:avLst/>
                              <a:gdLst/>
                              <a:ahLst/>
                              <a:cxnLst/>
                              <a:rect l="0" t="0" r="r" b="b"/>
                              <a:pathLst/>
                            </a:custGeom>
                            <a:solidFill>
                              <a:srgbClr val="E7BB0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50" name="AutoShape 313"/>
                          <wps:cNvSpPr>
                            <a:spLocks noChangeArrowheads="1"/>
                          </wps:cNvSpPr>
                          <wps:spPr bwMode="auto">
                            <a:xfrm>
                              <a:off x="4789" y="1237"/>
                              <a:ext cx="35" cy="26"/>
                            </a:xfrm>
                            <a:custGeom>
                              <a:avLst/>
                              <a:gdLst/>
                              <a:ahLst/>
                              <a:cxnLst/>
                              <a:rect l="0" t="0" r="r" b="b"/>
                              <a:pathLst/>
                            </a:custGeom>
                            <a:solidFill>
                              <a:srgbClr val="E9BE0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51" name="AutoShape 312"/>
                          <wps:cNvSpPr>
                            <a:spLocks noChangeArrowheads="1"/>
                          </wps:cNvSpPr>
                          <wps:spPr bwMode="auto">
                            <a:xfrm>
                              <a:off x="4791" y="1237"/>
                              <a:ext cx="34" cy="26"/>
                            </a:xfrm>
                            <a:custGeom>
                              <a:avLst/>
                              <a:gdLst/>
                              <a:ahLst/>
                              <a:cxnLst/>
                              <a:rect l="0" t="0" r="r" b="b"/>
                              <a:pathLst/>
                            </a:custGeom>
                            <a:solidFill>
                              <a:srgbClr val="ECBF0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52" name="AutoShape 311"/>
                          <wps:cNvSpPr>
                            <a:spLocks noChangeArrowheads="1"/>
                          </wps:cNvSpPr>
                          <wps:spPr bwMode="auto">
                            <a:xfrm>
                              <a:off x="4791" y="1237"/>
                              <a:ext cx="35" cy="26"/>
                            </a:xfrm>
                            <a:custGeom>
                              <a:avLst/>
                              <a:gdLst/>
                              <a:ahLst/>
                              <a:cxnLst/>
                              <a:rect l="0" t="0" r="r" b="b"/>
                              <a:pathLst/>
                            </a:custGeom>
                            <a:solidFill>
                              <a:srgbClr val="EDC10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53" name="AutoShape 310"/>
                          <wps:cNvSpPr>
                            <a:spLocks noChangeArrowheads="1"/>
                          </wps:cNvSpPr>
                          <wps:spPr bwMode="auto">
                            <a:xfrm>
                              <a:off x="4793" y="1239"/>
                              <a:ext cx="35" cy="25"/>
                            </a:xfrm>
                            <a:custGeom>
                              <a:avLst/>
                              <a:gdLst/>
                              <a:ahLst/>
                              <a:cxnLst/>
                              <a:rect l="0" t="0" r="r" b="b"/>
                              <a:pathLst/>
                            </a:custGeom>
                            <a:solidFill>
                              <a:srgbClr val="EFC30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54" name="AutoShape 309"/>
                          <wps:cNvSpPr>
                            <a:spLocks noChangeArrowheads="1"/>
                          </wps:cNvSpPr>
                          <wps:spPr bwMode="auto">
                            <a:xfrm>
                              <a:off x="4796" y="1239"/>
                              <a:ext cx="34" cy="26"/>
                            </a:xfrm>
                            <a:custGeom>
                              <a:avLst/>
                              <a:gdLst/>
                              <a:ahLst/>
                              <a:cxnLst/>
                              <a:rect l="0" t="0" r="r" b="b"/>
                              <a:pathLst/>
                            </a:custGeom>
                            <a:solidFill>
                              <a:srgbClr val="F0C40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55" name="AutoShape 308"/>
                          <wps:cNvSpPr>
                            <a:spLocks noChangeArrowheads="1"/>
                          </wps:cNvSpPr>
                          <wps:spPr bwMode="auto">
                            <a:xfrm>
                              <a:off x="4800" y="1239"/>
                              <a:ext cx="34" cy="26"/>
                            </a:xfrm>
                            <a:custGeom>
                              <a:avLst/>
                              <a:gdLst/>
                              <a:ahLst/>
                              <a:cxnLst/>
                              <a:rect l="0" t="0" r="r" b="b"/>
                              <a:pathLst/>
                            </a:custGeom>
                            <a:solidFill>
                              <a:srgbClr val="F5C90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56" name="AutoShape 307"/>
                          <wps:cNvSpPr>
                            <a:spLocks noChangeArrowheads="1"/>
                          </wps:cNvSpPr>
                          <wps:spPr bwMode="auto">
                            <a:xfrm>
                              <a:off x="4800" y="1239"/>
                              <a:ext cx="34" cy="25"/>
                            </a:xfrm>
                            <a:custGeom>
                              <a:avLst/>
                              <a:gdLst/>
                              <a:ahLst/>
                              <a:cxnLst/>
                              <a:rect l="0" t="0" r="r" b="b"/>
                              <a:pathLst/>
                            </a:custGeom>
                            <a:solidFill>
                              <a:srgbClr val="F2C60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57" name="AutoShape 306"/>
                          <wps:cNvSpPr>
                            <a:spLocks noChangeArrowheads="1"/>
                          </wps:cNvSpPr>
                          <wps:spPr bwMode="auto">
                            <a:xfrm>
                              <a:off x="4800" y="1239"/>
                              <a:ext cx="35" cy="25"/>
                            </a:xfrm>
                            <a:custGeom>
                              <a:avLst/>
                              <a:gdLst/>
                              <a:ahLst/>
                              <a:cxnLst/>
                              <a:rect l="0" t="0" r="r" b="b"/>
                              <a:pathLst/>
                            </a:custGeom>
                            <a:solidFill>
                              <a:srgbClr val="EFC20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58" name="AutoShape 305"/>
                          <wps:cNvSpPr>
                            <a:spLocks noChangeArrowheads="1"/>
                          </wps:cNvSpPr>
                          <wps:spPr bwMode="auto">
                            <a:xfrm>
                              <a:off x="4802" y="1239"/>
                              <a:ext cx="34" cy="26"/>
                            </a:xfrm>
                            <a:custGeom>
                              <a:avLst/>
                              <a:gdLst/>
                              <a:ahLst/>
                              <a:cxnLst/>
                              <a:rect l="0" t="0" r="r" b="b"/>
                              <a:pathLst/>
                            </a:custGeom>
                            <a:solidFill>
                              <a:srgbClr val="EDBE0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59" name="AutoShape 304"/>
                          <wps:cNvSpPr>
                            <a:spLocks noChangeArrowheads="1"/>
                          </wps:cNvSpPr>
                          <wps:spPr bwMode="auto">
                            <a:xfrm>
                              <a:off x="4805" y="1241"/>
                              <a:ext cx="34" cy="25"/>
                            </a:xfrm>
                            <a:custGeom>
                              <a:avLst/>
                              <a:gdLst/>
                              <a:ahLst/>
                              <a:cxnLst/>
                              <a:rect l="0" t="0" r="r" b="b"/>
                              <a:pathLst/>
                            </a:custGeom>
                            <a:solidFill>
                              <a:srgbClr val="EBBA0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60" name="AutoShape 303"/>
                          <wps:cNvSpPr>
                            <a:spLocks noChangeArrowheads="1"/>
                          </wps:cNvSpPr>
                          <wps:spPr bwMode="auto">
                            <a:xfrm>
                              <a:off x="4808" y="1241"/>
                              <a:ext cx="34" cy="25"/>
                            </a:xfrm>
                            <a:custGeom>
                              <a:avLst/>
                              <a:gdLst/>
                              <a:ahLst/>
                              <a:cxnLst/>
                              <a:rect l="0" t="0" r="r" b="b"/>
                              <a:pathLst/>
                            </a:custGeom>
                            <a:solidFill>
                              <a:srgbClr val="E8B60C"/>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61" name="AutoShape 302"/>
                          <wps:cNvSpPr>
                            <a:spLocks noChangeArrowheads="1"/>
                          </wps:cNvSpPr>
                          <wps:spPr bwMode="auto">
                            <a:xfrm>
                              <a:off x="4809" y="1241"/>
                              <a:ext cx="33" cy="25"/>
                            </a:xfrm>
                            <a:custGeom>
                              <a:avLst/>
                              <a:gdLst/>
                              <a:ahLst/>
                              <a:cxnLst/>
                              <a:rect l="0" t="0" r="r" b="b"/>
                              <a:pathLst/>
                            </a:custGeom>
                            <a:solidFill>
                              <a:srgbClr val="E2AD1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62" name="AutoShape 301"/>
                          <wps:cNvSpPr>
                            <a:spLocks noChangeArrowheads="1"/>
                          </wps:cNvSpPr>
                          <wps:spPr bwMode="auto">
                            <a:xfrm>
                              <a:off x="4810" y="1242"/>
                              <a:ext cx="34" cy="24"/>
                            </a:xfrm>
                            <a:custGeom>
                              <a:avLst/>
                              <a:gdLst/>
                              <a:ahLst/>
                              <a:cxnLst/>
                              <a:rect l="0" t="0" r="r" b="b"/>
                              <a:pathLst/>
                            </a:custGeom>
                            <a:solidFill>
                              <a:srgbClr val="DEA91C"/>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63" name="AutoShape 300"/>
                          <wps:cNvSpPr>
                            <a:spLocks noChangeArrowheads="1"/>
                          </wps:cNvSpPr>
                          <wps:spPr bwMode="auto">
                            <a:xfrm>
                              <a:off x="4813" y="1242"/>
                              <a:ext cx="34" cy="25"/>
                            </a:xfrm>
                            <a:custGeom>
                              <a:avLst/>
                              <a:gdLst/>
                              <a:ahLst/>
                              <a:cxnLst/>
                              <a:rect l="0" t="0" r="r" b="b"/>
                              <a:pathLst/>
                            </a:custGeom>
                            <a:solidFill>
                              <a:srgbClr val="DBA42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64" name="AutoShape 299"/>
                          <wps:cNvSpPr>
                            <a:spLocks noChangeArrowheads="1"/>
                          </wps:cNvSpPr>
                          <wps:spPr bwMode="auto">
                            <a:xfrm>
                              <a:off x="4814" y="1242"/>
                              <a:ext cx="33" cy="25"/>
                            </a:xfrm>
                            <a:custGeom>
                              <a:avLst/>
                              <a:gdLst/>
                              <a:ahLst/>
                              <a:cxnLst/>
                              <a:rect l="0" t="0" r="r" b="b"/>
                              <a:pathLst/>
                            </a:custGeom>
                            <a:solidFill>
                              <a:srgbClr val="D89F23"/>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65" name="AutoShape 298"/>
                          <wps:cNvSpPr>
                            <a:spLocks noChangeArrowheads="1"/>
                          </wps:cNvSpPr>
                          <wps:spPr bwMode="auto">
                            <a:xfrm>
                              <a:off x="4817" y="1243"/>
                              <a:ext cx="33" cy="24"/>
                            </a:xfrm>
                            <a:custGeom>
                              <a:avLst/>
                              <a:gdLst/>
                              <a:ahLst/>
                              <a:cxnLst/>
                              <a:rect l="0" t="0" r="r" b="b"/>
                              <a:pathLst/>
                            </a:custGeom>
                            <a:solidFill>
                              <a:srgbClr val="D39A2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66" name="AutoShape 297"/>
                          <wps:cNvSpPr>
                            <a:spLocks noChangeArrowheads="1"/>
                          </wps:cNvSpPr>
                          <wps:spPr bwMode="auto">
                            <a:xfrm>
                              <a:off x="4818" y="1243"/>
                              <a:ext cx="33" cy="24"/>
                            </a:xfrm>
                            <a:custGeom>
                              <a:avLst/>
                              <a:gdLst/>
                              <a:ahLst/>
                              <a:cxnLst/>
                              <a:rect l="0" t="0" r="r" b="b"/>
                              <a:pathLst/>
                            </a:custGeom>
                            <a:solidFill>
                              <a:srgbClr val="CF952A"/>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67" name="AutoShape 296"/>
                          <wps:cNvSpPr>
                            <a:spLocks noChangeArrowheads="1"/>
                          </wps:cNvSpPr>
                          <wps:spPr bwMode="auto">
                            <a:xfrm>
                              <a:off x="4819" y="1243"/>
                              <a:ext cx="33" cy="25"/>
                            </a:xfrm>
                            <a:custGeom>
                              <a:avLst/>
                              <a:gdLst/>
                              <a:ahLst/>
                              <a:cxnLst/>
                              <a:rect l="0" t="0" r="r" b="b"/>
                              <a:pathLst/>
                            </a:custGeom>
                            <a:solidFill>
                              <a:srgbClr val="D69E24"/>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68" name="AutoShape 295"/>
                          <wps:cNvSpPr>
                            <a:spLocks noChangeArrowheads="1"/>
                          </wps:cNvSpPr>
                          <wps:spPr bwMode="auto">
                            <a:xfrm>
                              <a:off x="4822" y="1243"/>
                              <a:ext cx="32" cy="25"/>
                            </a:xfrm>
                            <a:custGeom>
                              <a:avLst/>
                              <a:gdLst/>
                              <a:ahLst/>
                              <a:cxnLst/>
                              <a:rect l="0" t="0" r="r" b="b"/>
                              <a:pathLst/>
                            </a:custGeom>
                            <a:solidFill>
                              <a:srgbClr val="DAA221"/>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69" name="AutoShape 294"/>
                          <wps:cNvSpPr>
                            <a:spLocks noChangeArrowheads="1"/>
                          </wps:cNvSpPr>
                          <wps:spPr bwMode="auto">
                            <a:xfrm>
                              <a:off x="4823" y="1243"/>
                              <a:ext cx="33" cy="25"/>
                            </a:xfrm>
                            <a:custGeom>
                              <a:avLst/>
                              <a:gdLst/>
                              <a:ahLst/>
                              <a:cxnLst/>
                              <a:rect l="0" t="0" r="r" b="b"/>
                              <a:pathLst/>
                            </a:custGeom>
                            <a:solidFill>
                              <a:srgbClr val="DEA71E"/>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70" name="AutoShape 293"/>
                          <wps:cNvSpPr>
                            <a:spLocks noChangeArrowheads="1"/>
                          </wps:cNvSpPr>
                          <wps:spPr bwMode="auto">
                            <a:xfrm>
                              <a:off x="4825" y="1243"/>
                              <a:ext cx="33" cy="25"/>
                            </a:xfrm>
                            <a:custGeom>
                              <a:avLst/>
                              <a:gdLst/>
                              <a:ahLst/>
                              <a:cxnLst/>
                              <a:rect l="0" t="0" r="r" b="b"/>
                              <a:pathLst/>
                            </a:custGeom>
                            <a:solidFill>
                              <a:srgbClr val="E1AB1B"/>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71" name="AutoShape 292"/>
                          <wps:cNvSpPr>
                            <a:spLocks noChangeArrowheads="1"/>
                          </wps:cNvSpPr>
                          <wps:spPr bwMode="auto">
                            <a:xfrm>
                              <a:off x="4827" y="1243"/>
                              <a:ext cx="32" cy="25"/>
                            </a:xfrm>
                            <a:custGeom>
                              <a:avLst/>
                              <a:gdLst/>
                              <a:ahLst/>
                              <a:cxnLst/>
                              <a:rect l="0" t="0" r="r" b="b"/>
                              <a:pathLst/>
                            </a:custGeom>
                            <a:solidFill>
                              <a:srgbClr val="E4AF1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72" name="AutoShape 291"/>
                          <wps:cNvSpPr>
                            <a:spLocks noChangeArrowheads="1"/>
                          </wps:cNvSpPr>
                          <wps:spPr bwMode="auto">
                            <a:xfrm>
                              <a:off x="4829" y="1243"/>
                              <a:ext cx="33" cy="25"/>
                            </a:xfrm>
                            <a:custGeom>
                              <a:avLst/>
                              <a:gdLst/>
                              <a:ahLst/>
                              <a:cxnLst/>
                              <a:rect l="0" t="0" r="r" b="b"/>
                              <a:pathLst/>
                            </a:custGeom>
                            <a:solidFill>
                              <a:srgbClr val="E7B412"/>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73" name="AutoShape 290"/>
                          <wps:cNvSpPr>
                            <a:spLocks noChangeArrowheads="1"/>
                          </wps:cNvSpPr>
                          <wps:spPr bwMode="auto">
                            <a:xfrm>
                              <a:off x="4831" y="1245"/>
                              <a:ext cx="32" cy="24"/>
                            </a:xfrm>
                            <a:custGeom>
                              <a:avLst/>
                              <a:gdLst/>
                              <a:ahLst/>
                              <a:cxnLst/>
                              <a:rect l="0" t="0" r="r" b="b"/>
                              <a:pathLst/>
                            </a:custGeom>
                            <a:solidFill>
                              <a:srgbClr val="EDBB0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74" name="AutoShape 289"/>
                          <wps:cNvSpPr>
                            <a:spLocks noChangeArrowheads="1"/>
                          </wps:cNvSpPr>
                          <wps:spPr bwMode="auto">
                            <a:xfrm>
                              <a:off x="4834" y="1245"/>
                              <a:ext cx="31" cy="24"/>
                            </a:xfrm>
                            <a:custGeom>
                              <a:avLst/>
                              <a:gdLst/>
                              <a:ahLst/>
                              <a:cxnLst/>
                              <a:rect l="0" t="0" r="r" b="b"/>
                              <a:pathLst/>
                            </a:custGeom>
                            <a:solidFill>
                              <a:srgbClr val="EFBE0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75" name="AutoShape 288"/>
                          <wps:cNvSpPr>
                            <a:spLocks noChangeArrowheads="1"/>
                          </wps:cNvSpPr>
                          <wps:spPr bwMode="auto">
                            <a:xfrm>
                              <a:off x="4834" y="1247"/>
                              <a:ext cx="31" cy="23"/>
                            </a:xfrm>
                            <a:custGeom>
                              <a:avLst/>
                              <a:gdLst/>
                              <a:ahLst/>
                              <a:cxnLst/>
                              <a:rect l="0" t="0" r="r" b="b"/>
                              <a:pathLst/>
                            </a:custGeom>
                            <a:solidFill>
                              <a:srgbClr val="F1C20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76" name="AutoShape 287"/>
                          <wps:cNvSpPr>
                            <a:spLocks noChangeArrowheads="1"/>
                          </wps:cNvSpPr>
                          <wps:spPr bwMode="auto">
                            <a:xfrm>
                              <a:off x="4836" y="1247"/>
                              <a:ext cx="30" cy="23"/>
                            </a:xfrm>
                            <a:custGeom>
                              <a:avLst/>
                              <a:gdLst/>
                              <a:ahLst/>
                              <a:cxnLst/>
                              <a:rect l="0" t="0" r="r" b="b"/>
                              <a:pathLst/>
                            </a:custGeom>
                            <a:solidFill>
                              <a:srgbClr val="F4C60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77" name="AutoShape 286"/>
                          <wps:cNvSpPr>
                            <a:spLocks noChangeArrowheads="1"/>
                          </wps:cNvSpPr>
                          <wps:spPr bwMode="auto">
                            <a:xfrm>
                              <a:off x="4838" y="1247"/>
                              <a:ext cx="31" cy="22"/>
                            </a:xfrm>
                            <a:custGeom>
                              <a:avLst/>
                              <a:gdLst/>
                              <a:ahLst/>
                              <a:cxnLst/>
                              <a:rect l="0" t="0" r="r" b="b"/>
                              <a:pathLst/>
                            </a:custGeom>
                            <a:solidFill>
                              <a:srgbClr val="F4C70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78" name="AutoShape 285"/>
                          <wps:cNvSpPr>
                            <a:spLocks noChangeArrowheads="1"/>
                          </wps:cNvSpPr>
                          <wps:spPr bwMode="auto">
                            <a:xfrm>
                              <a:off x="4840" y="1247"/>
                              <a:ext cx="30" cy="22"/>
                            </a:xfrm>
                            <a:custGeom>
                              <a:avLst/>
                              <a:gdLst/>
                              <a:ahLst/>
                              <a:cxnLst/>
                              <a:rect l="0" t="0" r="r" b="b"/>
                              <a:pathLst/>
                            </a:custGeom>
                            <a:solidFill>
                              <a:srgbClr val="F5CA0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79" name="AutoShape 284"/>
                          <wps:cNvSpPr>
                            <a:spLocks noChangeArrowheads="1"/>
                          </wps:cNvSpPr>
                          <wps:spPr bwMode="auto">
                            <a:xfrm>
                              <a:off x="4842" y="1247"/>
                              <a:ext cx="28" cy="21"/>
                            </a:xfrm>
                            <a:custGeom>
                              <a:avLst/>
                              <a:gdLst/>
                              <a:ahLst/>
                              <a:cxnLst/>
                              <a:rect l="0" t="0" r="r" b="b"/>
                              <a:pathLst/>
                            </a:custGeom>
                            <a:solidFill>
                              <a:srgbClr val="F5CB0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80" name="AutoShape 283"/>
                          <wps:cNvSpPr>
                            <a:spLocks noChangeArrowheads="1"/>
                          </wps:cNvSpPr>
                          <wps:spPr bwMode="auto">
                            <a:xfrm>
                              <a:off x="4844" y="1250"/>
                              <a:ext cx="27" cy="21"/>
                            </a:xfrm>
                            <a:custGeom>
                              <a:avLst/>
                              <a:gdLst/>
                              <a:ahLst/>
                              <a:cxnLst/>
                              <a:rect l="0" t="0" r="r" b="b"/>
                              <a:pathLst/>
                            </a:custGeom>
                            <a:solidFill>
                              <a:srgbClr val="F6CD02"/>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81" name="AutoShape 282"/>
                          <wps:cNvSpPr>
                            <a:spLocks noChangeArrowheads="1"/>
                          </wps:cNvSpPr>
                          <wps:spPr bwMode="auto">
                            <a:xfrm>
                              <a:off x="4846" y="1250"/>
                              <a:ext cx="27" cy="21"/>
                            </a:xfrm>
                            <a:custGeom>
                              <a:avLst/>
                              <a:gdLst/>
                              <a:ahLst/>
                              <a:cxnLst/>
                              <a:rect l="0" t="0" r="r" b="b"/>
                              <a:pathLst/>
                            </a:custGeom>
                            <a:solidFill>
                              <a:srgbClr val="F6CE15"/>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82" name="AutoShape 281"/>
                          <wps:cNvSpPr>
                            <a:spLocks noChangeArrowheads="1"/>
                          </wps:cNvSpPr>
                          <wps:spPr bwMode="auto">
                            <a:xfrm>
                              <a:off x="4846" y="1251"/>
                              <a:ext cx="27" cy="19"/>
                            </a:xfrm>
                            <a:custGeom>
                              <a:avLst/>
                              <a:gdLst/>
                              <a:ahLst/>
                              <a:cxnLst/>
                              <a:rect l="0" t="0" r="r" b="b"/>
                              <a:pathLst/>
                            </a:custGeom>
                            <a:solidFill>
                              <a:srgbClr val="F6D01E"/>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83" name="AutoShape 280"/>
                          <wps:cNvSpPr>
                            <a:spLocks noChangeArrowheads="1"/>
                          </wps:cNvSpPr>
                          <wps:spPr bwMode="auto">
                            <a:xfrm>
                              <a:off x="4851" y="1252"/>
                              <a:ext cx="26" cy="18"/>
                            </a:xfrm>
                            <a:custGeom>
                              <a:avLst/>
                              <a:gdLst/>
                              <a:ahLst/>
                              <a:cxnLst/>
                              <a:rect l="0" t="0" r="r" b="b"/>
                              <a:pathLst/>
                            </a:custGeom>
                            <a:solidFill>
                              <a:srgbClr val="F6D12B"/>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84" name="AutoShape 279"/>
                          <wps:cNvSpPr>
                            <a:spLocks noChangeArrowheads="1"/>
                          </wps:cNvSpPr>
                          <wps:spPr bwMode="auto">
                            <a:xfrm>
                              <a:off x="4851" y="1252"/>
                              <a:ext cx="26" cy="19"/>
                            </a:xfrm>
                            <a:custGeom>
                              <a:avLst/>
                              <a:gdLst/>
                              <a:ahLst/>
                              <a:cxnLst/>
                              <a:rect l="0" t="0" r="r" b="b"/>
                              <a:pathLst/>
                            </a:custGeom>
                            <a:solidFill>
                              <a:srgbClr val="F6D43D"/>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85" name="AutoShape 278"/>
                          <wps:cNvSpPr>
                            <a:spLocks noChangeArrowheads="1"/>
                          </wps:cNvSpPr>
                          <wps:spPr bwMode="auto">
                            <a:xfrm>
                              <a:off x="4855" y="1252"/>
                              <a:ext cx="25" cy="19"/>
                            </a:xfrm>
                            <a:custGeom>
                              <a:avLst/>
                              <a:gdLst/>
                              <a:ahLst/>
                              <a:cxnLst/>
                              <a:rect l="0" t="0" r="r" b="b"/>
                              <a:pathLst/>
                            </a:custGeom>
                            <a:solidFill>
                              <a:srgbClr val="F6D544"/>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86" name="AutoShape 277"/>
                          <wps:cNvSpPr>
                            <a:spLocks noChangeArrowheads="1"/>
                          </wps:cNvSpPr>
                          <wps:spPr bwMode="auto">
                            <a:xfrm>
                              <a:off x="4855" y="1252"/>
                              <a:ext cx="25" cy="18"/>
                            </a:xfrm>
                            <a:custGeom>
                              <a:avLst/>
                              <a:gdLst/>
                              <a:ahLst/>
                              <a:cxnLst/>
                              <a:rect l="0" t="0" r="r" b="b"/>
                              <a:pathLst/>
                            </a:custGeom>
                            <a:solidFill>
                              <a:srgbClr val="F6D64F"/>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87" name="AutoShape 276"/>
                          <wps:cNvSpPr>
                            <a:spLocks noChangeArrowheads="1"/>
                          </wps:cNvSpPr>
                          <wps:spPr bwMode="auto">
                            <a:xfrm>
                              <a:off x="4857" y="1252"/>
                              <a:ext cx="24" cy="18"/>
                            </a:xfrm>
                            <a:custGeom>
                              <a:avLst/>
                              <a:gdLst/>
                              <a:ahLst/>
                              <a:cxnLst/>
                              <a:rect l="0" t="0" r="r" b="b"/>
                              <a:pathLst/>
                            </a:custGeom>
                            <a:solidFill>
                              <a:srgbClr val="F5D75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88" name="AutoShape 275"/>
                          <wps:cNvSpPr>
                            <a:spLocks noChangeArrowheads="1"/>
                          </wps:cNvSpPr>
                          <wps:spPr bwMode="auto">
                            <a:xfrm>
                              <a:off x="4859" y="1254"/>
                              <a:ext cx="24" cy="18"/>
                            </a:xfrm>
                            <a:custGeom>
                              <a:avLst/>
                              <a:gdLst/>
                              <a:ahLst/>
                              <a:cxnLst/>
                              <a:rect l="0" t="0" r="r" b="b"/>
                              <a:pathLst/>
                            </a:custGeom>
                            <a:solidFill>
                              <a:srgbClr val="F5D95F"/>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89" name="AutoShape 274"/>
                          <wps:cNvSpPr>
                            <a:spLocks noChangeArrowheads="1"/>
                          </wps:cNvSpPr>
                          <wps:spPr bwMode="auto">
                            <a:xfrm>
                              <a:off x="4860" y="1256"/>
                              <a:ext cx="23" cy="17"/>
                            </a:xfrm>
                            <a:custGeom>
                              <a:avLst/>
                              <a:gdLst/>
                              <a:ahLst/>
                              <a:cxnLst/>
                              <a:rect l="0" t="0" r="r" b="b"/>
                              <a:pathLst/>
                            </a:custGeom>
                            <a:solidFill>
                              <a:srgbClr val="F4DA6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90" name="AutoShape 273"/>
                          <wps:cNvSpPr>
                            <a:spLocks noChangeArrowheads="1"/>
                          </wps:cNvSpPr>
                          <wps:spPr bwMode="auto">
                            <a:xfrm>
                              <a:off x="4863" y="1256"/>
                              <a:ext cx="23" cy="18"/>
                            </a:xfrm>
                            <a:custGeom>
                              <a:avLst/>
                              <a:gdLst/>
                              <a:ahLst/>
                              <a:cxnLst/>
                              <a:rect l="0" t="0" r="r" b="b"/>
                              <a:pathLst/>
                            </a:custGeom>
                            <a:solidFill>
                              <a:srgbClr val="F4DD73"/>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91" name="AutoShape 272"/>
                          <wps:cNvSpPr>
                            <a:spLocks noChangeArrowheads="1"/>
                          </wps:cNvSpPr>
                          <wps:spPr bwMode="auto">
                            <a:xfrm>
                              <a:off x="4863" y="1256"/>
                              <a:ext cx="23" cy="17"/>
                            </a:xfrm>
                            <a:custGeom>
                              <a:avLst/>
                              <a:gdLst/>
                              <a:ahLst/>
                              <a:cxnLst/>
                              <a:rect l="0" t="0" r="r" b="b"/>
                              <a:pathLst/>
                            </a:custGeom>
                            <a:solidFill>
                              <a:srgbClr val="F3DF7A"/>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92" name="AutoShape 271"/>
                          <wps:cNvSpPr>
                            <a:spLocks noChangeArrowheads="1"/>
                          </wps:cNvSpPr>
                          <wps:spPr bwMode="auto">
                            <a:xfrm>
                              <a:off x="4865" y="1258"/>
                              <a:ext cx="23" cy="16"/>
                            </a:xfrm>
                            <a:custGeom>
                              <a:avLst/>
                              <a:gdLst/>
                              <a:ahLst/>
                              <a:cxnLst/>
                              <a:rect l="0" t="0" r="r" b="b"/>
                              <a:pathLst/>
                            </a:custGeom>
                            <a:solidFill>
                              <a:srgbClr val="F3E081"/>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93" name="AutoShape 270"/>
                          <wps:cNvSpPr>
                            <a:spLocks noChangeArrowheads="1"/>
                          </wps:cNvSpPr>
                          <wps:spPr bwMode="auto">
                            <a:xfrm>
                              <a:off x="4868" y="1258"/>
                              <a:ext cx="22" cy="17"/>
                            </a:xfrm>
                            <a:custGeom>
                              <a:avLst/>
                              <a:gdLst/>
                              <a:ahLst/>
                              <a:cxnLst/>
                              <a:rect l="0" t="0" r="r" b="b"/>
                              <a:pathLst/>
                            </a:custGeom>
                            <a:solidFill>
                              <a:srgbClr val="F3E188"/>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94" name="AutoShape 269"/>
                          <wps:cNvSpPr>
                            <a:spLocks noChangeArrowheads="1"/>
                          </wps:cNvSpPr>
                          <wps:spPr bwMode="auto">
                            <a:xfrm>
                              <a:off x="4868" y="1259"/>
                              <a:ext cx="22" cy="16"/>
                            </a:xfrm>
                            <a:custGeom>
                              <a:avLst/>
                              <a:gdLst/>
                              <a:ahLst/>
                              <a:cxnLst/>
                              <a:rect l="0" t="0" r="r" b="b"/>
                              <a:pathLst/>
                            </a:custGeom>
                            <a:solidFill>
                              <a:srgbClr val="F3E28F"/>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95" name="AutoShape 268"/>
                          <wps:cNvSpPr>
                            <a:spLocks noChangeArrowheads="1"/>
                          </wps:cNvSpPr>
                          <wps:spPr bwMode="auto">
                            <a:xfrm>
                              <a:off x="4872" y="1260"/>
                              <a:ext cx="21" cy="16"/>
                            </a:xfrm>
                            <a:custGeom>
                              <a:avLst/>
                              <a:gdLst/>
                              <a:ahLst/>
                              <a:cxnLst/>
                              <a:rect l="0" t="0" r="r" b="b"/>
                              <a:pathLst/>
                            </a:custGeom>
                            <a:solidFill>
                              <a:srgbClr val="F3E49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96" name="AutoShape 267"/>
                          <wps:cNvSpPr>
                            <a:spLocks noChangeArrowheads="1"/>
                          </wps:cNvSpPr>
                          <wps:spPr bwMode="auto">
                            <a:xfrm>
                              <a:off x="4872" y="1260"/>
                              <a:ext cx="21" cy="15"/>
                            </a:xfrm>
                            <a:custGeom>
                              <a:avLst/>
                              <a:gdLst/>
                              <a:ahLst/>
                              <a:cxnLst/>
                              <a:rect l="0" t="0" r="r" b="b"/>
                              <a:pathLst/>
                            </a:custGeom>
                            <a:solidFill>
                              <a:srgbClr val="F4E7A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97" name="AutoShape 266"/>
                          <wps:cNvSpPr>
                            <a:spLocks noChangeArrowheads="1"/>
                          </wps:cNvSpPr>
                          <wps:spPr bwMode="auto">
                            <a:xfrm>
                              <a:off x="4873" y="1260"/>
                              <a:ext cx="21" cy="15"/>
                            </a:xfrm>
                            <a:custGeom>
                              <a:avLst/>
                              <a:gdLst/>
                              <a:ahLst/>
                              <a:cxnLst/>
                              <a:rect l="0" t="0" r="r" b="b"/>
                              <a:pathLst/>
                            </a:custGeom>
                            <a:solidFill>
                              <a:srgbClr val="F4E9AE"/>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98" name="AutoShape 265"/>
                          <wps:cNvSpPr>
                            <a:spLocks noChangeArrowheads="1"/>
                          </wps:cNvSpPr>
                          <wps:spPr bwMode="auto">
                            <a:xfrm>
                              <a:off x="4876" y="1260"/>
                              <a:ext cx="19" cy="16"/>
                            </a:xfrm>
                            <a:custGeom>
                              <a:avLst/>
                              <a:gdLst/>
                              <a:ahLst/>
                              <a:cxnLst/>
                              <a:rect l="0" t="0" r="r" b="b"/>
                              <a:pathLst/>
                            </a:custGeom>
                            <a:solidFill>
                              <a:srgbClr val="F5EAB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299" name="AutoShape 264"/>
                          <wps:cNvSpPr>
                            <a:spLocks noChangeArrowheads="1"/>
                          </wps:cNvSpPr>
                          <wps:spPr bwMode="auto">
                            <a:xfrm>
                              <a:off x="4876" y="1262"/>
                              <a:ext cx="19" cy="15"/>
                            </a:xfrm>
                            <a:custGeom>
                              <a:avLst/>
                              <a:gdLst/>
                              <a:ahLst/>
                              <a:cxnLst/>
                              <a:rect l="0" t="0" r="r" b="b"/>
                              <a:pathLst/>
                            </a:custGeom>
                            <a:solidFill>
                              <a:srgbClr val="F5ECBD"/>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00" name="AutoShape 263"/>
                          <wps:cNvSpPr>
                            <a:spLocks noChangeArrowheads="1"/>
                          </wps:cNvSpPr>
                          <wps:spPr bwMode="auto">
                            <a:xfrm>
                              <a:off x="4878" y="1264"/>
                              <a:ext cx="18" cy="15"/>
                            </a:xfrm>
                            <a:custGeom>
                              <a:avLst/>
                              <a:gdLst/>
                              <a:ahLst/>
                              <a:cxnLst/>
                              <a:rect l="0" t="0" r="r" b="b"/>
                              <a:pathLst/>
                            </a:custGeom>
                            <a:solidFill>
                              <a:srgbClr val="F6EDC4"/>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01" name="AutoShape 262"/>
                          <wps:cNvSpPr>
                            <a:spLocks noChangeArrowheads="1"/>
                          </wps:cNvSpPr>
                          <wps:spPr bwMode="auto">
                            <a:xfrm>
                              <a:off x="4881" y="1264"/>
                              <a:ext cx="17" cy="14"/>
                            </a:xfrm>
                            <a:custGeom>
                              <a:avLst/>
                              <a:gdLst/>
                              <a:ahLst/>
                              <a:cxnLst/>
                              <a:rect l="0" t="0" r="r" b="b"/>
                              <a:pathLst/>
                            </a:custGeom>
                            <a:solidFill>
                              <a:srgbClr val="F7EFCC"/>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02" name="AutoShape 261"/>
                          <wps:cNvSpPr>
                            <a:spLocks noChangeArrowheads="1"/>
                          </wps:cNvSpPr>
                          <wps:spPr bwMode="auto">
                            <a:xfrm>
                              <a:off x="4882" y="1266"/>
                              <a:ext cx="17" cy="13"/>
                            </a:xfrm>
                            <a:custGeom>
                              <a:avLst/>
                              <a:gdLst/>
                              <a:ahLst/>
                              <a:cxnLst/>
                              <a:rect l="0" t="0" r="r" b="b"/>
                              <a:pathLst/>
                            </a:custGeom>
                            <a:solidFill>
                              <a:srgbClr val="F8F3DA"/>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g:grpSp>
                      <wpg:grpSp>
                        <wpg:cNvPr id="2303" name="Group 59"/>
                        <wpg:cNvGrpSpPr>
                          <a:grpSpLocks/>
                        </wpg:cNvGrpSpPr>
                        <wpg:grpSpPr bwMode="auto">
                          <a:xfrm>
                            <a:off x="4521" y="721"/>
                            <a:ext cx="612" cy="570"/>
                            <a:chOff x="4200" y="-656"/>
                            <a:chExt cx="1244" cy="2158"/>
                          </a:xfrm>
                        </wpg:grpSpPr>
                        <wps:wsp>
                          <wps:cNvPr id="2304" name="AutoShape 259"/>
                          <wps:cNvSpPr>
                            <a:spLocks noChangeArrowheads="1"/>
                          </wps:cNvSpPr>
                          <wps:spPr bwMode="auto">
                            <a:xfrm>
                              <a:off x="4885" y="1266"/>
                              <a:ext cx="16" cy="11"/>
                            </a:xfrm>
                            <a:custGeom>
                              <a:avLst/>
                              <a:gdLst/>
                              <a:ahLst/>
                              <a:cxnLst/>
                              <a:rect l="0" t="0" r="r" b="b"/>
                              <a:pathLst/>
                            </a:custGeom>
                            <a:solidFill>
                              <a:srgbClr val="F9F5E1"/>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05" name="AutoShape 258"/>
                          <wps:cNvSpPr>
                            <a:spLocks noChangeArrowheads="1"/>
                          </wps:cNvSpPr>
                          <wps:spPr bwMode="auto">
                            <a:xfrm>
                              <a:off x="4885" y="1267"/>
                              <a:ext cx="15" cy="10"/>
                            </a:xfrm>
                            <a:custGeom>
                              <a:avLst/>
                              <a:gdLst/>
                              <a:ahLst/>
                              <a:cxnLst/>
                              <a:rect l="0" t="0" r="r" b="b"/>
                              <a:pathLst/>
                            </a:custGeom>
                            <a:solidFill>
                              <a:srgbClr val="FAF7E8"/>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06" name="AutoShape 257"/>
                          <wps:cNvSpPr>
                            <a:spLocks noChangeArrowheads="1"/>
                          </wps:cNvSpPr>
                          <wps:spPr bwMode="auto">
                            <a:xfrm>
                              <a:off x="4886" y="1267"/>
                              <a:ext cx="15" cy="11"/>
                            </a:xfrm>
                            <a:custGeom>
                              <a:avLst/>
                              <a:gdLst/>
                              <a:ahLst/>
                              <a:cxnLst/>
                              <a:rect l="0" t="0" r="r" b="b"/>
                              <a:pathLst/>
                            </a:custGeom>
                            <a:solidFill>
                              <a:srgbClr val="FBF9EF"/>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07" name="AutoShape 256"/>
                          <wps:cNvSpPr>
                            <a:spLocks noChangeArrowheads="1"/>
                          </wps:cNvSpPr>
                          <wps:spPr bwMode="auto">
                            <a:xfrm>
                              <a:off x="4889" y="1268"/>
                              <a:ext cx="14" cy="10"/>
                            </a:xfrm>
                            <a:custGeom>
                              <a:avLst/>
                              <a:gdLst/>
                              <a:ahLst/>
                              <a:cxnLst/>
                              <a:rect l="0" t="0" r="r" b="b"/>
                              <a:pathLst/>
                            </a:custGeom>
                            <a:solidFill>
                              <a:srgbClr val="FDFCF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08" name="AutoShape 255"/>
                          <wps:cNvSpPr>
                            <a:spLocks noChangeArrowheads="1"/>
                          </wps:cNvSpPr>
                          <wps:spPr bwMode="auto">
                            <a:xfrm>
                              <a:off x="4890" y="1268"/>
                              <a:ext cx="15" cy="9"/>
                            </a:xfrm>
                            <a:custGeom>
                              <a:avLst/>
                              <a:gdLst/>
                              <a:ahLst/>
                              <a:cxnLst/>
                              <a:rect l="0" t="0" r="r" b="b"/>
                              <a:pathLst/>
                            </a:custGeom>
                            <a:solidFill>
                              <a:srgbClr val="FFFFFF"/>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09" name="AutoShape 254"/>
                          <wps:cNvSpPr>
                            <a:spLocks noChangeArrowheads="1"/>
                          </wps:cNvSpPr>
                          <wps:spPr bwMode="auto">
                            <a:xfrm>
                              <a:off x="4891" y="1270"/>
                              <a:ext cx="15" cy="9"/>
                            </a:xfrm>
                            <a:custGeom>
                              <a:avLst/>
                              <a:gdLst/>
                              <a:ahLst/>
                              <a:cxnLst/>
                              <a:rect l="0" t="0" r="r" b="b"/>
                              <a:pathLst/>
                            </a:custGeom>
                            <a:solidFill>
                              <a:srgbClr val="FAF8F2"/>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10" name="AutoShape 253"/>
                          <wps:cNvSpPr>
                            <a:spLocks noChangeArrowheads="1"/>
                          </wps:cNvSpPr>
                          <wps:spPr bwMode="auto">
                            <a:xfrm>
                              <a:off x="4893" y="1271"/>
                              <a:ext cx="14" cy="9"/>
                            </a:xfrm>
                            <a:custGeom>
                              <a:avLst/>
                              <a:gdLst/>
                              <a:ahLst/>
                              <a:cxnLst/>
                              <a:rect l="0" t="0" r="r" b="b"/>
                              <a:pathLst/>
                            </a:custGeom>
                            <a:solidFill>
                              <a:srgbClr val="F9F6EB"/>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11" name="AutoShape 252"/>
                          <wps:cNvSpPr>
                            <a:spLocks noChangeArrowheads="1"/>
                          </wps:cNvSpPr>
                          <wps:spPr bwMode="auto">
                            <a:xfrm>
                              <a:off x="4894" y="1272"/>
                              <a:ext cx="14" cy="9"/>
                            </a:xfrm>
                            <a:custGeom>
                              <a:avLst/>
                              <a:gdLst/>
                              <a:ahLst/>
                              <a:cxnLst/>
                              <a:rect l="0" t="0" r="r" b="b"/>
                              <a:pathLst/>
                            </a:custGeom>
                            <a:solidFill>
                              <a:srgbClr val="F7F2E4"/>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12" name="AutoShape 251"/>
                          <wps:cNvSpPr>
                            <a:spLocks noChangeArrowheads="1"/>
                          </wps:cNvSpPr>
                          <wps:spPr bwMode="auto">
                            <a:xfrm>
                              <a:off x="4897" y="1272"/>
                              <a:ext cx="11" cy="9"/>
                            </a:xfrm>
                            <a:custGeom>
                              <a:avLst/>
                              <a:gdLst/>
                              <a:ahLst/>
                              <a:cxnLst/>
                              <a:rect l="0" t="0" r="r" b="b"/>
                              <a:pathLst/>
                            </a:custGeom>
                            <a:solidFill>
                              <a:srgbClr val="F5F0DE"/>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13" name="AutoShape 250"/>
                          <wps:cNvSpPr>
                            <a:spLocks noChangeArrowheads="1"/>
                          </wps:cNvSpPr>
                          <wps:spPr bwMode="auto">
                            <a:xfrm>
                              <a:off x="4899" y="1273"/>
                              <a:ext cx="10" cy="8"/>
                            </a:xfrm>
                            <a:custGeom>
                              <a:avLst/>
                              <a:gdLst/>
                              <a:ahLst/>
                              <a:cxnLst/>
                              <a:rect l="0" t="0" r="r" b="b"/>
                              <a:pathLst/>
                            </a:custGeom>
                            <a:solidFill>
                              <a:srgbClr val="F3EDD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14" name="AutoShape 249"/>
                          <wps:cNvSpPr>
                            <a:spLocks noChangeArrowheads="1"/>
                          </wps:cNvSpPr>
                          <wps:spPr bwMode="auto">
                            <a:xfrm>
                              <a:off x="4901" y="1273"/>
                              <a:ext cx="10" cy="8"/>
                            </a:xfrm>
                            <a:custGeom>
                              <a:avLst/>
                              <a:gdLst/>
                              <a:ahLst/>
                              <a:cxnLst/>
                              <a:rect l="0" t="0" r="r" b="b"/>
                              <a:pathLst/>
                            </a:custGeom>
                            <a:solidFill>
                              <a:srgbClr val="F1E9CA"/>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15" name="AutoShape 248"/>
                          <wps:cNvSpPr>
                            <a:spLocks noChangeArrowheads="1"/>
                          </wps:cNvSpPr>
                          <wps:spPr bwMode="auto">
                            <a:xfrm>
                              <a:off x="4901" y="1275"/>
                              <a:ext cx="10" cy="7"/>
                            </a:xfrm>
                            <a:custGeom>
                              <a:avLst/>
                              <a:gdLst/>
                              <a:ahLst/>
                              <a:cxnLst/>
                              <a:rect l="0" t="0" r="r" b="b"/>
                              <a:pathLst/>
                            </a:custGeom>
                            <a:solidFill>
                              <a:srgbClr val="EFE6C4"/>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16" name="AutoShape 247"/>
                          <wps:cNvSpPr>
                            <a:spLocks noChangeArrowheads="1"/>
                          </wps:cNvSpPr>
                          <wps:spPr bwMode="auto">
                            <a:xfrm>
                              <a:off x="4903" y="1277"/>
                              <a:ext cx="9" cy="7"/>
                            </a:xfrm>
                            <a:custGeom>
                              <a:avLst/>
                              <a:gdLst/>
                              <a:ahLst/>
                              <a:cxnLst/>
                              <a:rect l="0" t="0" r="r" b="b"/>
                              <a:pathLst/>
                            </a:custGeom>
                            <a:solidFill>
                              <a:srgbClr val="EFE4BD"/>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17" name="AutoShape 246"/>
                          <wps:cNvSpPr>
                            <a:spLocks noChangeArrowheads="1"/>
                          </wps:cNvSpPr>
                          <wps:spPr bwMode="auto">
                            <a:xfrm>
                              <a:off x="4906" y="1277"/>
                              <a:ext cx="9" cy="6"/>
                            </a:xfrm>
                            <a:custGeom>
                              <a:avLst/>
                              <a:gdLst/>
                              <a:ahLst/>
                              <a:cxnLst/>
                              <a:rect l="0" t="0" r="r" b="b"/>
                              <a:pathLst/>
                            </a:custGeom>
                            <a:solidFill>
                              <a:srgbClr val="EEE1B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18" name="AutoShape 245"/>
                          <wps:cNvSpPr>
                            <a:spLocks noChangeArrowheads="1"/>
                          </wps:cNvSpPr>
                          <wps:spPr bwMode="auto">
                            <a:xfrm>
                              <a:off x="4907" y="1279"/>
                              <a:ext cx="8" cy="5"/>
                            </a:xfrm>
                            <a:custGeom>
                              <a:avLst/>
                              <a:gdLst/>
                              <a:ahLst/>
                              <a:cxnLst/>
                              <a:rect l="0" t="0" r="r" b="b"/>
                              <a:pathLst/>
                            </a:custGeom>
                            <a:solidFill>
                              <a:srgbClr val="EDDEAF"/>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19" name="AutoShape 244"/>
                          <wps:cNvSpPr>
                            <a:spLocks noChangeArrowheads="1"/>
                          </wps:cNvSpPr>
                          <wps:spPr bwMode="auto">
                            <a:xfrm>
                              <a:off x="4908" y="1279"/>
                              <a:ext cx="8" cy="6"/>
                            </a:xfrm>
                            <a:custGeom>
                              <a:avLst/>
                              <a:gdLst/>
                              <a:ahLst/>
                              <a:cxnLst/>
                              <a:rect l="0" t="0" r="r" b="b"/>
                              <a:pathLst/>
                            </a:custGeom>
                            <a:solidFill>
                              <a:srgbClr val="ECDDA8"/>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20" name="AutoShape 243"/>
                          <wps:cNvSpPr>
                            <a:spLocks noChangeArrowheads="1"/>
                          </wps:cNvSpPr>
                          <wps:spPr bwMode="auto">
                            <a:xfrm>
                              <a:off x="4910" y="1279"/>
                              <a:ext cx="8" cy="6"/>
                            </a:xfrm>
                            <a:custGeom>
                              <a:avLst/>
                              <a:gdLst/>
                              <a:ahLst/>
                              <a:cxnLst/>
                              <a:rect l="0" t="0" r="r" b="b"/>
                              <a:pathLst/>
                            </a:custGeom>
                            <a:solidFill>
                              <a:srgbClr val="EBD89B"/>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21" name="AutoShape 242"/>
                          <wps:cNvSpPr>
                            <a:spLocks noChangeArrowheads="1"/>
                          </wps:cNvSpPr>
                          <wps:spPr bwMode="auto">
                            <a:xfrm>
                              <a:off x="4911" y="1280"/>
                              <a:ext cx="7" cy="6"/>
                            </a:xfrm>
                            <a:custGeom>
                              <a:avLst/>
                              <a:gdLst/>
                              <a:ahLst/>
                              <a:cxnLst/>
                              <a:rect l="0" t="0" r="r" b="b"/>
                              <a:pathLst/>
                            </a:custGeom>
                            <a:solidFill>
                              <a:srgbClr val="EBD694"/>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22" name="AutoShape 241"/>
                          <wps:cNvSpPr>
                            <a:spLocks noChangeArrowheads="1"/>
                          </wps:cNvSpPr>
                          <wps:spPr bwMode="auto">
                            <a:xfrm>
                              <a:off x="4912" y="1281"/>
                              <a:ext cx="7" cy="5"/>
                            </a:xfrm>
                            <a:custGeom>
                              <a:avLst/>
                              <a:gdLst/>
                              <a:ahLst/>
                              <a:cxnLst/>
                              <a:rect l="0" t="0" r="r" b="b"/>
                              <a:pathLst/>
                            </a:custGeom>
                            <a:solidFill>
                              <a:srgbClr val="EAD38D"/>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23" name="AutoShape 240"/>
                          <wps:cNvSpPr>
                            <a:spLocks noChangeArrowheads="1"/>
                          </wps:cNvSpPr>
                          <wps:spPr bwMode="auto">
                            <a:xfrm>
                              <a:off x="4915" y="1281"/>
                              <a:ext cx="6" cy="4"/>
                            </a:xfrm>
                            <a:custGeom>
                              <a:avLst/>
                              <a:gdLst/>
                              <a:ahLst/>
                              <a:cxnLst/>
                              <a:rect l="0" t="0" r="r" b="b"/>
                              <a:pathLst/>
                            </a:custGeom>
                            <a:solidFill>
                              <a:srgbClr val="E8D18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24" name="AutoShape 239"/>
                          <wps:cNvSpPr>
                            <a:spLocks noChangeArrowheads="1"/>
                          </wps:cNvSpPr>
                          <wps:spPr bwMode="auto">
                            <a:xfrm>
                              <a:off x="4918" y="1283"/>
                              <a:ext cx="5" cy="4"/>
                            </a:xfrm>
                            <a:custGeom>
                              <a:avLst/>
                              <a:gdLst/>
                              <a:ahLst/>
                              <a:cxnLst/>
                              <a:rect l="0" t="0" r="r" b="b"/>
                              <a:pathLst/>
                            </a:custGeom>
                            <a:solidFill>
                              <a:srgbClr val="E8CE8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25" name="AutoShape 238"/>
                          <wps:cNvSpPr>
                            <a:spLocks noChangeArrowheads="1"/>
                          </wps:cNvSpPr>
                          <wps:spPr bwMode="auto">
                            <a:xfrm>
                              <a:off x="4918" y="1284"/>
                              <a:ext cx="5" cy="2"/>
                            </a:xfrm>
                            <a:custGeom>
                              <a:avLst/>
                              <a:gdLst/>
                              <a:ahLst/>
                              <a:cxnLst/>
                              <a:rect l="0" t="0" r="r" b="b"/>
                              <a:pathLst/>
                            </a:custGeom>
                            <a:solidFill>
                              <a:srgbClr val="E7CC7A"/>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26" name="AutoShape 237"/>
                          <wps:cNvSpPr>
                            <a:spLocks noChangeArrowheads="1"/>
                          </wps:cNvSpPr>
                          <wps:spPr bwMode="auto">
                            <a:xfrm>
                              <a:off x="4919" y="1284"/>
                              <a:ext cx="5" cy="2"/>
                            </a:xfrm>
                            <a:custGeom>
                              <a:avLst/>
                              <a:gdLst/>
                              <a:ahLst/>
                              <a:cxnLst/>
                              <a:rect l="0" t="0" r="r" b="b"/>
                              <a:pathLst/>
                            </a:custGeom>
                            <a:solidFill>
                              <a:srgbClr val="E4C76D"/>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27" name="AutoShape 236"/>
                          <wps:cNvSpPr>
                            <a:spLocks noChangeArrowheads="1"/>
                          </wps:cNvSpPr>
                          <wps:spPr bwMode="auto">
                            <a:xfrm>
                              <a:off x="4920" y="1285"/>
                              <a:ext cx="5" cy="1"/>
                            </a:xfrm>
                            <a:custGeom>
                              <a:avLst/>
                              <a:gdLst/>
                              <a:ahLst/>
                              <a:cxnLst/>
                              <a:rect l="0" t="0" r="r" b="b"/>
                              <a:pathLst/>
                            </a:custGeom>
                            <a:solidFill>
                              <a:srgbClr val="E3C46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28" name="AutoShape 235"/>
                          <wps:cNvSpPr>
                            <a:spLocks noChangeArrowheads="1"/>
                          </wps:cNvSpPr>
                          <wps:spPr bwMode="auto">
                            <a:xfrm>
                              <a:off x="4923" y="1285"/>
                              <a:ext cx="4" cy="0"/>
                            </a:xfrm>
                            <a:custGeom>
                              <a:avLst/>
                              <a:gdLst/>
                              <a:ahLst/>
                              <a:cxnLst/>
                              <a:rect l="0" t="0" r="r" b="b"/>
                              <a:pathLst/>
                            </a:custGeom>
                            <a:solidFill>
                              <a:srgbClr val="E3C16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29" name="AutoShape 234"/>
                          <wps:cNvSpPr>
                            <a:spLocks noChangeArrowheads="1"/>
                          </wps:cNvSpPr>
                          <wps:spPr bwMode="auto">
                            <a:xfrm>
                              <a:off x="4927" y="1288"/>
                              <a:ext cx="1" cy="0"/>
                            </a:xfrm>
                            <a:custGeom>
                              <a:avLst/>
                              <a:gdLst/>
                              <a:ahLst/>
                              <a:cxnLst/>
                              <a:rect l="0" t="0" r="r" b="b"/>
                              <a:pathLst/>
                            </a:custGeom>
                            <a:solidFill>
                              <a:srgbClr val="E1BF59"/>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30" name="AutoShape 233"/>
                          <wps:cNvSpPr>
                            <a:spLocks noChangeArrowheads="1"/>
                          </wps:cNvSpPr>
                          <wps:spPr bwMode="auto">
                            <a:xfrm>
                              <a:off x="4927" y="1288"/>
                              <a:ext cx="1" cy="0"/>
                            </a:xfrm>
                            <a:custGeom>
                              <a:avLst/>
                              <a:gdLst/>
                              <a:ahLst/>
                              <a:cxnLst/>
                              <a:rect l="0" t="0" r="r" b="b"/>
                              <a:pathLst/>
                            </a:custGeom>
                            <a:solidFill>
                              <a:srgbClr val="E0BC53"/>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31" name="Rectangle 232"/>
                          <wps:cNvSpPr>
                            <a:spLocks noChangeArrowheads="1"/>
                          </wps:cNvSpPr>
                          <wps:spPr bwMode="auto">
                            <a:xfrm>
                              <a:off x="4927" y="1289"/>
                              <a:ext cx="1" cy="1"/>
                            </a:xfrm>
                            <a:prstGeom prst="rect">
                              <a:avLst/>
                            </a:prstGeom>
                            <a:solidFill>
                              <a:srgbClr val="DFBA4D"/>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32" name="AutoShape 231"/>
                          <wps:cNvSpPr>
                            <a:spLocks noChangeArrowheads="1"/>
                          </wps:cNvSpPr>
                          <wps:spPr bwMode="auto">
                            <a:xfrm>
                              <a:off x="4643" y="1115"/>
                              <a:ext cx="284" cy="173"/>
                            </a:xfrm>
                            <a:custGeom>
                              <a:avLst/>
                              <a:gdLst/>
                              <a:ahLst/>
                              <a:cxnLst/>
                              <a:rect l="0" t="0" r="r" b="b"/>
                              <a:pathLst/>
                            </a:custGeom>
                            <a:noFill/>
                            <a:ln w="4320">
                              <a:solidFill>
                                <a:srgbClr val="1F1A1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333" name="AutoShape 230"/>
                          <wps:cNvSpPr>
                            <a:spLocks noChangeArrowheads="1"/>
                          </wps:cNvSpPr>
                          <wps:spPr bwMode="auto">
                            <a:xfrm>
                              <a:off x="4521" y="721"/>
                              <a:ext cx="24" cy="21"/>
                            </a:xfrm>
                            <a:custGeom>
                              <a:avLst/>
                              <a:gdLst/>
                              <a:ahLst/>
                              <a:cxnLst/>
                              <a:rect l="0" t="0" r="r" b="b"/>
                              <a:pathLst/>
                            </a:custGeom>
                            <a:solidFill>
                              <a:srgbClr val="DBB23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34" name="AutoShape 229"/>
                          <wps:cNvSpPr>
                            <a:spLocks noChangeArrowheads="1"/>
                          </wps:cNvSpPr>
                          <wps:spPr bwMode="auto">
                            <a:xfrm>
                              <a:off x="4522" y="721"/>
                              <a:ext cx="25" cy="24"/>
                            </a:xfrm>
                            <a:custGeom>
                              <a:avLst/>
                              <a:gdLst/>
                              <a:ahLst/>
                              <a:cxnLst/>
                              <a:rect l="0" t="0" r="r" b="b"/>
                              <a:pathLst/>
                            </a:custGeom>
                            <a:solidFill>
                              <a:srgbClr val="DCB33A"/>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35" name="AutoShape 228"/>
                          <wps:cNvSpPr>
                            <a:spLocks noChangeArrowheads="1"/>
                          </wps:cNvSpPr>
                          <wps:spPr bwMode="auto">
                            <a:xfrm>
                              <a:off x="4525" y="724"/>
                              <a:ext cx="27" cy="24"/>
                            </a:xfrm>
                            <a:custGeom>
                              <a:avLst/>
                              <a:gdLst/>
                              <a:ahLst/>
                              <a:cxnLst/>
                              <a:rect l="0" t="0" r="r" b="b"/>
                              <a:pathLst/>
                            </a:custGeom>
                            <a:solidFill>
                              <a:srgbClr val="DDB53D"/>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36" name="AutoShape 227"/>
                          <wps:cNvSpPr>
                            <a:spLocks noChangeArrowheads="1"/>
                          </wps:cNvSpPr>
                          <wps:spPr bwMode="auto">
                            <a:xfrm>
                              <a:off x="4525" y="726"/>
                              <a:ext cx="30" cy="25"/>
                            </a:xfrm>
                            <a:custGeom>
                              <a:avLst/>
                              <a:gdLst/>
                              <a:ahLst/>
                              <a:cxnLst/>
                              <a:rect l="0" t="0" r="r" b="b"/>
                              <a:pathLst/>
                            </a:custGeom>
                            <a:solidFill>
                              <a:srgbClr val="DEB74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37" name="AutoShape 226"/>
                          <wps:cNvSpPr>
                            <a:spLocks noChangeArrowheads="1"/>
                          </wps:cNvSpPr>
                          <wps:spPr bwMode="auto">
                            <a:xfrm>
                              <a:off x="4525" y="729"/>
                              <a:ext cx="33" cy="26"/>
                            </a:xfrm>
                            <a:custGeom>
                              <a:avLst/>
                              <a:gdLst/>
                              <a:ahLst/>
                              <a:cxnLst/>
                              <a:rect l="0" t="0" r="r" b="b"/>
                              <a:pathLst/>
                            </a:custGeom>
                            <a:solidFill>
                              <a:srgbClr val="DFB944"/>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38" name="AutoShape 225"/>
                          <wps:cNvSpPr>
                            <a:spLocks noChangeArrowheads="1"/>
                          </wps:cNvSpPr>
                          <wps:spPr bwMode="auto">
                            <a:xfrm>
                              <a:off x="4529" y="729"/>
                              <a:ext cx="35" cy="31"/>
                            </a:xfrm>
                            <a:custGeom>
                              <a:avLst/>
                              <a:gdLst/>
                              <a:ahLst/>
                              <a:cxnLst/>
                              <a:rect l="0" t="0" r="r" b="b"/>
                              <a:pathLst/>
                            </a:custGeom>
                            <a:solidFill>
                              <a:srgbClr val="E1BE4B"/>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39" name="AutoShape 224"/>
                          <wps:cNvSpPr>
                            <a:spLocks noChangeArrowheads="1"/>
                          </wps:cNvSpPr>
                          <wps:spPr bwMode="auto">
                            <a:xfrm>
                              <a:off x="4529" y="730"/>
                              <a:ext cx="40" cy="33"/>
                            </a:xfrm>
                            <a:custGeom>
                              <a:avLst/>
                              <a:gdLst/>
                              <a:ahLst/>
                              <a:cxnLst/>
                              <a:rect l="0" t="0" r="r" b="b"/>
                              <a:pathLst/>
                            </a:custGeom>
                            <a:solidFill>
                              <a:srgbClr val="E2C04F"/>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40" name="AutoShape 223"/>
                          <wps:cNvSpPr>
                            <a:spLocks noChangeArrowheads="1"/>
                          </wps:cNvSpPr>
                          <wps:spPr bwMode="auto">
                            <a:xfrm>
                              <a:off x="4529" y="731"/>
                              <a:ext cx="44" cy="36"/>
                            </a:xfrm>
                            <a:custGeom>
                              <a:avLst/>
                              <a:gdLst/>
                              <a:ahLst/>
                              <a:cxnLst/>
                              <a:rect l="0" t="0" r="r" b="b"/>
                              <a:pathLst/>
                            </a:custGeom>
                            <a:solidFill>
                              <a:srgbClr val="E2C254"/>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41" name="AutoShape 222"/>
                          <wps:cNvSpPr>
                            <a:spLocks noChangeArrowheads="1"/>
                          </wps:cNvSpPr>
                          <wps:spPr bwMode="auto">
                            <a:xfrm>
                              <a:off x="4529" y="731"/>
                              <a:ext cx="47" cy="40"/>
                            </a:xfrm>
                            <a:custGeom>
                              <a:avLst/>
                              <a:gdLst/>
                              <a:ahLst/>
                              <a:cxnLst/>
                              <a:rect l="0" t="0" r="r" b="b"/>
                              <a:pathLst/>
                            </a:custGeom>
                            <a:solidFill>
                              <a:srgbClr val="E3C45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42" name="AutoShape 221"/>
                          <wps:cNvSpPr>
                            <a:spLocks noChangeArrowheads="1"/>
                          </wps:cNvSpPr>
                          <wps:spPr bwMode="auto">
                            <a:xfrm>
                              <a:off x="4529" y="733"/>
                              <a:ext cx="50" cy="41"/>
                            </a:xfrm>
                            <a:custGeom>
                              <a:avLst/>
                              <a:gdLst/>
                              <a:ahLst/>
                              <a:cxnLst/>
                              <a:rect l="0" t="0" r="r" b="b"/>
                              <a:pathLst/>
                            </a:custGeom>
                            <a:solidFill>
                              <a:srgbClr val="E4C65B"/>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43" name="AutoShape 220"/>
                          <wps:cNvSpPr>
                            <a:spLocks noChangeArrowheads="1"/>
                          </wps:cNvSpPr>
                          <wps:spPr bwMode="auto">
                            <a:xfrm>
                              <a:off x="4530" y="735"/>
                              <a:ext cx="51" cy="44"/>
                            </a:xfrm>
                            <a:custGeom>
                              <a:avLst/>
                              <a:gdLst/>
                              <a:ahLst/>
                              <a:cxnLst/>
                              <a:rect l="0" t="0" r="r" b="b"/>
                              <a:pathLst/>
                            </a:custGeom>
                            <a:solidFill>
                              <a:srgbClr val="E5C86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44" name="AutoShape 219"/>
                          <wps:cNvSpPr>
                            <a:spLocks noChangeArrowheads="1"/>
                          </wps:cNvSpPr>
                          <wps:spPr bwMode="auto">
                            <a:xfrm>
                              <a:off x="4531" y="737"/>
                              <a:ext cx="55" cy="45"/>
                            </a:xfrm>
                            <a:custGeom>
                              <a:avLst/>
                              <a:gdLst/>
                              <a:ahLst/>
                              <a:cxnLst/>
                              <a:rect l="0" t="0" r="r" b="b"/>
                              <a:pathLst/>
                            </a:custGeom>
                            <a:solidFill>
                              <a:srgbClr val="E6CD68"/>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45" name="AutoShape 218"/>
                          <wps:cNvSpPr>
                            <a:spLocks noChangeArrowheads="1"/>
                          </wps:cNvSpPr>
                          <wps:spPr bwMode="auto">
                            <a:xfrm>
                              <a:off x="4531" y="738"/>
                              <a:ext cx="58" cy="50"/>
                            </a:xfrm>
                            <a:custGeom>
                              <a:avLst/>
                              <a:gdLst/>
                              <a:ahLst/>
                              <a:cxnLst/>
                              <a:rect l="0" t="0" r="r" b="b"/>
                              <a:pathLst/>
                            </a:custGeom>
                            <a:solidFill>
                              <a:srgbClr val="E7D06D"/>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46" name="AutoShape 217"/>
                          <wps:cNvSpPr>
                            <a:spLocks noChangeArrowheads="1"/>
                          </wps:cNvSpPr>
                          <wps:spPr bwMode="auto">
                            <a:xfrm>
                              <a:off x="4531" y="739"/>
                              <a:ext cx="61" cy="53"/>
                            </a:xfrm>
                            <a:custGeom>
                              <a:avLst/>
                              <a:gdLst/>
                              <a:ahLst/>
                              <a:cxnLst/>
                              <a:rect l="0" t="0" r="r" b="b"/>
                              <a:pathLst/>
                            </a:custGeom>
                            <a:solidFill>
                              <a:srgbClr val="E8D271"/>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47" name="AutoShape 216"/>
                          <wps:cNvSpPr>
                            <a:spLocks noChangeArrowheads="1"/>
                          </wps:cNvSpPr>
                          <wps:spPr bwMode="auto">
                            <a:xfrm>
                              <a:off x="4530" y="739"/>
                              <a:ext cx="65" cy="57"/>
                            </a:xfrm>
                            <a:custGeom>
                              <a:avLst/>
                              <a:gdLst/>
                              <a:ahLst/>
                              <a:cxnLst/>
                              <a:rect l="0" t="0" r="r" b="b"/>
                              <a:pathLst/>
                            </a:custGeom>
                            <a:solidFill>
                              <a:srgbClr val="E9D475"/>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48" name="AutoShape 215"/>
                          <wps:cNvSpPr>
                            <a:spLocks noChangeArrowheads="1"/>
                          </wps:cNvSpPr>
                          <wps:spPr bwMode="auto">
                            <a:xfrm>
                              <a:off x="4530" y="743"/>
                              <a:ext cx="68" cy="59"/>
                            </a:xfrm>
                            <a:custGeom>
                              <a:avLst/>
                              <a:gdLst/>
                              <a:ahLst/>
                              <a:cxnLst/>
                              <a:rect l="0" t="0" r="r" b="b"/>
                              <a:pathLst/>
                            </a:custGeom>
                            <a:solidFill>
                              <a:srgbClr val="EAD67A"/>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49" name="AutoShape 214"/>
                          <wps:cNvSpPr>
                            <a:spLocks noChangeArrowheads="1"/>
                          </wps:cNvSpPr>
                          <wps:spPr bwMode="auto">
                            <a:xfrm>
                              <a:off x="4530" y="745"/>
                              <a:ext cx="70" cy="60"/>
                            </a:xfrm>
                            <a:custGeom>
                              <a:avLst/>
                              <a:gdLst/>
                              <a:ahLst/>
                              <a:cxnLst/>
                              <a:rect l="0" t="0" r="r" b="b"/>
                              <a:pathLst/>
                            </a:custGeom>
                            <a:solidFill>
                              <a:srgbClr val="EAD97E"/>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50" name="AutoShape 213"/>
                          <wps:cNvSpPr>
                            <a:spLocks noChangeArrowheads="1"/>
                          </wps:cNvSpPr>
                          <wps:spPr bwMode="auto">
                            <a:xfrm>
                              <a:off x="4530" y="746"/>
                              <a:ext cx="73" cy="65"/>
                            </a:xfrm>
                            <a:custGeom>
                              <a:avLst/>
                              <a:gdLst/>
                              <a:ahLst/>
                              <a:cxnLst/>
                              <a:rect l="0" t="0" r="r" b="b"/>
                              <a:pathLst/>
                            </a:custGeom>
                            <a:solidFill>
                              <a:srgbClr val="EBDC8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51" name="AutoShape 212"/>
                          <wps:cNvSpPr>
                            <a:spLocks noChangeArrowheads="1"/>
                          </wps:cNvSpPr>
                          <wps:spPr bwMode="auto">
                            <a:xfrm>
                              <a:off x="4529" y="749"/>
                              <a:ext cx="77" cy="65"/>
                            </a:xfrm>
                            <a:custGeom>
                              <a:avLst/>
                              <a:gdLst/>
                              <a:ahLst/>
                              <a:cxnLst/>
                              <a:rect l="0" t="0" r="r" b="b"/>
                              <a:pathLst/>
                            </a:custGeom>
                            <a:solidFill>
                              <a:srgbClr val="ECDD8B"/>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52" name="AutoShape 211"/>
                          <wps:cNvSpPr>
                            <a:spLocks noChangeArrowheads="1"/>
                          </wps:cNvSpPr>
                          <wps:spPr bwMode="auto">
                            <a:xfrm>
                              <a:off x="4529" y="752"/>
                              <a:ext cx="80" cy="67"/>
                            </a:xfrm>
                            <a:custGeom>
                              <a:avLst/>
                              <a:gdLst/>
                              <a:ahLst/>
                              <a:cxnLst/>
                              <a:rect l="0" t="0" r="r" b="b"/>
                              <a:pathLst/>
                            </a:custGeom>
                            <a:solidFill>
                              <a:srgbClr val="ECDF9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53" name="AutoShape 210"/>
                          <wps:cNvSpPr>
                            <a:spLocks noChangeArrowheads="1"/>
                          </wps:cNvSpPr>
                          <wps:spPr bwMode="auto">
                            <a:xfrm>
                              <a:off x="4529" y="754"/>
                              <a:ext cx="82" cy="69"/>
                            </a:xfrm>
                            <a:custGeom>
                              <a:avLst/>
                              <a:gdLst/>
                              <a:ahLst/>
                              <a:cxnLst/>
                              <a:rect l="0" t="0" r="r" b="b"/>
                              <a:pathLst/>
                            </a:custGeom>
                            <a:solidFill>
                              <a:srgbClr val="ECE094"/>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54" name="AutoShape 209"/>
                          <wps:cNvSpPr>
                            <a:spLocks noChangeArrowheads="1"/>
                          </wps:cNvSpPr>
                          <wps:spPr bwMode="auto">
                            <a:xfrm>
                              <a:off x="4530" y="755"/>
                              <a:ext cx="83" cy="72"/>
                            </a:xfrm>
                            <a:custGeom>
                              <a:avLst/>
                              <a:gdLst/>
                              <a:ahLst/>
                              <a:cxnLst/>
                              <a:rect l="0" t="0" r="r" b="b"/>
                              <a:pathLst/>
                            </a:custGeom>
                            <a:solidFill>
                              <a:srgbClr val="EDE398"/>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55" name="AutoShape 208"/>
                          <wps:cNvSpPr>
                            <a:spLocks noChangeArrowheads="1"/>
                          </wps:cNvSpPr>
                          <wps:spPr bwMode="auto">
                            <a:xfrm>
                              <a:off x="4530" y="756"/>
                              <a:ext cx="84" cy="74"/>
                            </a:xfrm>
                            <a:custGeom>
                              <a:avLst/>
                              <a:gdLst/>
                              <a:ahLst/>
                              <a:cxnLst/>
                              <a:rect l="0" t="0" r="r" b="b"/>
                              <a:pathLst/>
                            </a:custGeom>
                            <a:solidFill>
                              <a:srgbClr val="EEE6A2"/>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56" name="AutoShape 207"/>
                          <wps:cNvSpPr>
                            <a:spLocks noChangeArrowheads="1"/>
                          </wps:cNvSpPr>
                          <wps:spPr bwMode="auto">
                            <a:xfrm>
                              <a:off x="4531" y="762"/>
                              <a:ext cx="85" cy="74"/>
                            </a:xfrm>
                            <a:custGeom>
                              <a:avLst/>
                              <a:gdLst/>
                              <a:ahLst/>
                              <a:cxnLst/>
                              <a:rect l="0" t="0" r="r" b="b"/>
                              <a:pathLst/>
                            </a:custGeom>
                            <a:solidFill>
                              <a:srgbClr val="EEE7A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57" name="AutoShape 206"/>
                          <wps:cNvSpPr>
                            <a:spLocks noChangeArrowheads="1"/>
                          </wps:cNvSpPr>
                          <wps:spPr bwMode="auto">
                            <a:xfrm>
                              <a:off x="4531" y="764"/>
                              <a:ext cx="86" cy="75"/>
                            </a:xfrm>
                            <a:custGeom>
                              <a:avLst/>
                              <a:gdLst/>
                              <a:ahLst/>
                              <a:cxnLst/>
                              <a:rect l="0" t="0" r="r" b="b"/>
                              <a:pathLst/>
                            </a:custGeom>
                            <a:solidFill>
                              <a:srgbClr val="EFE9AB"/>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58" name="AutoShape 205"/>
                          <wps:cNvSpPr>
                            <a:spLocks noChangeArrowheads="1"/>
                          </wps:cNvSpPr>
                          <wps:spPr bwMode="auto">
                            <a:xfrm>
                              <a:off x="4533" y="767"/>
                              <a:ext cx="86" cy="75"/>
                            </a:xfrm>
                            <a:custGeom>
                              <a:avLst/>
                              <a:gdLst/>
                              <a:ahLst/>
                              <a:cxnLst/>
                              <a:rect l="0" t="0" r="r" b="b"/>
                              <a:pathLst/>
                            </a:custGeom>
                            <a:solidFill>
                              <a:srgbClr val="F0EBAF"/>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59" name="AutoShape 204"/>
                          <wps:cNvSpPr>
                            <a:spLocks noChangeArrowheads="1"/>
                          </wps:cNvSpPr>
                          <wps:spPr bwMode="auto">
                            <a:xfrm>
                              <a:off x="4533" y="771"/>
                              <a:ext cx="86" cy="74"/>
                            </a:xfrm>
                            <a:custGeom>
                              <a:avLst/>
                              <a:gdLst/>
                              <a:ahLst/>
                              <a:cxnLst/>
                              <a:rect l="0" t="0" r="r" b="b"/>
                              <a:pathLst/>
                            </a:custGeom>
                            <a:solidFill>
                              <a:srgbClr val="F2EDB4"/>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60" name="AutoShape 203"/>
                          <wps:cNvSpPr>
                            <a:spLocks noChangeArrowheads="1"/>
                          </wps:cNvSpPr>
                          <wps:spPr bwMode="auto">
                            <a:xfrm>
                              <a:off x="4534" y="773"/>
                              <a:ext cx="86" cy="75"/>
                            </a:xfrm>
                            <a:custGeom>
                              <a:avLst/>
                              <a:gdLst/>
                              <a:ahLst/>
                              <a:cxnLst/>
                              <a:rect l="0" t="0" r="r" b="b"/>
                              <a:pathLst/>
                            </a:custGeom>
                            <a:solidFill>
                              <a:srgbClr val="F3EFBA"/>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61" name="AutoShape 202"/>
                          <wps:cNvSpPr>
                            <a:spLocks noChangeArrowheads="1"/>
                          </wps:cNvSpPr>
                          <wps:spPr bwMode="auto">
                            <a:xfrm>
                              <a:off x="4537" y="777"/>
                              <a:ext cx="85" cy="74"/>
                            </a:xfrm>
                            <a:custGeom>
                              <a:avLst/>
                              <a:gdLst/>
                              <a:ahLst/>
                              <a:cxnLst/>
                              <a:rect l="0" t="0" r="r" b="b"/>
                              <a:pathLst/>
                            </a:custGeom>
                            <a:solidFill>
                              <a:srgbClr val="F5F2C2"/>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62" name="AutoShape 201"/>
                          <wps:cNvSpPr>
                            <a:spLocks noChangeArrowheads="1"/>
                          </wps:cNvSpPr>
                          <wps:spPr bwMode="auto">
                            <a:xfrm>
                              <a:off x="4538" y="781"/>
                              <a:ext cx="84" cy="73"/>
                            </a:xfrm>
                            <a:custGeom>
                              <a:avLst/>
                              <a:gdLst/>
                              <a:ahLst/>
                              <a:cxnLst/>
                              <a:rect l="0" t="0" r="r" b="b"/>
                              <a:pathLst/>
                            </a:custGeom>
                            <a:solidFill>
                              <a:srgbClr val="F6F4C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63" name="AutoShape 200"/>
                          <wps:cNvSpPr>
                            <a:spLocks noChangeArrowheads="1"/>
                          </wps:cNvSpPr>
                          <wps:spPr bwMode="auto">
                            <a:xfrm>
                              <a:off x="4541" y="784"/>
                              <a:ext cx="83" cy="72"/>
                            </a:xfrm>
                            <a:custGeom>
                              <a:avLst/>
                              <a:gdLst/>
                              <a:ahLst/>
                              <a:cxnLst/>
                              <a:rect l="0" t="0" r="r" b="b"/>
                              <a:pathLst/>
                            </a:custGeom>
                            <a:solidFill>
                              <a:srgbClr val="F8F6CC"/>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64" name="AutoShape 199"/>
                          <wps:cNvSpPr>
                            <a:spLocks noChangeArrowheads="1"/>
                          </wps:cNvSpPr>
                          <wps:spPr bwMode="auto">
                            <a:xfrm>
                              <a:off x="4542" y="789"/>
                              <a:ext cx="81" cy="70"/>
                            </a:xfrm>
                            <a:custGeom>
                              <a:avLst/>
                              <a:gdLst/>
                              <a:ahLst/>
                              <a:cxnLst/>
                              <a:rect l="0" t="0" r="r" b="b"/>
                              <a:pathLst/>
                            </a:custGeom>
                            <a:solidFill>
                              <a:srgbClr val="F9F8D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65" name="AutoShape 198"/>
                          <wps:cNvSpPr>
                            <a:spLocks noChangeArrowheads="1"/>
                          </wps:cNvSpPr>
                          <wps:spPr bwMode="auto">
                            <a:xfrm>
                              <a:off x="4546" y="792"/>
                              <a:ext cx="80" cy="69"/>
                            </a:xfrm>
                            <a:custGeom>
                              <a:avLst/>
                              <a:gdLst/>
                              <a:ahLst/>
                              <a:cxnLst/>
                              <a:rect l="0" t="0" r="r" b="b"/>
                              <a:pathLst/>
                            </a:custGeom>
                            <a:solidFill>
                              <a:srgbClr val="F8F6CC"/>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66" name="AutoShape 197"/>
                          <wps:cNvSpPr>
                            <a:spLocks noChangeArrowheads="1"/>
                          </wps:cNvSpPr>
                          <wps:spPr bwMode="auto">
                            <a:xfrm>
                              <a:off x="4546" y="797"/>
                              <a:ext cx="80" cy="67"/>
                            </a:xfrm>
                            <a:custGeom>
                              <a:avLst/>
                              <a:gdLst/>
                              <a:ahLst/>
                              <a:cxnLst/>
                              <a:rect l="0" t="0" r="r" b="b"/>
                              <a:pathLst/>
                            </a:custGeom>
                            <a:solidFill>
                              <a:srgbClr val="F6F5C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67" name="AutoShape 196"/>
                          <wps:cNvSpPr>
                            <a:spLocks noChangeArrowheads="1"/>
                          </wps:cNvSpPr>
                          <wps:spPr bwMode="auto">
                            <a:xfrm>
                              <a:off x="4548" y="798"/>
                              <a:ext cx="77" cy="67"/>
                            </a:xfrm>
                            <a:custGeom>
                              <a:avLst/>
                              <a:gdLst/>
                              <a:ahLst/>
                              <a:cxnLst/>
                              <a:rect l="0" t="0" r="r" b="b"/>
                              <a:pathLst/>
                            </a:custGeom>
                            <a:solidFill>
                              <a:srgbClr val="F3F1BB"/>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68" name="AutoShape 195"/>
                          <wps:cNvSpPr>
                            <a:spLocks noChangeArrowheads="1"/>
                          </wps:cNvSpPr>
                          <wps:spPr bwMode="auto">
                            <a:xfrm>
                              <a:off x="4550" y="803"/>
                              <a:ext cx="76" cy="68"/>
                            </a:xfrm>
                            <a:custGeom>
                              <a:avLst/>
                              <a:gdLst/>
                              <a:ahLst/>
                              <a:cxnLst/>
                              <a:rect l="0" t="0" r="r" b="b"/>
                              <a:pathLst/>
                            </a:custGeom>
                            <a:solidFill>
                              <a:srgbClr val="F1EEB5"/>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69" name="AutoShape 194"/>
                          <wps:cNvSpPr>
                            <a:spLocks noChangeArrowheads="1"/>
                          </wps:cNvSpPr>
                          <wps:spPr bwMode="auto">
                            <a:xfrm>
                              <a:off x="4552" y="807"/>
                              <a:ext cx="74" cy="66"/>
                            </a:xfrm>
                            <a:custGeom>
                              <a:avLst/>
                              <a:gdLst/>
                              <a:ahLst/>
                              <a:cxnLst/>
                              <a:rect l="0" t="0" r="r" b="b"/>
                              <a:pathLst/>
                            </a:custGeom>
                            <a:solidFill>
                              <a:srgbClr val="F0EDAE"/>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70" name="AutoShape 193"/>
                          <wps:cNvSpPr>
                            <a:spLocks noChangeArrowheads="1"/>
                          </wps:cNvSpPr>
                          <wps:spPr bwMode="auto">
                            <a:xfrm>
                              <a:off x="4554" y="811"/>
                              <a:ext cx="73" cy="66"/>
                            </a:xfrm>
                            <a:custGeom>
                              <a:avLst/>
                              <a:gdLst/>
                              <a:ahLst/>
                              <a:cxnLst/>
                              <a:rect l="0" t="0" r="r" b="b"/>
                              <a:pathLst/>
                            </a:custGeom>
                            <a:solidFill>
                              <a:srgbClr val="EEEAA9"/>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71" name="AutoShape 192"/>
                          <wps:cNvSpPr>
                            <a:spLocks noChangeArrowheads="1"/>
                          </wps:cNvSpPr>
                          <wps:spPr bwMode="auto">
                            <a:xfrm>
                              <a:off x="4555" y="815"/>
                              <a:ext cx="72" cy="65"/>
                            </a:xfrm>
                            <a:custGeom>
                              <a:avLst/>
                              <a:gdLst/>
                              <a:ahLst/>
                              <a:cxnLst/>
                              <a:rect l="0" t="0" r="r" b="b"/>
                              <a:pathLst/>
                            </a:custGeom>
                            <a:solidFill>
                              <a:srgbClr val="EDE9A4"/>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72" name="AutoShape 191"/>
                          <wps:cNvSpPr>
                            <a:spLocks noChangeArrowheads="1"/>
                          </wps:cNvSpPr>
                          <wps:spPr bwMode="auto">
                            <a:xfrm>
                              <a:off x="4556" y="820"/>
                              <a:ext cx="72" cy="64"/>
                            </a:xfrm>
                            <a:custGeom>
                              <a:avLst/>
                              <a:gdLst/>
                              <a:ahLst/>
                              <a:cxnLst/>
                              <a:rect l="0" t="0" r="r" b="b"/>
                              <a:pathLst/>
                            </a:custGeom>
                            <a:solidFill>
                              <a:srgbClr val="ECE69D"/>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73" name="AutoShape 190"/>
                          <wps:cNvSpPr>
                            <a:spLocks noChangeArrowheads="1"/>
                          </wps:cNvSpPr>
                          <wps:spPr bwMode="auto">
                            <a:xfrm>
                              <a:off x="4558" y="824"/>
                              <a:ext cx="70" cy="62"/>
                            </a:xfrm>
                            <a:custGeom>
                              <a:avLst/>
                              <a:gdLst/>
                              <a:ahLst/>
                              <a:cxnLst/>
                              <a:rect l="0" t="0" r="r" b="b"/>
                              <a:pathLst/>
                            </a:custGeom>
                            <a:solidFill>
                              <a:srgbClr val="EBE393"/>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74" name="AutoShape 189"/>
                          <wps:cNvSpPr>
                            <a:spLocks noChangeArrowheads="1"/>
                          </wps:cNvSpPr>
                          <wps:spPr bwMode="auto">
                            <a:xfrm>
                              <a:off x="4559" y="828"/>
                              <a:ext cx="68" cy="62"/>
                            </a:xfrm>
                            <a:custGeom>
                              <a:avLst/>
                              <a:gdLst/>
                              <a:ahLst/>
                              <a:cxnLst/>
                              <a:rect l="0" t="0" r="r" b="b"/>
                              <a:pathLst/>
                            </a:custGeom>
                            <a:solidFill>
                              <a:srgbClr val="EAE18D"/>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75" name="AutoShape 188"/>
                          <wps:cNvSpPr>
                            <a:spLocks noChangeArrowheads="1"/>
                          </wps:cNvSpPr>
                          <wps:spPr bwMode="auto">
                            <a:xfrm>
                              <a:off x="4560" y="832"/>
                              <a:ext cx="67" cy="61"/>
                            </a:xfrm>
                            <a:custGeom>
                              <a:avLst/>
                              <a:gdLst/>
                              <a:ahLst/>
                              <a:cxnLst/>
                              <a:rect l="0" t="0" r="r" b="b"/>
                              <a:pathLst/>
                            </a:custGeom>
                            <a:solidFill>
                              <a:srgbClr val="E9DF88"/>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76" name="AutoShape 187"/>
                          <wps:cNvSpPr>
                            <a:spLocks noChangeArrowheads="1"/>
                          </wps:cNvSpPr>
                          <wps:spPr bwMode="auto">
                            <a:xfrm>
                              <a:off x="4563" y="836"/>
                              <a:ext cx="65" cy="60"/>
                            </a:xfrm>
                            <a:custGeom>
                              <a:avLst/>
                              <a:gdLst/>
                              <a:ahLst/>
                              <a:cxnLst/>
                              <a:rect l="0" t="0" r="r" b="b"/>
                              <a:pathLst/>
                            </a:custGeom>
                            <a:solidFill>
                              <a:srgbClr val="E7DD82"/>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77" name="AutoShape 186"/>
                          <wps:cNvSpPr>
                            <a:spLocks noChangeArrowheads="1"/>
                          </wps:cNvSpPr>
                          <wps:spPr bwMode="auto">
                            <a:xfrm>
                              <a:off x="4564" y="841"/>
                              <a:ext cx="64" cy="59"/>
                            </a:xfrm>
                            <a:custGeom>
                              <a:avLst/>
                              <a:gdLst/>
                              <a:ahLst/>
                              <a:cxnLst/>
                              <a:rect l="0" t="0" r="r" b="b"/>
                              <a:pathLst/>
                            </a:custGeom>
                            <a:solidFill>
                              <a:srgbClr val="E7DB7D"/>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78" name="AutoShape 185"/>
                          <wps:cNvSpPr>
                            <a:spLocks noChangeArrowheads="1"/>
                          </wps:cNvSpPr>
                          <wps:spPr bwMode="auto">
                            <a:xfrm>
                              <a:off x="4567" y="845"/>
                              <a:ext cx="64" cy="59"/>
                            </a:xfrm>
                            <a:custGeom>
                              <a:avLst/>
                              <a:gdLst/>
                              <a:ahLst/>
                              <a:cxnLst/>
                              <a:rect l="0" t="0" r="r" b="b"/>
                              <a:pathLst/>
                            </a:custGeom>
                            <a:solidFill>
                              <a:srgbClr val="E5D978"/>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79" name="AutoShape 184"/>
                          <wps:cNvSpPr>
                            <a:spLocks noChangeArrowheads="1"/>
                          </wps:cNvSpPr>
                          <wps:spPr bwMode="auto">
                            <a:xfrm>
                              <a:off x="4567" y="849"/>
                              <a:ext cx="64" cy="59"/>
                            </a:xfrm>
                            <a:custGeom>
                              <a:avLst/>
                              <a:gdLst/>
                              <a:ahLst/>
                              <a:cxnLst/>
                              <a:rect l="0" t="0" r="r" b="b"/>
                              <a:pathLst/>
                            </a:custGeom>
                            <a:solidFill>
                              <a:srgbClr val="E3D46D"/>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80" name="AutoShape 183"/>
                          <wps:cNvSpPr>
                            <a:spLocks noChangeArrowheads="1"/>
                          </wps:cNvSpPr>
                          <wps:spPr bwMode="auto">
                            <a:xfrm>
                              <a:off x="4567" y="855"/>
                              <a:ext cx="62" cy="57"/>
                            </a:xfrm>
                            <a:custGeom>
                              <a:avLst/>
                              <a:gdLst/>
                              <a:ahLst/>
                              <a:cxnLst/>
                              <a:rect l="0" t="0" r="r" b="b"/>
                              <a:pathLst/>
                            </a:custGeom>
                            <a:solidFill>
                              <a:srgbClr val="E2D168"/>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81" name="AutoShape 182"/>
                          <wps:cNvSpPr>
                            <a:spLocks noChangeArrowheads="1"/>
                          </wps:cNvSpPr>
                          <wps:spPr bwMode="auto">
                            <a:xfrm>
                              <a:off x="4567" y="858"/>
                              <a:ext cx="62" cy="58"/>
                            </a:xfrm>
                            <a:custGeom>
                              <a:avLst/>
                              <a:gdLst/>
                              <a:ahLst/>
                              <a:cxnLst/>
                              <a:rect l="0" t="0" r="r" b="b"/>
                              <a:pathLst/>
                            </a:custGeom>
                            <a:solidFill>
                              <a:srgbClr val="E0CF62"/>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82" name="AutoShape 181"/>
                          <wps:cNvSpPr>
                            <a:spLocks noChangeArrowheads="1"/>
                          </wps:cNvSpPr>
                          <wps:spPr bwMode="auto">
                            <a:xfrm>
                              <a:off x="4567" y="862"/>
                              <a:ext cx="61" cy="58"/>
                            </a:xfrm>
                            <a:custGeom>
                              <a:avLst/>
                              <a:gdLst/>
                              <a:ahLst/>
                              <a:cxnLst/>
                              <a:rect l="0" t="0" r="r" b="b"/>
                              <a:pathLst/>
                            </a:custGeom>
                            <a:solidFill>
                              <a:srgbClr val="DFCC5C"/>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83" name="AutoShape 180"/>
                          <wps:cNvSpPr>
                            <a:spLocks noChangeArrowheads="1"/>
                          </wps:cNvSpPr>
                          <wps:spPr bwMode="auto">
                            <a:xfrm>
                              <a:off x="4567" y="866"/>
                              <a:ext cx="61" cy="59"/>
                            </a:xfrm>
                            <a:custGeom>
                              <a:avLst/>
                              <a:gdLst/>
                              <a:ahLst/>
                              <a:cxnLst/>
                              <a:rect l="0" t="0" r="r" b="b"/>
                              <a:pathLst/>
                            </a:custGeom>
                            <a:solidFill>
                              <a:srgbClr val="DDCA5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84" name="AutoShape 179"/>
                          <wps:cNvSpPr>
                            <a:spLocks noChangeArrowheads="1"/>
                          </wps:cNvSpPr>
                          <wps:spPr bwMode="auto">
                            <a:xfrm>
                              <a:off x="4567" y="870"/>
                              <a:ext cx="64" cy="59"/>
                            </a:xfrm>
                            <a:custGeom>
                              <a:avLst/>
                              <a:gdLst/>
                              <a:ahLst/>
                              <a:cxnLst/>
                              <a:rect l="0" t="0" r="r" b="b"/>
                              <a:pathLst/>
                            </a:custGeom>
                            <a:solidFill>
                              <a:srgbClr val="DAC54C"/>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85" name="AutoShape 178"/>
                          <wps:cNvSpPr>
                            <a:spLocks noChangeArrowheads="1"/>
                          </wps:cNvSpPr>
                          <wps:spPr bwMode="auto">
                            <a:xfrm>
                              <a:off x="4567" y="875"/>
                              <a:ext cx="65" cy="60"/>
                            </a:xfrm>
                            <a:custGeom>
                              <a:avLst/>
                              <a:gdLst/>
                              <a:ahLst/>
                              <a:cxnLst/>
                              <a:rect l="0" t="0" r="r" b="b"/>
                              <a:pathLst/>
                            </a:custGeom>
                            <a:solidFill>
                              <a:srgbClr val="D9C24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86" name="AutoShape 177"/>
                          <wps:cNvSpPr>
                            <a:spLocks noChangeArrowheads="1"/>
                          </wps:cNvSpPr>
                          <wps:spPr bwMode="auto">
                            <a:xfrm>
                              <a:off x="4564" y="879"/>
                              <a:ext cx="66" cy="61"/>
                            </a:xfrm>
                            <a:custGeom>
                              <a:avLst/>
                              <a:gdLst/>
                              <a:ahLst/>
                              <a:cxnLst/>
                              <a:rect l="0" t="0" r="r" b="b"/>
                              <a:pathLst/>
                            </a:custGeom>
                            <a:solidFill>
                              <a:srgbClr val="D7C042"/>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87" name="AutoShape 176"/>
                          <wps:cNvSpPr>
                            <a:spLocks noChangeArrowheads="1"/>
                          </wps:cNvSpPr>
                          <wps:spPr bwMode="auto">
                            <a:xfrm>
                              <a:off x="4564" y="883"/>
                              <a:ext cx="66" cy="62"/>
                            </a:xfrm>
                            <a:custGeom>
                              <a:avLst/>
                              <a:gdLst/>
                              <a:ahLst/>
                              <a:cxnLst/>
                              <a:rect l="0" t="0" r="r" b="b"/>
                              <a:pathLst/>
                            </a:custGeom>
                            <a:solidFill>
                              <a:srgbClr val="D6BD3E"/>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88" name="AutoShape 175"/>
                          <wps:cNvSpPr>
                            <a:spLocks noChangeArrowheads="1"/>
                          </wps:cNvSpPr>
                          <wps:spPr bwMode="auto">
                            <a:xfrm>
                              <a:off x="4563" y="887"/>
                              <a:ext cx="68" cy="64"/>
                            </a:xfrm>
                            <a:custGeom>
                              <a:avLst/>
                              <a:gdLst/>
                              <a:ahLst/>
                              <a:cxnLst/>
                              <a:rect l="0" t="0" r="r" b="b"/>
                              <a:pathLst/>
                            </a:custGeom>
                            <a:solidFill>
                              <a:srgbClr val="D4BB39"/>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89" name="AutoShape 174"/>
                          <wps:cNvSpPr>
                            <a:spLocks noChangeArrowheads="1"/>
                          </wps:cNvSpPr>
                          <wps:spPr bwMode="auto">
                            <a:xfrm>
                              <a:off x="4563" y="893"/>
                              <a:ext cx="69" cy="64"/>
                            </a:xfrm>
                            <a:custGeom>
                              <a:avLst/>
                              <a:gdLst/>
                              <a:ahLst/>
                              <a:cxnLst/>
                              <a:rect l="0" t="0" r="r" b="b"/>
                              <a:pathLst/>
                            </a:custGeom>
                            <a:solidFill>
                              <a:srgbClr val="D3B835"/>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90" name="AutoShape 173"/>
                          <wps:cNvSpPr>
                            <a:spLocks noChangeArrowheads="1"/>
                          </wps:cNvSpPr>
                          <wps:spPr bwMode="auto">
                            <a:xfrm>
                              <a:off x="4563" y="896"/>
                              <a:ext cx="70" cy="65"/>
                            </a:xfrm>
                            <a:custGeom>
                              <a:avLst/>
                              <a:gdLst/>
                              <a:ahLst/>
                              <a:cxnLst/>
                              <a:rect l="0" t="0" r="r" b="b"/>
                              <a:pathLst/>
                            </a:custGeom>
                            <a:solidFill>
                              <a:srgbClr val="D0B32E"/>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91" name="AutoShape 172"/>
                          <wps:cNvSpPr>
                            <a:spLocks noChangeArrowheads="1"/>
                          </wps:cNvSpPr>
                          <wps:spPr bwMode="auto">
                            <a:xfrm>
                              <a:off x="4563" y="900"/>
                              <a:ext cx="73" cy="66"/>
                            </a:xfrm>
                            <a:custGeom>
                              <a:avLst/>
                              <a:gdLst/>
                              <a:ahLst/>
                              <a:cxnLst/>
                              <a:rect l="0" t="0" r="r" b="b"/>
                              <a:pathLst/>
                            </a:custGeom>
                            <a:solidFill>
                              <a:srgbClr val="CEB12B"/>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92" name="AutoShape 171"/>
                          <wps:cNvSpPr>
                            <a:spLocks noChangeArrowheads="1"/>
                          </wps:cNvSpPr>
                          <wps:spPr bwMode="auto">
                            <a:xfrm>
                              <a:off x="4563" y="904"/>
                              <a:ext cx="74" cy="67"/>
                            </a:xfrm>
                            <a:custGeom>
                              <a:avLst/>
                              <a:gdLst/>
                              <a:ahLst/>
                              <a:cxnLst/>
                              <a:rect l="0" t="0" r="r" b="b"/>
                              <a:pathLst/>
                            </a:custGeom>
                            <a:solidFill>
                              <a:srgbClr val="CDAE2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93" name="AutoShape 170"/>
                          <wps:cNvSpPr>
                            <a:spLocks noChangeArrowheads="1"/>
                          </wps:cNvSpPr>
                          <wps:spPr bwMode="auto">
                            <a:xfrm>
                              <a:off x="4563" y="907"/>
                              <a:ext cx="75" cy="67"/>
                            </a:xfrm>
                            <a:custGeom>
                              <a:avLst/>
                              <a:gdLst/>
                              <a:ahLst/>
                              <a:cxnLst/>
                              <a:rect l="0" t="0" r="r" b="b"/>
                              <a:pathLst/>
                            </a:custGeom>
                            <a:solidFill>
                              <a:srgbClr val="CBAC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94" name="AutoShape 169"/>
                          <wps:cNvSpPr>
                            <a:spLocks noChangeArrowheads="1"/>
                          </wps:cNvSpPr>
                          <wps:spPr bwMode="auto">
                            <a:xfrm>
                              <a:off x="4563" y="910"/>
                              <a:ext cx="77" cy="69"/>
                            </a:xfrm>
                            <a:custGeom>
                              <a:avLst/>
                              <a:gdLst/>
                              <a:ahLst/>
                              <a:cxnLst/>
                              <a:rect l="0" t="0" r="r" b="b"/>
                              <a:pathLst/>
                            </a:custGeom>
                            <a:solidFill>
                              <a:srgbClr val="C9A924"/>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95" name="AutoShape 168"/>
                          <wps:cNvSpPr>
                            <a:spLocks noChangeArrowheads="1"/>
                          </wps:cNvSpPr>
                          <wps:spPr bwMode="auto">
                            <a:xfrm>
                              <a:off x="4563" y="913"/>
                              <a:ext cx="80" cy="70"/>
                            </a:xfrm>
                            <a:custGeom>
                              <a:avLst/>
                              <a:gdLst/>
                              <a:ahLst/>
                              <a:cxnLst/>
                              <a:rect l="0" t="0" r="r" b="b"/>
                              <a:pathLst/>
                            </a:custGeom>
                            <a:solidFill>
                              <a:srgbClr val="C7A724"/>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96" name="AutoShape 167"/>
                          <wps:cNvSpPr>
                            <a:spLocks noChangeArrowheads="1"/>
                          </wps:cNvSpPr>
                          <wps:spPr bwMode="auto">
                            <a:xfrm>
                              <a:off x="4563" y="917"/>
                              <a:ext cx="82" cy="73"/>
                            </a:xfrm>
                            <a:custGeom>
                              <a:avLst/>
                              <a:gdLst/>
                              <a:ahLst/>
                              <a:cxnLst/>
                              <a:rect l="0" t="0" r="r" b="b"/>
                              <a:pathLst/>
                            </a:custGeom>
                            <a:solidFill>
                              <a:srgbClr val="C4A224"/>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97" name="AutoShape 166"/>
                          <wps:cNvSpPr>
                            <a:spLocks noChangeArrowheads="1"/>
                          </wps:cNvSpPr>
                          <wps:spPr bwMode="auto">
                            <a:xfrm>
                              <a:off x="4563" y="919"/>
                              <a:ext cx="83" cy="74"/>
                            </a:xfrm>
                            <a:custGeom>
                              <a:avLst/>
                              <a:gdLst/>
                              <a:ahLst/>
                              <a:cxnLst/>
                              <a:rect l="0" t="0" r="r" b="b"/>
                              <a:pathLst/>
                            </a:custGeom>
                            <a:solidFill>
                              <a:srgbClr val="C29F25"/>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98" name="AutoShape 165"/>
                          <wps:cNvSpPr>
                            <a:spLocks noChangeArrowheads="1"/>
                          </wps:cNvSpPr>
                          <wps:spPr bwMode="auto">
                            <a:xfrm>
                              <a:off x="4563" y="921"/>
                              <a:ext cx="85" cy="74"/>
                            </a:xfrm>
                            <a:custGeom>
                              <a:avLst/>
                              <a:gdLst/>
                              <a:ahLst/>
                              <a:cxnLst/>
                              <a:rect l="0" t="0" r="r" b="b"/>
                              <a:pathLst/>
                            </a:custGeom>
                            <a:solidFill>
                              <a:srgbClr val="C29F25"/>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399" name="AutoShape 164"/>
                          <wps:cNvSpPr>
                            <a:spLocks noChangeArrowheads="1"/>
                          </wps:cNvSpPr>
                          <wps:spPr bwMode="auto">
                            <a:xfrm>
                              <a:off x="4563" y="924"/>
                              <a:ext cx="87" cy="75"/>
                            </a:xfrm>
                            <a:custGeom>
                              <a:avLst/>
                              <a:gdLst/>
                              <a:ahLst/>
                              <a:cxnLst/>
                              <a:rect l="0" t="0" r="r" b="b"/>
                              <a:pathLst/>
                            </a:custGeom>
                            <a:solidFill>
                              <a:srgbClr val="C39E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00" name="AutoShape 163"/>
                          <wps:cNvSpPr>
                            <a:spLocks noChangeArrowheads="1"/>
                          </wps:cNvSpPr>
                          <wps:spPr bwMode="auto">
                            <a:xfrm>
                              <a:off x="4563" y="925"/>
                              <a:ext cx="87" cy="76"/>
                            </a:xfrm>
                            <a:custGeom>
                              <a:avLst/>
                              <a:gdLst/>
                              <a:ahLst/>
                              <a:cxnLst/>
                              <a:rect l="0" t="0" r="r" b="b"/>
                              <a:pathLst/>
                            </a:custGeom>
                            <a:solidFill>
                              <a:srgbClr val="C49D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01" name="AutoShape 162"/>
                          <wps:cNvSpPr>
                            <a:spLocks noChangeArrowheads="1"/>
                          </wps:cNvSpPr>
                          <wps:spPr bwMode="auto">
                            <a:xfrm>
                              <a:off x="4564" y="930"/>
                              <a:ext cx="89" cy="77"/>
                            </a:xfrm>
                            <a:custGeom>
                              <a:avLst/>
                              <a:gdLst/>
                              <a:ahLst/>
                              <a:cxnLst/>
                              <a:rect l="0" t="0" r="r" b="b"/>
                              <a:pathLst/>
                            </a:custGeom>
                            <a:solidFill>
                              <a:srgbClr val="C59C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02" name="AutoShape 161"/>
                          <wps:cNvSpPr>
                            <a:spLocks noChangeArrowheads="1"/>
                          </wps:cNvSpPr>
                          <wps:spPr bwMode="auto">
                            <a:xfrm>
                              <a:off x="4567" y="934"/>
                              <a:ext cx="89" cy="76"/>
                            </a:xfrm>
                            <a:custGeom>
                              <a:avLst/>
                              <a:gdLst/>
                              <a:ahLst/>
                              <a:cxnLst/>
                              <a:rect l="0" t="0" r="r" b="b"/>
                              <a:pathLst/>
                            </a:custGeom>
                            <a:solidFill>
                              <a:srgbClr val="C79A28"/>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03" name="AutoShape 160"/>
                          <wps:cNvSpPr>
                            <a:spLocks noChangeArrowheads="1"/>
                          </wps:cNvSpPr>
                          <wps:spPr bwMode="auto">
                            <a:xfrm>
                              <a:off x="4567" y="936"/>
                              <a:ext cx="90" cy="77"/>
                            </a:xfrm>
                            <a:custGeom>
                              <a:avLst/>
                              <a:gdLst/>
                              <a:ahLst/>
                              <a:cxnLst/>
                              <a:rect l="0" t="0" r="r" b="b"/>
                              <a:pathLst/>
                            </a:custGeom>
                            <a:solidFill>
                              <a:srgbClr val="C79A28"/>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04" name="AutoShape 159"/>
                          <wps:cNvSpPr>
                            <a:spLocks noChangeArrowheads="1"/>
                          </wps:cNvSpPr>
                          <wps:spPr bwMode="auto">
                            <a:xfrm>
                              <a:off x="4567" y="938"/>
                              <a:ext cx="92" cy="77"/>
                            </a:xfrm>
                            <a:custGeom>
                              <a:avLst/>
                              <a:gdLst/>
                              <a:ahLst/>
                              <a:cxnLst/>
                              <a:rect l="0" t="0" r="r" b="b"/>
                              <a:pathLst/>
                            </a:custGeom>
                            <a:solidFill>
                              <a:srgbClr val="C89928"/>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05" name="AutoShape 158"/>
                          <wps:cNvSpPr>
                            <a:spLocks noChangeArrowheads="1"/>
                          </wps:cNvSpPr>
                          <wps:spPr bwMode="auto">
                            <a:xfrm>
                              <a:off x="4568" y="942"/>
                              <a:ext cx="94" cy="77"/>
                            </a:xfrm>
                            <a:custGeom>
                              <a:avLst/>
                              <a:gdLst/>
                              <a:ahLst/>
                              <a:cxnLst/>
                              <a:rect l="0" t="0" r="r" b="b"/>
                              <a:pathLst/>
                            </a:custGeom>
                            <a:solidFill>
                              <a:srgbClr val="C99829"/>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06" name="AutoShape 157"/>
                          <wps:cNvSpPr>
                            <a:spLocks noChangeArrowheads="1"/>
                          </wps:cNvSpPr>
                          <wps:spPr bwMode="auto">
                            <a:xfrm>
                              <a:off x="4569" y="945"/>
                              <a:ext cx="95" cy="80"/>
                            </a:xfrm>
                            <a:custGeom>
                              <a:avLst/>
                              <a:gdLst/>
                              <a:ahLst/>
                              <a:cxnLst/>
                              <a:rect l="0" t="0" r="r" b="b"/>
                              <a:pathLst/>
                            </a:custGeom>
                            <a:solidFill>
                              <a:srgbClr val="CA972A"/>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07" name="AutoShape 156"/>
                          <wps:cNvSpPr>
                            <a:spLocks noChangeArrowheads="1"/>
                          </wps:cNvSpPr>
                          <wps:spPr bwMode="auto">
                            <a:xfrm>
                              <a:off x="4571" y="946"/>
                              <a:ext cx="98" cy="81"/>
                            </a:xfrm>
                            <a:custGeom>
                              <a:avLst/>
                              <a:gdLst/>
                              <a:ahLst/>
                              <a:cxnLst/>
                              <a:rect l="0" t="0" r="r" b="b"/>
                              <a:pathLst/>
                            </a:custGeom>
                            <a:solidFill>
                              <a:srgbClr val="CB962A"/>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08" name="AutoShape 155"/>
                          <wps:cNvSpPr>
                            <a:spLocks noChangeArrowheads="1"/>
                          </wps:cNvSpPr>
                          <wps:spPr bwMode="auto">
                            <a:xfrm>
                              <a:off x="4572" y="947"/>
                              <a:ext cx="100" cy="84"/>
                            </a:xfrm>
                            <a:custGeom>
                              <a:avLst/>
                              <a:gdLst/>
                              <a:ahLst/>
                              <a:cxnLst/>
                              <a:rect l="0" t="0" r="r" b="b"/>
                              <a:pathLst/>
                            </a:custGeom>
                            <a:solidFill>
                              <a:srgbClr val="CC952A"/>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09" name="AutoShape 154"/>
                          <wps:cNvSpPr>
                            <a:spLocks noChangeArrowheads="1"/>
                          </wps:cNvSpPr>
                          <wps:spPr bwMode="auto">
                            <a:xfrm>
                              <a:off x="4573" y="949"/>
                              <a:ext cx="102" cy="85"/>
                            </a:xfrm>
                            <a:custGeom>
                              <a:avLst/>
                              <a:gdLst/>
                              <a:ahLst/>
                              <a:cxnLst/>
                              <a:rect l="0" t="0" r="r" b="b"/>
                              <a:pathLst/>
                            </a:custGeom>
                            <a:solidFill>
                              <a:srgbClr val="CC962A"/>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10" name="AutoShape 153"/>
                          <wps:cNvSpPr>
                            <a:spLocks noChangeArrowheads="1"/>
                          </wps:cNvSpPr>
                          <wps:spPr bwMode="auto">
                            <a:xfrm>
                              <a:off x="4575" y="951"/>
                              <a:ext cx="104" cy="85"/>
                            </a:xfrm>
                            <a:custGeom>
                              <a:avLst/>
                              <a:gdLst/>
                              <a:ahLst/>
                              <a:cxnLst/>
                              <a:rect l="0" t="0" r="r" b="b"/>
                              <a:pathLst/>
                            </a:custGeom>
                            <a:solidFill>
                              <a:srgbClr val="CC9729"/>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11" name="AutoShape 152"/>
                          <wps:cNvSpPr>
                            <a:spLocks noChangeArrowheads="1"/>
                          </wps:cNvSpPr>
                          <wps:spPr bwMode="auto">
                            <a:xfrm>
                              <a:off x="4575" y="954"/>
                              <a:ext cx="106" cy="86"/>
                            </a:xfrm>
                            <a:custGeom>
                              <a:avLst/>
                              <a:gdLst/>
                              <a:ahLst/>
                              <a:cxnLst/>
                              <a:rect l="0" t="0" r="r" b="b"/>
                              <a:pathLst/>
                            </a:custGeom>
                            <a:solidFill>
                              <a:srgbClr val="CC9829"/>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12" name="AutoShape 151"/>
                          <wps:cNvSpPr>
                            <a:spLocks noChangeArrowheads="1"/>
                          </wps:cNvSpPr>
                          <wps:spPr bwMode="auto">
                            <a:xfrm>
                              <a:off x="4576" y="954"/>
                              <a:ext cx="108" cy="90"/>
                            </a:xfrm>
                            <a:custGeom>
                              <a:avLst/>
                              <a:gdLst/>
                              <a:ahLst/>
                              <a:cxnLst/>
                              <a:rect l="0" t="0" r="r" b="b"/>
                              <a:pathLst/>
                            </a:custGeom>
                            <a:solidFill>
                              <a:srgbClr val="CC9928"/>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13" name="AutoShape 150"/>
                          <wps:cNvSpPr>
                            <a:spLocks noChangeArrowheads="1"/>
                          </wps:cNvSpPr>
                          <wps:spPr bwMode="auto">
                            <a:xfrm>
                              <a:off x="4580" y="955"/>
                              <a:ext cx="109" cy="91"/>
                            </a:xfrm>
                            <a:custGeom>
                              <a:avLst/>
                              <a:gdLst/>
                              <a:ahLst/>
                              <a:cxnLst/>
                              <a:rect l="0" t="0" r="r" b="b"/>
                              <a:pathLst/>
                            </a:custGeom>
                            <a:solidFill>
                              <a:srgbClr val="CC9A2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14" name="AutoShape 149"/>
                          <wps:cNvSpPr>
                            <a:spLocks noChangeArrowheads="1"/>
                          </wps:cNvSpPr>
                          <wps:spPr bwMode="auto">
                            <a:xfrm>
                              <a:off x="4580" y="959"/>
                              <a:ext cx="111" cy="92"/>
                            </a:xfrm>
                            <a:custGeom>
                              <a:avLst/>
                              <a:gdLst/>
                              <a:ahLst/>
                              <a:cxnLst/>
                              <a:rect l="0" t="0" r="r" b="b"/>
                              <a:pathLst/>
                            </a:custGeom>
                            <a:solidFill>
                              <a:srgbClr val="CC9B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15" name="AutoShape 148"/>
                          <wps:cNvSpPr>
                            <a:spLocks noChangeArrowheads="1"/>
                          </wps:cNvSpPr>
                          <wps:spPr bwMode="auto">
                            <a:xfrm>
                              <a:off x="4584" y="961"/>
                              <a:ext cx="112" cy="91"/>
                            </a:xfrm>
                            <a:custGeom>
                              <a:avLst/>
                              <a:gdLst/>
                              <a:ahLst/>
                              <a:cxnLst/>
                              <a:rect l="0" t="0" r="r" b="b"/>
                              <a:pathLst/>
                            </a:custGeom>
                            <a:solidFill>
                              <a:srgbClr val="CC9C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16" name="AutoShape 147"/>
                          <wps:cNvSpPr>
                            <a:spLocks noChangeArrowheads="1"/>
                          </wps:cNvSpPr>
                          <wps:spPr bwMode="auto">
                            <a:xfrm>
                              <a:off x="4584" y="963"/>
                              <a:ext cx="116" cy="93"/>
                            </a:xfrm>
                            <a:custGeom>
                              <a:avLst/>
                              <a:gdLst/>
                              <a:ahLst/>
                              <a:cxnLst/>
                              <a:rect l="0" t="0" r="r" b="b"/>
                              <a:pathLst/>
                            </a:custGeom>
                            <a:solidFill>
                              <a:srgbClr val="CC9D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17" name="AutoShape 146"/>
                          <wps:cNvSpPr>
                            <a:spLocks noChangeArrowheads="1"/>
                          </wps:cNvSpPr>
                          <wps:spPr bwMode="auto">
                            <a:xfrm>
                              <a:off x="4584" y="963"/>
                              <a:ext cx="116" cy="98"/>
                            </a:xfrm>
                            <a:custGeom>
                              <a:avLst/>
                              <a:gdLst/>
                              <a:ahLst/>
                              <a:cxnLst/>
                              <a:rect l="0" t="0" r="r" b="b"/>
                              <a:pathLst/>
                            </a:custGeom>
                            <a:solidFill>
                              <a:srgbClr val="CC9E25"/>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18" name="AutoShape 145"/>
                          <wps:cNvSpPr>
                            <a:spLocks noChangeArrowheads="1"/>
                          </wps:cNvSpPr>
                          <wps:spPr bwMode="auto">
                            <a:xfrm>
                              <a:off x="4585" y="964"/>
                              <a:ext cx="118" cy="98"/>
                            </a:xfrm>
                            <a:custGeom>
                              <a:avLst/>
                              <a:gdLst/>
                              <a:ahLst/>
                              <a:cxnLst/>
                              <a:rect l="0" t="0" r="r" b="b"/>
                              <a:pathLst/>
                            </a:custGeom>
                            <a:solidFill>
                              <a:srgbClr val="CC9F24"/>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19" name="AutoShape 144"/>
                          <wps:cNvSpPr>
                            <a:spLocks noChangeArrowheads="1"/>
                          </wps:cNvSpPr>
                          <wps:spPr bwMode="auto">
                            <a:xfrm>
                              <a:off x="4586" y="968"/>
                              <a:ext cx="120" cy="99"/>
                            </a:xfrm>
                            <a:custGeom>
                              <a:avLst/>
                              <a:gdLst/>
                              <a:ahLst/>
                              <a:cxnLst/>
                              <a:rect l="0" t="0" r="r" b="b"/>
                              <a:pathLst/>
                            </a:custGeom>
                            <a:solidFill>
                              <a:srgbClr val="D2A3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20" name="AutoShape 143"/>
                          <wps:cNvSpPr>
                            <a:spLocks noChangeArrowheads="1"/>
                          </wps:cNvSpPr>
                          <wps:spPr bwMode="auto">
                            <a:xfrm>
                              <a:off x="4589" y="970"/>
                              <a:ext cx="121" cy="100"/>
                            </a:xfrm>
                            <a:custGeom>
                              <a:avLst/>
                              <a:gdLst/>
                              <a:ahLst/>
                              <a:cxnLst/>
                              <a:rect l="0" t="0" r="r" b="b"/>
                              <a:pathLst/>
                            </a:custGeom>
                            <a:solidFill>
                              <a:srgbClr val="D5A62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21" name="AutoShape 142"/>
                          <wps:cNvSpPr>
                            <a:spLocks noChangeArrowheads="1"/>
                          </wps:cNvSpPr>
                          <wps:spPr bwMode="auto">
                            <a:xfrm>
                              <a:off x="4590" y="972"/>
                              <a:ext cx="124" cy="99"/>
                            </a:xfrm>
                            <a:custGeom>
                              <a:avLst/>
                              <a:gdLst/>
                              <a:ahLst/>
                              <a:cxnLst/>
                              <a:rect l="0" t="0" r="r" b="b"/>
                              <a:pathLst/>
                            </a:custGeom>
                            <a:solidFill>
                              <a:srgbClr val="D8A82B"/>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22" name="AutoShape 141"/>
                          <wps:cNvSpPr>
                            <a:spLocks noChangeArrowheads="1"/>
                          </wps:cNvSpPr>
                          <wps:spPr bwMode="auto">
                            <a:xfrm>
                              <a:off x="4592" y="972"/>
                              <a:ext cx="126" cy="102"/>
                            </a:xfrm>
                            <a:custGeom>
                              <a:avLst/>
                              <a:gdLst/>
                              <a:ahLst/>
                              <a:cxnLst/>
                              <a:rect l="0" t="0" r="r" b="b"/>
                              <a:pathLst/>
                            </a:custGeom>
                            <a:solidFill>
                              <a:srgbClr val="DBAA31"/>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23" name="AutoShape 140"/>
                          <wps:cNvSpPr>
                            <a:spLocks noChangeArrowheads="1"/>
                          </wps:cNvSpPr>
                          <wps:spPr bwMode="auto">
                            <a:xfrm>
                              <a:off x="4594" y="974"/>
                              <a:ext cx="126" cy="102"/>
                            </a:xfrm>
                            <a:custGeom>
                              <a:avLst/>
                              <a:gdLst/>
                              <a:ahLst/>
                              <a:cxnLst/>
                              <a:rect l="0" t="0" r="r" b="b"/>
                              <a:pathLst/>
                            </a:custGeom>
                            <a:solidFill>
                              <a:srgbClr val="DDAD39"/>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24" name="AutoShape 139"/>
                          <wps:cNvSpPr>
                            <a:spLocks noChangeArrowheads="1"/>
                          </wps:cNvSpPr>
                          <wps:spPr bwMode="auto">
                            <a:xfrm>
                              <a:off x="4597" y="976"/>
                              <a:ext cx="128" cy="102"/>
                            </a:xfrm>
                            <a:custGeom>
                              <a:avLst/>
                              <a:gdLst/>
                              <a:ahLst/>
                              <a:cxnLst/>
                              <a:rect l="0" t="0" r="r" b="b"/>
                              <a:pathLst/>
                            </a:custGeom>
                            <a:solidFill>
                              <a:srgbClr val="DFAE4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25" name="AutoShape 138"/>
                          <wps:cNvSpPr>
                            <a:spLocks noChangeArrowheads="1"/>
                          </wps:cNvSpPr>
                          <wps:spPr bwMode="auto">
                            <a:xfrm>
                              <a:off x="4601" y="789"/>
                              <a:ext cx="364" cy="292"/>
                            </a:xfrm>
                            <a:custGeom>
                              <a:avLst/>
                              <a:gdLst/>
                              <a:ahLst/>
                              <a:cxnLst/>
                              <a:rect l="0" t="0" r="r" b="b"/>
                              <a:pathLst/>
                            </a:custGeom>
                            <a:solidFill>
                              <a:srgbClr val="E4B34F"/>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26" name="AutoShape 137"/>
                          <wps:cNvSpPr>
                            <a:spLocks noChangeArrowheads="1"/>
                          </wps:cNvSpPr>
                          <wps:spPr bwMode="auto">
                            <a:xfrm>
                              <a:off x="4601" y="788"/>
                              <a:ext cx="370" cy="297"/>
                            </a:xfrm>
                            <a:custGeom>
                              <a:avLst/>
                              <a:gdLst/>
                              <a:ahLst/>
                              <a:cxnLst/>
                              <a:rect l="0" t="0" r="r" b="b"/>
                              <a:pathLst/>
                            </a:custGeom>
                            <a:solidFill>
                              <a:srgbClr val="E6B45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27" name="AutoShape 136"/>
                          <wps:cNvSpPr>
                            <a:spLocks noChangeArrowheads="1"/>
                          </wps:cNvSpPr>
                          <wps:spPr bwMode="auto">
                            <a:xfrm>
                              <a:off x="4603" y="786"/>
                              <a:ext cx="373" cy="300"/>
                            </a:xfrm>
                            <a:custGeom>
                              <a:avLst/>
                              <a:gdLst/>
                              <a:ahLst/>
                              <a:cxnLst/>
                              <a:rect l="0" t="0" r="r" b="b"/>
                              <a:pathLst/>
                            </a:custGeom>
                            <a:solidFill>
                              <a:srgbClr val="E9B65F"/>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28" name="AutoShape 135"/>
                          <wps:cNvSpPr>
                            <a:spLocks noChangeArrowheads="1"/>
                          </wps:cNvSpPr>
                          <wps:spPr bwMode="auto">
                            <a:xfrm>
                              <a:off x="4606" y="786"/>
                              <a:ext cx="377" cy="303"/>
                            </a:xfrm>
                            <a:custGeom>
                              <a:avLst/>
                              <a:gdLst/>
                              <a:ahLst/>
                              <a:cxnLst/>
                              <a:rect l="0" t="0" r="r" b="b"/>
                              <a:pathLst/>
                            </a:custGeom>
                            <a:solidFill>
                              <a:srgbClr val="EAB968"/>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29" name="AutoShape 134"/>
                          <wps:cNvSpPr>
                            <a:spLocks noChangeArrowheads="1"/>
                          </wps:cNvSpPr>
                          <wps:spPr bwMode="auto">
                            <a:xfrm>
                              <a:off x="4609" y="784"/>
                              <a:ext cx="382" cy="308"/>
                            </a:xfrm>
                            <a:custGeom>
                              <a:avLst/>
                              <a:gdLst/>
                              <a:ahLst/>
                              <a:cxnLst/>
                              <a:rect l="0" t="0" r="r" b="b"/>
                              <a:pathLst/>
                            </a:custGeom>
                            <a:solidFill>
                              <a:srgbClr val="EBBA7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30" name="AutoShape 133"/>
                          <wps:cNvSpPr>
                            <a:spLocks noChangeArrowheads="1"/>
                          </wps:cNvSpPr>
                          <wps:spPr bwMode="auto">
                            <a:xfrm>
                              <a:off x="4609" y="781"/>
                              <a:ext cx="387" cy="311"/>
                            </a:xfrm>
                            <a:custGeom>
                              <a:avLst/>
                              <a:gdLst/>
                              <a:ahLst/>
                              <a:cxnLst/>
                              <a:rect l="0" t="0" r="r" b="b"/>
                              <a:pathLst/>
                            </a:custGeom>
                            <a:solidFill>
                              <a:srgbClr val="EDBB78"/>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31" name="AutoShape 132"/>
                          <wps:cNvSpPr>
                            <a:spLocks noChangeArrowheads="1"/>
                          </wps:cNvSpPr>
                          <wps:spPr bwMode="auto">
                            <a:xfrm>
                              <a:off x="4613" y="781"/>
                              <a:ext cx="391" cy="314"/>
                            </a:xfrm>
                            <a:custGeom>
                              <a:avLst/>
                              <a:gdLst/>
                              <a:ahLst/>
                              <a:cxnLst/>
                              <a:rect l="0" t="0" r="r" b="b"/>
                              <a:pathLst/>
                            </a:custGeom>
                            <a:solidFill>
                              <a:srgbClr val="EFBF89"/>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32" name="AutoShape 131"/>
                          <wps:cNvSpPr>
                            <a:spLocks noChangeArrowheads="1"/>
                          </wps:cNvSpPr>
                          <wps:spPr bwMode="auto">
                            <a:xfrm>
                              <a:off x="4618" y="781"/>
                              <a:ext cx="394" cy="316"/>
                            </a:xfrm>
                            <a:custGeom>
                              <a:avLst/>
                              <a:gdLst/>
                              <a:ahLst/>
                              <a:cxnLst/>
                              <a:rect l="0" t="0" r="r" b="b"/>
                              <a:pathLst/>
                            </a:custGeom>
                            <a:solidFill>
                              <a:srgbClr val="F1C092"/>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33" name="AutoShape 130"/>
                          <wps:cNvSpPr>
                            <a:spLocks noChangeArrowheads="1"/>
                          </wps:cNvSpPr>
                          <wps:spPr bwMode="auto">
                            <a:xfrm>
                              <a:off x="4618" y="780"/>
                              <a:ext cx="399" cy="319"/>
                            </a:xfrm>
                            <a:custGeom>
                              <a:avLst/>
                              <a:gdLst/>
                              <a:ahLst/>
                              <a:cxnLst/>
                              <a:rect l="0" t="0" r="r" b="b"/>
                              <a:pathLst/>
                            </a:custGeom>
                            <a:solidFill>
                              <a:srgbClr val="F2C39A"/>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34" name="AutoShape 129"/>
                          <wps:cNvSpPr>
                            <a:spLocks noChangeArrowheads="1"/>
                          </wps:cNvSpPr>
                          <wps:spPr bwMode="auto">
                            <a:xfrm>
                              <a:off x="4622" y="780"/>
                              <a:ext cx="401" cy="320"/>
                            </a:xfrm>
                            <a:custGeom>
                              <a:avLst/>
                              <a:gdLst/>
                              <a:ahLst/>
                              <a:cxnLst/>
                              <a:rect l="0" t="0" r="r" b="b"/>
                              <a:pathLst/>
                            </a:custGeom>
                            <a:solidFill>
                              <a:srgbClr val="F1C091"/>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35" name="AutoShape 128"/>
                          <wps:cNvSpPr>
                            <a:spLocks noChangeArrowheads="1"/>
                          </wps:cNvSpPr>
                          <wps:spPr bwMode="auto">
                            <a:xfrm>
                              <a:off x="4626" y="780"/>
                              <a:ext cx="401" cy="323"/>
                            </a:xfrm>
                            <a:custGeom>
                              <a:avLst/>
                              <a:gdLst/>
                              <a:ahLst/>
                              <a:cxnLst/>
                              <a:rect l="0" t="0" r="r" b="b"/>
                              <a:pathLst/>
                            </a:custGeom>
                            <a:solidFill>
                              <a:srgbClr val="EFBE8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36" name="AutoShape 127"/>
                          <wps:cNvSpPr>
                            <a:spLocks noChangeArrowheads="1"/>
                          </wps:cNvSpPr>
                          <wps:spPr bwMode="auto">
                            <a:xfrm>
                              <a:off x="4628" y="781"/>
                              <a:ext cx="404" cy="324"/>
                            </a:xfrm>
                            <a:custGeom>
                              <a:avLst/>
                              <a:gdLst/>
                              <a:ahLst/>
                              <a:cxnLst/>
                              <a:rect l="0" t="0" r="r" b="b"/>
                              <a:pathLst/>
                            </a:custGeom>
                            <a:solidFill>
                              <a:srgbClr val="EDBC7D"/>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37" name="AutoShape 126"/>
                          <wps:cNvSpPr>
                            <a:spLocks noChangeArrowheads="1"/>
                          </wps:cNvSpPr>
                          <wps:spPr bwMode="auto">
                            <a:xfrm>
                              <a:off x="4632" y="781"/>
                              <a:ext cx="405" cy="325"/>
                            </a:xfrm>
                            <a:custGeom>
                              <a:avLst/>
                              <a:gdLst/>
                              <a:ahLst/>
                              <a:cxnLst/>
                              <a:rect l="0" t="0" r="r" b="b"/>
                              <a:pathLst/>
                            </a:custGeom>
                            <a:solidFill>
                              <a:srgbClr val="EAB869"/>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38" name="AutoShape 125"/>
                          <wps:cNvSpPr>
                            <a:spLocks noChangeArrowheads="1"/>
                          </wps:cNvSpPr>
                          <wps:spPr bwMode="auto">
                            <a:xfrm>
                              <a:off x="4635" y="781"/>
                              <a:ext cx="408" cy="326"/>
                            </a:xfrm>
                            <a:custGeom>
                              <a:avLst/>
                              <a:gdLst/>
                              <a:ahLst/>
                              <a:cxnLst/>
                              <a:rect l="0" t="0" r="r" b="b"/>
                              <a:pathLst/>
                            </a:custGeom>
                            <a:solidFill>
                              <a:srgbClr val="E7B55D"/>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39" name="AutoShape 124"/>
                          <wps:cNvSpPr>
                            <a:spLocks noChangeArrowheads="1"/>
                          </wps:cNvSpPr>
                          <wps:spPr bwMode="auto">
                            <a:xfrm>
                              <a:off x="4639" y="781"/>
                              <a:ext cx="410" cy="328"/>
                            </a:xfrm>
                            <a:custGeom>
                              <a:avLst/>
                              <a:gdLst/>
                              <a:ahLst/>
                              <a:cxnLst/>
                              <a:rect l="0" t="0" r="r" b="b"/>
                              <a:pathLst/>
                            </a:custGeom>
                            <a:solidFill>
                              <a:srgbClr val="E5B255"/>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40" name="AutoShape 123"/>
                          <wps:cNvSpPr>
                            <a:spLocks noChangeArrowheads="1"/>
                          </wps:cNvSpPr>
                          <wps:spPr bwMode="auto">
                            <a:xfrm>
                              <a:off x="4643" y="781"/>
                              <a:ext cx="411" cy="330"/>
                            </a:xfrm>
                            <a:custGeom>
                              <a:avLst/>
                              <a:gdLst/>
                              <a:ahLst/>
                              <a:cxnLst/>
                              <a:rect l="0" t="0" r="r" b="b"/>
                              <a:pathLst/>
                            </a:custGeom>
                            <a:solidFill>
                              <a:srgbClr val="E1B04B"/>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41" name="AutoShape 122"/>
                          <wps:cNvSpPr>
                            <a:spLocks noChangeArrowheads="1"/>
                          </wps:cNvSpPr>
                          <wps:spPr bwMode="auto">
                            <a:xfrm>
                              <a:off x="4645" y="781"/>
                              <a:ext cx="413" cy="331"/>
                            </a:xfrm>
                            <a:custGeom>
                              <a:avLst/>
                              <a:gdLst/>
                              <a:ahLst/>
                              <a:cxnLst/>
                              <a:rect l="0" t="0" r="r" b="b"/>
                              <a:pathLst/>
                            </a:custGeom>
                            <a:solidFill>
                              <a:srgbClr val="DEAD43"/>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42" name="AutoShape 121"/>
                          <wps:cNvSpPr>
                            <a:spLocks noChangeArrowheads="1"/>
                          </wps:cNvSpPr>
                          <wps:spPr bwMode="auto">
                            <a:xfrm>
                              <a:off x="4649" y="781"/>
                              <a:ext cx="415" cy="333"/>
                            </a:xfrm>
                            <a:custGeom>
                              <a:avLst/>
                              <a:gdLst/>
                              <a:ahLst/>
                              <a:cxnLst/>
                              <a:rect l="0" t="0" r="r" b="b"/>
                              <a:pathLst/>
                            </a:custGeom>
                            <a:solidFill>
                              <a:srgbClr val="DCAB39"/>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43" name="AutoShape 120"/>
                          <wps:cNvSpPr>
                            <a:spLocks noChangeArrowheads="1"/>
                          </wps:cNvSpPr>
                          <wps:spPr bwMode="auto">
                            <a:xfrm>
                              <a:off x="4653" y="781"/>
                              <a:ext cx="413" cy="334"/>
                            </a:xfrm>
                            <a:custGeom>
                              <a:avLst/>
                              <a:gdLst/>
                              <a:ahLst/>
                              <a:cxnLst/>
                              <a:rect l="0" t="0" r="r" b="b"/>
                              <a:pathLst/>
                            </a:custGeom>
                            <a:solidFill>
                              <a:srgbClr val="D4A52A"/>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44" name="AutoShape 119"/>
                          <wps:cNvSpPr>
                            <a:spLocks noChangeArrowheads="1"/>
                          </wps:cNvSpPr>
                          <wps:spPr bwMode="auto">
                            <a:xfrm>
                              <a:off x="4656" y="781"/>
                              <a:ext cx="416" cy="334"/>
                            </a:xfrm>
                            <a:custGeom>
                              <a:avLst/>
                              <a:gdLst/>
                              <a:ahLst/>
                              <a:cxnLst/>
                              <a:rect l="0" t="0" r="r" b="b"/>
                              <a:pathLst/>
                            </a:custGeom>
                            <a:solidFill>
                              <a:srgbClr val="D1A22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45" name="AutoShape 118"/>
                          <wps:cNvSpPr>
                            <a:spLocks noChangeArrowheads="1"/>
                          </wps:cNvSpPr>
                          <wps:spPr bwMode="auto">
                            <a:xfrm>
                              <a:off x="4660" y="781"/>
                              <a:ext cx="415" cy="335"/>
                            </a:xfrm>
                            <a:custGeom>
                              <a:avLst/>
                              <a:gdLst/>
                              <a:ahLst/>
                              <a:cxnLst/>
                              <a:rect l="0" t="0" r="r" b="b"/>
                              <a:pathLst/>
                            </a:custGeom>
                            <a:solidFill>
                              <a:srgbClr val="CC9F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46" name="AutoShape 117"/>
                          <wps:cNvSpPr>
                            <a:spLocks noChangeArrowheads="1"/>
                          </wps:cNvSpPr>
                          <wps:spPr bwMode="auto">
                            <a:xfrm>
                              <a:off x="4664" y="784"/>
                              <a:ext cx="415" cy="335"/>
                            </a:xfrm>
                            <a:custGeom>
                              <a:avLst/>
                              <a:gdLst/>
                              <a:ahLst/>
                              <a:cxnLst/>
                              <a:rect l="0" t="0" r="r" b="b"/>
                              <a:pathLst/>
                            </a:custGeom>
                            <a:solidFill>
                              <a:srgbClr val="C89B2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47" name="AutoShape 116"/>
                          <wps:cNvSpPr>
                            <a:spLocks noChangeArrowheads="1"/>
                          </wps:cNvSpPr>
                          <wps:spPr bwMode="auto">
                            <a:xfrm>
                              <a:off x="4669" y="786"/>
                              <a:ext cx="415" cy="335"/>
                            </a:xfrm>
                            <a:custGeom>
                              <a:avLst/>
                              <a:gdLst/>
                              <a:ahLst/>
                              <a:cxnLst/>
                              <a:rect l="0" t="0" r="r" b="b"/>
                              <a:pathLst/>
                            </a:custGeom>
                            <a:solidFill>
                              <a:srgbClr val="C89B2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48" name="AutoShape 115"/>
                          <wps:cNvSpPr>
                            <a:spLocks noChangeArrowheads="1"/>
                          </wps:cNvSpPr>
                          <wps:spPr bwMode="auto">
                            <a:xfrm>
                              <a:off x="4670" y="787"/>
                              <a:ext cx="416" cy="335"/>
                            </a:xfrm>
                            <a:custGeom>
                              <a:avLst/>
                              <a:gdLst/>
                              <a:ahLst/>
                              <a:cxnLst/>
                              <a:rect l="0" t="0" r="r" b="b"/>
                              <a:pathLst/>
                            </a:custGeom>
                            <a:solidFill>
                              <a:srgbClr val="C89B2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49" name="AutoShape 114"/>
                          <wps:cNvSpPr>
                            <a:spLocks noChangeArrowheads="1"/>
                          </wps:cNvSpPr>
                          <wps:spPr bwMode="auto">
                            <a:xfrm>
                              <a:off x="4674" y="789"/>
                              <a:ext cx="416" cy="335"/>
                            </a:xfrm>
                            <a:custGeom>
                              <a:avLst/>
                              <a:gdLst/>
                              <a:ahLst/>
                              <a:cxnLst/>
                              <a:rect l="0" t="0" r="r" b="b"/>
                              <a:pathLst/>
                            </a:custGeom>
                            <a:solidFill>
                              <a:srgbClr val="C89B2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50" name="AutoShape 113"/>
                          <wps:cNvSpPr>
                            <a:spLocks noChangeArrowheads="1"/>
                          </wps:cNvSpPr>
                          <wps:spPr bwMode="auto">
                            <a:xfrm>
                              <a:off x="4679" y="790"/>
                              <a:ext cx="415" cy="335"/>
                            </a:xfrm>
                            <a:custGeom>
                              <a:avLst/>
                              <a:gdLst/>
                              <a:ahLst/>
                              <a:cxnLst/>
                              <a:rect l="0" t="0" r="r" b="b"/>
                              <a:pathLst/>
                            </a:custGeom>
                            <a:solidFill>
                              <a:srgbClr val="C89B2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51" name="AutoShape 112"/>
                          <wps:cNvSpPr>
                            <a:spLocks noChangeArrowheads="1"/>
                          </wps:cNvSpPr>
                          <wps:spPr bwMode="auto">
                            <a:xfrm>
                              <a:off x="4682" y="790"/>
                              <a:ext cx="416" cy="335"/>
                            </a:xfrm>
                            <a:custGeom>
                              <a:avLst/>
                              <a:gdLst/>
                              <a:ahLst/>
                              <a:cxnLst/>
                              <a:rect l="0" t="0" r="r" b="b"/>
                              <a:pathLst/>
                            </a:custGeom>
                            <a:solidFill>
                              <a:srgbClr val="C89B2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52" name="AutoShape 111"/>
                          <wps:cNvSpPr>
                            <a:spLocks noChangeArrowheads="1"/>
                          </wps:cNvSpPr>
                          <wps:spPr bwMode="auto">
                            <a:xfrm>
                              <a:off x="4685" y="792"/>
                              <a:ext cx="415" cy="336"/>
                            </a:xfrm>
                            <a:custGeom>
                              <a:avLst/>
                              <a:gdLst/>
                              <a:ahLst/>
                              <a:cxnLst/>
                              <a:rect l="0" t="0" r="r" b="b"/>
                              <a:pathLst/>
                            </a:custGeom>
                            <a:solidFill>
                              <a:srgbClr val="C89B2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53" name="AutoShape 110"/>
                          <wps:cNvSpPr>
                            <a:spLocks noChangeArrowheads="1"/>
                          </wps:cNvSpPr>
                          <wps:spPr bwMode="auto">
                            <a:xfrm>
                              <a:off x="4690" y="794"/>
                              <a:ext cx="416" cy="336"/>
                            </a:xfrm>
                            <a:custGeom>
                              <a:avLst/>
                              <a:gdLst/>
                              <a:ahLst/>
                              <a:cxnLst/>
                              <a:rect l="0" t="0" r="r" b="b"/>
                              <a:pathLst/>
                            </a:custGeom>
                            <a:solidFill>
                              <a:srgbClr val="C89B2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54" name="AutoShape 109"/>
                          <wps:cNvSpPr>
                            <a:spLocks noChangeArrowheads="1"/>
                          </wps:cNvSpPr>
                          <wps:spPr bwMode="auto">
                            <a:xfrm>
                              <a:off x="4692" y="796"/>
                              <a:ext cx="416" cy="336"/>
                            </a:xfrm>
                            <a:custGeom>
                              <a:avLst/>
                              <a:gdLst/>
                              <a:ahLst/>
                              <a:cxnLst/>
                              <a:rect l="0" t="0" r="r" b="b"/>
                              <a:pathLst/>
                            </a:custGeom>
                            <a:solidFill>
                              <a:srgbClr val="C89C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55" name="AutoShape 108"/>
                          <wps:cNvSpPr>
                            <a:spLocks noChangeArrowheads="1"/>
                          </wps:cNvSpPr>
                          <wps:spPr bwMode="auto">
                            <a:xfrm>
                              <a:off x="4696" y="797"/>
                              <a:ext cx="415" cy="336"/>
                            </a:xfrm>
                            <a:custGeom>
                              <a:avLst/>
                              <a:gdLst/>
                              <a:ahLst/>
                              <a:cxnLst/>
                              <a:rect l="0" t="0" r="r" b="b"/>
                              <a:pathLst/>
                            </a:custGeom>
                            <a:solidFill>
                              <a:srgbClr val="C89C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56" name="AutoShape 107"/>
                          <wps:cNvSpPr>
                            <a:spLocks noChangeArrowheads="1"/>
                          </wps:cNvSpPr>
                          <wps:spPr bwMode="auto">
                            <a:xfrm>
                              <a:off x="4700" y="798"/>
                              <a:ext cx="411" cy="334"/>
                            </a:xfrm>
                            <a:custGeom>
                              <a:avLst/>
                              <a:gdLst/>
                              <a:ahLst/>
                              <a:cxnLst/>
                              <a:rect l="0" t="0" r="r" b="b"/>
                              <a:pathLst/>
                            </a:custGeom>
                            <a:solidFill>
                              <a:srgbClr val="C89C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57" name="AutoShape 106"/>
                          <wps:cNvSpPr>
                            <a:spLocks noChangeArrowheads="1"/>
                          </wps:cNvSpPr>
                          <wps:spPr bwMode="auto">
                            <a:xfrm>
                              <a:off x="4704" y="800"/>
                              <a:ext cx="409" cy="335"/>
                            </a:xfrm>
                            <a:custGeom>
                              <a:avLst/>
                              <a:gdLst/>
                              <a:ahLst/>
                              <a:cxnLst/>
                              <a:rect l="0" t="0" r="r" b="b"/>
                              <a:pathLst/>
                            </a:custGeom>
                            <a:solidFill>
                              <a:srgbClr val="C89C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58" name="AutoShape 105"/>
                          <wps:cNvSpPr>
                            <a:spLocks noChangeArrowheads="1"/>
                          </wps:cNvSpPr>
                          <wps:spPr bwMode="auto">
                            <a:xfrm>
                              <a:off x="4707" y="805"/>
                              <a:ext cx="407" cy="335"/>
                            </a:xfrm>
                            <a:custGeom>
                              <a:avLst/>
                              <a:gdLst/>
                              <a:ahLst/>
                              <a:cxnLst/>
                              <a:rect l="0" t="0" r="r" b="b"/>
                              <a:pathLst/>
                            </a:custGeom>
                            <a:solidFill>
                              <a:srgbClr val="C89C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59" name="AutoShape 104"/>
                          <wps:cNvSpPr>
                            <a:spLocks noChangeArrowheads="1"/>
                          </wps:cNvSpPr>
                          <wps:spPr bwMode="auto">
                            <a:xfrm>
                              <a:off x="4711" y="807"/>
                              <a:ext cx="407" cy="334"/>
                            </a:xfrm>
                            <a:custGeom>
                              <a:avLst/>
                              <a:gdLst/>
                              <a:ahLst/>
                              <a:cxnLst/>
                              <a:rect l="0" t="0" r="r" b="b"/>
                              <a:pathLst/>
                            </a:custGeom>
                            <a:solidFill>
                              <a:srgbClr val="C89C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60" name="AutoShape 103"/>
                          <wps:cNvSpPr>
                            <a:spLocks noChangeArrowheads="1"/>
                          </wps:cNvSpPr>
                          <wps:spPr bwMode="auto">
                            <a:xfrm>
                              <a:off x="4711" y="811"/>
                              <a:ext cx="407" cy="335"/>
                            </a:xfrm>
                            <a:custGeom>
                              <a:avLst/>
                              <a:gdLst/>
                              <a:ahLst/>
                              <a:cxnLst/>
                              <a:rect l="0" t="0" r="r" b="b"/>
                              <a:pathLst/>
                            </a:custGeom>
                            <a:solidFill>
                              <a:srgbClr val="C89D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61" name="AutoShape 102"/>
                          <wps:cNvSpPr>
                            <a:spLocks noChangeArrowheads="1"/>
                          </wps:cNvSpPr>
                          <wps:spPr bwMode="auto">
                            <a:xfrm>
                              <a:off x="4713" y="815"/>
                              <a:ext cx="404" cy="335"/>
                            </a:xfrm>
                            <a:custGeom>
                              <a:avLst/>
                              <a:gdLst/>
                              <a:ahLst/>
                              <a:cxnLst/>
                              <a:rect l="0" t="0" r="r" b="b"/>
                              <a:pathLst/>
                            </a:custGeom>
                            <a:solidFill>
                              <a:srgbClr val="C89D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62" name="AutoShape 101"/>
                          <wps:cNvSpPr>
                            <a:spLocks noChangeArrowheads="1"/>
                          </wps:cNvSpPr>
                          <wps:spPr bwMode="auto">
                            <a:xfrm>
                              <a:off x="4715" y="818"/>
                              <a:ext cx="404" cy="334"/>
                            </a:xfrm>
                            <a:custGeom>
                              <a:avLst/>
                              <a:gdLst/>
                              <a:ahLst/>
                              <a:cxnLst/>
                              <a:rect l="0" t="0" r="r" b="b"/>
                              <a:pathLst/>
                            </a:custGeom>
                            <a:solidFill>
                              <a:srgbClr val="C89D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63" name="AutoShape 100"/>
                          <wps:cNvSpPr>
                            <a:spLocks noChangeArrowheads="1"/>
                          </wps:cNvSpPr>
                          <wps:spPr bwMode="auto">
                            <a:xfrm>
                              <a:off x="4715" y="821"/>
                              <a:ext cx="405" cy="335"/>
                            </a:xfrm>
                            <a:custGeom>
                              <a:avLst/>
                              <a:gdLst/>
                              <a:ahLst/>
                              <a:cxnLst/>
                              <a:rect l="0" t="0" r="r" b="b"/>
                              <a:pathLst/>
                            </a:custGeom>
                            <a:solidFill>
                              <a:srgbClr val="C89D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64" name="AutoShape 99"/>
                          <wps:cNvSpPr>
                            <a:spLocks noChangeArrowheads="1"/>
                          </wps:cNvSpPr>
                          <wps:spPr bwMode="auto">
                            <a:xfrm>
                              <a:off x="4716" y="824"/>
                              <a:ext cx="405" cy="335"/>
                            </a:xfrm>
                            <a:custGeom>
                              <a:avLst/>
                              <a:gdLst/>
                              <a:ahLst/>
                              <a:cxnLst/>
                              <a:rect l="0" t="0" r="r" b="b"/>
                              <a:pathLst/>
                            </a:custGeom>
                            <a:solidFill>
                              <a:srgbClr val="C89D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65" name="AutoShape 98"/>
                          <wps:cNvSpPr>
                            <a:spLocks noChangeArrowheads="1"/>
                          </wps:cNvSpPr>
                          <wps:spPr bwMode="auto">
                            <a:xfrm>
                              <a:off x="4717" y="828"/>
                              <a:ext cx="405" cy="336"/>
                            </a:xfrm>
                            <a:custGeom>
                              <a:avLst/>
                              <a:gdLst/>
                              <a:ahLst/>
                              <a:cxnLst/>
                              <a:rect l="0" t="0" r="r" b="b"/>
                              <a:pathLst/>
                            </a:custGeom>
                            <a:solidFill>
                              <a:srgbClr val="C89D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66" name="AutoShape 97"/>
                          <wps:cNvSpPr>
                            <a:spLocks noChangeArrowheads="1"/>
                          </wps:cNvSpPr>
                          <wps:spPr bwMode="auto">
                            <a:xfrm>
                              <a:off x="4719" y="832"/>
                              <a:ext cx="405" cy="335"/>
                            </a:xfrm>
                            <a:custGeom>
                              <a:avLst/>
                              <a:gdLst/>
                              <a:ahLst/>
                              <a:cxnLst/>
                              <a:rect l="0" t="0" r="r" b="b"/>
                              <a:pathLst/>
                            </a:custGeom>
                            <a:solidFill>
                              <a:srgbClr val="C89D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67" name="AutoShape 96"/>
                          <wps:cNvSpPr>
                            <a:spLocks noChangeArrowheads="1"/>
                          </wps:cNvSpPr>
                          <wps:spPr bwMode="auto">
                            <a:xfrm>
                              <a:off x="4719" y="835"/>
                              <a:ext cx="407" cy="335"/>
                            </a:xfrm>
                            <a:custGeom>
                              <a:avLst/>
                              <a:gdLst/>
                              <a:ahLst/>
                              <a:cxnLst/>
                              <a:rect l="0" t="0" r="r" b="b"/>
                              <a:pathLst/>
                            </a:custGeom>
                            <a:solidFill>
                              <a:srgbClr val="C89E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68" name="AutoShape 95"/>
                          <wps:cNvSpPr>
                            <a:spLocks noChangeArrowheads="1"/>
                          </wps:cNvSpPr>
                          <wps:spPr bwMode="auto">
                            <a:xfrm>
                              <a:off x="4721" y="836"/>
                              <a:ext cx="405" cy="335"/>
                            </a:xfrm>
                            <a:custGeom>
                              <a:avLst/>
                              <a:gdLst/>
                              <a:ahLst/>
                              <a:cxnLst/>
                              <a:rect l="0" t="0" r="r" b="b"/>
                              <a:pathLst/>
                            </a:custGeom>
                            <a:solidFill>
                              <a:srgbClr val="C89E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69" name="AutoShape 94"/>
                          <wps:cNvSpPr>
                            <a:spLocks noChangeArrowheads="1"/>
                          </wps:cNvSpPr>
                          <wps:spPr bwMode="auto">
                            <a:xfrm>
                              <a:off x="4724" y="841"/>
                              <a:ext cx="404" cy="334"/>
                            </a:xfrm>
                            <a:custGeom>
                              <a:avLst/>
                              <a:gdLst/>
                              <a:ahLst/>
                              <a:cxnLst/>
                              <a:rect l="0" t="0" r="r" b="b"/>
                              <a:pathLst/>
                            </a:custGeom>
                            <a:solidFill>
                              <a:srgbClr val="C89E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70" name="AutoShape 93"/>
                          <wps:cNvSpPr>
                            <a:spLocks noChangeArrowheads="1"/>
                          </wps:cNvSpPr>
                          <wps:spPr bwMode="auto">
                            <a:xfrm>
                              <a:off x="4724" y="845"/>
                              <a:ext cx="403" cy="333"/>
                            </a:xfrm>
                            <a:custGeom>
                              <a:avLst/>
                              <a:gdLst/>
                              <a:ahLst/>
                              <a:cxnLst/>
                              <a:rect l="0" t="0" r="r" b="b"/>
                              <a:pathLst/>
                            </a:custGeom>
                            <a:solidFill>
                              <a:srgbClr val="C89E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71" name="AutoShape 92"/>
                          <wps:cNvSpPr>
                            <a:spLocks noChangeArrowheads="1"/>
                          </wps:cNvSpPr>
                          <wps:spPr bwMode="auto">
                            <a:xfrm>
                              <a:off x="4728" y="849"/>
                              <a:ext cx="402" cy="332"/>
                            </a:xfrm>
                            <a:custGeom>
                              <a:avLst/>
                              <a:gdLst/>
                              <a:ahLst/>
                              <a:cxnLst/>
                              <a:rect l="0" t="0" r="r" b="b"/>
                              <a:pathLst/>
                            </a:custGeom>
                            <a:solidFill>
                              <a:srgbClr val="C89E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72" name="AutoShape 91"/>
                          <wps:cNvSpPr>
                            <a:spLocks noChangeArrowheads="1"/>
                          </wps:cNvSpPr>
                          <wps:spPr bwMode="auto">
                            <a:xfrm>
                              <a:off x="4729" y="853"/>
                              <a:ext cx="400" cy="330"/>
                            </a:xfrm>
                            <a:custGeom>
                              <a:avLst/>
                              <a:gdLst/>
                              <a:ahLst/>
                              <a:cxnLst/>
                              <a:rect l="0" t="0" r="r" b="b"/>
                              <a:pathLst/>
                            </a:custGeom>
                            <a:solidFill>
                              <a:srgbClr val="C89E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73" name="AutoShape 90"/>
                          <wps:cNvSpPr>
                            <a:spLocks noChangeArrowheads="1"/>
                          </wps:cNvSpPr>
                          <wps:spPr bwMode="auto">
                            <a:xfrm>
                              <a:off x="4732" y="857"/>
                              <a:ext cx="399" cy="330"/>
                            </a:xfrm>
                            <a:custGeom>
                              <a:avLst/>
                              <a:gdLst/>
                              <a:ahLst/>
                              <a:cxnLst/>
                              <a:rect l="0" t="0" r="r" b="b"/>
                              <a:pathLst/>
                            </a:custGeom>
                            <a:solidFill>
                              <a:srgbClr val="C89E2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74" name="AutoShape 89"/>
                          <wps:cNvSpPr>
                            <a:spLocks noChangeArrowheads="1"/>
                          </wps:cNvSpPr>
                          <wps:spPr bwMode="auto">
                            <a:xfrm>
                              <a:off x="4733" y="862"/>
                              <a:ext cx="398" cy="327"/>
                            </a:xfrm>
                            <a:custGeom>
                              <a:avLst/>
                              <a:gdLst/>
                              <a:ahLst/>
                              <a:cxnLst/>
                              <a:rect l="0" t="0" r="r" b="b"/>
                              <a:pathLst/>
                            </a:custGeom>
                            <a:solidFill>
                              <a:srgbClr val="C89F25"/>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75" name="AutoShape 88"/>
                          <wps:cNvSpPr>
                            <a:spLocks noChangeArrowheads="1"/>
                          </wps:cNvSpPr>
                          <wps:spPr bwMode="auto">
                            <a:xfrm>
                              <a:off x="4736" y="864"/>
                              <a:ext cx="395" cy="327"/>
                            </a:xfrm>
                            <a:custGeom>
                              <a:avLst/>
                              <a:gdLst/>
                              <a:ahLst/>
                              <a:cxnLst/>
                              <a:rect l="0" t="0" r="r" b="b"/>
                              <a:pathLst/>
                            </a:custGeom>
                            <a:solidFill>
                              <a:srgbClr val="CAA123"/>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76" name="AutoShape 87"/>
                          <wps:cNvSpPr>
                            <a:spLocks noChangeArrowheads="1"/>
                          </wps:cNvSpPr>
                          <wps:spPr bwMode="auto">
                            <a:xfrm>
                              <a:off x="4737" y="869"/>
                              <a:ext cx="395" cy="326"/>
                            </a:xfrm>
                            <a:custGeom>
                              <a:avLst/>
                              <a:gdLst/>
                              <a:ahLst/>
                              <a:cxnLst/>
                              <a:rect l="0" t="0" r="r" b="b"/>
                              <a:pathLst/>
                            </a:custGeom>
                            <a:solidFill>
                              <a:srgbClr val="CEA421"/>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77" name="AutoShape 86"/>
                          <wps:cNvSpPr>
                            <a:spLocks noChangeArrowheads="1"/>
                          </wps:cNvSpPr>
                          <wps:spPr bwMode="auto">
                            <a:xfrm>
                              <a:off x="4741" y="873"/>
                              <a:ext cx="393" cy="324"/>
                            </a:xfrm>
                            <a:custGeom>
                              <a:avLst/>
                              <a:gdLst/>
                              <a:ahLst/>
                              <a:cxnLst/>
                              <a:rect l="0" t="0" r="r" b="b"/>
                              <a:pathLst/>
                            </a:custGeom>
                            <a:solidFill>
                              <a:srgbClr val="D1A71E"/>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78" name="AutoShape 85"/>
                          <wps:cNvSpPr>
                            <a:spLocks noChangeArrowheads="1"/>
                          </wps:cNvSpPr>
                          <wps:spPr bwMode="auto">
                            <a:xfrm>
                              <a:off x="4742" y="877"/>
                              <a:ext cx="391" cy="320"/>
                            </a:xfrm>
                            <a:custGeom>
                              <a:avLst/>
                              <a:gdLst/>
                              <a:ahLst/>
                              <a:cxnLst/>
                              <a:rect l="0" t="0" r="r" b="b"/>
                              <a:pathLst/>
                            </a:custGeom>
                            <a:solidFill>
                              <a:srgbClr val="D7AC19"/>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79" name="AutoShape 84"/>
                          <wps:cNvSpPr>
                            <a:spLocks noChangeArrowheads="1"/>
                          </wps:cNvSpPr>
                          <wps:spPr bwMode="auto">
                            <a:xfrm>
                              <a:off x="4746" y="881"/>
                              <a:ext cx="387" cy="318"/>
                            </a:xfrm>
                            <a:custGeom>
                              <a:avLst/>
                              <a:gdLst/>
                              <a:ahLst/>
                              <a:cxnLst/>
                              <a:rect l="0" t="0" r="r" b="b"/>
                              <a:pathLst/>
                            </a:custGeom>
                            <a:solidFill>
                              <a:srgbClr val="DAAF15"/>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80" name="AutoShape 83"/>
                          <wps:cNvSpPr>
                            <a:spLocks noChangeArrowheads="1"/>
                          </wps:cNvSpPr>
                          <wps:spPr bwMode="auto">
                            <a:xfrm>
                              <a:off x="4749" y="885"/>
                              <a:ext cx="384" cy="317"/>
                            </a:xfrm>
                            <a:custGeom>
                              <a:avLst/>
                              <a:gdLst/>
                              <a:ahLst/>
                              <a:cxnLst/>
                              <a:rect l="0" t="0" r="r" b="b"/>
                              <a:pathLst/>
                            </a:custGeom>
                            <a:solidFill>
                              <a:srgbClr val="DCB013"/>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81" name="AutoShape 82"/>
                          <wps:cNvSpPr>
                            <a:spLocks noChangeArrowheads="1"/>
                          </wps:cNvSpPr>
                          <wps:spPr bwMode="auto">
                            <a:xfrm>
                              <a:off x="4751" y="892"/>
                              <a:ext cx="378" cy="313"/>
                            </a:xfrm>
                            <a:custGeom>
                              <a:avLst/>
                              <a:gdLst/>
                              <a:ahLst/>
                              <a:cxnLst/>
                              <a:rect l="0" t="0" r="r" b="b"/>
                              <a:pathLst/>
                            </a:custGeom>
                            <a:solidFill>
                              <a:srgbClr val="DFB31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82" name="AutoShape 81"/>
                          <wps:cNvSpPr>
                            <a:spLocks noChangeArrowheads="1"/>
                          </wps:cNvSpPr>
                          <wps:spPr bwMode="auto">
                            <a:xfrm>
                              <a:off x="4755" y="896"/>
                              <a:ext cx="374" cy="308"/>
                            </a:xfrm>
                            <a:custGeom>
                              <a:avLst/>
                              <a:gdLst/>
                              <a:ahLst/>
                              <a:cxnLst/>
                              <a:rect l="0" t="0" r="r" b="b"/>
                              <a:pathLst/>
                            </a:custGeom>
                            <a:solidFill>
                              <a:srgbClr val="E2B60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83" name="AutoShape 80"/>
                          <wps:cNvSpPr>
                            <a:spLocks noChangeArrowheads="1"/>
                          </wps:cNvSpPr>
                          <wps:spPr bwMode="auto">
                            <a:xfrm>
                              <a:off x="4758" y="903"/>
                              <a:ext cx="368" cy="303"/>
                            </a:xfrm>
                            <a:custGeom>
                              <a:avLst/>
                              <a:gdLst/>
                              <a:ahLst/>
                              <a:cxnLst/>
                              <a:rect l="0" t="0" r="r" b="b"/>
                              <a:pathLst/>
                            </a:custGeom>
                            <a:solidFill>
                              <a:srgbClr val="E7BB0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84" name="AutoShape 79"/>
                          <wps:cNvSpPr>
                            <a:spLocks noChangeArrowheads="1"/>
                          </wps:cNvSpPr>
                          <wps:spPr bwMode="auto">
                            <a:xfrm>
                              <a:off x="4762" y="908"/>
                              <a:ext cx="364" cy="300"/>
                            </a:xfrm>
                            <a:custGeom>
                              <a:avLst/>
                              <a:gdLst/>
                              <a:ahLst/>
                              <a:cxnLst/>
                              <a:rect l="0" t="0" r="r" b="b"/>
                              <a:pathLst/>
                            </a:custGeom>
                            <a:solidFill>
                              <a:srgbClr val="E9BE0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85" name="AutoShape 78"/>
                          <wps:cNvSpPr>
                            <a:spLocks noChangeArrowheads="1"/>
                          </wps:cNvSpPr>
                          <wps:spPr bwMode="auto">
                            <a:xfrm>
                              <a:off x="4764" y="915"/>
                              <a:ext cx="359" cy="294"/>
                            </a:xfrm>
                            <a:custGeom>
                              <a:avLst/>
                              <a:gdLst/>
                              <a:ahLst/>
                              <a:cxnLst/>
                              <a:rect l="0" t="0" r="r" b="b"/>
                              <a:pathLst/>
                            </a:custGeom>
                            <a:solidFill>
                              <a:srgbClr val="ECBF0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86" name="AutoShape 77"/>
                          <wps:cNvSpPr>
                            <a:spLocks noChangeArrowheads="1"/>
                          </wps:cNvSpPr>
                          <wps:spPr bwMode="auto">
                            <a:xfrm>
                              <a:off x="4768" y="921"/>
                              <a:ext cx="352" cy="291"/>
                            </a:xfrm>
                            <a:custGeom>
                              <a:avLst/>
                              <a:gdLst/>
                              <a:ahLst/>
                              <a:cxnLst/>
                              <a:rect l="0" t="0" r="r" b="b"/>
                              <a:pathLst/>
                            </a:custGeom>
                            <a:solidFill>
                              <a:srgbClr val="EDC10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87" name="AutoShape 76"/>
                          <wps:cNvSpPr>
                            <a:spLocks noChangeArrowheads="1"/>
                          </wps:cNvSpPr>
                          <wps:spPr bwMode="auto">
                            <a:xfrm>
                              <a:off x="4772" y="925"/>
                              <a:ext cx="347" cy="288"/>
                            </a:xfrm>
                            <a:custGeom>
                              <a:avLst/>
                              <a:gdLst/>
                              <a:ahLst/>
                              <a:cxnLst/>
                              <a:rect l="0" t="0" r="r" b="b"/>
                              <a:pathLst/>
                            </a:custGeom>
                            <a:solidFill>
                              <a:srgbClr val="EFC30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88" name="AutoShape 75"/>
                          <wps:cNvSpPr>
                            <a:spLocks noChangeArrowheads="1"/>
                          </wps:cNvSpPr>
                          <wps:spPr bwMode="auto">
                            <a:xfrm>
                              <a:off x="4774" y="934"/>
                              <a:ext cx="343" cy="281"/>
                            </a:xfrm>
                            <a:custGeom>
                              <a:avLst/>
                              <a:gdLst/>
                              <a:ahLst/>
                              <a:cxnLst/>
                              <a:rect l="0" t="0" r="r" b="b"/>
                              <a:pathLst/>
                            </a:custGeom>
                            <a:solidFill>
                              <a:srgbClr val="F0C40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89" name="AutoShape 74"/>
                          <wps:cNvSpPr>
                            <a:spLocks noChangeArrowheads="1"/>
                          </wps:cNvSpPr>
                          <wps:spPr bwMode="auto">
                            <a:xfrm>
                              <a:off x="4779" y="938"/>
                              <a:ext cx="337" cy="277"/>
                            </a:xfrm>
                            <a:custGeom>
                              <a:avLst/>
                              <a:gdLst/>
                              <a:ahLst/>
                              <a:cxnLst/>
                              <a:rect l="0" t="0" r="r" b="b"/>
                              <a:pathLst/>
                            </a:custGeom>
                            <a:solidFill>
                              <a:srgbClr val="F5C90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90" name="AutoShape 73"/>
                          <wps:cNvSpPr>
                            <a:spLocks noChangeArrowheads="1"/>
                          </wps:cNvSpPr>
                          <wps:spPr bwMode="auto">
                            <a:xfrm>
                              <a:off x="4783" y="945"/>
                              <a:ext cx="331" cy="274"/>
                            </a:xfrm>
                            <a:custGeom>
                              <a:avLst/>
                              <a:gdLst/>
                              <a:ahLst/>
                              <a:cxnLst/>
                              <a:rect l="0" t="0" r="r" b="b"/>
                              <a:pathLst/>
                            </a:custGeom>
                            <a:solidFill>
                              <a:srgbClr val="F2C60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91" name="AutoShape 72"/>
                          <wps:cNvSpPr>
                            <a:spLocks noChangeArrowheads="1"/>
                          </wps:cNvSpPr>
                          <wps:spPr bwMode="auto">
                            <a:xfrm>
                              <a:off x="4784" y="953"/>
                              <a:ext cx="325" cy="268"/>
                            </a:xfrm>
                            <a:custGeom>
                              <a:avLst/>
                              <a:gdLst/>
                              <a:ahLst/>
                              <a:cxnLst/>
                              <a:rect l="0" t="0" r="r" b="b"/>
                              <a:pathLst/>
                            </a:custGeom>
                            <a:solidFill>
                              <a:srgbClr val="EFC20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92" name="AutoShape 71"/>
                          <wps:cNvSpPr>
                            <a:spLocks noChangeArrowheads="1"/>
                          </wps:cNvSpPr>
                          <wps:spPr bwMode="auto">
                            <a:xfrm>
                              <a:off x="4788" y="959"/>
                              <a:ext cx="319" cy="264"/>
                            </a:xfrm>
                            <a:custGeom>
                              <a:avLst/>
                              <a:gdLst/>
                              <a:ahLst/>
                              <a:cxnLst/>
                              <a:rect l="0" t="0" r="r" b="b"/>
                              <a:pathLst/>
                            </a:custGeom>
                            <a:solidFill>
                              <a:srgbClr val="EDBE0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93" name="AutoShape 70"/>
                          <wps:cNvSpPr>
                            <a:spLocks noChangeArrowheads="1"/>
                          </wps:cNvSpPr>
                          <wps:spPr bwMode="auto">
                            <a:xfrm>
                              <a:off x="4791" y="964"/>
                              <a:ext cx="313" cy="258"/>
                            </a:xfrm>
                            <a:custGeom>
                              <a:avLst/>
                              <a:gdLst/>
                              <a:ahLst/>
                              <a:cxnLst/>
                              <a:rect l="0" t="0" r="r" b="b"/>
                              <a:pathLst/>
                            </a:custGeom>
                            <a:solidFill>
                              <a:srgbClr val="EBBA0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94" name="AutoShape 69"/>
                          <wps:cNvSpPr>
                            <a:spLocks noChangeArrowheads="1"/>
                          </wps:cNvSpPr>
                          <wps:spPr bwMode="auto">
                            <a:xfrm>
                              <a:off x="4796" y="972"/>
                              <a:ext cx="307" cy="254"/>
                            </a:xfrm>
                            <a:custGeom>
                              <a:avLst/>
                              <a:gdLst/>
                              <a:ahLst/>
                              <a:cxnLst/>
                              <a:rect l="0" t="0" r="r" b="b"/>
                              <a:pathLst/>
                            </a:custGeom>
                            <a:solidFill>
                              <a:srgbClr val="E8B60C"/>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95" name="AutoShape 68"/>
                          <wps:cNvSpPr>
                            <a:spLocks noChangeArrowheads="1"/>
                          </wps:cNvSpPr>
                          <wps:spPr bwMode="auto">
                            <a:xfrm>
                              <a:off x="4800" y="979"/>
                              <a:ext cx="301" cy="248"/>
                            </a:xfrm>
                            <a:custGeom>
                              <a:avLst/>
                              <a:gdLst/>
                              <a:ahLst/>
                              <a:cxnLst/>
                              <a:rect l="0" t="0" r="r" b="b"/>
                              <a:pathLst/>
                            </a:custGeom>
                            <a:solidFill>
                              <a:srgbClr val="E2AD1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96" name="AutoShape 67"/>
                          <wps:cNvSpPr>
                            <a:spLocks noChangeArrowheads="1"/>
                          </wps:cNvSpPr>
                          <wps:spPr bwMode="auto">
                            <a:xfrm>
                              <a:off x="4800" y="1115"/>
                              <a:ext cx="136" cy="114"/>
                            </a:xfrm>
                            <a:custGeom>
                              <a:avLst/>
                              <a:gdLst/>
                              <a:ahLst/>
                              <a:cxnLst/>
                              <a:rect l="0" t="0" r="r" b="b"/>
                              <a:pathLst/>
                            </a:custGeom>
                            <a:solidFill>
                              <a:srgbClr val="DEA91C"/>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97" name="AutoShape 66"/>
                          <wps:cNvSpPr>
                            <a:spLocks noChangeArrowheads="1"/>
                          </wps:cNvSpPr>
                          <wps:spPr bwMode="auto">
                            <a:xfrm>
                              <a:off x="4805" y="1118"/>
                              <a:ext cx="132" cy="111"/>
                            </a:xfrm>
                            <a:custGeom>
                              <a:avLst/>
                              <a:gdLst/>
                              <a:ahLst/>
                              <a:cxnLst/>
                              <a:rect l="0" t="0" r="r" b="b"/>
                              <a:pathLst/>
                            </a:custGeom>
                            <a:solidFill>
                              <a:srgbClr val="DBA42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98" name="AutoShape 65"/>
                          <wps:cNvSpPr>
                            <a:spLocks noChangeArrowheads="1"/>
                          </wps:cNvSpPr>
                          <wps:spPr bwMode="auto">
                            <a:xfrm>
                              <a:off x="4808" y="1124"/>
                              <a:ext cx="128" cy="106"/>
                            </a:xfrm>
                            <a:custGeom>
                              <a:avLst/>
                              <a:gdLst/>
                              <a:ahLst/>
                              <a:cxnLst/>
                              <a:rect l="0" t="0" r="r" b="b"/>
                              <a:pathLst/>
                            </a:custGeom>
                            <a:solidFill>
                              <a:srgbClr val="D89F23"/>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499" name="AutoShape 64"/>
                          <wps:cNvSpPr>
                            <a:spLocks noChangeArrowheads="1"/>
                          </wps:cNvSpPr>
                          <wps:spPr bwMode="auto">
                            <a:xfrm>
                              <a:off x="4813" y="1133"/>
                              <a:ext cx="119" cy="98"/>
                            </a:xfrm>
                            <a:custGeom>
                              <a:avLst/>
                              <a:gdLst/>
                              <a:ahLst/>
                              <a:cxnLst/>
                              <a:rect l="0" t="0" r="r" b="b"/>
                              <a:pathLst/>
                            </a:custGeom>
                            <a:solidFill>
                              <a:srgbClr val="D39A2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500" name="AutoShape 63"/>
                          <wps:cNvSpPr>
                            <a:spLocks noChangeArrowheads="1"/>
                          </wps:cNvSpPr>
                          <wps:spPr bwMode="auto">
                            <a:xfrm>
                              <a:off x="4817" y="1144"/>
                              <a:ext cx="104" cy="87"/>
                            </a:xfrm>
                            <a:custGeom>
                              <a:avLst/>
                              <a:gdLst/>
                              <a:ahLst/>
                              <a:cxnLst/>
                              <a:rect l="0" t="0" r="r" b="b"/>
                              <a:pathLst/>
                            </a:custGeom>
                            <a:solidFill>
                              <a:srgbClr val="CF952A"/>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501" name="AutoShape 62"/>
                          <wps:cNvSpPr>
                            <a:spLocks noChangeArrowheads="1"/>
                          </wps:cNvSpPr>
                          <wps:spPr bwMode="auto">
                            <a:xfrm>
                              <a:off x="4822" y="1156"/>
                              <a:ext cx="93" cy="76"/>
                            </a:xfrm>
                            <a:custGeom>
                              <a:avLst/>
                              <a:gdLst/>
                              <a:ahLst/>
                              <a:cxnLst/>
                              <a:rect l="0" t="0" r="r" b="b"/>
                              <a:pathLst/>
                            </a:custGeom>
                            <a:solidFill>
                              <a:srgbClr val="D69E24"/>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502" name="AutoShape 61"/>
                          <wps:cNvSpPr>
                            <a:spLocks noChangeArrowheads="1"/>
                          </wps:cNvSpPr>
                          <wps:spPr bwMode="auto">
                            <a:xfrm>
                              <a:off x="4826" y="1161"/>
                              <a:ext cx="91" cy="73"/>
                            </a:xfrm>
                            <a:custGeom>
                              <a:avLst/>
                              <a:gdLst/>
                              <a:ahLst/>
                              <a:cxnLst/>
                              <a:rect l="0" t="0" r="r" b="b"/>
                              <a:pathLst/>
                            </a:custGeom>
                            <a:solidFill>
                              <a:srgbClr val="DAA221"/>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503" name="AutoShape 60"/>
                          <wps:cNvSpPr>
                            <a:spLocks noChangeArrowheads="1"/>
                          </wps:cNvSpPr>
                          <wps:spPr bwMode="auto">
                            <a:xfrm>
                              <a:off x="4829" y="1163"/>
                              <a:ext cx="87" cy="72"/>
                            </a:xfrm>
                            <a:custGeom>
                              <a:avLst/>
                              <a:gdLst/>
                              <a:ahLst/>
                              <a:cxnLst/>
                              <a:rect l="0" t="0" r="r" b="b"/>
                              <a:pathLst/>
                            </a:custGeom>
                            <a:solidFill>
                              <a:srgbClr val="DEA71E"/>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g:grpSp>
                      <wps:wsp>
                        <wps:cNvPr id="2504" name="AutoShape 58"/>
                        <wps:cNvSpPr>
                          <a:spLocks noChangeArrowheads="1"/>
                        </wps:cNvSpPr>
                        <wps:spPr bwMode="auto">
                          <a:xfrm>
                            <a:off x="4835" y="1167"/>
                            <a:ext cx="84" cy="69"/>
                          </a:xfrm>
                          <a:custGeom>
                            <a:avLst/>
                            <a:gdLst/>
                            <a:ahLst/>
                            <a:cxnLst/>
                            <a:rect l="0" t="0" r="r" b="b"/>
                            <a:pathLst/>
                          </a:custGeom>
                          <a:solidFill>
                            <a:srgbClr val="E1AB1B"/>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505" name="AutoShape 57"/>
                        <wps:cNvSpPr>
                          <a:spLocks noChangeArrowheads="1"/>
                        </wps:cNvSpPr>
                        <wps:spPr bwMode="auto">
                          <a:xfrm>
                            <a:off x="4839" y="1171"/>
                            <a:ext cx="83" cy="66"/>
                          </a:xfrm>
                          <a:custGeom>
                            <a:avLst/>
                            <a:gdLst/>
                            <a:ahLst/>
                            <a:cxnLst/>
                            <a:rect l="0" t="0" r="r" b="b"/>
                            <a:pathLst/>
                          </a:custGeom>
                          <a:solidFill>
                            <a:srgbClr val="E4AF1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506" name="AutoShape 56"/>
                        <wps:cNvSpPr>
                          <a:spLocks noChangeArrowheads="1"/>
                        </wps:cNvSpPr>
                        <wps:spPr bwMode="auto">
                          <a:xfrm>
                            <a:off x="4843" y="1173"/>
                            <a:ext cx="82" cy="65"/>
                          </a:xfrm>
                          <a:custGeom>
                            <a:avLst/>
                            <a:gdLst/>
                            <a:ahLst/>
                            <a:cxnLst/>
                            <a:rect l="0" t="0" r="r" b="b"/>
                            <a:pathLst/>
                          </a:custGeom>
                          <a:solidFill>
                            <a:srgbClr val="E7B412"/>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507" name="AutoShape 55"/>
                        <wps:cNvSpPr>
                          <a:spLocks noChangeArrowheads="1"/>
                        </wps:cNvSpPr>
                        <wps:spPr bwMode="auto">
                          <a:xfrm>
                            <a:off x="4846" y="1175"/>
                            <a:ext cx="81" cy="64"/>
                          </a:xfrm>
                          <a:custGeom>
                            <a:avLst/>
                            <a:gdLst/>
                            <a:ahLst/>
                            <a:cxnLst/>
                            <a:rect l="0" t="0" r="r" b="b"/>
                            <a:pathLst/>
                          </a:custGeom>
                          <a:solidFill>
                            <a:srgbClr val="EDBB0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508" name="AutoShape 54"/>
                        <wps:cNvSpPr>
                          <a:spLocks noChangeArrowheads="1"/>
                        </wps:cNvSpPr>
                        <wps:spPr bwMode="auto">
                          <a:xfrm>
                            <a:off x="4851" y="1178"/>
                            <a:ext cx="78" cy="62"/>
                          </a:xfrm>
                          <a:custGeom>
                            <a:avLst/>
                            <a:gdLst/>
                            <a:ahLst/>
                            <a:cxnLst/>
                            <a:rect l="0" t="0" r="r" b="b"/>
                            <a:pathLst/>
                          </a:custGeom>
                          <a:solidFill>
                            <a:srgbClr val="EFBE0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509" name="AutoShape 53"/>
                        <wps:cNvSpPr>
                          <a:spLocks noChangeArrowheads="1"/>
                        </wps:cNvSpPr>
                        <wps:spPr bwMode="auto">
                          <a:xfrm>
                            <a:off x="4855" y="1180"/>
                            <a:ext cx="78" cy="61"/>
                          </a:xfrm>
                          <a:custGeom>
                            <a:avLst/>
                            <a:gdLst/>
                            <a:ahLst/>
                            <a:cxnLst/>
                            <a:rect l="0" t="0" r="r" b="b"/>
                            <a:pathLst/>
                          </a:custGeom>
                          <a:solidFill>
                            <a:srgbClr val="F1C20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510" name="AutoShape 52"/>
                        <wps:cNvSpPr>
                          <a:spLocks noChangeArrowheads="1"/>
                        </wps:cNvSpPr>
                        <wps:spPr bwMode="auto">
                          <a:xfrm>
                            <a:off x="4859" y="1182"/>
                            <a:ext cx="76" cy="59"/>
                          </a:xfrm>
                          <a:custGeom>
                            <a:avLst/>
                            <a:gdLst/>
                            <a:ahLst/>
                            <a:cxnLst/>
                            <a:rect l="0" t="0" r="r" b="b"/>
                            <a:pathLst/>
                          </a:custGeom>
                          <a:solidFill>
                            <a:srgbClr val="F4C60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511" name="AutoShape 51"/>
                        <wps:cNvSpPr>
                          <a:spLocks noChangeArrowheads="1"/>
                        </wps:cNvSpPr>
                        <wps:spPr bwMode="auto">
                          <a:xfrm>
                            <a:off x="4863" y="1184"/>
                            <a:ext cx="75" cy="59"/>
                          </a:xfrm>
                          <a:custGeom>
                            <a:avLst/>
                            <a:gdLst/>
                            <a:ahLst/>
                            <a:cxnLst/>
                            <a:rect l="0" t="0" r="r" b="b"/>
                            <a:pathLst/>
                          </a:custGeom>
                          <a:solidFill>
                            <a:srgbClr val="F4C70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512" name="AutoShape 50"/>
                        <wps:cNvSpPr>
                          <a:spLocks noChangeArrowheads="1"/>
                        </wps:cNvSpPr>
                        <wps:spPr bwMode="auto">
                          <a:xfrm>
                            <a:off x="4868" y="1187"/>
                            <a:ext cx="75" cy="58"/>
                          </a:xfrm>
                          <a:custGeom>
                            <a:avLst/>
                            <a:gdLst/>
                            <a:ahLst/>
                            <a:cxnLst/>
                            <a:rect l="0" t="0" r="r" b="b"/>
                            <a:pathLst/>
                          </a:custGeom>
                          <a:solidFill>
                            <a:srgbClr val="F5CA0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513" name="AutoShape 49"/>
                        <wps:cNvSpPr>
                          <a:spLocks noChangeArrowheads="1"/>
                        </wps:cNvSpPr>
                        <wps:spPr bwMode="auto">
                          <a:xfrm>
                            <a:off x="4872" y="1188"/>
                            <a:ext cx="75" cy="58"/>
                          </a:xfrm>
                          <a:custGeom>
                            <a:avLst/>
                            <a:gdLst/>
                            <a:ahLst/>
                            <a:cxnLst/>
                            <a:rect l="0" t="0" r="r" b="b"/>
                            <a:pathLst/>
                          </a:custGeom>
                          <a:solidFill>
                            <a:srgbClr val="F5CB00"/>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514" name="AutoShape 48"/>
                        <wps:cNvSpPr>
                          <a:spLocks noChangeArrowheads="1"/>
                        </wps:cNvSpPr>
                        <wps:spPr bwMode="auto">
                          <a:xfrm>
                            <a:off x="4874" y="1190"/>
                            <a:ext cx="77" cy="59"/>
                          </a:xfrm>
                          <a:custGeom>
                            <a:avLst/>
                            <a:gdLst/>
                            <a:ahLst/>
                            <a:cxnLst/>
                            <a:rect l="0" t="0" r="r" b="b"/>
                            <a:pathLst/>
                          </a:custGeom>
                          <a:solidFill>
                            <a:srgbClr val="F6CD02"/>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515" name="AutoShape 47"/>
                        <wps:cNvSpPr>
                          <a:spLocks noChangeArrowheads="1"/>
                        </wps:cNvSpPr>
                        <wps:spPr bwMode="auto">
                          <a:xfrm>
                            <a:off x="4877" y="1190"/>
                            <a:ext cx="76" cy="60"/>
                          </a:xfrm>
                          <a:custGeom>
                            <a:avLst/>
                            <a:gdLst/>
                            <a:ahLst/>
                            <a:cxnLst/>
                            <a:rect l="0" t="0" r="r" b="b"/>
                            <a:pathLst/>
                          </a:custGeom>
                          <a:solidFill>
                            <a:srgbClr val="F6CE15"/>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516" name="AutoShape 46"/>
                        <wps:cNvSpPr>
                          <a:spLocks noChangeArrowheads="1"/>
                        </wps:cNvSpPr>
                        <wps:spPr bwMode="auto">
                          <a:xfrm>
                            <a:off x="4882" y="1192"/>
                            <a:ext cx="73" cy="60"/>
                          </a:xfrm>
                          <a:custGeom>
                            <a:avLst/>
                            <a:gdLst/>
                            <a:ahLst/>
                            <a:cxnLst/>
                            <a:rect l="0" t="0" r="r" b="b"/>
                            <a:pathLst/>
                          </a:custGeom>
                          <a:solidFill>
                            <a:srgbClr val="F6D01E"/>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517" name="AutoShape 45"/>
                        <wps:cNvSpPr>
                          <a:spLocks noChangeArrowheads="1"/>
                        </wps:cNvSpPr>
                        <wps:spPr bwMode="auto">
                          <a:xfrm>
                            <a:off x="4885" y="1195"/>
                            <a:ext cx="73" cy="58"/>
                          </a:xfrm>
                          <a:custGeom>
                            <a:avLst/>
                            <a:gdLst/>
                            <a:ahLst/>
                            <a:cxnLst/>
                            <a:rect l="0" t="0" r="r" b="b"/>
                            <a:pathLst/>
                          </a:custGeom>
                          <a:solidFill>
                            <a:srgbClr val="F6D12B"/>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518" name="AutoShape 44"/>
                        <wps:cNvSpPr>
                          <a:spLocks noChangeArrowheads="1"/>
                        </wps:cNvSpPr>
                        <wps:spPr bwMode="auto">
                          <a:xfrm>
                            <a:off x="4889" y="1198"/>
                            <a:ext cx="72" cy="56"/>
                          </a:xfrm>
                          <a:custGeom>
                            <a:avLst/>
                            <a:gdLst/>
                            <a:ahLst/>
                            <a:cxnLst/>
                            <a:rect l="0" t="0" r="r" b="b"/>
                            <a:pathLst/>
                          </a:custGeom>
                          <a:solidFill>
                            <a:srgbClr val="F6D43D"/>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519" name="AutoShape 43"/>
                        <wps:cNvSpPr>
                          <a:spLocks noChangeArrowheads="1"/>
                        </wps:cNvSpPr>
                        <wps:spPr bwMode="auto">
                          <a:xfrm>
                            <a:off x="4891" y="1199"/>
                            <a:ext cx="70" cy="58"/>
                          </a:xfrm>
                          <a:custGeom>
                            <a:avLst/>
                            <a:gdLst/>
                            <a:ahLst/>
                            <a:cxnLst/>
                            <a:rect l="0" t="0" r="r" b="b"/>
                            <a:pathLst/>
                          </a:custGeom>
                          <a:solidFill>
                            <a:srgbClr val="F6D544"/>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520" name="AutoShape 42"/>
                        <wps:cNvSpPr>
                          <a:spLocks noChangeArrowheads="1"/>
                        </wps:cNvSpPr>
                        <wps:spPr bwMode="auto">
                          <a:xfrm>
                            <a:off x="4894" y="1203"/>
                            <a:ext cx="70" cy="55"/>
                          </a:xfrm>
                          <a:custGeom>
                            <a:avLst/>
                            <a:gdLst/>
                            <a:ahLst/>
                            <a:cxnLst/>
                            <a:rect l="0" t="0" r="r" b="b"/>
                            <a:pathLst/>
                          </a:custGeom>
                          <a:solidFill>
                            <a:srgbClr val="F6D64F"/>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521" name="AutoShape 41"/>
                        <wps:cNvSpPr>
                          <a:spLocks noChangeArrowheads="1"/>
                        </wps:cNvSpPr>
                        <wps:spPr bwMode="auto">
                          <a:xfrm>
                            <a:off x="4899" y="1205"/>
                            <a:ext cx="70" cy="51"/>
                          </a:xfrm>
                          <a:custGeom>
                            <a:avLst/>
                            <a:gdLst/>
                            <a:ahLst/>
                            <a:cxnLst/>
                            <a:rect l="0" t="0" r="r" b="b"/>
                            <a:pathLst/>
                          </a:custGeom>
                          <a:solidFill>
                            <a:srgbClr val="F5D75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522" name="AutoShape 40"/>
                        <wps:cNvSpPr>
                          <a:spLocks noChangeArrowheads="1"/>
                        </wps:cNvSpPr>
                        <wps:spPr bwMode="auto">
                          <a:xfrm>
                            <a:off x="4902" y="1205"/>
                            <a:ext cx="72" cy="52"/>
                          </a:xfrm>
                          <a:custGeom>
                            <a:avLst/>
                            <a:gdLst/>
                            <a:ahLst/>
                            <a:cxnLst/>
                            <a:rect l="0" t="0" r="r" b="b"/>
                            <a:pathLst/>
                          </a:custGeom>
                          <a:solidFill>
                            <a:srgbClr val="F5D95F"/>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523" name="AutoShape 39"/>
                        <wps:cNvSpPr>
                          <a:spLocks noChangeArrowheads="1"/>
                        </wps:cNvSpPr>
                        <wps:spPr bwMode="auto">
                          <a:xfrm>
                            <a:off x="4908" y="1207"/>
                            <a:ext cx="70" cy="51"/>
                          </a:xfrm>
                          <a:custGeom>
                            <a:avLst/>
                            <a:gdLst/>
                            <a:ahLst/>
                            <a:cxnLst/>
                            <a:rect l="0" t="0" r="r" b="b"/>
                            <a:pathLst/>
                          </a:custGeom>
                          <a:solidFill>
                            <a:srgbClr val="F4DA6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524" name="AutoShape 38"/>
                        <wps:cNvSpPr>
                          <a:spLocks noChangeArrowheads="1"/>
                        </wps:cNvSpPr>
                        <wps:spPr bwMode="auto">
                          <a:xfrm>
                            <a:off x="4912" y="1209"/>
                            <a:ext cx="69" cy="51"/>
                          </a:xfrm>
                          <a:custGeom>
                            <a:avLst/>
                            <a:gdLst/>
                            <a:ahLst/>
                            <a:cxnLst/>
                            <a:rect l="0" t="0" r="r" b="b"/>
                            <a:pathLst/>
                          </a:custGeom>
                          <a:solidFill>
                            <a:srgbClr val="F4DD73"/>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525" name="AutoShape 37"/>
                        <wps:cNvSpPr>
                          <a:spLocks noChangeArrowheads="1"/>
                        </wps:cNvSpPr>
                        <wps:spPr bwMode="auto">
                          <a:xfrm>
                            <a:off x="4918" y="1209"/>
                            <a:ext cx="68" cy="51"/>
                          </a:xfrm>
                          <a:custGeom>
                            <a:avLst/>
                            <a:gdLst/>
                            <a:ahLst/>
                            <a:cxnLst/>
                            <a:rect l="0" t="0" r="r" b="b"/>
                            <a:pathLst/>
                          </a:custGeom>
                          <a:solidFill>
                            <a:srgbClr val="F3DF7A"/>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526" name="AutoShape 36"/>
                        <wps:cNvSpPr>
                          <a:spLocks noChangeArrowheads="1"/>
                        </wps:cNvSpPr>
                        <wps:spPr bwMode="auto">
                          <a:xfrm>
                            <a:off x="4923" y="1209"/>
                            <a:ext cx="67" cy="50"/>
                          </a:xfrm>
                          <a:custGeom>
                            <a:avLst/>
                            <a:gdLst/>
                            <a:ahLst/>
                            <a:cxnLst/>
                            <a:rect l="0" t="0" r="r" b="b"/>
                            <a:pathLst/>
                          </a:custGeom>
                          <a:solidFill>
                            <a:srgbClr val="F3E081"/>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527" name="AutoShape 35"/>
                        <wps:cNvSpPr>
                          <a:spLocks noChangeArrowheads="1"/>
                        </wps:cNvSpPr>
                        <wps:spPr bwMode="auto">
                          <a:xfrm>
                            <a:off x="4927" y="1212"/>
                            <a:ext cx="64" cy="48"/>
                          </a:xfrm>
                          <a:custGeom>
                            <a:avLst/>
                            <a:gdLst/>
                            <a:ahLst/>
                            <a:cxnLst/>
                            <a:rect l="0" t="0" r="r" b="b"/>
                            <a:pathLst/>
                          </a:custGeom>
                          <a:solidFill>
                            <a:srgbClr val="F3E188"/>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528" name="AutoShape 34"/>
                        <wps:cNvSpPr>
                          <a:spLocks noChangeArrowheads="1"/>
                        </wps:cNvSpPr>
                        <wps:spPr bwMode="auto">
                          <a:xfrm>
                            <a:off x="4932" y="1213"/>
                            <a:ext cx="61" cy="45"/>
                          </a:xfrm>
                          <a:custGeom>
                            <a:avLst/>
                            <a:gdLst/>
                            <a:ahLst/>
                            <a:cxnLst/>
                            <a:rect l="0" t="0" r="r" b="b"/>
                            <a:pathLst/>
                          </a:custGeom>
                          <a:solidFill>
                            <a:srgbClr val="F3E28F"/>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529" name="AutoShape 33"/>
                        <wps:cNvSpPr>
                          <a:spLocks noChangeArrowheads="1"/>
                        </wps:cNvSpPr>
                        <wps:spPr bwMode="auto">
                          <a:xfrm>
                            <a:off x="4936" y="1215"/>
                            <a:ext cx="60" cy="44"/>
                          </a:xfrm>
                          <a:custGeom>
                            <a:avLst/>
                            <a:gdLst/>
                            <a:ahLst/>
                            <a:cxnLst/>
                            <a:rect l="0" t="0" r="r" b="b"/>
                            <a:pathLst/>
                          </a:custGeom>
                          <a:solidFill>
                            <a:srgbClr val="F3E49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530" name="AutoShape 32"/>
                        <wps:cNvSpPr>
                          <a:spLocks noChangeArrowheads="1"/>
                        </wps:cNvSpPr>
                        <wps:spPr bwMode="auto">
                          <a:xfrm>
                            <a:off x="4944" y="1218"/>
                            <a:ext cx="56" cy="42"/>
                          </a:xfrm>
                          <a:custGeom>
                            <a:avLst/>
                            <a:gdLst/>
                            <a:ahLst/>
                            <a:cxnLst/>
                            <a:rect l="0" t="0" r="r" b="b"/>
                            <a:pathLst/>
                          </a:custGeom>
                          <a:solidFill>
                            <a:srgbClr val="F4E7A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531" name="AutoShape 31"/>
                        <wps:cNvSpPr>
                          <a:spLocks noChangeArrowheads="1"/>
                        </wps:cNvSpPr>
                        <wps:spPr bwMode="auto">
                          <a:xfrm>
                            <a:off x="4946" y="1221"/>
                            <a:ext cx="51" cy="41"/>
                          </a:xfrm>
                          <a:custGeom>
                            <a:avLst/>
                            <a:gdLst/>
                            <a:ahLst/>
                            <a:cxnLst/>
                            <a:rect l="0" t="0" r="r" b="b"/>
                            <a:pathLst/>
                          </a:custGeom>
                          <a:solidFill>
                            <a:srgbClr val="F4E9AE"/>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532" name="AutoShape 30"/>
                        <wps:cNvSpPr>
                          <a:spLocks noChangeArrowheads="1"/>
                        </wps:cNvSpPr>
                        <wps:spPr bwMode="auto">
                          <a:xfrm>
                            <a:off x="4952" y="1224"/>
                            <a:ext cx="47" cy="38"/>
                          </a:xfrm>
                          <a:custGeom>
                            <a:avLst/>
                            <a:gdLst/>
                            <a:ahLst/>
                            <a:cxnLst/>
                            <a:rect l="0" t="0" r="r" b="b"/>
                            <a:pathLst/>
                          </a:custGeom>
                          <a:solidFill>
                            <a:srgbClr val="F5EAB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533" name="AutoShape 29"/>
                        <wps:cNvSpPr>
                          <a:spLocks noChangeArrowheads="1"/>
                        </wps:cNvSpPr>
                        <wps:spPr bwMode="auto">
                          <a:xfrm>
                            <a:off x="4957" y="1229"/>
                            <a:ext cx="44" cy="34"/>
                          </a:xfrm>
                          <a:custGeom>
                            <a:avLst/>
                            <a:gdLst/>
                            <a:ahLst/>
                            <a:cxnLst/>
                            <a:rect l="0" t="0" r="r" b="b"/>
                            <a:pathLst/>
                          </a:custGeom>
                          <a:solidFill>
                            <a:srgbClr val="F5ECBD"/>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534" name="AutoShape 28"/>
                        <wps:cNvSpPr>
                          <a:spLocks noChangeArrowheads="1"/>
                        </wps:cNvSpPr>
                        <wps:spPr bwMode="auto">
                          <a:xfrm>
                            <a:off x="4961" y="1232"/>
                            <a:ext cx="43" cy="30"/>
                          </a:xfrm>
                          <a:custGeom>
                            <a:avLst/>
                            <a:gdLst/>
                            <a:ahLst/>
                            <a:cxnLst/>
                            <a:rect l="0" t="0" r="r" b="b"/>
                            <a:pathLst/>
                          </a:custGeom>
                          <a:solidFill>
                            <a:srgbClr val="F6EDC4"/>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535" name="AutoShape 27"/>
                        <wps:cNvSpPr>
                          <a:spLocks noChangeArrowheads="1"/>
                        </wps:cNvSpPr>
                        <wps:spPr bwMode="auto">
                          <a:xfrm>
                            <a:off x="4966" y="1233"/>
                            <a:ext cx="42" cy="30"/>
                          </a:xfrm>
                          <a:custGeom>
                            <a:avLst/>
                            <a:gdLst/>
                            <a:ahLst/>
                            <a:cxnLst/>
                            <a:rect l="0" t="0" r="r" b="b"/>
                            <a:pathLst/>
                          </a:custGeom>
                          <a:solidFill>
                            <a:srgbClr val="F7EFCC"/>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536" name="AutoShape 26"/>
                        <wps:cNvSpPr>
                          <a:spLocks noChangeArrowheads="1"/>
                        </wps:cNvSpPr>
                        <wps:spPr bwMode="auto">
                          <a:xfrm>
                            <a:off x="4971" y="1236"/>
                            <a:ext cx="39" cy="26"/>
                          </a:xfrm>
                          <a:custGeom>
                            <a:avLst/>
                            <a:gdLst/>
                            <a:ahLst/>
                            <a:cxnLst/>
                            <a:rect l="0" t="0" r="r" b="b"/>
                            <a:pathLst/>
                          </a:custGeom>
                          <a:solidFill>
                            <a:srgbClr val="F8F3DA"/>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537" name="AutoShape 25"/>
                        <wps:cNvSpPr>
                          <a:spLocks noChangeArrowheads="1"/>
                        </wps:cNvSpPr>
                        <wps:spPr bwMode="auto">
                          <a:xfrm>
                            <a:off x="4978" y="1238"/>
                            <a:ext cx="39" cy="25"/>
                          </a:xfrm>
                          <a:custGeom>
                            <a:avLst/>
                            <a:gdLst/>
                            <a:ahLst/>
                            <a:cxnLst/>
                            <a:rect l="0" t="0" r="r" b="b"/>
                            <a:pathLst/>
                          </a:custGeom>
                          <a:solidFill>
                            <a:srgbClr val="F9F5E1"/>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538" name="AutoShape 24"/>
                        <wps:cNvSpPr>
                          <a:spLocks noChangeArrowheads="1"/>
                        </wps:cNvSpPr>
                        <wps:spPr bwMode="auto">
                          <a:xfrm>
                            <a:off x="4982" y="1239"/>
                            <a:ext cx="35" cy="23"/>
                          </a:xfrm>
                          <a:custGeom>
                            <a:avLst/>
                            <a:gdLst/>
                            <a:ahLst/>
                            <a:cxnLst/>
                            <a:rect l="0" t="0" r="r" b="b"/>
                            <a:pathLst/>
                          </a:custGeom>
                          <a:solidFill>
                            <a:srgbClr val="FAF7E8"/>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539" name="AutoShape 23"/>
                        <wps:cNvSpPr>
                          <a:spLocks noChangeArrowheads="1"/>
                        </wps:cNvSpPr>
                        <wps:spPr bwMode="auto">
                          <a:xfrm>
                            <a:off x="4988" y="1243"/>
                            <a:ext cx="33" cy="21"/>
                          </a:xfrm>
                          <a:custGeom>
                            <a:avLst/>
                            <a:gdLst/>
                            <a:ahLst/>
                            <a:cxnLst/>
                            <a:rect l="0" t="0" r="r" b="b"/>
                            <a:pathLst/>
                          </a:custGeom>
                          <a:solidFill>
                            <a:srgbClr val="FBF9EF"/>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540" name="AutoShape 22"/>
                        <wps:cNvSpPr>
                          <a:spLocks noChangeArrowheads="1"/>
                        </wps:cNvSpPr>
                        <wps:spPr bwMode="auto">
                          <a:xfrm>
                            <a:off x="4992" y="1243"/>
                            <a:ext cx="32" cy="19"/>
                          </a:xfrm>
                          <a:custGeom>
                            <a:avLst/>
                            <a:gdLst/>
                            <a:ahLst/>
                            <a:cxnLst/>
                            <a:rect l="0" t="0" r="r" b="b"/>
                            <a:pathLst/>
                          </a:custGeom>
                          <a:solidFill>
                            <a:srgbClr val="FDFCF7"/>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541" name="AutoShape 21"/>
                        <wps:cNvSpPr>
                          <a:spLocks noChangeArrowheads="1"/>
                        </wps:cNvSpPr>
                        <wps:spPr bwMode="auto">
                          <a:xfrm>
                            <a:off x="4999" y="1245"/>
                            <a:ext cx="27" cy="18"/>
                          </a:xfrm>
                          <a:custGeom>
                            <a:avLst/>
                            <a:gdLst/>
                            <a:ahLst/>
                            <a:cxnLst/>
                            <a:rect l="0" t="0" r="r" b="b"/>
                            <a:pathLst/>
                          </a:custGeom>
                          <a:solidFill>
                            <a:srgbClr val="FFFFFF"/>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542" name="AutoShape 20"/>
                        <wps:cNvSpPr>
                          <a:spLocks noChangeArrowheads="1"/>
                        </wps:cNvSpPr>
                        <wps:spPr bwMode="auto">
                          <a:xfrm>
                            <a:off x="5004" y="1247"/>
                            <a:ext cx="26" cy="16"/>
                          </a:xfrm>
                          <a:custGeom>
                            <a:avLst/>
                            <a:gdLst/>
                            <a:ahLst/>
                            <a:cxnLst/>
                            <a:rect l="0" t="0" r="r" b="b"/>
                            <a:pathLst/>
                          </a:custGeom>
                          <a:solidFill>
                            <a:srgbClr val="FAF8F2"/>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543" name="AutoShape 19"/>
                        <wps:cNvSpPr>
                          <a:spLocks noChangeArrowheads="1"/>
                        </wps:cNvSpPr>
                        <wps:spPr bwMode="auto">
                          <a:xfrm>
                            <a:off x="5009" y="1249"/>
                            <a:ext cx="24" cy="13"/>
                          </a:xfrm>
                          <a:custGeom>
                            <a:avLst/>
                            <a:gdLst/>
                            <a:ahLst/>
                            <a:cxnLst/>
                            <a:rect l="0" t="0" r="r" b="b"/>
                            <a:pathLst/>
                          </a:custGeom>
                          <a:solidFill>
                            <a:srgbClr val="F9F6EB"/>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544" name="AutoShape 18"/>
                        <wps:cNvSpPr>
                          <a:spLocks noChangeArrowheads="1"/>
                        </wps:cNvSpPr>
                        <wps:spPr bwMode="auto">
                          <a:xfrm>
                            <a:off x="5016" y="1252"/>
                            <a:ext cx="21" cy="11"/>
                          </a:xfrm>
                          <a:custGeom>
                            <a:avLst/>
                            <a:gdLst/>
                            <a:ahLst/>
                            <a:cxnLst/>
                            <a:rect l="0" t="0" r="r" b="b"/>
                            <a:pathLst/>
                          </a:custGeom>
                          <a:solidFill>
                            <a:srgbClr val="F7F2E4"/>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545" name="AutoShape 17"/>
                        <wps:cNvSpPr>
                          <a:spLocks noChangeArrowheads="1"/>
                        </wps:cNvSpPr>
                        <wps:spPr bwMode="auto">
                          <a:xfrm>
                            <a:off x="5021" y="1253"/>
                            <a:ext cx="18" cy="9"/>
                          </a:xfrm>
                          <a:custGeom>
                            <a:avLst/>
                            <a:gdLst/>
                            <a:ahLst/>
                            <a:cxnLst/>
                            <a:rect l="0" t="0" r="r" b="b"/>
                            <a:pathLst/>
                          </a:custGeom>
                          <a:solidFill>
                            <a:srgbClr val="F5F0DE"/>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546" name="AutoShape 16"/>
                        <wps:cNvSpPr>
                          <a:spLocks noChangeArrowheads="1"/>
                        </wps:cNvSpPr>
                        <wps:spPr bwMode="auto">
                          <a:xfrm>
                            <a:off x="5026" y="1255"/>
                            <a:ext cx="16" cy="8"/>
                          </a:xfrm>
                          <a:custGeom>
                            <a:avLst/>
                            <a:gdLst/>
                            <a:ahLst/>
                            <a:cxnLst/>
                            <a:rect l="0" t="0" r="r" b="b"/>
                            <a:pathLst/>
                          </a:custGeom>
                          <a:solidFill>
                            <a:srgbClr val="F3EDD6"/>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547" name="AutoShape 15"/>
                        <wps:cNvSpPr>
                          <a:spLocks noChangeArrowheads="1"/>
                        </wps:cNvSpPr>
                        <wps:spPr bwMode="auto">
                          <a:xfrm>
                            <a:off x="5033" y="1256"/>
                            <a:ext cx="13" cy="5"/>
                          </a:xfrm>
                          <a:custGeom>
                            <a:avLst/>
                            <a:gdLst/>
                            <a:ahLst/>
                            <a:cxnLst/>
                            <a:rect l="0" t="0" r="r" b="b"/>
                            <a:pathLst/>
                          </a:custGeom>
                          <a:solidFill>
                            <a:srgbClr val="F1E9CA"/>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548" name="AutoShape 14"/>
                        <wps:cNvSpPr>
                          <a:spLocks noChangeArrowheads="1"/>
                        </wps:cNvSpPr>
                        <wps:spPr bwMode="auto">
                          <a:xfrm>
                            <a:off x="5037" y="1258"/>
                            <a:ext cx="8" cy="4"/>
                          </a:xfrm>
                          <a:custGeom>
                            <a:avLst/>
                            <a:gdLst/>
                            <a:ahLst/>
                            <a:cxnLst/>
                            <a:rect l="0" t="0" r="r" b="b"/>
                            <a:pathLst/>
                          </a:custGeom>
                          <a:solidFill>
                            <a:srgbClr val="EFE6C4"/>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549" name="AutoShape 13"/>
                        <wps:cNvSpPr>
                          <a:spLocks noChangeArrowheads="1"/>
                        </wps:cNvSpPr>
                        <wps:spPr bwMode="auto">
                          <a:xfrm>
                            <a:off x="5043" y="1260"/>
                            <a:ext cx="1" cy="1"/>
                          </a:xfrm>
                          <a:custGeom>
                            <a:avLst/>
                            <a:gdLst/>
                            <a:ahLst/>
                            <a:cxnLst/>
                            <a:rect l="0" t="0" r="r" b="b"/>
                            <a:pathLst/>
                          </a:custGeom>
                          <a:solidFill>
                            <a:srgbClr val="EFE4BD"/>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wps:wsp>
                        <wps:cNvPr id="2550" name="AutoShape 12"/>
                        <wps:cNvSpPr>
                          <a:spLocks noChangeArrowheads="1"/>
                        </wps:cNvSpPr>
                        <wps:spPr bwMode="auto">
                          <a:xfrm>
                            <a:off x="4521" y="721"/>
                            <a:ext cx="612" cy="542"/>
                          </a:xfrm>
                          <a:custGeom>
                            <a:avLst/>
                            <a:gdLst/>
                            <a:ahLst/>
                            <a:cxnLst/>
                            <a:rect l="0" t="0" r="r" b="b"/>
                            <a:pathLst/>
                          </a:custGeom>
                          <a:noFill/>
                          <a:ln w="4320">
                            <a:solidFill>
                              <a:srgbClr val="1F1A1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551" name="AutoShape 11"/>
                        <wps:cNvSpPr>
                          <a:spLocks noChangeArrowheads="1"/>
                        </wps:cNvSpPr>
                        <wps:spPr bwMode="auto">
                          <a:xfrm>
                            <a:off x="4665" y="1033"/>
                            <a:ext cx="233" cy="225"/>
                          </a:xfrm>
                          <a:custGeom>
                            <a:avLst/>
                            <a:gdLst/>
                            <a:ahLst/>
                            <a:cxnLst/>
                            <a:rect l="0" t="0" r="r" b="b"/>
                            <a:pathLst/>
                          </a:custGeom>
                          <a:noFill/>
                          <a:ln w="4320">
                            <a:solidFill>
                              <a:srgbClr val="1F1A1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552" name="AutoShape 10"/>
                        <wps:cNvSpPr>
                          <a:spLocks noChangeArrowheads="1"/>
                        </wps:cNvSpPr>
                        <wps:spPr bwMode="auto">
                          <a:xfrm>
                            <a:off x="4711" y="1038"/>
                            <a:ext cx="53" cy="70"/>
                          </a:xfrm>
                          <a:custGeom>
                            <a:avLst/>
                            <a:gdLst/>
                            <a:ahLst/>
                            <a:cxnLst/>
                            <a:rect l="0" t="0" r="r" b="b"/>
                            <a:pathLst/>
                          </a:custGeom>
                          <a:noFill/>
                          <a:ln w="4320">
                            <a:solidFill>
                              <a:srgbClr val="1F1A1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553" name="AutoShape 9"/>
                        <wps:cNvSpPr>
                          <a:spLocks noChangeArrowheads="1"/>
                        </wps:cNvSpPr>
                        <wps:spPr bwMode="auto">
                          <a:xfrm>
                            <a:off x="4737" y="1120"/>
                            <a:ext cx="39" cy="35"/>
                          </a:xfrm>
                          <a:custGeom>
                            <a:avLst/>
                            <a:gdLst/>
                            <a:ahLst/>
                            <a:cxnLst/>
                            <a:rect l="0" t="0" r="r" b="b"/>
                            <a:pathLst/>
                          </a:custGeom>
                          <a:noFill/>
                          <a:ln w="4320">
                            <a:solidFill>
                              <a:srgbClr val="1F1A1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554" name="AutoShape 8"/>
                        <wps:cNvSpPr>
                          <a:spLocks noChangeArrowheads="1"/>
                        </wps:cNvSpPr>
                        <wps:spPr bwMode="auto">
                          <a:xfrm>
                            <a:off x="4918" y="873"/>
                            <a:ext cx="40" cy="34"/>
                          </a:xfrm>
                          <a:custGeom>
                            <a:avLst/>
                            <a:gdLst/>
                            <a:ahLst/>
                            <a:cxnLst/>
                            <a:rect l="0" t="0" r="r" b="b"/>
                            <a:pathLst/>
                          </a:custGeom>
                          <a:noFill/>
                          <a:ln w="4320">
                            <a:solidFill>
                              <a:srgbClr val="1F1A1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555" name="AutoShape 7"/>
                        <wps:cNvSpPr>
                          <a:spLocks noChangeArrowheads="1"/>
                        </wps:cNvSpPr>
                        <wps:spPr bwMode="auto">
                          <a:xfrm>
                            <a:off x="4958" y="889"/>
                            <a:ext cx="40" cy="27"/>
                          </a:xfrm>
                          <a:custGeom>
                            <a:avLst/>
                            <a:gdLst/>
                            <a:ahLst/>
                            <a:cxnLst/>
                            <a:rect l="0" t="0" r="r" b="b"/>
                            <a:pathLst/>
                          </a:custGeom>
                          <a:noFill/>
                          <a:ln w="4320">
                            <a:solidFill>
                              <a:srgbClr val="1F1A1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556" name="AutoShape 6"/>
                        <wps:cNvSpPr>
                          <a:spLocks noChangeArrowheads="1"/>
                        </wps:cNvSpPr>
                        <wps:spPr bwMode="auto">
                          <a:xfrm>
                            <a:off x="5003" y="917"/>
                            <a:ext cx="41" cy="41"/>
                          </a:xfrm>
                          <a:custGeom>
                            <a:avLst/>
                            <a:gdLst/>
                            <a:ahLst/>
                            <a:cxnLst/>
                            <a:rect l="0" t="0" r="r" b="b"/>
                            <a:pathLst/>
                          </a:custGeom>
                          <a:noFill/>
                          <a:ln w="4320">
                            <a:solidFill>
                              <a:srgbClr val="1F1A1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557" name="AutoShape 5"/>
                        <wps:cNvSpPr>
                          <a:spLocks noChangeArrowheads="1"/>
                        </wps:cNvSpPr>
                        <wps:spPr bwMode="auto">
                          <a:xfrm>
                            <a:off x="4869" y="1171"/>
                            <a:ext cx="59" cy="7"/>
                          </a:xfrm>
                          <a:custGeom>
                            <a:avLst/>
                            <a:gdLst/>
                            <a:ahLst/>
                            <a:cxnLst/>
                            <a:rect l="0" t="0" r="r" b="b"/>
                            <a:pathLst/>
                          </a:custGeom>
                          <a:noFill/>
                          <a:ln w="4320">
                            <a:solidFill>
                              <a:srgbClr val="1F1A1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558" name="AutoShape 4"/>
                        <wps:cNvSpPr>
                          <a:spLocks noChangeArrowheads="1"/>
                        </wps:cNvSpPr>
                        <wps:spPr bwMode="auto">
                          <a:xfrm>
                            <a:off x="4881" y="1194"/>
                            <a:ext cx="66" cy="9"/>
                          </a:xfrm>
                          <a:custGeom>
                            <a:avLst/>
                            <a:gdLst/>
                            <a:ahLst/>
                            <a:cxnLst/>
                            <a:rect l="0" t="0" r="r" b="b"/>
                            <a:pathLst/>
                          </a:custGeom>
                          <a:noFill/>
                          <a:ln w="4320">
                            <a:solidFill>
                              <a:srgbClr val="1F1A1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559" name="AutoShape 3"/>
                        <wps:cNvSpPr>
                          <a:spLocks noChangeArrowheads="1"/>
                        </wps:cNvSpPr>
                        <wps:spPr bwMode="auto">
                          <a:xfrm>
                            <a:off x="4907" y="1213"/>
                            <a:ext cx="89" cy="9"/>
                          </a:xfrm>
                          <a:custGeom>
                            <a:avLst/>
                            <a:gdLst/>
                            <a:ahLst/>
                            <a:cxnLst/>
                            <a:rect l="0" t="0" r="r" b="b"/>
                            <a:pathLst/>
                          </a:custGeom>
                          <a:noFill/>
                          <a:ln w="4320">
                            <a:solidFill>
                              <a:srgbClr val="1F1A1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http://schemas.microsoft.com/office/drawing/2014/chartex" xmlns:w15="http://schemas.microsoft.com/office/word/2012/wordml" xmlns:w16se="http://schemas.microsoft.com/office/word/2015/wordml/symex">
            <w:pict>
              <v:group w14:anchorId="32CA5AB2" id="Group 2" o:spid="_x0000_s1026" alt="Фигура1" style="position:absolute;margin-left:210pt;margin-top:-32.8pt;width:62.2pt;height:107.9pt;z-index:251658240" coordorigin="4200,-656" coordsize="1244,21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">
                <v:group id="Group 662" o:spid="_x0000_s1027" style="position:absolute;left:4200;top:-656;width:1244;height:2158" coordorigin="4200,-656" coordsize="1244,21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">
                  <v:shape id="Text Box 862" o:spid="_x0000_s1028" type="#_x0000_t202" style="position:absolute;left:4555;top:-499;width:31;height:2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" filled="f" stroked="f" strokecolor="#3465a4">
                    <v:stroke joinstyle="round"/>
                  </v:shape>
                  <v:shape id="Text Box 861" o:spid="_x0000_s1029" type="#_x0000_t202" style="position:absolute;left:4340;top:-656;width:32;height:2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" filled="f" stroked="f" strokecolor="#3465a4">
                    <v:stroke joinstyle="round"/>
                  </v:shape>
                  <v:shape id="AutoShape 860" o:spid="_x0000_s1030" style="position:absolute;left:4200;top:-176;width:1244;height:167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" stroked="f" strokecolor="#3465a4"/>
                  <v:shape id="AutoShape 859" o:spid="_x0000_s1031" style="position:absolute;left:4200;top:-176;width:1244;height:167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" filled="f" strokecolor="#1f1a17" strokeweight=".04mm"/>
                  <v:shape id="AutoShape 858" o:spid="_x0000_s1032" style="position:absolute;left:4264;top:-112;width:560;height:1509;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" fillcolor="#4471af" stroked="f" strokecolor="#3465a4"/>
                  <v:shape id="AutoShape 857" o:spid="_x0000_s1033" style="position:absolute;left:4825;top:-112;width:557;height:1509;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" fillcolor="#009240" stroked="f" strokecolor="#3465a4"/>
                  <v:shape id="AutoShape 856" o:spid="_x0000_s1034" style="position:absolute;left:5118;top:43;width:1;height: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" fillcolor="#f8f6cc" stroked="f" strokecolor="#3465a4"/>
                  <v:shape id="AutoShape 855" o:spid="_x0000_s1035" style="position:absolute;left:5118;top:44;width:2;height:7;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" fillcolor="#f9f8d0" stroked="f" strokecolor="#3465a4"/>
                  <v:shape id="AutoShape 854" o:spid="_x0000_s1036" style="position:absolute;left:5117;top:48;width:4;height:9;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" fillcolor="#f8f6cc" stroked="f" strokecolor="#3465a4"/>
                  <v:shape id="AutoShape 853" o:spid="_x0000_s1037" style="position:absolute;left:5117;top:49;width:6;height:1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" fillcolor="#f6f5c6" stroked="f" strokecolor="#3465a4"/>
                  <v:shape id="AutoShape 852" o:spid="_x0000_s1038" style="position:absolute;left:5115;top:53;width:8;height:13;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" fillcolor="#f3f1bb" stroked="f" strokecolor="#3465a4"/>
                  <v:shape id="AutoShape 851" o:spid="_x0000_s1039" style="position:absolute;left:5114;top:56;width:10;height:1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" fillcolor="#f1eeb5" stroked="f" strokecolor="#3465a4"/>
                  <v:shape id="AutoShape 850" o:spid="_x0000_s1040" style="position:absolute;left:5111;top:59;width:13;height:1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" fillcolor="#f0edae" stroked="f" strokecolor="#3465a4"/>
                  <v:shape id="AutoShape 849" o:spid="_x0000_s1041" style="position:absolute;left:5110;top:61;width:15;height:17;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" fillcolor="#eeeaa9" stroked="f" strokecolor="#3465a4"/>
                  <v:shape id="AutoShape 848" o:spid="_x0000_s1042" style="position:absolute;left:5109;top:64;width:17;height:19;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" fillcolor="#ede9a4" stroked="f" strokecolor="#3465a4"/>
                  <v:shape id="AutoShape 847" o:spid="_x0000_s1043" style="position:absolute;left:5109;top:66;width:17;height:2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" fillcolor="#ece69d" stroked="f" strokecolor="#3465a4"/>
                  <v:shape id="AutoShape 846" o:spid="_x0000_s1044" style="position:absolute;left:5107;top:70;width:21;height:2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" fillcolor="#ebe393" stroked="f" strokecolor="#3465a4"/>
                  <v:shape id="AutoShape 845" o:spid="_x0000_s1045" style="position:absolute;left:5106;top:73;width:22;height:2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" fillcolor="#eae18d" stroked="f" strokecolor="#3465a4"/>
                  <v:shape id="AutoShape 844" o:spid="_x0000_s1046" style="position:absolute;left:5105;top:74;width:25;height:2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" fillcolor="#e9df88" stroked="f" strokecolor="#3465a4"/>
                  <v:shape id="AutoShape 843" o:spid="_x0000_s1047" style="position:absolute;left:5102;top:78;width:27;height:27;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" fillcolor="#e7dd82" stroked="f" strokecolor="#3465a4"/>
                  <v:shape id="AutoShape 842" o:spid="_x0000_s1048" style="position:absolute;left:5101;top:81;width:31;height:3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" fillcolor="#e7db7d" stroked="f" strokecolor="#3465a4"/>
                  <v:shape id="AutoShape 841" o:spid="_x0000_s1049" style="position:absolute;left:5101;top:84;width:32;height:3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" fillcolor="#e5d978" stroked="f" strokecolor="#3465a4"/>
                  <v:shape id="AutoShape 840" o:spid="_x0000_s1050" style="position:absolute;left:5098;top:87;width:34;height:33;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" fillcolor="#e3d46d" stroked="f" strokecolor="#3465a4"/>
                  <v:shape id="AutoShape 839" o:spid="_x0000_s1051" style="position:absolute;left:5097;top:89;width:36;height:3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" fillcolor="#e2d168" stroked="f" strokecolor="#3465a4"/>
                  <v:shape id="AutoShape 838" o:spid="_x0000_s1052" style="position:absolute;left:5094;top:91;width:40;height:3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" fillcolor="#e0cf62" stroked="f" strokecolor="#3465a4"/>
                  <v:shape id="AutoShape 837" o:spid="_x0000_s1053" style="position:absolute;left:5092;top:95;width:43;height:4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" fillcolor="#dfcc5c" stroked="f" strokecolor="#3465a4"/>
                  <v:shape id="AutoShape 836" o:spid="_x0000_s1054" style="position:absolute;left:5092;top:98;width:44;height:4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" fillcolor="#ddca57" stroked="f" strokecolor="#3465a4"/>
                  <v:shape id="AutoShape 835" o:spid="_x0000_s1055" style="position:absolute;left:5090;top:100;width:47;height:43;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" fillcolor="#dac54c" stroked="f" strokecolor="#3465a4"/>
                  <v:shape id="AutoShape 834" o:spid="_x0000_s1056" style="position:absolute;left:5088;top:102;width:49;height:47;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" fillcolor="#d9c247" stroked="f" strokecolor="#3465a4"/>
                  <v:shape id="AutoShape 833" o:spid="_x0000_s1057" style="position:absolute;left:5085;top:106;width:52;height:4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" fillcolor="#d7c042" stroked="f" strokecolor="#3465a4"/>
                  <v:shape id="AutoShape 832" o:spid="_x0000_s1058" style="position:absolute;left:5084;top:108;width:56;height:5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" fillcolor="#d6bd3e" stroked="f" strokecolor="#3465a4"/>
                  <v:shape id="AutoShape 831" o:spid="_x0000_s1059" style="position:absolute;left:5084;top:112;width:58;height:5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" fillcolor="#d4bb39" stroked="f" strokecolor="#3465a4"/>
                  <v:shape id="AutoShape 830" o:spid="_x0000_s1060" style="position:absolute;left:5079;top:114;width:61;height:5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" fillcolor="#d3b835" stroked="f" strokecolor="#3465a4"/>
                  <v:shape id="AutoShape 829" o:spid="_x0000_s1061" style="position:absolute;left:5076;top:116;width:66;height:59;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" fillcolor="#d0b32e" stroked="f" strokecolor="#3465a4"/>
                  <v:shape id="AutoShape 828" o:spid="_x0000_s1062" style="position:absolute;left:5075;top:119;width:69;height:6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" fillcolor="#ceb12b" stroked="f" strokecolor="#3465a4"/>
                  <v:shape id="AutoShape 827" o:spid="_x0000_s1063" style="position:absolute;left:5073;top:121;width:72;height:6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" fillcolor="#cdae27" stroked="f" strokecolor="#3465a4"/>
                  <v:shape id="AutoShape 826" o:spid="_x0000_s1064" style="position:absolute;left:5071;top:125;width:75;height:6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" fillcolor="#cbac26" stroked="f" strokecolor="#3465a4"/>
                  <v:shape id="AutoShape 825" o:spid="_x0000_s1065" style="position:absolute;left:5067;top:125;width:77;height:69;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" fillcolor="#c9a924" stroked="f" strokecolor="#3465a4"/>
                  <v:shape id="AutoShape 824" o:spid="_x0000_s1066" style="position:absolute;left:5064;top:129;width:82;height:7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" fillcolor="#c7a724" stroked="f" strokecolor="#3465a4"/>
                  <v:shape id="AutoShape 823" o:spid="_x0000_s1067" style="position:absolute;left:5062;top:133;width:84;height:7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" fillcolor="#c4a224" stroked="f" strokecolor="#3465a4"/>
                  <v:shape id="AutoShape 822" o:spid="_x0000_s1068" style="position:absolute;left:5059;top:133;width:89;height:7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" fillcolor="#c29f25" stroked="f" strokecolor="#3465a4"/>
                  <v:shape id="AutoShape 821" o:spid="_x0000_s1069" style="position:absolute;left:5056;top:138;width:93;height:8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" fillcolor="#c29f25" stroked="f" strokecolor="#3465a4"/>
                  <v:shape id="AutoShape 820" o:spid="_x0000_s1070" style="position:absolute;left:5054;top:141;width:97;height:83;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" fillcolor="#c39e26" stroked="f" strokecolor="#3465a4"/>
                  <v:shape id="AutoShape 819" o:spid="_x0000_s1071" style="position:absolute;left:5050;top:142;width:101;height:87;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" fillcolor="#c49d26" stroked="f" strokecolor="#3465a4"/>
                  <v:shape id="AutoShape 818" o:spid="_x0000_s1072" style="position:absolute;left:5047;top:146;width:106;height:9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" fillcolor="#c59c26" stroked="f" strokecolor="#3465a4"/>
                  <v:shape id="AutoShape 817" o:spid="_x0000_s1073" style="position:absolute;left:5045;top:148;width:109;height:93;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" fillcolor="#c79a28" stroked="f" strokecolor="#3465a4"/>
                  <v:shape id="AutoShape 816" o:spid="_x0000_s1074" style="position:absolute;left:5041;top:150;width:112;height:97;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" fillcolor="#c79a28" stroked="f" strokecolor="#3465a4"/>
                  <v:shape id="AutoShape 815" o:spid="_x0000_s1075" style="position:absolute;left:5038;top:153;width:117;height:10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" fillcolor="#c89928" stroked="f" strokecolor="#3465a4"/>
                  <v:shape id="AutoShape 814" o:spid="_x0000_s1076" style="position:absolute;left:5037;top:155;width:119;height:10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" fillcolor="#c99829" stroked="f" strokecolor="#3465a4"/>
                  <v:shape id="AutoShape 813" o:spid="_x0000_s1077" style="position:absolute;left:5037;top:159;width:120;height:99;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" fillcolor="#ca972a" stroked="f" strokecolor="#3465a4"/>
                  <v:shape id="AutoShape 812" o:spid="_x0000_s1078" style="position:absolute;left:5038;top:159;width:120;height:97;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" fillcolor="#cb962a" stroked="f" strokecolor="#3465a4"/>
                  <v:shape id="AutoShape 811" o:spid="_x0000_s1079" style="position:absolute;left:5045;top:163;width:114;height:9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" fillcolor="#cc952a" stroked="f" strokecolor="#3465a4"/>
                  <v:shape id="AutoShape 810" o:spid="_x0000_s1080" style="position:absolute;left:5050;top:166;width:110;height:87;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" fillcolor="#cc962a" stroked="f" strokecolor="#3465a4"/>
                  <v:shape id="AutoShape 809" o:spid="_x0000_s1081" style="position:absolute;left:5056;top:169;width:106;height:8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" fillcolor="#cc9729" stroked="f" strokecolor="#3465a4"/>
                  <v:shape id="AutoShape 808" o:spid="_x0000_s1082" style="position:absolute;left:5062;top:170;width:100;height:8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" fillcolor="#cc9829" stroked="f" strokecolor="#3465a4"/>
                  <v:shape id="AutoShape 807" o:spid="_x0000_s1083" style="position:absolute;left:5067;top:174;width:95;height:7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" fillcolor="#cc9928" stroked="f" strokecolor="#3465a4"/>
                  <v:shape id="AutoShape 806" o:spid="_x0000_s1084" style="position:absolute;left:5073;top:176;width:91;height:73;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" fillcolor="#cc9a27" stroked="f" strokecolor="#3465a4"/>
                  <v:shape id="AutoShape 805" o:spid="_x0000_s1085" style="position:absolute;left:5077;top:178;width:87;height:77;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" fillcolor="#cc9b26" stroked="f" strokecolor="#3465a4"/>
                  <v:shape id="AutoShape 804" o:spid="_x0000_s1086" style="position:absolute;left:5075;top:182;width:92;height:7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" fillcolor="#cc9c26" stroked="f" strokecolor="#3465a4"/>
                  <v:shape id="AutoShape 803" o:spid="_x0000_s1087" style="position:absolute;left:5073;top:184;width:95;height:83;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" fillcolor="#cc9d26" stroked="f" strokecolor="#3465a4"/>
                  <v:shape id="AutoShape 802" o:spid="_x0000_s1088" style="position:absolute;left:5071;top:187;width:99;height:8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" fillcolor="#cc9e25" stroked="f" strokecolor="#3465a4"/>
                  <v:shape id="AutoShape 801" o:spid="_x0000_s1089" style="position:absolute;left:5067;top:188;width:103;height:89;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" fillcolor="#cc9f24" stroked="f" strokecolor="#3465a4"/>
                  <v:shape id="AutoShape 800" o:spid="_x0000_s1090" style="position:absolute;left:5067;top:192;width:107;height:9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" fillcolor="#d2a326" stroked="f" strokecolor="#3465a4"/>
                  <v:shape id="AutoShape 799" o:spid="_x0000_s1091" style="position:absolute;left:5062;top:193;width:109;height:9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" fillcolor="#d5a627" stroked="f" strokecolor="#3465a4"/>
                  <v:shape id="AutoShape 798" o:spid="_x0000_s1092" style="position:absolute;left:5059;top:197;width:114;height:9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" fillcolor="#d8a82b" stroked="f" strokecolor="#3465a4"/>
                  <v:shape id="AutoShape 797" o:spid="_x0000_s1093" style="position:absolute;left:5058;top:199;width:117;height:10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" fillcolor="#dbaa31" stroked="f" strokecolor="#3465a4"/>
                  <v:shape id="AutoShape 796" o:spid="_x0000_s1094" style="position:absolute;left:5055;top:201;width:121;height:10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" fillcolor="#ddad39" stroked="f" strokecolor="#3465a4"/>
                  <v:shape id="AutoShape 795" o:spid="_x0000_s1095" style="position:absolute;left:5051;top:204;width:126;height:107;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" fillcolor="#dfae40" stroked="f" strokecolor="#3465a4"/>
                  <v:shape id="AutoShape 794" o:spid="_x0000_s1096" style="position:absolute;left:5050;top:205;width:131;height:11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" fillcolor="#e4b34f" stroked="f" strokecolor="#3465a4"/>
                  <v:shape id="AutoShape 793" o:spid="_x0000_s1097" style="position:absolute;left:5045;top:209;width:134;height:11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" fillcolor="#e6b457" stroked="f" strokecolor="#3465a4"/>
                  <v:shape id="AutoShape 792" o:spid="_x0000_s1098" style="position:absolute;left:5041;top:210;width:140;height:11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" fillcolor="#e9b65f" stroked="f" strokecolor="#3465a4"/>
                  <v:shape id="AutoShape 791" o:spid="_x0000_s1099" style="position:absolute;left:5038;top:214;width:143;height:12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" fillcolor="#eab968" stroked="f" strokecolor="#3465a4"/>
                  <v:shape id="AutoShape 790" o:spid="_x0000_s1100" style="position:absolute;left:5035;top:216;width:148;height:12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" fillcolor="#ebba70" stroked="f" strokecolor="#3465a4"/>
                  <v:shape id="AutoShape 789" o:spid="_x0000_s1101" style="position:absolute;left:5033;top:218;width:153;height:13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" fillcolor="#edbb78" stroked="f" strokecolor="#3465a4"/>
                  <v:shape id="AutoShape 788" o:spid="_x0000_s1102" style="position:absolute;left:5029;top:221;width:158;height:133;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" fillcolor="#efbf89" stroked="f" strokecolor="#3465a4"/>
                  <v:shape id="AutoShape 787" o:spid="_x0000_s1103" style="position:absolute;left:5024;top:224;width:163;height:137;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" fillcolor="#f1c092" stroked="f" strokecolor="#3465a4"/>
                  <v:shape id="AutoShape 786" o:spid="_x0000_s1104" style="position:absolute;left:5020;top:226;width:169;height:14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" fillcolor="#f2c39a" stroked="f" strokecolor="#3465a4"/>
                  <v:shape id="AutoShape 785" o:spid="_x0000_s1105" style="position:absolute;left:5016;top:228;width:174;height:14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" fillcolor="#f1c091" stroked="f" strokecolor="#3465a4"/>
                  <v:shape id="AutoShape 784" o:spid="_x0000_s1106" style="position:absolute;left:5012;top:231;width:179;height:15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" fillcolor="#efbe86" stroked="f" strokecolor="#3465a4"/>
                  <v:shape id="AutoShape 783" o:spid="_x0000_s1107" style="position:absolute;left:5007;top:233;width:184;height:15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" fillcolor="#edbc7d" stroked="f" strokecolor="#3465a4"/>
                  <v:shape id="AutoShape 782" o:spid="_x0000_s1108" style="position:absolute;left:5003;top:235;width:190;height:16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" fillcolor="#eab869" stroked="f" strokecolor="#3465a4"/>
                  <v:shape id="AutoShape 781" o:spid="_x0000_s1109" style="position:absolute;left:4999;top:237;width:197;height:16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" fillcolor="#e7b55d" stroked="f" strokecolor="#3465a4"/>
                  <v:shape id="AutoShape 780" o:spid="_x0000_s1110" style="position:absolute;left:4992;top:239;width:204;height:17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" fillcolor="#e5b255" stroked="f" strokecolor="#3465a4"/>
                  <v:shape id="AutoShape 779" o:spid="_x0000_s1111" style="position:absolute;left:4988;top:242;width:209;height:17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" fillcolor="#e1b04b" stroked="f" strokecolor="#3465a4"/>
                  <v:shape id="AutoShape 778" o:spid="_x0000_s1112" style="position:absolute;left:4982;top:244;width:217;height:18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" fillcolor="#dead43" stroked="f" strokecolor="#3465a4"/>
                  <v:shape id="AutoShape 777" o:spid="_x0000_s1113" style="position:absolute;left:4982;top:248;width:217;height:17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" fillcolor="#dcab39" stroked="f" strokecolor="#3465a4"/>
                  <v:shape id="AutoShape 776" o:spid="_x0000_s1114" style="position:absolute;left:4982;top:250;width:218;height:17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" fillcolor="#d4a52a" stroked="f" strokecolor="#3465a4"/>
                  <v:shape id="AutoShape 775" o:spid="_x0000_s1115" style="position:absolute;left:4988;top:251;width:215;height:173;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" fillcolor="#d1a227" stroked="f" strokecolor="#3465a4"/>
                  <v:shape id="AutoShape 774" o:spid="_x0000_s1116" style="position:absolute;left:4992;top:254;width:212;height:17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" fillcolor="#cc9f26" stroked="f" strokecolor="#3465a4"/>
                  <v:shape id="AutoShape 773" o:spid="_x0000_s1117" style="position:absolute;left:4999;top:256;width:205;height:16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" fillcolor="#c89b27" stroked="f" strokecolor="#3465a4"/>
                  <v:shape id="AutoShape 772" o:spid="_x0000_s1118" style="position:absolute;left:5004;top:284;width:172;height:13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" fillcolor="#c89b27" stroked="f" strokecolor="#3465a4"/>
                  <v:shape id="AutoShape 771" o:spid="_x0000_s1119" style="position:absolute;left:5009;top:286;width:169;height:13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" fillcolor="#c89b27" stroked="f" strokecolor="#3465a4"/>
                  <v:shape id="AutoShape 770" o:spid="_x0000_s1120" style="position:absolute;left:5016;top:289;width:165;height:13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" fillcolor="#c89b27" stroked="f" strokecolor="#3465a4"/>
                  <v:shape id="AutoShape 769" o:spid="_x0000_s1121" style="position:absolute;left:5018;top:290;width:162;height:129;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" fillcolor="#c89b27" stroked="f" strokecolor="#3465a4"/>
                  <v:shape id="AutoShape 768" o:spid="_x0000_s1122" style="position:absolute;left:5024;top:293;width:157;height:12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" fillcolor="#c89b27" stroked="f" strokecolor="#3465a4"/>
                  <v:shape id="AutoShape 767" o:spid="_x0000_s1123" style="position:absolute;left:5029;top:294;width:152;height:123;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" fillcolor="#c89b27" stroked="f" strokecolor="#3465a4"/>
                  <v:shape id="AutoShape 766" o:spid="_x0000_s1124" style="position:absolute;left:5034;top:298;width:149;height:12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" fillcolor="#c89b27" stroked="f" strokecolor="#3465a4"/>
                  <v:shape id="AutoShape 765" o:spid="_x0000_s1125" style="position:absolute;left:5039;top:301;width:145;height:11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" fillcolor="#c89c26" stroked="f" strokecolor="#3465a4"/>
                  <v:shape id="AutoShape 764" o:spid="_x0000_s1126" style="position:absolute;left:5043;top:303;width:142;height:11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" fillcolor="#c89c26" stroked="f" strokecolor="#3465a4"/>
                  <v:shape id="AutoShape 763" o:spid="_x0000_s1127" style="position:absolute;left:5050;top:305;width:138;height:11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" fillcolor="#c89c26" stroked="f" strokecolor="#3465a4"/>
                  <v:shape id="AutoShape 762" o:spid="_x0000_s1128" style="position:absolute;left:5050;top:307;width:138;height:117;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" fillcolor="#c89c26" stroked="f" strokecolor="#3465a4"/>
                  <v:shape id="AutoShape 761" o:spid="_x0000_s1129" style="position:absolute;left:5047;top:311;width:143;height:12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" fillcolor="#c89c26" stroked="f" strokecolor="#3465a4"/>
                  <v:shape id="AutoShape 760" o:spid="_x0000_s1130" style="position:absolute;left:5045;top:313;width:145;height:123;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" fillcolor="#c89c26" stroked="f" strokecolor="#3465a4"/>
                  <v:shape id="AutoShape 759" o:spid="_x0000_s1131" style="position:absolute;left:5041;top:315;width:150;height:127;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" fillcolor="#c89d26" stroked="f" strokecolor="#3465a4"/>
                  <v:shape id="AutoShape 758" o:spid="_x0000_s1132" style="position:absolute;left:5038;top:316;width:156;height:13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" fillcolor="#c89d26" stroked="f" strokecolor="#3465a4"/>
                  <v:shape id="AutoShape 757" o:spid="_x0000_s1133" style="position:absolute;left:5035;top:320;width:159;height:13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" fillcolor="#c89d26" stroked="f" strokecolor="#3465a4"/>
                  <v:shape id="AutoShape 756" o:spid="_x0000_s1134" style="position:absolute;left:5033;top:323;width:164;height:13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" fillcolor="#c89d26" stroked="f" strokecolor="#3465a4"/>
                  <v:shape id="AutoShape 755" o:spid="_x0000_s1135" style="position:absolute;left:5029;top:324;width:169;height:14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" fillcolor="#c89d26" stroked="f" strokecolor="#3465a4"/>
                  <v:shape id="AutoShape 754" o:spid="_x0000_s1136" style="position:absolute;left:5026;top:328;width:173;height:14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" fillcolor="#c89d26" stroked="f" strokecolor="#3465a4"/>
                  <v:shape id="AutoShape 753" o:spid="_x0000_s1137" style="position:absolute;left:5024;top:330;width:176;height:14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" fillcolor="#c89d26" stroked="f" strokecolor="#3465a4"/>
                  <v:shape id="AutoShape 752" o:spid="_x0000_s1138" style="position:absolute;left:5020;top:332;width:181;height:153;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" fillcolor="#c89e26" stroked="f" strokecolor="#3465a4"/>
                  <v:shape id="AutoShape 751" o:spid="_x0000_s1139" style="position:absolute;left:5016;top:332;width:187;height:15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" fillcolor="#c89e26" stroked="f" strokecolor="#3465a4"/>
                  <v:shape id="AutoShape 750" o:spid="_x0000_s1140" style="position:absolute;left:5013;top:337;width:191;height:159;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" fillcolor="#c89e26" stroked="f" strokecolor="#3465a4"/>
                  <v:shape id="AutoShape 749" o:spid="_x0000_s1141" style="position:absolute;left:5009;top:339;width:196;height:16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" fillcolor="#c89e26" stroked="f" strokecolor="#3465a4"/>
                  <v:shape id="AutoShape 748" o:spid="_x0000_s1142" style="position:absolute;left:5007;top:341;width:200;height:169;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" fillcolor="#c89e26" stroked="f" strokecolor="#3465a4"/>
                  <v:shape id="AutoShape 747" o:spid="_x0000_s1143" style="position:absolute;left:5003;top:343;width:206;height:17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" fillcolor="#c89e26" stroked="f" strokecolor="#3465a4"/>
                  <v:shape id="AutoShape 746" o:spid="_x0000_s1144" style="position:absolute;left:5000;top:345;width:208;height:17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" fillcolor="#c89e26" stroked="f" strokecolor="#3465a4"/>
                  <v:shape id="AutoShape 745" o:spid="_x0000_s1145" style="position:absolute;left:4996;top:349;width:214;height:179;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" fillcolor="#c89f25" stroked="f" strokecolor="#3465a4"/>
                  <v:shape id="AutoShape 744" o:spid="_x0000_s1146" style="position:absolute;left:4992;top:349;width:220;height:183;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" fillcolor="#caa123" stroked="f" strokecolor="#3465a4"/>
                  <v:shape id="AutoShape 743" o:spid="_x0000_s1147" style="position:absolute;left:4990;top:352;width:224;height:18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" fillcolor="#cea421" stroked="f" strokecolor="#3465a4"/>
                  <v:shape id="AutoShape 742" o:spid="_x0000_s1148" style="position:absolute;left:4984;top:355;width:230;height:19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" fillcolor="#d1a71e" stroked="f" strokecolor="#3465a4"/>
                  <v:shape id="AutoShape 741" o:spid="_x0000_s1149" style="position:absolute;left:4982;top:358;width:234;height:19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" fillcolor="#d7ac19" stroked="f" strokecolor="#3465a4"/>
                  <v:shape id="AutoShape 740" o:spid="_x0000_s1150" style="position:absolute;left:4978;top:358;width:240;height:20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" fillcolor="#daaf15" stroked="f" strokecolor="#3465a4"/>
                  <v:shape id="AutoShape 739" o:spid="_x0000_s1151" style="position:absolute;left:4973;top:362;width:244;height:20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" fillcolor="#dcb013" stroked="f" strokecolor="#3465a4"/>
                  <v:shape id="AutoShape 738" o:spid="_x0000_s1152" style="position:absolute;left:4969;top:365;width:250;height:20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" fillcolor="#dfb310" stroked="f" strokecolor="#3465a4"/>
                  <v:shape id="AutoShape 737" o:spid="_x0000_s1153" style="position:absolute;left:4965;top:366;width:256;height:213;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" fillcolor="#e2b607" stroked="f" strokecolor="#3465a4"/>
                  <v:shape id="AutoShape 736" o:spid="_x0000_s1154" style="position:absolute;left:4961;top:366;width:261;height:217;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" fillcolor="#e7bb00" stroked="f" strokecolor="#3465a4"/>
                  <v:shape id="AutoShape 735" o:spid="_x0000_s1155" style="position:absolute;left:4957;top:371;width:267;height:22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" fillcolor="#e9be00" stroked="f" strokecolor="#3465a4"/>
                  <v:shape id="AutoShape 734" o:spid="_x0000_s1156" style="position:absolute;left:4953;top:374;width:272;height:22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" fillcolor="#ecbf00" stroked="f" strokecolor="#3465a4"/>
                  <v:shape id="AutoShape 733" o:spid="_x0000_s1157" style="position:absolute;left:4949;top:375;width:277;height:23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" fillcolor="#edc100" stroked="f" strokecolor="#3465a4"/>
                  <v:shape id="AutoShape 732" o:spid="_x0000_s1158" style="position:absolute;left:4945;top:377;width:282;height:23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" fillcolor="#efc300" stroked="f" strokecolor="#3465a4"/>
                  <v:shape id="AutoShape 731" o:spid="_x0000_s1159" style="position:absolute;left:4945;top:379;width:283;height:233;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" fillcolor="#f0c400" stroked="f" strokecolor="#3465a4"/>
                  <v:shape id="AutoShape 730" o:spid="_x0000_s1160" style="position:absolute;left:4945;top:383;width:285;height:23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" fillcolor="#f5c900" stroked="f" strokecolor="#3465a4"/>
                  <v:shape id="AutoShape 729" o:spid="_x0000_s1161" style="position:absolute;left:4950;top:385;width:282;height:22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" fillcolor="#f2c600" stroked="f" strokecolor="#3465a4"/>
                  <v:shape id="AutoShape 728" o:spid="_x0000_s1162" style="position:absolute;left:4957;top:386;width:278;height:22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" fillcolor="#efc200" stroked="f" strokecolor="#3465a4"/>
                  <v:shape id="AutoShape 727" o:spid="_x0000_s1163" style="position:absolute;left:4961;top:389;width:274;height:22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" fillcolor="#edbe00" stroked="f" strokecolor="#3465a4"/>
                  <v:shape id="AutoShape 726" o:spid="_x0000_s1164" style="position:absolute;left:4966;top:392;width:271;height:21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" fillcolor="#ebba00" stroked="f" strokecolor="#3465a4"/>
                  <v:shape id="AutoShape 725" o:spid="_x0000_s1165" style="position:absolute;left:4971;top:394;width:266;height:21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" fillcolor="#e8b60c" stroked="f" strokecolor="#3465a4"/>
                  <v:shape id="AutoShape 724" o:spid="_x0000_s1166" style="position:absolute;left:4978;top:396;width:263;height:213;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" fillcolor="#e2ad17" stroked="f" strokecolor="#3465a4"/>
                  <v:shape id="AutoShape 723" o:spid="_x0000_s1167" style="position:absolute;left:4982;top:398;width:260;height:21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" fillcolor="#dea91c" stroked="f" strokecolor="#3465a4"/>
                  <v:shape id="AutoShape 722" o:spid="_x0000_s1168" style="position:absolute;left:4986;top:400;width:257;height:20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" fillcolor="#dba420" stroked="f" strokecolor="#3465a4"/>
                  <v:shape id="AutoShape 721" o:spid="_x0000_s1169" style="position:absolute;left:4991;top:403;width:254;height:20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" fillcolor="#d89f23" stroked="f" strokecolor="#3465a4"/>
                  <v:shape id="AutoShape 720" o:spid="_x0000_s1170" style="position:absolute;left:4996;top:404;width:249;height:20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" fillcolor="#d39a27" stroked="f" strokecolor="#3465a4"/>
                  <v:shape id="AutoShape 719" o:spid="_x0000_s1171" style="position:absolute;left:5000;top:407;width:247;height:199;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" fillcolor="#cf952a" stroked="f" strokecolor="#3465a4"/>
                  <v:shape id="AutoShape 718" o:spid="_x0000_s1172" style="position:absolute;left:5005;top:409;width:243;height:19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" fillcolor="#d69e24" stroked="f" strokecolor="#3465a4"/>
                  <v:shape id="AutoShape 717" o:spid="_x0000_s1173" style="position:absolute;left:5009;top:413;width:241;height:19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" fillcolor="#daa221" stroked="f" strokecolor="#3465a4"/>
                  <v:shape id="AutoShape 716" o:spid="_x0000_s1174" style="position:absolute;left:5016;top:413;width:237;height:19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" fillcolor="#dea71e" stroked="f" strokecolor="#3465a4"/>
                  <v:shape id="AutoShape 715" o:spid="_x0000_s1175" style="position:absolute;left:5018;top:416;width:234;height:18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" fillcolor="#e1ab1b" stroked="f" strokecolor="#3465a4"/>
                  <v:shape id="AutoShape 714" o:spid="_x0000_s1176" style="position:absolute;left:5024;top:417;width:230;height:18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" fillcolor="#e4af16" stroked="f" strokecolor="#3465a4"/>
                  <v:shape id="AutoShape 713" o:spid="_x0000_s1177" style="position:absolute;left:5029;top:420;width:227;height:18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" fillcolor="#e7b412" stroked="f" strokecolor="#3465a4"/>
                  <v:shape id="AutoShape 712" o:spid="_x0000_s1178" style="position:absolute;left:5033;top:423;width:224;height:179;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" fillcolor="#edbb00" stroked="f" strokecolor="#3465a4"/>
                  <v:shape id="AutoShape 711" o:spid="_x0000_s1179" style="position:absolute;left:5038;top:425;width:220;height:17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" fillcolor="#efbe00" stroked="f" strokecolor="#3465a4"/>
                  <v:shape id="AutoShape 710" o:spid="_x0000_s1180" style="position:absolute;left:5042;top:462;width:174;height:139;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" fillcolor="#f1c200" stroked="f" strokecolor="#3465a4"/>
                  <v:shape id="AutoShape 709" o:spid="_x0000_s1181" style="position:absolute;left:5045;top:466;width:172;height:13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" fillcolor="#f4c600" stroked="f" strokecolor="#3465a4"/>
                  <v:shape id="AutoShape 708" o:spid="_x0000_s1182" style="position:absolute;left:5051;top:467;width:166;height:13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" fillcolor="#f4c700" stroked="f" strokecolor="#3465a4"/>
                  <v:shape id="AutoShape 707" o:spid="_x0000_s1183" style="position:absolute;left:5055;top:468;width:165;height:13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" fillcolor="#f5ca00" stroked="f" strokecolor="#3465a4"/>
                  <v:shape id="AutoShape 706" o:spid="_x0000_s1184" style="position:absolute;left:5060;top:472;width:161;height:12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" fillcolor="#f5cb00" stroked="f" strokecolor="#3465a4"/>
                  <v:shape id="AutoShape 705" o:spid="_x0000_s1185" style="position:absolute;left:5064;top:475;width:158;height:12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" fillcolor="#f6cd02" stroked="f" strokecolor="#3465a4"/>
                  <v:shape id="AutoShape 704" o:spid="_x0000_s1186" style="position:absolute;left:5068;top:476;width:155;height:12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" fillcolor="#f6ce15" stroked="f" strokecolor="#3465a4"/>
                  <v:shape id="AutoShape 703" o:spid="_x0000_s1187" style="position:absolute;left:5073;top:479;width:152;height:12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" fillcolor="#f6d01e" stroked="f" strokecolor="#3465a4"/>
                  <v:shape id="AutoShape 702" o:spid="_x0000_s1188" style="position:absolute;left:5077;top:481;width:149;height:119;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" fillcolor="#f6d12b" stroked="f" strokecolor="#3465a4"/>
                  <v:shape id="AutoShape 701" o:spid="_x0000_s1189" style="position:absolute;left:5084;top:485;width:144;height:11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" fillcolor="#f6d43d" stroked="f" strokecolor="#3465a4"/>
                  <v:shape id="AutoShape 700" o:spid="_x0000_s1190" style="position:absolute;left:5088;top:485;width:141;height:11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" fillcolor="#f6d544" stroked="f" strokecolor="#3465a4"/>
                  <v:shape id="AutoShape 699" o:spid="_x0000_s1191" style="position:absolute;left:5092;top:489;width:137;height:11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" fillcolor="#f6d64f" stroked="f" strokecolor="#3465a4"/>
                  <v:shape id="AutoShape 698" o:spid="_x0000_s1192" style="position:absolute;left:5094;top:492;width:136;height:10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" fillcolor="#f5d757" stroked="f" strokecolor="#3465a4"/>
                  <v:shape id="AutoShape 697" o:spid="_x0000_s1193" style="position:absolute;left:5101;top:493;width:133;height:10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" fillcolor="#f5d95f" stroked="f" strokecolor="#3465a4"/>
                  <v:shape id="AutoShape 696" o:spid="_x0000_s1194" style="position:absolute;left:5102;top:496;width:131;height:103;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" fillcolor="#f4da66" stroked="f" strokecolor="#3465a4"/>
                  <v:shape id="AutoShape 695" o:spid="_x0000_s1195" style="position:absolute;left:5109;top:498;width:126;height:10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" fillcolor="#f4dd73" stroked="f" strokecolor="#3465a4"/>
                  <v:shape id="AutoShape 694" o:spid="_x0000_s1196" style="position:absolute;left:5111;top:501;width:124;height:99;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" fillcolor="#f3df7a" stroked="f" strokecolor="#3465a4"/>
                  <v:shape id="AutoShape 693" o:spid="_x0000_s1197" style="position:absolute;left:5117;top:502;width:120;height:97;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" fillcolor="#f3e081" stroked="f" strokecolor="#3465a4"/>
                  <v:shape id="AutoShape 692" o:spid="_x0000_s1198" style="position:absolute;left:5119;top:506;width:118;height:9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" fillcolor="#f3e188" stroked="f" strokecolor="#3465a4"/>
                  <v:shape id="AutoShape 691" o:spid="_x0000_s1199" style="position:absolute;left:5124;top:508;width:116;height:93;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" fillcolor="#f3e28f" stroked="f" strokecolor="#3465a4"/>
                  <v:shape id="AutoShape 690" o:spid="_x0000_s1200" style="position:absolute;left:5127;top:510;width:114;height:9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" fillcolor="#f3e496" stroked="f" strokecolor="#3465a4"/>
                  <v:shape id="AutoShape 689" o:spid="_x0000_s1201" style="position:absolute;left:5132;top:510;width:110;height:89;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" fillcolor="#f4e7a6" stroked="f" strokecolor="#3465a4"/>
                  <v:shape id="AutoShape 688" o:spid="_x0000_s1202" style="position:absolute;left:5136;top:515;width:107;height:8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" fillcolor="#f4e9ae" stroked="f" strokecolor="#3465a4"/>
                  <v:shape id="AutoShape 687" o:spid="_x0000_s1203" style="position:absolute;left:5140;top:518;width:104;height:83;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" fillcolor="#f5eab6" stroked="f" strokecolor="#3465a4"/>
                  <v:shape id="AutoShape 686" o:spid="_x0000_s1204" style="position:absolute;left:5144;top:519;width:101;height:8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" fillcolor="#f5ecbd" stroked="f" strokecolor="#3465a4"/>
                  <v:shape id="AutoShape 685" o:spid="_x0000_s1205" style="position:absolute;left:5148;top:521;width:99;height:8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" fillcolor="#f6edc4" stroked="f" strokecolor="#3465a4"/>
                  <v:shape id="AutoShape 684" o:spid="_x0000_s1206" style="position:absolute;left:5152;top:525;width:97;height:7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" fillcolor="#f7efcc" stroked="f" strokecolor="#3465a4"/>
                  <v:shape id="AutoShape 683" o:spid="_x0000_s1207" style="position:absolute;left:5156;top:527;width:94;height:7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" fillcolor="#f8f3da" stroked="f" strokecolor="#3465a4"/>
                  <v:shape id="AutoShape 682" o:spid="_x0000_s1208" style="position:absolute;left:5160;top:527;width:91;height:7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" fillcolor="#f9f5e1" stroked="f" strokecolor="#3465a4"/>
                  <v:shape id="AutoShape 681" o:spid="_x0000_s1209" style="position:absolute;left:5164;top:532;width:89;height:69;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" fillcolor="#faf7e8" stroked="f" strokecolor="#3465a4"/>
                  <v:shape id="AutoShape 680" o:spid="_x0000_s1210" style="position:absolute;left:5168;top:534;width:85;height:67;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" fillcolor="#fbf9ef" stroked="f" strokecolor="#3465a4"/>
                  <v:shape id="AutoShape 679" o:spid="_x0000_s1211" style="position:absolute;left:5173;top:536;width:82;height:6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" fillcolor="#fdfcf7" stroked="f" strokecolor="#3465a4"/>
                  <v:shape id="AutoShape 678" o:spid="_x0000_s1212" style="position:absolute;left:5177;top:540;width:80;height:6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" stroked="f" strokecolor="#3465a4"/>
                  <v:shape id="AutoShape 677" o:spid="_x0000_s1213" style="position:absolute;left:5181;top:540;width:77;height:6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" fillcolor="#faf8f2" stroked="f" strokecolor="#3465a4"/>
                  <v:shape id="AutoShape 676" o:spid="_x0000_s1214" style="position:absolute;left:5185;top:543;width:75;height:59;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" fillcolor="#f9f6eb" stroked="f" strokecolor="#3465a4"/>
                  <v:shape id="AutoShape 675" o:spid="_x0000_s1215" style="position:absolute;left:5189;top:546;width:72;height:5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" fillcolor="#f7f2e4" stroked="f" strokecolor="#3465a4"/>
                  <v:shape id="AutoShape 674" o:spid="_x0000_s1216" style="position:absolute;left:5194;top:548;width:70;height:53;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" fillcolor="#f5f0de" stroked="f" strokecolor="#3465a4"/>
                  <v:shape id="AutoShape 673" o:spid="_x0000_s1217" style="position:absolute;left:5195;top:550;width:67;height:5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" fillcolor="#f3edd6" stroked="f" strokecolor="#3465a4"/>
                  <v:shape id="AutoShape 672" o:spid="_x0000_s1218" style="position:absolute;left:5200;top:552;width:64;height:5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" fillcolor="#f1e9ca" stroked="f" strokecolor="#3465a4"/>
                  <v:shape id="AutoShape 671" o:spid="_x0000_s1219" style="position:absolute;left:5203;top:555;width:62;height:4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" fillcolor="#efe6c4" stroked="f" strokecolor="#3465a4"/>
                  <v:shape id="AutoShape 670" o:spid="_x0000_s1220" style="position:absolute;left:5208;top:557;width:59;height:4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" fillcolor="#efe4bd" stroked="f" strokecolor="#3465a4"/>
                  <v:shape id="AutoShape 669" o:spid="_x0000_s1221" style="position:absolute;left:5211;top:559;width:57;height:4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" fillcolor="#eee1b6" stroked="f" strokecolor="#3465a4"/>
                  <v:shape id="AutoShape 668" o:spid="_x0000_s1222" style="position:absolute;left:5216;top:563;width:55;height:4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" fillcolor="#eddeaf" stroked="f" strokecolor="#3465a4"/>
                  <v:shape id="AutoShape 667" o:spid="_x0000_s1223" style="position:absolute;left:5219;top:565;width:53;height:4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" fillcolor="#ecdda8" stroked="f" strokecolor="#3465a4"/>
                  <v:shape id="AutoShape 666" o:spid="_x0000_s1224" style="position:absolute;left:5223;top:565;width:50;height:39;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" fillcolor="#ebd89b" stroked="f" strokecolor="#3465a4"/>
                  <v:shape id="AutoShape 665" o:spid="_x0000_s1225" style="position:absolute;left:5228;top:568;width:47;height:3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" fillcolor="#ebd694" stroked="f" strokecolor="#3465a4"/>
                  <v:shape id="AutoShape 664" o:spid="_x0000_s1226" style="position:absolute;left:5232;top:572;width:44;height:3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" fillcolor="#ead38d" stroked="f" strokecolor="#3465a4"/>
                  <v:shape id="AutoShape 663" o:spid="_x0000_s1227" style="position:absolute;left:5234;top:574;width:43;height:33;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" fillcolor="#e8d187" stroked="f" strokecolor="#3465a4"/>
                </v:group>
                <v:group id="Group 461" o:spid="_x0000_s1228" style="position:absolute;left:4358;top:43;width:942;height:1080" coordorigin="4200,-656" coordsize="1244,21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">
                  <v:shape id="AutoShape 661" o:spid="_x0000_s1229" style="position:absolute;left:5238;top:576;width:41;height:3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" fillcolor="#e8ce80" stroked="f" strokecolor="#3465a4"/>
                  <v:shape id="AutoShape 660" o:spid="_x0000_s1230" style="position:absolute;left:5242;top:577;width:38;height:3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" fillcolor="#e7cc7a" stroked="f" strokecolor="#3465a4"/>
                  <v:shape id="AutoShape 659" o:spid="_x0000_s1231" style="position:absolute;left:5246;top:580;width:35;height:27;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" fillcolor="#e4c76d" stroked="f" strokecolor="#3465a4"/>
                  <v:shape id="AutoShape 658" o:spid="_x0000_s1232" style="position:absolute;left:5249;top:582;width:33;height:2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" fillcolor="#e3c466" stroked="f" strokecolor="#3465a4"/>
                  <v:shape id="AutoShape 657" o:spid="_x0000_s1233" style="position:absolute;left:5254;top:585;width:31;height:23;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" fillcolor="#e3c160" stroked="f" strokecolor="#3465a4"/>
                  <v:shape id="AutoShape 656" o:spid="_x0000_s1234" style="position:absolute;left:5257;top:586;width:28;height:23;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" fillcolor="#e1bf59" stroked="f" strokecolor="#3465a4"/>
                  <v:shape id="AutoShape 655" o:spid="_x0000_s1235" style="position:absolute;left:5261;top:589;width:25;height:19;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" fillcolor="#e0bc53" stroked="f" strokecolor="#3465a4"/>
                  <v:shape id="AutoShape 654" o:spid="_x0000_s1236" style="position:absolute;left:5266;top:591;width:25;height:1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" fillcolor="#dfba4d" stroked="f" strokecolor="#3465a4"/>
                  <v:shape id="AutoShape 653" o:spid="_x0000_s1237" style="position:absolute;left:5268;top:593;width:22;height:17;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" fillcolor="#ddb442" stroked="f" strokecolor="#3465a4"/>
                  <v:shape id="AutoShape 652" o:spid="_x0000_s1238" style="position:absolute;left:5274;top:595;width:18;height:1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" fillcolor="#dcb23d" stroked="f" strokecolor="#3465a4"/>
                  <v:shape id="AutoShape 651" o:spid="_x0000_s1239" style="position:absolute;left:5275;top:599;width:17;height:1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" fillcolor="#dab037" stroked="f" strokecolor="#3465a4"/>
                  <v:shape id="AutoShape 650" o:spid="_x0000_s1240" style="position:absolute;left:5280;top:599;width:15;height:9;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" fillcolor="#d9ae32" stroked="f" strokecolor="#3465a4"/>
                  <v:shape id="AutoShape 649" o:spid="_x0000_s1241" style="position:absolute;left:5283;top:602;width:13;height:9;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" fillcolor="#d8ab2e" stroked="f" strokecolor="#3465a4"/>
                  <v:shape id="AutoShape 648" o:spid="_x0000_s1242" style="position:absolute;left:5287;top:604;width:11;height:7;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" fillcolor="#d7a82a" stroked="f" strokecolor="#3465a4"/>
                  <v:shape id="AutoShape 647" o:spid="_x0000_s1243" style="position:absolute;left:5291;top:606;width:8;height: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" fillcolor="#d4a326" stroked="f" strokecolor="#3465a4"/>
                  <v:shape id="AutoShape 646" o:spid="_x0000_s1244" style="position:absolute;left:5293;top:610;width:6;height: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" fillcolor="#d3a126" stroked="f" strokecolor="#3465a4"/>
                  <v:shape id="AutoShape 645" o:spid="_x0000_s1245" style="position:absolute;left:5300;top:611;width:1;height: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" fillcolor="#d29e26" stroked="f" strokecolor="#3465a4"/>
                  <v:shape id="AutoShape 644" o:spid="_x0000_s1246" style="position:absolute;left:4946;top:43;width:353;height:569;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" filled="f" strokecolor="#1f1a17" strokeweight=".12mm"/>
                  <v:shape id="AutoShape 643" o:spid="_x0000_s1247" style="position:absolute;left:4560;top:49;width:4;height: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" fillcolor="#ede9a4" stroked="f" strokecolor="#3465a4"/>
                  <v:shape id="AutoShape 642" o:spid="_x0000_s1248" style="position:absolute;left:4554;top:49;width:11;height:1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" fillcolor="#ece69d" stroked="f" strokecolor="#3465a4"/>
                  <v:shape id="AutoShape 641" o:spid="_x0000_s1249" style="position:absolute;left:4475;top:52;width:90;height:7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" fillcolor="#ebe393" stroked="f" strokecolor="#3465a4"/>
                  <v:shape id="AutoShape 640" o:spid="_x0000_s1250" style="position:absolute;left:4467;top:53;width:99;height:8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" fillcolor="#eae18d" stroked="f" strokecolor="#3465a4"/>
                  <v:shape id="AutoShape 639" o:spid="_x0000_s1251" style="position:absolute;left:4463;top:57;width:103;height:9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" fillcolor="#e9df88" stroked="f" strokecolor="#3465a4"/>
                  <v:shape id="AutoShape 638" o:spid="_x0000_s1252" style="position:absolute;left:4386;top:60;width:181;height:15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" fillcolor="#e7dd82" stroked="f" strokecolor="#3465a4"/>
                  <v:shape id="AutoShape 637" o:spid="_x0000_s1253" style="position:absolute;left:4386;top:61;width:181;height:153;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" fillcolor="#e7db7d" stroked="f" strokecolor="#3465a4"/>
                  <v:shape id="AutoShape 636" o:spid="_x0000_s1254" style="position:absolute;left:4387;top:66;width:180;height:153;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" fillcolor="#e5d978" stroked="f" strokecolor="#3465a4"/>
                  <v:shape id="AutoShape 635" o:spid="_x0000_s1255" style="position:absolute;left:4389;top:70;width:179;height:15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" fillcolor="#e3d46d" stroked="f" strokecolor="#3465a4"/>
                  <v:shape id="AutoShape 634" o:spid="_x0000_s1256" style="position:absolute;left:4389;top:74;width:176;height:149;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" fillcolor="#e2d168" stroked="f" strokecolor="#3465a4"/>
                  <v:shape id="AutoShape 633" o:spid="_x0000_s1257" style="position:absolute;left:4389;top:77;width:176;height:149;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" fillcolor="#e0cf62" stroked="f" strokecolor="#3465a4"/>
                  <v:shape id="AutoShape 632" o:spid="_x0000_s1258" style="position:absolute;left:4390;top:78;width:174;height:149;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" fillcolor="#dfcc5c" stroked="f" strokecolor="#3465a4"/>
                  <v:shape id="AutoShape 631" o:spid="_x0000_s1259" style="position:absolute;left:4390;top:85;width:173;height:147;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" fillcolor="#ddca57" stroked="f" strokecolor="#3465a4"/>
                  <v:shape id="AutoShape 630" o:spid="_x0000_s1260" style="position:absolute;left:4391;top:87;width:172;height:14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" fillcolor="#dac54c" stroked="f" strokecolor="#3465a4"/>
                  <v:shape id="AutoShape 629" o:spid="_x0000_s1261" style="position:absolute;left:4391;top:94;width:171;height:14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" fillcolor="#d9c247" stroked="f" strokecolor="#3465a4"/>
                  <v:shape id="AutoShape 628" o:spid="_x0000_s1262" style="position:absolute;left:4390;top:97;width:170;height:14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" fillcolor="#d7c042" stroked="f" strokecolor="#3465a4"/>
                  <v:shape id="AutoShape 627" o:spid="_x0000_s1263" style="position:absolute;left:4389;top:103;width:169;height:14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" fillcolor="#d6bd3e" stroked="f" strokecolor="#3465a4"/>
                  <v:shape id="AutoShape 626" o:spid="_x0000_s1264" style="position:absolute;left:4389;top:108;width:167;height:14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" fillcolor="#d4bb39" stroked="f" strokecolor="#3465a4"/>
                  <v:shape id="AutoShape 625" o:spid="_x0000_s1265" style="position:absolute;left:4387;top:114;width:166;height:14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" fillcolor="#d3b835" stroked="f" strokecolor="#3465a4"/>
                  <v:shape id="AutoShape 624" o:spid="_x0000_s1266" style="position:absolute;left:4385;top:120;width:165;height:14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" fillcolor="#d0b32e" stroked="f" strokecolor="#3465a4"/>
                  <v:shape id="AutoShape 623" o:spid="_x0000_s1267" style="position:absolute;left:4382;top:125;width:164;height:14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" fillcolor="#ceb12b" stroked="f" strokecolor="#3465a4"/>
                  <v:shape id="AutoShape 622" o:spid="_x0000_s1268" style="position:absolute;left:4381;top:131;width:165;height:14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" fillcolor="#cdae27" stroked="f" strokecolor="#3465a4"/>
                  <v:shape id="AutoShape 621" o:spid="_x0000_s1269" style="position:absolute;left:4376;top:137;width:166;height:14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" fillcolor="#cbac26" stroked="f" strokecolor="#3465a4"/>
                  <v:shape id="AutoShape 620" o:spid="_x0000_s1270" style="position:absolute;left:4373;top:142;width:165;height:14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" fillcolor="#c9a924" stroked="f" strokecolor="#3465a4"/>
                  <v:shape id="AutoShape 619" o:spid="_x0000_s1271" style="position:absolute;left:4369;top:146;width:169;height:14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" fillcolor="#c7a724" stroked="f" strokecolor="#3465a4"/>
                  <v:shape id="AutoShape 618" o:spid="_x0000_s1272" style="position:absolute;left:4365;top:150;width:171;height:14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" fillcolor="#c4a224" stroked="f" strokecolor="#3465a4"/>
                  <v:shape id="AutoShape 617" o:spid="_x0000_s1273" style="position:absolute;left:4364;top:120;width:221;height:18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" fillcolor="#c29f25" stroked="f" strokecolor="#3465a4"/>
                  <v:shape id="AutoShape 616" o:spid="_x0000_s1274" style="position:absolute;left:4364;top:120;width:224;height:18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" fillcolor="#c29f25" stroked="f" strokecolor="#3465a4"/>
                  <v:shape id="AutoShape 615" o:spid="_x0000_s1275" style="position:absolute;left:4364;top:121;width:227;height:18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" fillcolor="#c39e26" stroked="f" strokecolor="#3465a4"/>
                  <v:shape id="AutoShape 614" o:spid="_x0000_s1276" style="position:absolute;left:4364;top:121;width:231;height:19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" fillcolor="#c49d26" stroked="f" strokecolor="#3465a4"/>
                  <v:shape id="AutoShape 613" o:spid="_x0000_s1277" style="position:absolute;left:4361;top:123;width:235;height:193;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" fillcolor="#c59c26" stroked="f" strokecolor="#3465a4"/>
                  <v:shape id="AutoShape 612" o:spid="_x0000_s1278" style="position:absolute;left:4361;top:125;width:238;height:19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" fillcolor="#c79a28" stroked="f" strokecolor="#3465a4"/>
                  <v:shape id="AutoShape 611" o:spid="_x0000_s1279" style="position:absolute;left:4361;top:125;width:239;height:199;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" fillcolor="#c79a28" stroked="f" strokecolor="#3465a4"/>
                  <v:shape id="AutoShape 610" o:spid="_x0000_s1280" style="position:absolute;left:4359;top:127;width:242;height:20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" fillcolor="#c89928" stroked="f" strokecolor="#3465a4"/>
                  <v:shape id="AutoShape 609" o:spid="_x0000_s1281" style="position:absolute;left:4359;top:129;width:244;height:20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" fillcolor="#c99829" stroked="f" strokecolor="#3465a4"/>
                  <v:shape id="AutoShape 608" o:spid="_x0000_s1282" style="position:absolute;left:4359;top:129;width:246;height:20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" fillcolor="#ca972a" stroked="f" strokecolor="#3465a4"/>
                  <v:shape id="AutoShape 607" o:spid="_x0000_s1283" style="position:absolute;left:4359;top:132;width:248;height:20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" fillcolor="#cb962a" stroked="f" strokecolor="#3465a4"/>
                  <v:shape id="AutoShape 606" o:spid="_x0000_s1284" style="position:absolute;left:4359;top:133;width:249;height:207;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" fillcolor="#cc952a" stroked="f" strokecolor="#3465a4"/>
                  <v:shape id="AutoShape 605" o:spid="_x0000_s1285" style="position:absolute;left:4359;top:136;width:250;height:20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" fillcolor="#cc962a" stroked="f" strokecolor="#3465a4"/>
                  <v:shape id="AutoShape 604" o:spid="_x0000_s1286" style="position:absolute;left:4359;top:138;width:252;height:209;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" fillcolor="#cc9729" stroked="f" strokecolor="#3465a4"/>
                  <v:shape id="AutoShape 603" o:spid="_x0000_s1287" style="position:absolute;left:4359;top:140;width:255;height:209;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" fillcolor="#cc9829" stroked="f" strokecolor="#3465a4"/>
                  <v:shape id="AutoShape 602" o:spid="_x0000_s1288" style="position:absolute;left:4359;top:142;width:256;height:213;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" fillcolor="#cc9928" stroked="f" strokecolor="#3465a4"/>
                  <v:shape id="AutoShape 601" o:spid="_x0000_s1289" style="position:absolute;left:4359;top:144;width:258;height:21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" fillcolor="#cc9a27" stroked="f" strokecolor="#3465a4"/>
                  <v:shape id="AutoShape 600" o:spid="_x0000_s1290" style="position:absolute;left:4359;top:146;width:258;height:21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" fillcolor="#cc9b26" stroked="f" strokecolor="#3465a4"/>
                  <v:shape id="AutoShape 599" o:spid="_x0000_s1291" style="position:absolute;left:4361;top:148;width:258;height:21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" fillcolor="#cc9c26" stroked="f" strokecolor="#3465a4"/>
                  <v:shape id="AutoShape 598" o:spid="_x0000_s1292" style="position:absolute;left:4361;top:150;width:260;height:21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" fillcolor="#cc9d26" stroked="f" strokecolor="#3465a4"/>
                  <v:shape id="AutoShape 597" o:spid="_x0000_s1293" style="position:absolute;left:4361;top:150;width:261;height:217;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" fillcolor="#cc9e25" stroked="f" strokecolor="#3465a4"/>
                  <v:shape id="AutoShape 596" o:spid="_x0000_s1294" style="position:absolute;left:4361;top:154;width:263;height:21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" fillcolor="#cc9f24" stroked="f" strokecolor="#3465a4"/>
                  <v:shape id="AutoShape 595" o:spid="_x0000_s1295" style="position:absolute;left:4364;top:157;width:264;height:21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" fillcolor="#d2a326" stroked="f" strokecolor="#3465a4"/>
                  <v:shape id="AutoShape 594" o:spid="_x0000_s1296" style="position:absolute;left:4364;top:159;width:265;height:21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" fillcolor="#d5a627" stroked="f" strokecolor="#3465a4"/>
                  <v:shape id="AutoShape 593" o:spid="_x0000_s1297" style="position:absolute;left:4364;top:161;width:264;height:22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" fillcolor="#d8a82b" stroked="f" strokecolor="#3465a4"/>
                  <v:shape id="AutoShape 592" o:spid="_x0000_s1298" style="position:absolute;left:4364;top:163;width:265;height:22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" fillcolor="#dbaa31" stroked="f" strokecolor="#3465a4"/>
                  <v:shape id="AutoShape 591" o:spid="_x0000_s1299" style="position:absolute;left:4364;top:167;width:266;height:22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" fillcolor="#ddad39" stroked="f" strokecolor="#3465a4"/>
                  <v:shape id="AutoShape 590" o:spid="_x0000_s1300" style="position:absolute;left:4364;top:167;width:266;height:22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" fillcolor="#dfae40" stroked="f" strokecolor="#3465a4"/>
                  <v:shape id="AutoShape 589" o:spid="_x0000_s1301" style="position:absolute;left:4364;top:170;width:267;height:223;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" fillcolor="#e4b34f" stroked="f" strokecolor="#3465a4"/>
                  <v:shape id="AutoShape 588" o:spid="_x0000_s1302" style="position:absolute;left:4364;top:173;width:268;height:22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" fillcolor="#e6b457" stroked="f" strokecolor="#3465a4"/>
                  <v:shape id="AutoShape 587" o:spid="_x0000_s1303" style="position:absolute;left:4365;top:176;width:268;height:223;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" fillcolor="#e9b65f" stroked="f" strokecolor="#3465a4"/>
                  <v:shape id="AutoShape 586" o:spid="_x0000_s1304" style="position:absolute;left:4365;top:178;width:269;height:22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" fillcolor="#eab968" stroked="f" strokecolor="#3465a4"/>
                  <v:shape id="AutoShape 585" o:spid="_x0000_s1305" style="position:absolute;left:4368;top:180;width:269;height:223;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" fillcolor="#ebba70" stroked="f" strokecolor="#3465a4"/>
                  <v:shape id="AutoShape 584" o:spid="_x0000_s1306" style="position:absolute;left:4368;top:184;width:269;height:223;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" fillcolor="#edbb78" stroked="f" strokecolor="#3465a4"/>
                  <v:shape id="AutoShape 583" o:spid="_x0000_s1307" style="position:absolute;left:4368;top:187;width:268;height:223;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" fillcolor="#efbf89" stroked="f" strokecolor="#3465a4"/>
                  <v:shape id="AutoShape 582" o:spid="_x0000_s1308" style="position:absolute;left:4369;top:188;width:268;height:22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" fillcolor="#f1c092" stroked="f" strokecolor="#3465a4"/>
                  <v:shape id="AutoShape 581" o:spid="_x0000_s1309" style="position:absolute;left:4370;top:192;width:268;height:223;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" fillcolor="#f2c39a" stroked="f" strokecolor="#3465a4"/>
                  <v:shape id="AutoShape 580" o:spid="_x0000_s1310" style="position:absolute;left:4370;top:195;width:268;height:223;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" fillcolor="#f1c091" stroked="f" strokecolor="#3465a4"/>
                  <v:shape id="AutoShape 579" o:spid="_x0000_s1311" style="position:absolute;left:4372;top:197;width:268;height:22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" fillcolor="#efbe86" stroked="f" strokecolor="#3465a4"/>
                  <v:shape id="AutoShape 578" o:spid="_x0000_s1312" style="position:absolute;left:4372;top:200;width:267;height:223;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" fillcolor="#edbc7d" stroked="f" strokecolor="#3465a4"/>
                  <v:shape id="AutoShape 577" o:spid="_x0000_s1313" style="position:absolute;left:4373;top:203;width:267;height:22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" fillcolor="#eab869" stroked="f" strokecolor="#3465a4"/>
                  <v:shape id="AutoShape 576" o:spid="_x0000_s1314" style="position:absolute;left:4373;top:205;width:267;height:22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" fillcolor="#e7b55d" stroked="f" strokecolor="#3465a4"/>
                  <v:shape id="AutoShape 575" o:spid="_x0000_s1315" style="position:absolute;left:4374;top:209;width:266;height:22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" fillcolor="#e5b255" stroked="f" strokecolor="#3465a4"/>
                  <v:shape id="AutoShape 574" o:spid="_x0000_s1316" style="position:absolute;left:4376;top:212;width:266;height:22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" fillcolor="#e1b04b" stroked="f" strokecolor="#3465a4"/>
                  <v:shape id="AutoShape 573" o:spid="_x0000_s1317" style="position:absolute;left:4377;top:214;width:265;height:22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" fillcolor="#dead43" stroked="f" strokecolor="#3465a4"/>
                  <v:shape id="AutoShape 572" o:spid="_x0000_s1318" style="position:absolute;left:4378;top:218;width:264;height:22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" fillcolor="#dcab39" stroked="f" strokecolor="#3465a4"/>
                  <v:shape id="AutoShape 571" o:spid="_x0000_s1319" style="position:absolute;left:4381;top:221;width:263;height:21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" fillcolor="#d4a52a" stroked="f" strokecolor="#3465a4"/>
                  <v:shape id="AutoShape 570" o:spid="_x0000_s1320" style="position:absolute;left:4381;top:225;width:261;height:217;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" fillcolor="#d1a227" stroked="f" strokecolor="#3465a4"/>
                  <v:shape id="AutoShape 569" o:spid="_x0000_s1321" style="position:absolute;left:4382;top:227;width:259;height:21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" fillcolor="#cc9f26" stroked="f" strokecolor="#3465a4"/>
                  <v:shape id="AutoShape 568" o:spid="_x0000_s1322" style="position:absolute;left:4382;top:231;width:258;height:21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" fillcolor="#c89b27" stroked="f" strokecolor="#3465a4"/>
                  <v:shape id="AutoShape 567" o:spid="_x0000_s1323" style="position:absolute;left:4385;top:235;width:257;height:21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" fillcolor="#c89b27" stroked="f" strokecolor="#3465a4"/>
                  <v:shape id="AutoShape 566" o:spid="_x0000_s1324" style="position:absolute;left:4385;top:239;width:256;height:21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" fillcolor="#c89b27" stroked="f" strokecolor="#3465a4"/>
                  <v:shape id="AutoShape 565" o:spid="_x0000_s1325" style="position:absolute;left:4386;top:242;width:254;height:213;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" fillcolor="#c89b27" stroked="f" strokecolor="#3465a4"/>
                  <v:shape id="AutoShape 564" o:spid="_x0000_s1326" style="position:absolute;left:4387;top:246;width:251;height:21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" fillcolor="#c89b27" stroked="f" strokecolor="#3465a4"/>
                  <v:shape id="AutoShape 563" o:spid="_x0000_s1327" style="position:absolute;left:4389;top:251;width:250;height:207;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" fillcolor="#c89b27" stroked="f" strokecolor="#3465a4"/>
                  <v:shape id="AutoShape 562" o:spid="_x0000_s1328" style="position:absolute;left:4390;top:254;width:247;height:20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" fillcolor="#c89b27" stroked="f" strokecolor="#3465a4"/>
                  <v:shape id="AutoShape 561" o:spid="_x0000_s1329" style="position:absolute;left:4391;top:259;width:244;height:20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" fillcolor="#c89b27" stroked="f" strokecolor="#3465a4"/>
                  <v:shape id="AutoShape 560" o:spid="_x0000_s1330" style="position:absolute;left:4391;top:260;width:244;height:20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" fillcolor="#c89c26" stroked="f" strokecolor="#3465a4"/>
                  <v:shape id="AutoShape 559" o:spid="_x0000_s1331" style="position:absolute;left:4393;top:267;width:242;height:20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" fillcolor="#c89c26" stroked="f" strokecolor="#3465a4"/>
                  <v:shape id="AutoShape 558" o:spid="_x0000_s1332" style="position:absolute;left:4395;top:271;width:239;height:19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" fillcolor="#c89c26" stroked="f" strokecolor="#3465a4"/>
                  <v:shape id="AutoShape 557" o:spid="_x0000_s1333" style="position:absolute;left:4397;top:276;width:235;height:197;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" fillcolor="#c89c26" stroked="f" strokecolor="#3465a4"/>
                  <v:shape id="AutoShape 556" o:spid="_x0000_s1334" style="position:absolute;left:4397;top:258;width:268;height:217;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" fillcolor="#c89c26" stroked="f" strokecolor="#3465a4"/>
                  <v:shape id="AutoShape 555" o:spid="_x0000_s1335" style="position:absolute;left:4399;top:258;width:268;height:21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" fillcolor="#c89c26" stroked="f" strokecolor="#3465a4"/>
                  <v:shape id="AutoShape 554" o:spid="_x0000_s1336" style="position:absolute;left:4402;top:258;width:268;height:22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" fillcolor="#c89d26" stroked="f" strokecolor="#3465a4"/>
                  <v:shape id="AutoShape 553" o:spid="_x0000_s1337" style="position:absolute;left:4402;top:260;width:271;height:22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" fillcolor="#c89d26" stroked="f" strokecolor="#3465a4"/>
                  <v:shape id="AutoShape 552" o:spid="_x0000_s1338" style="position:absolute;left:4403;top:260;width:269;height:22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" fillcolor="#c89d26" stroked="f" strokecolor="#3465a4"/>
                  <v:shape id="AutoShape 551" o:spid="_x0000_s1339" style="position:absolute;left:4404;top:265;width:268;height:22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" fillcolor="#c89d26" stroked="f" strokecolor="#3465a4"/>
                  <v:shape id="AutoShape 550" o:spid="_x0000_s1340" style="position:absolute;left:4406;top:267;width:267;height:22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" fillcolor="#c89d26" stroked="f" strokecolor="#3465a4"/>
                  <v:shape id="AutoShape 549" o:spid="_x0000_s1341" style="position:absolute;left:4407;top:269;width:268;height:22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" fillcolor="#c89d26" stroked="f" strokecolor="#3465a4"/>
                  <v:shape id="AutoShape 548" o:spid="_x0000_s1342" style="position:absolute;left:4410;top:269;width:267;height:22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" fillcolor="#c89d26" stroked="f" strokecolor="#3465a4"/>
                  <v:shape id="AutoShape 547" o:spid="_x0000_s1343" style="position:absolute;left:4410;top:273;width:268;height:22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" fillcolor="#c89e26" stroked="f" strokecolor="#3465a4"/>
                  <v:shape id="AutoShape 546" o:spid="_x0000_s1344" style="position:absolute;left:4412;top:276;width:267;height:22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" fillcolor="#c89e26" stroked="f" strokecolor="#3465a4"/>
                  <v:shape id="AutoShape 545" o:spid="_x0000_s1345" style="position:absolute;left:4414;top:277;width:267;height:22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" fillcolor="#c89e26" stroked="f" strokecolor="#3465a4"/>
                  <v:shape id="AutoShape 544" o:spid="_x0000_s1346" style="position:absolute;left:4415;top:280;width:266;height:22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" fillcolor="#c89e26" stroked="f" strokecolor="#3465a4"/>
                  <v:shape id="AutoShape 543" o:spid="_x0000_s1347" style="position:absolute;left:4419;top:284;width:264;height:217;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" fillcolor="#c89e26" stroked="f" strokecolor="#3465a4"/>
                  <v:shape id="AutoShape 542" o:spid="_x0000_s1348" style="position:absolute;left:4419;top:286;width:263;height:21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" fillcolor="#c89e26" stroked="f" strokecolor="#3465a4"/>
                  <v:shape id="AutoShape 541" o:spid="_x0000_s1349" style="position:absolute;left:4420;top:288;width:263;height:21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" fillcolor="#c89e26" stroked="f" strokecolor="#3465a4"/>
                  <v:shape id="AutoShape 540" o:spid="_x0000_s1350" style="position:absolute;left:4423;top:290;width:261;height:21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" fillcolor="#c89f25" stroked="f" strokecolor="#3465a4"/>
                  <v:shape id="AutoShape 539" o:spid="_x0000_s1351" style="position:absolute;left:4423;top:294;width:261;height:21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" fillcolor="#caa123" stroked="f" strokecolor="#3465a4"/>
                  <v:shape id="AutoShape 538" o:spid="_x0000_s1352" style="position:absolute;left:4425;top:294;width:260;height:21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" fillcolor="#cea421" stroked="f" strokecolor="#3465a4"/>
                  <v:shape id="AutoShape 537" o:spid="_x0000_s1353" style="position:absolute;left:4428;top:299;width:258;height:21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" fillcolor="#d1a71e" stroked="f" strokecolor="#3465a4"/>
                  <v:shape id="AutoShape 536" o:spid="_x0000_s1354" style="position:absolute;left:4429;top:302;width:258;height:21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" fillcolor="#d7ac19" stroked="f" strokecolor="#3465a4"/>
                  <v:shape id="AutoShape 535" o:spid="_x0000_s1355" style="position:absolute;left:4431;top:303;width:258;height:21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" fillcolor="#daaf15" stroked="f" strokecolor="#3465a4"/>
                  <v:shape id="AutoShape 534" o:spid="_x0000_s1356" style="position:absolute;left:4432;top:307;width:256;height:21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" fillcolor="#dcb013" stroked="f" strokecolor="#3465a4"/>
                  <v:shape id="AutoShape 533" o:spid="_x0000_s1357" style="position:absolute;left:4436;top:310;width:255;height:21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" fillcolor="#dfb310" stroked="f" strokecolor="#3465a4"/>
                  <v:shape id="AutoShape 532" o:spid="_x0000_s1358" style="position:absolute;left:4437;top:311;width:254;height:207;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" fillcolor="#e2b607" stroked="f" strokecolor="#3465a4"/>
                  <v:shape id="AutoShape 531" o:spid="_x0000_s1359" style="position:absolute;left:4440;top:314;width:252;height:20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" fillcolor="#e7bb00" stroked="f" strokecolor="#3465a4"/>
                  <v:shape id="AutoShape 530" o:spid="_x0000_s1360" style="position:absolute;left:4440;top:318;width:250;height:207;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" fillcolor="#e9be00" stroked="f" strokecolor="#3465a4"/>
                  <v:shape id="AutoShape 529" o:spid="_x0000_s1361" style="position:absolute;left:4442;top:320;width:248;height:20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" fillcolor="#ecbf00" stroked="f" strokecolor="#3465a4"/>
                  <v:shape id="AutoShape 528" o:spid="_x0000_s1362" style="position:absolute;left:4445;top:324;width:247;height:20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" fillcolor="#edc100" stroked="f" strokecolor="#3465a4"/>
                  <v:shape id="AutoShape 527" o:spid="_x0000_s1363" style="position:absolute;left:4446;top:327;width:246;height:203;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" fillcolor="#efc300" stroked="f" strokecolor="#3465a4"/>
                  <v:shape id="AutoShape 526" o:spid="_x0000_s1364" style="position:absolute;left:4448;top:330;width:244;height:20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" fillcolor="#f0c400" stroked="f" strokecolor="#3465a4"/>
                  <v:shape id="AutoShape 525" o:spid="_x0000_s1365" style="position:absolute;left:4450;top:331;width:242;height:20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" fillcolor="#f5c900" stroked="f" strokecolor="#3465a4"/>
                  <v:shape id="AutoShape 524" o:spid="_x0000_s1366" style="position:absolute;left:4453;top:335;width:240;height:20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" fillcolor="#f2c600" stroked="f" strokecolor="#3465a4"/>
                  <v:shape id="AutoShape 523" o:spid="_x0000_s1367" style="position:absolute;left:4457;top:337;width:238;height:19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" fillcolor="#efc200" stroked="f" strokecolor="#3465a4"/>
                  <v:shape id="AutoShape 522" o:spid="_x0000_s1368" style="position:absolute;left:4457;top:341;width:237;height:197;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" fillcolor="#edbe00" stroked="f" strokecolor="#3465a4"/>
                  <v:shape id="AutoShape 521" o:spid="_x0000_s1369" style="position:absolute;left:4458;top:345;width:234;height:193;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" fillcolor="#ebba00" stroked="f" strokecolor="#3465a4"/>
                  <v:shape id="AutoShape 520" o:spid="_x0000_s1370" style="position:absolute;left:4461;top:348;width:233;height:19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" fillcolor="#e8b60c" stroked="f" strokecolor="#3465a4"/>
                  <v:shape id="AutoShape 519" o:spid="_x0000_s1371" style="position:absolute;left:4463;top:351;width:231;height:19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" fillcolor="#e2ad17" stroked="f" strokecolor="#3465a4"/>
                  <v:shape id="AutoShape 518" o:spid="_x0000_s1372" style="position:absolute;left:4465;top:355;width:230;height:18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" fillcolor="#dea91c" stroked="f" strokecolor="#3465a4"/>
                  <v:shape id="AutoShape 517" o:spid="_x0000_s1373" style="position:absolute;left:4466;top:358;width:227;height:18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" fillcolor="#dba420" stroked="f" strokecolor="#3465a4"/>
                  <v:shape id="AutoShape 516" o:spid="_x0000_s1374" style="position:absolute;left:4469;top:361;width:224;height:187;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" fillcolor="#d89f23" stroked="f" strokecolor="#3465a4"/>
                  <v:shape id="AutoShape 515" o:spid="_x0000_s1375" style="position:absolute;left:4474;top:364;width:222;height:18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" fillcolor="#d39a27" stroked="f" strokecolor="#3465a4"/>
                  <v:shape id="AutoShape 514" o:spid="_x0000_s1376" style="position:absolute;left:4474;top:366;width:221;height:18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" fillcolor="#cf952a" stroked="f" strokecolor="#3465a4"/>
                  <v:shape id="AutoShape 513" o:spid="_x0000_s1377" style="position:absolute;left:4475;top:371;width:218;height:18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" fillcolor="#d69e24" stroked="f" strokecolor="#3465a4"/>
                  <v:shape id="AutoShape 512" o:spid="_x0000_s1378" style="position:absolute;left:4478;top:375;width:216;height:179;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" fillcolor="#daa221" stroked="f" strokecolor="#3465a4"/>
                  <v:shape id="AutoShape 511" o:spid="_x0000_s1379" style="position:absolute;left:4482;top:377;width:213;height:179;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" fillcolor="#dea71e" stroked="f" strokecolor="#3465a4"/>
                  <v:shape id="AutoShape 510" o:spid="_x0000_s1380" style="position:absolute;left:4482;top:379;width:212;height:17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" fillcolor="#e1ab1b" stroked="f" strokecolor="#3465a4"/>
                  <v:shape id="AutoShape 509" o:spid="_x0000_s1381" style="position:absolute;left:4484;top:383;width:209;height:173;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" fillcolor="#e4af16" stroked="f" strokecolor="#3465a4"/>
                  <v:shape id="AutoShape 508" o:spid="_x0000_s1382" style="position:absolute;left:4486;top:387;width:207;height:17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" fillcolor="#e7b412" stroked="f" strokecolor="#3465a4"/>
                  <v:shape id="AutoShape 507" o:spid="_x0000_s1383" style="position:absolute;left:4491;top:390;width:204;height:17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" fillcolor="#edbb00" stroked="f" strokecolor="#3465a4"/>
                  <v:shape id="AutoShape 506" o:spid="_x0000_s1384" style="position:absolute;left:4491;top:394;width:203;height:169;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" fillcolor="#efbe00" stroked="f" strokecolor="#3465a4"/>
                  <v:shape id="AutoShape 505" o:spid="_x0000_s1385" style="position:absolute;left:4495;top:396;width:200;height:16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" fillcolor="#f1c200" stroked="f" strokecolor="#3465a4"/>
                  <v:shape id="AutoShape 504" o:spid="_x0000_s1386" style="position:absolute;left:4496;top:400;width:198;height:16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" fillcolor="#f4c600" stroked="f" strokecolor="#3465a4"/>
                  <v:shape id="AutoShape 503" o:spid="_x0000_s1387" style="position:absolute;left:4499;top:404;width:195;height:16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" fillcolor="#f4c700" stroked="f" strokecolor="#3465a4"/>
                  <v:shape id="AutoShape 502" o:spid="_x0000_s1388" style="position:absolute;left:4500;top:409;width:192;height:15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" fillcolor="#f5ca00" stroked="f" strokecolor="#3465a4"/>
                  <v:shape id="AutoShape 501" o:spid="_x0000_s1389" style="position:absolute;left:4503;top:412;width:190;height:157;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" fillcolor="#f5cb00" stroked="f" strokecolor="#3465a4"/>
                  <v:shape id="AutoShape 500" o:spid="_x0000_s1390" style="position:absolute;left:4508;top:415;width:186;height:15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" fillcolor="#f6cd02" stroked="f" strokecolor="#3465a4"/>
                  <v:shape id="AutoShape 499" o:spid="_x0000_s1391" style="position:absolute;left:4508;top:420;width:182;height:15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" fillcolor="#f6ce15" stroked="f" strokecolor="#3465a4"/>
                  <v:shape id="AutoShape 498" o:spid="_x0000_s1392" style="position:absolute;left:4512;top:421;width:180;height:149;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" fillcolor="#f6d01e" stroked="f" strokecolor="#3465a4"/>
                  <v:shape id="AutoShape 497" o:spid="_x0000_s1393" style="position:absolute;left:4513;top:428;width:176;height:147;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" fillcolor="#f6d12b" stroked="f" strokecolor="#3465a4"/>
                  <v:shape id="AutoShape 496" o:spid="_x0000_s1394" style="position:absolute;left:4517;top:430;width:172;height:14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" fillcolor="#f6d43d" stroked="f" strokecolor="#3465a4"/>
                  <v:shape id="AutoShape 495" o:spid="_x0000_s1395" style="position:absolute;left:4520;top:437;width:169;height:139;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" fillcolor="#f6d544" stroked="f" strokecolor="#3465a4"/>
                  <v:shape id="AutoShape 494" o:spid="_x0000_s1396" style="position:absolute;left:4521;top:440;width:164;height:13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" fillcolor="#f6d64f" stroked="f" strokecolor="#3465a4"/>
                  <v:shape id="AutoShape 493" o:spid="_x0000_s1397" style="position:absolute;left:4525;top:446;width:161;height:133;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" fillcolor="#f5d757" stroked="f" strokecolor="#3465a4"/>
                  <v:shape id="AutoShape 492" o:spid="_x0000_s1398" style="position:absolute;left:4529;top:451;width:154;height:129;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" fillcolor="#f5d95f" stroked="f" strokecolor="#3465a4"/>
                  <v:shape id="AutoShape 491" o:spid="_x0000_s1399" style="position:absolute;left:4529;top:457;width:152;height:12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" fillcolor="#f4da66" stroked="f" strokecolor="#3465a4"/>
                  <v:shape id="AutoShape 490" o:spid="_x0000_s1400" style="position:absolute;left:4531;top:460;width:145;height:123;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" fillcolor="#f4dd73" stroked="f" strokecolor="#3465a4"/>
                  <v:shape id="AutoShape 489" o:spid="_x0000_s1401" style="position:absolute;left:4534;top:467;width:141;height:117;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" fillcolor="#f3df7a" stroked="f" strokecolor="#3465a4"/>
                  <v:shape id="AutoShape 488" o:spid="_x0000_s1402" style="position:absolute;left:4537;top:472;width:136;height:11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" fillcolor="#f3e081" stroked="f" strokecolor="#3465a4"/>
                  <v:shape id="AutoShape 487" o:spid="_x0000_s1403" style="position:absolute;left:4538;top:478;width:131;height:10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" fillcolor="#f3e188" stroked="f" strokecolor="#3465a4"/>
                  <v:shape id="AutoShape 486" o:spid="_x0000_s1404" style="position:absolute;left:4541;top:485;width:124;height:103;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" fillcolor="#f3e28f" stroked="f" strokecolor="#3465a4"/>
                  <v:shape id="AutoShape 485" o:spid="_x0000_s1405" style="position:absolute;left:4546;top:492;width:117;height:9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" fillcolor="#f3e496" stroked="f" strokecolor="#3465a4"/>
                  <v:shape id="AutoShape 484" o:spid="_x0000_s1406" style="position:absolute;left:4546;top:498;width:109;height:93;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" fillcolor="#f4e7a6" stroked="f" strokecolor="#3465a4"/>
                  <v:shape id="AutoShape 483" o:spid="_x0000_s1407" style="position:absolute;left:4547;top:506;width:103;height:8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" fillcolor="#f4e9ae" stroked="f" strokecolor="#3465a4"/>
                  <v:shape id="AutoShape 482" o:spid="_x0000_s1408" style="position:absolute;left:4551;top:515;width:94;height:8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" fillcolor="#f5eab6" stroked="f" strokecolor="#3465a4"/>
                  <v:shape id="AutoShape 481" o:spid="_x0000_s1409" style="position:absolute;left:4554;top:523;width:84;height:7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" fillcolor="#f5ecbd" stroked="f" strokecolor="#3465a4"/>
                  <v:shape id="AutoShape 480" o:spid="_x0000_s1410" style="position:absolute;left:4555;top:534;width:73;height:6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" fillcolor="#f6edc4" stroked="f" strokecolor="#3465a4"/>
                  <v:shape id="AutoShape 479" o:spid="_x0000_s1411" style="position:absolute;left:4556;top:548;width:59;height:5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" fillcolor="#f7efcc" stroked="f" strokecolor="#3465a4"/>
                  <v:shape id="AutoShape 478" o:spid="_x0000_s1412" style="position:absolute;left:4560;top:577;width:23;height:2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" fillcolor="#f8f3da" stroked="f" strokecolor="#3465a4"/>
                  <v:shape id="AutoShape 477" o:spid="_x0000_s1413" style="position:absolute;left:4563;top:585;width:15;height:1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" fillcolor="#f9f5e1" stroked="f" strokecolor="#3465a4"/>
                  <v:shape id="AutoShape 476" o:spid="_x0000_s1414" style="position:absolute;left:4564;top:591;width:10;height:1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" fillcolor="#faf7e8" stroked="f" strokecolor="#3465a4"/>
                  <v:shape id="AutoShape 475" o:spid="_x0000_s1415" style="position:absolute;left:4567;top:595;width:8;height:1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" fillcolor="#fbf9ef" stroked="f" strokecolor="#3465a4"/>
                  <v:shape id="AutoShape 474" o:spid="_x0000_s1416" style="position:absolute;left:4568;top:599;width:6;height: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" fillcolor="#fdfcf7" stroked="f" strokecolor="#3465a4"/>
                  <v:shape id="AutoShape 473" o:spid="_x0000_s1417" style="position:absolute;left:4571;top:602;width:4;height:7;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" stroked="f" strokecolor="#3465a4"/>
                  <v:shape id="AutoShape 472" o:spid="_x0000_s1418" style="position:absolute;left:4572;top:604;width:2;height: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" fillcolor="#faf8f2" stroked="f" strokecolor="#3465a4"/>
                  <v:shape id="AutoShape 471" o:spid="_x0000_s1419" style="position:absolute;left:4573;top:608;width:2;height: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" fillcolor="#f9f6eb" stroked="f" strokecolor="#3465a4"/>
                  <v:shape id="AutoShape 470" o:spid="_x0000_s1420" style="position:absolute;left:4575;top:611;width:1;height: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" fillcolor="#f7f2e4" stroked="f" strokecolor="#3465a4"/>
                  <v:shape id="AutoShape 469" o:spid="_x0000_s1421" style="position:absolute;left:4577;top:612;width:0;height: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" fillcolor="#f5f0de" stroked="f" strokecolor="#3465a4"/>
                  <v:shape id="AutoShape 468" o:spid="_x0000_s1422" style="position:absolute;left:4359;top:49;width:334;height:563;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" filled="f" strokecolor="#1f1a17" strokeweight=".12mm"/>
                  <v:shape id="AutoShape 467" o:spid="_x0000_s1423" style="position:absolute;left:4644;top:1116;width:1;height: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" fillcolor="#d8ab2d" stroked="f" strokecolor="#3465a4"/>
                  <v:shape id="AutoShape 466" o:spid="_x0000_s1424" style="position:absolute;left:4645;top:1116;width:1;height: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" fillcolor="#daaf32" stroked="f" strokecolor="#3465a4"/>
                  <v:shape id="AutoShape 465" o:spid="_x0000_s1425" style="position:absolute;left:4645;top:1116;width:2;height: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" fillcolor="#dbb236" stroked="f" strokecolor="#3465a4"/>
                  <v:shape id="AutoShape 464" o:spid="_x0000_s1426" style="position:absolute;left:4645;top:1116;width:5;height: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" fillcolor="#dcb33a" stroked="f" strokecolor="#3465a4"/>
                  <v:shape id="AutoShape 463" o:spid="_x0000_s1427" style="position:absolute;left:4647;top:1116;width:5;height: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" fillcolor="#ddb53d" stroked="f" strokecolor="#3465a4"/>
                  <v:shape id="AutoShape 462" o:spid="_x0000_s1428" style="position:absolute;left:4647;top:1116;width:7;height:7;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" fillcolor="#deb740" stroked="f" strokecolor="#3465a4"/>
                </v:group>
                <v:group id="Group 260" o:spid="_x0000_s1429" style="position:absolute;left:4645;top:1118;width:254;height:161" coordorigin="4200,-656" coordsize="1244,21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">
                  <v:shape id="AutoShape 460" o:spid="_x0000_s1430" style="position:absolute;left:4645;top:1118;width:8;height:7;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" fillcolor="#dfb944" stroked="f" strokecolor="#3465a4"/>
                  <v:shape id="AutoShape 459" o:spid="_x0000_s1431" style="position:absolute;left:4645;top:1118;width:9;height: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" fillcolor="#e1be4b" stroked="f" strokecolor="#3465a4"/>
                  <v:shape id="AutoShape 458" o:spid="_x0000_s1432" style="position:absolute;left:4645;top:1119;width:10;height:9;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" fillcolor="#e2c04f" stroked="f" strokecolor="#3465a4"/>
                  <v:shape id="AutoShape 457" o:spid="_x0000_s1433" style="position:absolute;left:4645;top:1120;width:11;height:9;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" fillcolor="#e2c254" stroked="f" strokecolor="#3465a4"/>
                  <v:shape id="AutoShape 456" o:spid="_x0000_s1434" style="position:absolute;left:4645;top:1120;width:14;height:1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" fillcolor="#e3c457" stroked="f" strokecolor="#3465a4"/>
                  <v:shape id="AutoShape 455" o:spid="_x0000_s1435" style="position:absolute;left:4647;top:1120;width:14;height:1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" fillcolor="#e4c65b" stroked="f" strokecolor="#3465a4"/>
                  <v:shape id="AutoShape 454" o:spid="_x0000_s1436" style="position:absolute;left:4647;top:1120;width:16;height:13;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" fillcolor="#e5c860" stroked="f" strokecolor="#3465a4"/>
                  <v:shape id="AutoShape 453" o:spid="_x0000_s1437" style="position:absolute;left:4647;top:1122;width:16;height:13;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" fillcolor="#e6cd68" stroked="f" strokecolor="#3465a4"/>
                  <v:shape id="AutoShape 452" o:spid="_x0000_s1438" style="position:absolute;left:4647;top:1122;width:17;height:1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" fillcolor="#e7d06d" stroked="f" strokecolor="#3465a4"/>
                  <v:shape id="AutoShape 451" o:spid="_x0000_s1439" style="position:absolute;left:4647;top:1123;width:18;height:1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" fillcolor="#e8d271" stroked="f" strokecolor="#3465a4"/>
                  <v:shape id="AutoShape 450" o:spid="_x0000_s1440" style="position:absolute;left:4647;top:1123;width:19;height:1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" fillcolor="#e9d475" stroked="f" strokecolor="#3465a4"/>
                  <v:shape id="AutoShape 449" o:spid="_x0000_s1441" style="position:absolute;left:4649;top:1124;width:21;height:17;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" fillcolor="#ead67a" stroked="f" strokecolor="#3465a4"/>
                  <v:shape id="AutoShape 448" o:spid="_x0000_s1442" style="position:absolute;left:4649;top:1124;width:22;height:17;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" fillcolor="#ead97e" stroked="f" strokecolor="#3465a4"/>
                  <v:shape id="AutoShape 447" o:spid="_x0000_s1443" style="position:absolute;left:4649;top:1124;width:23;height:1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" fillcolor="#ebdc87" stroked="f" strokecolor="#3465a4"/>
                  <v:shape id="AutoShape 446" o:spid="_x0000_s1444" style="position:absolute;left:4652;top:1126;width:23;height:1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" fillcolor="#ecdd8b" stroked="f" strokecolor="#3465a4"/>
                  <v:shape id="AutoShape 445" o:spid="_x0000_s1445" style="position:absolute;left:4652;top:1124;width:25;height:2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" fillcolor="#ecdf90" stroked="f" strokecolor="#3465a4"/>
                  <v:shape id="AutoShape 444" o:spid="_x0000_s1446" style="position:absolute;left:4652;top:1127;width:26;height:2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" fillcolor="#ece094" stroked="f" strokecolor="#3465a4"/>
                  <v:shape id="AutoShape 443" o:spid="_x0000_s1447" style="position:absolute;left:4652;top:1127;width:27;height:2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" fillcolor="#ede398" stroked="f" strokecolor="#3465a4"/>
                  <v:shape id="AutoShape 442" o:spid="_x0000_s1448" style="position:absolute;left:4652;top:1128;width:28;height:2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" fillcolor="#eee6a2" stroked="f" strokecolor="#3465a4"/>
                  <v:shape id="AutoShape 441" o:spid="_x0000_s1449" style="position:absolute;left:4652;top:1128;width:30;height:2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" fillcolor="#eee7a6" stroked="f" strokecolor="#3465a4"/>
                  <v:shape id="AutoShape 440" o:spid="_x0000_s1450" style="position:absolute;left:4652;top:1129;width:30;height:2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" fillcolor="#efe9ab" stroked="f" strokecolor="#3465a4"/>
                  <v:shape id="AutoShape 439" o:spid="_x0000_s1451" style="position:absolute;left:4652;top:1129;width:31;height:2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" fillcolor="#f0ebaf" stroked="f" strokecolor="#3465a4"/>
                  <v:shape id="AutoShape 438" o:spid="_x0000_s1452" style="position:absolute;left:4652;top:1129;width:33;height:2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" fillcolor="#f2edb4" stroked="f" strokecolor="#3465a4"/>
                  <v:shape id="AutoShape 437" o:spid="_x0000_s1453" style="position:absolute;left:4653;top:1131;width:33;height:2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" fillcolor="#f3efba" stroked="f" strokecolor="#3465a4"/>
                  <v:shape id="AutoShape 436" o:spid="_x0000_s1454" style="position:absolute;left:4656;top:1131;width:34;height:2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" fillcolor="#f5f2c2" stroked="f" strokecolor="#3465a4"/>
                  <v:shape id="AutoShape 435" o:spid="_x0000_s1455" style="position:absolute;left:4656;top:1133;width:35;height:2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" fillcolor="#f6f4c7" stroked="f" strokecolor="#3465a4"/>
                  <v:shape id="AutoShape 434" o:spid="_x0000_s1456" style="position:absolute;left:4656;top:1133;width:36;height:2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" fillcolor="#f8f6cc" stroked="f" strokecolor="#3465a4"/>
                  <v:shape id="AutoShape 433" o:spid="_x0000_s1457" style="position:absolute;left:4656;top:1133;width:36;height:2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" fillcolor="#f9f8d0" stroked="f" strokecolor="#3465a4"/>
                  <v:shape id="AutoShape 432" o:spid="_x0000_s1458" style="position:absolute;left:4657;top:1133;width:36;height:3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" fillcolor="#f8f6cc" stroked="f" strokecolor="#3465a4"/>
                  <v:shape id="AutoShape 431" o:spid="_x0000_s1459" style="position:absolute;left:4658;top:1135;width:38;height:3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" fillcolor="#f6f5c6" stroked="f" strokecolor="#3465a4"/>
                  <v:shape id="AutoShape 430" o:spid="_x0000_s1460" style="position:absolute;left:4658;top:1135;width:39;height:3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" fillcolor="#f3f1bb" stroked="f" strokecolor="#3465a4"/>
                  <v:shape id="AutoShape 429" o:spid="_x0000_s1461" style="position:absolute;left:4660;top:1135;width:40;height:3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" fillcolor="#f1eeb5" stroked="f" strokecolor="#3465a4"/>
                  <v:shape id="AutoShape 428" o:spid="_x0000_s1462" style="position:absolute;left:4660;top:1136;width:39;height:33;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" fillcolor="#f0edae" stroked="f" strokecolor="#3465a4"/>
                  <v:shape id="AutoShape 427" o:spid="_x0000_s1463" style="position:absolute;left:4660;top:1136;width:41;height:3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" fillcolor="#eeeaa9" stroked="f" strokecolor="#3465a4"/>
                  <v:shape id="AutoShape 426" o:spid="_x0000_s1464" style="position:absolute;left:4661;top:1137;width:41;height:33;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" fillcolor="#ede9a4" stroked="f" strokecolor="#3465a4"/>
                  <v:shape id="AutoShape 425" o:spid="_x0000_s1465" style="position:absolute;left:4662;top:1137;width:42;height:3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" fillcolor="#ece69d" stroked="f" strokecolor="#3465a4"/>
                  <v:shape id="AutoShape 424" o:spid="_x0000_s1466" style="position:absolute;left:4664;top:1137;width:42;height:3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" fillcolor="#ebe393" stroked="f" strokecolor="#3465a4"/>
                  <v:shape id="AutoShape 423" o:spid="_x0000_s1467" style="position:absolute;left:4664;top:1137;width:43;height:3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" fillcolor="#eae18d" stroked="f" strokecolor="#3465a4"/>
                  <v:shape id="AutoShape 422" o:spid="_x0000_s1468" style="position:absolute;left:4664;top:1139;width:43;height:3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" fillcolor="#e9df88" stroked="f" strokecolor="#3465a4"/>
                  <v:shape id="AutoShape 421" o:spid="_x0000_s1469" style="position:absolute;left:4665;top:1140;width:43;height:3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" fillcolor="#e7dd82" stroked="f" strokecolor="#3465a4"/>
                  <v:shape id="AutoShape 420" o:spid="_x0000_s1470" style="position:absolute;left:4666;top:1141;width:42;height:3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" fillcolor="#e7db7d" stroked="f" strokecolor="#3465a4"/>
                  <v:shape id="AutoShape 419" o:spid="_x0000_s1471" style="position:absolute;left:4666;top:1144;width:42;height:3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" fillcolor="#e5d978" stroked="f" strokecolor="#3465a4"/>
                  <v:shape id="AutoShape 418" o:spid="_x0000_s1472" style="position:absolute;left:4669;top:1144;width:41;height:3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" fillcolor="#e3d46d" stroked="f" strokecolor="#3465a4"/>
                  <v:shape id="AutoShape 417" o:spid="_x0000_s1473" style="position:absolute;left:4669;top:1146;width:40;height:3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" fillcolor="#e2d168" stroked="f" strokecolor="#3465a4"/>
                  <v:shape id="AutoShape 416" o:spid="_x0000_s1474" style="position:absolute;left:4669;top:1146;width:40;height:3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" fillcolor="#e0cf62" stroked="f" strokecolor="#3465a4"/>
                  <v:shape id="AutoShape 415" o:spid="_x0000_s1475" style="position:absolute;left:4669;top:1148;width:40;height:3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" fillcolor="#dfcc5c" stroked="f" strokecolor="#3465a4"/>
                  <v:shape id="AutoShape 414" o:spid="_x0000_s1476" style="position:absolute;left:4670;top:1150;width:40;height:33;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" fillcolor="#ddca57" stroked="f" strokecolor="#3465a4"/>
                  <v:shape id="AutoShape 413" o:spid="_x0000_s1477" style="position:absolute;left:4673;top:1152;width:39;height:3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" fillcolor="#dac54c" stroked="f" strokecolor="#3465a4"/>
                  <v:shape id="AutoShape 412" o:spid="_x0000_s1478" style="position:absolute;left:4673;top:1153;width:39;height:3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" fillcolor="#d9c247" stroked="f" strokecolor="#3465a4"/>
                  <v:shape id="AutoShape 411" o:spid="_x0000_s1479" style="position:absolute;left:4673;top:1154;width:39;height:3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" fillcolor="#d7c042" stroked="f" strokecolor="#3465a4"/>
                  <v:shape id="AutoShape 410" o:spid="_x0000_s1480" style="position:absolute;left:4673;top:1154;width:39;height:33;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" fillcolor="#d6bd3e" stroked="f" strokecolor="#3465a4"/>
                  <v:shape id="AutoShape 409" o:spid="_x0000_s1481" style="position:absolute;left:4674;top:1157;width:39;height:3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" fillcolor="#d4bb39" stroked="f" strokecolor="#3465a4"/>
                  <v:shape id="AutoShape 408" o:spid="_x0000_s1482" style="position:absolute;left:4675;top:1158;width:38;height:3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" fillcolor="#d3b835" stroked="f" strokecolor="#3465a4"/>
                  <v:shape id="AutoShape 407" o:spid="_x0000_s1483" style="position:absolute;left:4675;top:1160;width:39;height:3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" fillcolor="#d0b32e" stroked="f" strokecolor="#3465a4"/>
                  <v:shape id="AutoShape 406" o:spid="_x0000_s1484" style="position:absolute;left:4677;top:1162;width:38;height:3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" fillcolor="#ceb12b" stroked="f" strokecolor="#3465a4"/>
                  <v:shape id="AutoShape 405" o:spid="_x0000_s1485" style="position:absolute;left:4677;top:1162;width:38;height:33;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" fillcolor="#cdae27" stroked="f" strokecolor="#3465a4"/>
                  <v:shape id="AutoShape 404" o:spid="_x0000_s1486" style="position:absolute;left:4677;top:1164;width:38;height:3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" fillcolor="#cbac26" stroked="f" strokecolor="#3465a4"/>
                  <v:shape id="AutoShape 403" o:spid="_x0000_s1487" style="position:absolute;left:4678;top:1165;width:38;height:3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" fillcolor="#c9a924" stroked="f" strokecolor="#3465a4"/>
                  <v:shape id="AutoShape 402" o:spid="_x0000_s1488" style="position:absolute;left:4679;top:1167;width:36;height:3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" fillcolor="#c7a724" stroked="f" strokecolor="#3465a4"/>
                  <v:shape id="AutoShape 401" o:spid="_x0000_s1489" style="position:absolute;left:4681;top:1169;width:36;height:3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" fillcolor="#c4a224" stroked="f" strokecolor="#3465a4"/>
                  <v:shape id="AutoShape 400" o:spid="_x0000_s1490" style="position:absolute;left:4681;top:1170;width:36;height:3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" fillcolor="#c29f25" stroked="f" strokecolor="#3465a4"/>
                  <v:shape id="AutoShape 399" o:spid="_x0000_s1491" style="position:absolute;left:4682;top:1171;width:35;height:3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" fillcolor="#c29f25" stroked="f" strokecolor="#3465a4"/>
                  <v:shape id="AutoShape 398" o:spid="_x0000_s1492" style="position:absolute;left:4682;top:1171;width:36;height:3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" fillcolor="#c39e26" stroked="f" strokecolor="#3465a4"/>
                  <v:shape id="AutoShape 397" o:spid="_x0000_s1493" style="position:absolute;left:4683;top:1171;width:36;height:3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" fillcolor="#c49d26" stroked="f" strokecolor="#3465a4"/>
                  <v:shape id="AutoShape 396" o:spid="_x0000_s1494" style="position:absolute;left:4683;top:1173;width:38;height:3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" fillcolor="#c59c26" stroked="f" strokecolor="#3465a4"/>
                  <v:shape id="AutoShape 395" o:spid="_x0000_s1495" style="position:absolute;left:4685;top:1175;width:38;height:3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" fillcolor="#c79a28" stroked="f" strokecolor="#3465a4"/>
                  <v:shape id="AutoShape 394" o:spid="_x0000_s1496" style="position:absolute;left:4685;top:1175;width:36;height:3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" fillcolor="#c79a28" stroked="f" strokecolor="#3465a4"/>
                  <v:shape id="AutoShape 393" o:spid="_x0000_s1497" style="position:absolute;left:4686;top:1178;width:36;height:3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" fillcolor="#c89928" stroked="f" strokecolor="#3465a4"/>
                  <v:shape id="AutoShape 392" o:spid="_x0000_s1498" style="position:absolute;left:4686;top:1179;width:38;height:3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" fillcolor="#c99829" stroked="f" strokecolor="#3465a4"/>
                  <v:shape id="AutoShape 391" o:spid="_x0000_s1499" style="position:absolute;left:4687;top:1180;width:38;height:3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" fillcolor="#ca972a" stroked="f" strokecolor="#3465a4"/>
                  <v:shape id="AutoShape 390" o:spid="_x0000_s1500" style="position:absolute;left:4690;top:1180;width:38;height:3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" fillcolor="#cb962a" stroked="f" strokecolor="#3465a4"/>
                  <v:shape id="AutoShape 389" o:spid="_x0000_s1501" style="position:absolute;left:4690;top:1181;width:36;height:3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" fillcolor="#cc952a" stroked="f" strokecolor="#3465a4"/>
                  <v:shape id="AutoShape 388" o:spid="_x0000_s1502" style="position:absolute;left:4690;top:1182;width:36;height:3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" fillcolor="#cc962a" stroked="f" strokecolor="#3465a4"/>
                  <v:shape id="AutoShape 387" o:spid="_x0000_s1503" style="position:absolute;left:4691;top:1184;width:36;height:3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" fillcolor="#cc9729" stroked="f" strokecolor="#3465a4"/>
                  <v:shape id="AutoShape 386" o:spid="_x0000_s1504" style="position:absolute;left:4691;top:1184;width:38;height:3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" fillcolor="#cc9829" stroked="f" strokecolor="#3465a4"/>
                  <v:shape id="AutoShape 385" o:spid="_x0000_s1505" style="position:absolute;left:4691;top:1186;width:39;height:3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" fillcolor="#cc9928" stroked="f" strokecolor="#3465a4"/>
                  <v:shape id="AutoShape 384" o:spid="_x0000_s1506" style="position:absolute;left:4692;top:1187;width:39;height:3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" fillcolor="#cc9a27" stroked="f" strokecolor="#3465a4"/>
                  <v:shape id="AutoShape 383" o:spid="_x0000_s1507" style="position:absolute;left:4694;top:1188;width:38;height:3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" fillcolor="#cc9b26" stroked="f" strokecolor="#3465a4"/>
                  <v:shape id="AutoShape 382" o:spid="_x0000_s1508" style="position:absolute;left:4694;top:1188;width:38;height:3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" fillcolor="#cc9c26" stroked="f" strokecolor="#3465a4"/>
                  <v:shape id="AutoShape 381" o:spid="_x0000_s1509" style="position:absolute;left:4696;top:1188;width:36;height:3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" fillcolor="#cc9d26" stroked="f" strokecolor="#3465a4"/>
                  <v:shape id="AutoShape 380" o:spid="_x0000_s1510" style="position:absolute;left:4698;top:1190;width:36;height:3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" fillcolor="#cc9e25" stroked="f" strokecolor="#3465a4"/>
                  <v:shape id="AutoShape 379" o:spid="_x0000_s1511" style="position:absolute;left:4699;top:1192;width:36;height:3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" fillcolor="#cc9f24" stroked="f" strokecolor="#3465a4"/>
                  <v:shape id="AutoShape 378" o:spid="_x0000_s1512" style="position:absolute;left:4700;top:1194;width:35;height:3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" fillcolor="#d2a326" stroked="f" strokecolor="#3465a4"/>
                  <v:shape id="AutoShape 377" o:spid="_x0000_s1513" style="position:absolute;left:4700;top:1195;width:35;height:2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" fillcolor="#d5a627" stroked="f" strokecolor="#3465a4"/>
                  <v:shape id="AutoShape 376" o:spid="_x0000_s1514" style="position:absolute;left:4702;top:1196;width:35;height:2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" fillcolor="#d8a82b" stroked="f" strokecolor="#3465a4"/>
                  <v:shape id="AutoShape 375" o:spid="_x0000_s1515" style="position:absolute;left:4702;top:1196;width:35;height:27;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" fillcolor="#dbaa31" stroked="f" strokecolor="#3465a4"/>
                  <v:shape id="AutoShape 374" o:spid="_x0000_s1516" style="position:absolute;left:4703;top:1199;width:35;height:27;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" fillcolor="#ddad39" stroked="f" strokecolor="#3465a4"/>
                  <v:shape id="AutoShape 373" o:spid="_x0000_s1517" style="position:absolute;left:4704;top:1199;width:35;height:2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" fillcolor="#dfae40" stroked="f" strokecolor="#3465a4"/>
                  <v:shape id="AutoShape 372" o:spid="_x0000_s1518" style="position:absolute;left:4707;top:1200;width:35;height:2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" fillcolor="#e4b34f" stroked="f" strokecolor="#3465a4"/>
                  <v:shape id="AutoShape 371" o:spid="_x0000_s1519" style="position:absolute;left:4707;top:1201;width:35;height:2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" fillcolor="#e6b457" stroked="f" strokecolor="#3465a4"/>
                  <v:shape id="AutoShape 370" o:spid="_x0000_s1520" style="position:absolute;left:4708;top:1201;width:36;height:3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" fillcolor="#e9b65f" stroked="f" strokecolor="#3465a4"/>
                  <v:shape id="AutoShape 369" o:spid="_x0000_s1521" style="position:absolute;left:4711;top:1201;width:35;height:3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" fillcolor="#eab968" stroked="f" strokecolor="#3465a4"/>
                  <v:shape id="AutoShape 368" o:spid="_x0000_s1522" style="position:absolute;left:4711;top:1203;width:35;height:2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" fillcolor="#ebba70" stroked="f" strokecolor="#3465a4"/>
                  <v:shape id="AutoShape 367" o:spid="_x0000_s1523" style="position:absolute;left:4711;top:1203;width:36;height:3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" fillcolor="#edbb78" stroked="f" strokecolor="#3465a4"/>
                  <v:shape id="AutoShape 366" o:spid="_x0000_s1524" style="position:absolute;left:4712;top:1205;width:36;height:2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" fillcolor="#efbf89" stroked="f" strokecolor="#3465a4"/>
                  <v:shape id="AutoShape 365" o:spid="_x0000_s1525" style="position:absolute;left:4713;top:1205;width:36;height:2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" fillcolor="#f1c092" stroked="f" strokecolor="#3465a4"/>
                  <v:shape id="AutoShape 364" o:spid="_x0000_s1526" style="position:absolute;left:4715;top:1205;width:38;height:3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" fillcolor="#f2c39a" stroked="f" strokecolor="#3465a4"/>
                  <v:shape id="AutoShape 363" o:spid="_x0000_s1527" style="position:absolute;left:4716;top:1207;width:38;height:3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" fillcolor="#f1c091" stroked="f" strokecolor="#3465a4"/>
                  <v:shape id="AutoShape 362" o:spid="_x0000_s1528" style="position:absolute;left:4717;top:1207;width:36;height:3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" fillcolor="#efbe86" stroked="f" strokecolor="#3465a4"/>
                  <v:shape id="AutoShape 361" o:spid="_x0000_s1529" style="position:absolute;left:4719;top:1207;width:38;height:3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" fillcolor="#edbc7d" stroked="f" strokecolor="#3465a4"/>
                  <v:shape id="AutoShape 360" o:spid="_x0000_s1530" style="position:absolute;left:4719;top:1208;width:39;height:3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" fillcolor="#eab869" stroked="f" strokecolor="#3465a4"/>
                  <v:shape id="AutoShape 359" o:spid="_x0000_s1531" style="position:absolute;left:4719;top:1209;width:39;height:3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" fillcolor="#e7b55d" stroked="f" strokecolor="#3465a4"/>
                  <v:shape id="AutoShape 358" o:spid="_x0000_s1532" style="position:absolute;left:4720;top:1209;width:40;height:3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" fillcolor="#e5b255" stroked="f" strokecolor="#3465a4"/>
                  <v:shape id="AutoShape 357" o:spid="_x0000_s1533" style="position:absolute;left:4721;top:1209;width:40;height:3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" fillcolor="#e1b04b" stroked="f" strokecolor="#3465a4"/>
                  <v:shape id="AutoShape 356" o:spid="_x0000_s1534" style="position:absolute;left:4724;top:1211;width:39;height:3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" fillcolor="#dead43" stroked="f" strokecolor="#3465a4"/>
                  <v:shape id="AutoShape 355" o:spid="_x0000_s1535" style="position:absolute;left:4725;top:1211;width:39;height:3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" fillcolor="#dcab39" stroked="f" strokecolor="#3465a4"/>
                  <v:shape id="AutoShape 354" o:spid="_x0000_s1536" style="position:absolute;left:4728;top:1212;width:39;height:3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" fillcolor="#d4a52a" stroked="f" strokecolor="#3465a4"/>
                  <v:shape id="AutoShape 353" o:spid="_x0000_s1537" style="position:absolute;left:4728;top:1213;width:39;height:3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" fillcolor="#d1a227" stroked="f" strokecolor="#3465a4"/>
                  <v:shape id="AutoShape 352" o:spid="_x0000_s1538" style="position:absolute;left:4728;top:1213;width:41;height:3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" fillcolor="#cc9f26" stroked="f" strokecolor="#3465a4"/>
                  <v:shape id="AutoShape 351" o:spid="_x0000_s1539" style="position:absolute;left:4728;top:1215;width:41;height:3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" fillcolor="#c89b27" stroked="f" strokecolor="#3465a4"/>
                  <v:shape id="AutoShape 350" o:spid="_x0000_s1540" style="position:absolute;left:4729;top:1215;width:41;height:3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" fillcolor="#c89b27" stroked="f" strokecolor="#3465a4"/>
                  <v:shape id="AutoShape 349" o:spid="_x0000_s1541" style="position:absolute;left:4732;top:1216;width:40;height:3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" fillcolor="#c89b27" stroked="f" strokecolor="#3465a4"/>
                  <v:shape id="AutoShape 348" o:spid="_x0000_s1542" style="position:absolute;left:4733;top:1216;width:40;height:3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" fillcolor="#c89b27" stroked="f" strokecolor="#3465a4"/>
                  <v:shape id="AutoShape 347" o:spid="_x0000_s1543" style="position:absolute;left:4736;top:1216;width:39;height:3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" fillcolor="#c89b27" stroked="f" strokecolor="#3465a4"/>
                  <v:shape id="AutoShape 346" o:spid="_x0000_s1544" style="position:absolute;left:4736;top:1217;width:40;height:3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" fillcolor="#c89b27" stroked="f" strokecolor="#3465a4"/>
                  <v:shape id="AutoShape 345" o:spid="_x0000_s1545" style="position:absolute;left:4737;top:1218;width:40;height:3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" fillcolor="#c89b27" stroked="f" strokecolor="#3465a4"/>
                  <v:shape id="AutoShape 344" o:spid="_x0000_s1546" style="position:absolute;left:4741;top:1218;width:39;height:3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" fillcolor="#c89b27" stroked="f" strokecolor="#3465a4"/>
                  <v:shape id="AutoShape 343" o:spid="_x0000_s1547" style="position:absolute;left:4741;top:1219;width:40;height:3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" fillcolor="#c89c26" stroked="f" strokecolor="#3465a4"/>
                  <v:shape id="AutoShape 342" o:spid="_x0000_s1548" style="position:absolute;left:4745;top:1220;width:38;height:3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" fillcolor="#c89c26" stroked="f" strokecolor="#3465a4"/>
                  <v:shape id="AutoShape 341" o:spid="_x0000_s1549" style="position:absolute;left:4745;top:1220;width:38;height:3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" fillcolor="#c89c26" stroked="f" strokecolor="#3465a4"/>
                  <v:shape id="AutoShape 340" o:spid="_x0000_s1550" style="position:absolute;left:4745;top:1222;width:39;height:3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" fillcolor="#c89c26" stroked="f" strokecolor="#3465a4"/>
                  <v:shape id="AutoShape 339" o:spid="_x0000_s1551" style="position:absolute;left:4746;top:1222;width:39;height:2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" fillcolor="#c89c26" stroked="f" strokecolor="#3465a4"/>
                  <v:shape id="AutoShape 338" o:spid="_x0000_s1552" style="position:absolute;left:4749;top:1222;width:38;height:2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" fillcolor="#c89c26" stroked="f" strokecolor="#3465a4"/>
                  <v:shape id="AutoShape 337" o:spid="_x0000_s1553" style="position:absolute;left:4751;top:1224;width:38;height:2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" fillcolor="#c89d26" stroked="f" strokecolor="#3465a4"/>
                  <v:shape id="AutoShape 336" o:spid="_x0000_s1554" style="position:absolute;left:4753;top:1225;width:38;height:27;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" fillcolor="#c89d26" stroked="f" strokecolor="#3465a4"/>
                  <v:shape id="AutoShape 335" o:spid="_x0000_s1555" style="position:absolute;left:4754;top:1225;width:35;height:2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" fillcolor="#c89d26" stroked="f" strokecolor="#3465a4"/>
                  <v:shape id="AutoShape 334" o:spid="_x0000_s1556" style="position:absolute;left:4754;top:1225;width:38;height:2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" fillcolor="#c89d26" stroked="f" strokecolor="#3465a4"/>
                  <v:shape id="AutoShape 333" o:spid="_x0000_s1557" style="position:absolute;left:4757;top:1226;width:36;height:2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" fillcolor="#c89d26" stroked="f" strokecolor="#3465a4"/>
                  <v:shape id="AutoShape 332" o:spid="_x0000_s1558" style="position:absolute;left:4757;top:1226;width:36;height:2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" fillcolor="#c89d26" stroked="f" strokecolor="#3465a4"/>
                  <v:shape id="AutoShape 331" o:spid="_x0000_s1559" style="position:absolute;left:4762;top:1226;width:36;height:27;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" fillcolor="#c89d26" stroked="f" strokecolor="#3465a4"/>
                  <v:shape id="AutoShape 330" o:spid="_x0000_s1560" style="position:absolute;left:4762;top:1226;width:36;height:2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" fillcolor="#c89e26" stroked="f" strokecolor="#3465a4"/>
                  <v:shape id="AutoShape 329" o:spid="_x0000_s1561" style="position:absolute;left:4763;top:1228;width:35;height:27;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" fillcolor="#c89e26" stroked="f" strokecolor="#3465a4"/>
                  <v:shape id="AutoShape 328" o:spid="_x0000_s1562" style="position:absolute;left:4764;top:1229;width:35;height:27;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" fillcolor="#c89e26" stroked="f" strokecolor="#3465a4"/>
                  <v:shape id="AutoShape 327" o:spid="_x0000_s1563" style="position:absolute;left:4766;top:1229;width:35;height:27;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" fillcolor="#c89e26" stroked="f" strokecolor="#3465a4"/>
                  <v:shape id="AutoShape 326" o:spid="_x0000_s1564" style="position:absolute;left:4768;top:1230;width:34;height:27;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" fillcolor="#c89e26" stroked="f" strokecolor="#3465a4"/>
                  <v:shape id="AutoShape 325" o:spid="_x0000_s1565" style="position:absolute;left:4770;top:1230;width:34;height:2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" fillcolor="#c89e26" stroked="f" strokecolor="#3465a4"/>
                  <v:shape id="AutoShape 324" o:spid="_x0000_s1566" style="position:absolute;left:4771;top:1232;width:34;height:2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" fillcolor="#c89e26" stroked="f" strokecolor="#3465a4"/>
                  <v:shape id="AutoShape 323" o:spid="_x0000_s1567" style="position:absolute;left:4774;top:1233;width:34;height:2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" fillcolor="#c89f25" stroked="f" strokecolor="#3465a4"/>
                  <v:shape id="AutoShape 322" o:spid="_x0000_s1568" style="position:absolute;left:4774;top:1234;width:34;height:2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" fillcolor="#caa123" stroked="f" strokecolor="#3465a4"/>
                  <v:shape id="AutoShape 321" o:spid="_x0000_s1569" style="position:absolute;left:4776;top:1234;width:33;height:2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" fillcolor="#cea421" stroked="f" strokecolor="#3465a4"/>
                  <v:shape id="AutoShape 320" o:spid="_x0000_s1570" style="position:absolute;left:4779;top:1234;width:34;height:2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" fillcolor="#d1a71e" stroked="f" strokecolor="#3465a4"/>
                  <v:shape id="AutoShape 319" o:spid="_x0000_s1571" style="position:absolute;left:4780;top:1234;width:33;height:2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" fillcolor="#d7ac19" stroked="f" strokecolor="#3465a4"/>
                  <v:shape id="AutoShape 318" o:spid="_x0000_s1572" style="position:absolute;left:4783;top:1235;width:34;height:2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" fillcolor="#daaf15" stroked="f" strokecolor="#3465a4"/>
                  <v:shape id="AutoShape 317" o:spid="_x0000_s1573" style="position:absolute;left:4783;top:1235;width:35;height:2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" fillcolor="#dcb013" stroked="f" strokecolor="#3465a4"/>
                  <v:shape id="AutoShape 316" o:spid="_x0000_s1574" style="position:absolute;left:4783;top:1235;width:34;height:2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" fillcolor="#dfb310" stroked="f" strokecolor="#3465a4"/>
                  <v:shape id="AutoShape 315" o:spid="_x0000_s1575" style="position:absolute;left:4785;top:1235;width:34;height:2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" fillcolor="#e2b607" stroked="f" strokecolor="#3465a4"/>
                  <v:shape id="AutoShape 314" o:spid="_x0000_s1576" style="position:absolute;left:4788;top:1235;width:34;height:2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" fillcolor="#e7bb00" stroked="f" strokecolor="#3465a4"/>
                  <v:shape id="AutoShape 313" o:spid="_x0000_s1577" style="position:absolute;left:4789;top:1237;width:35;height:2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" fillcolor="#e9be00" stroked="f" strokecolor="#3465a4"/>
                  <v:shape id="AutoShape 312" o:spid="_x0000_s1578" style="position:absolute;left:4791;top:1237;width:34;height:2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" fillcolor="#ecbf00" stroked="f" strokecolor="#3465a4"/>
                  <v:shape id="AutoShape 311" o:spid="_x0000_s1579" style="position:absolute;left:4791;top:1237;width:35;height:2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" fillcolor="#edc100" stroked="f" strokecolor="#3465a4"/>
                  <v:shape id="AutoShape 310" o:spid="_x0000_s1580" style="position:absolute;left:4793;top:1239;width:35;height:2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" fillcolor="#efc300" stroked="f" strokecolor="#3465a4"/>
                  <v:shape id="AutoShape 309" o:spid="_x0000_s1581" style="position:absolute;left:4796;top:1239;width:34;height:2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" fillcolor="#f0c400" stroked="f" strokecolor="#3465a4"/>
                  <v:shape id="AutoShape 308" o:spid="_x0000_s1582" style="position:absolute;left:4800;top:1239;width:34;height:2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" fillcolor="#f5c900" stroked="f" strokecolor="#3465a4"/>
                  <v:shape id="AutoShape 307" o:spid="_x0000_s1583" style="position:absolute;left:4800;top:1239;width:34;height:2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" fillcolor="#f2c600" stroked="f" strokecolor="#3465a4"/>
                  <v:shape id="AutoShape 306" o:spid="_x0000_s1584" style="position:absolute;left:4800;top:1239;width:35;height:2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" fillcolor="#efc200" stroked="f" strokecolor="#3465a4"/>
                  <v:shape id="AutoShape 305" o:spid="_x0000_s1585" style="position:absolute;left:4802;top:1239;width:34;height:2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" fillcolor="#edbe00" stroked="f" strokecolor="#3465a4"/>
                  <v:shape id="AutoShape 304" o:spid="_x0000_s1586" style="position:absolute;left:4805;top:1241;width:34;height:2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" fillcolor="#ebba00" stroked="f" strokecolor="#3465a4"/>
                  <v:shape id="AutoShape 303" o:spid="_x0000_s1587" style="position:absolute;left:4808;top:1241;width:34;height:2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" fillcolor="#e8b60c" stroked="f" strokecolor="#3465a4"/>
                  <v:shape id="AutoShape 302" o:spid="_x0000_s1588" style="position:absolute;left:4809;top:1241;width:33;height:2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" fillcolor="#e2ad17" stroked="f" strokecolor="#3465a4"/>
                  <v:shape id="AutoShape 301" o:spid="_x0000_s1589" style="position:absolute;left:4810;top:1242;width:34;height:2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" fillcolor="#dea91c" stroked="f" strokecolor="#3465a4"/>
                  <v:shape id="AutoShape 300" o:spid="_x0000_s1590" style="position:absolute;left:4813;top:1242;width:34;height:2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" fillcolor="#dba420" stroked="f" strokecolor="#3465a4"/>
                  <v:shape id="AutoShape 299" o:spid="_x0000_s1591" style="position:absolute;left:4814;top:1242;width:33;height:2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" fillcolor="#d89f23" stroked="f" strokecolor="#3465a4"/>
                  <v:shape id="AutoShape 298" o:spid="_x0000_s1592" style="position:absolute;left:4817;top:1243;width:33;height:2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" fillcolor="#d39a27" stroked="f" strokecolor="#3465a4"/>
                  <v:shape id="AutoShape 297" o:spid="_x0000_s1593" style="position:absolute;left:4818;top:1243;width:33;height:2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" fillcolor="#cf952a" stroked="f" strokecolor="#3465a4"/>
                  <v:shape id="AutoShape 296" o:spid="_x0000_s1594" style="position:absolute;left:4819;top:1243;width:33;height:2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" fillcolor="#d69e24" stroked="f" strokecolor="#3465a4"/>
                  <v:shape id="AutoShape 295" o:spid="_x0000_s1595" style="position:absolute;left:4822;top:1243;width:32;height:2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" fillcolor="#daa221" stroked="f" strokecolor="#3465a4"/>
                  <v:shape id="AutoShape 294" o:spid="_x0000_s1596" style="position:absolute;left:4823;top:1243;width:33;height:2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" fillcolor="#dea71e" stroked="f" strokecolor="#3465a4"/>
                  <v:shape id="AutoShape 293" o:spid="_x0000_s1597" style="position:absolute;left:4825;top:1243;width:33;height:2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" fillcolor="#e1ab1b" stroked="f" strokecolor="#3465a4"/>
                  <v:shape id="AutoShape 292" o:spid="_x0000_s1598" style="position:absolute;left:4827;top:1243;width:32;height:2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" fillcolor="#e4af16" stroked="f" strokecolor="#3465a4"/>
                  <v:shape id="AutoShape 291" o:spid="_x0000_s1599" style="position:absolute;left:4829;top:1243;width:33;height:2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" fillcolor="#e7b412" stroked="f" strokecolor="#3465a4"/>
                  <v:shape id="AutoShape 290" o:spid="_x0000_s1600" style="position:absolute;left:4831;top:1245;width:32;height:2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" fillcolor="#edbb00" stroked="f" strokecolor="#3465a4"/>
                  <v:shape id="AutoShape 289" o:spid="_x0000_s1601" style="position:absolute;left:4834;top:1245;width:31;height:2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" fillcolor="#efbe00" stroked="f" strokecolor="#3465a4"/>
                  <v:shape id="AutoShape 288" o:spid="_x0000_s1602" style="position:absolute;left:4834;top:1247;width:31;height:23;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" fillcolor="#f1c200" stroked="f" strokecolor="#3465a4"/>
                  <v:shape id="AutoShape 287" o:spid="_x0000_s1603" style="position:absolute;left:4836;top:1247;width:30;height:23;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" fillcolor="#f4c600" stroked="f" strokecolor="#3465a4"/>
                  <v:shape id="AutoShape 286" o:spid="_x0000_s1604" style="position:absolute;left:4838;top:1247;width:31;height:2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" fillcolor="#f4c700" stroked="f" strokecolor="#3465a4"/>
                  <v:shape id="AutoShape 285" o:spid="_x0000_s1605" style="position:absolute;left:4840;top:1247;width:30;height:2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" fillcolor="#f5ca00" stroked="f" strokecolor="#3465a4"/>
                  <v:shape id="AutoShape 284" o:spid="_x0000_s1606" style="position:absolute;left:4842;top:1247;width:28;height:2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" fillcolor="#f5cb00" stroked="f" strokecolor="#3465a4"/>
                  <v:shape id="AutoShape 283" o:spid="_x0000_s1607" style="position:absolute;left:4844;top:1250;width:27;height:2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" fillcolor="#f6cd02" stroked="f" strokecolor="#3465a4"/>
                  <v:shape id="AutoShape 282" o:spid="_x0000_s1608" style="position:absolute;left:4846;top:1250;width:27;height:2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" fillcolor="#f6ce15" stroked="f" strokecolor="#3465a4"/>
                  <v:shape id="AutoShape 281" o:spid="_x0000_s1609" style="position:absolute;left:4846;top:1251;width:27;height:19;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" fillcolor="#f6d01e" stroked="f" strokecolor="#3465a4"/>
                  <v:shape id="AutoShape 280" o:spid="_x0000_s1610" style="position:absolute;left:4851;top:1252;width:26;height:1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" fillcolor="#f6d12b" stroked="f" strokecolor="#3465a4"/>
                  <v:shape id="AutoShape 279" o:spid="_x0000_s1611" style="position:absolute;left:4851;top:1252;width:26;height:19;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" fillcolor="#f6d43d" stroked="f" strokecolor="#3465a4"/>
                  <v:shape id="AutoShape 278" o:spid="_x0000_s1612" style="position:absolute;left:4855;top:1252;width:25;height:19;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" fillcolor="#f6d544" stroked="f" strokecolor="#3465a4"/>
                  <v:shape id="AutoShape 277" o:spid="_x0000_s1613" style="position:absolute;left:4855;top:1252;width:25;height:1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" fillcolor="#f6d64f" stroked="f" strokecolor="#3465a4"/>
                  <v:shape id="AutoShape 276" o:spid="_x0000_s1614" style="position:absolute;left:4857;top:1252;width:24;height:1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" fillcolor="#f5d757" stroked="f" strokecolor="#3465a4"/>
                  <v:shape id="AutoShape 275" o:spid="_x0000_s1615" style="position:absolute;left:4859;top:1254;width:24;height:1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" fillcolor="#f5d95f" stroked="f" strokecolor="#3465a4"/>
                  <v:shape id="AutoShape 274" o:spid="_x0000_s1616" style="position:absolute;left:4860;top:1256;width:23;height:17;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" fillcolor="#f4da66" stroked="f" strokecolor="#3465a4"/>
                  <v:shape id="AutoShape 273" o:spid="_x0000_s1617" style="position:absolute;left:4863;top:1256;width:23;height:1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" fillcolor="#f4dd73" stroked="f" strokecolor="#3465a4"/>
                  <v:shape id="AutoShape 272" o:spid="_x0000_s1618" style="position:absolute;left:4863;top:1256;width:23;height:17;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" fillcolor="#f3df7a" stroked="f" strokecolor="#3465a4"/>
                  <v:shape id="AutoShape 271" o:spid="_x0000_s1619" style="position:absolute;left:4865;top:1258;width:23;height:1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" fillcolor="#f3e081" stroked="f" strokecolor="#3465a4"/>
                  <v:shape id="AutoShape 270" o:spid="_x0000_s1620" style="position:absolute;left:4868;top:1258;width:22;height:17;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" fillcolor="#f3e188" stroked="f" strokecolor="#3465a4"/>
                  <v:shape id="AutoShape 269" o:spid="_x0000_s1621" style="position:absolute;left:4868;top:1259;width:22;height:1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" fillcolor="#f3e28f" stroked="f" strokecolor="#3465a4"/>
                  <v:shape id="AutoShape 268" o:spid="_x0000_s1622" style="position:absolute;left:4872;top:1260;width:21;height:1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" fillcolor="#f3e496" stroked="f" strokecolor="#3465a4"/>
                  <v:shape id="AutoShape 267" o:spid="_x0000_s1623" style="position:absolute;left:4872;top:1260;width:21;height:1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" fillcolor="#f4e7a6" stroked="f" strokecolor="#3465a4"/>
                  <v:shape id="AutoShape 266" o:spid="_x0000_s1624" style="position:absolute;left:4873;top:1260;width:21;height:1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" fillcolor="#f4e9ae" stroked="f" strokecolor="#3465a4"/>
                  <v:shape id="AutoShape 265" o:spid="_x0000_s1625" style="position:absolute;left:4876;top:1260;width:19;height:1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" fillcolor="#f5eab6" stroked="f" strokecolor="#3465a4"/>
                  <v:shape id="AutoShape 264" o:spid="_x0000_s1626" style="position:absolute;left:4876;top:1262;width:19;height:1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" fillcolor="#f5ecbd" stroked="f" strokecolor="#3465a4"/>
                  <v:shape id="AutoShape 263" o:spid="_x0000_s1627" style="position:absolute;left:4878;top:1264;width:18;height:1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" fillcolor="#f6edc4" stroked="f" strokecolor="#3465a4"/>
                  <v:shape id="AutoShape 262" o:spid="_x0000_s1628" style="position:absolute;left:4881;top:1264;width:17;height:1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" fillcolor="#f7efcc" stroked="f" strokecolor="#3465a4"/>
                  <v:shape id="AutoShape 261" o:spid="_x0000_s1629" style="position:absolute;left:4882;top:1266;width:17;height:13;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" fillcolor="#f8f3da" stroked="f" strokecolor="#3465a4"/>
                </v:group>
                <v:group id="Group 59" o:spid="_x0000_s1630" style="position:absolute;left:4521;top:721;width:612;height:570" coordorigin="4200,-656" coordsize="1244,21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">
                  <v:shape id="AutoShape 259" o:spid="_x0000_s1631" style="position:absolute;left:4885;top:1266;width:16;height:1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" fillcolor="#f9f5e1" stroked="f" strokecolor="#3465a4"/>
                  <v:shape id="AutoShape 258" o:spid="_x0000_s1632" style="position:absolute;left:4885;top:1267;width:15;height:1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" fillcolor="#faf7e8" stroked="f" strokecolor="#3465a4"/>
                  <v:shape id="AutoShape 257" o:spid="_x0000_s1633" style="position:absolute;left:4886;top:1267;width:15;height:1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" fillcolor="#fbf9ef" stroked="f" strokecolor="#3465a4"/>
                  <v:shape id="AutoShape 256" o:spid="_x0000_s1634" style="position:absolute;left:4889;top:1268;width:14;height:1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" fillcolor="#fdfcf7" stroked="f" strokecolor="#3465a4"/>
                  <v:shape id="AutoShape 255" o:spid="_x0000_s1635" style="position:absolute;left:4890;top:1268;width:15;height:9;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" stroked="f" strokecolor="#3465a4"/>
                  <v:shape id="AutoShape 254" o:spid="_x0000_s1636" style="position:absolute;left:4891;top:1270;width:15;height:9;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" fillcolor="#faf8f2" stroked="f" strokecolor="#3465a4"/>
                  <v:shape id="AutoShape 253" o:spid="_x0000_s1637" style="position:absolute;left:4893;top:1271;width:14;height:9;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" fillcolor="#f9f6eb" stroked="f" strokecolor="#3465a4"/>
                  <v:shape id="AutoShape 252" o:spid="_x0000_s1638" style="position:absolute;left:4894;top:1272;width:14;height:9;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" fillcolor="#f7f2e4" stroked="f" strokecolor="#3465a4"/>
                  <v:shape id="AutoShape 251" o:spid="_x0000_s1639" style="position:absolute;left:4897;top:1272;width:11;height:9;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" fillcolor="#f5f0de" stroked="f" strokecolor="#3465a4"/>
                  <v:shape id="AutoShape 250" o:spid="_x0000_s1640" style="position:absolute;left:4899;top:1273;width:10;height: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" fillcolor="#f3edd6" stroked="f" strokecolor="#3465a4"/>
                  <v:shape id="AutoShape 249" o:spid="_x0000_s1641" style="position:absolute;left:4901;top:1273;width:10;height: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" fillcolor="#f1e9ca" stroked="f" strokecolor="#3465a4"/>
                  <v:shape id="AutoShape 248" o:spid="_x0000_s1642" style="position:absolute;left:4901;top:1275;width:10;height:7;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" fillcolor="#efe6c4" stroked="f" strokecolor="#3465a4"/>
                  <v:shape id="AutoShape 247" o:spid="_x0000_s1643" style="position:absolute;left:4903;top:1277;width:9;height:7;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" fillcolor="#efe4bd" stroked="f" strokecolor="#3465a4"/>
                  <v:shape id="AutoShape 246" o:spid="_x0000_s1644" style="position:absolute;left:4906;top:1277;width:9;height: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" fillcolor="#eee1b6" stroked="f" strokecolor="#3465a4"/>
                  <v:shape id="AutoShape 245" o:spid="_x0000_s1645" style="position:absolute;left:4907;top:1279;width:8;height: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" fillcolor="#eddeaf" stroked="f" strokecolor="#3465a4"/>
                  <v:shape id="AutoShape 244" o:spid="_x0000_s1646" style="position:absolute;left:4908;top:1279;width:8;height: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" fillcolor="#ecdda8" stroked="f" strokecolor="#3465a4"/>
                  <v:shape id="AutoShape 243" o:spid="_x0000_s1647" style="position:absolute;left:4910;top:1279;width:8;height: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" fillcolor="#ebd89b" stroked="f" strokecolor="#3465a4"/>
                  <v:shape id="AutoShape 242" o:spid="_x0000_s1648" style="position:absolute;left:4911;top:1280;width:7;height: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" fillcolor="#ebd694" stroked="f" strokecolor="#3465a4"/>
                  <v:shape id="AutoShape 241" o:spid="_x0000_s1649" style="position:absolute;left:4912;top:1281;width:7;height: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" fillcolor="#ead38d" stroked="f" strokecolor="#3465a4"/>
                  <v:shape id="AutoShape 240" o:spid="_x0000_s1650" style="position:absolute;left:4915;top:1281;width:6;height: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" fillcolor="#e8d187" stroked="f" strokecolor="#3465a4"/>
                  <v:shape id="AutoShape 239" o:spid="_x0000_s1651" style="position:absolute;left:4918;top:1283;width:5;height: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" fillcolor="#e8ce80" stroked="f" strokecolor="#3465a4"/>
                  <v:shape id="AutoShape 238" o:spid="_x0000_s1652" style="position:absolute;left:4918;top:1284;width:5;height: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" fillcolor="#e7cc7a" stroked="f" strokecolor="#3465a4"/>
                  <v:shape id="AutoShape 237" o:spid="_x0000_s1653" style="position:absolute;left:4919;top:1284;width:5;height: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" fillcolor="#e4c76d" stroked="f" strokecolor="#3465a4"/>
                  <v:shape id="AutoShape 236" o:spid="_x0000_s1654" style="position:absolute;left:4920;top:1285;width:5;height: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" fillcolor="#e3c466" stroked="f" strokecolor="#3465a4"/>
                  <v:shape id="AutoShape 235" o:spid="_x0000_s1655" style="position:absolute;left:4923;top:1285;width:4;height: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" fillcolor="#e3c160" stroked="f" strokecolor="#3465a4"/>
                  <v:shape id="AutoShape 234" o:spid="_x0000_s1656" style="position:absolute;left:4927;top:1288;width:1;height: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" fillcolor="#e1bf59" stroked="f" strokecolor="#3465a4"/>
                  <v:shape id="AutoShape 233" o:spid="_x0000_s1657" style="position:absolute;left:4927;top:1288;width:1;height: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" fillcolor="#e0bc53" stroked="f" strokecolor="#3465a4"/>
                  <v:rect id="Rectangle 232" o:spid="_x0000_s1658" style="position:absolute;left:4927;top:1289;width:1;height: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" fillcolor="#dfba4d" stroked="f" strokecolor="#3465a4">
                    <v:stroke joinstyle="round"/>
                  </v:rect>
                  <v:shape id="AutoShape 231" o:spid="_x0000_s1659" style="position:absolute;left:4643;top:1115;width:284;height:173;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" filled="f" strokecolor="#1f1a17" strokeweight=".12mm"/>
                  <v:shape id="AutoShape 230" o:spid="_x0000_s1660" style="position:absolute;left:4521;top:721;width:24;height:2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" fillcolor="#dbb236" stroked="f" strokecolor="#3465a4"/>
                  <v:shape id="AutoShape 229" o:spid="_x0000_s1661" style="position:absolute;left:4522;top:721;width:25;height:2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" fillcolor="#dcb33a" stroked="f" strokecolor="#3465a4"/>
                  <v:shape id="AutoShape 228" o:spid="_x0000_s1662" style="position:absolute;left:4525;top:724;width:27;height:2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" fillcolor="#ddb53d" stroked="f" strokecolor="#3465a4"/>
                  <v:shape id="AutoShape 227" o:spid="_x0000_s1663" style="position:absolute;left:4525;top:726;width:30;height:2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" fillcolor="#deb740" stroked="f" strokecolor="#3465a4"/>
                  <v:shape id="AutoShape 226" o:spid="_x0000_s1664" style="position:absolute;left:4525;top:729;width:33;height:2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" fillcolor="#dfb944" stroked="f" strokecolor="#3465a4"/>
                  <v:shape id="AutoShape 225" o:spid="_x0000_s1665" style="position:absolute;left:4529;top:729;width:35;height:3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" fillcolor="#e1be4b" stroked="f" strokecolor="#3465a4"/>
                  <v:shape id="AutoShape 224" o:spid="_x0000_s1666" style="position:absolute;left:4529;top:730;width:40;height:33;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" fillcolor="#e2c04f" stroked="f" strokecolor="#3465a4"/>
                  <v:shape id="AutoShape 223" o:spid="_x0000_s1667" style="position:absolute;left:4529;top:731;width:44;height:3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" fillcolor="#e2c254" stroked="f" strokecolor="#3465a4"/>
                  <v:shape id="AutoShape 222" o:spid="_x0000_s1668" style="position:absolute;left:4529;top:731;width:47;height:4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" fillcolor="#e3c457" stroked="f" strokecolor="#3465a4"/>
                  <v:shape id="AutoShape 221" o:spid="_x0000_s1669" style="position:absolute;left:4529;top:733;width:50;height:4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" fillcolor="#e4c65b" stroked="f" strokecolor="#3465a4"/>
                  <v:shape id="AutoShape 220" o:spid="_x0000_s1670" style="position:absolute;left:4530;top:735;width:51;height:4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" fillcolor="#e5c860" stroked="f" strokecolor="#3465a4"/>
                  <v:shape id="AutoShape 219" o:spid="_x0000_s1671" style="position:absolute;left:4531;top:737;width:55;height:4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" fillcolor="#e6cd68" stroked="f" strokecolor="#3465a4"/>
                  <v:shape id="AutoShape 218" o:spid="_x0000_s1672" style="position:absolute;left:4531;top:738;width:58;height:5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" fillcolor="#e7d06d" stroked="f" strokecolor="#3465a4"/>
                  <v:shape id="AutoShape 217" o:spid="_x0000_s1673" style="position:absolute;left:4531;top:739;width:61;height:53;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" fillcolor="#e8d271" stroked="f" strokecolor="#3465a4"/>
                  <v:shape id="AutoShape 216" o:spid="_x0000_s1674" style="position:absolute;left:4530;top:739;width:65;height:57;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" fillcolor="#e9d475" stroked="f" strokecolor="#3465a4"/>
                  <v:shape id="AutoShape 215" o:spid="_x0000_s1675" style="position:absolute;left:4530;top:743;width:68;height:59;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" fillcolor="#ead67a" stroked="f" strokecolor="#3465a4"/>
                  <v:shape id="AutoShape 214" o:spid="_x0000_s1676" style="position:absolute;left:4530;top:745;width:70;height:6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" fillcolor="#ead97e" stroked="f" strokecolor="#3465a4"/>
                  <v:shape id="AutoShape 213" o:spid="_x0000_s1677" style="position:absolute;left:4530;top:746;width:73;height:6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" fillcolor="#ebdc87" stroked="f" strokecolor="#3465a4"/>
                  <v:shape id="AutoShape 212" o:spid="_x0000_s1678" style="position:absolute;left:4529;top:749;width:77;height:6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" fillcolor="#ecdd8b" stroked="f" strokecolor="#3465a4"/>
                  <v:shape id="AutoShape 211" o:spid="_x0000_s1679" style="position:absolute;left:4529;top:752;width:80;height:67;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" fillcolor="#ecdf90" stroked="f" strokecolor="#3465a4"/>
                  <v:shape id="AutoShape 210" o:spid="_x0000_s1680" style="position:absolute;left:4529;top:754;width:82;height:69;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" fillcolor="#ece094" stroked="f" strokecolor="#3465a4"/>
                  <v:shape id="AutoShape 209" o:spid="_x0000_s1681" style="position:absolute;left:4530;top:755;width:83;height:7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" fillcolor="#ede398" stroked="f" strokecolor="#3465a4"/>
                  <v:shape id="AutoShape 208" o:spid="_x0000_s1682" style="position:absolute;left:4530;top:756;width:84;height:7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" fillcolor="#eee6a2" stroked="f" strokecolor="#3465a4"/>
                  <v:shape id="AutoShape 207" o:spid="_x0000_s1683" style="position:absolute;left:4531;top:762;width:85;height:7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" fillcolor="#eee7a6" stroked="f" strokecolor="#3465a4"/>
                  <v:shape id="AutoShape 206" o:spid="_x0000_s1684" style="position:absolute;left:4531;top:764;width:86;height:7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" fillcolor="#efe9ab" stroked="f" strokecolor="#3465a4"/>
                  <v:shape id="AutoShape 205" o:spid="_x0000_s1685" style="position:absolute;left:4533;top:767;width:86;height:7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" fillcolor="#f0ebaf" stroked="f" strokecolor="#3465a4"/>
                  <v:shape id="AutoShape 204" o:spid="_x0000_s1686" style="position:absolute;left:4533;top:771;width:86;height:7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" fillcolor="#f2edb4" stroked="f" strokecolor="#3465a4"/>
                  <v:shape id="AutoShape 203" o:spid="_x0000_s1687" style="position:absolute;left:4534;top:773;width:86;height:7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" fillcolor="#f3efba" stroked="f" strokecolor="#3465a4"/>
                  <v:shape id="AutoShape 202" o:spid="_x0000_s1688" style="position:absolute;left:4537;top:777;width:85;height:7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" fillcolor="#f5f2c2" stroked="f" strokecolor="#3465a4"/>
                  <v:shape id="AutoShape 201" o:spid="_x0000_s1689" style="position:absolute;left:4538;top:781;width:84;height:73;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" fillcolor="#f6f4c7" stroked="f" strokecolor="#3465a4"/>
                  <v:shape id="AutoShape 200" o:spid="_x0000_s1690" style="position:absolute;left:4541;top:784;width:83;height:7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" fillcolor="#f8f6cc" stroked="f" strokecolor="#3465a4"/>
                  <v:shape id="AutoShape 199" o:spid="_x0000_s1691" style="position:absolute;left:4542;top:789;width:81;height:7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" fillcolor="#f9f8d0" stroked="f" strokecolor="#3465a4"/>
                  <v:shape id="AutoShape 198" o:spid="_x0000_s1692" style="position:absolute;left:4546;top:792;width:80;height:69;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" fillcolor="#f8f6cc" stroked="f" strokecolor="#3465a4"/>
                  <v:shape id="AutoShape 197" o:spid="_x0000_s1693" style="position:absolute;left:4546;top:797;width:80;height:67;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" fillcolor="#f6f5c6" stroked="f" strokecolor="#3465a4"/>
                  <v:shape id="AutoShape 196" o:spid="_x0000_s1694" style="position:absolute;left:4548;top:798;width:77;height:67;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" fillcolor="#f3f1bb" stroked="f" strokecolor="#3465a4"/>
                  <v:shape id="AutoShape 195" o:spid="_x0000_s1695" style="position:absolute;left:4550;top:803;width:76;height:6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" fillcolor="#f1eeb5" stroked="f" strokecolor="#3465a4"/>
                  <v:shape id="AutoShape 194" o:spid="_x0000_s1696" style="position:absolute;left:4552;top:807;width:74;height:6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" fillcolor="#f0edae" stroked="f" strokecolor="#3465a4"/>
                  <v:shape id="AutoShape 193" o:spid="_x0000_s1697" style="position:absolute;left:4554;top:811;width:73;height:6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" fillcolor="#eeeaa9" stroked="f" strokecolor="#3465a4"/>
                  <v:shape id="AutoShape 192" o:spid="_x0000_s1698" style="position:absolute;left:4555;top:815;width:72;height:6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" fillcolor="#ede9a4" stroked="f" strokecolor="#3465a4"/>
                  <v:shape id="AutoShape 191" o:spid="_x0000_s1699" style="position:absolute;left:4556;top:820;width:72;height:6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" fillcolor="#ece69d" stroked="f" strokecolor="#3465a4"/>
                  <v:shape id="AutoShape 190" o:spid="_x0000_s1700" style="position:absolute;left:4558;top:824;width:70;height:6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" fillcolor="#ebe393" stroked="f" strokecolor="#3465a4"/>
                  <v:shape id="AutoShape 189" o:spid="_x0000_s1701" style="position:absolute;left:4559;top:828;width:68;height:6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" fillcolor="#eae18d" stroked="f" strokecolor="#3465a4"/>
                  <v:shape id="AutoShape 188" o:spid="_x0000_s1702" style="position:absolute;left:4560;top:832;width:67;height:6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" fillcolor="#e9df88" stroked="f" strokecolor="#3465a4"/>
                  <v:shape id="AutoShape 187" o:spid="_x0000_s1703" style="position:absolute;left:4563;top:836;width:65;height:6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" fillcolor="#e7dd82" stroked="f" strokecolor="#3465a4"/>
                  <v:shape id="AutoShape 186" o:spid="_x0000_s1704" style="position:absolute;left:4564;top:841;width:64;height:59;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" fillcolor="#e7db7d" stroked="f" strokecolor="#3465a4"/>
                  <v:shape id="AutoShape 185" o:spid="_x0000_s1705" style="position:absolute;left:4567;top:845;width:64;height:59;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" fillcolor="#e5d978" stroked="f" strokecolor="#3465a4"/>
                  <v:shape id="AutoShape 184" o:spid="_x0000_s1706" style="position:absolute;left:4567;top:849;width:64;height:59;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" fillcolor="#e3d46d" stroked="f" strokecolor="#3465a4"/>
                  <v:shape id="AutoShape 183" o:spid="_x0000_s1707" style="position:absolute;left:4567;top:855;width:62;height:57;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" fillcolor="#e2d168" stroked="f" strokecolor="#3465a4"/>
                  <v:shape id="AutoShape 182" o:spid="_x0000_s1708" style="position:absolute;left:4567;top:858;width:62;height:5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" fillcolor="#e0cf62" stroked="f" strokecolor="#3465a4"/>
                  <v:shape id="AutoShape 181" o:spid="_x0000_s1709" style="position:absolute;left:4567;top:862;width:61;height:5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" fillcolor="#dfcc5c" stroked="f" strokecolor="#3465a4"/>
                  <v:shape id="AutoShape 180" o:spid="_x0000_s1710" style="position:absolute;left:4567;top:866;width:61;height:59;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" fillcolor="#ddca57" stroked="f" strokecolor="#3465a4"/>
                  <v:shape id="AutoShape 179" o:spid="_x0000_s1711" style="position:absolute;left:4567;top:870;width:64;height:59;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" fillcolor="#dac54c" stroked="f" strokecolor="#3465a4"/>
                  <v:shape id="AutoShape 178" o:spid="_x0000_s1712" style="position:absolute;left:4567;top:875;width:65;height:6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" fillcolor="#d9c247" stroked="f" strokecolor="#3465a4"/>
                  <v:shape id="AutoShape 177" o:spid="_x0000_s1713" style="position:absolute;left:4564;top:879;width:66;height:6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" fillcolor="#d7c042" stroked="f" strokecolor="#3465a4"/>
                  <v:shape id="AutoShape 176" o:spid="_x0000_s1714" style="position:absolute;left:4564;top:883;width:66;height:6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" fillcolor="#d6bd3e" stroked="f" strokecolor="#3465a4"/>
                  <v:shape id="AutoShape 175" o:spid="_x0000_s1715" style="position:absolute;left:4563;top:887;width:68;height:6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" fillcolor="#d4bb39" stroked="f" strokecolor="#3465a4"/>
                  <v:shape id="AutoShape 174" o:spid="_x0000_s1716" style="position:absolute;left:4563;top:893;width:69;height:6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" fillcolor="#d3b835" stroked="f" strokecolor="#3465a4"/>
                  <v:shape id="AutoShape 173" o:spid="_x0000_s1717" style="position:absolute;left:4563;top:896;width:70;height:6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" fillcolor="#d0b32e" stroked="f" strokecolor="#3465a4"/>
                  <v:shape id="AutoShape 172" o:spid="_x0000_s1718" style="position:absolute;left:4563;top:900;width:73;height:6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" fillcolor="#ceb12b" stroked="f" strokecolor="#3465a4"/>
                  <v:shape id="AutoShape 171" o:spid="_x0000_s1719" style="position:absolute;left:4563;top:904;width:74;height:67;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" fillcolor="#cdae27" stroked="f" strokecolor="#3465a4"/>
                  <v:shape id="AutoShape 170" o:spid="_x0000_s1720" style="position:absolute;left:4563;top:907;width:75;height:67;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" fillcolor="#cbac26" stroked="f" strokecolor="#3465a4"/>
                  <v:shape id="AutoShape 169" o:spid="_x0000_s1721" style="position:absolute;left:4563;top:910;width:77;height:69;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" fillcolor="#c9a924" stroked="f" strokecolor="#3465a4"/>
                  <v:shape id="AutoShape 168" o:spid="_x0000_s1722" style="position:absolute;left:4563;top:913;width:80;height:7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" fillcolor="#c7a724" stroked="f" strokecolor="#3465a4"/>
                  <v:shape id="AutoShape 167" o:spid="_x0000_s1723" style="position:absolute;left:4563;top:917;width:82;height:73;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" fillcolor="#c4a224" stroked="f" strokecolor="#3465a4"/>
                  <v:shape id="AutoShape 166" o:spid="_x0000_s1724" style="position:absolute;left:4563;top:919;width:83;height:7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" fillcolor="#c29f25" stroked="f" strokecolor="#3465a4"/>
                  <v:shape id="AutoShape 165" o:spid="_x0000_s1725" style="position:absolute;left:4563;top:921;width:85;height:7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" fillcolor="#c29f25" stroked="f" strokecolor="#3465a4"/>
                  <v:shape id="AutoShape 164" o:spid="_x0000_s1726" style="position:absolute;left:4563;top:924;width:87;height:7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" fillcolor="#c39e26" stroked="f" strokecolor="#3465a4"/>
                  <v:shape id="AutoShape 163" o:spid="_x0000_s1727" style="position:absolute;left:4563;top:925;width:87;height:7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" fillcolor="#c49d26" stroked="f" strokecolor="#3465a4"/>
                  <v:shape id="AutoShape 162" o:spid="_x0000_s1728" style="position:absolute;left:4564;top:930;width:89;height:77;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" fillcolor="#c59c26" stroked="f" strokecolor="#3465a4"/>
                  <v:shape id="AutoShape 161" o:spid="_x0000_s1729" style="position:absolute;left:4567;top:934;width:89;height:7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" fillcolor="#c79a28" stroked="f" strokecolor="#3465a4"/>
                  <v:shape id="AutoShape 160" o:spid="_x0000_s1730" style="position:absolute;left:4567;top:936;width:90;height:77;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" fillcolor="#c79a28" stroked="f" strokecolor="#3465a4"/>
                  <v:shape id="AutoShape 159" o:spid="_x0000_s1731" style="position:absolute;left:4567;top:938;width:92;height:77;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" fillcolor="#c89928" stroked="f" strokecolor="#3465a4"/>
                  <v:shape id="AutoShape 158" o:spid="_x0000_s1732" style="position:absolute;left:4568;top:942;width:94;height:77;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" fillcolor="#c99829" stroked="f" strokecolor="#3465a4"/>
                  <v:shape id="AutoShape 157" o:spid="_x0000_s1733" style="position:absolute;left:4569;top:945;width:95;height:8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" fillcolor="#ca972a" stroked="f" strokecolor="#3465a4"/>
                  <v:shape id="AutoShape 156" o:spid="_x0000_s1734" style="position:absolute;left:4571;top:946;width:98;height:8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" fillcolor="#cb962a" stroked="f" strokecolor="#3465a4"/>
                  <v:shape id="AutoShape 155" o:spid="_x0000_s1735" style="position:absolute;left:4572;top:947;width:100;height:8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" fillcolor="#cc952a" stroked="f" strokecolor="#3465a4"/>
                  <v:shape id="AutoShape 154" o:spid="_x0000_s1736" style="position:absolute;left:4573;top:949;width:102;height:8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" fillcolor="#cc962a" stroked="f" strokecolor="#3465a4"/>
                  <v:shape id="AutoShape 153" o:spid="_x0000_s1737" style="position:absolute;left:4575;top:951;width:104;height:8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" fillcolor="#cc9729" stroked="f" strokecolor="#3465a4"/>
                  <v:shape id="AutoShape 152" o:spid="_x0000_s1738" style="position:absolute;left:4575;top:954;width:106;height:8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" fillcolor="#cc9829" stroked="f" strokecolor="#3465a4"/>
                  <v:shape id="AutoShape 151" o:spid="_x0000_s1739" style="position:absolute;left:4576;top:954;width:108;height:9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" fillcolor="#cc9928" stroked="f" strokecolor="#3465a4"/>
                  <v:shape id="AutoShape 150" o:spid="_x0000_s1740" style="position:absolute;left:4580;top:955;width:109;height:9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" fillcolor="#cc9a27" stroked="f" strokecolor="#3465a4"/>
                  <v:shape id="AutoShape 149" o:spid="_x0000_s1741" style="position:absolute;left:4580;top:959;width:111;height:9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" fillcolor="#cc9b26" stroked="f" strokecolor="#3465a4"/>
                  <v:shape id="AutoShape 148" o:spid="_x0000_s1742" style="position:absolute;left:4584;top:961;width:112;height:9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" fillcolor="#cc9c26" stroked="f" strokecolor="#3465a4"/>
                  <v:shape id="AutoShape 147" o:spid="_x0000_s1743" style="position:absolute;left:4584;top:963;width:116;height:93;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" fillcolor="#cc9d26" stroked="f" strokecolor="#3465a4"/>
                  <v:shape id="AutoShape 146" o:spid="_x0000_s1744" style="position:absolute;left:4584;top:963;width:116;height:9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" fillcolor="#cc9e25" stroked="f" strokecolor="#3465a4"/>
                  <v:shape id="AutoShape 145" o:spid="_x0000_s1745" style="position:absolute;left:4585;top:964;width:118;height:9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" fillcolor="#cc9f24" stroked="f" strokecolor="#3465a4"/>
                  <v:shape id="AutoShape 144" o:spid="_x0000_s1746" style="position:absolute;left:4586;top:968;width:120;height:99;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" fillcolor="#d2a326" stroked="f" strokecolor="#3465a4"/>
                  <v:shape id="AutoShape 143" o:spid="_x0000_s1747" style="position:absolute;left:4589;top:970;width:121;height:10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" fillcolor="#d5a627" stroked="f" strokecolor="#3465a4"/>
                  <v:shape id="AutoShape 142" o:spid="_x0000_s1748" style="position:absolute;left:4590;top:972;width:124;height:99;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" fillcolor="#d8a82b" stroked="f" strokecolor="#3465a4"/>
                  <v:shape id="AutoShape 141" o:spid="_x0000_s1749" style="position:absolute;left:4592;top:972;width:126;height:10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" fillcolor="#dbaa31" stroked="f" strokecolor="#3465a4"/>
                  <v:shape id="AutoShape 140" o:spid="_x0000_s1750" style="position:absolute;left:4594;top:974;width:126;height:10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" fillcolor="#ddad39" stroked="f" strokecolor="#3465a4"/>
                  <v:shape id="AutoShape 139" o:spid="_x0000_s1751" style="position:absolute;left:4597;top:976;width:128;height:10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" fillcolor="#dfae40" stroked="f" strokecolor="#3465a4"/>
                  <v:shape id="AutoShape 138" o:spid="_x0000_s1752" style="position:absolute;left:4601;top:789;width:364;height:29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" fillcolor="#e4b34f" stroked="f" strokecolor="#3465a4"/>
                  <v:shape id="AutoShape 137" o:spid="_x0000_s1753" style="position:absolute;left:4601;top:788;width:370;height:297;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" fillcolor="#e6b457" stroked="f" strokecolor="#3465a4"/>
                  <v:shape id="AutoShape 136" o:spid="_x0000_s1754" style="position:absolute;left:4603;top:786;width:373;height:30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" fillcolor="#e9b65f" stroked="f" strokecolor="#3465a4"/>
                  <v:shape id="AutoShape 135" o:spid="_x0000_s1755" style="position:absolute;left:4606;top:786;width:377;height:303;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" fillcolor="#eab968" stroked="f" strokecolor="#3465a4"/>
                  <v:shape id="AutoShape 134" o:spid="_x0000_s1756" style="position:absolute;left:4609;top:784;width:382;height:30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" fillcolor="#ebba70" stroked="f" strokecolor="#3465a4"/>
                  <v:shape id="AutoShape 133" o:spid="_x0000_s1757" style="position:absolute;left:4609;top:781;width:387;height:31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" fillcolor="#edbb78" stroked="f" strokecolor="#3465a4"/>
                  <v:shape id="AutoShape 132" o:spid="_x0000_s1758" style="position:absolute;left:4613;top:781;width:391;height:31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" fillcolor="#efbf89" stroked="f" strokecolor="#3465a4"/>
                  <v:shape id="AutoShape 131" o:spid="_x0000_s1759" style="position:absolute;left:4618;top:781;width:394;height:31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" fillcolor="#f1c092" stroked="f" strokecolor="#3465a4"/>
                  <v:shape id="AutoShape 130" o:spid="_x0000_s1760" style="position:absolute;left:4618;top:780;width:399;height:319;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" fillcolor="#f2c39a" stroked="f" strokecolor="#3465a4"/>
                  <v:shape id="AutoShape 129" o:spid="_x0000_s1761" style="position:absolute;left:4622;top:780;width:401;height:32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" fillcolor="#f1c091" stroked="f" strokecolor="#3465a4"/>
                  <v:shape id="AutoShape 128" o:spid="_x0000_s1762" style="position:absolute;left:4626;top:780;width:401;height:323;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" fillcolor="#efbe86" stroked="f" strokecolor="#3465a4"/>
                  <v:shape id="AutoShape 127" o:spid="_x0000_s1763" style="position:absolute;left:4628;top:781;width:404;height:32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" fillcolor="#edbc7d" stroked="f" strokecolor="#3465a4"/>
                  <v:shape id="AutoShape 126" o:spid="_x0000_s1764" style="position:absolute;left:4632;top:781;width:405;height:32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" fillcolor="#eab869" stroked="f" strokecolor="#3465a4"/>
                  <v:shape id="AutoShape 125" o:spid="_x0000_s1765" style="position:absolute;left:4635;top:781;width:408;height:32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" fillcolor="#e7b55d" stroked="f" strokecolor="#3465a4"/>
                  <v:shape id="AutoShape 124" o:spid="_x0000_s1766" style="position:absolute;left:4639;top:781;width:410;height:32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" fillcolor="#e5b255" stroked="f" strokecolor="#3465a4"/>
                  <v:shape id="AutoShape 123" o:spid="_x0000_s1767" style="position:absolute;left:4643;top:781;width:411;height:33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" fillcolor="#e1b04b" stroked="f" strokecolor="#3465a4"/>
                  <v:shape id="AutoShape 122" o:spid="_x0000_s1768" style="position:absolute;left:4645;top:781;width:413;height:33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" fillcolor="#dead43" stroked="f" strokecolor="#3465a4"/>
                  <v:shape id="AutoShape 121" o:spid="_x0000_s1769" style="position:absolute;left:4649;top:781;width:415;height:333;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" fillcolor="#dcab39" stroked="f" strokecolor="#3465a4"/>
                  <v:shape id="AutoShape 120" o:spid="_x0000_s1770" style="position:absolute;left:4653;top:781;width:413;height:33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" fillcolor="#d4a52a" stroked="f" strokecolor="#3465a4"/>
                  <v:shape id="AutoShape 119" o:spid="_x0000_s1771" style="position:absolute;left:4656;top:781;width:416;height:33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" fillcolor="#d1a227" stroked="f" strokecolor="#3465a4"/>
                  <v:shape id="AutoShape 118" o:spid="_x0000_s1772" style="position:absolute;left:4660;top:781;width:415;height:33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" fillcolor="#cc9f26" stroked="f" strokecolor="#3465a4"/>
                  <v:shape id="AutoShape 117" o:spid="_x0000_s1773" style="position:absolute;left:4664;top:784;width:415;height:33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" fillcolor="#c89b27" stroked="f" strokecolor="#3465a4"/>
                  <v:shape id="AutoShape 116" o:spid="_x0000_s1774" style="position:absolute;left:4669;top:786;width:415;height:33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" fillcolor="#c89b27" stroked="f" strokecolor="#3465a4"/>
                  <v:shape id="AutoShape 115" o:spid="_x0000_s1775" style="position:absolute;left:4670;top:787;width:416;height:33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" fillcolor="#c89b27" stroked="f" strokecolor="#3465a4"/>
                  <v:shape id="AutoShape 114" o:spid="_x0000_s1776" style="position:absolute;left:4674;top:789;width:416;height:33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" fillcolor="#c89b27" stroked="f" strokecolor="#3465a4"/>
                  <v:shape id="AutoShape 113" o:spid="_x0000_s1777" style="position:absolute;left:4679;top:790;width:415;height:33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" fillcolor="#c89b27" stroked="f" strokecolor="#3465a4"/>
                  <v:shape id="AutoShape 112" o:spid="_x0000_s1778" style="position:absolute;left:4682;top:790;width:416;height:33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" fillcolor="#c89b27" stroked="f" strokecolor="#3465a4"/>
                  <v:shape id="AutoShape 111" o:spid="_x0000_s1779" style="position:absolute;left:4685;top:792;width:415;height:33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" fillcolor="#c89b27" stroked="f" strokecolor="#3465a4"/>
                  <v:shape id="AutoShape 110" o:spid="_x0000_s1780" style="position:absolute;left:4690;top:794;width:416;height:33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" fillcolor="#c89b27" stroked="f" strokecolor="#3465a4"/>
                  <v:shape id="AutoShape 109" o:spid="_x0000_s1781" style="position:absolute;left:4692;top:796;width:416;height:33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" fillcolor="#c89c26" stroked="f" strokecolor="#3465a4"/>
                  <v:shape id="AutoShape 108" o:spid="_x0000_s1782" style="position:absolute;left:4696;top:797;width:415;height:33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" fillcolor="#c89c26" stroked="f" strokecolor="#3465a4"/>
                  <v:shape id="AutoShape 107" o:spid="_x0000_s1783" style="position:absolute;left:4700;top:798;width:411;height:33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" fillcolor="#c89c26" stroked="f" strokecolor="#3465a4"/>
                  <v:shape id="AutoShape 106" o:spid="_x0000_s1784" style="position:absolute;left:4704;top:800;width:409;height:33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" fillcolor="#c89c26" stroked="f" strokecolor="#3465a4"/>
                  <v:shape id="AutoShape 105" o:spid="_x0000_s1785" style="position:absolute;left:4707;top:805;width:407;height:33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" fillcolor="#c89c26" stroked="f" strokecolor="#3465a4"/>
                  <v:shape id="AutoShape 104" o:spid="_x0000_s1786" style="position:absolute;left:4711;top:807;width:407;height:33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" fillcolor="#c89c26" stroked="f" strokecolor="#3465a4"/>
                  <v:shape id="AutoShape 103" o:spid="_x0000_s1787" style="position:absolute;left:4711;top:811;width:407;height:33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" fillcolor="#c89d26" stroked="f" strokecolor="#3465a4"/>
                  <v:shape id="AutoShape 102" o:spid="_x0000_s1788" style="position:absolute;left:4713;top:815;width:404;height:33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" fillcolor="#c89d26" stroked="f" strokecolor="#3465a4"/>
                  <v:shape id="AutoShape 101" o:spid="_x0000_s1789" style="position:absolute;left:4715;top:818;width:404;height:33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" fillcolor="#c89d26" stroked="f" strokecolor="#3465a4"/>
                  <v:shape id="AutoShape 100" o:spid="_x0000_s1790" style="position:absolute;left:4715;top:821;width:405;height:33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" fillcolor="#c89d26" stroked="f" strokecolor="#3465a4"/>
                  <v:shape id="AutoShape 99" o:spid="_x0000_s1791" style="position:absolute;left:4716;top:824;width:405;height:33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" fillcolor="#c89d26" stroked="f" strokecolor="#3465a4"/>
                  <v:shape id="AutoShape 98" o:spid="_x0000_s1792" style="position:absolute;left:4717;top:828;width:405;height:33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" fillcolor="#c89d26" stroked="f" strokecolor="#3465a4"/>
                  <v:shape id="AutoShape 97" o:spid="_x0000_s1793" style="position:absolute;left:4719;top:832;width:405;height:33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" fillcolor="#c89d26" stroked="f" strokecolor="#3465a4"/>
                  <v:shape id="AutoShape 96" o:spid="_x0000_s1794" style="position:absolute;left:4719;top:835;width:407;height:33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" fillcolor="#c89e26" stroked="f" strokecolor="#3465a4"/>
                  <v:shape id="AutoShape 95" o:spid="_x0000_s1795" style="position:absolute;left:4721;top:836;width:405;height:33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" fillcolor="#c89e26" stroked="f" strokecolor="#3465a4"/>
                  <v:shape id="AutoShape 94" o:spid="_x0000_s1796" style="position:absolute;left:4724;top:841;width:404;height:33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" fillcolor="#c89e26" stroked="f" strokecolor="#3465a4"/>
                  <v:shape id="AutoShape 93" o:spid="_x0000_s1797" style="position:absolute;left:4724;top:845;width:403;height:333;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" fillcolor="#c89e26" stroked="f" strokecolor="#3465a4"/>
                  <v:shape id="AutoShape 92" o:spid="_x0000_s1798" style="position:absolute;left:4728;top:849;width:402;height:33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" fillcolor="#c89e26" stroked="f" strokecolor="#3465a4"/>
                  <v:shape id="AutoShape 91" o:spid="_x0000_s1799" style="position:absolute;left:4729;top:853;width:400;height:33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" fillcolor="#c89e26" stroked="f" strokecolor="#3465a4"/>
                  <v:shape id="AutoShape 90" o:spid="_x0000_s1800" style="position:absolute;left:4732;top:857;width:399;height:33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" fillcolor="#c89e26" stroked="f" strokecolor="#3465a4"/>
                  <v:shape id="AutoShape 89" o:spid="_x0000_s1801" style="position:absolute;left:4733;top:862;width:398;height:327;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" fillcolor="#c89f25" stroked="f" strokecolor="#3465a4"/>
                  <v:shape id="AutoShape 88" o:spid="_x0000_s1802" style="position:absolute;left:4736;top:864;width:395;height:327;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" fillcolor="#caa123" stroked="f" strokecolor="#3465a4"/>
                  <v:shape id="AutoShape 87" o:spid="_x0000_s1803" style="position:absolute;left:4737;top:869;width:395;height:32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" fillcolor="#cea421" stroked="f" strokecolor="#3465a4"/>
                  <v:shape id="AutoShape 86" o:spid="_x0000_s1804" style="position:absolute;left:4741;top:873;width:393;height:32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" fillcolor="#d1a71e" stroked="f" strokecolor="#3465a4"/>
                  <v:shape id="AutoShape 85" o:spid="_x0000_s1805" style="position:absolute;left:4742;top:877;width:391;height:32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" fillcolor="#d7ac19" stroked="f" strokecolor="#3465a4"/>
                  <v:shape id="AutoShape 84" o:spid="_x0000_s1806" style="position:absolute;left:4746;top:881;width:387;height:31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" fillcolor="#daaf15" stroked="f" strokecolor="#3465a4"/>
                  <v:shape id="AutoShape 83" o:spid="_x0000_s1807" style="position:absolute;left:4749;top:885;width:384;height:317;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" fillcolor="#dcb013" stroked="f" strokecolor="#3465a4"/>
                  <v:shape id="AutoShape 82" o:spid="_x0000_s1808" style="position:absolute;left:4751;top:892;width:378;height:313;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" fillcolor="#dfb310" stroked="f" strokecolor="#3465a4"/>
                  <v:shape id="AutoShape 81" o:spid="_x0000_s1809" style="position:absolute;left:4755;top:896;width:374;height:30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" fillcolor="#e2b607" stroked="f" strokecolor="#3465a4"/>
                  <v:shape id="AutoShape 80" o:spid="_x0000_s1810" style="position:absolute;left:4758;top:903;width:368;height:303;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" fillcolor="#e7bb00" stroked="f" strokecolor="#3465a4"/>
                  <v:shape id="AutoShape 79" o:spid="_x0000_s1811" style="position:absolute;left:4762;top:908;width:364;height:30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" fillcolor="#e9be00" stroked="f" strokecolor="#3465a4"/>
                  <v:shape id="AutoShape 78" o:spid="_x0000_s1812" style="position:absolute;left:4764;top:915;width:359;height:29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" fillcolor="#ecbf00" stroked="f" strokecolor="#3465a4"/>
                  <v:shape id="AutoShape 77" o:spid="_x0000_s1813" style="position:absolute;left:4768;top:921;width:352;height:29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" fillcolor="#edc100" stroked="f" strokecolor="#3465a4"/>
                  <v:shape id="AutoShape 76" o:spid="_x0000_s1814" style="position:absolute;left:4772;top:925;width:347;height:28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" fillcolor="#efc300" stroked="f" strokecolor="#3465a4"/>
                  <v:shape id="AutoShape 75" o:spid="_x0000_s1815" style="position:absolute;left:4774;top:934;width:343;height:28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" fillcolor="#f0c400" stroked="f" strokecolor="#3465a4"/>
                  <v:shape id="AutoShape 74" o:spid="_x0000_s1816" style="position:absolute;left:4779;top:938;width:337;height:277;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" fillcolor="#f5c900" stroked="f" strokecolor="#3465a4"/>
                  <v:shape id="AutoShape 73" o:spid="_x0000_s1817" style="position:absolute;left:4783;top:945;width:331;height:27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" fillcolor="#f2c600" stroked="f" strokecolor="#3465a4"/>
                  <v:shape id="AutoShape 72" o:spid="_x0000_s1818" style="position:absolute;left:4784;top:953;width:325;height:26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" fillcolor="#efc200" stroked="f" strokecolor="#3465a4"/>
                  <v:shape id="AutoShape 71" o:spid="_x0000_s1819" style="position:absolute;left:4788;top:959;width:319;height:26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" fillcolor="#edbe00" stroked="f" strokecolor="#3465a4"/>
                  <v:shape id="AutoShape 70" o:spid="_x0000_s1820" style="position:absolute;left:4791;top:964;width:313;height:25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" fillcolor="#ebba00" stroked="f" strokecolor="#3465a4"/>
                  <v:shape id="AutoShape 69" o:spid="_x0000_s1821" style="position:absolute;left:4796;top:972;width:307;height:25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" fillcolor="#e8b60c" stroked="f" strokecolor="#3465a4"/>
                  <v:shape id="AutoShape 68" o:spid="_x0000_s1822" style="position:absolute;left:4800;top:979;width:301;height:24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" fillcolor="#e2ad17" stroked="f" strokecolor="#3465a4"/>
                  <v:shape id="AutoShape 67" o:spid="_x0000_s1823" style="position:absolute;left:4800;top:1115;width:136;height:11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" fillcolor="#dea91c" stroked="f" strokecolor="#3465a4"/>
                  <v:shape id="AutoShape 66" o:spid="_x0000_s1824" style="position:absolute;left:4805;top:1118;width:132;height:11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" fillcolor="#dba420" stroked="f" strokecolor="#3465a4"/>
                  <v:shape id="AutoShape 65" o:spid="_x0000_s1825" style="position:absolute;left:4808;top:1124;width:128;height:10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" fillcolor="#d89f23" stroked="f" strokecolor="#3465a4"/>
                  <v:shape id="AutoShape 64" o:spid="_x0000_s1826" style="position:absolute;left:4813;top:1133;width:119;height:9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" fillcolor="#d39a27" stroked="f" strokecolor="#3465a4"/>
                  <v:shape id="AutoShape 63" o:spid="_x0000_s1827" style="position:absolute;left:4817;top:1144;width:104;height:87;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" fillcolor="#cf952a" stroked="f" strokecolor="#3465a4"/>
                  <v:shape id="AutoShape 62" o:spid="_x0000_s1828" style="position:absolute;left:4822;top:1156;width:93;height:7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" fillcolor="#d69e24" stroked="f" strokecolor="#3465a4"/>
                  <v:shape id="AutoShape 61" o:spid="_x0000_s1829" style="position:absolute;left:4826;top:1161;width:91;height:73;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" fillcolor="#daa221" stroked="f" strokecolor="#3465a4"/>
                  <v:shape id="AutoShape 60" o:spid="_x0000_s1830" style="position:absolute;left:4829;top:1163;width:87;height:7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" fillcolor="#dea71e" stroked="f" strokecolor="#3465a4"/>
                </v:group>
                <v:shape id="AutoShape 58" o:spid="_x0000_s1831" style="position:absolute;left:4835;top:1167;width:84;height:69;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" fillcolor="#e1ab1b" stroked="f" strokecolor="#3465a4"/>
                <v:shape id="AutoShape 57" o:spid="_x0000_s1832" style="position:absolute;left:4839;top:1171;width:83;height:6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" fillcolor="#e4af16" stroked="f" strokecolor="#3465a4"/>
                <v:shape id="AutoShape 56" o:spid="_x0000_s1833" style="position:absolute;left:4843;top:1173;width:82;height:6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" fillcolor="#e7b412" stroked="f" strokecolor="#3465a4"/>
                <v:shape id="AutoShape 55" o:spid="_x0000_s1834" style="position:absolute;left:4846;top:1175;width:81;height:6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" fillcolor="#edbb00" stroked="f" strokecolor="#3465a4"/>
                <v:shape id="AutoShape 54" o:spid="_x0000_s1835" style="position:absolute;left:4851;top:1178;width:78;height:6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" fillcolor="#efbe00" stroked="f" strokecolor="#3465a4"/>
                <v:shape id="AutoShape 53" o:spid="_x0000_s1836" style="position:absolute;left:4855;top:1180;width:78;height:6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" fillcolor="#f1c200" stroked="f" strokecolor="#3465a4"/>
                <v:shape id="AutoShape 52" o:spid="_x0000_s1837" style="position:absolute;left:4859;top:1182;width:76;height:59;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" fillcolor="#f4c600" stroked="f" strokecolor="#3465a4"/>
                <v:shape id="AutoShape 51" o:spid="_x0000_s1838" style="position:absolute;left:4863;top:1184;width:75;height:59;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" fillcolor="#f4c700" stroked="f" strokecolor="#3465a4"/>
                <v:shape id="AutoShape 50" o:spid="_x0000_s1839" style="position:absolute;left:4868;top:1187;width:75;height:5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" fillcolor="#f5ca00" stroked="f" strokecolor="#3465a4"/>
                <v:shape id="AutoShape 49" o:spid="_x0000_s1840" style="position:absolute;left:4872;top:1188;width:75;height:5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" fillcolor="#f5cb00" stroked="f" strokecolor="#3465a4"/>
                <v:shape id="AutoShape 48" o:spid="_x0000_s1841" style="position:absolute;left:4874;top:1190;width:77;height:59;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" fillcolor="#f6cd02" stroked="f" strokecolor="#3465a4"/>
                <v:shape id="AutoShape 47" o:spid="_x0000_s1842" style="position:absolute;left:4877;top:1190;width:76;height:6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" fillcolor="#f6ce15" stroked="f" strokecolor="#3465a4"/>
                <v:shape id="AutoShape 46" o:spid="_x0000_s1843" style="position:absolute;left:4882;top:1192;width:73;height:6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" fillcolor="#f6d01e" stroked="f" strokecolor="#3465a4"/>
                <v:shape id="AutoShape 45" o:spid="_x0000_s1844" style="position:absolute;left:4885;top:1195;width:73;height:5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" fillcolor="#f6d12b" stroked="f" strokecolor="#3465a4"/>
                <v:shape id="AutoShape 44" o:spid="_x0000_s1845" style="position:absolute;left:4889;top:1198;width:72;height:5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" fillcolor="#f6d43d" stroked="f" strokecolor="#3465a4"/>
                <v:shape id="AutoShape 43" o:spid="_x0000_s1846" style="position:absolute;left:4891;top:1199;width:70;height:5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" fillcolor="#f6d544" stroked="f" strokecolor="#3465a4"/>
                <v:shape id="AutoShape 42" o:spid="_x0000_s1847" style="position:absolute;left:4894;top:1203;width:70;height:5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" fillcolor="#f6d64f" stroked="f" strokecolor="#3465a4"/>
                <v:shape id="AutoShape 41" o:spid="_x0000_s1848" style="position:absolute;left:4899;top:1205;width:70;height:5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" fillcolor="#f5d757" stroked="f" strokecolor="#3465a4"/>
                <v:shape id="AutoShape 40" o:spid="_x0000_s1849" style="position:absolute;left:4902;top:1205;width:72;height:5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" fillcolor="#f5d95f" stroked="f" strokecolor="#3465a4"/>
                <v:shape id="AutoShape 39" o:spid="_x0000_s1850" style="position:absolute;left:4908;top:1207;width:70;height:5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" fillcolor="#f4da66" stroked="f" strokecolor="#3465a4"/>
                <v:shape id="AutoShape 38" o:spid="_x0000_s1851" style="position:absolute;left:4912;top:1209;width:69;height:5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" fillcolor="#f4dd73" stroked="f" strokecolor="#3465a4"/>
                <v:shape id="AutoShape 37" o:spid="_x0000_s1852" style="position:absolute;left:4918;top:1209;width:68;height:5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" fillcolor="#f3df7a" stroked="f" strokecolor="#3465a4"/>
                <v:shape id="AutoShape 36" o:spid="_x0000_s1853" style="position:absolute;left:4923;top:1209;width:67;height:5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" fillcolor="#f3e081" stroked="f" strokecolor="#3465a4"/>
                <v:shape id="AutoShape 35" o:spid="_x0000_s1854" style="position:absolute;left:4927;top:1212;width:64;height:4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" fillcolor="#f3e188" stroked="f" strokecolor="#3465a4"/>
                <v:shape id="AutoShape 34" o:spid="_x0000_s1855" style="position:absolute;left:4932;top:1213;width:61;height:4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" fillcolor="#f3e28f" stroked="f" strokecolor="#3465a4"/>
                <v:shape id="AutoShape 33" o:spid="_x0000_s1856" style="position:absolute;left:4936;top:1215;width:60;height:4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" fillcolor="#f3e496" stroked="f" strokecolor="#3465a4"/>
                <v:shape id="AutoShape 32" o:spid="_x0000_s1857" style="position:absolute;left:4944;top:1218;width:56;height:4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" fillcolor="#f4e7a6" stroked="f" strokecolor="#3465a4"/>
                <v:shape id="AutoShape 31" o:spid="_x0000_s1858" style="position:absolute;left:4946;top:1221;width:51;height:4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" fillcolor="#f4e9ae" stroked="f" strokecolor="#3465a4"/>
                <v:shape id="AutoShape 30" o:spid="_x0000_s1859" style="position:absolute;left:4952;top:1224;width:47;height:3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" fillcolor="#f5eab6" stroked="f" strokecolor="#3465a4"/>
                <v:shape id="AutoShape 29" o:spid="_x0000_s1860" style="position:absolute;left:4957;top:1229;width:44;height:3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" fillcolor="#f5ecbd" stroked="f" strokecolor="#3465a4"/>
                <v:shape id="AutoShape 28" o:spid="_x0000_s1861" style="position:absolute;left:4961;top:1232;width:43;height:3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" fillcolor="#f6edc4" stroked="f" strokecolor="#3465a4"/>
                <v:shape id="AutoShape 27" o:spid="_x0000_s1862" style="position:absolute;left:4966;top:1233;width:42;height:3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" fillcolor="#f7efcc" stroked="f" strokecolor="#3465a4"/>
                <v:shape id="AutoShape 26" o:spid="_x0000_s1863" style="position:absolute;left:4971;top:1236;width:39;height:2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" fillcolor="#f8f3da" stroked="f" strokecolor="#3465a4"/>
                <v:shape id="AutoShape 25" o:spid="_x0000_s1864" style="position:absolute;left:4978;top:1238;width:39;height:2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" fillcolor="#f9f5e1" stroked="f" strokecolor="#3465a4"/>
                <v:shape id="AutoShape 24" o:spid="_x0000_s1865" style="position:absolute;left:4982;top:1239;width:35;height:23;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" fillcolor="#faf7e8" stroked="f" strokecolor="#3465a4"/>
                <v:shape id="AutoShape 23" o:spid="_x0000_s1866" style="position:absolute;left:4988;top:1243;width:33;height:2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" fillcolor="#fbf9ef" stroked="f" strokecolor="#3465a4"/>
                <v:shape id="AutoShape 22" o:spid="_x0000_s1867" style="position:absolute;left:4992;top:1243;width:32;height:19;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" fillcolor="#fdfcf7" stroked="f" strokecolor="#3465a4"/>
                <v:shape id="AutoShape 21" o:spid="_x0000_s1868" style="position:absolute;left:4999;top:1245;width:27;height:1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" stroked="f" strokecolor="#3465a4"/>
                <v:shape id="AutoShape 20" o:spid="_x0000_s1869" style="position:absolute;left:5004;top:1247;width:26;height:16;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" fillcolor="#faf8f2" stroked="f" strokecolor="#3465a4"/>
                <v:shape id="AutoShape 19" o:spid="_x0000_s1870" style="position:absolute;left:5009;top:1249;width:24;height:13;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" fillcolor="#f9f6eb" stroked="f" strokecolor="#3465a4"/>
                <v:shape id="AutoShape 18" o:spid="_x0000_s1871" style="position:absolute;left:5016;top:1252;width:21;height:1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" fillcolor="#f7f2e4" stroked="f" strokecolor="#3465a4"/>
                <v:shape id="AutoShape 17" o:spid="_x0000_s1872" style="position:absolute;left:5021;top:1253;width:18;height:9;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" fillcolor="#f5f0de" stroked="f" strokecolor="#3465a4"/>
                <v:shape id="AutoShape 16" o:spid="_x0000_s1873" style="position:absolute;left:5026;top:1255;width:16;height:8;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" fillcolor="#f3edd6" stroked="f" strokecolor="#3465a4"/>
                <v:shape id="AutoShape 15" o:spid="_x0000_s1874" style="position:absolute;left:5033;top:1256;width:13;height: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" fillcolor="#f1e9ca" stroked="f" strokecolor="#3465a4"/>
                <v:shape id="AutoShape 14" o:spid="_x0000_s1875" style="position:absolute;left:5037;top:1258;width:8;height: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" fillcolor="#efe6c4" stroked="f" strokecolor="#3465a4"/>
                <v:shape id="AutoShape 13" o:spid="_x0000_s1876" style="position:absolute;left:5043;top:1260;width:1;height: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" fillcolor="#efe4bd" stroked="f" strokecolor="#3465a4"/>
                <v:shape id="AutoShape 12" o:spid="_x0000_s1877" style="position:absolute;left:4521;top:721;width:612;height:542;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" filled="f" strokecolor="#1f1a17" strokeweight=".12mm"/>
                <v:shape id="AutoShape 11" o:spid="_x0000_s1878" style="position:absolute;left:4665;top:1033;width:233;height:22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" filled="f" strokecolor="#1f1a17" strokeweight=".12mm"/>
                <v:shape id="AutoShape 10" o:spid="_x0000_s1879" style="position:absolute;left:4711;top:1038;width:53;height:70;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" filled="f" strokecolor="#1f1a17" strokeweight=".12mm"/>
                <v:shape id="AutoShape 9" o:spid="_x0000_s1880" style="position:absolute;left:4737;top:1120;width:39;height:35;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" filled="f" strokecolor="#1f1a17" strokeweight=".12mm"/>
                <v:shape id="AutoShape 8" o:spid="_x0000_s1881" style="position:absolute;left:4918;top:873;width:40;height:34;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" filled="f" strokecolor="#1f1a17" strokeweight=".12mm"/>
                <v:shape id="AutoShape 7" o:spid="_x0000_s1882" style="position:absolute;left:4958;top:889;width:40;height:27;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" filled="f" strokecolor="#1f1a17" strokeweight=".12mm"/>
                <v:shape id="AutoShape 6" o:spid="_x0000_s1883" style="position:absolute;left:5003;top:917;width:41;height:41;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" filled="f" strokecolor="#1f1a17" strokeweight=".12mm"/>
                <v:shape id="AutoShape 5" o:spid="_x0000_s1884" style="position:absolute;left:4869;top:1171;width:59;height:7;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" filled="f" strokecolor="#1f1a17" strokeweight=".12mm"/>
                <v:shape id="AutoShape 4" o:spid="_x0000_s1885" style="position:absolute;left:4881;top:1194;width:66;height:9;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" filled="f" strokecolor="#1f1a17" strokeweight=".12mm"/>
                <v:shape id="AutoShape 3" o:spid="_x0000_s1886" style="position:absolute;left:4907;top:1213;width:89;height:9;visibility:visible;mso-wrap-style:square;v-text-anchor:top" coordsize="20000,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" filled="f" strokecolor="#1f1a17" strokeweight=".12mm"/>
              </v:group>
            </w:pict>
          </mc:Fallback>
        </mc:AlternateContent>
      </w:r>
      <w:r w:rsidR="0083250B" w:rsidRPr="009D0B7E">
        <w:tab/>
      </w:r>
    </w:p>
    <w:p w:rsidR="00ED0D67" w:rsidRPr="009D0B7E" w:rsidRDefault="00ED0D67" w:rsidP="003A38FF">
      <w:pPr>
        <w:jc w:val="both"/>
      </w:pPr>
    </w:p>
    <w:p w:rsidR="00ED0D67" w:rsidRPr="009D0B7E" w:rsidRDefault="00ED0D67" w:rsidP="00ED0D67">
      <w:pPr>
        <w:shd w:val="clear" w:color="auto" w:fill="FFFFFF"/>
        <w:suppressAutoHyphens/>
        <w:overflowPunct/>
        <w:jc w:val="center"/>
        <w:rPr>
          <w:rFonts w:eastAsia="Calibri"/>
          <w:b/>
          <w:color w:val="auto"/>
          <w:sz w:val="40"/>
          <w:szCs w:val="40"/>
          <w:lang w:eastAsia="en-US"/>
        </w:rPr>
      </w:pPr>
    </w:p>
    <w:p w:rsidR="00ED0D67" w:rsidRPr="009D0B7E" w:rsidRDefault="00ED0D67" w:rsidP="00ED0D67">
      <w:pPr>
        <w:overflowPunct/>
        <w:jc w:val="center"/>
        <w:rPr>
          <w:rFonts w:eastAsia="Calibri"/>
          <w:b/>
          <w:color w:val="auto"/>
          <w:sz w:val="40"/>
          <w:szCs w:val="40"/>
          <w:lang w:eastAsia="en-US"/>
        </w:rPr>
      </w:pPr>
    </w:p>
    <w:p w:rsidR="00ED0D67" w:rsidRPr="009D0B7E" w:rsidRDefault="00ED0D67" w:rsidP="00ED0D67">
      <w:pPr>
        <w:overflowPunct/>
        <w:jc w:val="center"/>
        <w:rPr>
          <w:rFonts w:eastAsia="Calibri"/>
          <w:b/>
          <w:color w:val="auto"/>
          <w:sz w:val="40"/>
          <w:szCs w:val="40"/>
          <w:lang w:eastAsia="en-US"/>
        </w:rPr>
      </w:pPr>
    </w:p>
    <w:p w:rsidR="00ED0D67" w:rsidRPr="009D0B7E" w:rsidRDefault="00ED0D67" w:rsidP="00ED0D67">
      <w:pPr>
        <w:overflowPunct/>
        <w:jc w:val="center"/>
        <w:rPr>
          <w:rFonts w:eastAsia="Calibri"/>
          <w:b/>
          <w:color w:val="auto"/>
          <w:sz w:val="40"/>
          <w:szCs w:val="40"/>
          <w:lang w:eastAsia="en-US"/>
        </w:rPr>
      </w:pPr>
    </w:p>
    <w:p w:rsidR="00ED0D67" w:rsidRPr="009D0B7E" w:rsidRDefault="00ED0D67" w:rsidP="00ED0D67">
      <w:pPr>
        <w:overflowPunct/>
        <w:jc w:val="center"/>
        <w:rPr>
          <w:rFonts w:eastAsia="Calibri"/>
          <w:b/>
          <w:color w:val="auto"/>
          <w:sz w:val="40"/>
          <w:szCs w:val="40"/>
          <w:lang w:eastAsia="en-US"/>
        </w:rPr>
      </w:pPr>
    </w:p>
    <w:p w:rsidR="0037350E" w:rsidRPr="009D0B7E" w:rsidRDefault="0037350E" w:rsidP="00ED0D67">
      <w:pPr>
        <w:overflowPunct/>
        <w:jc w:val="center"/>
        <w:rPr>
          <w:rFonts w:eastAsia="Calibri"/>
          <w:b/>
          <w:color w:val="auto"/>
          <w:sz w:val="40"/>
          <w:szCs w:val="40"/>
          <w:lang w:eastAsia="en-US"/>
        </w:rPr>
      </w:pPr>
    </w:p>
    <w:p w:rsidR="00ED0D67" w:rsidRPr="009D0B7E" w:rsidRDefault="00ED0D67" w:rsidP="00ED0D67">
      <w:pPr>
        <w:overflowPunct/>
        <w:jc w:val="center"/>
        <w:rPr>
          <w:rFonts w:eastAsia="Calibri"/>
          <w:b/>
          <w:color w:val="auto"/>
          <w:sz w:val="40"/>
          <w:szCs w:val="40"/>
          <w:lang w:eastAsia="en-US"/>
        </w:rPr>
      </w:pPr>
    </w:p>
    <w:p w:rsidR="00ED0D67" w:rsidRPr="009D0B7E" w:rsidRDefault="00ED0D67" w:rsidP="00ED0D67">
      <w:pPr>
        <w:overflowPunct/>
        <w:jc w:val="center"/>
        <w:rPr>
          <w:rFonts w:eastAsia="Calibri"/>
          <w:b/>
          <w:color w:val="auto"/>
          <w:sz w:val="40"/>
          <w:szCs w:val="40"/>
          <w:lang w:eastAsia="en-US"/>
        </w:rPr>
      </w:pPr>
    </w:p>
    <w:p w:rsidR="00ED0D67" w:rsidRPr="009D0B7E" w:rsidRDefault="00ED0D67" w:rsidP="00ED0D67">
      <w:pPr>
        <w:overflowPunct/>
        <w:jc w:val="center"/>
        <w:rPr>
          <w:rFonts w:eastAsia="Calibri"/>
          <w:b/>
          <w:color w:val="auto"/>
          <w:sz w:val="40"/>
          <w:szCs w:val="40"/>
          <w:lang w:eastAsia="en-US"/>
        </w:rPr>
      </w:pPr>
    </w:p>
    <w:p w:rsidR="0037350E" w:rsidRPr="009D0B7E" w:rsidRDefault="0037350E" w:rsidP="00ED0D67">
      <w:pPr>
        <w:overflowPunct/>
        <w:jc w:val="center"/>
        <w:rPr>
          <w:rFonts w:eastAsia="Calibri"/>
          <w:b/>
          <w:color w:val="auto"/>
          <w:sz w:val="40"/>
          <w:szCs w:val="40"/>
          <w:lang w:eastAsia="en-US"/>
        </w:rPr>
      </w:pPr>
    </w:p>
    <w:p w:rsidR="00ED0D67" w:rsidRPr="009D0B7E" w:rsidRDefault="00ED0D67" w:rsidP="00ED0D67">
      <w:pPr>
        <w:overflowPunct/>
        <w:jc w:val="center"/>
        <w:rPr>
          <w:rFonts w:eastAsia="Calibri"/>
          <w:b/>
          <w:color w:val="auto"/>
          <w:sz w:val="40"/>
          <w:szCs w:val="40"/>
          <w:lang w:eastAsia="en-US"/>
        </w:rPr>
      </w:pPr>
    </w:p>
    <w:p w:rsidR="00ED0D67" w:rsidRPr="009D0B7E" w:rsidRDefault="00ED0D67" w:rsidP="00ED0D67">
      <w:pPr>
        <w:overflowPunct/>
        <w:jc w:val="center"/>
        <w:rPr>
          <w:rFonts w:eastAsia="Calibri"/>
          <w:b/>
          <w:color w:val="auto"/>
          <w:sz w:val="40"/>
          <w:szCs w:val="40"/>
          <w:lang w:eastAsia="en-US"/>
        </w:rPr>
      </w:pPr>
    </w:p>
    <w:p w:rsidR="00ED0D67" w:rsidRPr="009D0B7E" w:rsidRDefault="0037350E" w:rsidP="00ED0D67">
      <w:pPr>
        <w:overflowPunct/>
        <w:jc w:val="center"/>
        <w:rPr>
          <w:rFonts w:eastAsia="Calibri"/>
          <w:b/>
          <w:color w:val="auto"/>
          <w:sz w:val="40"/>
          <w:szCs w:val="40"/>
          <w:lang w:eastAsia="en-US"/>
        </w:rPr>
      </w:pPr>
      <w:r w:rsidRPr="00C15F5F">
        <w:rPr>
          <w:rFonts w:eastAsia="Calibri"/>
          <w:b/>
          <w:color w:val="auto"/>
          <w:sz w:val="40"/>
          <w:szCs w:val="40"/>
          <w:lang w:eastAsia="en-US"/>
        </w:rPr>
        <w:t>ИТОГИ</w:t>
      </w:r>
      <w:r w:rsidR="00ED0D67" w:rsidRPr="00C15F5F">
        <w:rPr>
          <w:rFonts w:eastAsia="Calibri"/>
          <w:b/>
          <w:color w:val="auto"/>
          <w:sz w:val="40"/>
          <w:szCs w:val="40"/>
          <w:lang w:eastAsia="en-US"/>
        </w:rPr>
        <w:br/>
        <w:t>социально-экономического развития</w:t>
      </w:r>
      <w:r w:rsidR="00ED0D67" w:rsidRPr="00C15F5F">
        <w:rPr>
          <w:rFonts w:eastAsia="Calibri"/>
          <w:b/>
          <w:color w:val="auto"/>
          <w:sz w:val="40"/>
          <w:szCs w:val="40"/>
          <w:lang w:eastAsia="en-US"/>
        </w:rPr>
        <w:br/>
        <w:t xml:space="preserve">Советского района </w:t>
      </w:r>
      <w:r w:rsidRPr="00C15F5F">
        <w:rPr>
          <w:rFonts w:eastAsia="Calibri"/>
          <w:b/>
          <w:color w:val="auto"/>
          <w:sz w:val="40"/>
          <w:szCs w:val="40"/>
          <w:lang w:eastAsia="en-US"/>
        </w:rPr>
        <w:t xml:space="preserve">за </w:t>
      </w:r>
      <w:r w:rsidR="00622B92">
        <w:rPr>
          <w:rFonts w:eastAsia="Calibri"/>
          <w:b/>
          <w:color w:val="auto"/>
          <w:sz w:val="40"/>
          <w:szCs w:val="40"/>
          <w:lang w:eastAsia="en-US"/>
        </w:rPr>
        <w:t xml:space="preserve">январь-декабрь </w:t>
      </w:r>
      <w:r w:rsidR="009D0B7E" w:rsidRPr="00C15F5F">
        <w:rPr>
          <w:rFonts w:eastAsia="Calibri"/>
          <w:b/>
          <w:color w:val="auto"/>
          <w:sz w:val="40"/>
          <w:szCs w:val="40"/>
          <w:lang w:eastAsia="en-US"/>
        </w:rPr>
        <w:t>2024</w:t>
      </w:r>
      <w:r w:rsidRPr="00C15F5F">
        <w:rPr>
          <w:rFonts w:eastAsia="Calibri"/>
          <w:b/>
          <w:color w:val="auto"/>
          <w:sz w:val="40"/>
          <w:szCs w:val="40"/>
          <w:lang w:eastAsia="en-US"/>
        </w:rPr>
        <w:t xml:space="preserve"> год</w:t>
      </w:r>
      <w:r w:rsidR="00622B92">
        <w:rPr>
          <w:rFonts w:eastAsia="Calibri"/>
          <w:b/>
          <w:color w:val="auto"/>
          <w:sz w:val="40"/>
          <w:szCs w:val="40"/>
          <w:lang w:eastAsia="en-US"/>
        </w:rPr>
        <w:t>а</w:t>
      </w:r>
    </w:p>
    <w:p w:rsidR="00ED0D67" w:rsidRPr="009D0B7E" w:rsidRDefault="00ED0D67" w:rsidP="00ED0D67">
      <w:pPr>
        <w:overflowPunct/>
        <w:jc w:val="center"/>
        <w:rPr>
          <w:rFonts w:eastAsia="Calibri"/>
          <w:b/>
          <w:color w:val="auto"/>
          <w:sz w:val="28"/>
          <w:szCs w:val="28"/>
          <w:lang w:eastAsia="en-US"/>
        </w:rPr>
      </w:pPr>
    </w:p>
    <w:p w:rsidR="00ED0D67" w:rsidRPr="009D0B7E" w:rsidRDefault="00ED0D67" w:rsidP="00ED0D67">
      <w:pPr>
        <w:overflowPunct/>
        <w:jc w:val="center"/>
        <w:rPr>
          <w:rFonts w:eastAsia="Calibri"/>
          <w:b/>
          <w:color w:val="auto"/>
          <w:sz w:val="28"/>
          <w:szCs w:val="28"/>
          <w:lang w:eastAsia="en-US"/>
        </w:rPr>
      </w:pPr>
    </w:p>
    <w:p w:rsidR="0037350E" w:rsidRPr="009D0B7E" w:rsidRDefault="0037350E" w:rsidP="00ED0D67">
      <w:pPr>
        <w:overflowPunct/>
        <w:jc w:val="center"/>
        <w:rPr>
          <w:rFonts w:eastAsia="Calibri"/>
          <w:b/>
          <w:color w:val="auto"/>
          <w:sz w:val="28"/>
          <w:szCs w:val="28"/>
          <w:lang w:eastAsia="en-US"/>
        </w:rPr>
      </w:pPr>
    </w:p>
    <w:p w:rsidR="00ED0D67" w:rsidRPr="009D0B7E" w:rsidRDefault="00ED0D67" w:rsidP="00ED0D67">
      <w:pPr>
        <w:overflowPunct/>
        <w:jc w:val="center"/>
        <w:rPr>
          <w:rFonts w:eastAsia="Calibri"/>
          <w:b/>
          <w:color w:val="auto"/>
          <w:sz w:val="28"/>
          <w:szCs w:val="28"/>
          <w:lang w:eastAsia="en-US"/>
        </w:rPr>
      </w:pPr>
    </w:p>
    <w:p w:rsidR="00ED0D67" w:rsidRPr="009D0B7E" w:rsidRDefault="00ED0D67" w:rsidP="00ED0D67">
      <w:pPr>
        <w:overflowPunct/>
        <w:jc w:val="center"/>
        <w:rPr>
          <w:rFonts w:eastAsia="Calibri"/>
          <w:b/>
          <w:color w:val="auto"/>
          <w:sz w:val="28"/>
          <w:szCs w:val="28"/>
          <w:lang w:eastAsia="en-US"/>
        </w:rPr>
      </w:pPr>
    </w:p>
    <w:p w:rsidR="00ED0D67" w:rsidRPr="009D0B7E" w:rsidRDefault="00ED0D67" w:rsidP="00ED0D67">
      <w:pPr>
        <w:overflowPunct/>
        <w:jc w:val="center"/>
        <w:rPr>
          <w:rFonts w:eastAsia="Calibri"/>
          <w:b/>
          <w:color w:val="auto"/>
          <w:sz w:val="28"/>
          <w:szCs w:val="28"/>
          <w:lang w:eastAsia="en-US"/>
        </w:rPr>
      </w:pPr>
    </w:p>
    <w:p w:rsidR="00ED0D67" w:rsidRPr="009D0B7E" w:rsidRDefault="00ED0D67" w:rsidP="00ED0D67">
      <w:pPr>
        <w:overflowPunct/>
        <w:jc w:val="center"/>
        <w:rPr>
          <w:rFonts w:eastAsia="Calibri"/>
          <w:b/>
          <w:color w:val="auto"/>
          <w:sz w:val="28"/>
          <w:szCs w:val="28"/>
          <w:lang w:eastAsia="en-US"/>
        </w:rPr>
      </w:pPr>
    </w:p>
    <w:p w:rsidR="00ED0D67" w:rsidRPr="009D0B7E" w:rsidRDefault="00ED0D67" w:rsidP="00ED0D67">
      <w:pPr>
        <w:overflowPunct/>
        <w:jc w:val="center"/>
        <w:rPr>
          <w:rFonts w:eastAsia="Calibri"/>
          <w:b/>
          <w:color w:val="auto"/>
          <w:sz w:val="28"/>
          <w:szCs w:val="28"/>
          <w:lang w:eastAsia="en-US"/>
        </w:rPr>
      </w:pPr>
    </w:p>
    <w:p w:rsidR="00ED0D67" w:rsidRPr="009D0B7E" w:rsidRDefault="00ED0D67" w:rsidP="00ED0D67">
      <w:pPr>
        <w:overflowPunct/>
        <w:jc w:val="center"/>
        <w:rPr>
          <w:rFonts w:eastAsia="Calibri"/>
          <w:b/>
          <w:color w:val="auto"/>
          <w:sz w:val="28"/>
          <w:szCs w:val="28"/>
          <w:lang w:eastAsia="en-US"/>
        </w:rPr>
      </w:pPr>
    </w:p>
    <w:p w:rsidR="0037350E" w:rsidRPr="009D0B7E" w:rsidRDefault="0037350E" w:rsidP="00ED0D67">
      <w:pPr>
        <w:overflowPunct/>
        <w:jc w:val="center"/>
        <w:rPr>
          <w:rFonts w:eastAsia="Calibri"/>
          <w:b/>
          <w:color w:val="auto"/>
          <w:sz w:val="28"/>
          <w:szCs w:val="28"/>
          <w:lang w:eastAsia="en-US"/>
        </w:rPr>
      </w:pPr>
    </w:p>
    <w:p w:rsidR="0037350E" w:rsidRPr="009D0B7E" w:rsidRDefault="0037350E" w:rsidP="00ED0D67">
      <w:pPr>
        <w:overflowPunct/>
        <w:jc w:val="center"/>
        <w:rPr>
          <w:rFonts w:eastAsia="Calibri"/>
          <w:b/>
          <w:color w:val="auto"/>
          <w:sz w:val="28"/>
          <w:szCs w:val="28"/>
          <w:lang w:eastAsia="en-US"/>
        </w:rPr>
      </w:pPr>
    </w:p>
    <w:p w:rsidR="00ED0D67" w:rsidRPr="009D0B7E" w:rsidRDefault="00ED0D67" w:rsidP="00ED0D67">
      <w:pPr>
        <w:overflowPunct/>
        <w:jc w:val="center"/>
        <w:rPr>
          <w:rFonts w:eastAsia="Calibri"/>
          <w:b/>
          <w:color w:val="auto"/>
          <w:sz w:val="28"/>
          <w:szCs w:val="28"/>
          <w:lang w:eastAsia="en-US"/>
        </w:rPr>
      </w:pPr>
    </w:p>
    <w:p w:rsidR="00ED0D67" w:rsidRPr="009D0B7E" w:rsidRDefault="00ED0D67" w:rsidP="00ED0D67">
      <w:pPr>
        <w:overflowPunct/>
        <w:jc w:val="center"/>
        <w:rPr>
          <w:rFonts w:eastAsia="Calibri"/>
          <w:b/>
          <w:color w:val="auto"/>
          <w:sz w:val="28"/>
          <w:szCs w:val="28"/>
          <w:lang w:eastAsia="en-US"/>
        </w:rPr>
      </w:pPr>
    </w:p>
    <w:p w:rsidR="00ED0D67" w:rsidRPr="009D0B7E" w:rsidRDefault="00ED0D67" w:rsidP="00ED0D67">
      <w:pPr>
        <w:overflowPunct/>
        <w:jc w:val="center"/>
        <w:rPr>
          <w:rFonts w:eastAsia="Calibri"/>
          <w:b/>
          <w:color w:val="auto"/>
          <w:sz w:val="28"/>
          <w:szCs w:val="28"/>
          <w:lang w:eastAsia="en-US"/>
        </w:rPr>
      </w:pPr>
    </w:p>
    <w:p w:rsidR="00ED0D67" w:rsidRPr="009D0B7E" w:rsidRDefault="00ED0D67" w:rsidP="00ED0D67">
      <w:pPr>
        <w:overflowPunct/>
        <w:jc w:val="center"/>
        <w:rPr>
          <w:rFonts w:eastAsia="Calibri"/>
          <w:b/>
          <w:color w:val="auto"/>
          <w:sz w:val="28"/>
          <w:szCs w:val="28"/>
          <w:lang w:eastAsia="en-US"/>
        </w:rPr>
      </w:pPr>
    </w:p>
    <w:p w:rsidR="00ED0D67" w:rsidRPr="009D0B7E" w:rsidRDefault="00ED0D67" w:rsidP="00ED0D67">
      <w:pPr>
        <w:overflowPunct/>
        <w:jc w:val="center"/>
        <w:rPr>
          <w:rFonts w:eastAsia="Calibri"/>
          <w:b/>
          <w:color w:val="auto"/>
          <w:sz w:val="28"/>
          <w:szCs w:val="28"/>
          <w:lang w:eastAsia="en-US"/>
        </w:rPr>
      </w:pPr>
    </w:p>
    <w:p w:rsidR="00ED0D67" w:rsidRPr="009D0B7E" w:rsidRDefault="00ED0D67" w:rsidP="00ED0D67">
      <w:pPr>
        <w:overflowPunct/>
        <w:jc w:val="center"/>
        <w:rPr>
          <w:rFonts w:eastAsia="Calibri"/>
          <w:b/>
          <w:color w:val="auto"/>
          <w:sz w:val="28"/>
          <w:szCs w:val="28"/>
          <w:lang w:eastAsia="en-US"/>
        </w:rPr>
      </w:pPr>
    </w:p>
    <w:p w:rsidR="00ED0D67" w:rsidRPr="009D0B7E" w:rsidRDefault="00ED0D67" w:rsidP="00ED0D67">
      <w:pPr>
        <w:overflowPunct/>
        <w:jc w:val="center"/>
        <w:rPr>
          <w:rFonts w:eastAsia="Calibri"/>
          <w:b/>
          <w:color w:val="auto"/>
          <w:sz w:val="28"/>
          <w:szCs w:val="28"/>
          <w:lang w:eastAsia="en-US"/>
        </w:rPr>
      </w:pPr>
    </w:p>
    <w:p w:rsidR="00ED0D67" w:rsidRPr="009D0B7E" w:rsidRDefault="00ED0D67" w:rsidP="00ED0D67">
      <w:pPr>
        <w:overflowPunct/>
        <w:spacing w:line="312" w:lineRule="auto"/>
        <w:jc w:val="center"/>
        <w:rPr>
          <w:b/>
          <w:color w:val="auto"/>
          <w:sz w:val="26"/>
          <w:szCs w:val="26"/>
        </w:rPr>
      </w:pPr>
      <w:r w:rsidRPr="009D0B7E">
        <w:rPr>
          <w:b/>
          <w:color w:val="auto"/>
          <w:sz w:val="26"/>
          <w:szCs w:val="26"/>
        </w:rPr>
        <w:t>г. Советский</w:t>
      </w:r>
    </w:p>
    <w:p w:rsidR="00ED0D67" w:rsidRPr="009D0B7E" w:rsidRDefault="00ED0D67" w:rsidP="00ED0D67">
      <w:pPr>
        <w:overflowPunct/>
        <w:jc w:val="center"/>
        <w:rPr>
          <w:rFonts w:eastAsia="Calibri"/>
          <w:b/>
          <w:color w:val="auto"/>
          <w:sz w:val="28"/>
          <w:szCs w:val="28"/>
          <w:lang w:eastAsia="en-US"/>
        </w:rPr>
      </w:pPr>
      <w:r w:rsidRPr="009D0B7E">
        <w:rPr>
          <w:rFonts w:eastAsia="Calibri"/>
          <w:b/>
          <w:color w:val="auto"/>
          <w:sz w:val="28"/>
          <w:szCs w:val="28"/>
          <w:lang w:eastAsia="en-US"/>
        </w:rPr>
        <w:t>202</w:t>
      </w:r>
      <w:r w:rsidR="002E69A6">
        <w:rPr>
          <w:rFonts w:eastAsia="Calibri"/>
          <w:b/>
          <w:color w:val="auto"/>
          <w:sz w:val="28"/>
          <w:szCs w:val="28"/>
          <w:lang w:eastAsia="en-US"/>
        </w:rPr>
        <w:t>5</w:t>
      </w:r>
      <w:r w:rsidRPr="009D0B7E">
        <w:rPr>
          <w:rFonts w:eastAsia="Calibri"/>
          <w:b/>
          <w:color w:val="auto"/>
          <w:sz w:val="28"/>
          <w:szCs w:val="28"/>
          <w:lang w:eastAsia="en-US"/>
        </w:rPr>
        <w:t xml:space="preserve"> год </w:t>
      </w:r>
    </w:p>
    <w:p w:rsidR="00ED0D67" w:rsidRPr="009D0B7E" w:rsidRDefault="00ED0D67" w:rsidP="00ED0D67">
      <w:pPr>
        <w:overflowPunct/>
        <w:jc w:val="center"/>
        <w:rPr>
          <w:rFonts w:eastAsia="Calibri"/>
          <w:b/>
          <w:color w:val="auto"/>
          <w:sz w:val="28"/>
          <w:szCs w:val="28"/>
          <w:lang w:eastAsia="en-US"/>
        </w:rPr>
      </w:pPr>
      <w:r w:rsidRPr="009D0B7E">
        <w:rPr>
          <w:rFonts w:eastAsia="Calibri"/>
          <w:b/>
          <w:color w:val="auto"/>
          <w:sz w:val="28"/>
          <w:szCs w:val="28"/>
          <w:lang w:eastAsia="en-US"/>
        </w:rPr>
        <w:br w:type="page"/>
      </w:r>
    </w:p>
    <w:sdt>
      <w:sdtPr>
        <w:rPr>
          <w:rFonts w:eastAsia="Calibri"/>
          <w:color w:val="auto"/>
          <w:sz w:val="26"/>
          <w:szCs w:val="26"/>
          <w:lang w:eastAsia="en-US"/>
        </w:rPr>
        <w:id w:val="908262721"/>
        <w:docPartObj>
          <w:docPartGallery w:val="Table of Contents"/>
          <w:docPartUnique/>
        </w:docPartObj>
      </w:sdtPr>
      <w:sdtEndPr>
        <w:rPr>
          <w:sz w:val="22"/>
          <w:szCs w:val="24"/>
        </w:rPr>
      </w:sdtEndPr>
      <w:sdtContent>
        <w:p w:rsidR="00ED0D67" w:rsidRPr="00801C72" w:rsidRDefault="00ED0D67" w:rsidP="00ED0D67">
          <w:pPr>
            <w:keepNext/>
            <w:keepLines/>
            <w:overflowPunct/>
            <w:spacing w:before="480" w:line="276" w:lineRule="auto"/>
            <w:rPr>
              <w:bCs/>
              <w:color w:val="auto"/>
              <w:sz w:val="24"/>
              <w:szCs w:val="24"/>
            </w:rPr>
          </w:pPr>
          <w:r w:rsidRPr="00801C72">
            <w:rPr>
              <w:bCs/>
              <w:color w:val="auto"/>
              <w:sz w:val="24"/>
              <w:szCs w:val="24"/>
            </w:rPr>
            <w:t>Оглавлени</w:t>
          </w:r>
          <w:bookmarkStart w:id="0" w:name="_GoBack"/>
          <w:bookmarkEnd w:id="0"/>
          <w:r w:rsidRPr="00801C72">
            <w:rPr>
              <w:bCs/>
              <w:color w:val="auto"/>
              <w:sz w:val="24"/>
              <w:szCs w:val="24"/>
            </w:rPr>
            <w:t>е</w:t>
          </w:r>
        </w:p>
        <w:p w:rsidR="00AD7292" w:rsidRPr="00AD7292" w:rsidRDefault="00A03424">
          <w:pPr>
            <w:pStyle w:val="1a"/>
            <w:tabs>
              <w:tab w:val="right" w:leader="dot" w:pos="9628"/>
            </w:tabs>
            <w:rPr>
              <w:rFonts w:ascii="Times New Roman" w:eastAsiaTheme="minorEastAsia" w:hAnsi="Times New Roman"/>
              <w:noProof/>
              <w:szCs w:val="24"/>
              <w:lang w:eastAsia="ru-RU"/>
            </w:rPr>
          </w:pPr>
          <w:r w:rsidRPr="00AD7292">
            <w:rPr>
              <w:rFonts w:ascii="Times New Roman" w:hAnsi="Times New Roman"/>
              <w:szCs w:val="24"/>
            </w:rPr>
            <w:fldChar w:fldCharType="begin"/>
          </w:r>
          <w:r w:rsidR="00ED0D67" w:rsidRPr="00AD7292">
            <w:rPr>
              <w:rFonts w:ascii="Times New Roman" w:hAnsi="Times New Roman"/>
              <w:szCs w:val="24"/>
            </w:rPr>
            <w:instrText xml:space="preserve"> TOC \o "1-3" \h \z \u </w:instrText>
          </w:r>
          <w:r w:rsidRPr="00AD7292">
            <w:rPr>
              <w:rFonts w:ascii="Times New Roman" w:hAnsi="Times New Roman"/>
              <w:szCs w:val="24"/>
            </w:rPr>
            <w:fldChar w:fldCharType="separate"/>
          </w:r>
          <w:hyperlink w:anchor="_Toc194054449" w:history="1">
            <w:r w:rsidR="00AD7292" w:rsidRPr="00AD7292">
              <w:rPr>
                <w:rStyle w:val="afa"/>
                <w:rFonts w:ascii="Times New Roman" w:hAnsi="Times New Roman"/>
                <w:b/>
                <w:bCs/>
                <w:noProof/>
                <w:szCs w:val="24"/>
                <w:lang w:eastAsia="zh-CN"/>
              </w:rPr>
              <w:t>Введение</w:t>
            </w:r>
            <w:r w:rsidR="00AD7292" w:rsidRPr="00AD7292">
              <w:rPr>
                <w:rFonts w:ascii="Times New Roman" w:hAnsi="Times New Roman"/>
                <w:noProof/>
                <w:webHidden/>
                <w:szCs w:val="24"/>
              </w:rPr>
              <w:tab/>
            </w:r>
            <w:r w:rsidR="00AD7292" w:rsidRPr="00AD7292">
              <w:rPr>
                <w:rFonts w:ascii="Times New Roman" w:hAnsi="Times New Roman"/>
                <w:noProof/>
                <w:webHidden/>
                <w:szCs w:val="24"/>
              </w:rPr>
              <w:fldChar w:fldCharType="begin"/>
            </w:r>
            <w:r w:rsidR="00AD7292" w:rsidRPr="00AD7292">
              <w:rPr>
                <w:rFonts w:ascii="Times New Roman" w:hAnsi="Times New Roman"/>
                <w:noProof/>
                <w:webHidden/>
                <w:szCs w:val="24"/>
              </w:rPr>
              <w:instrText xml:space="preserve"> PAGEREF _Toc194054449 \h </w:instrText>
            </w:r>
            <w:r w:rsidR="00AD7292" w:rsidRPr="00AD7292">
              <w:rPr>
                <w:rFonts w:ascii="Times New Roman" w:hAnsi="Times New Roman"/>
                <w:noProof/>
                <w:webHidden/>
                <w:szCs w:val="24"/>
              </w:rPr>
            </w:r>
            <w:r w:rsidR="00AD7292" w:rsidRPr="00AD7292">
              <w:rPr>
                <w:rFonts w:ascii="Times New Roman" w:hAnsi="Times New Roman"/>
                <w:noProof/>
                <w:webHidden/>
                <w:szCs w:val="24"/>
              </w:rPr>
              <w:fldChar w:fldCharType="separate"/>
            </w:r>
            <w:r w:rsidR="0094376A">
              <w:rPr>
                <w:rFonts w:ascii="Times New Roman" w:hAnsi="Times New Roman"/>
                <w:noProof/>
                <w:webHidden/>
                <w:szCs w:val="24"/>
              </w:rPr>
              <w:t>3</w:t>
            </w:r>
            <w:r w:rsidR="00AD7292" w:rsidRPr="00AD7292">
              <w:rPr>
                <w:rFonts w:ascii="Times New Roman" w:hAnsi="Times New Roman"/>
                <w:noProof/>
                <w:webHidden/>
                <w:szCs w:val="24"/>
              </w:rPr>
              <w:fldChar w:fldCharType="end"/>
            </w:r>
          </w:hyperlink>
        </w:p>
        <w:p w:rsidR="00AD7292" w:rsidRPr="00AD7292" w:rsidRDefault="0094376A">
          <w:pPr>
            <w:pStyle w:val="1a"/>
            <w:tabs>
              <w:tab w:val="right" w:leader="dot" w:pos="9628"/>
            </w:tabs>
            <w:rPr>
              <w:rFonts w:ascii="Times New Roman" w:eastAsiaTheme="minorEastAsia" w:hAnsi="Times New Roman"/>
              <w:noProof/>
              <w:szCs w:val="24"/>
              <w:lang w:eastAsia="ru-RU"/>
            </w:rPr>
          </w:pPr>
          <w:hyperlink w:anchor="_Toc194054450" w:history="1">
            <w:r w:rsidR="00AD7292" w:rsidRPr="00AD7292">
              <w:rPr>
                <w:rStyle w:val="afa"/>
                <w:rFonts w:ascii="Times New Roman" w:hAnsi="Times New Roman"/>
                <w:b/>
                <w:bCs/>
                <w:noProof/>
                <w:szCs w:val="24"/>
                <w:lang w:eastAsia="zh-CN"/>
              </w:rPr>
              <w:t>I. Демографическая ситуация и занятость населения</w:t>
            </w:r>
            <w:r w:rsidR="00AD7292" w:rsidRPr="00AD7292">
              <w:rPr>
                <w:rFonts w:ascii="Times New Roman" w:hAnsi="Times New Roman"/>
                <w:noProof/>
                <w:webHidden/>
                <w:szCs w:val="24"/>
              </w:rPr>
              <w:tab/>
            </w:r>
            <w:r w:rsidR="00AD7292" w:rsidRPr="00AD7292">
              <w:rPr>
                <w:rFonts w:ascii="Times New Roman" w:hAnsi="Times New Roman"/>
                <w:noProof/>
                <w:webHidden/>
                <w:szCs w:val="24"/>
              </w:rPr>
              <w:fldChar w:fldCharType="begin"/>
            </w:r>
            <w:r w:rsidR="00AD7292" w:rsidRPr="00AD7292">
              <w:rPr>
                <w:rFonts w:ascii="Times New Roman" w:hAnsi="Times New Roman"/>
                <w:noProof/>
                <w:webHidden/>
                <w:szCs w:val="24"/>
              </w:rPr>
              <w:instrText xml:space="preserve"> PAGEREF _Toc194054450 \h </w:instrText>
            </w:r>
            <w:r w:rsidR="00AD7292" w:rsidRPr="00AD7292">
              <w:rPr>
                <w:rFonts w:ascii="Times New Roman" w:hAnsi="Times New Roman"/>
                <w:noProof/>
                <w:webHidden/>
                <w:szCs w:val="24"/>
              </w:rPr>
            </w:r>
            <w:r w:rsidR="00AD7292" w:rsidRPr="00AD7292">
              <w:rPr>
                <w:rFonts w:ascii="Times New Roman" w:hAnsi="Times New Roman"/>
                <w:noProof/>
                <w:webHidden/>
                <w:szCs w:val="24"/>
              </w:rPr>
              <w:fldChar w:fldCharType="separate"/>
            </w:r>
            <w:r>
              <w:rPr>
                <w:rFonts w:ascii="Times New Roman" w:hAnsi="Times New Roman"/>
                <w:noProof/>
                <w:webHidden/>
                <w:szCs w:val="24"/>
              </w:rPr>
              <w:t>4</w:t>
            </w:r>
            <w:r w:rsidR="00AD7292" w:rsidRPr="00AD7292">
              <w:rPr>
                <w:rFonts w:ascii="Times New Roman" w:hAnsi="Times New Roman"/>
                <w:noProof/>
                <w:webHidden/>
                <w:szCs w:val="24"/>
              </w:rPr>
              <w:fldChar w:fldCharType="end"/>
            </w:r>
          </w:hyperlink>
        </w:p>
        <w:p w:rsidR="00AD7292" w:rsidRPr="00AD7292" w:rsidRDefault="0094376A">
          <w:pPr>
            <w:pStyle w:val="1a"/>
            <w:tabs>
              <w:tab w:val="right" w:leader="dot" w:pos="9628"/>
            </w:tabs>
            <w:rPr>
              <w:rFonts w:ascii="Times New Roman" w:eastAsiaTheme="minorEastAsia" w:hAnsi="Times New Roman"/>
              <w:noProof/>
              <w:szCs w:val="24"/>
              <w:lang w:eastAsia="ru-RU"/>
            </w:rPr>
          </w:pPr>
          <w:hyperlink w:anchor="_Toc194054451" w:history="1">
            <w:r w:rsidR="00AD7292" w:rsidRPr="00AD7292">
              <w:rPr>
                <w:rStyle w:val="afa"/>
                <w:rFonts w:ascii="Times New Roman" w:hAnsi="Times New Roman"/>
                <w:b/>
                <w:bCs/>
                <w:noProof/>
                <w:szCs w:val="24"/>
                <w:lang w:eastAsia="zh-CN"/>
              </w:rPr>
              <w:t>II. Промышленность</w:t>
            </w:r>
            <w:r w:rsidR="00AD7292" w:rsidRPr="00AD7292">
              <w:rPr>
                <w:rFonts w:ascii="Times New Roman" w:hAnsi="Times New Roman"/>
                <w:noProof/>
                <w:webHidden/>
                <w:szCs w:val="24"/>
              </w:rPr>
              <w:tab/>
            </w:r>
            <w:r w:rsidR="00AD7292" w:rsidRPr="00AD7292">
              <w:rPr>
                <w:rFonts w:ascii="Times New Roman" w:hAnsi="Times New Roman"/>
                <w:noProof/>
                <w:webHidden/>
                <w:szCs w:val="24"/>
              </w:rPr>
              <w:fldChar w:fldCharType="begin"/>
            </w:r>
            <w:r w:rsidR="00AD7292" w:rsidRPr="00AD7292">
              <w:rPr>
                <w:rFonts w:ascii="Times New Roman" w:hAnsi="Times New Roman"/>
                <w:noProof/>
                <w:webHidden/>
                <w:szCs w:val="24"/>
              </w:rPr>
              <w:instrText xml:space="preserve"> PAGEREF _Toc194054451 \h </w:instrText>
            </w:r>
            <w:r w:rsidR="00AD7292" w:rsidRPr="00AD7292">
              <w:rPr>
                <w:rFonts w:ascii="Times New Roman" w:hAnsi="Times New Roman"/>
                <w:noProof/>
                <w:webHidden/>
                <w:szCs w:val="24"/>
              </w:rPr>
            </w:r>
            <w:r w:rsidR="00AD7292" w:rsidRPr="00AD7292">
              <w:rPr>
                <w:rFonts w:ascii="Times New Roman" w:hAnsi="Times New Roman"/>
                <w:noProof/>
                <w:webHidden/>
                <w:szCs w:val="24"/>
              </w:rPr>
              <w:fldChar w:fldCharType="separate"/>
            </w:r>
            <w:r>
              <w:rPr>
                <w:rFonts w:ascii="Times New Roman" w:hAnsi="Times New Roman"/>
                <w:noProof/>
                <w:webHidden/>
                <w:szCs w:val="24"/>
              </w:rPr>
              <w:t>7</w:t>
            </w:r>
            <w:r w:rsidR="00AD7292" w:rsidRPr="00AD7292">
              <w:rPr>
                <w:rFonts w:ascii="Times New Roman" w:hAnsi="Times New Roman"/>
                <w:noProof/>
                <w:webHidden/>
                <w:szCs w:val="24"/>
              </w:rPr>
              <w:fldChar w:fldCharType="end"/>
            </w:r>
          </w:hyperlink>
        </w:p>
        <w:p w:rsidR="00AD7292" w:rsidRPr="00AD7292" w:rsidRDefault="0094376A">
          <w:pPr>
            <w:pStyle w:val="1a"/>
            <w:tabs>
              <w:tab w:val="right" w:leader="dot" w:pos="9628"/>
            </w:tabs>
            <w:rPr>
              <w:rFonts w:ascii="Times New Roman" w:eastAsiaTheme="minorEastAsia" w:hAnsi="Times New Roman"/>
              <w:noProof/>
              <w:szCs w:val="24"/>
              <w:lang w:eastAsia="ru-RU"/>
            </w:rPr>
          </w:pPr>
          <w:hyperlink w:anchor="_Toc194054452" w:history="1">
            <w:r w:rsidR="00AD7292" w:rsidRPr="00AD7292">
              <w:rPr>
                <w:rStyle w:val="afa"/>
                <w:rFonts w:ascii="Times New Roman" w:hAnsi="Times New Roman"/>
                <w:b/>
                <w:bCs/>
                <w:noProof/>
                <w:szCs w:val="24"/>
                <w:lang w:eastAsia="zh-CN"/>
              </w:rPr>
              <w:t>III. Сельское хозяйство</w:t>
            </w:r>
            <w:r w:rsidR="00AD7292" w:rsidRPr="00AD7292">
              <w:rPr>
                <w:rFonts w:ascii="Times New Roman" w:hAnsi="Times New Roman"/>
                <w:noProof/>
                <w:webHidden/>
                <w:szCs w:val="24"/>
              </w:rPr>
              <w:tab/>
            </w:r>
            <w:r w:rsidR="00AD7292" w:rsidRPr="00AD7292">
              <w:rPr>
                <w:rFonts w:ascii="Times New Roman" w:hAnsi="Times New Roman"/>
                <w:noProof/>
                <w:webHidden/>
                <w:szCs w:val="24"/>
              </w:rPr>
              <w:fldChar w:fldCharType="begin"/>
            </w:r>
            <w:r w:rsidR="00AD7292" w:rsidRPr="00AD7292">
              <w:rPr>
                <w:rFonts w:ascii="Times New Roman" w:hAnsi="Times New Roman"/>
                <w:noProof/>
                <w:webHidden/>
                <w:szCs w:val="24"/>
              </w:rPr>
              <w:instrText xml:space="preserve"> PAGEREF _Toc194054452 \h </w:instrText>
            </w:r>
            <w:r w:rsidR="00AD7292" w:rsidRPr="00AD7292">
              <w:rPr>
                <w:rFonts w:ascii="Times New Roman" w:hAnsi="Times New Roman"/>
                <w:noProof/>
                <w:webHidden/>
                <w:szCs w:val="24"/>
              </w:rPr>
            </w:r>
            <w:r w:rsidR="00AD7292" w:rsidRPr="00AD7292">
              <w:rPr>
                <w:rFonts w:ascii="Times New Roman" w:hAnsi="Times New Roman"/>
                <w:noProof/>
                <w:webHidden/>
                <w:szCs w:val="24"/>
              </w:rPr>
              <w:fldChar w:fldCharType="separate"/>
            </w:r>
            <w:r>
              <w:rPr>
                <w:rFonts w:ascii="Times New Roman" w:hAnsi="Times New Roman"/>
                <w:noProof/>
                <w:webHidden/>
                <w:szCs w:val="24"/>
              </w:rPr>
              <w:t>11</w:t>
            </w:r>
            <w:r w:rsidR="00AD7292" w:rsidRPr="00AD7292">
              <w:rPr>
                <w:rFonts w:ascii="Times New Roman" w:hAnsi="Times New Roman"/>
                <w:noProof/>
                <w:webHidden/>
                <w:szCs w:val="24"/>
              </w:rPr>
              <w:fldChar w:fldCharType="end"/>
            </w:r>
          </w:hyperlink>
        </w:p>
        <w:p w:rsidR="00AD7292" w:rsidRPr="00AD7292" w:rsidRDefault="0094376A">
          <w:pPr>
            <w:pStyle w:val="1a"/>
            <w:tabs>
              <w:tab w:val="right" w:leader="dot" w:pos="9628"/>
            </w:tabs>
            <w:rPr>
              <w:rFonts w:ascii="Times New Roman" w:eastAsiaTheme="minorEastAsia" w:hAnsi="Times New Roman"/>
              <w:noProof/>
              <w:szCs w:val="24"/>
              <w:lang w:eastAsia="ru-RU"/>
            </w:rPr>
          </w:pPr>
          <w:hyperlink w:anchor="_Toc194054453" w:history="1">
            <w:r w:rsidR="00AD7292" w:rsidRPr="00AD7292">
              <w:rPr>
                <w:rStyle w:val="afa"/>
                <w:rFonts w:ascii="Times New Roman" w:hAnsi="Times New Roman"/>
                <w:b/>
                <w:bCs/>
                <w:noProof/>
                <w:szCs w:val="24"/>
                <w:lang w:eastAsia="zh-CN"/>
              </w:rPr>
              <w:t>IV. Инвестиции в основной капитал</w:t>
            </w:r>
            <w:r w:rsidR="00AD7292" w:rsidRPr="00AD7292">
              <w:rPr>
                <w:rFonts w:ascii="Times New Roman" w:hAnsi="Times New Roman"/>
                <w:noProof/>
                <w:webHidden/>
                <w:szCs w:val="24"/>
              </w:rPr>
              <w:tab/>
            </w:r>
            <w:r w:rsidR="00AD7292" w:rsidRPr="00AD7292">
              <w:rPr>
                <w:rFonts w:ascii="Times New Roman" w:hAnsi="Times New Roman"/>
                <w:noProof/>
                <w:webHidden/>
                <w:szCs w:val="24"/>
              </w:rPr>
              <w:fldChar w:fldCharType="begin"/>
            </w:r>
            <w:r w:rsidR="00AD7292" w:rsidRPr="00AD7292">
              <w:rPr>
                <w:rFonts w:ascii="Times New Roman" w:hAnsi="Times New Roman"/>
                <w:noProof/>
                <w:webHidden/>
                <w:szCs w:val="24"/>
              </w:rPr>
              <w:instrText xml:space="preserve"> PAGEREF _Toc194054453 \h </w:instrText>
            </w:r>
            <w:r w:rsidR="00AD7292" w:rsidRPr="00AD7292">
              <w:rPr>
                <w:rFonts w:ascii="Times New Roman" w:hAnsi="Times New Roman"/>
                <w:noProof/>
                <w:webHidden/>
                <w:szCs w:val="24"/>
              </w:rPr>
            </w:r>
            <w:r w:rsidR="00AD7292" w:rsidRPr="00AD7292">
              <w:rPr>
                <w:rFonts w:ascii="Times New Roman" w:hAnsi="Times New Roman"/>
                <w:noProof/>
                <w:webHidden/>
                <w:szCs w:val="24"/>
              </w:rPr>
              <w:fldChar w:fldCharType="separate"/>
            </w:r>
            <w:r>
              <w:rPr>
                <w:rFonts w:ascii="Times New Roman" w:hAnsi="Times New Roman"/>
                <w:noProof/>
                <w:webHidden/>
                <w:szCs w:val="24"/>
              </w:rPr>
              <w:t>14</w:t>
            </w:r>
            <w:r w:rsidR="00AD7292" w:rsidRPr="00AD7292">
              <w:rPr>
                <w:rFonts w:ascii="Times New Roman" w:hAnsi="Times New Roman"/>
                <w:noProof/>
                <w:webHidden/>
                <w:szCs w:val="24"/>
              </w:rPr>
              <w:fldChar w:fldCharType="end"/>
            </w:r>
          </w:hyperlink>
        </w:p>
        <w:p w:rsidR="00AD7292" w:rsidRPr="00AD7292" w:rsidRDefault="0094376A">
          <w:pPr>
            <w:pStyle w:val="1a"/>
            <w:tabs>
              <w:tab w:val="right" w:leader="dot" w:pos="9628"/>
            </w:tabs>
            <w:rPr>
              <w:rFonts w:ascii="Times New Roman" w:eastAsiaTheme="minorEastAsia" w:hAnsi="Times New Roman"/>
              <w:noProof/>
              <w:szCs w:val="24"/>
              <w:lang w:eastAsia="ru-RU"/>
            </w:rPr>
          </w:pPr>
          <w:hyperlink w:anchor="_Toc194054454" w:history="1">
            <w:r w:rsidR="00AD7292" w:rsidRPr="00AD7292">
              <w:rPr>
                <w:rStyle w:val="afa"/>
                <w:rFonts w:ascii="Times New Roman" w:hAnsi="Times New Roman"/>
                <w:b/>
                <w:bCs/>
                <w:noProof/>
                <w:szCs w:val="24"/>
                <w:lang w:eastAsia="zh-CN"/>
              </w:rPr>
              <w:t>V. Строительство</w:t>
            </w:r>
            <w:r w:rsidR="00AD7292" w:rsidRPr="00AD7292">
              <w:rPr>
                <w:rFonts w:ascii="Times New Roman" w:hAnsi="Times New Roman"/>
                <w:noProof/>
                <w:webHidden/>
                <w:szCs w:val="24"/>
              </w:rPr>
              <w:tab/>
            </w:r>
            <w:r w:rsidR="00AD7292" w:rsidRPr="00AD7292">
              <w:rPr>
                <w:rFonts w:ascii="Times New Roman" w:hAnsi="Times New Roman"/>
                <w:noProof/>
                <w:webHidden/>
                <w:szCs w:val="24"/>
              </w:rPr>
              <w:fldChar w:fldCharType="begin"/>
            </w:r>
            <w:r w:rsidR="00AD7292" w:rsidRPr="00AD7292">
              <w:rPr>
                <w:rFonts w:ascii="Times New Roman" w:hAnsi="Times New Roman"/>
                <w:noProof/>
                <w:webHidden/>
                <w:szCs w:val="24"/>
              </w:rPr>
              <w:instrText xml:space="preserve"> PAGEREF _Toc194054454 \h </w:instrText>
            </w:r>
            <w:r w:rsidR="00AD7292" w:rsidRPr="00AD7292">
              <w:rPr>
                <w:rFonts w:ascii="Times New Roman" w:hAnsi="Times New Roman"/>
                <w:noProof/>
                <w:webHidden/>
                <w:szCs w:val="24"/>
              </w:rPr>
            </w:r>
            <w:r w:rsidR="00AD7292" w:rsidRPr="00AD7292">
              <w:rPr>
                <w:rFonts w:ascii="Times New Roman" w:hAnsi="Times New Roman"/>
                <w:noProof/>
                <w:webHidden/>
                <w:szCs w:val="24"/>
              </w:rPr>
              <w:fldChar w:fldCharType="separate"/>
            </w:r>
            <w:r>
              <w:rPr>
                <w:rFonts w:ascii="Times New Roman" w:hAnsi="Times New Roman"/>
                <w:noProof/>
                <w:webHidden/>
                <w:szCs w:val="24"/>
              </w:rPr>
              <w:t>15</w:t>
            </w:r>
            <w:r w:rsidR="00AD7292" w:rsidRPr="00AD7292">
              <w:rPr>
                <w:rFonts w:ascii="Times New Roman" w:hAnsi="Times New Roman"/>
                <w:noProof/>
                <w:webHidden/>
                <w:szCs w:val="24"/>
              </w:rPr>
              <w:fldChar w:fldCharType="end"/>
            </w:r>
          </w:hyperlink>
        </w:p>
        <w:p w:rsidR="00AD7292" w:rsidRPr="00AD7292" w:rsidRDefault="0094376A">
          <w:pPr>
            <w:pStyle w:val="1a"/>
            <w:tabs>
              <w:tab w:val="right" w:leader="dot" w:pos="9628"/>
            </w:tabs>
            <w:rPr>
              <w:rFonts w:ascii="Times New Roman" w:eastAsiaTheme="minorEastAsia" w:hAnsi="Times New Roman"/>
              <w:noProof/>
              <w:szCs w:val="24"/>
              <w:lang w:eastAsia="ru-RU"/>
            </w:rPr>
          </w:pPr>
          <w:hyperlink w:anchor="_Toc194054455" w:history="1">
            <w:r w:rsidR="00AD7292" w:rsidRPr="00AD7292">
              <w:rPr>
                <w:rStyle w:val="afa"/>
                <w:rFonts w:ascii="Times New Roman" w:hAnsi="Times New Roman"/>
                <w:b/>
                <w:bCs/>
                <w:noProof/>
                <w:szCs w:val="24"/>
                <w:lang w:eastAsia="zh-CN"/>
              </w:rPr>
              <w:t>VI. Жилищно-коммунальный комплекс</w:t>
            </w:r>
            <w:r w:rsidR="00AD7292" w:rsidRPr="00AD7292">
              <w:rPr>
                <w:rFonts w:ascii="Times New Roman" w:hAnsi="Times New Roman"/>
                <w:noProof/>
                <w:webHidden/>
                <w:szCs w:val="24"/>
              </w:rPr>
              <w:tab/>
            </w:r>
            <w:r w:rsidR="00AD7292" w:rsidRPr="00AD7292">
              <w:rPr>
                <w:rFonts w:ascii="Times New Roman" w:hAnsi="Times New Roman"/>
                <w:noProof/>
                <w:webHidden/>
                <w:szCs w:val="24"/>
              </w:rPr>
              <w:fldChar w:fldCharType="begin"/>
            </w:r>
            <w:r w:rsidR="00AD7292" w:rsidRPr="00AD7292">
              <w:rPr>
                <w:rFonts w:ascii="Times New Roman" w:hAnsi="Times New Roman"/>
                <w:noProof/>
                <w:webHidden/>
                <w:szCs w:val="24"/>
              </w:rPr>
              <w:instrText xml:space="preserve"> PAGEREF _Toc194054455 \h </w:instrText>
            </w:r>
            <w:r w:rsidR="00AD7292" w:rsidRPr="00AD7292">
              <w:rPr>
                <w:rFonts w:ascii="Times New Roman" w:hAnsi="Times New Roman"/>
                <w:noProof/>
                <w:webHidden/>
                <w:szCs w:val="24"/>
              </w:rPr>
            </w:r>
            <w:r w:rsidR="00AD7292" w:rsidRPr="00AD7292">
              <w:rPr>
                <w:rFonts w:ascii="Times New Roman" w:hAnsi="Times New Roman"/>
                <w:noProof/>
                <w:webHidden/>
                <w:szCs w:val="24"/>
              </w:rPr>
              <w:fldChar w:fldCharType="separate"/>
            </w:r>
            <w:r>
              <w:rPr>
                <w:rFonts w:ascii="Times New Roman" w:hAnsi="Times New Roman"/>
                <w:noProof/>
                <w:webHidden/>
                <w:szCs w:val="24"/>
              </w:rPr>
              <w:t>16</w:t>
            </w:r>
            <w:r w:rsidR="00AD7292" w:rsidRPr="00AD7292">
              <w:rPr>
                <w:rFonts w:ascii="Times New Roman" w:hAnsi="Times New Roman"/>
                <w:noProof/>
                <w:webHidden/>
                <w:szCs w:val="24"/>
              </w:rPr>
              <w:fldChar w:fldCharType="end"/>
            </w:r>
          </w:hyperlink>
        </w:p>
        <w:p w:rsidR="00AD7292" w:rsidRPr="00AD7292" w:rsidRDefault="0094376A">
          <w:pPr>
            <w:pStyle w:val="1a"/>
            <w:tabs>
              <w:tab w:val="right" w:leader="dot" w:pos="9628"/>
            </w:tabs>
            <w:rPr>
              <w:rFonts w:ascii="Times New Roman" w:eastAsiaTheme="minorEastAsia" w:hAnsi="Times New Roman"/>
              <w:noProof/>
              <w:szCs w:val="24"/>
              <w:lang w:eastAsia="ru-RU"/>
            </w:rPr>
          </w:pPr>
          <w:hyperlink w:anchor="_Toc194054456" w:history="1">
            <w:r w:rsidR="00AD7292" w:rsidRPr="00AD7292">
              <w:rPr>
                <w:rStyle w:val="afa"/>
                <w:rFonts w:ascii="Times New Roman" w:hAnsi="Times New Roman"/>
                <w:b/>
                <w:bCs/>
                <w:noProof/>
                <w:szCs w:val="24"/>
                <w:lang w:eastAsia="zh-CN"/>
              </w:rPr>
              <w:t>VII. Потребительский рынок</w:t>
            </w:r>
            <w:r w:rsidR="00AD7292" w:rsidRPr="00AD7292">
              <w:rPr>
                <w:rFonts w:ascii="Times New Roman" w:hAnsi="Times New Roman"/>
                <w:noProof/>
                <w:webHidden/>
                <w:szCs w:val="24"/>
              </w:rPr>
              <w:tab/>
            </w:r>
            <w:r w:rsidR="00AD7292" w:rsidRPr="00AD7292">
              <w:rPr>
                <w:rFonts w:ascii="Times New Roman" w:hAnsi="Times New Roman"/>
                <w:noProof/>
                <w:webHidden/>
                <w:szCs w:val="24"/>
              </w:rPr>
              <w:fldChar w:fldCharType="begin"/>
            </w:r>
            <w:r w:rsidR="00AD7292" w:rsidRPr="00AD7292">
              <w:rPr>
                <w:rFonts w:ascii="Times New Roman" w:hAnsi="Times New Roman"/>
                <w:noProof/>
                <w:webHidden/>
                <w:szCs w:val="24"/>
              </w:rPr>
              <w:instrText xml:space="preserve"> PAGEREF _Toc194054456 \h </w:instrText>
            </w:r>
            <w:r w:rsidR="00AD7292" w:rsidRPr="00AD7292">
              <w:rPr>
                <w:rFonts w:ascii="Times New Roman" w:hAnsi="Times New Roman"/>
                <w:noProof/>
                <w:webHidden/>
                <w:szCs w:val="24"/>
              </w:rPr>
            </w:r>
            <w:r w:rsidR="00AD7292" w:rsidRPr="00AD7292">
              <w:rPr>
                <w:rFonts w:ascii="Times New Roman" w:hAnsi="Times New Roman"/>
                <w:noProof/>
                <w:webHidden/>
                <w:szCs w:val="24"/>
              </w:rPr>
              <w:fldChar w:fldCharType="separate"/>
            </w:r>
            <w:r>
              <w:rPr>
                <w:rFonts w:ascii="Times New Roman" w:hAnsi="Times New Roman"/>
                <w:noProof/>
                <w:webHidden/>
                <w:szCs w:val="24"/>
              </w:rPr>
              <w:t>23</w:t>
            </w:r>
            <w:r w:rsidR="00AD7292" w:rsidRPr="00AD7292">
              <w:rPr>
                <w:rFonts w:ascii="Times New Roman" w:hAnsi="Times New Roman"/>
                <w:noProof/>
                <w:webHidden/>
                <w:szCs w:val="24"/>
              </w:rPr>
              <w:fldChar w:fldCharType="end"/>
            </w:r>
          </w:hyperlink>
        </w:p>
        <w:p w:rsidR="00AD7292" w:rsidRPr="00AD7292" w:rsidRDefault="0094376A">
          <w:pPr>
            <w:pStyle w:val="1a"/>
            <w:tabs>
              <w:tab w:val="right" w:leader="dot" w:pos="9628"/>
            </w:tabs>
            <w:rPr>
              <w:rFonts w:ascii="Times New Roman" w:eastAsiaTheme="minorEastAsia" w:hAnsi="Times New Roman"/>
              <w:noProof/>
              <w:szCs w:val="24"/>
              <w:lang w:eastAsia="ru-RU"/>
            </w:rPr>
          </w:pPr>
          <w:hyperlink w:anchor="_Toc194054457" w:history="1">
            <w:r w:rsidR="00AD7292" w:rsidRPr="00AD7292">
              <w:rPr>
                <w:rStyle w:val="afa"/>
                <w:rFonts w:ascii="Times New Roman" w:hAnsi="Times New Roman"/>
                <w:b/>
                <w:bCs/>
                <w:noProof/>
                <w:szCs w:val="24"/>
                <w:lang w:val="en-US" w:eastAsia="zh-CN"/>
              </w:rPr>
              <w:t>VIII</w:t>
            </w:r>
            <w:r w:rsidR="00AD7292" w:rsidRPr="00AD7292">
              <w:rPr>
                <w:rStyle w:val="afa"/>
                <w:rFonts w:ascii="Times New Roman" w:hAnsi="Times New Roman"/>
                <w:b/>
                <w:bCs/>
                <w:noProof/>
                <w:szCs w:val="24"/>
                <w:lang w:eastAsia="zh-CN"/>
              </w:rPr>
              <w:t>. Малое предпринимательство</w:t>
            </w:r>
            <w:r w:rsidR="00AD7292" w:rsidRPr="00AD7292">
              <w:rPr>
                <w:rFonts w:ascii="Times New Roman" w:hAnsi="Times New Roman"/>
                <w:noProof/>
                <w:webHidden/>
                <w:szCs w:val="24"/>
              </w:rPr>
              <w:tab/>
            </w:r>
            <w:r w:rsidR="00AD7292" w:rsidRPr="00AD7292">
              <w:rPr>
                <w:rFonts w:ascii="Times New Roman" w:hAnsi="Times New Roman"/>
                <w:noProof/>
                <w:webHidden/>
                <w:szCs w:val="24"/>
              </w:rPr>
              <w:fldChar w:fldCharType="begin"/>
            </w:r>
            <w:r w:rsidR="00AD7292" w:rsidRPr="00AD7292">
              <w:rPr>
                <w:rFonts w:ascii="Times New Roman" w:hAnsi="Times New Roman"/>
                <w:noProof/>
                <w:webHidden/>
                <w:szCs w:val="24"/>
              </w:rPr>
              <w:instrText xml:space="preserve"> PAGEREF _Toc194054457 \h </w:instrText>
            </w:r>
            <w:r w:rsidR="00AD7292" w:rsidRPr="00AD7292">
              <w:rPr>
                <w:rFonts w:ascii="Times New Roman" w:hAnsi="Times New Roman"/>
                <w:noProof/>
                <w:webHidden/>
                <w:szCs w:val="24"/>
              </w:rPr>
            </w:r>
            <w:r w:rsidR="00AD7292" w:rsidRPr="00AD7292">
              <w:rPr>
                <w:rFonts w:ascii="Times New Roman" w:hAnsi="Times New Roman"/>
                <w:noProof/>
                <w:webHidden/>
                <w:szCs w:val="24"/>
              </w:rPr>
              <w:fldChar w:fldCharType="separate"/>
            </w:r>
            <w:r>
              <w:rPr>
                <w:rFonts w:ascii="Times New Roman" w:hAnsi="Times New Roman"/>
                <w:noProof/>
                <w:webHidden/>
                <w:szCs w:val="24"/>
              </w:rPr>
              <w:t>25</w:t>
            </w:r>
            <w:r w:rsidR="00AD7292" w:rsidRPr="00AD7292">
              <w:rPr>
                <w:rFonts w:ascii="Times New Roman" w:hAnsi="Times New Roman"/>
                <w:noProof/>
                <w:webHidden/>
                <w:szCs w:val="24"/>
              </w:rPr>
              <w:fldChar w:fldCharType="end"/>
            </w:r>
          </w:hyperlink>
        </w:p>
        <w:p w:rsidR="00AD7292" w:rsidRPr="00AD7292" w:rsidRDefault="0094376A">
          <w:pPr>
            <w:pStyle w:val="1a"/>
            <w:tabs>
              <w:tab w:val="right" w:leader="dot" w:pos="9628"/>
            </w:tabs>
            <w:rPr>
              <w:rFonts w:ascii="Times New Roman" w:eastAsiaTheme="minorEastAsia" w:hAnsi="Times New Roman"/>
              <w:noProof/>
              <w:szCs w:val="24"/>
              <w:lang w:eastAsia="ru-RU"/>
            </w:rPr>
          </w:pPr>
          <w:hyperlink w:anchor="_Toc194054458" w:history="1">
            <w:r w:rsidR="00AD7292" w:rsidRPr="00AD7292">
              <w:rPr>
                <w:rStyle w:val="afa"/>
                <w:rFonts w:ascii="Times New Roman" w:hAnsi="Times New Roman"/>
                <w:b/>
                <w:bCs/>
                <w:noProof/>
                <w:szCs w:val="24"/>
                <w:lang w:val="en-US" w:eastAsia="zh-CN"/>
              </w:rPr>
              <w:t>I</w:t>
            </w:r>
            <w:r w:rsidR="00AD7292" w:rsidRPr="00AD7292">
              <w:rPr>
                <w:rStyle w:val="afa"/>
                <w:rFonts w:ascii="Times New Roman" w:hAnsi="Times New Roman"/>
                <w:b/>
                <w:bCs/>
                <w:noProof/>
                <w:szCs w:val="24"/>
                <w:lang w:eastAsia="zh-CN"/>
              </w:rPr>
              <w:t>X. Уровень жизни населения</w:t>
            </w:r>
            <w:r w:rsidR="00AD7292" w:rsidRPr="00AD7292">
              <w:rPr>
                <w:rFonts w:ascii="Times New Roman" w:hAnsi="Times New Roman"/>
                <w:noProof/>
                <w:webHidden/>
                <w:szCs w:val="24"/>
              </w:rPr>
              <w:tab/>
            </w:r>
            <w:r w:rsidR="00AD7292" w:rsidRPr="00AD7292">
              <w:rPr>
                <w:rFonts w:ascii="Times New Roman" w:hAnsi="Times New Roman"/>
                <w:noProof/>
                <w:webHidden/>
                <w:szCs w:val="24"/>
              </w:rPr>
              <w:fldChar w:fldCharType="begin"/>
            </w:r>
            <w:r w:rsidR="00AD7292" w:rsidRPr="00AD7292">
              <w:rPr>
                <w:rFonts w:ascii="Times New Roman" w:hAnsi="Times New Roman"/>
                <w:noProof/>
                <w:webHidden/>
                <w:szCs w:val="24"/>
              </w:rPr>
              <w:instrText xml:space="preserve"> PAGEREF _Toc194054458 \h </w:instrText>
            </w:r>
            <w:r w:rsidR="00AD7292" w:rsidRPr="00AD7292">
              <w:rPr>
                <w:rFonts w:ascii="Times New Roman" w:hAnsi="Times New Roman"/>
                <w:noProof/>
                <w:webHidden/>
                <w:szCs w:val="24"/>
              </w:rPr>
            </w:r>
            <w:r w:rsidR="00AD7292" w:rsidRPr="00AD7292">
              <w:rPr>
                <w:rFonts w:ascii="Times New Roman" w:hAnsi="Times New Roman"/>
                <w:noProof/>
                <w:webHidden/>
                <w:szCs w:val="24"/>
              </w:rPr>
              <w:fldChar w:fldCharType="separate"/>
            </w:r>
            <w:r>
              <w:rPr>
                <w:rFonts w:ascii="Times New Roman" w:hAnsi="Times New Roman"/>
                <w:noProof/>
                <w:webHidden/>
                <w:szCs w:val="24"/>
              </w:rPr>
              <w:t>30</w:t>
            </w:r>
            <w:r w:rsidR="00AD7292" w:rsidRPr="00AD7292">
              <w:rPr>
                <w:rFonts w:ascii="Times New Roman" w:hAnsi="Times New Roman"/>
                <w:noProof/>
                <w:webHidden/>
                <w:szCs w:val="24"/>
              </w:rPr>
              <w:fldChar w:fldCharType="end"/>
            </w:r>
          </w:hyperlink>
        </w:p>
        <w:p w:rsidR="00AD7292" w:rsidRPr="00AD7292" w:rsidRDefault="0094376A">
          <w:pPr>
            <w:pStyle w:val="1a"/>
            <w:tabs>
              <w:tab w:val="right" w:leader="dot" w:pos="9628"/>
            </w:tabs>
            <w:rPr>
              <w:rFonts w:ascii="Times New Roman" w:eastAsiaTheme="minorEastAsia" w:hAnsi="Times New Roman"/>
              <w:noProof/>
              <w:szCs w:val="24"/>
              <w:lang w:eastAsia="ru-RU"/>
            </w:rPr>
          </w:pPr>
          <w:hyperlink w:anchor="_Toc194054459" w:history="1">
            <w:r w:rsidR="00AD7292" w:rsidRPr="00AD7292">
              <w:rPr>
                <w:rStyle w:val="afa"/>
                <w:rFonts w:ascii="Times New Roman" w:hAnsi="Times New Roman"/>
                <w:b/>
                <w:bCs/>
                <w:noProof/>
                <w:szCs w:val="24"/>
                <w:lang w:eastAsia="zh-CN"/>
              </w:rPr>
              <w:t>X. Образование</w:t>
            </w:r>
            <w:r w:rsidR="00AD7292" w:rsidRPr="00AD7292">
              <w:rPr>
                <w:rFonts w:ascii="Times New Roman" w:hAnsi="Times New Roman"/>
                <w:noProof/>
                <w:webHidden/>
                <w:szCs w:val="24"/>
              </w:rPr>
              <w:tab/>
            </w:r>
            <w:r w:rsidR="00AD7292" w:rsidRPr="00AD7292">
              <w:rPr>
                <w:rFonts w:ascii="Times New Roman" w:hAnsi="Times New Roman"/>
                <w:noProof/>
                <w:webHidden/>
                <w:szCs w:val="24"/>
              </w:rPr>
              <w:fldChar w:fldCharType="begin"/>
            </w:r>
            <w:r w:rsidR="00AD7292" w:rsidRPr="00AD7292">
              <w:rPr>
                <w:rFonts w:ascii="Times New Roman" w:hAnsi="Times New Roman"/>
                <w:noProof/>
                <w:webHidden/>
                <w:szCs w:val="24"/>
              </w:rPr>
              <w:instrText xml:space="preserve"> PAGEREF _Toc194054459 \h </w:instrText>
            </w:r>
            <w:r w:rsidR="00AD7292" w:rsidRPr="00AD7292">
              <w:rPr>
                <w:rFonts w:ascii="Times New Roman" w:hAnsi="Times New Roman"/>
                <w:noProof/>
                <w:webHidden/>
                <w:szCs w:val="24"/>
              </w:rPr>
            </w:r>
            <w:r w:rsidR="00AD7292" w:rsidRPr="00AD7292">
              <w:rPr>
                <w:rFonts w:ascii="Times New Roman" w:hAnsi="Times New Roman"/>
                <w:noProof/>
                <w:webHidden/>
                <w:szCs w:val="24"/>
              </w:rPr>
              <w:fldChar w:fldCharType="separate"/>
            </w:r>
            <w:r>
              <w:rPr>
                <w:rFonts w:ascii="Times New Roman" w:hAnsi="Times New Roman"/>
                <w:noProof/>
                <w:webHidden/>
                <w:szCs w:val="24"/>
              </w:rPr>
              <w:t>32</w:t>
            </w:r>
            <w:r w:rsidR="00AD7292" w:rsidRPr="00AD7292">
              <w:rPr>
                <w:rFonts w:ascii="Times New Roman" w:hAnsi="Times New Roman"/>
                <w:noProof/>
                <w:webHidden/>
                <w:szCs w:val="24"/>
              </w:rPr>
              <w:fldChar w:fldCharType="end"/>
            </w:r>
          </w:hyperlink>
        </w:p>
        <w:p w:rsidR="00AD7292" w:rsidRPr="00AD7292" w:rsidRDefault="0094376A">
          <w:pPr>
            <w:pStyle w:val="1a"/>
            <w:tabs>
              <w:tab w:val="right" w:leader="dot" w:pos="9628"/>
            </w:tabs>
            <w:rPr>
              <w:rFonts w:ascii="Times New Roman" w:eastAsiaTheme="minorEastAsia" w:hAnsi="Times New Roman"/>
              <w:noProof/>
              <w:szCs w:val="24"/>
              <w:lang w:eastAsia="ru-RU"/>
            </w:rPr>
          </w:pPr>
          <w:hyperlink w:anchor="_Toc194054460" w:history="1">
            <w:r w:rsidR="00AD7292" w:rsidRPr="00AD7292">
              <w:rPr>
                <w:rStyle w:val="afa"/>
                <w:rFonts w:ascii="Times New Roman" w:hAnsi="Times New Roman"/>
                <w:b/>
                <w:bCs/>
                <w:noProof/>
                <w:szCs w:val="24"/>
                <w:lang w:eastAsia="zh-CN"/>
              </w:rPr>
              <w:t>ХI. Культура</w:t>
            </w:r>
            <w:r w:rsidR="00AD7292" w:rsidRPr="00AD7292">
              <w:rPr>
                <w:rFonts w:ascii="Times New Roman" w:hAnsi="Times New Roman"/>
                <w:noProof/>
                <w:webHidden/>
                <w:szCs w:val="24"/>
              </w:rPr>
              <w:tab/>
            </w:r>
            <w:r w:rsidR="00AD7292" w:rsidRPr="00AD7292">
              <w:rPr>
                <w:rFonts w:ascii="Times New Roman" w:hAnsi="Times New Roman"/>
                <w:noProof/>
                <w:webHidden/>
                <w:szCs w:val="24"/>
              </w:rPr>
              <w:fldChar w:fldCharType="begin"/>
            </w:r>
            <w:r w:rsidR="00AD7292" w:rsidRPr="00AD7292">
              <w:rPr>
                <w:rFonts w:ascii="Times New Roman" w:hAnsi="Times New Roman"/>
                <w:noProof/>
                <w:webHidden/>
                <w:szCs w:val="24"/>
              </w:rPr>
              <w:instrText xml:space="preserve"> PAGEREF _Toc194054460 \h </w:instrText>
            </w:r>
            <w:r w:rsidR="00AD7292" w:rsidRPr="00AD7292">
              <w:rPr>
                <w:rFonts w:ascii="Times New Roman" w:hAnsi="Times New Roman"/>
                <w:noProof/>
                <w:webHidden/>
                <w:szCs w:val="24"/>
              </w:rPr>
            </w:r>
            <w:r w:rsidR="00AD7292" w:rsidRPr="00AD7292">
              <w:rPr>
                <w:rFonts w:ascii="Times New Roman" w:hAnsi="Times New Roman"/>
                <w:noProof/>
                <w:webHidden/>
                <w:szCs w:val="24"/>
              </w:rPr>
              <w:fldChar w:fldCharType="separate"/>
            </w:r>
            <w:r>
              <w:rPr>
                <w:rFonts w:ascii="Times New Roman" w:hAnsi="Times New Roman"/>
                <w:noProof/>
                <w:webHidden/>
                <w:szCs w:val="24"/>
              </w:rPr>
              <w:t>41</w:t>
            </w:r>
            <w:r w:rsidR="00AD7292" w:rsidRPr="00AD7292">
              <w:rPr>
                <w:rFonts w:ascii="Times New Roman" w:hAnsi="Times New Roman"/>
                <w:noProof/>
                <w:webHidden/>
                <w:szCs w:val="24"/>
              </w:rPr>
              <w:fldChar w:fldCharType="end"/>
            </w:r>
          </w:hyperlink>
        </w:p>
        <w:p w:rsidR="00AD7292" w:rsidRPr="00AD7292" w:rsidRDefault="0094376A">
          <w:pPr>
            <w:pStyle w:val="1a"/>
            <w:tabs>
              <w:tab w:val="right" w:leader="dot" w:pos="9628"/>
            </w:tabs>
            <w:rPr>
              <w:rFonts w:ascii="Times New Roman" w:eastAsiaTheme="minorEastAsia" w:hAnsi="Times New Roman"/>
              <w:noProof/>
              <w:szCs w:val="24"/>
              <w:lang w:eastAsia="ru-RU"/>
            </w:rPr>
          </w:pPr>
          <w:hyperlink w:anchor="_Toc194054461" w:history="1">
            <w:r w:rsidR="00AD7292" w:rsidRPr="00AD7292">
              <w:rPr>
                <w:rStyle w:val="afa"/>
                <w:rFonts w:ascii="Times New Roman" w:hAnsi="Times New Roman"/>
                <w:b/>
                <w:bCs/>
                <w:noProof/>
                <w:szCs w:val="24"/>
                <w:lang w:eastAsia="zh-CN"/>
              </w:rPr>
              <w:t>XII. Физическая культура и спорт</w:t>
            </w:r>
            <w:r w:rsidR="00AD7292" w:rsidRPr="00AD7292">
              <w:rPr>
                <w:rFonts w:ascii="Times New Roman" w:hAnsi="Times New Roman"/>
                <w:noProof/>
                <w:webHidden/>
                <w:szCs w:val="24"/>
              </w:rPr>
              <w:tab/>
            </w:r>
            <w:r w:rsidR="00AD7292" w:rsidRPr="00AD7292">
              <w:rPr>
                <w:rFonts w:ascii="Times New Roman" w:hAnsi="Times New Roman"/>
                <w:noProof/>
                <w:webHidden/>
                <w:szCs w:val="24"/>
              </w:rPr>
              <w:fldChar w:fldCharType="begin"/>
            </w:r>
            <w:r w:rsidR="00AD7292" w:rsidRPr="00AD7292">
              <w:rPr>
                <w:rFonts w:ascii="Times New Roman" w:hAnsi="Times New Roman"/>
                <w:noProof/>
                <w:webHidden/>
                <w:szCs w:val="24"/>
              </w:rPr>
              <w:instrText xml:space="preserve"> PAGEREF _Toc194054461 \h </w:instrText>
            </w:r>
            <w:r w:rsidR="00AD7292" w:rsidRPr="00AD7292">
              <w:rPr>
                <w:rFonts w:ascii="Times New Roman" w:hAnsi="Times New Roman"/>
                <w:noProof/>
                <w:webHidden/>
                <w:szCs w:val="24"/>
              </w:rPr>
            </w:r>
            <w:r w:rsidR="00AD7292" w:rsidRPr="00AD7292">
              <w:rPr>
                <w:rFonts w:ascii="Times New Roman" w:hAnsi="Times New Roman"/>
                <w:noProof/>
                <w:webHidden/>
                <w:szCs w:val="24"/>
              </w:rPr>
              <w:fldChar w:fldCharType="separate"/>
            </w:r>
            <w:r>
              <w:rPr>
                <w:rFonts w:ascii="Times New Roman" w:hAnsi="Times New Roman"/>
                <w:noProof/>
                <w:webHidden/>
                <w:szCs w:val="24"/>
              </w:rPr>
              <w:t>46</w:t>
            </w:r>
            <w:r w:rsidR="00AD7292" w:rsidRPr="00AD7292">
              <w:rPr>
                <w:rFonts w:ascii="Times New Roman" w:hAnsi="Times New Roman"/>
                <w:noProof/>
                <w:webHidden/>
                <w:szCs w:val="24"/>
              </w:rPr>
              <w:fldChar w:fldCharType="end"/>
            </w:r>
          </w:hyperlink>
        </w:p>
        <w:p w:rsidR="00AD7292" w:rsidRPr="00AD7292" w:rsidRDefault="0094376A">
          <w:pPr>
            <w:pStyle w:val="1a"/>
            <w:tabs>
              <w:tab w:val="right" w:leader="dot" w:pos="9628"/>
            </w:tabs>
            <w:rPr>
              <w:rFonts w:ascii="Times New Roman" w:eastAsiaTheme="minorEastAsia" w:hAnsi="Times New Roman"/>
              <w:noProof/>
              <w:szCs w:val="24"/>
              <w:lang w:eastAsia="ru-RU"/>
            </w:rPr>
          </w:pPr>
          <w:hyperlink w:anchor="_Toc194054462" w:history="1">
            <w:r w:rsidR="00AD7292" w:rsidRPr="00AD7292">
              <w:rPr>
                <w:rStyle w:val="afa"/>
                <w:rFonts w:ascii="Times New Roman" w:hAnsi="Times New Roman"/>
                <w:b/>
                <w:bCs/>
                <w:noProof/>
                <w:szCs w:val="24"/>
                <w:lang w:eastAsia="zh-CN"/>
              </w:rPr>
              <w:t>XI</w:t>
            </w:r>
            <w:r w:rsidR="00AD7292" w:rsidRPr="00AD7292">
              <w:rPr>
                <w:rStyle w:val="afa"/>
                <w:rFonts w:ascii="Times New Roman" w:hAnsi="Times New Roman"/>
                <w:b/>
                <w:bCs/>
                <w:noProof/>
                <w:szCs w:val="24"/>
                <w:lang w:val="en-US" w:eastAsia="zh-CN"/>
              </w:rPr>
              <w:t>II</w:t>
            </w:r>
            <w:r w:rsidR="00AD7292" w:rsidRPr="00AD7292">
              <w:rPr>
                <w:rStyle w:val="afa"/>
                <w:rFonts w:ascii="Times New Roman" w:hAnsi="Times New Roman"/>
                <w:b/>
                <w:bCs/>
                <w:noProof/>
                <w:szCs w:val="24"/>
                <w:lang w:eastAsia="zh-CN"/>
              </w:rPr>
              <w:t>. Молодежная политика</w:t>
            </w:r>
            <w:r w:rsidR="00AD7292" w:rsidRPr="00AD7292">
              <w:rPr>
                <w:rFonts w:ascii="Times New Roman" w:hAnsi="Times New Roman"/>
                <w:noProof/>
                <w:webHidden/>
                <w:szCs w:val="24"/>
              </w:rPr>
              <w:tab/>
            </w:r>
            <w:r w:rsidR="00AD7292" w:rsidRPr="00AD7292">
              <w:rPr>
                <w:rFonts w:ascii="Times New Roman" w:hAnsi="Times New Roman"/>
                <w:noProof/>
                <w:webHidden/>
                <w:szCs w:val="24"/>
              </w:rPr>
              <w:fldChar w:fldCharType="begin"/>
            </w:r>
            <w:r w:rsidR="00AD7292" w:rsidRPr="00AD7292">
              <w:rPr>
                <w:rFonts w:ascii="Times New Roman" w:hAnsi="Times New Roman"/>
                <w:noProof/>
                <w:webHidden/>
                <w:szCs w:val="24"/>
              </w:rPr>
              <w:instrText xml:space="preserve"> PAGEREF _Toc194054462 \h </w:instrText>
            </w:r>
            <w:r w:rsidR="00AD7292" w:rsidRPr="00AD7292">
              <w:rPr>
                <w:rFonts w:ascii="Times New Roman" w:hAnsi="Times New Roman"/>
                <w:noProof/>
                <w:webHidden/>
                <w:szCs w:val="24"/>
              </w:rPr>
            </w:r>
            <w:r w:rsidR="00AD7292" w:rsidRPr="00AD7292">
              <w:rPr>
                <w:rFonts w:ascii="Times New Roman" w:hAnsi="Times New Roman"/>
                <w:noProof/>
                <w:webHidden/>
                <w:szCs w:val="24"/>
              </w:rPr>
              <w:fldChar w:fldCharType="separate"/>
            </w:r>
            <w:r>
              <w:rPr>
                <w:rFonts w:ascii="Times New Roman" w:hAnsi="Times New Roman"/>
                <w:noProof/>
                <w:webHidden/>
                <w:szCs w:val="24"/>
              </w:rPr>
              <w:t>49</w:t>
            </w:r>
            <w:r w:rsidR="00AD7292" w:rsidRPr="00AD7292">
              <w:rPr>
                <w:rFonts w:ascii="Times New Roman" w:hAnsi="Times New Roman"/>
                <w:noProof/>
                <w:webHidden/>
                <w:szCs w:val="24"/>
              </w:rPr>
              <w:fldChar w:fldCharType="end"/>
            </w:r>
          </w:hyperlink>
        </w:p>
        <w:p w:rsidR="00AD7292" w:rsidRPr="00AD7292" w:rsidRDefault="0094376A">
          <w:pPr>
            <w:pStyle w:val="1a"/>
            <w:tabs>
              <w:tab w:val="right" w:leader="dot" w:pos="9628"/>
            </w:tabs>
            <w:rPr>
              <w:rFonts w:ascii="Times New Roman" w:eastAsiaTheme="minorEastAsia" w:hAnsi="Times New Roman"/>
              <w:noProof/>
              <w:szCs w:val="24"/>
              <w:lang w:eastAsia="ru-RU"/>
            </w:rPr>
          </w:pPr>
          <w:hyperlink w:anchor="_Toc194054463" w:history="1">
            <w:r w:rsidR="00AD7292" w:rsidRPr="00AD7292">
              <w:rPr>
                <w:rStyle w:val="afa"/>
                <w:rFonts w:ascii="Times New Roman" w:hAnsi="Times New Roman"/>
                <w:b/>
                <w:bCs/>
                <w:noProof/>
                <w:szCs w:val="24"/>
                <w:lang w:eastAsia="zh-CN"/>
              </w:rPr>
              <w:t>X</w:t>
            </w:r>
            <w:r w:rsidR="00AD7292" w:rsidRPr="00AD7292">
              <w:rPr>
                <w:rStyle w:val="afa"/>
                <w:rFonts w:ascii="Times New Roman" w:hAnsi="Times New Roman"/>
                <w:b/>
                <w:bCs/>
                <w:noProof/>
                <w:szCs w:val="24"/>
                <w:lang w:val="en-US" w:eastAsia="zh-CN"/>
              </w:rPr>
              <w:t>I</w:t>
            </w:r>
            <w:r w:rsidR="00AD7292" w:rsidRPr="00AD7292">
              <w:rPr>
                <w:rStyle w:val="afa"/>
                <w:rFonts w:ascii="Times New Roman" w:hAnsi="Times New Roman"/>
                <w:b/>
                <w:bCs/>
                <w:noProof/>
                <w:szCs w:val="24"/>
                <w:lang w:eastAsia="zh-CN"/>
              </w:rPr>
              <w:t>V. Социально-экономическая поддержка граждан из числа коренных малочисленных народов Севера</w:t>
            </w:r>
            <w:r w:rsidR="00AD7292" w:rsidRPr="00AD7292">
              <w:rPr>
                <w:rFonts w:ascii="Times New Roman" w:hAnsi="Times New Roman"/>
                <w:noProof/>
                <w:webHidden/>
                <w:szCs w:val="24"/>
              </w:rPr>
              <w:tab/>
            </w:r>
            <w:r w:rsidR="00AD7292" w:rsidRPr="00AD7292">
              <w:rPr>
                <w:rFonts w:ascii="Times New Roman" w:hAnsi="Times New Roman"/>
                <w:noProof/>
                <w:webHidden/>
                <w:szCs w:val="24"/>
              </w:rPr>
              <w:fldChar w:fldCharType="begin"/>
            </w:r>
            <w:r w:rsidR="00AD7292" w:rsidRPr="00AD7292">
              <w:rPr>
                <w:rFonts w:ascii="Times New Roman" w:hAnsi="Times New Roman"/>
                <w:noProof/>
                <w:webHidden/>
                <w:szCs w:val="24"/>
              </w:rPr>
              <w:instrText xml:space="preserve"> PAGEREF _Toc194054463 \h </w:instrText>
            </w:r>
            <w:r w:rsidR="00AD7292" w:rsidRPr="00AD7292">
              <w:rPr>
                <w:rFonts w:ascii="Times New Roman" w:hAnsi="Times New Roman"/>
                <w:noProof/>
                <w:webHidden/>
                <w:szCs w:val="24"/>
              </w:rPr>
            </w:r>
            <w:r w:rsidR="00AD7292" w:rsidRPr="00AD7292">
              <w:rPr>
                <w:rFonts w:ascii="Times New Roman" w:hAnsi="Times New Roman"/>
                <w:noProof/>
                <w:webHidden/>
                <w:szCs w:val="24"/>
              </w:rPr>
              <w:fldChar w:fldCharType="separate"/>
            </w:r>
            <w:r>
              <w:rPr>
                <w:rFonts w:ascii="Times New Roman" w:hAnsi="Times New Roman"/>
                <w:noProof/>
                <w:webHidden/>
                <w:szCs w:val="24"/>
              </w:rPr>
              <w:t>53</w:t>
            </w:r>
            <w:r w:rsidR="00AD7292" w:rsidRPr="00AD7292">
              <w:rPr>
                <w:rFonts w:ascii="Times New Roman" w:hAnsi="Times New Roman"/>
                <w:noProof/>
                <w:webHidden/>
                <w:szCs w:val="24"/>
              </w:rPr>
              <w:fldChar w:fldCharType="end"/>
            </w:r>
          </w:hyperlink>
        </w:p>
        <w:p w:rsidR="00AD7292" w:rsidRPr="00AD7292" w:rsidRDefault="0094376A">
          <w:pPr>
            <w:pStyle w:val="1a"/>
            <w:tabs>
              <w:tab w:val="right" w:leader="dot" w:pos="9628"/>
            </w:tabs>
            <w:rPr>
              <w:rFonts w:ascii="Times New Roman" w:eastAsiaTheme="minorEastAsia" w:hAnsi="Times New Roman"/>
              <w:noProof/>
              <w:szCs w:val="24"/>
              <w:lang w:eastAsia="ru-RU"/>
            </w:rPr>
          </w:pPr>
          <w:hyperlink w:anchor="_Toc194054464" w:history="1">
            <w:r w:rsidR="00AD7292" w:rsidRPr="00AD7292">
              <w:rPr>
                <w:rStyle w:val="afa"/>
                <w:rFonts w:ascii="Times New Roman" w:hAnsi="Times New Roman"/>
                <w:b/>
                <w:bCs/>
                <w:noProof/>
                <w:szCs w:val="24"/>
                <w:lang w:eastAsia="zh-CN"/>
              </w:rPr>
              <w:t>XV. Взаимодействие с институтами гражданского общества</w:t>
            </w:r>
            <w:r w:rsidR="00AD7292" w:rsidRPr="00AD7292">
              <w:rPr>
                <w:rFonts w:ascii="Times New Roman" w:hAnsi="Times New Roman"/>
                <w:noProof/>
                <w:webHidden/>
                <w:szCs w:val="24"/>
              </w:rPr>
              <w:tab/>
            </w:r>
            <w:r w:rsidR="00AD7292" w:rsidRPr="00AD7292">
              <w:rPr>
                <w:rFonts w:ascii="Times New Roman" w:hAnsi="Times New Roman"/>
                <w:noProof/>
                <w:webHidden/>
                <w:szCs w:val="24"/>
              </w:rPr>
              <w:fldChar w:fldCharType="begin"/>
            </w:r>
            <w:r w:rsidR="00AD7292" w:rsidRPr="00AD7292">
              <w:rPr>
                <w:rFonts w:ascii="Times New Roman" w:hAnsi="Times New Roman"/>
                <w:noProof/>
                <w:webHidden/>
                <w:szCs w:val="24"/>
              </w:rPr>
              <w:instrText xml:space="preserve"> PAGEREF _Toc194054464 \h </w:instrText>
            </w:r>
            <w:r w:rsidR="00AD7292" w:rsidRPr="00AD7292">
              <w:rPr>
                <w:rFonts w:ascii="Times New Roman" w:hAnsi="Times New Roman"/>
                <w:noProof/>
                <w:webHidden/>
                <w:szCs w:val="24"/>
              </w:rPr>
            </w:r>
            <w:r w:rsidR="00AD7292" w:rsidRPr="00AD7292">
              <w:rPr>
                <w:rFonts w:ascii="Times New Roman" w:hAnsi="Times New Roman"/>
                <w:noProof/>
                <w:webHidden/>
                <w:szCs w:val="24"/>
              </w:rPr>
              <w:fldChar w:fldCharType="separate"/>
            </w:r>
            <w:r>
              <w:rPr>
                <w:rFonts w:ascii="Times New Roman" w:hAnsi="Times New Roman"/>
                <w:noProof/>
                <w:webHidden/>
                <w:szCs w:val="24"/>
              </w:rPr>
              <w:t>55</w:t>
            </w:r>
            <w:r w:rsidR="00AD7292" w:rsidRPr="00AD7292">
              <w:rPr>
                <w:rFonts w:ascii="Times New Roman" w:hAnsi="Times New Roman"/>
                <w:noProof/>
                <w:webHidden/>
                <w:szCs w:val="24"/>
              </w:rPr>
              <w:fldChar w:fldCharType="end"/>
            </w:r>
          </w:hyperlink>
        </w:p>
        <w:p w:rsidR="00AD7292" w:rsidRPr="00AD7292" w:rsidRDefault="0094376A">
          <w:pPr>
            <w:pStyle w:val="1a"/>
            <w:tabs>
              <w:tab w:val="right" w:leader="dot" w:pos="9628"/>
            </w:tabs>
            <w:rPr>
              <w:rFonts w:ascii="Times New Roman" w:eastAsiaTheme="minorEastAsia" w:hAnsi="Times New Roman"/>
              <w:noProof/>
              <w:szCs w:val="24"/>
              <w:lang w:eastAsia="ru-RU"/>
            </w:rPr>
          </w:pPr>
          <w:hyperlink w:anchor="_Toc194054465" w:history="1">
            <w:r w:rsidR="00AD7292" w:rsidRPr="00AD7292">
              <w:rPr>
                <w:rStyle w:val="afa"/>
                <w:rFonts w:ascii="Times New Roman" w:hAnsi="Times New Roman"/>
                <w:b/>
                <w:bCs/>
                <w:noProof/>
                <w:szCs w:val="24"/>
                <w:lang w:eastAsia="zh-CN"/>
              </w:rPr>
              <w:t>XVI. Муниципальный бюджет</w:t>
            </w:r>
            <w:r w:rsidR="00AD7292" w:rsidRPr="00AD7292">
              <w:rPr>
                <w:rFonts w:ascii="Times New Roman" w:hAnsi="Times New Roman"/>
                <w:noProof/>
                <w:webHidden/>
                <w:szCs w:val="24"/>
              </w:rPr>
              <w:tab/>
            </w:r>
            <w:r w:rsidR="00AD7292" w:rsidRPr="00AD7292">
              <w:rPr>
                <w:rFonts w:ascii="Times New Roman" w:hAnsi="Times New Roman"/>
                <w:noProof/>
                <w:webHidden/>
                <w:szCs w:val="24"/>
              </w:rPr>
              <w:fldChar w:fldCharType="begin"/>
            </w:r>
            <w:r w:rsidR="00AD7292" w:rsidRPr="00AD7292">
              <w:rPr>
                <w:rFonts w:ascii="Times New Roman" w:hAnsi="Times New Roman"/>
                <w:noProof/>
                <w:webHidden/>
                <w:szCs w:val="24"/>
              </w:rPr>
              <w:instrText xml:space="preserve"> PAGEREF _Toc194054465 \h </w:instrText>
            </w:r>
            <w:r w:rsidR="00AD7292" w:rsidRPr="00AD7292">
              <w:rPr>
                <w:rFonts w:ascii="Times New Roman" w:hAnsi="Times New Roman"/>
                <w:noProof/>
                <w:webHidden/>
                <w:szCs w:val="24"/>
              </w:rPr>
            </w:r>
            <w:r w:rsidR="00AD7292" w:rsidRPr="00AD7292">
              <w:rPr>
                <w:rFonts w:ascii="Times New Roman" w:hAnsi="Times New Roman"/>
                <w:noProof/>
                <w:webHidden/>
                <w:szCs w:val="24"/>
              </w:rPr>
              <w:fldChar w:fldCharType="separate"/>
            </w:r>
            <w:r>
              <w:rPr>
                <w:rFonts w:ascii="Times New Roman" w:hAnsi="Times New Roman"/>
                <w:noProof/>
                <w:webHidden/>
                <w:szCs w:val="24"/>
              </w:rPr>
              <w:t>60</w:t>
            </w:r>
            <w:r w:rsidR="00AD7292" w:rsidRPr="00AD7292">
              <w:rPr>
                <w:rFonts w:ascii="Times New Roman" w:hAnsi="Times New Roman"/>
                <w:noProof/>
                <w:webHidden/>
                <w:szCs w:val="24"/>
              </w:rPr>
              <w:fldChar w:fldCharType="end"/>
            </w:r>
          </w:hyperlink>
        </w:p>
        <w:p w:rsidR="00AD7292" w:rsidRPr="00AD7292" w:rsidRDefault="0094376A">
          <w:pPr>
            <w:pStyle w:val="1a"/>
            <w:tabs>
              <w:tab w:val="right" w:leader="dot" w:pos="9628"/>
            </w:tabs>
            <w:rPr>
              <w:rFonts w:ascii="Times New Roman" w:eastAsiaTheme="minorEastAsia" w:hAnsi="Times New Roman"/>
              <w:noProof/>
              <w:szCs w:val="24"/>
              <w:lang w:eastAsia="ru-RU"/>
            </w:rPr>
          </w:pPr>
          <w:hyperlink w:anchor="_Toc194054466" w:history="1">
            <w:r w:rsidR="00AD7292" w:rsidRPr="00AD7292">
              <w:rPr>
                <w:rStyle w:val="afa"/>
                <w:rFonts w:ascii="Times New Roman" w:hAnsi="Times New Roman"/>
                <w:b/>
                <w:bCs/>
                <w:noProof/>
                <w:szCs w:val="24"/>
                <w:lang w:eastAsia="zh-CN"/>
              </w:rPr>
              <w:t>XVII. Реализация государственных и муниципальных программ</w:t>
            </w:r>
            <w:r w:rsidR="00AD7292" w:rsidRPr="00AD7292">
              <w:rPr>
                <w:rFonts w:ascii="Times New Roman" w:hAnsi="Times New Roman"/>
                <w:noProof/>
                <w:webHidden/>
                <w:szCs w:val="24"/>
              </w:rPr>
              <w:tab/>
            </w:r>
            <w:r w:rsidR="00AD7292" w:rsidRPr="00AD7292">
              <w:rPr>
                <w:rFonts w:ascii="Times New Roman" w:hAnsi="Times New Roman"/>
                <w:noProof/>
                <w:webHidden/>
                <w:szCs w:val="24"/>
              </w:rPr>
              <w:fldChar w:fldCharType="begin"/>
            </w:r>
            <w:r w:rsidR="00AD7292" w:rsidRPr="00AD7292">
              <w:rPr>
                <w:rFonts w:ascii="Times New Roman" w:hAnsi="Times New Roman"/>
                <w:noProof/>
                <w:webHidden/>
                <w:szCs w:val="24"/>
              </w:rPr>
              <w:instrText xml:space="preserve"> PAGEREF _Toc194054466 \h </w:instrText>
            </w:r>
            <w:r w:rsidR="00AD7292" w:rsidRPr="00AD7292">
              <w:rPr>
                <w:rFonts w:ascii="Times New Roman" w:hAnsi="Times New Roman"/>
                <w:noProof/>
                <w:webHidden/>
                <w:szCs w:val="24"/>
              </w:rPr>
            </w:r>
            <w:r w:rsidR="00AD7292" w:rsidRPr="00AD7292">
              <w:rPr>
                <w:rFonts w:ascii="Times New Roman" w:hAnsi="Times New Roman"/>
                <w:noProof/>
                <w:webHidden/>
                <w:szCs w:val="24"/>
              </w:rPr>
              <w:fldChar w:fldCharType="separate"/>
            </w:r>
            <w:r>
              <w:rPr>
                <w:rFonts w:ascii="Times New Roman" w:hAnsi="Times New Roman"/>
                <w:noProof/>
                <w:webHidden/>
                <w:szCs w:val="24"/>
              </w:rPr>
              <w:t>67</w:t>
            </w:r>
            <w:r w:rsidR="00AD7292" w:rsidRPr="00AD7292">
              <w:rPr>
                <w:rFonts w:ascii="Times New Roman" w:hAnsi="Times New Roman"/>
                <w:noProof/>
                <w:webHidden/>
                <w:szCs w:val="24"/>
              </w:rPr>
              <w:fldChar w:fldCharType="end"/>
            </w:r>
          </w:hyperlink>
        </w:p>
        <w:p w:rsidR="00AD7292" w:rsidRPr="00AD7292" w:rsidRDefault="0094376A">
          <w:pPr>
            <w:pStyle w:val="1a"/>
            <w:tabs>
              <w:tab w:val="right" w:leader="dot" w:pos="9628"/>
            </w:tabs>
            <w:rPr>
              <w:rFonts w:ascii="Times New Roman" w:eastAsiaTheme="minorEastAsia" w:hAnsi="Times New Roman"/>
              <w:noProof/>
              <w:szCs w:val="24"/>
              <w:lang w:eastAsia="ru-RU"/>
            </w:rPr>
          </w:pPr>
          <w:hyperlink w:anchor="_Toc194054467" w:history="1">
            <w:r w:rsidR="00AD7292" w:rsidRPr="00AD7292">
              <w:rPr>
                <w:rStyle w:val="afa"/>
                <w:rFonts w:ascii="Times New Roman" w:hAnsi="Times New Roman"/>
                <w:b/>
                <w:bCs/>
                <w:noProof/>
                <w:szCs w:val="24"/>
                <w:lang w:eastAsia="zh-CN"/>
              </w:rPr>
              <w:t>Первоочередные задачи органов местного самоуправления  Советского района на 2025 год</w:t>
            </w:r>
            <w:r w:rsidR="00AD7292" w:rsidRPr="00AD7292">
              <w:rPr>
                <w:rFonts w:ascii="Times New Roman" w:hAnsi="Times New Roman"/>
                <w:noProof/>
                <w:webHidden/>
                <w:szCs w:val="24"/>
              </w:rPr>
              <w:tab/>
            </w:r>
            <w:r w:rsidR="00AD7292" w:rsidRPr="00AD7292">
              <w:rPr>
                <w:rFonts w:ascii="Times New Roman" w:hAnsi="Times New Roman"/>
                <w:noProof/>
                <w:webHidden/>
                <w:szCs w:val="24"/>
              </w:rPr>
              <w:fldChar w:fldCharType="begin"/>
            </w:r>
            <w:r w:rsidR="00AD7292" w:rsidRPr="00AD7292">
              <w:rPr>
                <w:rFonts w:ascii="Times New Roman" w:hAnsi="Times New Roman"/>
                <w:noProof/>
                <w:webHidden/>
                <w:szCs w:val="24"/>
              </w:rPr>
              <w:instrText xml:space="preserve"> PAGEREF _Toc194054467 \h </w:instrText>
            </w:r>
            <w:r w:rsidR="00AD7292" w:rsidRPr="00AD7292">
              <w:rPr>
                <w:rFonts w:ascii="Times New Roman" w:hAnsi="Times New Roman"/>
                <w:noProof/>
                <w:webHidden/>
                <w:szCs w:val="24"/>
              </w:rPr>
            </w:r>
            <w:r w:rsidR="00AD7292" w:rsidRPr="00AD7292">
              <w:rPr>
                <w:rFonts w:ascii="Times New Roman" w:hAnsi="Times New Roman"/>
                <w:noProof/>
                <w:webHidden/>
                <w:szCs w:val="24"/>
              </w:rPr>
              <w:fldChar w:fldCharType="separate"/>
            </w:r>
            <w:r>
              <w:rPr>
                <w:rFonts w:ascii="Times New Roman" w:hAnsi="Times New Roman"/>
                <w:noProof/>
                <w:webHidden/>
                <w:szCs w:val="24"/>
              </w:rPr>
              <w:t>68</w:t>
            </w:r>
            <w:r w:rsidR="00AD7292" w:rsidRPr="00AD7292">
              <w:rPr>
                <w:rFonts w:ascii="Times New Roman" w:hAnsi="Times New Roman"/>
                <w:noProof/>
                <w:webHidden/>
                <w:szCs w:val="24"/>
              </w:rPr>
              <w:fldChar w:fldCharType="end"/>
            </w:r>
          </w:hyperlink>
        </w:p>
        <w:p w:rsidR="00ED0D67" w:rsidRPr="00AD7292" w:rsidRDefault="00A03424" w:rsidP="00ED0D67">
          <w:pPr>
            <w:tabs>
              <w:tab w:val="right" w:leader="dot" w:pos="9628"/>
            </w:tabs>
            <w:overflowPunct/>
            <w:spacing w:after="100" w:line="276" w:lineRule="auto"/>
            <w:rPr>
              <w:rFonts w:eastAsia="Calibri"/>
              <w:color w:val="auto"/>
              <w:sz w:val="22"/>
              <w:szCs w:val="24"/>
              <w:lang w:eastAsia="en-US"/>
            </w:rPr>
          </w:pPr>
          <w:r w:rsidRPr="00AD7292">
            <w:rPr>
              <w:rFonts w:eastAsia="Calibri"/>
              <w:bCs/>
              <w:color w:val="auto"/>
              <w:sz w:val="22"/>
              <w:szCs w:val="24"/>
              <w:lang w:eastAsia="en-US"/>
            </w:rPr>
            <w:fldChar w:fldCharType="end"/>
          </w:r>
        </w:p>
      </w:sdtContent>
    </w:sdt>
    <w:p w:rsidR="00ED0D67" w:rsidRPr="002E69A6" w:rsidRDefault="00ED0D67" w:rsidP="00B12CC0">
      <w:pPr>
        <w:keepNext/>
        <w:keepLines/>
        <w:overflowPunct/>
        <w:spacing w:before="480" w:line="276" w:lineRule="auto"/>
        <w:ind w:left="720"/>
        <w:jc w:val="both"/>
        <w:outlineLvl w:val="0"/>
        <w:rPr>
          <w:rFonts w:eastAsia="Calibri"/>
          <w:b/>
          <w:bCs/>
          <w:color w:val="365F91"/>
          <w:sz w:val="26"/>
          <w:szCs w:val="26"/>
          <w:highlight w:val="yellow"/>
          <w:lang w:eastAsia="zh-CN"/>
        </w:rPr>
      </w:pPr>
      <w:r w:rsidRPr="002E69A6">
        <w:rPr>
          <w:rFonts w:eastAsia="Calibri"/>
          <w:b/>
          <w:bCs/>
          <w:color w:val="365F91"/>
          <w:sz w:val="26"/>
          <w:szCs w:val="26"/>
          <w:highlight w:val="yellow"/>
          <w:lang w:eastAsia="zh-CN"/>
        </w:rPr>
        <w:br w:type="page"/>
      </w:r>
    </w:p>
    <w:p w:rsidR="00ED0D67" w:rsidRPr="004B042E" w:rsidRDefault="00ED0D67" w:rsidP="00ED0D67">
      <w:pPr>
        <w:keepNext/>
        <w:keepLines/>
        <w:overflowPunct/>
        <w:spacing w:before="480"/>
        <w:jc w:val="center"/>
        <w:outlineLvl w:val="0"/>
        <w:rPr>
          <w:rFonts w:eastAsia="Calibri"/>
          <w:b/>
          <w:bCs/>
          <w:color w:val="365F91"/>
          <w:sz w:val="28"/>
          <w:szCs w:val="28"/>
          <w:lang w:eastAsia="zh-CN"/>
        </w:rPr>
      </w:pPr>
      <w:bookmarkStart w:id="1" w:name="_Toc194054449"/>
      <w:r w:rsidRPr="004B042E">
        <w:rPr>
          <w:rFonts w:eastAsia="Calibri"/>
          <w:b/>
          <w:bCs/>
          <w:color w:val="365F91"/>
          <w:sz w:val="28"/>
          <w:szCs w:val="28"/>
          <w:lang w:eastAsia="zh-CN"/>
        </w:rPr>
        <w:lastRenderedPageBreak/>
        <w:t>Введение</w:t>
      </w:r>
      <w:bookmarkEnd w:id="1"/>
    </w:p>
    <w:p w:rsidR="00ED0D67" w:rsidRPr="004B042E" w:rsidRDefault="00ED0D67" w:rsidP="00AF7F72">
      <w:pPr>
        <w:overflowPunct/>
        <w:rPr>
          <w:rFonts w:eastAsia="Calibri"/>
          <w:color w:val="auto"/>
          <w:sz w:val="12"/>
          <w:szCs w:val="12"/>
          <w:lang w:eastAsia="zh-CN"/>
        </w:rPr>
      </w:pPr>
    </w:p>
    <w:p w:rsidR="005E0FC6" w:rsidRPr="004B042E" w:rsidRDefault="005E0FC6" w:rsidP="005E0FC6">
      <w:pPr>
        <w:ind w:firstLine="567"/>
        <w:jc w:val="both"/>
        <w:rPr>
          <w:sz w:val="24"/>
          <w:szCs w:val="24"/>
        </w:rPr>
      </w:pPr>
      <w:bookmarkStart w:id="2" w:name="%25252525252525D0%2525252525252594%25252"/>
      <w:r w:rsidRPr="004B042E">
        <w:rPr>
          <w:sz w:val="24"/>
          <w:szCs w:val="24"/>
        </w:rPr>
        <w:t>В 2023 году деятельность органов местного самоуправления Советского района направлена на реализацию Стратегии социально-экономического развития Советского района на период до 2036 года с целевыми ориентирами до 2050 года, государственных и муниципальных программ</w:t>
      </w:r>
      <w:r w:rsidRPr="004B042E">
        <w:rPr>
          <w:bCs/>
          <w:sz w:val="24"/>
          <w:szCs w:val="24"/>
        </w:rPr>
        <w:t xml:space="preserve"> Советского района.</w:t>
      </w:r>
      <w:bookmarkEnd w:id="2"/>
    </w:p>
    <w:p w:rsidR="005E0FC6" w:rsidRDefault="00DC2894" w:rsidP="00B22EAD">
      <w:pPr>
        <w:overflowPunct/>
        <w:ind w:firstLine="567"/>
        <w:jc w:val="both"/>
        <w:rPr>
          <w:color w:val="auto"/>
          <w:sz w:val="24"/>
          <w:szCs w:val="24"/>
          <w:lang w:eastAsia="zh-CN"/>
        </w:rPr>
      </w:pPr>
      <w:r w:rsidRPr="004B042E">
        <w:rPr>
          <w:color w:val="auto"/>
          <w:sz w:val="24"/>
          <w:szCs w:val="24"/>
          <w:lang w:eastAsia="zh-CN"/>
        </w:rPr>
        <w:t>За 202</w:t>
      </w:r>
      <w:r w:rsidR="00FC4579" w:rsidRPr="004B042E">
        <w:rPr>
          <w:color w:val="auto"/>
          <w:sz w:val="24"/>
          <w:szCs w:val="24"/>
          <w:lang w:eastAsia="zh-CN"/>
        </w:rPr>
        <w:t>4</w:t>
      </w:r>
      <w:r w:rsidRPr="004B042E">
        <w:rPr>
          <w:color w:val="auto"/>
          <w:sz w:val="24"/>
          <w:szCs w:val="24"/>
          <w:lang w:eastAsia="zh-CN"/>
        </w:rPr>
        <w:t xml:space="preserve"> год</w:t>
      </w:r>
      <w:r w:rsidR="00FC4579" w:rsidRPr="004B042E">
        <w:rPr>
          <w:color w:val="auto"/>
          <w:sz w:val="24"/>
          <w:szCs w:val="24"/>
          <w:lang w:eastAsia="zh-CN"/>
        </w:rPr>
        <w:t>а</w:t>
      </w:r>
      <w:r w:rsidRPr="004B042E">
        <w:rPr>
          <w:color w:val="auto"/>
          <w:sz w:val="24"/>
          <w:szCs w:val="24"/>
          <w:lang w:eastAsia="zh-CN"/>
        </w:rPr>
        <w:t xml:space="preserve"> предприятиями района произведено промышленной продукции на </w:t>
      </w:r>
      <w:r w:rsidR="00826EF0">
        <w:rPr>
          <w:color w:val="auto"/>
          <w:sz w:val="24"/>
          <w:szCs w:val="24"/>
        </w:rPr>
        <w:t>126990,9</w:t>
      </w:r>
      <w:r w:rsidR="00826EF0" w:rsidRPr="00D47A69">
        <w:rPr>
          <w:color w:val="auto"/>
          <w:sz w:val="24"/>
          <w:szCs w:val="24"/>
        </w:rPr>
        <w:t xml:space="preserve"> </w:t>
      </w:r>
      <w:r w:rsidRPr="004B042E">
        <w:rPr>
          <w:color w:val="auto"/>
          <w:sz w:val="24"/>
          <w:szCs w:val="24"/>
          <w:lang w:eastAsia="zh-CN"/>
        </w:rPr>
        <w:t>млн.руб. (</w:t>
      </w:r>
      <w:r w:rsidR="00826EF0">
        <w:rPr>
          <w:color w:val="auto"/>
          <w:sz w:val="24"/>
          <w:szCs w:val="24"/>
          <w:lang w:eastAsia="zh-CN"/>
        </w:rPr>
        <w:t>92,8</w:t>
      </w:r>
      <w:r w:rsidRPr="004B042E">
        <w:rPr>
          <w:color w:val="auto"/>
          <w:sz w:val="24"/>
          <w:szCs w:val="24"/>
          <w:lang w:eastAsia="zh-CN"/>
        </w:rPr>
        <w:t xml:space="preserve">% к факту </w:t>
      </w:r>
      <w:r w:rsidR="0063679E" w:rsidRPr="004B042E">
        <w:rPr>
          <w:color w:val="auto"/>
          <w:sz w:val="24"/>
          <w:szCs w:val="24"/>
          <w:lang w:eastAsia="zh-CN"/>
        </w:rPr>
        <w:t xml:space="preserve">2023 года </w:t>
      </w:r>
      <w:r w:rsidRPr="004B042E">
        <w:rPr>
          <w:color w:val="auto"/>
          <w:sz w:val="24"/>
          <w:szCs w:val="24"/>
          <w:lang w:eastAsia="zh-CN"/>
        </w:rPr>
        <w:t>в сопоставимых ценах).</w:t>
      </w:r>
    </w:p>
    <w:p w:rsidR="005E0FC6" w:rsidRPr="002862AF" w:rsidRDefault="00DC2894" w:rsidP="005E0FC6">
      <w:pPr>
        <w:overflowPunct/>
        <w:ind w:firstLine="567"/>
        <w:jc w:val="both"/>
        <w:rPr>
          <w:color w:val="auto"/>
          <w:sz w:val="24"/>
          <w:szCs w:val="24"/>
          <w:lang w:eastAsia="zh-CN"/>
        </w:rPr>
      </w:pPr>
      <w:r w:rsidRPr="002862AF">
        <w:rPr>
          <w:color w:val="auto"/>
          <w:sz w:val="24"/>
          <w:szCs w:val="24"/>
          <w:lang w:eastAsia="zh-CN"/>
        </w:rPr>
        <w:t xml:space="preserve">Объем добычи нефти на месторождениях, расположенных в границах Советского района, составил </w:t>
      </w:r>
      <w:r w:rsidR="002862AF" w:rsidRPr="002862AF">
        <w:rPr>
          <w:color w:val="auto"/>
          <w:sz w:val="24"/>
          <w:szCs w:val="24"/>
          <w:lang w:eastAsia="zh-CN"/>
        </w:rPr>
        <w:t>2355,2</w:t>
      </w:r>
      <w:r w:rsidRPr="002862AF">
        <w:rPr>
          <w:color w:val="auto"/>
          <w:sz w:val="24"/>
          <w:szCs w:val="24"/>
          <w:lang w:eastAsia="zh-CN"/>
        </w:rPr>
        <w:t xml:space="preserve"> </w:t>
      </w:r>
      <w:proofErr w:type="spellStart"/>
      <w:r w:rsidRPr="002862AF">
        <w:rPr>
          <w:color w:val="auto"/>
          <w:sz w:val="24"/>
          <w:szCs w:val="24"/>
          <w:lang w:eastAsia="zh-CN"/>
        </w:rPr>
        <w:t>тыс</w:t>
      </w:r>
      <w:proofErr w:type="gramStart"/>
      <w:r w:rsidRPr="002862AF">
        <w:rPr>
          <w:color w:val="auto"/>
          <w:sz w:val="24"/>
          <w:szCs w:val="24"/>
          <w:lang w:eastAsia="zh-CN"/>
        </w:rPr>
        <w:t>.т</w:t>
      </w:r>
      <w:proofErr w:type="spellEnd"/>
      <w:proofErr w:type="gramEnd"/>
      <w:r w:rsidRPr="002862AF">
        <w:rPr>
          <w:color w:val="auto"/>
          <w:sz w:val="24"/>
          <w:szCs w:val="24"/>
          <w:lang w:eastAsia="zh-CN"/>
        </w:rPr>
        <w:t xml:space="preserve"> (</w:t>
      </w:r>
      <w:r w:rsidR="002862AF" w:rsidRPr="002862AF">
        <w:rPr>
          <w:color w:val="auto"/>
          <w:sz w:val="24"/>
          <w:szCs w:val="24"/>
          <w:lang w:eastAsia="zh-CN"/>
        </w:rPr>
        <w:t>93,2</w:t>
      </w:r>
      <w:r w:rsidRPr="002862AF">
        <w:rPr>
          <w:color w:val="auto"/>
          <w:sz w:val="24"/>
          <w:szCs w:val="24"/>
          <w:lang w:eastAsia="zh-CN"/>
        </w:rPr>
        <w:t>% к факту 202</w:t>
      </w:r>
      <w:r w:rsidR="00E97DE5" w:rsidRPr="002862AF">
        <w:rPr>
          <w:color w:val="auto"/>
          <w:sz w:val="24"/>
          <w:szCs w:val="24"/>
          <w:lang w:eastAsia="zh-CN"/>
        </w:rPr>
        <w:t>3</w:t>
      </w:r>
      <w:r w:rsidRPr="002862AF">
        <w:rPr>
          <w:color w:val="auto"/>
          <w:sz w:val="24"/>
          <w:szCs w:val="24"/>
          <w:lang w:eastAsia="zh-CN"/>
        </w:rPr>
        <w:t xml:space="preserve"> года).</w:t>
      </w:r>
    </w:p>
    <w:p w:rsidR="00DC2894" w:rsidRPr="000E5E9D" w:rsidRDefault="00DC2894" w:rsidP="005E0FC6">
      <w:pPr>
        <w:overflowPunct/>
        <w:ind w:firstLine="567"/>
        <w:jc w:val="both"/>
        <w:rPr>
          <w:color w:val="auto"/>
          <w:sz w:val="24"/>
          <w:szCs w:val="24"/>
          <w:lang w:eastAsia="zh-CN"/>
        </w:rPr>
      </w:pPr>
      <w:r w:rsidRPr="000E5E9D">
        <w:rPr>
          <w:color w:val="auto"/>
          <w:sz w:val="24"/>
          <w:szCs w:val="24"/>
          <w:lang w:eastAsia="zh-CN"/>
        </w:rPr>
        <w:t>Произведен</w:t>
      </w:r>
      <w:r w:rsidR="005E0FC6" w:rsidRPr="000E5E9D">
        <w:rPr>
          <w:color w:val="auto"/>
          <w:sz w:val="24"/>
          <w:szCs w:val="24"/>
          <w:lang w:eastAsia="zh-CN"/>
        </w:rPr>
        <w:t>о</w:t>
      </w:r>
      <w:r w:rsidR="00CF0768" w:rsidRPr="000E5E9D">
        <w:rPr>
          <w:color w:val="auto"/>
          <w:sz w:val="24"/>
          <w:szCs w:val="24"/>
          <w:lang w:eastAsia="zh-CN"/>
        </w:rPr>
        <w:t xml:space="preserve"> </w:t>
      </w:r>
      <w:r w:rsidR="000E5E9D" w:rsidRPr="000E5E9D">
        <w:rPr>
          <w:color w:val="auto"/>
          <w:sz w:val="24"/>
          <w:szCs w:val="24"/>
          <w:lang w:eastAsia="zh-CN"/>
        </w:rPr>
        <w:t>151,0</w:t>
      </w:r>
      <w:r w:rsidRPr="000E5E9D">
        <w:rPr>
          <w:color w:val="auto"/>
          <w:sz w:val="24"/>
          <w:szCs w:val="24"/>
          <w:lang w:eastAsia="zh-CN"/>
        </w:rPr>
        <w:t xml:space="preserve"> тыс</w:t>
      </w:r>
      <w:proofErr w:type="gramStart"/>
      <w:r w:rsidRPr="000E5E9D">
        <w:rPr>
          <w:color w:val="auto"/>
          <w:sz w:val="24"/>
          <w:szCs w:val="24"/>
          <w:lang w:eastAsia="zh-CN"/>
        </w:rPr>
        <w:t>.м</w:t>
      </w:r>
      <w:proofErr w:type="gramEnd"/>
      <w:r w:rsidRPr="000E5E9D">
        <w:rPr>
          <w:color w:val="auto"/>
          <w:sz w:val="24"/>
          <w:szCs w:val="24"/>
          <w:vertAlign w:val="superscript"/>
          <w:lang w:eastAsia="zh-CN"/>
        </w:rPr>
        <w:t>3</w:t>
      </w:r>
      <w:r w:rsidRPr="000E5E9D">
        <w:rPr>
          <w:color w:val="auto"/>
          <w:sz w:val="24"/>
          <w:szCs w:val="24"/>
          <w:lang w:eastAsia="zh-CN"/>
        </w:rPr>
        <w:t xml:space="preserve"> пиломатери</w:t>
      </w:r>
      <w:r w:rsidR="005E0FC6" w:rsidRPr="000E5E9D">
        <w:rPr>
          <w:color w:val="auto"/>
          <w:sz w:val="24"/>
          <w:szCs w:val="24"/>
          <w:lang w:eastAsia="zh-CN"/>
        </w:rPr>
        <w:t>алов (</w:t>
      </w:r>
      <w:r w:rsidR="000E5E9D" w:rsidRPr="000E5E9D">
        <w:rPr>
          <w:color w:val="auto"/>
          <w:sz w:val="24"/>
          <w:szCs w:val="24"/>
          <w:lang w:eastAsia="zh-CN"/>
        </w:rPr>
        <w:t>104,1</w:t>
      </w:r>
      <w:r w:rsidR="005E0FC6" w:rsidRPr="000E5E9D">
        <w:rPr>
          <w:color w:val="auto"/>
          <w:sz w:val="24"/>
          <w:szCs w:val="24"/>
          <w:lang w:eastAsia="zh-CN"/>
        </w:rPr>
        <w:t>% к факту 202</w:t>
      </w:r>
      <w:r w:rsidR="00D20329" w:rsidRPr="000E5E9D">
        <w:rPr>
          <w:color w:val="auto"/>
          <w:sz w:val="24"/>
          <w:szCs w:val="24"/>
          <w:lang w:eastAsia="zh-CN"/>
        </w:rPr>
        <w:t>3</w:t>
      </w:r>
      <w:r w:rsidR="005E0FC6" w:rsidRPr="000E5E9D">
        <w:rPr>
          <w:color w:val="auto"/>
          <w:sz w:val="24"/>
          <w:szCs w:val="24"/>
          <w:lang w:eastAsia="zh-CN"/>
        </w:rPr>
        <w:t xml:space="preserve"> года)</w:t>
      </w:r>
      <w:r w:rsidR="00CF0768" w:rsidRPr="000E5E9D">
        <w:rPr>
          <w:color w:val="auto"/>
          <w:sz w:val="24"/>
          <w:szCs w:val="24"/>
          <w:lang w:eastAsia="zh-CN"/>
        </w:rPr>
        <w:t xml:space="preserve"> и </w:t>
      </w:r>
      <w:r w:rsidR="000E5E9D" w:rsidRPr="000E5E9D">
        <w:rPr>
          <w:color w:val="auto"/>
          <w:sz w:val="24"/>
          <w:szCs w:val="24"/>
          <w:lang w:eastAsia="zh-CN"/>
        </w:rPr>
        <w:t>263</w:t>
      </w:r>
      <w:r w:rsidRPr="000E5E9D">
        <w:rPr>
          <w:color w:val="auto"/>
          <w:sz w:val="24"/>
          <w:szCs w:val="24"/>
          <w:lang w:eastAsia="zh-CN"/>
        </w:rPr>
        <w:t xml:space="preserve"> тыс.м</w:t>
      </w:r>
      <w:r w:rsidRPr="000E5E9D">
        <w:rPr>
          <w:color w:val="auto"/>
          <w:sz w:val="24"/>
          <w:szCs w:val="24"/>
          <w:vertAlign w:val="superscript"/>
          <w:lang w:eastAsia="zh-CN"/>
        </w:rPr>
        <w:t>3</w:t>
      </w:r>
      <w:r w:rsidRPr="000E5E9D">
        <w:rPr>
          <w:color w:val="auto"/>
          <w:sz w:val="24"/>
          <w:szCs w:val="24"/>
          <w:lang w:eastAsia="zh-CN"/>
        </w:rPr>
        <w:t xml:space="preserve"> древесно-стружечных плит (</w:t>
      </w:r>
      <w:r w:rsidR="000E5E9D" w:rsidRPr="000E5E9D">
        <w:rPr>
          <w:color w:val="auto"/>
          <w:sz w:val="24"/>
          <w:szCs w:val="24"/>
          <w:lang w:eastAsia="zh-CN"/>
        </w:rPr>
        <w:t>98,1</w:t>
      </w:r>
      <w:r w:rsidRPr="000E5E9D">
        <w:rPr>
          <w:color w:val="auto"/>
          <w:sz w:val="24"/>
          <w:szCs w:val="24"/>
          <w:lang w:eastAsia="zh-CN"/>
        </w:rPr>
        <w:t>% к факту 202</w:t>
      </w:r>
      <w:r w:rsidR="00D20329" w:rsidRPr="000E5E9D">
        <w:rPr>
          <w:color w:val="auto"/>
          <w:sz w:val="24"/>
          <w:szCs w:val="24"/>
          <w:lang w:eastAsia="zh-CN"/>
        </w:rPr>
        <w:t>3</w:t>
      </w:r>
      <w:r w:rsidRPr="000E5E9D">
        <w:rPr>
          <w:color w:val="auto"/>
          <w:sz w:val="24"/>
          <w:szCs w:val="24"/>
          <w:lang w:eastAsia="zh-CN"/>
        </w:rPr>
        <w:t xml:space="preserve"> года).</w:t>
      </w:r>
    </w:p>
    <w:p w:rsidR="0055680F" w:rsidRDefault="004163C7" w:rsidP="004163C7">
      <w:pPr>
        <w:overflowPunct/>
        <w:ind w:firstLine="539"/>
        <w:jc w:val="both"/>
        <w:rPr>
          <w:color w:val="auto"/>
          <w:sz w:val="24"/>
          <w:szCs w:val="24"/>
          <w:lang w:eastAsia="zh-CN"/>
        </w:rPr>
      </w:pPr>
      <w:r w:rsidRPr="0055680F">
        <w:rPr>
          <w:color w:val="auto"/>
          <w:sz w:val="24"/>
          <w:szCs w:val="24"/>
          <w:lang w:eastAsia="zh-CN"/>
        </w:rPr>
        <w:t xml:space="preserve">За 2024 год </w:t>
      </w:r>
      <w:r w:rsidRPr="0055680F">
        <w:rPr>
          <w:rFonts w:eastAsia="Calibri"/>
          <w:color w:val="auto"/>
          <w:sz w:val="24"/>
          <w:szCs w:val="24"/>
          <w:lang w:eastAsia="en-US"/>
        </w:rPr>
        <w:t xml:space="preserve">на территории Советского района </w:t>
      </w:r>
      <w:r w:rsidRPr="0055680F">
        <w:rPr>
          <w:color w:val="auto"/>
          <w:sz w:val="24"/>
          <w:szCs w:val="24"/>
          <w:lang w:eastAsia="zh-CN"/>
        </w:rPr>
        <w:t xml:space="preserve">введено в эксплуатацию </w:t>
      </w:r>
      <w:r w:rsidR="0055680F" w:rsidRPr="0055680F">
        <w:rPr>
          <w:color w:val="auto"/>
          <w:sz w:val="24"/>
          <w:szCs w:val="24"/>
          <w:lang w:eastAsia="zh-CN"/>
        </w:rPr>
        <w:t>30,9</w:t>
      </w:r>
      <w:r w:rsidRPr="0055680F">
        <w:rPr>
          <w:color w:val="auto"/>
          <w:sz w:val="24"/>
          <w:szCs w:val="24"/>
          <w:lang w:eastAsia="zh-CN"/>
        </w:rPr>
        <w:t xml:space="preserve"> тыс</w:t>
      </w:r>
      <w:proofErr w:type="gramStart"/>
      <w:r w:rsidRPr="0055680F">
        <w:rPr>
          <w:color w:val="auto"/>
          <w:sz w:val="24"/>
          <w:szCs w:val="24"/>
          <w:lang w:eastAsia="zh-CN"/>
        </w:rPr>
        <w:t>.м</w:t>
      </w:r>
      <w:proofErr w:type="gramEnd"/>
      <w:r w:rsidRPr="0055680F">
        <w:rPr>
          <w:color w:val="auto"/>
          <w:sz w:val="24"/>
          <w:szCs w:val="24"/>
          <w:vertAlign w:val="superscript"/>
          <w:lang w:eastAsia="zh-CN"/>
        </w:rPr>
        <w:t xml:space="preserve">2 </w:t>
      </w:r>
      <w:r w:rsidRPr="0055680F">
        <w:rPr>
          <w:color w:val="auto"/>
          <w:sz w:val="24"/>
          <w:szCs w:val="24"/>
          <w:lang w:eastAsia="zh-CN"/>
        </w:rPr>
        <w:t>жилья</w:t>
      </w:r>
      <w:r w:rsidR="00E06044">
        <w:rPr>
          <w:color w:val="auto"/>
          <w:sz w:val="24"/>
          <w:szCs w:val="24"/>
          <w:lang w:eastAsia="zh-CN"/>
        </w:rPr>
        <w:t xml:space="preserve"> </w:t>
      </w:r>
      <w:r w:rsidR="00E06044" w:rsidRPr="000E5E9D">
        <w:rPr>
          <w:color w:val="auto"/>
          <w:sz w:val="24"/>
          <w:szCs w:val="24"/>
          <w:lang w:eastAsia="zh-CN"/>
        </w:rPr>
        <w:t>(</w:t>
      </w:r>
      <w:r w:rsidR="00E06044">
        <w:rPr>
          <w:color w:val="auto"/>
          <w:sz w:val="24"/>
          <w:szCs w:val="24"/>
          <w:lang w:eastAsia="zh-CN"/>
        </w:rPr>
        <w:t>82,4</w:t>
      </w:r>
      <w:r w:rsidR="00E06044" w:rsidRPr="000E5E9D">
        <w:rPr>
          <w:color w:val="auto"/>
          <w:sz w:val="24"/>
          <w:szCs w:val="24"/>
          <w:lang w:eastAsia="zh-CN"/>
        </w:rPr>
        <w:t>% к факту 2023 года)</w:t>
      </w:r>
      <w:r w:rsidR="0055680F">
        <w:rPr>
          <w:color w:val="auto"/>
          <w:sz w:val="24"/>
          <w:szCs w:val="24"/>
          <w:lang w:eastAsia="zh-CN"/>
        </w:rPr>
        <w:t>, из них:</w:t>
      </w:r>
      <w:r w:rsidRPr="0055680F">
        <w:rPr>
          <w:color w:val="auto"/>
          <w:sz w:val="24"/>
          <w:szCs w:val="24"/>
          <w:lang w:eastAsia="zh-CN"/>
        </w:rPr>
        <w:t xml:space="preserve"> </w:t>
      </w:r>
    </w:p>
    <w:p w:rsidR="0055680F" w:rsidRPr="0055680F" w:rsidRDefault="0055680F" w:rsidP="0055680F">
      <w:pPr>
        <w:overflowPunct/>
        <w:ind w:firstLine="539"/>
        <w:jc w:val="both"/>
        <w:rPr>
          <w:color w:val="auto"/>
          <w:sz w:val="24"/>
          <w:szCs w:val="24"/>
          <w:lang w:eastAsia="zh-CN"/>
        </w:rPr>
      </w:pPr>
      <w:r w:rsidRPr="0055680F">
        <w:rPr>
          <w:color w:val="auto"/>
          <w:sz w:val="24"/>
          <w:szCs w:val="24"/>
          <w:lang w:eastAsia="zh-CN"/>
        </w:rPr>
        <w:t xml:space="preserve">- </w:t>
      </w:r>
      <w:r>
        <w:rPr>
          <w:color w:val="auto"/>
          <w:sz w:val="24"/>
          <w:szCs w:val="24"/>
          <w:lang w:eastAsia="zh-CN"/>
        </w:rPr>
        <w:t>16,0</w:t>
      </w:r>
      <w:r w:rsidRPr="0055680F">
        <w:rPr>
          <w:color w:val="auto"/>
          <w:sz w:val="24"/>
          <w:szCs w:val="24"/>
          <w:lang w:eastAsia="zh-CN"/>
        </w:rPr>
        <w:t xml:space="preserve"> тыс</w:t>
      </w:r>
      <w:proofErr w:type="gramStart"/>
      <w:r w:rsidRPr="0055680F">
        <w:rPr>
          <w:color w:val="auto"/>
          <w:sz w:val="24"/>
          <w:szCs w:val="24"/>
          <w:lang w:eastAsia="zh-CN"/>
        </w:rPr>
        <w:t>.м</w:t>
      </w:r>
      <w:proofErr w:type="gramEnd"/>
      <w:r w:rsidRPr="00E06044">
        <w:rPr>
          <w:color w:val="auto"/>
          <w:sz w:val="24"/>
          <w:szCs w:val="24"/>
          <w:vertAlign w:val="superscript"/>
          <w:lang w:eastAsia="zh-CN"/>
        </w:rPr>
        <w:t>2</w:t>
      </w:r>
      <w:r w:rsidRPr="0055680F">
        <w:rPr>
          <w:color w:val="auto"/>
          <w:sz w:val="24"/>
          <w:szCs w:val="24"/>
          <w:lang w:eastAsia="zh-CN"/>
        </w:rPr>
        <w:t xml:space="preserve"> – многоквартирные дома (</w:t>
      </w:r>
      <w:r>
        <w:rPr>
          <w:color w:val="auto"/>
          <w:sz w:val="24"/>
          <w:szCs w:val="24"/>
          <w:lang w:eastAsia="zh-CN"/>
        </w:rPr>
        <w:t>3</w:t>
      </w:r>
      <w:r w:rsidRPr="0055680F">
        <w:rPr>
          <w:color w:val="auto"/>
          <w:sz w:val="24"/>
          <w:szCs w:val="24"/>
          <w:lang w:eastAsia="zh-CN"/>
        </w:rPr>
        <w:t xml:space="preserve"> многоквартирных жилых дома общей площадью </w:t>
      </w:r>
      <w:r>
        <w:rPr>
          <w:color w:val="auto"/>
          <w:sz w:val="24"/>
          <w:szCs w:val="24"/>
          <w:lang w:eastAsia="zh-CN"/>
        </w:rPr>
        <w:t>13,3</w:t>
      </w:r>
      <w:r w:rsidRPr="0055680F">
        <w:rPr>
          <w:color w:val="auto"/>
          <w:sz w:val="24"/>
          <w:szCs w:val="24"/>
          <w:lang w:eastAsia="zh-CN"/>
        </w:rPr>
        <w:t xml:space="preserve"> тыс.м</w:t>
      </w:r>
      <w:r w:rsidRPr="00E06044">
        <w:rPr>
          <w:color w:val="auto"/>
          <w:sz w:val="24"/>
          <w:szCs w:val="24"/>
          <w:vertAlign w:val="superscript"/>
          <w:lang w:eastAsia="zh-CN"/>
        </w:rPr>
        <w:t>2</w:t>
      </w:r>
      <w:r w:rsidRPr="0055680F">
        <w:rPr>
          <w:color w:val="auto"/>
          <w:sz w:val="24"/>
          <w:szCs w:val="24"/>
          <w:lang w:eastAsia="zh-CN"/>
        </w:rPr>
        <w:t xml:space="preserve"> и 1</w:t>
      </w:r>
      <w:r>
        <w:rPr>
          <w:color w:val="auto"/>
          <w:sz w:val="24"/>
          <w:szCs w:val="24"/>
          <w:lang w:eastAsia="zh-CN"/>
        </w:rPr>
        <w:t>6</w:t>
      </w:r>
      <w:r w:rsidRPr="0055680F">
        <w:rPr>
          <w:color w:val="auto"/>
          <w:sz w:val="24"/>
          <w:szCs w:val="24"/>
          <w:lang w:eastAsia="zh-CN"/>
        </w:rPr>
        <w:t xml:space="preserve"> домов блокированной застройки общей площадью </w:t>
      </w:r>
      <w:r>
        <w:rPr>
          <w:color w:val="auto"/>
          <w:sz w:val="24"/>
          <w:szCs w:val="24"/>
          <w:lang w:eastAsia="zh-CN"/>
        </w:rPr>
        <w:t>2,7</w:t>
      </w:r>
      <w:r w:rsidRPr="0055680F">
        <w:rPr>
          <w:color w:val="auto"/>
          <w:sz w:val="24"/>
          <w:szCs w:val="24"/>
          <w:lang w:eastAsia="zh-CN"/>
        </w:rPr>
        <w:t xml:space="preserve"> тыс.м</w:t>
      </w:r>
      <w:r w:rsidRPr="00E06044">
        <w:rPr>
          <w:color w:val="auto"/>
          <w:sz w:val="24"/>
          <w:szCs w:val="24"/>
          <w:vertAlign w:val="superscript"/>
          <w:lang w:eastAsia="zh-CN"/>
        </w:rPr>
        <w:t>2</w:t>
      </w:r>
      <w:r w:rsidRPr="0055680F">
        <w:rPr>
          <w:color w:val="auto"/>
          <w:sz w:val="24"/>
          <w:szCs w:val="24"/>
          <w:lang w:eastAsia="zh-CN"/>
        </w:rPr>
        <w:t>);</w:t>
      </w:r>
    </w:p>
    <w:p w:rsidR="0055680F" w:rsidRPr="0055680F" w:rsidRDefault="0055680F" w:rsidP="0055680F">
      <w:pPr>
        <w:overflowPunct/>
        <w:ind w:firstLine="539"/>
        <w:jc w:val="both"/>
        <w:rPr>
          <w:color w:val="auto"/>
          <w:sz w:val="24"/>
          <w:szCs w:val="24"/>
          <w:lang w:eastAsia="zh-CN"/>
        </w:rPr>
      </w:pPr>
      <w:r w:rsidRPr="0055680F">
        <w:rPr>
          <w:color w:val="auto"/>
          <w:sz w:val="24"/>
          <w:szCs w:val="24"/>
          <w:lang w:eastAsia="zh-CN"/>
        </w:rPr>
        <w:t xml:space="preserve">- </w:t>
      </w:r>
      <w:r w:rsidR="00775E45">
        <w:rPr>
          <w:color w:val="auto"/>
          <w:sz w:val="24"/>
          <w:szCs w:val="24"/>
          <w:lang w:eastAsia="zh-CN"/>
        </w:rPr>
        <w:t>14,9</w:t>
      </w:r>
      <w:r w:rsidRPr="0055680F">
        <w:rPr>
          <w:color w:val="auto"/>
          <w:sz w:val="24"/>
          <w:szCs w:val="24"/>
          <w:lang w:eastAsia="zh-CN"/>
        </w:rPr>
        <w:t xml:space="preserve"> тыс</w:t>
      </w:r>
      <w:proofErr w:type="gramStart"/>
      <w:r w:rsidRPr="0055680F">
        <w:rPr>
          <w:color w:val="auto"/>
          <w:sz w:val="24"/>
          <w:szCs w:val="24"/>
          <w:lang w:eastAsia="zh-CN"/>
        </w:rPr>
        <w:t>.м</w:t>
      </w:r>
      <w:proofErr w:type="gramEnd"/>
      <w:r w:rsidRPr="00E06044">
        <w:rPr>
          <w:color w:val="auto"/>
          <w:sz w:val="24"/>
          <w:szCs w:val="24"/>
          <w:vertAlign w:val="superscript"/>
          <w:lang w:eastAsia="zh-CN"/>
        </w:rPr>
        <w:t>2</w:t>
      </w:r>
      <w:r w:rsidRPr="0055680F">
        <w:rPr>
          <w:color w:val="auto"/>
          <w:sz w:val="24"/>
          <w:szCs w:val="24"/>
          <w:lang w:eastAsia="zh-CN"/>
        </w:rPr>
        <w:t xml:space="preserve"> – индивидуальное жилищное строительство (1</w:t>
      </w:r>
      <w:r w:rsidR="00775E45">
        <w:rPr>
          <w:color w:val="auto"/>
          <w:sz w:val="24"/>
          <w:szCs w:val="24"/>
          <w:lang w:eastAsia="zh-CN"/>
        </w:rPr>
        <w:t>17</w:t>
      </w:r>
      <w:r w:rsidRPr="0055680F">
        <w:rPr>
          <w:color w:val="auto"/>
          <w:sz w:val="24"/>
          <w:szCs w:val="24"/>
          <w:lang w:eastAsia="zh-CN"/>
        </w:rPr>
        <w:t xml:space="preserve"> индивидуальных жилых дом</w:t>
      </w:r>
      <w:r w:rsidR="00775E45">
        <w:rPr>
          <w:color w:val="auto"/>
          <w:sz w:val="24"/>
          <w:szCs w:val="24"/>
          <w:lang w:eastAsia="zh-CN"/>
        </w:rPr>
        <w:t>ов</w:t>
      </w:r>
      <w:r w:rsidRPr="0055680F">
        <w:rPr>
          <w:color w:val="auto"/>
          <w:sz w:val="24"/>
          <w:szCs w:val="24"/>
          <w:lang w:eastAsia="zh-CN"/>
        </w:rPr>
        <w:t xml:space="preserve">). </w:t>
      </w:r>
    </w:p>
    <w:p w:rsidR="009C2F4B" w:rsidRPr="002E69A6" w:rsidRDefault="009C2F4B" w:rsidP="009C2F4B">
      <w:pPr>
        <w:pStyle w:val="222"/>
        <w:ind w:right="-82" w:firstLine="567"/>
        <w:rPr>
          <w:sz w:val="24"/>
          <w:highlight w:val="yellow"/>
        </w:rPr>
      </w:pPr>
      <w:r w:rsidRPr="006A39EA">
        <w:rPr>
          <w:color w:val="000000"/>
          <w:sz w:val="24"/>
          <w:szCs w:val="24"/>
        </w:rPr>
        <w:t>Доходы консолидированного бюджета Советского района</w:t>
      </w:r>
      <w:r w:rsidRPr="006A39EA">
        <w:rPr>
          <w:b/>
          <w:color w:val="000000"/>
          <w:sz w:val="24"/>
          <w:szCs w:val="24"/>
        </w:rPr>
        <w:t xml:space="preserve"> </w:t>
      </w:r>
      <w:r w:rsidRPr="006A39EA">
        <w:rPr>
          <w:color w:val="000000"/>
          <w:sz w:val="24"/>
          <w:szCs w:val="24"/>
        </w:rPr>
        <w:t>за</w:t>
      </w:r>
      <w:r w:rsidR="008A54CB" w:rsidRPr="006A39EA">
        <w:rPr>
          <w:sz w:val="24"/>
          <w:szCs w:val="24"/>
        </w:rPr>
        <w:t xml:space="preserve"> 2024 год составили </w:t>
      </w:r>
      <w:r w:rsidR="00A42B5B" w:rsidRPr="006A39EA">
        <w:rPr>
          <w:sz w:val="24"/>
          <w:szCs w:val="24"/>
        </w:rPr>
        <w:t>6672,8</w:t>
      </w:r>
      <w:r w:rsidR="008A54CB" w:rsidRPr="006A39EA">
        <w:rPr>
          <w:sz w:val="24"/>
          <w:szCs w:val="24"/>
        </w:rPr>
        <w:t xml:space="preserve"> млн.руб.</w:t>
      </w:r>
      <w:r w:rsidRPr="006A39EA">
        <w:rPr>
          <w:color w:val="000000"/>
          <w:sz w:val="24"/>
          <w:szCs w:val="24"/>
        </w:rPr>
        <w:t xml:space="preserve"> (</w:t>
      </w:r>
      <w:r w:rsidR="006A39EA" w:rsidRPr="006A39EA">
        <w:rPr>
          <w:sz w:val="24"/>
          <w:szCs w:val="24"/>
        </w:rPr>
        <w:t xml:space="preserve">101,3% </w:t>
      </w:r>
      <w:r w:rsidR="008A54CB" w:rsidRPr="006A39EA">
        <w:rPr>
          <w:sz w:val="24"/>
          <w:szCs w:val="24"/>
        </w:rPr>
        <w:t>к годовому плану</w:t>
      </w:r>
      <w:r w:rsidRPr="006A39EA">
        <w:rPr>
          <w:sz w:val="24"/>
          <w:szCs w:val="24"/>
        </w:rPr>
        <w:t>)</w:t>
      </w:r>
      <w:r w:rsidRPr="006A39EA">
        <w:rPr>
          <w:color w:val="000000"/>
          <w:sz w:val="24"/>
          <w:szCs w:val="24"/>
        </w:rPr>
        <w:t xml:space="preserve">, что больше факта </w:t>
      </w:r>
      <w:r w:rsidRPr="006A39EA">
        <w:rPr>
          <w:sz w:val="24"/>
        </w:rPr>
        <w:t xml:space="preserve">2023 года </w:t>
      </w:r>
      <w:r w:rsidR="008A54CB" w:rsidRPr="006A39EA">
        <w:rPr>
          <w:sz w:val="24"/>
        </w:rPr>
        <w:t xml:space="preserve">на </w:t>
      </w:r>
      <w:r w:rsidR="006A39EA" w:rsidRPr="006A39EA">
        <w:rPr>
          <w:sz w:val="24"/>
        </w:rPr>
        <w:t>327,8</w:t>
      </w:r>
      <w:r w:rsidR="008A54CB" w:rsidRPr="006A39EA">
        <w:rPr>
          <w:sz w:val="24"/>
        </w:rPr>
        <w:t xml:space="preserve"> млн.руб. или </w:t>
      </w:r>
      <w:r w:rsidR="006A39EA" w:rsidRPr="006A39EA">
        <w:rPr>
          <w:sz w:val="24"/>
        </w:rPr>
        <w:t>5,2</w:t>
      </w:r>
      <w:r w:rsidR="008A54CB" w:rsidRPr="006A39EA">
        <w:rPr>
          <w:sz w:val="24"/>
        </w:rPr>
        <w:t>% в результате увеличения налоговых и неналоговых доходов, безвозмездных поступлений.</w:t>
      </w:r>
    </w:p>
    <w:p w:rsidR="008A54CB" w:rsidRPr="00C93317" w:rsidRDefault="009C2F4B" w:rsidP="008A54CB">
      <w:pPr>
        <w:suppressAutoHyphens/>
        <w:overflowPunct/>
        <w:ind w:firstLine="567"/>
        <w:jc w:val="both"/>
        <w:rPr>
          <w:color w:val="000000"/>
          <w:sz w:val="24"/>
          <w:szCs w:val="24"/>
          <w:lang w:eastAsia="zh-CN"/>
        </w:rPr>
      </w:pPr>
      <w:r w:rsidRPr="00C93317">
        <w:rPr>
          <w:color w:val="auto"/>
          <w:sz w:val="24"/>
          <w:szCs w:val="24"/>
          <w:lang w:eastAsia="zh-CN"/>
        </w:rPr>
        <w:t>Расходы консолидированного бюджета Советского района</w:t>
      </w:r>
      <w:r w:rsidRPr="00C93317">
        <w:rPr>
          <w:b/>
          <w:color w:val="auto"/>
          <w:sz w:val="24"/>
          <w:szCs w:val="24"/>
          <w:lang w:eastAsia="zh-CN"/>
        </w:rPr>
        <w:t xml:space="preserve"> </w:t>
      </w:r>
      <w:r w:rsidR="008A54CB" w:rsidRPr="00C93317">
        <w:rPr>
          <w:color w:val="auto"/>
          <w:sz w:val="24"/>
          <w:szCs w:val="24"/>
        </w:rPr>
        <w:t xml:space="preserve">за </w:t>
      </w:r>
      <w:r w:rsidR="008A54CB" w:rsidRPr="00C93317">
        <w:rPr>
          <w:color w:val="auto"/>
          <w:sz w:val="24"/>
          <w:szCs w:val="24"/>
          <w:lang w:eastAsia="zh-CN"/>
        </w:rPr>
        <w:t xml:space="preserve">2024 год составили </w:t>
      </w:r>
      <w:r w:rsidR="006A39EA" w:rsidRPr="00C93317">
        <w:rPr>
          <w:color w:val="auto"/>
          <w:sz w:val="24"/>
          <w:szCs w:val="24"/>
          <w:lang w:eastAsia="zh-CN"/>
        </w:rPr>
        <w:t xml:space="preserve">6557,9 </w:t>
      </w:r>
      <w:r w:rsidR="008A54CB" w:rsidRPr="00C93317">
        <w:rPr>
          <w:color w:val="auto"/>
          <w:sz w:val="24"/>
          <w:szCs w:val="24"/>
          <w:lang w:eastAsia="zh-CN"/>
        </w:rPr>
        <w:t>млн.руб</w:t>
      </w:r>
      <w:r w:rsidR="008A54CB" w:rsidRPr="00194CC1">
        <w:rPr>
          <w:color w:val="auto"/>
          <w:sz w:val="24"/>
          <w:szCs w:val="24"/>
          <w:lang w:eastAsia="zh-CN"/>
        </w:rPr>
        <w:t xml:space="preserve">. </w:t>
      </w:r>
      <w:r w:rsidRPr="00194CC1">
        <w:rPr>
          <w:color w:val="auto"/>
          <w:sz w:val="24"/>
          <w:szCs w:val="24"/>
          <w:lang w:eastAsia="zh-CN"/>
        </w:rPr>
        <w:t>(</w:t>
      </w:r>
      <w:r w:rsidR="00194CC1" w:rsidRPr="00194CC1">
        <w:rPr>
          <w:color w:val="auto"/>
          <w:sz w:val="24"/>
          <w:szCs w:val="24"/>
          <w:lang w:eastAsia="zh-CN"/>
        </w:rPr>
        <w:t>98,2</w:t>
      </w:r>
      <w:r w:rsidR="00EA0C7C" w:rsidRPr="00194CC1">
        <w:rPr>
          <w:color w:val="auto"/>
          <w:sz w:val="24"/>
          <w:szCs w:val="24"/>
          <w:lang w:eastAsia="zh-CN"/>
        </w:rPr>
        <w:t>% к годовому плану</w:t>
      </w:r>
      <w:r w:rsidRPr="00194CC1">
        <w:rPr>
          <w:color w:val="auto"/>
          <w:sz w:val="24"/>
          <w:szCs w:val="24"/>
          <w:lang w:eastAsia="zh-CN"/>
        </w:rPr>
        <w:t>), что</w:t>
      </w:r>
      <w:r w:rsidRPr="00C93317">
        <w:rPr>
          <w:color w:val="auto"/>
          <w:sz w:val="24"/>
          <w:szCs w:val="24"/>
          <w:lang w:eastAsia="zh-CN"/>
        </w:rPr>
        <w:t xml:space="preserve"> больше факта 2023 года на </w:t>
      </w:r>
      <w:r w:rsidR="006A39EA" w:rsidRPr="00C93317">
        <w:rPr>
          <w:sz w:val="24"/>
          <w:szCs w:val="24"/>
        </w:rPr>
        <w:t>281,1</w:t>
      </w:r>
      <w:r w:rsidR="008A54CB" w:rsidRPr="00C93317">
        <w:rPr>
          <w:sz w:val="24"/>
          <w:szCs w:val="24"/>
        </w:rPr>
        <w:t xml:space="preserve"> млн.руб. или </w:t>
      </w:r>
      <w:r w:rsidR="006A39EA" w:rsidRPr="00C93317">
        <w:rPr>
          <w:sz w:val="24"/>
          <w:szCs w:val="24"/>
        </w:rPr>
        <w:t>4,5</w:t>
      </w:r>
      <w:r w:rsidR="008A54CB" w:rsidRPr="00C93317">
        <w:rPr>
          <w:sz w:val="24"/>
          <w:szCs w:val="24"/>
        </w:rPr>
        <w:t xml:space="preserve">%, в основном, по причине: </w:t>
      </w:r>
    </w:p>
    <w:p w:rsidR="006A39EA" w:rsidRPr="00C93317" w:rsidRDefault="006A39EA" w:rsidP="006A39EA">
      <w:pPr>
        <w:suppressAutoHyphens/>
        <w:overflowPunct/>
        <w:ind w:firstLine="567"/>
        <w:jc w:val="both"/>
        <w:rPr>
          <w:color w:val="000000"/>
          <w:sz w:val="24"/>
          <w:szCs w:val="24"/>
          <w:lang w:eastAsia="zh-CN"/>
        </w:rPr>
      </w:pPr>
      <w:r w:rsidRPr="00C93317">
        <w:rPr>
          <w:color w:val="000000"/>
          <w:sz w:val="24"/>
          <w:szCs w:val="24"/>
          <w:lang w:eastAsia="zh-CN"/>
        </w:rPr>
        <w:t>- увеличения целевого показателя средней заработной платы педагогических работников и работников учреждений культуры в рамках реализации указов Президента Российской Федерации;</w:t>
      </w:r>
    </w:p>
    <w:p w:rsidR="006A39EA" w:rsidRPr="00C93317" w:rsidRDefault="006A39EA" w:rsidP="006A39EA">
      <w:pPr>
        <w:suppressAutoHyphens/>
        <w:overflowPunct/>
        <w:ind w:firstLine="567"/>
        <w:jc w:val="both"/>
        <w:rPr>
          <w:color w:val="000000"/>
          <w:sz w:val="24"/>
          <w:szCs w:val="24"/>
          <w:lang w:eastAsia="zh-CN"/>
        </w:rPr>
      </w:pPr>
      <w:r w:rsidRPr="00C93317">
        <w:rPr>
          <w:color w:val="000000"/>
          <w:sz w:val="24"/>
          <w:szCs w:val="24"/>
          <w:lang w:eastAsia="zh-CN"/>
        </w:rPr>
        <w:t>- финансового обеспечения затрат на реализацию услуг теплоснабжения, водоснабжения и водоотведения на территории Советского района (</w:t>
      </w:r>
      <w:proofErr w:type="spellStart"/>
      <w:r w:rsidRPr="00C93317">
        <w:rPr>
          <w:color w:val="000000"/>
          <w:sz w:val="24"/>
          <w:szCs w:val="24"/>
          <w:lang w:eastAsia="zh-CN"/>
        </w:rPr>
        <w:t>ТЭРы</w:t>
      </w:r>
      <w:proofErr w:type="spellEnd"/>
      <w:r w:rsidRPr="00C93317">
        <w:rPr>
          <w:color w:val="000000"/>
          <w:sz w:val="24"/>
          <w:szCs w:val="24"/>
          <w:lang w:eastAsia="zh-CN"/>
        </w:rPr>
        <w:t>) за счет средств резервного фонда Правительства Ханты-Мансийского автономного округа – Югры;</w:t>
      </w:r>
    </w:p>
    <w:p w:rsidR="00C93317" w:rsidRPr="00C93317" w:rsidRDefault="00C93317" w:rsidP="00C93317">
      <w:pPr>
        <w:suppressAutoHyphens/>
        <w:overflowPunct/>
        <w:ind w:firstLine="567"/>
        <w:jc w:val="both"/>
        <w:rPr>
          <w:color w:val="000000"/>
          <w:sz w:val="24"/>
          <w:szCs w:val="24"/>
          <w:lang w:eastAsia="zh-CN"/>
        </w:rPr>
      </w:pPr>
      <w:r w:rsidRPr="00C93317">
        <w:rPr>
          <w:color w:val="000000"/>
          <w:sz w:val="24"/>
          <w:szCs w:val="24"/>
          <w:lang w:eastAsia="zh-CN"/>
        </w:rPr>
        <w:t xml:space="preserve">- осуществления расходов в сфере обращения с твердыми коммунальными отходами в рамках муниципальной программы «Обращение с отходами и улучшение состояния окружающей среды в Советском районе» за счет остатков «экологических платежей», сложившихся по состоянию на </w:t>
      </w:r>
      <w:r w:rsidR="00A5768A">
        <w:rPr>
          <w:color w:val="000000"/>
          <w:sz w:val="24"/>
          <w:szCs w:val="24"/>
          <w:lang w:eastAsia="zh-CN"/>
        </w:rPr>
        <w:t xml:space="preserve">1 января </w:t>
      </w:r>
      <w:r w:rsidRPr="00C93317">
        <w:rPr>
          <w:color w:val="000000"/>
          <w:sz w:val="24"/>
          <w:szCs w:val="24"/>
          <w:lang w:eastAsia="zh-CN"/>
        </w:rPr>
        <w:t>2024</w:t>
      </w:r>
      <w:r w:rsidR="00A5768A">
        <w:rPr>
          <w:color w:val="000000"/>
          <w:sz w:val="24"/>
          <w:szCs w:val="24"/>
          <w:lang w:eastAsia="zh-CN"/>
        </w:rPr>
        <w:t xml:space="preserve"> года</w:t>
      </w:r>
      <w:r w:rsidRPr="00C93317">
        <w:rPr>
          <w:color w:val="000000"/>
          <w:sz w:val="24"/>
          <w:szCs w:val="24"/>
          <w:lang w:eastAsia="zh-CN"/>
        </w:rPr>
        <w:t>;</w:t>
      </w:r>
    </w:p>
    <w:p w:rsidR="008A54CB" w:rsidRPr="00C93317" w:rsidRDefault="008A54CB" w:rsidP="008A54CB">
      <w:pPr>
        <w:suppressAutoHyphens/>
        <w:overflowPunct/>
        <w:ind w:firstLine="567"/>
        <w:jc w:val="both"/>
        <w:rPr>
          <w:color w:val="000000"/>
          <w:sz w:val="24"/>
          <w:szCs w:val="24"/>
          <w:lang w:eastAsia="zh-CN"/>
        </w:rPr>
      </w:pPr>
      <w:r w:rsidRPr="00C93317">
        <w:rPr>
          <w:color w:val="000000"/>
          <w:sz w:val="24"/>
          <w:szCs w:val="24"/>
          <w:lang w:eastAsia="zh-CN"/>
        </w:rPr>
        <w:t>- оплаты мероприятий по приобретению жилья и осуществлению выплат гражданам, в чьей собственности находятся жилые помещения, входящие в аварийный жилищный фонд, а также на реализацию мероприятий по обеспечению жильем молодых семей.</w:t>
      </w:r>
    </w:p>
    <w:p w:rsidR="00194CC1" w:rsidRPr="00194CC1" w:rsidRDefault="00194CC1" w:rsidP="00AD7292">
      <w:pPr>
        <w:ind w:firstLine="567"/>
        <w:jc w:val="both"/>
        <w:rPr>
          <w:color w:val="000000"/>
          <w:sz w:val="24"/>
          <w:szCs w:val="24"/>
        </w:rPr>
      </w:pPr>
      <w:r>
        <w:rPr>
          <w:color w:val="000000"/>
          <w:sz w:val="24"/>
          <w:szCs w:val="24"/>
        </w:rPr>
        <w:t xml:space="preserve">По итогам </w:t>
      </w:r>
      <w:r w:rsidRPr="008604D0">
        <w:rPr>
          <w:color w:val="000000"/>
          <w:sz w:val="24"/>
          <w:szCs w:val="24"/>
        </w:rPr>
        <w:t>2024 год</w:t>
      </w:r>
      <w:r>
        <w:rPr>
          <w:color w:val="000000"/>
          <w:sz w:val="24"/>
          <w:szCs w:val="24"/>
        </w:rPr>
        <w:t>а</w:t>
      </w:r>
      <w:r w:rsidRPr="008604D0">
        <w:rPr>
          <w:color w:val="000000"/>
          <w:sz w:val="24"/>
          <w:szCs w:val="24"/>
        </w:rPr>
        <w:t xml:space="preserve"> консолидированный бюджет Советского района исполнен с </w:t>
      </w:r>
      <w:r w:rsidRPr="00194CC1">
        <w:rPr>
          <w:color w:val="000000"/>
          <w:sz w:val="24"/>
          <w:szCs w:val="24"/>
        </w:rPr>
        <w:t xml:space="preserve">профицитом </w:t>
      </w:r>
      <w:r w:rsidRPr="00194CC1">
        <w:rPr>
          <w:color w:val="auto"/>
          <w:sz w:val="24"/>
          <w:szCs w:val="24"/>
          <w:lang w:eastAsia="zh-CN"/>
        </w:rPr>
        <w:t>(поступление доходов сложилось больше исполнения бюджета по расходам)</w:t>
      </w:r>
      <w:r w:rsidRPr="00194CC1">
        <w:rPr>
          <w:color w:val="000000"/>
          <w:sz w:val="24"/>
          <w:szCs w:val="24"/>
        </w:rPr>
        <w:t xml:space="preserve"> в сумме 114,9 </w:t>
      </w:r>
      <w:proofErr w:type="gramStart"/>
      <w:r w:rsidRPr="00194CC1">
        <w:rPr>
          <w:color w:val="000000"/>
          <w:sz w:val="24"/>
          <w:szCs w:val="24"/>
        </w:rPr>
        <w:t>млн</w:t>
      </w:r>
      <w:proofErr w:type="gramEnd"/>
      <w:r w:rsidRPr="00194CC1">
        <w:rPr>
          <w:color w:val="000000"/>
          <w:sz w:val="24"/>
          <w:szCs w:val="24"/>
        </w:rPr>
        <w:t xml:space="preserve"> руб.</w:t>
      </w:r>
    </w:p>
    <w:p w:rsidR="00AD7292" w:rsidRPr="00AD7292" w:rsidRDefault="00AD7292" w:rsidP="00AD7292">
      <w:pPr>
        <w:ind w:firstLine="567"/>
        <w:jc w:val="both"/>
        <w:rPr>
          <w:color w:val="auto"/>
          <w:sz w:val="24"/>
          <w:szCs w:val="24"/>
          <w:lang w:eastAsia="zh-CN"/>
        </w:rPr>
      </w:pPr>
      <w:r>
        <w:rPr>
          <w:color w:val="auto"/>
          <w:sz w:val="24"/>
          <w:szCs w:val="24"/>
          <w:lang w:eastAsia="zh-CN"/>
        </w:rPr>
        <w:t>В</w:t>
      </w:r>
      <w:r w:rsidRPr="00267B99">
        <w:rPr>
          <w:color w:val="auto"/>
          <w:sz w:val="24"/>
          <w:szCs w:val="24"/>
          <w:lang w:eastAsia="zh-CN"/>
        </w:rPr>
        <w:t xml:space="preserve"> 2024 год</w:t>
      </w:r>
      <w:r>
        <w:rPr>
          <w:color w:val="auto"/>
          <w:sz w:val="24"/>
          <w:szCs w:val="24"/>
          <w:lang w:eastAsia="zh-CN"/>
        </w:rPr>
        <w:t>у</w:t>
      </w:r>
      <w:r w:rsidRPr="00267B99">
        <w:rPr>
          <w:color w:val="auto"/>
          <w:sz w:val="24"/>
          <w:szCs w:val="24"/>
          <w:lang w:eastAsia="zh-CN"/>
        </w:rPr>
        <w:t xml:space="preserve"> в Советском районе осуществлялись расходы по 17 государственным программам Ханты-Мансийского автономного округа – Югры и по 23 муниципальным программам Советского района.</w:t>
      </w:r>
      <w:r>
        <w:rPr>
          <w:color w:val="auto"/>
          <w:sz w:val="24"/>
          <w:szCs w:val="24"/>
          <w:lang w:eastAsia="zh-CN"/>
        </w:rPr>
        <w:t xml:space="preserve"> </w:t>
      </w:r>
      <w:r w:rsidRPr="00AD7292">
        <w:rPr>
          <w:color w:val="auto"/>
          <w:sz w:val="24"/>
          <w:szCs w:val="24"/>
        </w:rPr>
        <w:t xml:space="preserve">Фактические расходы на реализацию муниципальных программ Советского района </w:t>
      </w:r>
      <w:r w:rsidRPr="00AD7292">
        <w:rPr>
          <w:color w:val="auto"/>
          <w:sz w:val="24"/>
          <w:szCs w:val="24"/>
          <w:lang w:eastAsia="zh-CN"/>
        </w:rPr>
        <w:t xml:space="preserve">за 2024 год </w:t>
      </w:r>
      <w:r w:rsidRPr="00AD7292">
        <w:rPr>
          <w:color w:val="auto"/>
          <w:sz w:val="24"/>
          <w:szCs w:val="24"/>
        </w:rPr>
        <w:t>составили 6284,8 млн.руб., или 98,9% к годовому плану и 100,0% к объему финансирования.</w:t>
      </w:r>
    </w:p>
    <w:p w:rsidR="00F57725" w:rsidRPr="007926B9" w:rsidRDefault="00F57725" w:rsidP="00F57725">
      <w:pPr>
        <w:overflowPunct/>
        <w:ind w:firstLine="567"/>
        <w:jc w:val="both"/>
        <w:rPr>
          <w:color w:val="auto"/>
          <w:sz w:val="24"/>
          <w:szCs w:val="24"/>
          <w:lang w:eastAsia="zh-CN"/>
        </w:rPr>
      </w:pPr>
      <w:r w:rsidRPr="00BA3F78">
        <w:rPr>
          <w:color w:val="auto"/>
          <w:sz w:val="24"/>
          <w:szCs w:val="24"/>
          <w:lang w:eastAsia="zh-CN"/>
        </w:rPr>
        <w:t xml:space="preserve">В целях исполнения полномочий по решению вопросов местного значения, повышения эффективности влияния органов местного самоуправления на развитие ситуации </w:t>
      </w:r>
      <w:r w:rsidRPr="00BA3F78">
        <w:rPr>
          <w:color w:val="auto"/>
          <w:sz w:val="24"/>
          <w:szCs w:val="24"/>
          <w:lang w:eastAsia="zh-CN"/>
        </w:rPr>
        <w:br/>
        <w:t xml:space="preserve">в экономике и социальной </w:t>
      </w:r>
      <w:r w:rsidRPr="007926B9">
        <w:rPr>
          <w:color w:val="auto"/>
          <w:sz w:val="24"/>
          <w:szCs w:val="24"/>
          <w:lang w:eastAsia="zh-CN"/>
        </w:rPr>
        <w:t>сфере за 202</w:t>
      </w:r>
      <w:r w:rsidR="00D34A71" w:rsidRPr="007926B9">
        <w:rPr>
          <w:color w:val="auto"/>
          <w:sz w:val="24"/>
          <w:szCs w:val="24"/>
          <w:lang w:eastAsia="zh-CN"/>
        </w:rPr>
        <w:t>4</w:t>
      </w:r>
      <w:r w:rsidRPr="007926B9">
        <w:rPr>
          <w:color w:val="auto"/>
          <w:sz w:val="24"/>
          <w:szCs w:val="24"/>
          <w:lang w:eastAsia="zh-CN"/>
        </w:rPr>
        <w:t xml:space="preserve"> год принято </w:t>
      </w:r>
      <w:r w:rsidR="007926B9" w:rsidRPr="007926B9">
        <w:rPr>
          <w:color w:val="auto"/>
          <w:sz w:val="24"/>
          <w:szCs w:val="24"/>
          <w:lang w:eastAsia="zh-CN"/>
        </w:rPr>
        <w:t>2213</w:t>
      </w:r>
      <w:r w:rsidRPr="007926B9">
        <w:rPr>
          <w:color w:val="auto"/>
          <w:sz w:val="24"/>
          <w:szCs w:val="24"/>
          <w:lang w:eastAsia="zh-CN"/>
        </w:rPr>
        <w:t xml:space="preserve"> постановлени</w:t>
      </w:r>
      <w:r w:rsidR="00AF1331" w:rsidRPr="007926B9">
        <w:rPr>
          <w:color w:val="auto"/>
          <w:sz w:val="24"/>
          <w:szCs w:val="24"/>
          <w:lang w:eastAsia="zh-CN"/>
        </w:rPr>
        <w:t>й</w:t>
      </w:r>
      <w:r w:rsidRPr="007926B9">
        <w:rPr>
          <w:color w:val="auto"/>
          <w:sz w:val="24"/>
          <w:szCs w:val="24"/>
          <w:lang w:eastAsia="zh-CN"/>
        </w:rPr>
        <w:t xml:space="preserve">, </w:t>
      </w:r>
      <w:r w:rsidR="007926B9" w:rsidRPr="007926B9">
        <w:rPr>
          <w:color w:val="auto"/>
          <w:sz w:val="24"/>
          <w:szCs w:val="24"/>
          <w:lang w:eastAsia="zh-CN"/>
        </w:rPr>
        <w:t>357</w:t>
      </w:r>
      <w:r w:rsidRPr="007926B9">
        <w:rPr>
          <w:color w:val="auto"/>
          <w:sz w:val="24"/>
          <w:szCs w:val="24"/>
          <w:lang w:eastAsia="zh-CN"/>
        </w:rPr>
        <w:t xml:space="preserve"> распоряжени</w:t>
      </w:r>
      <w:r w:rsidR="00AF1331" w:rsidRPr="007926B9">
        <w:rPr>
          <w:color w:val="auto"/>
          <w:sz w:val="24"/>
          <w:szCs w:val="24"/>
          <w:lang w:eastAsia="zh-CN"/>
        </w:rPr>
        <w:t>й</w:t>
      </w:r>
      <w:r w:rsidRPr="007926B9">
        <w:rPr>
          <w:color w:val="auto"/>
          <w:sz w:val="24"/>
          <w:szCs w:val="24"/>
          <w:lang w:eastAsia="zh-CN"/>
        </w:rPr>
        <w:t>.</w:t>
      </w:r>
    </w:p>
    <w:p w:rsidR="001B1B79" w:rsidRPr="00BA3F78" w:rsidRDefault="00F57725" w:rsidP="00AF7F72">
      <w:pPr>
        <w:overflowPunct/>
        <w:ind w:firstLine="567"/>
        <w:jc w:val="both"/>
        <w:rPr>
          <w:color w:val="auto"/>
          <w:sz w:val="24"/>
          <w:szCs w:val="24"/>
          <w:lang w:eastAsia="zh-CN"/>
        </w:rPr>
      </w:pPr>
      <w:r w:rsidRPr="00BD3137">
        <w:rPr>
          <w:color w:val="auto"/>
          <w:sz w:val="24"/>
          <w:szCs w:val="24"/>
          <w:lang w:eastAsia="zh-CN"/>
        </w:rPr>
        <w:t xml:space="preserve">За </w:t>
      </w:r>
      <w:r w:rsidR="00142FC9" w:rsidRPr="00BD3137">
        <w:rPr>
          <w:color w:val="auto"/>
          <w:sz w:val="24"/>
          <w:szCs w:val="24"/>
          <w:lang w:eastAsia="zh-CN"/>
        </w:rPr>
        <w:t>январь-</w:t>
      </w:r>
      <w:r w:rsidR="00161322" w:rsidRPr="00BD3137">
        <w:rPr>
          <w:color w:val="auto"/>
          <w:sz w:val="24"/>
          <w:szCs w:val="24"/>
          <w:lang w:eastAsia="zh-CN"/>
        </w:rPr>
        <w:t>дека</w:t>
      </w:r>
      <w:r w:rsidR="00454F2C" w:rsidRPr="00BD3137">
        <w:rPr>
          <w:color w:val="auto"/>
          <w:sz w:val="24"/>
          <w:szCs w:val="24"/>
          <w:lang w:eastAsia="zh-CN"/>
        </w:rPr>
        <w:t>бр</w:t>
      </w:r>
      <w:r w:rsidR="00D32C83" w:rsidRPr="00BD3137">
        <w:rPr>
          <w:color w:val="auto"/>
          <w:sz w:val="24"/>
          <w:szCs w:val="24"/>
          <w:lang w:eastAsia="zh-CN"/>
        </w:rPr>
        <w:t>ь</w:t>
      </w:r>
      <w:r w:rsidR="00142FC9" w:rsidRPr="00BD3137">
        <w:rPr>
          <w:color w:val="auto"/>
          <w:sz w:val="24"/>
          <w:szCs w:val="24"/>
          <w:lang w:eastAsia="zh-CN"/>
        </w:rPr>
        <w:t xml:space="preserve"> </w:t>
      </w:r>
      <w:r w:rsidRPr="00BD3137">
        <w:rPr>
          <w:color w:val="auto"/>
          <w:sz w:val="24"/>
          <w:szCs w:val="24"/>
          <w:lang w:eastAsia="zh-CN"/>
        </w:rPr>
        <w:t>202</w:t>
      </w:r>
      <w:r w:rsidR="00142FC9" w:rsidRPr="00BD3137">
        <w:rPr>
          <w:color w:val="auto"/>
          <w:sz w:val="24"/>
          <w:szCs w:val="24"/>
          <w:lang w:eastAsia="zh-CN"/>
        </w:rPr>
        <w:t>4</w:t>
      </w:r>
      <w:r w:rsidRPr="00BD3137">
        <w:rPr>
          <w:color w:val="auto"/>
          <w:sz w:val="24"/>
          <w:szCs w:val="24"/>
          <w:lang w:eastAsia="zh-CN"/>
        </w:rPr>
        <w:t xml:space="preserve"> год</w:t>
      </w:r>
      <w:r w:rsidR="00142FC9" w:rsidRPr="00BD3137">
        <w:rPr>
          <w:color w:val="auto"/>
          <w:sz w:val="24"/>
          <w:szCs w:val="24"/>
          <w:lang w:eastAsia="zh-CN"/>
        </w:rPr>
        <w:t>а</w:t>
      </w:r>
      <w:r w:rsidRPr="00BD3137">
        <w:rPr>
          <w:color w:val="auto"/>
          <w:sz w:val="24"/>
          <w:szCs w:val="24"/>
          <w:lang w:eastAsia="zh-CN"/>
        </w:rPr>
        <w:t xml:space="preserve"> Думой Советского района принято </w:t>
      </w:r>
      <w:r w:rsidR="00BD3137" w:rsidRPr="00BD3137">
        <w:rPr>
          <w:color w:val="auto"/>
          <w:sz w:val="24"/>
          <w:szCs w:val="24"/>
          <w:lang w:eastAsia="zh-CN"/>
        </w:rPr>
        <w:t>53</w:t>
      </w:r>
      <w:r w:rsidRPr="00BD3137">
        <w:rPr>
          <w:color w:val="auto"/>
          <w:sz w:val="24"/>
          <w:szCs w:val="24"/>
          <w:lang w:eastAsia="zh-CN"/>
        </w:rPr>
        <w:t xml:space="preserve"> решени</w:t>
      </w:r>
      <w:r w:rsidR="00D32C83" w:rsidRPr="00BD3137">
        <w:rPr>
          <w:color w:val="auto"/>
          <w:sz w:val="24"/>
          <w:szCs w:val="24"/>
          <w:lang w:eastAsia="zh-CN"/>
        </w:rPr>
        <w:t>я</w:t>
      </w:r>
      <w:r w:rsidRPr="00BD3137">
        <w:rPr>
          <w:color w:val="auto"/>
          <w:sz w:val="24"/>
          <w:szCs w:val="24"/>
          <w:lang w:eastAsia="zh-CN"/>
        </w:rPr>
        <w:t xml:space="preserve"> по </w:t>
      </w:r>
      <w:r w:rsidRPr="00BA3F78">
        <w:rPr>
          <w:color w:val="auto"/>
          <w:sz w:val="24"/>
          <w:szCs w:val="24"/>
          <w:lang w:eastAsia="zh-CN"/>
        </w:rPr>
        <w:t>финансовым, экономическим и социальным вопросам, отнесенным к компетенции представительного органа муниципального образования.</w:t>
      </w:r>
      <w:r w:rsidR="001B1B79" w:rsidRPr="00BA3F78">
        <w:rPr>
          <w:color w:val="auto"/>
          <w:sz w:val="24"/>
          <w:szCs w:val="24"/>
          <w:lang w:eastAsia="zh-CN"/>
        </w:rPr>
        <w:br w:type="page"/>
      </w:r>
    </w:p>
    <w:p w:rsidR="00ED0D67" w:rsidRPr="00E2227A" w:rsidRDefault="0037350E" w:rsidP="00ED0D67">
      <w:pPr>
        <w:keepNext/>
        <w:keepLines/>
        <w:overflowPunct/>
        <w:spacing w:before="480"/>
        <w:jc w:val="center"/>
        <w:outlineLvl w:val="0"/>
        <w:rPr>
          <w:rFonts w:eastAsia="Calibri"/>
          <w:b/>
          <w:bCs/>
          <w:color w:val="365F91"/>
          <w:sz w:val="28"/>
          <w:szCs w:val="28"/>
          <w:lang w:eastAsia="zh-CN"/>
        </w:rPr>
      </w:pPr>
      <w:bookmarkStart w:id="3" w:name="_Toc194054450"/>
      <w:r w:rsidRPr="00E2227A">
        <w:rPr>
          <w:rFonts w:eastAsia="Calibri"/>
          <w:b/>
          <w:bCs/>
          <w:color w:val="365F91"/>
          <w:sz w:val="28"/>
          <w:szCs w:val="28"/>
          <w:lang w:eastAsia="zh-CN"/>
        </w:rPr>
        <w:lastRenderedPageBreak/>
        <w:t>I. Демографическая ситуация и занятость населения</w:t>
      </w:r>
      <w:bookmarkEnd w:id="3"/>
    </w:p>
    <w:p w:rsidR="00ED0D67" w:rsidRPr="002E69A6" w:rsidRDefault="00ED0D67" w:rsidP="00ED0D67">
      <w:pPr>
        <w:suppressAutoHyphens/>
        <w:overflowPunct/>
        <w:ind w:firstLine="709"/>
        <w:jc w:val="both"/>
        <w:rPr>
          <w:rFonts w:eastAsia="Calibri"/>
          <w:color w:val="auto"/>
          <w:sz w:val="28"/>
          <w:szCs w:val="28"/>
          <w:highlight w:val="yellow"/>
          <w:lang w:eastAsia="zh-CN"/>
        </w:rPr>
      </w:pPr>
    </w:p>
    <w:p w:rsidR="00B535C1" w:rsidRPr="00FC4E83" w:rsidRDefault="005E0FC6" w:rsidP="00B535C1">
      <w:pPr>
        <w:ind w:right="-1" w:firstLine="567"/>
        <w:jc w:val="both"/>
        <w:rPr>
          <w:sz w:val="24"/>
          <w:szCs w:val="24"/>
        </w:rPr>
      </w:pPr>
      <w:r w:rsidRPr="00FC4E83">
        <w:rPr>
          <w:sz w:val="24"/>
          <w:szCs w:val="24"/>
        </w:rPr>
        <w:t xml:space="preserve">Численность населения Советского района </w:t>
      </w:r>
      <w:r w:rsidR="00B535C1" w:rsidRPr="00FC4E83">
        <w:rPr>
          <w:sz w:val="24"/>
          <w:szCs w:val="24"/>
        </w:rPr>
        <w:t>на 01.</w:t>
      </w:r>
      <w:r w:rsidR="00E2227A" w:rsidRPr="00FC4E83">
        <w:rPr>
          <w:sz w:val="24"/>
          <w:szCs w:val="24"/>
        </w:rPr>
        <w:t>01</w:t>
      </w:r>
      <w:r w:rsidR="00B535C1" w:rsidRPr="00FC4E83">
        <w:rPr>
          <w:sz w:val="24"/>
          <w:szCs w:val="24"/>
        </w:rPr>
        <w:t>.202</w:t>
      </w:r>
      <w:r w:rsidR="00E2227A" w:rsidRPr="00FC4E83">
        <w:rPr>
          <w:sz w:val="24"/>
          <w:szCs w:val="24"/>
        </w:rPr>
        <w:t>5</w:t>
      </w:r>
      <w:r w:rsidR="00B535C1" w:rsidRPr="00FC4E83">
        <w:rPr>
          <w:sz w:val="24"/>
          <w:szCs w:val="24"/>
        </w:rPr>
        <w:t xml:space="preserve"> </w:t>
      </w:r>
      <w:r w:rsidR="005C4F28" w:rsidRPr="00FC4E83">
        <w:rPr>
          <w:sz w:val="24"/>
          <w:szCs w:val="24"/>
        </w:rPr>
        <w:t xml:space="preserve">составила </w:t>
      </w:r>
      <w:r w:rsidR="00FC4E83" w:rsidRPr="00FC4E83">
        <w:rPr>
          <w:sz w:val="24"/>
          <w:szCs w:val="24"/>
        </w:rPr>
        <w:t>46</w:t>
      </w:r>
      <w:r w:rsidR="004F0746">
        <w:rPr>
          <w:sz w:val="24"/>
          <w:szCs w:val="24"/>
        </w:rPr>
        <w:t>802</w:t>
      </w:r>
      <w:r w:rsidR="00FC4E83" w:rsidRPr="00FC4E83">
        <w:rPr>
          <w:sz w:val="24"/>
          <w:szCs w:val="24"/>
        </w:rPr>
        <w:t xml:space="preserve"> </w:t>
      </w:r>
      <w:r w:rsidR="008E1FB9" w:rsidRPr="00FC4E83">
        <w:rPr>
          <w:sz w:val="24"/>
          <w:szCs w:val="24"/>
        </w:rPr>
        <w:t>человек</w:t>
      </w:r>
      <w:r w:rsidR="004F0746">
        <w:rPr>
          <w:sz w:val="24"/>
          <w:szCs w:val="24"/>
        </w:rPr>
        <w:t>а</w:t>
      </w:r>
      <w:r w:rsidR="005C4F28" w:rsidRPr="00FC4E83">
        <w:rPr>
          <w:sz w:val="24"/>
          <w:szCs w:val="24"/>
        </w:rPr>
        <w:t xml:space="preserve">, </w:t>
      </w:r>
      <w:r w:rsidR="00B535C1" w:rsidRPr="00FC4E83">
        <w:rPr>
          <w:sz w:val="24"/>
          <w:szCs w:val="24"/>
        </w:rPr>
        <w:t xml:space="preserve">в среднегодовом исчислении </w:t>
      </w:r>
      <w:r w:rsidR="005C4F28" w:rsidRPr="00FC4E83">
        <w:rPr>
          <w:sz w:val="24"/>
          <w:szCs w:val="24"/>
        </w:rPr>
        <w:t xml:space="preserve">за </w:t>
      </w:r>
      <w:r w:rsidR="00E2227A" w:rsidRPr="00FC4E83">
        <w:rPr>
          <w:sz w:val="24"/>
          <w:szCs w:val="24"/>
        </w:rPr>
        <w:t>2024 год</w:t>
      </w:r>
      <w:r w:rsidR="005C4F28" w:rsidRPr="00FC4E83">
        <w:rPr>
          <w:sz w:val="24"/>
          <w:szCs w:val="24"/>
        </w:rPr>
        <w:t xml:space="preserve"> – </w:t>
      </w:r>
      <w:r w:rsidR="00FC4E83" w:rsidRPr="00FC4E83">
        <w:rPr>
          <w:sz w:val="24"/>
          <w:szCs w:val="24"/>
        </w:rPr>
        <w:t>46</w:t>
      </w:r>
      <w:r w:rsidR="004F0746">
        <w:rPr>
          <w:sz w:val="24"/>
          <w:szCs w:val="24"/>
        </w:rPr>
        <w:t>647</w:t>
      </w:r>
      <w:r w:rsidR="00B535C1" w:rsidRPr="00FC4E83">
        <w:rPr>
          <w:sz w:val="24"/>
          <w:szCs w:val="24"/>
        </w:rPr>
        <w:t xml:space="preserve"> человек (на 01.</w:t>
      </w:r>
      <w:r w:rsidR="00236959" w:rsidRPr="00FC4E83">
        <w:rPr>
          <w:sz w:val="24"/>
          <w:szCs w:val="24"/>
        </w:rPr>
        <w:t>0</w:t>
      </w:r>
      <w:r w:rsidR="00E2227A" w:rsidRPr="00FC4E83">
        <w:rPr>
          <w:sz w:val="24"/>
          <w:szCs w:val="24"/>
        </w:rPr>
        <w:t>1</w:t>
      </w:r>
      <w:r w:rsidR="00B535C1" w:rsidRPr="00FC4E83">
        <w:rPr>
          <w:sz w:val="24"/>
          <w:szCs w:val="24"/>
        </w:rPr>
        <w:t>.202</w:t>
      </w:r>
      <w:r w:rsidR="00E2227A" w:rsidRPr="00FC4E83">
        <w:rPr>
          <w:sz w:val="24"/>
          <w:szCs w:val="24"/>
        </w:rPr>
        <w:t>4</w:t>
      </w:r>
      <w:r w:rsidR="00B535C1" w:rsidRPr="00FC4E83">
        <w:rPr>
          <w:sz w:val="24"/>
          <w:szCs w:val="24"/>
        </w:rPr>
        <w:t xml:space="preserve"> – 46</w:t>
      </w:r>
      <w:r w:rsidR="00E2227A" w:rsidRPr="00FC4E83">
        <w:rPr>
          <w:sz w:val="24"/>
          <w:szCs w:val="24"/>
        </w:rPr>
        <w:t>492</w:t>
      </w:r>
      <w:r w:rsidR="00B535C1" w:rsidRPr="00FC4E83">
        <w:rPr>
          <w:sz w:val="24"/>
          <w:szCs w:val="24"/>
        </w:rPr>
        <w:t xml:space="preserve"> человек</w:t>
      </w:r>
      <w:r w:rsidR="00E2227A" w:rsidRPr="00FC4E83">
        <w:rPr>
          <w:sz w:val="24"/>
          <w:szCs w:val="24"/>
        </w:rPr>
        <w:t>а</w:t>
      </w:r>
      <w:r w:rsidR="00B535C1" w:rsidRPr="00FC4E83">
        <w:rPr>
          <w:sz w:val="24"/>
          <w:szCs w:val="24"/>
        </w:rPr>
        <w:t xml:space="preserve">, среднегодовая численность населения за </w:t>
      </w:r>
      <w:r w:rsidR="00E2227A" w:rsidRPr="00FC4E83">
        <w:rPr>
          <w:sz w:val="24"/>
          <w:szCs w:val="24"/>
        </w:rPr>
        <w:t>2023 год</w:t>
      </w:r>
      <w:r w:rsidR="00B535C1" w:rsidRPr="00FC4E83">
        <w:rPr>
          <w:sz w:val="24"/>
          <w:szCs w:val="24"/>
        </w:rPr>
        <w:t xml:space="preserve"> – 46</w:t>
      </w:r>
      <w:r w:rsidR="00E2227A" w:rsidRPr="00FC4E83">
        <w:rPr>
          <w:sz w:val="24"/>
          <w:szCs w:val="24"/>
        </w:rPr>
        <w:t>538</w:t>
      </w:r>
      <w:r w:rsidR="00B535C1" w:rsidRPr="00FC4E83">
        <w:rPr>
          <w:sz w:val="24"/>
          <w:szCs w:val="24"/>
        </w:rPr>
        <w:t xml:space="preserve"> человек).</w:t>
      </w:r>
    </w:p>
    <w:p w:rsidR="005E0FC6" w:rsidRPr="00E2227A" w:rsidRDefault="005E0FC6" w:rsidP="005E0FC6">
      <w:pPr>
        <w:ind w:right="-1" w:firstLine="567"/>
        <w:jc w:val="both"/>
        <w:rPr>
          <w:sz w:val="24"/>
          <w:szCs w:val="24"/>
        </w:rPr>
      </w:pPr>
      <w:r w:rsidRPr="00FC4E83">
        <w:rPr>
          <w:sz w:val="24"/>
          <w:szCs w:val="24"/>
        </w:rPr>
        <w:t>За 202</w:t>
      </w:r>
      <w:r w:rsidR="00916E3B" w:rsidRPr="00FC4E83">
        <w:rPr>
          <w:sz w:val="24"/>
          <w:szCs w:val="24"/>
        </w:rPr>
        <w:t>4</w:t>
      </w:r>
      <w:r w:rsidRPr="00FC4E83">
        <w:rPr>
          <w:sz w:val="24"/>
          <w:szCs w:val="24"/>
        </w:rPr>
        <w:t xml:space="preserve"> год в Советском районе:</w:t>
      </w:r>
    </w:p>
    <w:p w:rsidR="005E0FC6" w:rsidRPr="00FC4E83" w:rsidRDefault="005E0FC6" w:rsidP="00B3133A">
      <w:pPr>
        <w:ind w:right="-1" w:firstLine="567"/>
        <w:jc w:val="both"/>
        <w:rPr>
          <w:sz w:val="24"/>
          <w:szCs w:val="24"/>
        </w:rPr>
      </w:pPr>
      <w:r w:rsidRPr="00FC4E83">
        <w:rPr>
          <w:sz w:val="24"/>
          <w:szCs w:val="24"/>
        </w:rPr>
        <w:t>- родил</w:t>
      </w:r>
      <w:r w:rsidR="004F0746">
        <w:rPr>
          <w:sz w:val="24"/>
          <w:szCs w:val="24"/>
        </w:rPr>
        <w:t>и</w:t>
      </w:r>
      <w:r w:rsidRPr="00FC4E83">
        <w:rPr>
          <w:sz w:val="24"/>
          <w:szCs w:val="24"/>
        </w:rPr>
        <w:t xml:space="preserve">сь </w:t>
      </w:r>
      <w:r w:rsidR="00FC4E83" w:rsidRPr="00FC4E83">
        <w:rPr>
          <w:sz w:val="24"/>
          <w:szCs w:val="24"/>
        </w:rPr>
        <w:t>4</w:t>
      </w:r>
      <w:r w:rsidR="004F0746">
        <w:rPr>
          <w:sz w:val="24"/>
          <w:szCs w:val="24"/>
        </w:rPr>
        <w:t>11</w:t>
      </w:r>
      <w:r w:rsidR="00AE3DD2" w:rsidRPr="00FC4E83">
        <w:rPr>
          <w:sz w:val="24"/>
          <w:szCs w:val="24"/>
        </w:rPr>
        <w:t xml:space="preserve"> </w:t>
      </w:r>
      <w:r w:rsidR="00FC4E83" w:rsidRPr="00FC4E83">
        <w:rPr>
          <w:sz w:val="24"/>
          <w:szCs w:val="24"/>
        </w:rPr>
        <w:t>детей</w:t>
      </w:r>
      <w:r w:rsidRPr="00FC4E83">
        <w:rPr>
          <w:sz w:val="24"/>
          <w:szCs w:val="24"/>
        </w:rPr>
        <w:t xml:space="preserve"> (202</w:t>
      </w:r>
      <w:r w:rsidR="00FC4E83" w:rsidRPr="00FC4E83">
        <w:rPr>
          <w:sz w:val="24"/>
          <w:szCs w:val="24"/>
        </w:rPr>
        <w:t>3</w:t>
      </w:r>
      <w:r w:rsidRPr="00FC4E83">
        <w:rPr>
          <w:sz w:val="24"/>
          <w:szCs w:val="24"/>
        </w:rPr>
        <w:t xml:space="preserve"> год – </w:t>
      </w:r>
      <w:r w:rsidR="00FC4E83" w:rsidRPr="00FC4E83">
        <w:rPr>
          <w:sz w:val="24"/>
          <w:szCs w:val="24"/>
        </w:rPr>
        <w:t>401</w:t>
      </w:r>
      <w:r w:rsidRPr="00FC4E83">
        <w:rPr>
          <w:sz w:val="24"/>
          <w:szCs w:val="24"/>
        </w:rPr>
        <w:t>), умерл</w:t>
      </w:r>
      <w:r w:rsidR="004F0746">
        <w:rPr>
          <w:sz w:val="24"/>
          <w:szCs w:val="24"/>
        </w:rPr>
        <w:t>и</w:t>
      </w:r>
      <w:r w:rsidRPr="00FC4E83">
        <w:rPr>
          <w:sz w:val="24"/>
          <w:szCs w:val="24"/>
        </w:rPr>
        <w:t xml:space="preserve"> </w:t>
      </w:r>
      <w:r w:rsidR="00FC4E83" w:rsidRPr="00FC4E83">
        <w:rPr>
          <w:sz w:val="24"/>
          <w:szCs w:val="24"/>
        </w:rPr>
        <w:t>48</w:t>
      </w:r>
      <w:r w:rsidR="004F0746">
        <w:rPr>
          <w:sz w:val="24"/>
          <w:szCs w:val="24"/>
        </w:rPr>
        <w:t>4</w:t>
      </w:r>
      <w:r w:rsidRPr="00FC4E83">
        <w:rPr>
          <w:sz w:val="24"/>
          <w:szCs w:val="24"/>
        </w:rPr>
        <w:t xml:space="preserve"> человек</w:t>
      </w:r>
      <w:r w:rsidR="004F0746">
        <w:rPr>
          <w:sz w:val="24"/>
          <w:szCs w:val="24"/>
        </w:rPr>
        <w:t>а</w:t>
      </w:r>
      <w:r w:rsidRPr="00FC4E83">
        <w:rPr>
          <w:sz w:val="24"/>
          <w:szCs w:val="24"/>
        </w:rPr>
        <w:t xml:space="preserve"> (202</w:t>
      </w:r>
      <w:r w:rsidR="00916E3B" w:rsidRPr="00FC4E83">
        <w:rPr>
          <w:sz w:val="24"/>
          <w:szCs w:val="24"/>
        </w:rPr>
        <w:t>3 год</w:t>
      </w:r>
      <w:r w:rsidRPr="00FC4E83">
        <w:rPr>
          <w:sz w:val="24"/>
          <w:szCs w:val="24"/>
        </w:rPr>
        <w:t xml:space="preserve"> – </w:t>
      </w:r>
      <w:r w:rsidR="00FC4E83" w:rsidRPr="00FC4E83">
        <w:rPr>
          <w:sz w:val="24"/>
          <w:szCs w:val="24"/>
        </w:rPr>
        <w:t>494</w:t>
      </w:r>
      <w:r w:rsidRPr="00FC4E83">
        <w:rPr>
          <w:sz w:val="24"/>
          <w:szCs w:val="24"/>
        </w:rPr>
        <w:t xml:space="preserve">), естественная убыль населения составила </w:t>
      </w:r>
      <w:r w:rsidR="004F0746">
        <w:rPr>
          <w:sz w:val="24"/>
          <w:szCs w:val="24"/>
        </w:rPr>
        <w:t>73</w:t>
      </w:r>
      <w:r w:rsidRPr="00FC4E83">
        <w:rPr>
          <w:sz w:val="24"/>
          <w:szCs w:val="24"/>
        </w:rPr>
        <w:t xml:space="preserve"> человек</w:t>
      </w:r>
      <w:r w:rsidR="00FC4E83" w:rsidRPr="00FC4E83">
        <w:rPr>
          <w:sz w:val="24"/>
          <w:szCs w:val="24"/>
        </w:rPr>
        <w:t>а</w:t>
      </w:r>
      <w:r w:rsidRPr="00FC4E83">
        <w:rPr>
          <w:sz w:val="24"/>
          <w:szCs w:val="24"/>
        </w:rPr>
        <w:t xml:space="preserve"> (</w:t>
      </w:r>
      <w:r w:rsidR="00916E3B" w:rsidRPr="00FC4E83">
        <w:rPr>
          <w:sz w:val="24"/>
          <w:szCs w:val="24"/>
        </w:rPr>
        <w:t xml:space="preserve">2023 </w:t>
      </w:r>
      <w:r w:rsidRPr="00FC4E83">
        <w:rPr>
          <w:sz w:val="24"/>
          <w:szCs w:val="24"/>
        </w:rPr>
        <w:t>год –</w:t>
      </w:r>
      <w:r w:rsidR="005866D7" w:rsidRPr="00FC4E83">
        <w:rPr>
          <w:sz w:val="24"/>
          <w:szCs w:val="24"/>
        </w:rPr>
        <w:t xml:space="preserve"> </w:t>
      </w:r>
      <w:r w:rsidR="00FC4E83" w:rsidRPr="00FC4E83">
        <w:rPr>
          <w:sz w:val="24"/>
          <w:szCs w:val="24"/>
        </w:rPr>
        <w:t>93</w:t>
      </w:r>
      <w:r w:rsidRPr="00FC4E83">
        <w:rPr>
          <w:sz w:val="24"/>
          <w:szCs w:val="24"/>
        </w:rPr>
        <w:t>);</w:t>
      </w:r>
    </w:p>
    <w:p w:rsidR="005E0FC6" w:rsidRPr="00FC4E83" w:rsidRDefault="005E0FC6" w:rsidP="00B3133A">
      <w:pPr>
        <w:ind w:right="-1" w:firstLine="567"/>
        <w:jc w:val="both"/>
        <w:rPr>
          <w:sz w:val="24"/>
          <w:szCs w:val="24"/>
        </w:rPr>
      </w:pPr>
      <w:r w:rsidRPr="00FC4E83">
        <w:rPr>
          <w:sz w:val="24"/>
          <w:szCs w:val="24"/>
        </w:rPr>
        <w:t xml:space="preserve">- </w:t>
      </w:r>
      <w:r w:rsidR="00AE3DD2" w:rsidRPr="00FC4E83">
        <w:rPr>
          <w:sz w:val="24"/>
          <w:szCs w:val="24"/>
        </w:rPr>
        <w:t>прибыл</w:t>
      </w:r>
      <w:r w:rsidR="004F0746">
        <w:rPr>
          <w:sz w:val="24"/>
          <w:szCs w:val="24"/>
        </w:rPr>
        <w:t>и</w:t>
      </w:r>
      <w:r w:rsidR="00AE3DD2" w:rsidRPr="00FC4E83">
        <w:rPr>
          <w:sz w:val="24"/>
          <w:szCs w:val="24"/>
        </w:rPr>
        <w:t xml:space="preserve"> на территорию </w:t>
      </w:r>
      <w:r w:rsidR="009D6347" w:rsidRPr="00FC4E83">
        <w:rPr>
          <w:sz w:val="24"/>
          <w:szCs w:val="24"/>
        </w:rPr>
        <w:t xml:space="preserve">Советского района </w:t>
      </w:r>
      <w:r w:rsidR="00FC4E83" w:rsidRPr="00FC4E83">
        <w:rPr>
          <w:sz w:val="24"/>
          <w:szCs w:val="24"/>
        </w:rPr>
        <w:t>1</w:t>
      </w:r>
      <w:r w:rsidR="004F0746">
        <w:rPr>
          <w:sz w:val="24"/>
          <w:szCs w:val="24"/>
        </w:rPr>
        <w:t>579</w:t>
      </w:r>
      <w:r w:rsidR="00FC4E83" w:rsidRPr="00FC4E83">
        <w:rPr>
          <w:sz w:val="24"/>
          <w:szCs w:val="24"/>
        </w:rPr>
        <w:t xml:space="preserve"> человек</w:t>
      </w:r>
      <w:r w:rsidR="009D6347" w:rsidRPr="00FC4E83">
        <w:rPr>
          <w:sz w:val="24"/>
          <w:szCs w:val="24"/>
        </w:rPr>
        <w:t xml:space="preserve"> (2023 год – </w:t>
      </w:r>
      <w:r w:rsidR="00236959" w:rsidRPr="00FC4E83">
        <w:rPr>
          <w:sz w:val="24"/>
          <w:szCs w:val="24"/>
        </w:rPr>
        <w:t>1</w:t>
      </w:r>
      <w:r w:rsidR="00FC4E83" w:rsidRPr="00FC4E83">
        <w:rPr>
          <w:sz w:val="24"/>
          <w:szCs w:val="24"/>
        </w:rPr>
        <w:t>355</w:t>
      </w:r>
      <w:r w:rsidR="009D6347" w:rsidRPr="00FC4E83">
        <w:rPr>
          <w:sz w:val="24"/>
          <w:szCs w:val="24"/>
        </w:rPr>
        <w:t>)</w:t>
      </w:r>
      <w:r w:rsidR="005866D7" w:rsidRPr="00FC4E83">
        <w:rPr>
          <w:sz w:val="24"/>
          <w:szCs w:val="24"/>
        </w:rPr>
        <w:t xml:space="preserve">, </w:t>
      </w:r>
      <w:r w:rsidR="009D6347" w:rsidRPr="00FC4E83">
        <w:rPr>
          <w:sz w:val="24"/>
          <w:szCs w:val="24"/>
        </w:rPr>
        <w:t>выбыл</w:t>
      </w:r>
      <w:r w:rsidR="004F0746">
        <w:rPr>
          <w:sz w:val="24"/>
          <w:szCs w:val="24"/>
        </w:rPr>
        <w:t>и</w:t>
      </w:r>
      <w:r w:rsidR="009D6347" w:rsidRPr="00FC4E83">
        <w:rPr>
          <w:sz w:val="24"/>
          <w:szCs w:val="24"/>
        </w:rPr>
        <w:t xml:space="preserve"> – </w:t>
      </w:r>
      <w:r w:rsidR="00FC4E83" w:rsidRPr="00FC4E83">
        <w:rPr>
          <w:sz w:val="24"/>
          <w:szCs w:val="24"/>
        </w:rPr>
        <w:t>1</w:t>
      </w:r>
      <w:r w:rsidR="004F0746">
        <w:rPr>
          <w:sz w:val="24"/>
          <w:szCs w:val="24"/>
        </w:rPr>
        <w:t>196</w:t>
      </w:r>
      <w:r w:rsidR="009D6347" w:rsidRPr="00FC4E83">
        <w:rPr>
          <w:sz w:val="24"/>
          <w:szCs w:val="24"/>
        </w:rPr>
        <w:t xml:space="preserve"> человек (2023 год – </w:t>
      </w:r>
      <w:r w:rsidR="00FC4E83" w:rsidRPr="00FC4E83">
        <w:rPr>
          <w:sz w:val="24"/>
          <w:szCs w:val="24"/>
        </w:rPr>
        <w:t>1355</w:t>
      </w:r>
      <w:r w:rsidR="009D6347" w:rsidRPr="00FC4E83">
        <w:rPr>
          <w:sz w:val="24"/>
          <w:szCs w:val="24"/>
        </w:rPr>
        <w:t xml:space="preserve">), миграционный прирост составил </w:t>
      </w:r>
      <w:r w:rsidR="004F0746">
        <w:rPr>
          <w:sz w:val="24"/>
          <w:szCs w:val="24"/>
        </w:rPr>
        <w:t>383</w:t>
      </w:r>
      <w:r w:rsidR="009D6347" w:rsidRPr="00FC4E83">
        <w:rPr>
          <w:sz w:val="24"/>
          <w:szCs w:val="24"/>
        </w:rPr>
        <w:t xml:space="preserve"> человек</w:t>
      </w:r>
      <w:r w:rsidR="004F0746">
        <w:rPr>
          <w:sz w:val="24"/>
          <w:szCs w:val="24"/>
        </w:rPr>
        <w:t>а</w:t>
      </w:r>
      <w:r w:rsidR="009D6347" w:rsidRPr="00FC4E83">
        <w:rPr>
          <w:sz w:val="24"/>
          <w:szCs w:val="24"/>
        </w:rPr>
        <w:t xml:space="preserve"> </w:t>
      </w:r>
      <w:r w:rsidRPr="00FC4E83">
        <w:rPr>
          <w:sz w:val="24"/>
          <w:szCs w:val="24"/>
        </w:rPr>
        <w:t>(</w:t>
      </w:r>
      <w:r w:rsidR="009D6347" w:rsidRPr="00FC4E83">
        <w:rPr>
          <w:sz w:val="24"/>
          <w:szCs w:val="24"/>
        </w:rPr>
        <w:t>2023 год –</w:t>
      </w:r>
      <w:r w:rsidR="00236959" w:rsidRPr="00FC4E83">
        <w:rPr>
          <w:sz w:val="24"/>
          <w:szCs w:val="24"/>
        </w:rPr>
        <w:t xml:space="preserve"> </w:t>
      </w:r>
      <w:r w:rsidR="00FC4E83" w:rsidRPr="00FC4E83">
        <w:rPr>
          <w:sz w:val="24"/>
          <w:szCs w:val="24"/>
        </w:rPr>
        <w:t>0</w:t>
      </w:r>
      <w:r w:rsidRPr="00FC4E83">
        <w:rPr>
          <w:sz w:val="24"/>
          <w:szCs w:val="24"/>
        </w:rPr>
        <w:t>).</w:t>
      </w:r>
    </w:p>
    <w:p w:rsidR="00306530" w:rsidRPr="002E69A6" w:rsidRDefault="00306530" w:rsidP="00B3133A">
      <w:pPr>
        <w:ind w:right="-1" w:firstLine="567"/>
        <w:jc w:val="both"/>
        <w:rPr>
          <w:sz w:val="24"/>
          <w:szCs w:val="24"/>
          <w:highlight w:val="yellow"/>
        </w:rPr>
      </w:pPr>
    </w:p>
    <w:p w:rsidR="0037350E" w:rsidRPr="00E2227A" w:rsidRDefault="0037350E" w:rsidP="0037350E">
      <w:pPr>
        <w:suppressAutoHyphens/>
        <w:overflowPunct/>
        <w:ind w:right="-1" w:firstLine="540"/>
        <w:jc w:val="right"/>
        <w:rPr>
          <w:color w:val="auto"/>
          <w:sz w:val="24"/>
          <w:szCs w:val="24"/>
          <w:lang w:eastAsia="zh-CN"/>
        </w:rPr>
      </w:pPr>
      <w:r w:rsidRPr="00E2227A">
        <w:rPr>
          <w:color w:val="auto"/>
          <w:sz w:val="24"/>
          <w:szCs w:val="24"/>
          <w:lang w:eastAsia="zh-CN"/>
        </w:rPr>
        <w:t>Диаграмма 1</w:t>
      </w:r>
    </w:p>
    <w:p w:rsidR="00861614" w:rsidRPr="00E2227A" w:rsidRDefault="00861614" w:rsidP="0037350E">
      <w:pPr>
        <w:suppressAutoHyphens/>
        <w:overflowPunct/>
        <w:ind w:right="-1" w:firstLine="540"/>
        <w:jc w:val="right"/>
        <w:rPr>
          <w:color w:val="auto"/>
          <w:sz w:val="24"/>
          <w:szCs w:val="24"/>
          <w:lang w:eastAsia="zh-CN"/>
        </w:rPr>
      </w:pPr>
    </w:p>
    <w:p w:rsidR="0037350E" w:rsidRPr="00E2227A" w:rsidRDefault="0037350E" w:rsidP="0037350E">
      <w:pPr>
        <w:suppressAutoHyphens/>
        <w:overflowPunct/>
        <w:ind w:right="-186"/>
        <w:jc w:val="center"/>
        <w:rPr>
          <w:b/>
          <w:color w:val="auto"/>
          <w:sz w:val="24"/>
          <w:szCs w:val="24"/>
          <w:lang w:eastAsia="zh-CN"/>
        </w:rPr>
      </w:pPr>
      <w:r w:rsidRPr="00E2227A">
        <w:rPr>
          <w:b/>
          <w:color w:val="auto"/>
          <w:sz w:val="24"/>
          <w:szCs w:val="24"/>
          <w:lang w:eastAsia="zh-CN"/>
        </w:rPr>
        <w:t>Общий прирост населения Советского района</w:t>
      </w:r>
    </w:p>
    <w:p w:rsidR="0037350E" w:rsidRPr="00E2227A" w:rsidRDefault="0037350E" w:rsidP="0037350E">
      <w:pPr>
        <w:suppressAutoHyphens/>
        <w:overflowPunct/>
        <w:ind w:right="-1"/>
        <w:jc w:val="center"/>
        <w:rPr>
          <w:color w:val="auto"/>
          <w:sz w:val="24"/>
          <w:szCs w:val="24"/>
          <w:lang w:eastAsia="zh-CN"/>
        </w:rPr>
      </w:pPr>
      <w:r w:rsidRPr="00E2227A">
        <w:rPr>
          <w:b/>
          <w:color w:val="auto"/>
          <w:sz w:val="24"/>
          <w:szCs w:val="24"/>
          <w:lang w:eastAsia="zh-CN"/>
        </w:rPr>
        <w:t>за январь-</w:t>
      </w:r>
      <w:r w:rsidR="00E2227A" w:rsidRPr="00E2227A">
        <w:rPr>
          <w:b/>
          <w:color w:val="auto"/>
          <w:sz w:val="24"/>
          <w:szCs w:val="24"/>
          <w:lang w:eastAsia="zh-CN"/>
        </w:rPr>
        <w:t>дека</w:t>
      </w:r>
      <w:r w:rsidR="00236959" w:rsidRPr="00E2227A">
        <w:rPr>
          <w:b/>
          <w:color w:val="auto"/>
          <w:sz w:val="24"/>
          <w:szCs w:val="24"/>
          <w:lang w:eastAsia="zh-CN"/>
        </w:rPr>
        <w:t>бр</w:t>
      </w:r>
      <w:r w:rsidR="00EA59E7" w:rsidRPr="00E2227A">
        <w:rPr>
          <w:b/>
          <w:color w:val="auto"/>
          <w:sz w:val="24"/>
          <w:szCs w:val="24"/>
          <w:lang w:eastAsia="zh-CN"/>
        </w:rPr>
        <w:t>ь</w:t>
      </w:r>
      <w:r w:rsidRPr="00E2227A">
        <w:rPr>
          <w:b/>
          <w:color w:val="auto"/>
          <w:sz w:val="24"/>
          <w:szCs w:val="24"/>
          <w:lang w:eastAsia="zh-CN"/>
        </w:rPr>
        <w:t xml:space="preserve"> 202</w:t>
      </w:r>
      <w:r w:rsidR="003E2E3E" w:rsidRPr="00E2227A">
        <w:rPr>
          <w:b/>
          <w:color w:val="auto"/>
          <w:sz w:val="24"/>
          <w:szCs w:val="24"/>
          <w:lang w:eastAsia="zh-CN"/>
        </w:rPr>
        <w:t>2</w:t>
      </w:r>
      <w:r w:rsidRPr="00E2227A">
        <w:rPr>
          <w:b/>
          <w:color w:val="auto"/>
          <w:sz w:val="24"/>
          <w:szCs w:val="24"/>
          <w:lang w:eastAsia="zh-CN"/>
        </w:rPr>
        <w:t>-202</w:t>
      </w:r>
      <w:r w:rsidR="003E2E3E" w:rsidRPr="00E2227A">
        <w:rPr>
          <w:b/>
          <w:color w:val="auto"/>
          <w:sz w:val="24"/>
          <w:szCs w:val="24"/>
          <w:lang w:eastAsia="zh-CN"/>
        </w:rPr>
        <w:t>4</w:t>
      </w:r>
      <w:r w:rsidRPr="00E2227A">
        <w:rPr>
          <w:b/>
          <w:color w:val="auto"/>
          <w:sz w:val="24"/>
          <w:szCs w:val="24"/>
          <w:lang w:eastAsia="zh-CN"/>
        </w:rPr>
        <w:t xml:space="preserve"> гг., человек</w:t>
      </w:r>
    </w:p>
    <w:p w:rsidR="0037350E" w:rsidRPr="002E69A6" w:rsidRDefault="0037350E" w:rsidP="0037350E">
      <w:pPr>
        <w:suppressAutoHyphens/>
        <w:overflowPunct/>
        <w:ind w:right="-1"/>
        <w:jc w:val="both"/>
        <w:rPr>
          <w:color w:val="auto"/>
          <w:sz w:val="24"/>
          <w:szCs w:val="24"/>
          <w:highlight w:val="yellow"/>
          <w:lang w:eastAsia="zh-CN"/>
        </w:rPr>
      </w:pPr>
    </w:p>
    <w:p w:rsidR="0037350E" w:rsidRPr="002E69A6" w:rsidRDefault="0037350E" w:rsidP="0037350E">
      <w:pPr>
        <w:suppressAutoHyphens/>
        <w:overflowPunct/>
        <w:ind w:right="-1"/>
        <w:jc w:val="both"/>
        <w:rPr>
          <w:color w:val="auto"/>
          <w:sz w:val="24"/>
          <w:szCs w:val="24"/>
          <w:highlight w:val="yellow"/>
          <w:lang w:eastAsia="zh-CN"/>
        </w:rPr>
      </w:pPr>
      <w:r w:rsidRPr="002E69A6">
        <w:rPr>
          <w:noProof/>
          <w:color w:val="auto"/>
          <w:sz w:val="24"/>
          <w:szCs w:val="24"/>
          <w:highlight w:val="yellow"/>
        </w:rPr>
        <w:drawing>
          <wp:inline distT="0" distB="0" distL="0" distR="0" wp14:anchorId="09C6D358" wp14:editId="2BA69828">
            <wp:extent cx="6075045" cy="1965960"/>
            <wp:effectExtent l="0" t="0" r="1905" b="0"/>
            <wp:docPr id="837" name="Диаграмма 837"/>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B33DFE" w:rsidRPr="002E69A6" w:rsidRDefault="00B33DFE" w:rsidP="0037350E">
      <w:pPr>
        <w:suppressAutoHyphens/>
        <w:overflowPunct/>
        <w:ind w:right="-1"/>
        <w:jc w:val="both"/>
        <w:rPr>
          <w:color w:val="auto"/>
          <w:sz w:val="24"/>
          <w:szCs w:val="24"/>
          <w:highlight w:val="yellow"/>
          <w:lang w:eastAsia="zh-CN"/>
        </w:rPr>
      </w:pPr>
    </w:p>
    <w:p w:rsidR="00481820" w:rsidRPr="002E69A6" w:rsidRDefault="00481820" w:rsidP="0037350E">
      <w:pPr>
        <w:suppressAutoHyphens/>
        <w:overflowPunct/>
        <w:ind w:right="-1" w:firstLine="567"/>
        <w:jc w:val="both"/>
        <w:rPr>
          <w:color w:val="000000"/>
          <w:sz w:val="12"/>
          <w:szCs w:val="24"/>
          <w:highlight w:val="yellow"/>
          <w:lang w:eastAsia="zh-CN"/>
        </w:rPr>
      </w:pPr>
    </w:p>
    <w:p w:rsidR="0037350E" w:rsidRPr="00067978" w:rsidRDefault="005350F4" w:rsidP="0037350E">
      <w:pPr>
        <w:suppressAutoHyphens/>
        <w:overflowPunct/>
        <w:ind w:right="-1" w:firstLine="567"/>
        <w:jc w:val="both"/>
        <w:rPr>
          <w:color w:val="000000"/>
          <w:sz w:val="24"/>
          <w:szCs w:val="24"/>
          <w:lang w:eastAsia="zh-CN"/>
        </w:rPr>
      </w:pPr>
      <w:r w:rsidRPr="00067978">
        <w:rPr>
          <w:color w:val="000000"/>
          <w:sz w:val="24"/>
          <w:szCs w:val="24"/>
          <w:lang w:eastAsia="zh-CN"/>
        </w:rPr>
        <w:t>77,8% трудоспособного населения или 20</w:t>
      </w:r>
      <w:r w:rsidR="00AE25C1" w:rsidRPr="00067978">
        <w:rPr>
          <w:color w:val="000000"/>
          <w:sz w:val="24"/>
          <w:szCs w:val="24"/>
          <w:lang w:eastAsia="zh-CN"/>
        </w:rPr>
        <w:t>,</w:t>
      </w:r>
      <w:r w:rsidRPr="00067978">
        <w:rPr>
          <w:color w:val="000000"/>
          <w:sz w:val="24"/>
          <w:szCs w:val="24"/>
          <w:lang w:eastAsia="zh-CN"/>
        </w:rPr>
        <w:t>1</w:t>
      </w:r>
      <w:r w:rsidR="00AE25C1" w:rsidRPr="00067978">
        <w:rPr>
          <w:color w:val="000000"/>
          <w:sz w:val="24"/>
          <w:szCs w:val="24"/>
          <w:lang w:eastAsia="zh-CN"/>
        </w:rPr>
        <w:t xml:space="preserve"> тыс.</w:t>
      </w:r>
      <w:r w:rsidRPr="00067978">
        <w:rPr>
          <w:color w:val="000000"/>
          <w:sz w:val="24"/>
          <w:szCs w:val="24"/>
          <w:lang w:eastAsia="zh-CN"/>
        </w:rPr>
        <w:t xml:space="preserve"> </w:t>
      </w:r>
      <w:r w:rsidR="009D6347" w:rsidRPr="00067978">
        <w:rPr>
          <w:color w:val="000000"/>
          <w:sz w:val="24"/>
          <w:szCs w:val="24"/>
          <w:lang w:eastAsia="zh-CN"/>
        </w:rPr>
        <w:t>человек</w:t>
      </w:r>
      <w:r w:rsidRPr="00067978">
        <w:rPr>
          <w:color w:val="000000"/>
          <w:sz w:val="24"/>
          <w:szCs w:val="24"/>
          <w:lang w:eastAsia="zh-CN"/>
        </w:rPr>
        <w:t xml:space="preserve"> занято в</w:t>
      </w:r>
      <w:r w:rsidR="002A790A" w:rsidRPr="00067978">
        <w:rPr>
          <w:color w:val="000000"/>
          <w:sz w:val="24"/>
          <w:szCs w:val="24"/>
          <w:lang w:eastAsia="zh-CN"/>
        </w:rPr>
        <w:t xml:space="preserve"> экономике района</w:t>
      </w:r>
      <w:r w:rsidRPr="00067978">
        <w:rPr>
          <w:color w:val="000000"/>
          <w:sz w:val="24"/>
          <w:szCs w:val="24"/>
          <w:lang w:eastAsia="zh-CN"/>
        </w:rPr>
        <w:t xml:space="preserve"> (</w:t>
      </w:r>
      <w:r w:rsidRPr="00067978">
        <w:rPr>
          <w:color w:val="auto"/>
          <w:sz w:val="24"/>
          <w:szCs w:val="24"/>
          <w:lang w:eastAsia="zh-CN"/>
        </w:rPr>
        <w:t>2023 год – 77,6</w:t>
      </w:r>
      <w:r w:rsidR="00CC102E" w:rsidRPr="00067978">
        <w:rPr>
          <w:color w:val="auto"/>
          <w:sz w:val="24"/>
          <w:szCs w:val="24"/>
          <w:lang w:eastAsia="zh-CN"/>
        </w:rPr>
        <w:t xml:space="preserve"> и 20</w:t>
      </w:r>
      <w:r w:rsidR="00AE25C1" w:rsidRPr="00067978">
        <w:rPr>
          <w:color w:val="auto"/>
          <w:sz w:val="24"/>
          <w:szCs w:val="24"/>
          <w:lang w:eastAsia="zh-CN"/>
        </w:rPr>
        <w:t>,1</w:t>
      </w:r>
      <w:r w:rsidR="00CC102E" w:rsidRPr="00067978">
        <w:rPr>
          <w:color w:val="auto"/>
          <w:sz w:val="24"/>
          <w:szCs w:val="24"/>
          <w:lang w:eastAsia="zh-CN"/>
        </w:rPr>
        <w:t xml:space="preserve"> соответственно</w:t>
      </w:r>
      <w:r w:rsidRPr="00067978">
        <w:rPr>
          <w:color w:val="auto"/>
          <w:sz w:val="24"/>
          <w:szCs w:val="24"/>
          <w:lang w:eastAsia="zh-CN"/>
        </w:rPr>
        <w:t>)</w:t>
      </w:r>
      <w:r w:rsidRPr="00067978">
        <w:rPr>
          <w:color w:val="000000"/>
          <w:sz w:val="24"/>
          <w:szCs w:val="24"/>
          <w:lang w:eastAsia="zh-CN"/>
        </w:rPr>
        <w:t>.</w:t>
      </w:r>
    </w:p>
    <w:p w:rsidR="00067978" w:rsidRPr="00D76FA5" w:rsidRDefault="00067978" w:rsidP="00067978">
      <w:pPr>
        <w:suppressAutoHyphens/>
        <w:overflowPunct/>
        <w:ind w:right="-1" w:firstLine="567"/>
        <w:jc w:val="both"/>
        <w:rPr>
          <w:color w:val="auto"/>
          <w:sz w:val="24"/>
          <w:szCs w:val="24"/>
          <w:lang w:eastAsia="zh-CN"/>
        </w:rPr>
      </w:pPr>
      <w:r w:rsidRPr="00D76FA5">
        <w:rPr>
          <w:color w:val="auto"/>
          <w:sz w:val="24"/>
          <w:szCs w:val="24"/>
          <w:lang w:eastAsia="zh-CN"/>
        </w:rPr>
        <w:t>На предприятиях и в организациях всех форм собственности, осуществляющих деятельность на территории Советского района, трудится 14,8 тыс. человек (2023 год – 14,8).</w:t>
      </w:r>
    </w:p>
    <w:p w:rsidR="00067978" w:rsidRDefault="00067978" w:rsidP="00067978">
      <w:pPr>
        <w:suppressAutoHyphens/>
        <w:overflowPunct/>
        <w:ind w:right="-1" w:firstLine="567"/>
        <w:jc w:val="both"/>
        <w:rPr>
          <w:color w:val="auto"/>
          <w:sz w:val="24"/>
          <w:szCs w:val="24"/>
          <w:lang w:eastAsia="zh-CN"/>
        </w:rPr>
      </w:pPr>
      <w:r w:rsidRPr="00D76FA5">
        <w:rPr>
          <w:color w:val="auto"/>
          <w:sz w:val="24"/>
          <w:szCs w:val="24"/>
          <w:lang w:eastAsia="zh-CN"/>
        </w:rPr>
        <w:t>Среднесписочная численность работников крупных и средних предприятий всех форм собственности и организаций, финансируемых из бюджетов всех уровней, предоставляющих статистическую отчетность, за 2024 год составила 11,8 тыс. человек (2023 год – 12,1).</w:t>
      </w:r>
    </w:p>
    <w:p w:rsidR="00067978" w:rsidRPr="00D76FA5" w:rsidRDefault="00067978" w:rsidP="00067978">
      <w:pPr>
        <w:suppressAutoHyphens/>
        <w:overflowPunct/>
        <w:ind w:right="-1" w:firstLine="567"/>
        <w:jc w:val="both"/>
        <w:rPr>
          <w:color w:val="auto"/>
          <w:sz w:val="24"/>
          <w:szCs w:val="24"/>
          <w:lang w:eastAsia="zh-CN"/>
        </w:rPr>
      </w:pPr>
    </w:p>
    <w:p w:rsidR="00067978" w:rsidRPr="00D76FA5" w:rsidRDefault="00067978" w:rsidP="00067978">
      <w:pPr>
        <w:ind w:right="-1" w:firstLine="567"/>
        <w:jc w:val="right"/>
        <w:rPr>
          <w:color w:val="000000"/>
          <w:sz w:val="24"/>
        </w:rPr>
      </w:pPr>
      <w:r w:rsidRPr="00D76FA5">
        <w:rPr>
          <w:color w:val="000000"/>
          <w:sz w:val="24"/>
        </w:rPr>
        <w:t>Таблица 1</w:t>
      </w:r>
    </w:p>
    <w:p w:rsidR="00067978" w:rsidRPr="00D76FA5" w:rsidRDefault="00067978" w:rsidP="00067978">
      <w:pPr>
        <w:ind w:right="-1" w:firstLine="567"/>
        <w:jc w:val="right"/>
        <w:rPr>
          <w:color w:val="000000"/>
          <w:sz w:val="12"/>
        </w:rPr>
      </w:pPr>
    </w:p>
    <w:p w:rsidR="00067978" w:rsidRPr="00D76FA5" w:rsidRDefault="00067978" w:rsidP="00067978">
      <w:pPr>
        <w:ind w:right="-1"/>
        <w:jc w:val="center"/>
        <w:rPr>
          <w:b/>
          <w:sz w:val="24"/>
        </w:rPr>
      </w:pPr>
      <w:r w:rsidRPr="00D76FA5">
        <w:rPr>
          <w:b/>
          <w:sz w:val="24"/>
        </w:rPr>
        <w:t xml:space="preserve">Среднесписочная численность </w:t>
      </w:r>
      <w:r w:rsidRPr="00D76FA5">
        <w:rPr>
          <w:b/>
          <w:color w:val="000000"/>
          <w:sz w:val="24"/>
        </w:rPr>
        <w:t>работников крупных и средних предприятий</w:t>
      </w:r>
      <w:r w:rsidRPr="00D76FA5">
        <w:rPr>
          <w:b/>
          <w:sz w:val="24"/>
        </w:rPr>
        <w:t xml:space="preserve"> </w:t>
      </w:r>
    </w:p>
    <w:p w:rsidR="00067978" w:rsidRPr="00D76FA5" w:rsidRDefault="00067978" w:rsidP="00067978">
      <w:pPr>
        <w:ind w:right="-1"/>
        <w:jc w:val="center"/>
        <w:rPr>
          <w:b/>
          <w:sz w:val="24"/>
        </w:rPr>
      </w:pPr>
      <w:r w:rsidRPr="00D76FA5">
        <w:rPr>
          <w:b/>
          <w:sz w:val="24"/>
        </w:rPr>
        <w:t xml:space="preserve">всех форм собственности и организаций, финансируемых из бюджетов всех уровней, </w:t>
      </w:r>
    </w:p>
    <w:p w:rsidR="00067978" w:rsidRPr="00D76FA5" w:rsidRDefault="00067978" w:rsidP="00067978">
      <w:pPr>
        <w:ind w:right="-1"/>
        <w:jc w:val="center"/>
        <w:rPr>
          <w:b/>
          <w:color w:val="000000"/>
          <w:sz w:val="24"/>
        </w:rPr>
      </w:pPr>
      <w:proofErr w:type="gramStart"/>
      <w:r w:rsidRPr="00D76FA5">
        <w:rPr>
          <w:b/>
          <w:sz w:val="24"/>
        </w:rPr>
        <w:t>предоставляющих</w:t>
      </w:r>
      <w:proofErr w:type="gramEnd"/>
      <w:r w:rsidRPr="00D76FA5">
        <w:rPr>
          <w:b/>
          <w:sz w:val="24"/>
        </w:rPr>
        <w:t xml:space="preserve"> статистическую отчетность </w:t>
      </w:r>
      <w:r w:rsidRPr="00D76FA5">
        <w:rPr>
          <w:b/>
          <w:color w:val="000000"/>
          <w:sz w:val="24"/>
        </w:rPr>
        <w:t>за 2023-2024 гг.</w:t>
      </w:r>
    </w:p>
    <w:p w:rsidR="00067978" w:rsidRPr="00D76FA5" w:rsidRDefault="00067978" w:rsidP="00067978">
      <w:pPr>
        <w:ind w:right="-1"/>
        <w:jc w:val="center"/>
        <w:rPr>
          <w:b/>
          <w:color w:val="000000"/>
          <w:sz w:val="24"/>
          <w:szCs w:val="16"/>
        </w:rPr>
      </w:pPr>
    </w:p>
    <w:tbl>
      <w:tblPr>
        <w:tblW w:w="0" w:type="auto"/>
        <w:tblInd w:w="108" w:type="dxa"/>
        <w:tblLayout w:type="fixed"/>
        <w:tblLook w:val="04A0" w:firstRow="1" w:lastRow="0" w:firstColumn="1" w:lastColumn="0" w:noHBand="0" w:noVBand="1"/>
      </w:tblPr>
      <w:tblGrid>
        <w:gridCol w:w="5245"/>
        <w:gridCol w:w="1276"/>
        <w:gridCol w:w="1276"/>
        <w:gridCol w:w="1843"/>
      </w:tblGrid>
      <w:tr w:rsidR="00067978" w:rsidRPr="002E69A6" w:rsidTr="00707ADD">
        <w:trPr>
          <w:cantSplit/>
          <w:trHeight w:val="340"/>
          <w:tblHeader/>
        </w:trPr>
        <w:tc>
          <w:tcPr>
            <w:tcW w:w="5245" w:type="dxa"/>
            <w:vMerge w:val="restart"/>
            <w:tcBorders>
              <w:top w:val="single" w:sz="4" w:space="0" w:color="000000"/>
              <w:left w:val="single" w:sz="4" w:space="0" w:color="000000"/>
              <w:right w:val="nil"/>
            </w:tcBorders>
            <w:vAlign w:val="center"/>
          </w:tcPr>
          <w:p w:rsidR="00067978" w:rsidRPr="00D76FA5" w:rsidRDefault="00067978" w:rsidP="00707ADD">
            <w:pPr>
              <w:snapToGrid w:val="0"/>
              <w:jc w:val="center"/>
              <w:rPr>
                <w:iCs/>
                <w:color w:val="000000"/>
                <w:sz w:val="24"/>
              </w:rPr>
            </w:pPr>
            <w:r w:rsidRPr="00D76FA5">
              <w:rPr>
                <w:iCs/>
                <w:color w:val="000000"/>
                <w:sz w:val="24"/>
              </w:rPr>
              <w:t>Вид экономической деятельности по ОКВЭД</w:t>
            </w:r>
            <w:proofErr w:type="gramStart"/>
            <w:r w:rsidRPr="00D76FA5">
              <w:rPr>
                <w:iCs/>
                <w:color w:val="000000"/>
                <w:sz w:val="24"/>
              </w:rPr>
              <w:t>2</w:t>
            </w:r>
            <w:proofErr w:type="gramEnd"/>
          </w:p>
        </w:tc>
        <w:tc>
          <w:tcPr>
            <w:tcW w:w="2552" w:type="dxa"/>
            <w:gridSpan w:val="2"/>
            <w:tcBorders>
              <w:top w:val="single" w:sz="4" w:space="0" w:color="000000"/>
              <w:left w:val="single" w:sz="4" w:space="0" w:color="000000"/>
              <w:bottom w:val="single" w:sz="4" w:space="0" w:color="000000"/>
              <w:right w:val="single" w:sz="4" w:space="0" w:color="000000"/>
            </w:tcBorders>
            <w:vAlign w:val="center"/>
          </w:tcPr>
          <w:p w:rsidR="00067978" w:rsidRPr="00D76FA5" w:rsidRDefault="00067978" w:rsidP="00707ADD">
            <w:pPr>
              <w:ind w:left="-123" w:right="-114"/>
              <w:jc w:val="center"/>
              <w:rPr>
                <w:color w:val="000000"/>
                <w:sz w:val="24"/>
              </w:rPr>
            </w:pPr>
            <w:r w:rsidRPr="00D76FA5">
              <w:rPr>
                <w:color w:val="000000"/>
                <w:sz w:val="24"/>
              </w:rPr>
              <w:t>январь-декабрь</w:t>
            </w:r>
          </w:p>
        </w:tc>
        <w:tc>
          <w:tcPr>
            <w:tcW w:w="1843" w:type="dxa"/>
            <w:vMerge w:val="restart"/>
            <w:tcBorders>
              <w:top w:val="single" w:sz="4" w:space="0" w:color="000000"/>
              <w:left w:val="single" w:sz="4" w:space="0" w:color="000000"/>
              <w:right w:val="single" w:sz="4" w:space="0" w:color="000000"/>
            </w:tcBorders>
            <w:vAlign w:val="center"/>
          </w:tcPr>
          <w:p w:rsidR="00067978" w:rsidRPr="00D76FA5" w:rsidRDefault="00067978" w:rsidP="00707ADD">
            <w:pPr>
              <w:ind w:left="-102" w:right="-102"/>
              <w:jc w:val="center"/>
              <w:rPr>
                <w:sz w:val="24"/>
              </w:rPr>
            </w:pPr>
            <w:r w:rsidRPr="00D76FA5">
              <w:rPr>
                <w:color w:val="000000"/>
                <w:sz w:val="24"/>
              </w:rPr>
              <w:t xml:space="preserve">январь-декабрь </w:t>
            </w:r>
            <w:r w:rsidRPr="00D76FA5">
              <w:rPr>
                <w:color w:val="000000"/>
                <w:sz w:val="24"/>
              </w:rPr>
              <w:br/>
              <w:t xml:space="preserve">2024 года к январю-декабрю 2023 года, % </w:t>
            </w:r>
          </w:p>
        </w:tc>
      </w:tr>
      <w:tr w:rsidR="00067978" w:rsidRPr="002E69A6" w:rsidTr="00707ADD">
        <w:trPr>
          <w:cantSplit/>
          <w:trHeight w:val="615"/>
          <w:tblHeader/>
        </w:trPr>
        <w:tc>
          <w:tcPr>
            <w:tcW w:w="5245" w:type="dxa"/>
            <w:vMerge/>
            <w:tcBorders>
              <w:left w:val="single" w:sz="4" w:space="0" w:color="000000"/>
              <w:bottom w:val="single" w:sz="4" w:space="0" w:color="000000"/>
              <w:right w:val="nil"/>
            </w:tcBorders>
            <w:vAlign w:val="center"/>
          </w:tcPr>
          <w:p w:rsidR="00067978" w:rsidRPr="002E69A6" w:rsidRDefault="00067978" w:rsidP="00707ADD">
            <w:pPr>
              <w:snapToGrid w:val="0"/>
              <w:jc w:val="center"/>
              <w:rPr>
                <w:iCs/>
                <w:color w:val="000000"/>
                <w:sz w:val="24"/>
                <w:highlight w:val="yellow"/>
              </w:rPr>
            </w:pPr>
          </w:p>
        </w:tc>
        <w:tc>
          <w:tcPr>
            <w:tcW w:w="1276" w:type="dxa"/>
            <w:tcBorders>
              <w:top w:val="single" w:sz="4" w:space="0" w:color="000000"/>
              <w:left w:val="single" w:sz="4" w:space="0" w:color="000000"/>
              <w:bottom w:val="single" w:sz="4" w:space="0" w:color="000000"/>
              <w:right w:val="single" w:sz="4" w:space="0" w:color="000000"/>
            </w:tcBorders>
            <w:vAlign w:val="center"/>
          </w:tcPr>
          <w:p w:rsidR="00067978" w:rsidRPr="00D76FA5" w:rsidRDefault="00067978" w:rsidP="00707ADD">
            <w:pPr>
              <w:ind w:left="-123" w:right="-114"/>
              <w:jc w:val="center"/>
              <w:rPr>
                <w:color w:val="000000"/>
                <w:sz w:val="24"/>
              </w:rPr>
            </w:pPr>
            <w:r w:rsidRPr="00D76FA5">
              <w:rPr>
                <w:color w:val="000000"/>
                <w:sz w:val="24"/>
              </w:rPr>
              <w:t>2023 года,</w:t>
            </w:r>
          </w:p>
          <w:p w:rsidR="00067978" w:rsidRPr="00D76FA5" w:rsidRDefault="00067978" w:rsidP="00707ADD">
            <w:pPr>
              <w:ind w:left="-123" w:right="-114"/>
              <w:jc w:val="center"/>
              <w:rPr>
                <w:color w:val="000000"/>
                <w:sz w:val="24"/>
              </w:rPr>
            </w:pPr>
            <w:proofErr w:type="spellStart"/>
            <w:r w:rsidRPr="00D76FA5">
              <w:rPr>
                <w:color w:val="000000"/>
                <w:sz w:val="24"/>
              </w:rPr>
              <w:t>тыс</w:t>
            </w:r>
            <w:proofErr w:type="gramStart"/>
            <w:r w:rsidRPr="00D76FA5">
              <w:rPr>
                <w:color w:val="000000"/>
                <w:sz w:val="24"/>
              </w:rPr>
              <w:t>.ч</w:t>
            </w:r>
            <w:proofErr w:type="gramEnd"/>
            <w:r w:rsidRPr="00D76FA5">
              <w:rPr>
                <w:color w:val="000000"/>
                <w:sz w:val="24"/>
              </w:rPr>
              <w:t>ел</w:t>
            </w:r>
            <w:proofErr w:type="spellEnd"/>
            <w:r w:rsidRPr="00D76FA5">
              <w:rPr>
                <w:color w:val="000000"/>
                <w:sz w:val="24"/>
              </w:rPr>
              <w:t>.</w:t>
            </w:r>
          </w:p>
        </w:tc>
        <w:tc>
          <w:tcPr>
            <w:tcW w:w="1276" w:type="dxa"/>
            <w:tcBorders>
              <w:top w:val="single" w:sz="4" w:space="0" w:color="000000"/>
              <w:left w:val="single" w:sz="4" w:space="0" w:color="000000"/>
              <w:bottom w:val="single" w:sz="4" w:space="0" w:color="000000"/>
              <w:right w:val="nil"/>
            </w:tcBorders>
            <w:vAlign w:val="center"/>
          </w:tcPr>
          <w:p w:rsidR="00067978" w:rsidRPr="00D76FA5" w:rsidRDefault="00067978" w:rsidP="00707ADD">
            <w:pPr>
              <w:ind w:left="-123" w:right="-114"/>
              <w:jc w:val="center"/>
              <w:rPr>
                <w:color w:val="000000"/>
                <w:sz w:val="24"/>
              </w:rPr>
            </w:pPr>
            <w:r w:rsidRPr="00D76FA5">
              <w:rPr>
                <w:color w:val="000000"/>
                <w:sz w:val="24"/>
              </w:rPr>
              <w:t>2024 года,</w:t>
            </w:r>
          </w:p>
          <w:p w:rsidR="00067978" w:rsidRPr="00D76FA5" w:rsidRDefault="00067978" w:rsidP="00707ADD">
            <w:pPr>
              <w:ind w:left="-123" w:right="-114"/>
              <w:jc w:val="center"/>
              <w:rPr>
                <w:color w:val="000000"/>
                <w:sz w:val="24"/>
              </w:rPr>
            </w:pPr>
            <w:proofErr w:type="spellStart"/>
            <w:r w:rsidRPr="00D76FA5">
              <w:rPr>
                <w:color w:val="000000"/>
                <w:sz w:val="24"/>
              </w:rPr>
              <w:t>тыс</w:t>
            </w:r>
            <w:proofErr w:type="gramStart"/>
            <w:r w:rsidRPr="00D76FA5">
              <w:rPr>
                <w:color w:val="000000"/>
                <w:sz w:val="24"/>
              </w:rPr>
              <w:t>.ч</w:t>
            </w:r>
            <w:proofErr w:type="gramEnd"/>
            <w:r w:rsidRPr="00D76FA5">
              <w:rPr>
                <w:color w:val="000000"/>
                <w:sz w:val="24"/>
              </w:rPr>
              <w:t>ел</w:t>
            </w:r>
            <w:proofErr w:type="spellEnd"/>
            <w:r w:rsidRPr="00D76FA5">
              <w:rPr>
                <w:color w:val="000000"/>
                <w:sz w:val="24"/>
              </w:rPr>
              <w:t>.</w:t>
            </w:r>
          </w:p>
        </w:tc>
        <w:tc>
          <w:tcPr>
            <w:tcW w:w="1843" w:type="dxa"/>
            <w:vMerge/>
            <w:tcBorders>
              <w:left w:val="single" w:sz="4" w:space="0" w:color="000000"/>
              <w:bottom w:val="single" w:sz="4" w:space="0" w:color="000000"/>
              <w:right w:val="single" w:sz="4" w:space="0" w:color="000000"/>
            </w:tcBorders>
            <w:vAlign w:val="center"/>
          </w:tcPr>
          <w:p w:rsidR="00067978" w:rsidRPr="002E69A6" w:rsidRDefault="00067978" w:rsidP="00707ADD">
            <w:pPr>
              <w:ind w:left="-102" w:right="-102"/>
              <w:jc w:val="center"/>
              <w:rPr>
                <w:color w:val="000000"/>
                <w:sz w:val="24"/>
                <w:highlight w:val="yellow"/>
              </w:rPr>
            </w:pPr>
          </w:p>
        </w:tc>
      </w:tr>
      <w:tr w:rsidR="00067978" w:rsidRPr="00D76FA5" w:rsidTr="00707ADD">
        <w:trPr>
          <w:cantSplit/>
          <w:trHeight w:val="415"/>
        </w:trPr>
        <w:tc>
          <w:tcPr>
            <w:tcW w:w="5245" w:type="dxa"/>
            <w:tcBorders>
              <w:top w:val="nil"/>
              <w:left w:val="single" w:sz="4" w:space="0" w:color="000000"/>
              <w:bottom w:val="single" w:sz="4" w:space="0" w:color="000000"/>
              <w:right w:val="nil"/>
            </w:tcBorders>
            <w:vAlign w:val="center"/>
          </w:tcPr>
          <w:p w:rsidR="00067978" w:rsidRPr="00D76FA5" w:rsidRDefault="00067978" w:rsidP="00707ADD">
            <w:pPr>
              <w:rPr>
                <w:sz w:val="24"/>
              </w:rPr>
            </w:pPr>
            <w:r w:rsidRPr="00D76FA5">
              <w:rPr>
                <w:b/>
                <w:bCs/>
                <w:i/>
                <w:iCs/>
                <w:color w:val="000000"/>
                <w:sz w:val="24"/>
              </w:rPr>
              <w:t>Всего по району</w:t>
            </w:r>
          </w:p>
        </w:tc>
        <w:tc>
          <w:tcPr>
            <w:tcW w:w="1276" w:type="dxa"/>
            <w:tcBorders>
              <w:top w:val="nil"/>
              <w:left w:val="single" w:sz="4" w:space="0" w:color="000000"/>
              <w:bottom w:val="single" w:sz="4" w:space="0" w:color="000000"/>
              <w:right w:val="single" w:sz="4" w:space="0" w:color="000000"/>
            </w:tcBorders>
            <w:vAlign w:val="center"/>
          </w:tcPr>
          <w:p w:rsidR="00067978" w:rsidRPr="00D76FA5" w:rsidRDefault="00067978" w:rsidP="00707ADD">
            <w:pPr>
              <w:jc w:val="center"/>
              <w:rPr>
                <w:sz w:val="24"/>
              </w:rPr>
            </w:pPr>
            <w:r w:rsidRPr="00D76FA5">
              <w:rPr>
                <w:sz w:val="24"/>
              </w:rPr>
              <w:t>12,072</w:t>
            </w:r>
          </w:p>
        </w:tc>
        <w:tc>
          <w:tcPr>
            <w:tcW w:w="1276" w:type="dxa"/>
            <w:tcBorders>
              <w:top w:val="nil"/>
              <w:left w:val="single" w:sz="4" w:space="0" w:color="000000"/>
              <w:bottom w:val="single" w:sz="4" w:space="0" w:color="000000"/>
              <w:right w:val="nil"/>
            </w:tcBorders>
            <w:vAlign w:val="center"/>
          </w:tcPr>
          <w:p w:rsidR="00067978" w:rsidRPr="00D76FA5" w:rsidRDefault="00067978" w:rsidP="00707ADD">
            <w:pPr>
              <w:jc w:val="center"/>
              <w:rPr>
                <w:sz w:val="24"/>
              </w:rPr>
            </w:pPr>
            <w:r w:rsidRPr="00D76FA5">
              <w:rPr>
                <w:sz w:val="24"/>
              </w:rPr>
              <w:t>11,847</w:t>
            </w:r>
          </w:p>
        </w:tc>
        <w:tc>
          <w:tcPr>
            <w:tcW w:w="1843" w:type="dxa"/>
            <w:tcBorders>
              <w:top w:val="nil"/>
              <w:left w:val="single" w:sz="4" w:space="0" w:color="000000"/>
              <w:bottom w:val="single" w:sz="4" w:space="0" w:color="000000"/>
              <w:right w:val="single" w:sz="4" w:space="0" w:color="000000"/>
            </w:tcBorders>
            <w:vAlign w:val="center"/>
          </w:tcPr>
          <w:p w:rsidR="00067978" w:rsidRPr="00D76FA5" w:rsidRDefault="00067978" w:rsidP="00707ADD">
            <w:pPr>
              <w:jc w:val="center"/>
              <w:rPr>
                <w:sz w:val="24"/>
              </w:rPr>
            </w:pPr>
            <w:r w:rsidRPr="00D76FA5">
              <w:rPr>
                <w:b/>
                <w:color w:val="000000"/>
                <w:sz w:val="24"/>
              </w:rPr>
              <w:t>98,1</w:t>
            </w:r>
          </w:p>
        </w:tc>
      </w:tr>
      <w:tr w:rsidR="00067978" w:rsidRPr="00D76FA5" w:rsidTr="00707ADD">
        <w:trPr>
          <w:cantSplit/>
          <w:trHeight w:val="142"/>
        </w:trPr>
        <w:tc>
          <w:tcPr>
            <w:tcW w:w="5245" w:type="dxa"/>
            <w:tcBorders>
              <w:top w:val="nil"/>
              <w:left w:val="single" w:sz="4" w:space="0" w:color="000000"/>
              <w:bottom w:val="single" w:sz="4" w:space="0" w:color="000000"/>
              <w:right w:val="nil"/>
            </w:tcBorders>
            <w:vAlign w:val="center"/>
          </w:tcPr>
          <w:p w:rsidR="00067978" w:rsidRPr="00D76FA5" w:rsidRDefault="00067978" w:rsidP="00707ADD">
            <w:pPr>
              <w:rPr>
                <w:sz w:val="24"/>
              </w:rPr>
            </w:pPr>
            <w:r w:rsidRPr="00D76FA5">
              <w:rPr>
                <w:sz w:val="24"/>
              </w:rPr>
              <w:t>Раздел</w:t>
            </w:r>
            <w:proofErr w:type="gramStart"/>
            <w:r w:rsidRPr="00D76FA5">
              <w:rPr>
                <w:sz w:val="24"/>
              </w:rPr>
              <w:t xml:space="preserve"> В</w:t>
            </w:r>
            <w:proofErr w:type="gramEnd"/>
            <w:r w:rsidRPr="00D76FA5">
              <w:rPr>
                <w:sz w:val="24"/>
              </w:rPr>
              <w:t xml:space="preserve"> Добыча полезных ископаемых</w:t>
            </w:r>
          </w:p>
        </w:tc>
        <w:tc>
          <w:tcPr>
            <w:tcW w:w="1276" w:type="dxa"/>
            <w:tcBorders>
              <w:top w:val="nil"/>
              <w:left w:val="single" w:sz="4" w:space="0" w:color="000000"/>
              <w:bottom w:val="single" w:sz="4" w:space="0" w:color="000000"/>
              <w:right w:val="single" w:sz="4" w:space="0" w:color="000000"/>
            </w:tcBorders>
            <w:vAlign w:val="center"/>
          </w:tcPr>
          <w:p w:rsidR="00067978" w:rsidRPr="00D76FA5" w:rsidRDefault="00067978" w:rsidP="00707ADD">
            <w:pPr>
              <w:jc w:val="center"/>
              <w:rPr>
                <w:sz w:val="24"/>
              </w:rPr>
            </w:pPr>
            <w:r w:rsidRPr="00D76FA5">
              <w:rPr>
                <w:sz w:val="24"/>
              </w:rPr>
              <w:t>2,072</w:t>
            </w:r>
          </w:p>
        </w:tc>
        <w:tc>
          <w:tcPr>
            <w:tcW w:w="1276" w:type="dxa"/>
            <w:tcBorders>
              <w:top w:val="nil"/>
              <w:left w:val="single" w:sz="4" w:space="0" w:color="000000"/>
              <w:bottom w:val="single" w:sz="4" w:space="0" w:color="000000"/>
              <w:right w:val="nil"/>
            </w:tcBorders>
            <w:vAlign w:val="center"/>
          </w:tcPr>
          <w:p w:rsidR="00067978" w:rsidRPr="00D76FA5" w:rsidRDefault="00067978" w:rsidP="00707ADD">
            <w:pPr>
              <w:jc w:val="center"/>
              <w:rPr>
                <w:sz w:val="24"/>
              </w:rPr>
            </w:pPr>
            <w:r w:rsidRPr="00D76FA5">
              <w:rPr>
                <w:color w:val="000000"/>
                <w:sz w:val="24"/>
              </w:rPr>
              <w:t>1,970</w:t>
            </w:r>
          </w:p>
        </w:tc>
        <w:tc>
          <w:tcPr>
            <w:tcW w:w="1843" w:type="dxa"/>
            <w:tcBorders>
              <w:top w:val="nil"/>
              <w:left w:val="single" w:sz="4" w:space="0" w:color="000000"/>
              <w:bottom w:val="single" w:sz="4" w:space="0" w:color="000000"/>
              <w:right w:val="single" w:sz="4" w:space="0" w:color="000000"/>
            </w:tcBorders>
            <w:vAlign w:val="center"/>
          </w:tcPr>
          <w:p w:rsidR="00067978" w:rsidRPr="00D76FA5" w:rsidRDefault="00067978" w:rsidP="00707ADD">
            <w:pPr>
              <w:jc w:val="center"/>
              <w:rPr>
                <w:sz w:val="24"/>
              </w:rPr>
            </w:pPr>
            <w:r w:rsidRPr="00D76FA5">
              <w:rPr>
                <w:sz w:val="24"/>
              </w:rPr>
              <w:t>95,1</w:t>
            </w:r>
          </w:p>
        </w:tc>
      </w:tr>
      <w:tr w:rsidR="00067978" w:rsidRPr="002E69A6" w:rsidTr="00707ADD">
        <w:trPr>
          <w:cantSplit/>
          <w:trHeight w:val="145"/>
        </w:trPr>
        <w:tc>
          <w:tcPr>
            <w:tcW w:w="5245" w:type="dxa"/>
            <w:tcBorders>
              <w:top w:val="nil"/>
              <w:left w:val="single" w:sz="4" w:space="0" w:color="000000"/>
              <w:bottom w:val="single" w:sz="4" w:space="0" w:color="000000"/>
              <w:right w:val="nil"/>
            </w:tcBorders>
            <w:vAlign w:val="center"/>
          </w:tcPr>
          <w:p w:rsidR="00067978" w:rsidRPr="00D76FA5" w:rsidRDefault="00067978" w:rsidP="00707ADD">
            <w:pPr>
              <w:rPr>
                <w:sz w:val="24"/>
              </w:rPr>
            </w:pPr>
            <w:r w:rsidRPr="00D76FA5">
              <w:rPr>
                <w:sz w:val="24"/>
              </w:rPr>
              <w:t>Раздел C Обрабатывающие производства</w:t>
            </w:r>
          </w:p>
        </w:tc>
        <w:tc>
          <w:tcPr>
            <w:tcW w:w="1276" w:type="dxa"/>
            <w:tcBorders>
              <w:top w:val="nil"/>
              <w:left w:val="single" w:sz="4" w:space="0" w:color="000000"/>
              <w:bottom w:val="single" w:sz="4" w:space="0" w:color="000000"/>
              <w:right w:val="single" w:sz="4" w:space="0" w:color="000000"/>
            </w:tcBorders>
            <w:vAlign w:val="center"/>
          </w:tcPr>
          <w:p w:rsidR="00067978" w:rsidRPr="00D76FA5" w:rsidRDefault="00067978" w:rsidP="00707ADD">
            <w:pPr>
              <w:jc w:val="center"/>
              <w:rPr>
                <w:sz w:val="24"/>
              </w:rPr>
            </w:pPr>
            <w:r w:rsidRPr="00D76FA5">
              <w:rPr>
                <w:sz w:val="24"/>
              </w:rPr>
              <w:t>0,664</w:t>
            </w:r>
          </w:p>
        </w:tc>
        <w:tc>
          <w:tcPr>
            <w:tcW w:w="1276" w:type="dxa"/>
            <w:tcBorders>
              <w:top w:val="nil"/>
              <w:left w:val="single" w:sz="4" w:space="0" w:color="000000"/>
              <w:bottom w:val="single" w:sz="4" w:space="0" w:color="000000"/>
              <w:right w:val="nil"/>
            </w:tcBorders>
            <w:vAlign w:val="center"/>
          </w:tcPr>
          <w:p w:rsidR="00067978" w:rsidRPr="00D76FA5" w:rsidRDefault="00067978" w:rsidP="00707ADD">
            <w:pPr>
              <w:jc w:val="center"/>
              <w:rPr>
                <w:sz w:val="24"/>
              </w:rPr>
            </w:pPr>
            <w:r w:rsidRPr="00D76FA5">
              <w:rPr>
                <w:color w:val="000000"/>
                <w:sz w:val="24"/>
              </w:rPr>
              <w:t>0,678</w:t>
            </w:r>
          </w:p>
        </w:tc>
        <w:tc>
          <w:tcPr>
            <w:tcW w:w="1843" w:type="dxa"/>
            <w:tcBorders>
              <w:top w:val="nil"/>
              <w:left w:val="single" w:sz="4" w:space="0" w:color="000000"/>
              <w:bottom w:val="single" w:sz="4" w:space="0" w:color="000000"/>
              <w:right w:val="single" w:sz="4" w:space="0" w:color="000000"/>
            </w:tcBorders>
            <w:vAlign w:val="center"/>
          </w:tcPr>
          <w:p w:rsidR="00067978" w:rsidRPr="00D76FA5" w:rsidRDefault="00067978" w:rsidP="00707ADD">
            <w:pPr>
              <w:jc w:val="center"/>
              <w:rPr>
                <w:sz w:val="24"/>
              </w:rPr>
            </w:pPr>
            <w:r w:rsidRPr="00D76FA5">
              <w:rPr>
                <w:color w:val="000000"/>
                <w:sz w:val="24"/>
              </w:rPr>
              <w:t>102,1</w:t>
            </w:r>
          </w:p>
        </w:tc>
      </w:tr>
      <w:tr w:rsidR="00067978" w:rsidRPr="002E69A6" w:rsidTr="00707ADD">
        <w:trPr>
          <w:cantSplit/>
          <w:trHeight w:val="136"/>
        </w:trPr>
        <w:tc>
          <w:tcPr>
            <w:tcW w:w="5245" w:type="dxa"/>
            <w:tcBorders>
              <w:top w:val="nil"/>
              <w:left w:val="single" w:sz="4" w:space="0" w:color="000000"/>
              <w:bottom w:val="single" w:sz="4" w:space="0" w:color="000000"/>
              <w:right w:val="nil"/>
            </w:tcBorders>
            <w:vAlign w:val="center"/>
          </w:tcPr>
          <w:p w:rsidR="00067978" w:rsidRPr="00D76FA5" w:rsidRDefault="00067978" w:rsidP="00707ADD">
            <w:pPr>
              <w:rPr>
                <w:sz w:val="24"/>
              </w:rPr>
            </w:pPr>
            <w:r w:rsidRPr="00D76FA5">
              <w:rPr>
                <w:sz w:val="24"/>
              </w:rPr>
              <w:t>Раздел D Обеспечение электрической энергией, газом и паром; кондиционирование воздуха</w:t>
            </w:r>
          </w:p>
        </w:tc>
        <w:tc>
          <w:tcPr>
            <w:tcW w:w="1276" w:type="dxa"/>
            <w:tcBorders>
              <w:top w:val="nil"/>
              <w:left w:val="single" w:sz="4" w:space="0" w:color="000000"/>
              <w:bottom w:val="single" w:sz="4" w:space="0" w:color="000000"/>
              <w:right w:val="single" w:sz="4" w:space="0" w:color="000000"/>
            </w:tcBorders>
            <w:vAlign w:val="center"/>
          </w:tcPr>
          <w:p w:rsidR="00067978" w:rsidRPr="00D76FA5" w:rsidRDefault="00067978" w:rsidP="00707ADD">
            <w:pPr>
              <w:jc w:val="center"/>
              <w:rPr>
                <w:sz w:val="24"/>
              </w:rPr>
            </w:pPr>
            <w:r w:rsidRPr="00D76FA5">
              <w:rPr>
                <w:sz w:val="24"/>
              </w:rPr>
              <w:t>0,532</w:t>
            </w:r>
          </w:p>
        </w:tc>
        <w:tc>
          <w:tcPr>
            <w:tcW w:w="1276" w:type="dxa"/>
            <w:tcBorders>
              <w:top w:val="nil"/>
              <w:left w:val="single" w:sz="4" w:space="0" w:color="000000"/>
              <w:bottom w:val="single" w:sz="4" w:space="0" w:color="000000"/>
              <w:right w:val="nil"/>
            </w:tcBorders>
            <w:vAlign w:val="center"/>
          </w:tcPr>
          <w:p w:rsidR="00067978" w:rsidRPr="00D76FA5" w:rsidRDefault="00067978" w:rsidP="00707ADD">
            <w:pPr>
              <w:jc w:val="center"/>
              <w:rPr>
                <w:sz w:val="24"/>
              </w:rPr>
            </w:pPr>
            <w:r w:rsidRPr="00D76FA5">
              <w:rPr>
                <w:color w:val="000000"/>
                <w:sz w:val="24"/>
              </w:rPr>
              <w:t>0,507</w:t>
            </w:r>
          </w:p>
        </w:tc>
        <w:tc>
          <w:tcPr>
            <w:tcW w:w="1843" w:type="dxa"/>
            <w:tcBorders>
              <w:top w:val="nil"/>
              <w:left w:val="single" w:sz="4" w:space="0" w:color="000000"/>
              <w:bottom w:val="single" w:sz="4" w:space="0" w:color="000000"/>
              <w:right w:val="single" w:sz="4" w:space="0" w:color="000000"/>
            </w:tcBorders>
            <w:vAlign w:val="center"/>
          </w:tcPr>
          <w:p w:rsidR="00067978" w:rsidRPr="00D76FA5" w:rsidRDefault="00067978" w:rsidP="00707ADD">
            <w:pPr>
              <w:jc w:val="center"/>
              <w:rPr>
                <w:sz w:val="24"/>
              </w:rPr>
            </w:pPr>
            <w:r w:rsidRPr="00D76FA5">
              <w:rPr>
                <w:color w:val="000000"/>
                <w:sz w:val="24"/>
              </w:rPr>
              <w:t>95,3</w:t>
            </w:r>
          </w:p>
        </w:tc>
      </w:tr>
      <w:tr w:rsidR="00067978" w:rsidRPr="002E69A6" w:rsidTr="00707ADD">
        <w:trPr>
          <w:cantSplit/>
          <w:trHeight w:val="136"/>
        </w:trPr>
        <w:tc>
          <w:tcPr>
            <w:tcW w:w="5245" w:type="dxa"/>
            <w:tcBorders>
              <w:top w:val="nil"/>
              <w:left w:val="single" w:sz="4" w:space="0" w:color="000000"/>
              <w:bottom w:val="single" w:sz="4" w:space="0" w:color="000000"/>
              <w:right w:val="nil"/>
            </w:tcBorders>
            <w:vAlign w:val="center"/>
          </w:tcPr>
          <w:p w:rsidR="00067978" w:rsidRPr="00D76FA5" w:rsidRDefault="00067978" w:rsidP="00707ADD">
            <w:pPr>
              <w:rPr>
                <w:sz w:val="24"/>
              </w:rPr>
            </w:pPr>
            <w:r w:rsidRPr="00D76FA5">
              <w:rPr>
                <w:sz w:val="24"/>
              </w:rPr>
              <w:lastRenderedPageBreak/>
              <w:t>Раздел</w:t>
            </w:r>
            <w:proofErr w:type="gramStart"/>
            <w:r w:rsidRPr="00D76FA5">
              <w:rPr>
                <w:sz w:val="24"/>
              </w:rPr>
              <w:t xml:space="preserve"> Е</w:t>
            </w:r>
            <w:proofErr w:type="gramEnd"/>
            <w:r w:rsidRPr="00D76FA5">
              <w:rPr>
                <w:sz w:val="24"/>
              </w:rPr>
              <w:t xml:space="preserve"> Водоснабжение; водоотведение, организация сбора и утилизация отходов, деятельность по ликвидации загрязнений</w:t>
            </w:r>
          </w:p>
        </w:tc>
        <w:tc>
          <w:tcPr>
            <w:tcW w:w="1276" w:type="dxa"/>
            <w:tcBorders>
              <w:top w:val="nil"/>
              <w:left w:val="single" w:sz="4" w:space="0" w:color="000000"/>
              <w:bottom w:val="single" w:sz="4" w:space="0" w:color="000000"/>
              <w:right w:val="single" w:sz="4" w:space="0" w:color="000000"/>
            </w:tcBorders>
            <w:vAlign w:val="center"/>
          </w:tcPr>
          <w:p w:rsidR="00067978" w:rsidRPr="00D76FA5" w:rsidRDefault="00067978" w:rsidP="00707ADD">
            <w:pPr>
              <w:jc w:val="center"/>
              <w:rPr>
                <w:color w:val="000000"/>
                <w:sz w:val="24"/>
              </w:rPr>
            </w:pPr>
            <w:r w:rsidRPr="00D76FA5">
              <w:rPr>
                <w:sz w:val="24"/>
              </w:rPr>
              <w:t>0,246</w:t>
            </w:r>
          </w:p>
        </w:tc>
        <w:tc>
          <w:tcPr>
            <w:tcW w:w="1276" w:type="dxa"/>
            <w:tcBorders>
              <w:top w:val="nil"/>
              <w:left w:val="single" w:sz="4" w:space="0" w:color="000000"/>
              <w:bottom w:val="single" w:sz="4" w:space="0" w:color="000000"/>
              <w:right w:val="nil"/>
            </w:tcBorders>
            <w:vAlign w:val="center"/>
          </w:tcPr>
          <w:p w:rsidR="00067978" w:rsidRPr="00D76FA5" w:rsidRDefault="00067978" w:rsidP="00707ADD">
            <w:pPr>
              <w:jc w:val="center"/>
              <w:rPr>
                <w:color w:val="000000"/>
                <w:sz w:val="24"/>
              </w:rPr>
            </w:pPr>
            <w:r w:rsidRPr="00D76FA5">
              <w:rPr>
                <w:color w:val="000000"/>
                <w:sz w:val="24"/>
              </w:rPr>
              <w:t>0,255</w:t>
            </w:r>
          </w:p>
        </w:tc>
        <w:tc>
          <w:tcPr>
            <w:tcW w:w="1843" w:type="dxa"/>
            <w:tcBorders>
              <w:top w:val="nil"/>
              <w:left w:val="single" w:sz="4" w:space="0" w:color="000000"/>
              <w:bottom w:val="single" w:sz="4" w:space="0" w:color="000000"/>
              <w:right w:val="single" w:sz="4" w:space="0" w:color="000000"/>
            </w:tcBorders>
            <w:vAlign w:val="center"/>
          </w:tcPr>
          <w:p w:rsidR="00067978" w:rsidRPr="00D76FA5" w:rsidRDefault="00067978" w:rsidP="00707ADD">
            <w:pPr>
              <w:jc w:val="center"/>
              <w:rPr>
                <w:color w:val="000000"/>
                <w:sz w:val="24"/>
              </w:rPr>
            </w:pPr>
            <w:r w:rsidRPr="00D76FA5">
              <w:rPr>
                <w:color w:val="000000"/>
                <w:sz w:val="24"/>
              </w:rPr>
              <w:t>103,7</w:t>
            </w:r>
          </w:p>
        </w:tc>
      </w:tr>
      <w:tr w:rsidR="00067978" w:rsidRPr="002E69A6" w:rsidTr="00707ADD">
        <w:trPr>
          <w:cantSplit/>
          <w:trHeight w:val="216"/>
        </w:trPr>
        <w:tc>
          <w:tcPr>
            <w:tcW w:w="5245" w:type="dxa"/>
            <w:tcBorders>
              <w:top w:val="nil"/>
              <w:left w:val="single" w:sz="4" w:space="0" w:color="000000"/>
              <w:bottom w:val="single" w:sz="4" w:space="0" w:color="000000"/>
              <w:right w:val="nil"/>
            </w:tcBorders>
            <w:vAlign w:val="center"/>
          </w:tcPr>
          <w:p w:rsidR="00067978" w:rsidRPr="00D76FA5" w:rsidRDefault="00067978" w:rsidP="00707ADD">
            <w:pPr>
              <w:rPr>
                <w:sz w:val="24"/>
              </w:rPr>
            </w:pPr>
            <w:r w:rsidRPr="00D76FA5">
              <w:rPr>
                <w:sz w:val="24"/>
              </w:rPr>
              <w:t>Раздел G Торговля оптовая и розничная; ремонт автотранспортных средств и мотоциклов</w:t>
            </w:r>
          </w:p>
        </w:tc>
        <w:tc>
          <w:tcPr>
            <w:tcW w:w="1276" w:type="dxa"/>
            <w:tcBorders>
              <w:top w:val="nil"/>
              <w:left w:val="single" w:sz="4" w:space="0" w:color="000000"/>
              <w:bottom w:val="single" w:sz="4" w:space="0" w:color="000000"/>
              <w:right w:val="single" w:sz="4" w:space="0" w:color="000000"/>
            </w:tcBorders>
            <w:vAlign w:val="center"/>
          </w:tcPr>
          <w:p w:rsidR="00067978" w:rsidRPr="00D76FA5" w:rsidRDefault="00067978" w:rsidP="00707ADD">
            <w:pPr>
              <w:jc w:val="center"/>
              <w:rPr>
                <w:sz w:val="24"/>
              </w:rPr>
            </w:pPr>
            <w:r w:rsidRPr="00D76FA5">
              <w:rPr>
                <w:sz w:val="24"/>
              </w:rPr>
              <w:t>0,534</w:t>
            </w:r>
          </w:p>
        </w:tc>
        <w:tc>
          <w:tcPr>
            <w:tcW w:w="1276" w:type="dxa"/>
            <w:tcBorders>
              <w:top w:val="nil"/>
              <w:left w:val="single" w:sz="4" w:space="0" w:color="000000"/>
              <w:bottom w:val="single" w:sz="4" w:space="0" w:color="000000"/>
              <w:right w:val="nil"/>
            </w:tcBorders>
            <w:vAlign w:val="center"/>
          </w:tcPr>
          <w:p w:rsidR="00067978" w:rsidRPr="00D76FA5" w:rsidRDefault="00067978" w:rsidP="00707ADD">
            <w:pPr>
              <w:jc w:val="center"/>
              <w:rPr>
                <w:sz w:val="24"/>
              </w:rPr>
            </w:pPr>
            <w:r w:rsidRPr="00D76FA5">
              <w:rPr>
                <w:color w:val="000000"/>
                <w:sz w:val="24"/>
              </w:rPr>
              <w:t>0,544</w:t>
            </w:r>
          </w:p>
        </w:tc>
        <w:tc>
          <w:tcPr>
            <w:tcW w:w="1843" w:type="dxa"/>
            <w:tcBorders>
              <w:top w:val="nil"/>
              <w:left w:val="single" w:sz="4" w:space="0" w:color="000000"/>
              <w:bottom w:val="single" w:sz="4" w:space="0" w:color="000000"/>
              <w:right w:val="single" w:sz="4" w:space="0" w:color="000000"/>
            </w:tcBorders>
            <w:vAlign w:val="center"/>
          </w:tcPr>
          <w:p w:rsidR="00067978" w:rsidRPr="00D76FA5" w:rsidRDefault="00067978" w:rsidP="00707ADD">
            <w:pPr>
              <w:jc w:val="center"/>
              <w:rPr>
                <w:sz w:val="24"/>
              </w:rPr>
            </w:pPr>
            <w:r w:rsidRPr="00D76FA5">
              <w:rPr>
                <w:color w:val="000000"/>
                <w:sz w:val="24"/>
              </w:rPr>
              <w:t>101,9</w:t>
            </w:r>
          </w:p>
        </w:tc>
      </w:tr>
      <w:tr w:rsidR="00067978" w:rsidRPr="002E69A6" w:rsidTr="00707ADD">
        <w:trPr>
          <w:cantSplit/>
          <w:trHeight w:val="219"/>
        </w:trPr>
        <w:tc>
          <w:tcPr>
            <w:tcW w:w="5245" w:type="dxa"/>
            <w:tcBorders>
              <w:top w:val="nil"/>
              <w:left w:val="single" w:sz="4" w:space="0" w:color="000000"/>
              <w:bottom w:val="single" w:sz="4" w:space="0" w:color="000000"/>
              <w:right w:val="nil"/>
            </w:tcBorders>
            <w:shd w:val="clear" w:color="auto" w:fill="FFFFFF"/>
            <w:vAlign w:val="center"/>
          </w:tcPr>
          <w:p w:rsidR="00067978" w:rsidRPr="00D76FA5" w:rsidRDefault="00067978" w:rsidP="00707ADD">
            <w:pPr>
              <w:rPr>
                <w:sz w:val="24"/>
              </w:rPr>
            </w:pPr>
            <w:r w:rsidRPr="00D76FA5">
              <w:rPr>
                <w:sz w:val="24"/>
              </w:rPr>
              <w:t>Раздел Н Транспортировка и хранение</w:t>
            </w:r>
          </w:p>
        </w:tc>
        <w:tc>
          <w:tcPr>
            <w:tcW w:w="1276" w:type="dxa"/>
            <w:tcBorders>
              <w:top w:val="nil"/>
              <w:left w:val="single" w:sz="4" w:space="0" w:color="000000"/>
              <w:bottom w:val="single" w:sz="4" w:space="0" w:color="000000"/>
              <w:right w:val="single" w:sz="4" w:space="0" w:color="000000"/>
            </w:tcBorders>
            <w:vAlign w:val="center"/>
          </w:tcPr>
          <w:p w:rsidR="00067978" w:rsidRPr="00D76FA5" w:rsidRDefault="00067978" w:rsidP="00707ADD">
            <w:pPr>
              <w:jc w:val="center"/>
              <w:rPr>
                <w:sz w:val="24"/>
              </w:rPr>
            </w:pPr>
            <w:r w:rsidRPr="00D76FA5">
              <w:rPr>
                <w:sz w:val="24"/>
              </w:rPr>
              <w:t>1,072</w:t>
            </w:r>
          </w:p>
        </w:tc>
        <w:tc>
          <w:tcPr>
            <w:tcW w:w="1276" w:type="dxa"/>
            <w:tcBorders>
              <w:top w:val="nil"/>
              <w:left w:val="single" w:sz="4" w:space="0" w:color="000000"/>
              <w:bottom w:val="single" w:sz="4" w:space="0" w:color="000000"/>
              <w:right w:val="nil"/>
            </w:tcBorders>
            <w:vAlign w:val="center"/>
          </w:tcPr>
          <w:p w:rsidR="00067978" w:rsidRPr="00D76FA5" w:rsidRDefault="00067978" w:rsidP="00707ADD">
            <w:pPr>
              <w:jc w:val="center"/>
              <w:rPr>
                <w:sz w:val="24"/>
              </w:rPr>
            </w:pPr>
            <w:r w:rsidRPr="00D76FA5">
              <w:rPr>
                <w:sz w:val="24"/>
              </w:rPr>
              <w:t>1,116</w:t>
            </w:r>
          </w:p>
        </w:tc>
        <w:tc>
          <w:tcPr>
            <w:tcW w:w="1843" w:type="dxa"/>
            <w:tcBorders>
              <w:top w:val="nil"/>
              <w:left w:val="single" w:sz="4" w:space="0" w:color="000000"/>
              <w:bottom w:val="single" w:sz="4" w:space="0" w:color="000000"/>
              <w:right w:val="single" w:sz="4" w:space="0" w:color="000000"/>
            </w:tcBorders>
            <w:vAlign w:val="center"/>
          </w:tcPr>
          <w:p w:rsidR="00067978" w:rsidRPr="00D76FA5" w:rsidRDefault="00067978" w:rsidP="00707ADD">
            <w:pPr>
              <w:jc w:val="center"/>
              <w:rPr>
                <w:sz w:val="24"/>
              </w:rPr>
            </w:pPr>
            <w:r w:rsidRPr="00D76FA5">
              <w:rPr>
                <w:sz w:val="24"/>
              </w:rPr>
              <w:t>104,1</w:t>
            </w:r>
          </w:p>
        </w:tc>
      </w:tr>
      <w:tr w:rsidR="00067978" w:rsidRPr="002E69A6" w:rsidTr="00707ADD">
        <w:trPr>
          <w:cantSplit/>
          <w:trHeight w:val="141"/>
        </w:trPr>
        <w:tc>
          <w:tcPr>
            <w:tcW w:w="5245" w:type="dxa"/>
            <w:tcBorders>
              <w:top w:val="nil"/>
              <w:left w:val="single" w:sz="4" w:space="0" w:color="000000"/>
              <w:bottom w:val="single" w:sz="4" w:space="0" w:color="000000"/>
              <w:right w:val="nil"/>
            </w:tcBorders>
            <w:shd w:val="clear" w:color="auto" w:fill="auto"/>
            <w:vAlign w:val="center"/>
          </w:tcPr>
          <w:p w:rsidR="00067978" w:rsidRPr="00D76FA5" w:rsidRDefault="00067978" w:rsidP="00707ADD">
            <w:pPr>
              <w:rPr>
                <w:sz w:val="24"/>
              </w:rPr>
            </w:pPr>
            <w:r w:rsidRPr="00D76FA5">
              <w:rPr>
                <w:sz w:val="24"/>
              </w:rPr>
              <w:t>Раздел 1 Деятельность гостиниц и предприятий общественного питания</w:t>
            </w:r>
          </w:p>
        </w:tc>
        <w:tc>
          <w:tcPr>
            <w:tcW w:w="1276" w:type="dxa"/>
            <w:tcBorders>
              <w:top w:val="nil"/>
              <w:left w:val="single" w:sz="4" w:space="0" w:color="000000"/>
              <w:bottom w:val="single" w:sz="4" w:space="0" w:color="000000"/>
              <w:right w:val="single" w:sz="4" w:space="0" w:color="000000"/>
            </w:tcBorders>
            <w:shd w:val="clear" w:color="auto" w:fill="auto"/>
            <w:vAlign w:val="center"/>
          </w:tcPr>
          <w:p w:rsidR="00067978" w:rsidRPr="00D76FA5" w:rsidRDefault="00067978" w:rsidP="00707ADD">
            <w:pPr>
              <w:jc w:val="center"/>
              <w:rPr>
                <w:sz w:val="24"/>
              </w:rPr>
            </w:pPr>
            <w:r w:rsidRPr="00D76FA5">
              <w:rPr>
                <w:sz w:val="24"/>
              </w:rPr>
              <w:t>0,054</w:t>
            </w:r>
          </w:p>
        </w:tc>
        <w:tc>
          <w:tcPr>
            <w:tcW w:w="1276" w:type="dxa"/>
            <w:tcBorders>
              <w:top w:val="nil"/>
              <w:left w:val="single" w:sz="4" w:space="0" w:color="000000"/>
              <w:bottom w:val="single" w:sz="4" w:space="0" w:color="000000"/>
              <w:right w:val="nil"/>
            </w:tcBorders>
            <w:shd w:val="clear" w:color="auto" w:fill="auto"/>
            <w:vAlign w:val="center"/>
          </w:tcPr>
          <w:p w:rsidR="00067978" w:rsidRPr="00D76FA5" w:rsidRDefault="00067978" w:rsidP="00707ADD">
            <w:pPr>
              <w:jc w:val="center"/>
              <w:rPr>
                <w:sz w:val="24"/>
              </w:rPr>
            </w:pPr>
            <w:r w:rsidRPr="00D76FA5">
              <w:rPr>
                <w:color w:val="000000"/>
                <w:sz w:val="24"/>
              </w:rPr>
              <w:t>0,029</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067978" w:rsidRPr="00D76FA5" w:rsidRDefault="00067978" w:rsidP="00707ADD">
            <w:pPr>
              <w:jc w:val="center"/>
              <w:rPr>
                <w:sz w:val="24"/>
              </w:rPr>
            </w:pPr>
            <w:r w:rsidRPr="00D76FA5">
              <w:rPr>
                <w:color w:val="000000"/>
                <w:sz w:val="24"/>
              </w:rPr>
              <w:t>53,7</w:t>
            </w:r>
          </w:p>
        </w:tc>
      </w:tr>
      <w:tr w:rsidR="00067978" w:rsidRPr="002E69A6" w:rsidTr="00707ADD">
        <w:trPr>
          <w:cantSplit/>
          <w:trHeight w:val="141"/>
        </w:trPr>
        <w:tc>
          <w:tcPr>
            <w:tcW w:w="5245" w:type="dxa"/>
            <w:tcBorders>
              <w:top w:val="nil"/>
              <w:left w:val="single" w:sz="4" w:space="0" w:color="000000"/>
              <w:bottom w:val="single" w:sz="4" w:space="0" w:color="000000"/>
              <w:right w:val="nil"/>
            </w:tcBorders>
            <w:vAlign w:val="center"/>
          </w:tcPr>
          <w:p w:rsidR="00067978" w:rsidRPr="00D76FA5" w:rsidRDefault="00067978" w:rsidP="00707ADD">
            <w:pPr>
              <w:rPr>
                <w:sz w:val="24"/>
              </w:rPr>
            </w:pPr>
            <w:r w:rsidRPr="00D76FA5">
              <w:rPr>
                <w:sz w:val="24"/>
              </w:rPr>
              <w:t>Раздел J Деятельность в области информации и связи</w:t>
            </w:r>
          </w:p>
        </w:tc>
        <w:tc>
          <w:tcPr>
            <w:tcW w:w="1276" w:type="dxa"/>
            <w:tcBorders>
              <w:top w:val="nil"/>
              <w:left w:val="single" w:sz="4" w:space="0" w:color="000000"/>
              <w:bottom w:val="single" w:sz="4" w:space="0" w:color="000000"/>
              <w:right w:val="single" w:sz="4" w:space="0" w:color="000000"/>
            </w:tcBorders>
            <w:vAlign w:val="center"/>
          </w:tcPr>
          <w:p w:rsidR="00067978" w:rsidRPr="00D76FA5" w:rsidRDefault="00067978" w:rsidP="00707ADD">
            <w:pPr>
              <w:jc w:val="center"/>
              <w:rPr>
                <w:sz w:val="24"/>
              </w:rPr>
            </w:pPr>
            <w:r w:rsidRPr="00D76FA5">
              <w:rPr>
                <w:sz w:val="24"/>
              </w:rPr>
              <w:t>0,090</w:t>
            </w:r>
          </w:p>
        </w:tc>
        <w:tc>
          <w:tcPr>
            <w:tcW w:w="1276" w:type="dxa"/>
            <w:tcBorders>
              <w:top w:val="nil"/>
              <w:left w:val="single" w:sz="4" w:space="0" w:color="000000"/>
              <w:bottom w:val="single" w:sz="4" w:space="0" w:color="000000"/>
              <w:right w:val="nil"/>
            </w:tcBorders>
            <w:vAlign w:val="center"/>
          </w:tcPr>
          <w:p w:rsidR="00067978" w:rsidRPr="00D76FA5" w:rsidRDefault="00067978" w:rsidP="00707ADD">
            <w:pPr>
              <w:jc w:val="center"/>
              <w:rPr>
                <w:sz w:val="24"/>
              </w:rPr>
            </w:pPr>
            <w:r w:rsidRPr="00D76FA5">
              <w:rPr>
                <w:color w:val="000000"/>
                <w:sz w:val="24"/>
              </w:rPr>
              <w:t>0,077</w:t>
            </w:r>
          </w:p>
        </w:tc>
        <w:tc>
          <w:tcPr>
            <w:tcW w:w="1843" w:type="dxa"/>
            <w:tcBorders>
              <w:top w:val="nil"/>
              <w:left w:val="single" w:sz="4" w:space="0" w:color="000000"/>
              <w:bottom w:val="single" w:sz="4" w:space="0" w:color="000000"/>
              <w:right w:val="single" w:sz="4" w:space="0" w:color="000000"/>
            </w:tcBorders>
            <w:vAlign w:val="center"/>
          </w:tcPr>
          <w:p w:rsidR="00067978" w:rsidRPr="00D76FA5" w:rsidRDefault="00067978" w:rsidP="00707ADD">
            <w:pPr>
              <w:jc w:val="center"/>
              <w:rPr>
                <w:sz w:val="24"/>
              </w:rPr>
            </w:pPr>
            <w:r w:rsidRPr="00D76FA5">
              <w:rPr>
                <w:color w:val="000000"/>
                <w:sz w:val="24"/>
              </w:rPr>
              <w:t>85,6</w:t>
            </w:r>
          </w:p>
        </w:tc>
      </w:tr>
      <w:tr w:rsidR="00067978" w:rsidRPr="002E69A6" w:rsidTr="00707ADD">
        <w:trPr>
          <w:cantSplit/>
          <w:trHeight w:val="141"/>
        </w:trPr>
        <w:tc>
          <w:tcPr>
            <w:tcW w:w="5245" w:type="dxa"/>
            <w:tcBorders>
              <w:top w:val="nil"/>
              <w:left w:val="single" w:sz="4" w:space="0" w:color="000000"/>
              <w:bottom w:val="single" w:sz="4" w:space="0" w:color="000000"/>
              <w:right w:val="nil"/>
            </w:tcBorders>
            <w:vAlign w:val="center"/>
          </w:tcPr>
          <w:p w:rsidR="00067978" w:rsidRPr="00D76FA5" w:rsidRDefault="00067978" w:rsidP="00707ADD">
            <w:pPr>
              <w:rPr>
                <w:sz w:val="24"/>
              </w:rPr>
            </w:pPr>
            <w:r w:rsidRPr="00D76FA5">
              <w:rPr>
                <w:sz w:val="24"/>
              </w:rPr>
              <w:t>Раздел K Деятельность финансовая и страховая</w:t>
            </w:r>
          </w:p>
        </w:tc>
        <w:tc>
          <w:tcPr>
            <w:tcW w:w="1276" w:type="dxa"/>
            <w:tcBorders>
              <w:top w:val="nil"/>
              <w:left w:val="single" w:sz="4" w:space="0" w:color="000000"/>
              <w:bottom w:val="single" w:sz="4" w:space="0" w:color="000000"/>
              <w:right w:val="single" w:sz="4" w:space="0" w:color="000000"/>
            </w:tcBorders>
            <w:vAlign w:val="center"/>
          </w:tcPr>
          <w:p w:rsidR="00067978" w:rsidRPr="00D76FA5" w:rsidRDefault="00067978" w:rsidP="00707ADD">
            <w:pPr>
              <w:jc w:val="center"/>
              <w:rPr>
                <w:sz w:val="24"/>
              </w:rPr>
            </w:pPr>
            <w:r w:rsidRPr="00D76FA5">
              <w:rPr>
                <w:sz w:val="24"/>
              </w:rPr>
              <w:t>0,098</w:t>
            </w:r>
          </w:p>
        </w:tc>
        <w:tc>
          <w:tcPr>
            <w:tcW w:w="1276" w:type="dxa"/>
            <w:tcBorders>
              <w:top w:val="nil"/>
              <w:left w:val="single" w:sz="4" w:space="0" w:color="000000"/>
              <w:bottom w:val="single" w:sz="4" w:space="0" w:color="000000"/>
              <w:right w:val="nil"/>
            </w:tcBorders>
            <w:vAlign w:val="center"/>
          </w:tcPr>
          <w:p w:rsidR="00067978" w:rsidRPr="00D76FA5" w:rsidRDefault="00067978" w:rsidP="00707ADD">
            <w:pPr>
              <w:jc w:val="center"/>
              <w:rPr>
                <w:sz w:val="24"/>
              </w:rPr>
            </w:pPr>
            <w:r w:rsidRPr="00D76FA5">
              <w:rPr>
                <w:color w:val="000000"/>
                <w:sz w:val="24"/>
              </w:rPr>
              <w:t>0,078</w:t>
            </w:r>
          </w:p>
        </w:tc>
        <w:tc>
          <w:tcPr>
            <w:tcW w:w="1843" w:type="dxa"/>
            <w:tcBorders>
              <w:top w:val="nil"/>
              <w:left w:val="single" w:sz="4" w:space="0" w:color="000000"/>
              <w:bottom w:val="single" w:sz="4" w:space="0" w:color="000000"/>
              <w:right w:val="single" w:sz="4" w:space="0" w:color="000000"/>
            </w:tcBorders>
            <w:vAlign w:val="center"/>
          </w:tcPr>
          <w:p w:rsidR="00067978" w:rsidRPr="00D76FA5" w:rsidRDefault="00067978" w:rsidP="00707ADD">
            <w:pPr>
              <w:jc w:val="center"/>
              <w:rPr>
                <w:sz w:val="24"/>
              </w:rPr>
            </w:pPr>
            <w:r w:rsidRPr="00D76FA5">
              <w:rPr>
                <w:color w:val="000000"/>
                <w:sz w:val="24"/>
              </w:rPr>
              <w:t>79,6</w:t>
            </w:r>
          </w:p>
        </w:tc>
      </w:tr>
      <w:tr w:rsidR="00067978" w:rsidRPr="002E69A6" w:rsidTr="00707ADD">
        <w:trPr>
          <w:cantSplit/>
          <w:trHeight w:val="141"/>
        </w:trPr>
        <w:tc>
          <w:tcPr>
            <w:tcW w:w="5245" w:type="dxa"/>
            <w:tcBorders>
              <w:top w:val="nil"/>
              <w:left w:val="single" w:sz="4" w:space="0" w:color="000000"/>
              <w:bottom w:val="single" w:sz="4" w:space="0" w:color="000000"/>
              <w:right w:val="nil"/>
            </w:tcBorders>
            <w:vAlign w:val="center"/>
          </w:tcPr>
          <w:p w:rsidR="00067978" w:rsidRPr="00D76FA5" w:rsidRDefault="00067978" w:rsidP="00707ADD">
            <w:pPr>
              <w:rPr>
                <w:sz w:val="24"/>
              </w:rPr>
            </w:pPr>
            <w:r w:rsidRPr="00D76FA5">
              <w:rPr>
                <w:sz w:val="24"/>
              </w:rPr>
              <w:t xml:space="preserve">Раздел </w:t>
            </w:r>
            <w:r w:rsidRPr="00D76FA5">
              <w:rPr>
                <w:sz w:val="24"/>
                <w:lang w:val="en-US"/>
              </w:rPr>
              <w:t>L</w:t>
            </w:r>
            <w:r w:rsidRPr="00D76FA5">
              <w:rPr>
                <w:sz w:val="24"/>
              </w:rPr>
              <w:t xml:space="preserve"> Деятельность по операциям с недвижимым имуществом</w:t>
            </w:r>
          </w:p>
        </w:tc>
        <w:tc>
          <w:tcPr>
            <w:tcW w:w="1276" w:type="dxa"/>
            <w:tcBorders>
              <w:top w:val="nil"/>
              <w:left w:val="single" w:sz="4" w:space="0" w:color="000000"/>
              <w:bottom w:val="single" w:sz="4" w:space="0" w:color="000000"/>
              <w:right w:val="single" w:sz="4" w:space="0" w:color="000000"/>
            </w:tcBorders>
            <w:vAlign w:val="center"/>
          </w:tcPr>
          <w:p w:rsidR="00067978" w:rsidRPr="00D76FA5" w:rsidRDefault="00067978" w:rsidP="00707ADD">
            <w:pPr>
              <w:jc w:val="center"/>
              <w:rPr>
                <w:sz w:val="24"/>
              </w:rPr>
            </w:pPr>
            <w:r w:rsidRPr="00D76FA5">
              <w:rPr>
                <w:sz w:val="24"/>
              </w:rPr>
              <w:t>0,127</w:t>
            </w:r>
          </w:p>
        </w:tc>
        <w:tc>
          <w:tcPr>
            <w:tcW w:w="1276" w:type="dxa"/>
            <w:tcBorders>
              <w:top w:val="nil"/>
              <w:left w:val="single" w:sz="4" w:space="0" w:color="000000"/>
              <w:bottom w:val="single" w:sz="4" w:space="0" w:color="000000"/>
              <w:right w:val="nil"/>
            </w:tcBorders>
            <w:vAlign w:val="center"/>
          </w:tcPr>
          <w:p w:rsidR="00067978" w:rsidRPr="00D76FA5" w:rsidRDefault="00067978" w:rsidP="00707ADD">
            <w:pPr>
              <w:jc w:val="center"/>
              <w:rPr>
                <w:color w:val="000000"/>
                <w:sz w:val="24"/>
              </w:rPr>
            </w:pPr>
            <w:r w:rsidRPr="00D76FA5">
              <w:rPr>
                <w:color w:val="000000"/>
                <w:sz w:val="24"/>
              </w:rPr>
              <w:t>0,086</w:t>
            </w:r>
          </w:p>
        </w:tc>
        <w:tc>
          <w:tcPr>
            <w:tcW w:w="1843" w:type="dxa"/>
            <w:tcBorders>
              <w:top w:val="nil"/>
              <w:left w:val="single" w:sz="4" w:space="0" w:color="000000"/>
              <w:bottom w:val="single" w:sz="4" w:space="0" w:color="000000"/>
              <w:right w:val="single" w:sz="4" w:space="0" w:color="000000"/>
            </w:tcBorders>
            <w:vAlign w:val="center"/>
          </w:tcPr>
          <w:p w:rsidR="00067978" w:rsidRPr="00D76FA5" w:rsidRDefault="00067978" w:rsidP="00707ADD">
            <w:pPr>
              <w:jc w:val="center"/>
              <w:rPr>
                <w:color w:val="000000"/>
                <w:sz w:val="24"/>
              </w:rPr>
            </w:pPr>
            <w:r w:rsidRPr="00D76FA5">
              <w:rPr>
                <w:color w:val="000000"/>
                <w:sz w:val="24"/>
              </w:rPr>
              <w:t>67,7</w:t>
            </w:r>
          </w:p>
        </w:tc>
      </w:tr>
      <w:tr w:rsidR="00067978" w:rsidRPr="002E69A6" w:rsidTr="00707ADD">
        <w:trPr>
          <w:cantSplit/>
          <w:trHeight w:val="315"/>
        </w:trPr>
        <w:tc>
          <w:tcPr>
            <w:tcW w:w="5245" w:type="dxa"/>
            <w:tcBorders>
              <w:top w:val="nil"/>
              <w:left w:val="single" w:sz="4" w:space="0" w:color="000000"/>
              <w:bottom w:val="single" w:sz="4" w:space="0" w:color="000000"/>
              <w:right w:val="nil"/>
            </w:tcBorders>
            <w:vAlign w:val="center"/>
          </w:tcPr>
          <w:p w:rsidR="00067978" w:rsidRPr="00D76FA5" w:rsidRDefault="00067978" w:rsidP="00707ADD">
            <w:pPr>
              <w:rPr>
                <w:sz w:val="24"/>
              </w:rPr>
            </w:pPr>
            <w:r w:rsidRPr="00D76FA5">
              <w:rPr>
                <w:sz w:val="24"/>
              </w:rPr>
              <w:t>Раздел M Деятельность профессиональная, научная и техническая</w:t>
            </w:r>
          </w:p>
        </w:tc>
        <w:tc>
          <w:tcPr>
            <w:tcW w:w="1276" w:type="dxa"/>
            <w:tcBorders>
              <w:top w:val="nil"/>
              <w:left w:val="single" w:sz="4" w:space="0" w:color="000000"/>
              <w:bottom w:val="single" w:sz="4" w:space="0" w:color="000000"/>
              <w:right w:val="single" w:sz="4" w:space="0" w:color="000000"/>
            </w:tcBorders>
            <w:vAlign w:val="center"/>
          </w:tcPr>
          <w:p w:rsidR="00067978" w:rsidRPr="00D76FA5" w:rsidRDefault="00067978" w:rsidP="00707ADD">
            <w:pPr>
              <w:jc w:val="center"/>
              <w:rPr>
                <w:sz w:val="24"/>
              </w:rPr>
            </w:pPr>
            <w:r w:rsidRPr="00D76FA5">
              <w:rPr>
                <w:sz w:val="24"/>
              </w:rPr>
              <w:t>0,319</w:t>
            </w:r>
          </w:p>
        </w:tc>
        <w:tc>
          <w:tcPr>
            <w:tcW w:w="1276" w:type="dxa"/>
            <w:tcBorders>
              <w:top w:val="nil"/>
              <w:left w:val="single" w:sz="4" w:space="0" w:color="000000"/>
              <w:bottom w:val="single" w:sz="4" w:space="0" w:color="000000"/>
              <w:right w:val="nil"/>
            </w:tcBorders>
            <w:vAlign w:val="center"/>
          </w:tcPr>
          <w:p w:rsidR="00067978" w:rsidRPr="00D76FA5" w:rsidRDefault="00067978" w:rsidP="00707ADD">
            <w:pPr>
              <w:jc w:val="center"/>
              <w:rPr>
                <w:sz w:val="24"/>
              </w:rPr>
            </w:pPr>
            <w:r w:rsidRPr="00D76FA5">
              <w:rPr>
                <w:color w:val="000000"/>
                <w:sz w:val="24"/>
              </w:rPr>
              <w:t>0,353</w:t>
            </w:r>
          </w:p>
        </w:tc>
        <w:tc>
          <w:tcPr>
            <w:tcW w:w="1843" w:type="dxa"/>
            <w:tcBorders>
              <w:top w:val="nil"/>
              <w:left w:val="single" w:sz="4" w:space="0" w:color="000000"/>
              <w:bottom w:val="single" w:sz="4" w:space="0" w:color="000000"/>
              <w:right w:val="single" w:sz="4" w:space="0" w:color="000000"/>
            </w:tcBorders>
            <w:vAlign w:val="center"/>
          </w:tcPr>
          <w:p w:rsidR="00067978" w:rsidRPr="00D76FA5" w:rsidRDefault="00067978" w:rsidP="00707ADD">
            <w:pPr>
              <w:jc w:val="center"/>
              <w:rPr>
                <w:sz w:val="24"/>
              </w:rPr>
            </w:pPr>
            <w:r w:rsidRPr="00D76FA5">
              <w:rPr>
                <w:color w:val="000000"/>
                <w:sz w:val="24"/>
              </w:rPr>
              <w:t>110,7</w:t>
            </w:r>
          </w:p>
        </w:tc>
      </w:tr>
      <w:tr w:rsidR="00067978" w:rsidRPr="002E69A6" w:rsidTr="00707ADD">
        <w:trPr>
          <w:cantSplit/>
          <w:trHeight w:val="229"/>
        </w:trPr>
        <w:tc>
          <w:tcPr>
            <w:tcW w:w="5245" w:type="dxa"/>
            <w:tcBorders>
              <w:top w:val="nil"/>
              <w:left w:val="single" w:sz="4" w:space="0" w:color="000000"/>
              <w:bottom w:val="single" w:sz="4" w:space="0" w:color="auto"/>
              <w:right w:val="nil"/>
            </w:tcBorders>
            <w:vAlign w:val="center"/>
          </w:tcPr>
          <w:p w:rsidR="00067978" w:rsidRPr="00D76FA5" w:rsidRDefault="00067978" w:rsidP="00707ADD">
            <w:pPr>
              <w:rPr>
                <w:sz w:val="24"/>
              </w:rPr>
            </w:pPr>
            <w:r w:rsidRPr="00D76FA5">
              <w:rPr>
                <w:sz w:val="24"/>
              </w:rPr>
              <w:t>Раздел N Деятельность административная и сопутствующие дополнительные услуги</w:t>
            </w:r>
          </w:p>
        </w:tc>
        <w:tc>
          <w:tcPr>
            <w:tcW w:w="1276" w:type="dxa"/>
            <w:tcBorders>
              <w:top w:val="nil"/>
              <w:left w:val="single" w:sz="4" w:space="0" w:color="000000"/>
              <w:bottom w:val="single" w:sz="4" w:space="0" w:color="auto"/>
              <w:right w:val="single" w:sz="4" w:space="0" w:color="000000"/>
            </w:tcBorders>
            <w:vAlign w:val="center"/>
          </w:tcPr>
          <w:p w:rsidR="00067978" w:rsidRPr="00D76FA5" w:rsidRDefault="00067978" w:rsidP="00707ADD">
            <w:pPr>
              <w:jc w:val="center"/>
              <w:rPr>
                <w:sz w:val="24"/>
              </w:rPr>
            </w:pPr>
            <w:r w:rsidRPr="00D76FA5">
              <w:rPr>
                <w:sz w:val="24"/>
              </w:rPr>
              <w:t>0,058</w:t>
            </w:r>
          </w:p>
        </w:tc>
        <w:tc>
          <w:tcPr>
            <w:tcW w:w="1276" w:type="dxa"/>
            <w:tcBorders>
              <w:top w:val="nil"/>
              <w:left w:val="single" w:sz="4" w:space="0" w:color="000000"/>
              <w:bottom w:val="single" w:sz="4" w:space="0" w:color="auto"/>
              <w:right w:val="nil"/>
            </w:tcBorders>
            <w:vAlign w:val="center"/>
          </w:tcPr>
          <w:p w:rsidR="00067978" w:rsidRPr="00D76FA5" w:rsidRDefault="00067978" w:rsidP="00707ADD">
            <w:pPr>
              <w:jc w:val="center"/>
              <w:rPr>
                <w:sz w:val="24"/>
              </w:rPr>
            </w:pPr>
            <w:r w:rsidRPr="00D76FA5">
              <w:rPr>
                <w:color w:val="000000"/>
                <w:sz w:val="24"/>
              </w:rPr>
              <w:t>0,049</w:t>
            </w:r>
          </w:p>
        </w:tc>
        <w:tc>
          <w:tcPr>
            <w:tcW w:w="1843" w:type="dxa"/>
            <w:tcBorders>
              <w:top w:val="nil"/>
              <w:left w:val="single" w:sz="4" w:space="0" w:color="000000"/>
              <w:bottom w:val="single" w:sz="4" w:space="0" w:color="auto"/>
              <w:right w:val="single" w:sz="4" w:space="0" w:color="000000"/>
            </w:tcBorders>
            <w:vAlign w:val="center"/>
          </w:tcPr>
          <w:p w:rsidR="00067978" w:rsidRPr="00D76FA5" w:rsidRDefault="00067978" w:rsidP="00707ADD">
            <w:pPr>
              <w:jc w:val="center"/>
              <w:rPr>
                <w:color w:val="000000"/>
                <w:sz w:val="24"/>
              </w:rPr>
            </w:pPr>
            <w:r w:rsidRPr="00D76FA5">
              <w:rPr>
                <w:color w:val="000000"/>
                <w:sz w:val="24"/>
              </w:rPr>
              <w:t>84,5</w:t>
            </w:r>
          </w:p>
        </w:tc>
      </w:tr>
      <w:tr w:rsidR="00067978" w:rsidRPr="002E69A6" w:rsidTr="00707ADD">
        <w:trPr>
          <w:cantSplit/>
          <w:trHeight w:val="503"/>
        </w:trPr>
        <w:tc>
          <w:tcPr>
            <w:tcW w:w="5245" w:type="dxa"/>
            <w:tcBorders>
              <w:top w:val="single" w:sz="4" w:space="0" w:color="auto"/>
              <w:left w:val="single" w:sz="4" w:space="0" w:color="auto"/>
              <w:bottom w:val="single" w:sz="4" w:space="0" w:color="auto"/>
              <w:right w:val="single" w:sz="4" w:space="0" w:color="auto"/>
            </w:tcBorders>
            <w:vAlign w:val="center"/>
          </w:tcPr>
          <w:p w:rsidR="00067978" w:rsidRPr="00463109" w:rsidRDefault="00067978" w:rsidP="00707ADD">
            <w:pPr>
              <w:rPr>
                <w:sz w:val="24"/>
              </w:rPr>
            </w:pPr>
            <w:r w:rsidRPr="00463109">
              <w:rPr>
                <w:sz w:val="24"/>
              </w:rPr>
              <w:t>Раздел O Государственное управление и обеспечение военной безопасности; социальное обеспечение</w:t>
            </w:r>
          </w:p>
        </w:tc>
        <w:tc>
          <w:tcPr>
            <w:tcW w:w="1276" w:type="dxa"/>
            <w:tcBorders>
              <w:top w:val="single" w:sz="4" w:space="0" w:color="auto"/>
              <w:left w:val="single" w:sz="4" w:space="0" w:color="auto"/>
              <w:bottom w:val="single" w:sz="4" w:space="0" w:color="auto"/>
              <w:right w:val="single" w:sz="4" w:space="0" w:color="auto"/>
            </w:tcBorders>
            <w:vAlign w:val="center"/>
          </w:tcPr>
          <w:p w:rsidR="00067978" w:rsidRPr="00463109" w:rsidRDefault="00067978" w:rsidP="00707ADD">
            <w:pPr>
              <w:jc w:val="center"/>
              <w:rPr>
                <w:sz w:val="24"/>
              </w:rPr>
            </w:pPr>
            <w:r w:rsidRPr="00463109">
              <w:rPr>
                <w:sz w:val="24"/>
              </w:rPr>
              <w:t>1,367</w:t>
            </w:r>
          </w:p>
        </w:tc>
        <w:tc>
          <w:tcPr>
            <w:tcW w:w="1276" w:type="dxa"/>
            <w:tcBorders>
              <w:top w:val="single" w:sz="4" w:space="0" w:color="auto"/>
              <w:left w:val="single" w:sz="4" w:space="0" w:color="auto"/>
              <w:bottom w:val="single" w:sz="4" w:space="0" w:color="auto"/>
              <w:right w:val="single" w:sz="4" w:space="0" w:color="auto"/>
            </w:tcBorders>
            <w:vAlign w:val="center"/>
          </w:tcPr>
          <w:p w:rsidR="00067978" w:rsidRPr="00463109" w:rsidRDefault="00067978" w:rsidP="00707ADD">
            <w:pPr>
              <w:jc w:val="center"/>
              <w:rPr>
                <w:sz w:val="24"/>
              </w:rPr>
            </w:pPr>
            <w:r w:rsidRPr="00463109">
              <w:rPr>
                <w:color w:val="000000"/>
                <w:sz w:val="24"/>
              </w:rPr>
              <w:t>1,355</w:t>
            </w:r>
          </w:p>
        </w:tc>
        <w:tc>
          <w:tcPr>
            <w:tcW w:w="1843" w:type="dxa"/>
            <w:tcBorders>
              <w:top w:val="single" w:sz="4" w:space="0" w:color="auto"/>
              <w:left w:val="single" w:sz="4" w:space="0" w:color="auto"/>
              <w:bottom w:val="single" w:sz="4" w:space="0" w:color="auto"/>
              <w:right w:val="single" w:sz="4" w:space="0" w:color="auto"/>
            </w:tcBorders>
            <w:vAlign w:val="center"/>
          </w:tcPr>
          <w:p w:rsidR="00067978" w:rsidRPr="00463109" w:rsidRDefault="00067978" w:rsidP="00707ADD">
            <w:pPr>
              <w:jc w:val="center"/>
              <w:rPr>
                <w:sz w:val="24"/>
              </w:rPr>
            </w:pPr>
            <w:r w:rsidRPr="00463109">
              <w:rPr>
                <w:color w:val="000000"/>
                <w:sz w:val="24"/>
              </w:rPr>
              <w:t>99,1</w:t>
            </w:r>
          </w:p>
        </w:tc>
      </w:tr>
      <w:tr w:rsidR="00067978" w:rsidRPr="002E69A6" w:rsidTr="00707ADD">
        <w:trPr>
          <w:cantSplit/>
          <w:trHeight w:val="58"/>
        </w:trPr>
        <w:tc>
          <w:tcPr>
            <w:tcW w:w="5245" w:type="dxa"/>
            <w:tcBorders>
              <w:top w:val="single" w:sz="4" w:space="0" w:color="auto"/>
              <w:left w:val="single" w:sz="4" w:space="0" w:color="auto"/>
              <w:bottom w:val="single" w:sz="4" w:space="0" w:color="auto"/>
              <w:right w:val="single" w:sz="4" w:space="0" w:color="auto"/>
            </w:tcBorders>
            <w:vAlign w:val="center"/>
          </w:tcPr>
          <w:p w:rsidR="00067978" w:rsidRPr="00463109" w:rsidRDefault="00067978" w:rsidP="00707ADD">
            <w:pPr>
              <w:rPr>
                <w:sz w:val="24"/>
              </w:rPr>
            </w:pPr>
            <w:r w:rsidRPr="00463109">
              <w:rPr>
                <w:sz w:val="24"/>
              </w:rPr>
              <w:t>Раздел P Образование</w:t>
            </w:r>
          </w:p>
        </w:tc>
        <w:tc>
          <w:tcPr>
            <w:tcW w:w="1276" w:type="dxa"/>
            <w:tcBorders>
              <w:top w:val="single" w:sz="4" w:space="0" w:color="auto"/>
              <w:left w:val="single" w:sz="4" w:space="0" w:color="auto"/>
              <w:bottom w:val="single" w:sz="4" w:space="0" w:color="auto"/>
              <w:right w:val="single" w:sz="4" w:space="0" w:color="auto"/>
            </w:tcBorders>
            <w:vAlign w:val="center"/>
          </w:tcPr>
          <w:p w:rsidR="00067978" w:rsidRPr="00463109" w:rsidRDefault="00067978" w:rsidP="00707ADD">
            <w:pPr>
              <w:jc w:val="center"/>
              <w:rPr>
                <w:color w:val="000000"/>
                <w:sz w:val="24"/>
              </w:rPr>
            </w:pPr>
            <w:r w:rsidRPr="00463109">
              <w:rPr>
                <w:sz w:val="24"/>
              </w:rPr>
              <w:t>2,022</w:t>
            </w:r>
          </w:p>
        </w:tc>
        <w:tc>
          <w:tcPr>
            <w:tcW w:w="1276" w:type="dxa"/>
            <w:tcBorders>
              <w:top w:val="single" w:sz="4" w:space="0" w:color="auto"/>
              <w:left w:val="single" w:sz="4" w:space="0" w:color="auto"/>
              <w:bottom w:val="single" w:sz="4" w:space="0" w:color="auto"/>
              <w:right w:val="single" w:sz="4" w:space="0" w:color="auto"/>
            </w:tcBorders>
            <w:vAlign w:val="center"/>
          </w:tcPr>
          <w:p w:rsidR="00067978" w:rsidRPr="00463109" w:rsidRDefault="00067978" w:rsidP="00707ADD">
            <w:pPr>
              <w:jc w:val="center"/>
              <w:rPr>
                <w:color w:val="000000"/>
                <w:sz w:val="24"/>
              </w:rPr>
            </w:pPr>
            <w:r w:rsidRPr="00463109">
              <w:rPr>
                <w:color w:val="000000"/>
                <w:sz w:val="24"/>
              </w:rPr>
              <w:t>2,029</w:t>
            </w:r>
          </w:p>
        </w:tc>
        <w:tc>
          <w:tcPr>
            <w:tcW w:w="1843" w:type="dxa"/>
            <w:tcBorders>
              <w:top w:val="single" w:sz="4" w:space="0" w:color="auto"/>
              <w:left w:val="single" w:sz="4" w:space="0" w:color="auto"/>
              <w:bottom w:val="single" w:sz="4" w:space="0" w:color="auto"/>
              <w:right w:val="single" w:sz="4" w:space="0" w:color="auto"/>
            </w:tcBorders>
            <w:vAlign w:val="center"/>
          </w:tcPr>
          <w:p w:rsidR="00067978" w:rsidRPr="00463109" w:rsidRDefault="00067978" w:rsidP="00707ADD">
            <w:pPr>
              <w:jc w:val="center"/>
              <w:rPr>
                <w:color w:val="000000"/>
                <w:sz w:val="24"/>
              </w:rPr>
            </w:pPr>
            <w:r w:rsidRPr="00463109">
              <w:rPr>
                <w:color w:val="000000"/>
                <w:sz w:val="24"/>
              </w:rPr>
              <w:t>100,3</w:t>
            </w:r>
          </w:p>
        </w:tc>
      </w:tr>
      <w:tr w:rsidR="00067978" w:rsidRPr="002E69A6" w:rsidTr="00707ADD">
        <w:trPr>
          <w:cantSplit/>
          <w:trHeight w:val="503"/>
        </w:trPr>
        <w:tc>
          <w:tcPr>
            <w:tcW w:w="5245" w:type="dxa"/>
            <w:tcBorders>
              <w:top w:val="single" w:sz="4" w:space="0" w:color="auto"/>
              <w:left w:val="single" w:sz="4" w:space="0" w:color="auto"/>
              <w:bottom w:val="single" w:sz="4" w:space="0" w:color="auto"/>
              <w:right w:val="single" w:sz="4" w:space="0" w:color="auto"/>
            </w:tcBorders>
            <w:vAlign w:val="center"/>
          </w:tcPr>
          <w:p w:rsidR="00067978" w:rsidRPr="00463109" w:rsidRDefault="00067978" w:rsidP="00707ADD">
            <w:pPr>
              <w:rPr>
                <w:sz w:val="24"/>
              </w:rPr>
            </w:pPr>
            <w:r w:rsidRPr="00463109">
              <w:rPr>
                <w:sz w:val="24"/>
              </w:rPr>
              <w:t>Раздел Q Деятельность в области здравоохранения и социальных услуг</w:t>
            </w:r>
          </w:p>
        </w:tc>
        <w:tc>
          <w:tcPr>
            <w:tcW w:w="1276" w:type="dxa"/>
            <w:tcBorders>
              <w:top w:val="single" w:sz="4" w:space="0" w:color="auto"/>
              <w:left w:val="single" w:sz="4" w:space="0" w:color="auto"/>
              <w:bottom w:val="single" w:sz="4" w:space="0" w:color="auto"/>
              <w:right w:val="single" w:sz="4" w:space="0" w:color="auto"/>
            </w:tcBorders>
            <w:vAlign w:val="center"/>
          </w:tcPr>
          <w:p w:rsidR="00067978" w:rsidRPr="00463109" w:rsidRDefault="00067978" w:rsidP="00707ADD">
            <w:pPr>
              <w:jc w:val="center"/>
              <w:rPr>
                <w:color w:val="000000"/>
                <w:sz w:val="24"/>
              </w:rPr>
            </w:pPr>
            <w:r w:rsidRPr="00463109">
              <w:rPr>
                <w:sz w:val="24"/>
              </w:rPr>
              <w:t>1,937</w:t>
            </w:r>
          </w:p>
        </w:tc>
        <w:tc>
          <w:tcPr>
            <w:tcW w:w="1276" w:type="dxa"/>
            <w:tcBorders>
              <w:top w:val="single" w:sz="4" w:space="0" w:color="auto"/>
              <w:left w:val="single" w:sz="4" w:space="0" w:color="auto"/>
              <w:bottom w:val="single" w:sz="4" w:space="0" w:color="auto"/>
              <w:right w:val="single" w:sz="4" w:space="0" w:color="auto"/>
            </w:tcBorders>
            <w:vAlign w:val="center"/>
          </w:tcPr>
          <w:p w:rsidR="00067978" w:rsidRPr="00463109" w:rsidRDefault="00067978" w:rsidP="00707ADD">
            <w:pPr>
              <w:jc w:val="center"/>
              <w:rPr>
                <w:color w:val="000000"/>
                <w:sz w:val="24"/>
              </w:rPr>
            </w:pPr>
            <w:r w:rsidRPr="00463109">
              <w:rPr>
                <w:color w:val="000000"/>
                <w:sz w:val="24"/>
              </w:rPr>
              <w:t>1,962</w:t>
            </w:r>
          </w:p>
        </w:tc>
        <w:tc>
          <w:tcPr>
            <w:tcW w:w="1843" w:type="dxa"/>
            <w:tcBorders>
              <w:top w:val="single" w:sz="4" w:space="0" w:color="auto"/>
              <w:left w:val="single" w:sz="4" w:space="0" w:color="auto"/>
              <w:bottom w:val="single" w:sz="4" w:space="0" w:color="auto"/>
              <w:right w:val="single" w:sz="4" w:space="0" w:color="auto"/>
            </w:tcBorders>
            <w:vAlign w:val="center"/>
          </w:tcPr>
          <w:p w:rsidR="00067978" w:rsidRPr="00463109" w:rsidRDefault="00067978" w:rsidP="00707ADD">
            <w:pPr>
              <w:jc w:val="center"/>
              <w:rPr>
                <w:color w:val="000000"/>
                <w:sz w:val="24"/>
              </w:rPr>
            </w:pPr>
            <w:r w:rsidRPr="00463109">
              <w:rPr>
                <w:color w:val="000000"/>
                <w:sz w:val="24"/>
              </w:rPr>
              <w:t>101,3</w:t>
            </w:r>
          </w:p>
        </w:tc>
      </w:tr>
      <w:tr w:rsidR="00067978" w:rsidRPr="002E69A6" w:rsidTr="00707ADD">
        <w:trPr>
          <w:cantSplit/>
          <w:trHeight w:val="503"/>
        </w:trPr>
        <w:tc>
          <w:tcPr>
            <w:tcW w:w="5245" w:type="dxa"/>
            <w:tcBorders>
              <w:top w:val="single" w:sz="4" w:space="0" w:color="auto"/>
              <w:left w:val="single" w:sz="4" w:space="0" w:color="auto"/>
              <w:bottom w:val="single" w:sz="4" w:space="0" w:color="auto"/>
              <w:right w:val="single" w:sz="4" w:space="0" w:color="auto"/>
            </w:tcBorders>
            <w:vAlign w:val="center"/>
          </w:tcPr>
          <w:p w:rsidR="00067978" w:rsidRPr="00463109" w:rsidRDefault="00067978" w:rsidP="00707ADD">
            <w:pPr>
              <w:rPr>
                <w:sz w:val="24"/>
              </w:rPr>
            </w:pPr>
            <w:r w:rsidRPr="00463109">
              <w:rPr>
                <w:sz w:val="24"/>
              </w:rPr>
              <w:t>Раздел R Деятельность в области культуры, спорта, организации досуга и развлечений</w:t>
            </w:r>
          </w:p>
        </w:tc>
        <w:tc>
          <w:tcPr>
            <w:tcW w:w="1276" w:type="dxa"/>
            <w:tcBorders>
              <w:top w:val="single" w:sz="4" w:space="0" w:color="auto"/>
              <w:left w:val="single" w:sz="4" w:space="0" w:color="auto"/>
              <w:bottom w:val="single" w:sz="4" w:space="0" w:color="auto"/>
              <w:right w:val="single" w:sz="4" w:space="0" w:color="auto"/>
            </w:tcBorders>
            <w:vAlign w:val="center"/>
          </w:tcPr>
          <w:p w:rsidR="00067978" w:rsidRPr="00463109" w:rsidRDefault="00067978" w:rsidP="00707ADD">
            <w:pPr>
              <w:jc w:val="center"/>
              <w:rPr>
                <w:color w:val="000000"/>
                <w:sz w:val="24"/>
              </w:rPr>
            </w:pPr>
            <w:r w:rsidRPr="00463109">
              <w:rPr>
                <w:sz w:val="24"/>
              </w:rPr>
              <w:t>0,572</w:t>
            </w:r>
          </w:p>
        </w:tc>
        <w:tc>
          <w:tcPr>
            <w:tcW w:w="1276" w:type="dxa"/>
            <w:tcBorders>
              <w:top w:val="single" w:sz="4" w:space="0" w:color="auto"/>
              <w:left w:val="single" w:sz="4" w:space="0" w:color="auto"/>
              <w:bottom w:val="single" w:sz="4" w:space="0" w:color="auto"/>
              <w:right w:val="single" w:sz="4" w:space="0" w:color="auto"/>
            </w:tcBorders>
            <w:vAlign w:val="center"/>
          </w:tcPr>
          <w:p w:rsidR="00067978" w:rsidRPr="00463109" w:rsidRDefault="00067978" w:rsidP="00707ADD">
            <w:pPr>
              <w:jc w:val="center"/>
              <w:rPr>
                <w:color w:val="000000"/>
                <w:sz w:val="24"/>
              </w:rPr>
            </w:pPr>
            <w:r w:rsidRPr="00463109">
              <w:rPr>
                <w:color w:val="000000"/>
                <w:sz w:val="24"/>
              </w:rPr>
              <w:t>0,431</w:t>
            </w:r>
          </w:p>
        </w:tc>
        <w:tc>
          <w:tcPr>
            <w:tcW w:w="1843" w:type="dxa"/>
            <w:tcBorders>
              <w:top w:val="single" w:sz="4" w:space="0" w:color="auto"/>
              <w:left w:val="single" w:sz="4" w:space="0" w:color="auto"/>
              <w:bottom w:val="single" w:sz="4" w:space="0" w:color="auto"/>
              <w:right w:val="single" w:sz="4" w:space="0" w:color="auto"/>
            </w:tcBorders>
            <w:vAlign w:val="center"/>
          </w:tcPr>
          <w:p w:rsidR="00067978" w:rsidRPr="00463109" w:rsidRDefault="00067978" w:rsidP="00707ADD">
            <w:pPr>
              <w:jc w:val="center"/>
              <w:rPr>
                <w:color w:val="000000"/>
                <w:sz w:val="24"/>
              </w:rPr>
            </w:pPr>
            <w:r w:rsidRPr="00463109">
              <w:rPr>
                <w:color w:val="000000"/>
                <w:sz w:val="24"/>
              </w:rPr>
              <w:t>75,3</w:t>
            </w:r>
          </w:p>
        </w:tc>
      </w:tr>
      <w:tr w:rsidR="00067978" w:rsidRPr="002E69A6" w:rsidTr="00707ADD">
        <w:trPr>
          <w:cantSplit/>
          <w:trHeight w:val="70"/>
        </w:trPr>
        <w:tc>
          <w:tcPr>
            <w:tcW w:w="5245" w:type="dxa"/>
            <w:tcBorders>
              <w:top w:val="single" w:sz="4" w:space="0" w:color="auto"/>
              <w:left w:val="single" w:sz="4" w:space="0" w:color="auto"/>
              <w:bottom w:val="single" w:sz="4" w:space="0" w:color="auto"/>
              <w:right w:val="single" w:sz="4" w:space="0" w:color="auto"/>
            </w:tcBorders>
            <w:vAlign w:val="center"/>
          </w:tcPr>
          <w:p w:rsidR="00067978" w:rsidRPr="00463109" w:rsidRDefault="00067978" w:rsidP="00707ADD">
            <w:pPr>
              <w:rPr>
                <w:sz w:val="24"/>
              </w:rPr>
            </w:pPr>
            <w:r>
              <w:rPr>
                <w:sz w:val="24"/>
              </w:rPr>
              <w:t>Остальные</w:t>
            </w:r>
            <w:r w:rsidRPr="00463109">
              <w:rPr>
                <w:sz w:val="24"/>
              </w:rPr>
              <w:t xml:space="preserve"> виды деятельности</w:t>
            </w:r>
          </w:p>
        </w:tc>
        <w:tc>
          <w:tcPr>
            <w:tcW w:w="1276" w:type="dxa"/>
            <w:tcBorders>
              <w:top w:val="single" w:sz="4" w:space="0" w:color="auto"/>
              <w:left w:val="single" w:sz="4" w:space="0" w:color="auto"/>
              <w:bottom w:val="single" w:sz="4" w:space="0" w:color="auto"/>
              <w:right w:val="single" w:sz="4" w:space="0" w:color="auto"/>
            </w:tcBorders>
            <w:vAlign w:val="center"/>
          </w:tcPr>
          <w:p w:rsidR="00067978" w:rsidRPr="00463109" w:rsidRDefault="00067978" w:rsidP="00707ADD">
            <w:pPr>
              <w:jc w:val="center"/>
              <w:rPr>
                <w:color w:val="000000"/>
                <w:sz w:val="24"/>
              </w:rPr>
            </w:pPr>
            <w:r w:rsidRPr="00463109">
              <w:rPr>
                <w:color w:val="000000"/>
                <w:sz w:val="24"/>
              </w:rPr>
              <w:t>0,305</w:t>
            </w:r>
          </w:p>
        </w:tc>
        <w:tc>
          <w:tcPr>
            <w:tcW w:w="1276" w:type="dxa"/>
            <w:tcBorders>
              <w:top w:val="single" w:sz="4" w:space="0" w:color="auto"/>
              <w:left w:val="single" w:sz="4" w:space="0" w:color="auto"/>
              <w:bottom w:val="single" w:sz="4" w:space="0" w:color="auto"/>
              <w:right w:val="single" w:sz="4" w:space="0" w:color="auto"/>
            </w:tcBorders>
            <w:vAlign w:val="center"/>
          </w:tcPr>
          <w:p w:rsidR="00067978" w:rsidRPr="00463109" w:rsidRDefault="00067978" w:rsidP="00707ADD">
            <w:pPr>
              <w:jc w:val="center"/>
              <w:rPr>
                <w:color w:val="000000"/>
                <w:sz w:val="24"/>
              </w:rPr>
            </w:pPr>
            <w:r w:rsidRPr="00463109">
              <w:rPr>
                <w:color w:val="000000"/>
                <w:sz w:val="24"/>
              </w:rPr>
              <w:t>0,328</w:t>
            </w:r>
          </w:p>
        </w:tc>
        <w:tc>
          <w:tcPr>
            <w:tcW w:w="1843" w:type="dxa"/>
            <w:tcBorders>
              <w:top w:val="single" w:sz="4" w:space="0" w:color="auto"/>
              <w:left w:val="single" w:sz="4" w:space="0" w:color="auto"/>
              <w:bottom w:val="single" w:sz="4" w:space="0" w:color="auto"/>
              <w:right w:val="single" w:sz="4" w:space="0" w:color="auto"/>
            </w:tcBorders>
            <w:vAlign w:val="center"/>
          </w:tcPr>
          <w:p w:rsidR="00067978" w:rsidRPr="00463109" w:rsidRDefault="00067978" w:rsidP="00707ADD">
            <w:pPr>
              <w:jc w:val="center"/>
              <w:rPr>
                <w:color w:val="000000"/>
                <w:sz w:val="24"/>
              </w:rPr>
            </w:pPr>
            <w:r w:rsidRPr="00463109">
              <w:rPr>
                <w:color w:val="000000"/>
                <w:sz w:val="24"/>
              </w:rPr>
              <w:t>107,5</w:t>
            </w:r>
          </w:p>
        </w:tc>
      </w:tr>
    </w:tbl>
    <w:p w:rsidR="00067978" w:rsidRDefault="00067978" w:rsidP="00067978">
      <w:pPr>
        <w:suppressAutoHyphens/>
        <w:overflowPunct/>
        <w:ind w:right="-1" w:firstLine="567"/>
        <w:jc w:val="both"/>
        <w:rPr>
          <w:color w:val="auto"/>
          <w:sz w:val="24"/>
          <w:szCs w:val="24"/>
          <w:highlight w:val="yellow"/>
          <w:lang w:eastAsia="zh-CN"/>
        </w:rPr>
      </w:pPr>
    </w:p>
    <w:p w:rsidR="00E36A41" w:rsidRPr="00B93B88" w:rsidRDefault="00E36A41" w:rsidP="00E36A41">
      <w:pPr>
        <w:suppressAutoHyphens/>
        <w:ind w:firstLine="567"/>
        <w:jc w:val="both"/>
        <w:rPr>
          <w:bCs/>
          <w:color w:val="000000"/>
          <w:sz w:val="24"/>
          <w:szCs w:val="24"/>
          <w:lang w:eastAsia="zh-CN"/>
        </w:rPr>
      </w:pPr>
      <w:r w:rsidRPr="00B93B88">
        <w:rPr>
          <w:b/>
          <w:bCs/>
          <w:color w:val="000000"/>
          <w:sz w:val="24"/>
          <w:szCs w:val="24"/>
          <w:lang w:eastAsia="zh-CN"/>
        </w:rPr>
        <w:t>Снижение напряженности на рынке труда</w:t>
      </w:r>
      <w:r w:rsidRPr="00B93B88">
        <w:rPr>
          <w:bCs/>
          <w:color w:val="000000"/>
          <w:sz w:val="24"/>
          <w:szCs w:val="24"/>
          <w:lang w:eastAsia="zh-CN"/>
        </w:rPr>
        <w:t xml:space="preserve"> является первоочередной задачей органов местного самоуправления Советского района.</w:t>
      </w:r>
    </w:p>
    <w:p w:rsidR="00E36A41" w:rsidRPr="00B93B88" w:rsidRDefault="00E36A41" w:rsidP="00E36A41">
      <w:pPr>
        <w:suppressAutoHyphens/>
        <w:ind w:firstLine="567"/>
        <w:jc w:val="both"/>
        <w:rPr>
          <w:color w:val="000000"/>
          <w:sz w:val="24"/>
          <w:szCs w:val="24"/>
          <w:lang w:eastAsia="zh-CN"/>
        </w:rPr>
      </w:pPr>
      <w:r w:rsidRPr="00B93B88">
        <w:rPr>
          <w:color w:val="000000"/>
          <w:sz w:val="24"/>
          <w:szCs w:val="24"/>
          <w:lang w:eastAsia="zh-CN"/>
        </w:rPr>
        <w:t>По состоянию на 01.</w:t>
      </w:r>
      <w:r w:rsidR="00B93B88" w:rsidRPr="00B93B88">
        <w:rPr>
          <w:color w:val="000000"/>
          <w:sz w:val="24"/>
          <w:szCs w:val="24"/>
          <w:lang w:eastAsia="zh-CN"/>
        </w:rPr>
        <w:t>01</w:t>
      </w:r>
      <w:r w:rsidRPr="00B93B88">
        <w:rPr>
          <w:color w:val="000000"/>
          <w:sz w:val="24"/>
          <w:szCs w:val="24"/>
          <w:lang w:eastAsia="zh-CN"/>
        </w:rPr>
        <w:t>.202</w:t>
      </w:r>
      <w:r w:rsidR="00B93B88" w:rsidRPr="00B93B88">
        <w:rPr>
          <w:color w:val="000000"/>
          <w:sz w:val="24"/>
          <w:szCs w:val="24"/>
          <w:lang w:eastAsia="zh-CN"/>
        </w:rPr>
        <w:t>5</w:t>
      </w:r>
      <w:r w:rsidRPr="00B93B88">
        <w:rPr>
          <w:color w:val="000000"/>
          <w:sz w:val="24"/>
          <w:szCs w:val="24"/>
          <w:lang w:eastAsia="zh-CN"/>
        </w:rPr>
        <w:t xml:space="preserve"> уровень безработицы составил </w:t>
      </w:r>
      <w:r w:rsidR="00B93B88" w:rsidRPr="00B93B88">
        <w:rPr>
          <w:color w:val="000000"/>
          <w:sz w:val="24"/>
          <w:szCs w:val="24"/>
          <w:lang w:eastAsia="zh-CN"/>
        </w:rPr>
        <w:t>0,96</w:t>
      </w:r>
      <w:r w:rsidRPr="00B93B88">
        <w:rPr>
          <w:color w:val="000000"/>
          <w:sz w:val="24"/>
          <w:szCs w:val="24"/>
          <w:lang w:eastAsia="zh-CN"/>
        </w:rPr>
        <w:t>% (01.</w:t>
      </w:r>
      <w:r w:rsidR="00B93B88" w:rsidRPr="00B93B88">
        <w:rPr>
          <w:color w:val="000000"/>
          <w:sz w:val="24"/>
          <w:szCs w:val="24"/>
          <w:lang w:eastAsia="zh-CN"/>
        </w:rPr>
        <w:t>01</w:t>
      </w:r>
      <w:r w:rsidRPr="00B93B88">
        <w:rPr>
          <w:color w:val="000000"/>
          <w:sz w:val="24"/>
          <w:szCs w:val="24"/>
          <w:lang w:eastAsia="zh-CN"/>
        </w:rPr>
        <w:t>.202</w:t>
      </w:r>
      <w:r w:rsidR="00B93B88" w:rsidRPr="00B93B88">
        <w:rPr>
          <w:color w:val="000000"/>
          <w:sz w:val="24"/>
          <w:szCs w:val="24"/>
          <w:lang w:eastAsia="zh-CN"/>
        </w:rPr>
        <w:t>4</w:t>
      </w:r>
      <w:r w:rsidRPr="00B93B88">
        <w:rPr>
          <w:color w:val="000000"/>
          <w:sz w:val="24"/>
          <w:szCs w:val="24"/>
          <w:lang w:eastAsia="zh-CN"/>
        </w:rPr>
        <w:t xml:space="preserve"> – 1,4</w:t>
      </w:r>
      <w:r w:rsidR="00B93B88" w:rsidRPr="00B93B88">
        <w:rPr>
          <w:color w:val="000000"/>
          <w:sz w:val="24"/>
          <w:szCs w:val="24"/>
          <w:lang w:eastAsia="zh-CN"/>
        </w:rPr>
        <w:t>5</w:t>
      </w:r>
      <w:r w:rsidRPr="00B93B88">
        <w:rPr>
          <w:color w:val="000000"/>
          <w:sz w:val="24"/>
          <w:szCs w:val="24"/>
          <w:lang w:eastAsia="zh-CN"/>
        </w:rPr>
        <w:t xml:space="preserve">). </w:t>
      </w:r>
      <w:r w:rsidR="00B93B88" w:rsidRPr="00B93B88">
        <w:rPr>
          <w:color w:val="000000"/>
          <w:sz w:val="24"/>
          <w:szCs w:val="24"/>
          <w:lang w:eastAsia="zh-CN"/>
        </w:rPr>
        <w:t>З</w:t>
      </w:r>
      <w:r w:rsidRPr="00B93B88">
        <w:rPr>
          <w:bCs/>
          <w:color w:val="000000"/>
          <w:sz w:val="24"/>
          <w:szCs w:val="24"/>
          <w:lang w:eastAsia="zh-CN"/>
        </w:rPr>
        <w:t>а содействием</w:t>
      </w:r>
      <w:r w:rsidRPr="00B93B88">
        <w:rPr>
          <w:b/>
          <w:bCs/>
          <w:color w:val="000000"/>
          <w:sz w:val="24"/>
          <w:szCs w:val="24"/>
          <w:lang w:eastAsia="zh-CN"/>
        </w:rPr>
        <w:t xml:space="preserve"> </w:t>
      </w:r>
      <w:r w:rsidRPr="00B93B88">
        <w:rPr>
          <w:bCs/>
          <w:color w:val="000000"/>
          <w:sz w:val="24"/>
          <w:szCs w:val="24"/>
          <w:lang w:eastAsia="zh-CN"/>
        </w:rPr>
        <w:t>в поиске подходящей работы в органы службы занятости населения обратилось</w:t>
      </w:r>
      <w:r w:rsidRPr="00B93B88">
        <w:rPr>
          <w:color w:val="000000"/>
          <w:sz w:val="24"/>
          <w:szCs w:val="24"/>
          <w:lang w:eastAsia="zh-CN"/>
        </w:rPr>
        <w:t xml:space="preserve"> </w:t>
      </w:r>
      <w:r w:rsidR="00B93B88" w:rsidRPr="00B93B88">
        <w:rPr>
          <w:color w:val="000000"/>
          <w:sz w:val="24"/>
          <w:szCs w:val="24"/>
          <w:lang w:eastAsia="zh-CN"/>
        </w:rPr>
        <w:t>272</w:t>
      </w:r>
      <w:r w:rsidRPr="00B93B88">
        <w:rPr>
          <w:color w:val="000000"/>
          <w:sz w:val="24"/>
          <w:szCs w:val="24"/>
          <w:lang w:eastAsia="zh-CN"/>
        </w:rPr>
        <w:t xml:space="preserve"> человека (01.</w:t>
      </w:r>
      <w:r w:rsidR="00826EF0">
        <w:rPr>
          <w:color w:val="000000"/>
          <w:sz w:val="24"/>
          <w:szCs w:val="24"/>
          <w:lang w:eastAsia="zh-CN"/>
        </w:rPr>
        <w:t>0</w:t>
      </w:r>
      <w:r w:rsidRPr="00B93B88">
        <w:rPr>
          <w:color w:val="000000"/>
          <w:sz w:val="24"/>
          <w:szCs w:val="24"/>
          <w:lang w:eastAsia="zh-CN"/>
        </w:rPr>
        <w:t>1.202</w:t>
      </w:r>
      <w:r w:rsidR="00B93B88" w:rsidRPr="00B93B88">
        <w:rPr>
          <w:color w:val="000000"/>
          <w:sz w:val="24"/>
          <w:szCs w:val="24"/>
          <w:lang w:eastAsia="zh-CN"/>
        </w:rPr>
        <w:t>4</w:t>
      </w:r>
      <w:r w:rsidRPr="00B93B88">
        <w:rPr>
          <w:color w:val="000000"/>
          <w:sz w:val="24"/>
          <w:szCs w:val="24"/>
          <w:lang w:eastAsia="zh-CN"/>
        </w:rPr>
        <w:t xml:space="preserve"> – 4</w:t>
      </w:r>
      <w:r w:rsidR="00B93B88" w:rsidRPr="00B93B88">
        <w:rPr>
          <w:color w:val="000000"/>
          <w:sz w:val="24"/>
          <w:szCs w:val="24"/>
          <w:lang w:eastAsia="zh-CN"/>
        </w:rPr>
        <w:t>2</w:t>
      </w:r>
      <w:r w:rsidR="00826EF0">
        <w:rPr>
          <w:color w:val="000000"/>
          <w:sz w:val="24"/>
          <w:szCs w:val="24"/>
          <w:lang w:eastAsia="zh-CN"/>
        </w:rPr>
        <w:t>6</w:t>
      </w:r>
      <w:r w:rsidRPr="00B93B88">
        <w:rPr>
          <w:color w:val="000000"/>
          <w:sz w:val="24"/>
          <w:szCs w:val="24"/>
          <w:lang w:eastAsia="zh-CN"/>
        </w:rPr>
        <w:t xml:space="preserve">). </w:t>
      </w:r>
      <w:proofErr w:type="gramStart"/>
      <w:r w:rsidRPr="00B93B88">
        <w:rPr>
          <w:color w:val="000000"/>
          <w:sz w:val="24"/>
          <w:szCs w:val="24"/>
          <w:lang w:eastAsia="zh-CN"/>
        </w:rPr>
        <w:t>Зарегистрированы</w:t>
      </w:r>
      <w:proofErr w:type="gramEnd"/>
      <w:r w:rsidRPr="00B93B88">
        <w:rPr>
          <w:color w:val="000000"/>
          <w:sz w:val="24"/>
          <w:szCs w:val="24"/>
          <w:lang w:eastAsia="zh-CN"/>
        </w:rPr>
        <w:t xml:space="preserve"> в качестве безработн</w:t>
      </w:r>
      <w:r w:rsidR="00B93B88" w:rsidRPr="00B93B88">
        <w:rPr>
          <w:color w:val="000000"/>
          <w:sz w:val="24"/>
          <w:szCs w:val="24"/>
          <w:lang w:eastAsia="zh-CN"/>
        </w:rPr>
        <w:t>ых</w:t>
      </w:r>
      <w:r w:rsidRPr="00B93B88">
        <w:rPr>
          <w:color w:val="000000"/>
          <w:sz w:val="24"/>
          <w:szCs w:val="24"/>
          <w:lang w:eastAsia="zh-CN"/>
        </w:rPr>
        <w:t xml:space="preserve"> 2</w:t>
      </w:r>
      <w:r w:rsidR="00B93B88" w:rsidRPr="00B93B88">
        <w:rPr>
          <w:color w:val="000000"/>
          <w:sz w:val="24"/>
          <w:szCs w:val="24"/>
          <w:lang w:eastAsia="zh-CN"/>
        </w:rPr>
        <w:t>47</w:t>
      </w:r>
      <w:r w:rsidRPr="00B93B88">
        <w:rPr>
          <w:color w:val="000000"/>
          <w:sz w:val="24"/>
          <w:szCs w:val="24"/>
          <w:lang w:eastAsia="zh-CN"/>
        </w:rPr>
        <w:t xml:space="preserve"> человек (01.</w:t>
      </w:r>
      <w:r w:rsidR="00B93B88" w:rsidRPr="00B93B88">
        <w:rPr>
          <w:color w:val="000000"/>
          <w:sz w:val="24"/>
          <w:szCs w:val="24"/>
          <w:lang w:eastAsia="zh-CN"/>
        </w:rPr>
        <w:t>01</w:t>
      </w:r>
      <w:r w:rsidRPr="00B93B88">
        <w:rPr>
          <w:color w:val="000000"/>
          <w:sz w:val="24"/>
          <w:szCs w:val="24"/>
          <w:lang w:eastAsia="zh-CN"/>
        </w:rPr>
        <w:t>.202</w:t>
      </w:r>
      <w:r w:rsidR="00B93B88" w:rsidRPr="00B93B88">
        <w:rPr>
          <w:color w:val="000000"/>
          <w:sz w:val="24"/>
          <w:szCs w:val="24"/>
          <w:lang w:eastAsia="zh-CN"/>
        </w:rPr>
        <w:t>4</w:t>
      </w:r>
      <w:r w:rsidRPr="00B93B88">
        <w:rPr>
          <w:color w:val="000000"/>
          <w:sz w:val="24"/>
          <w:szCs w:val="24"/>
          <w:lang w:eastAsia="zh-CN"/>
        </w:rPr>
        <w:t xml:space="preserve"> – 3</w:t>
      </w:r>
      <w:r w:rsidR="00B93B88" w:rsidRPr="00B93B88">
        <w:rPr>
          <w:color w:val="000000"/>
          <w:sz w:val="24"/>
          <w:szCs w:val="24"/>
          <w:lang w:eastAsia="zh-CN"/>
        </w:rPr>
        <w:t>74</w:t>
      </w:r>
      <w:r w:rsidRPr="00B93B88">
        <w:rPr>
          <w:color w:val="000000"/>
          <w:sz w:val="24"/>
          <w:szCs w:val="24"/>
          <w:lang w:eastAsia="zh-CN"/>
        </w:rPr>
        <w:t>).</w:t>
      </w:r>
    </w:p>
    <w:p w:rsidR="00E36A41" w:rsidRPr="00B93B88" w:rsidRDefault="00E36A41" w:rsidP="00E36A41">
      <w:pPr>
        <w:suppressAutoHyphens/>
        <w:ind w:firstLine="567"/>
        <w:jc w:val="both"/>
        <w:rPr>
          <w:rFonts w:cs="Arial"/>
          <w:sz w:val="24"/>
          <w:szCs w:val="24"/>
          <w:lang w:eastAsia="zh-CN"/>
        </w:rPr>
      </w:pPr>
      <w:r w:rsidRPr="00B93B88">
        <w:rPr>
          <w:color w:val="000000"/>
          <w:sz w:val="24"/>
          <w:szCs w:val="24"/>
          <w:lang w:eastAsia="zh-CN"/>
        </w:rPr>
        <w:t>Из числа зарегистрированных безработных:</w:t>
      </w:r>
    </w:p>
    <w:p w:rsidR="00E36A41" w:rsidRPr="00B93B88" w:rsidRDefault="00E36A41" w:rsidP="00E36A41">
      <w:pPr>
        <w:suppressAutoHyphens/>
        <w:ind w:firstLine="567"/>
        <w:jc w:val="both"/>
        <w:rPr>
          <w:rFonts w:cs="Arial"/>
          <w:sz w:val="24"/>
          <w:szCs w:val="24"/>
          <w:lang w:eastAsia="zh-CN"/>
        </w:rPr>
      </w:pPr>
      <w:r w:rsidRPr="00B93B88">
        <w:rPr>
          <w:color w:val="000000"/>
          <w:sz w:val="24"/>
          <w:szCs w:val="24"/>
          <w:lang w:eastAsia="zh-CN"/>
        </w:rPr>
        <w:t>- молодежь в возрасте 16-29 лет составляет 53 человека (01.</w:t>
      </w:r>
      <w:r w:rsidR="00B93B88" w:rsidRPr="00B93B88">
        <w:rPr>
          <w:color w:val="000000"/>
          <w:sz w:val="24"/>
          <w:szCs w:val="24"/>
          <w:lang w:eastAsia="zh-CN"/>
        </w:rPr>
        <w:t>01</w:t>
      </w:r>
      <w:r w:rsidRPr="00B93B88">
        <w:rPr>
          <w:color w:val="000000"/>
          <w:sz w:val="24"/>
          <w:szCs w:val="24"/>
          <w:lang w:eastAsia="zh-CN"/>
        </w:rPr>
        <w:t>.202</w:t>
      </w:r>
      <w:r w:rsidR="00B93B88" w:rsidRPr="00B93B88">
        <w:rPr>
          <w:color w:val="000000"/>
          <w:sz w:val="24"/>
          <w:szCs w:val="24"/>
          <w:lang w:eastAsia="zh-CN"/>
        </w:rPr>
        <w:t>4</w:t>
      </w:r>
      <w:r w:rsidRPr="00B93B88">
        <w:rPr>
          <w:color w:val="000000"/>
          <w:sz w:val="24"/>
          <w:szCs w:val="24"/>
          <w:lang w:eastAsia="zh-CN"/>
        </w:rPr>
        <w:t xml:space="preserve"> – </w:t>
      </w:r>
      <w:r w:rsidR="00B93B88" w:rsidRPr="00B93B88">
        <w:rPr>
          <w:color w:val="000000"/>
          <w:sz w:val="24"/>
          <w:szCs w:val="24"/>
          <w:lang w:eastAsia="zh-CN"/>
        </w:rPr>
        <w:t>62</w:t>
      </w:r>
      <w:r w:rsidRPr="00B93B88">
        <w:rPr>
          <w:color w:val="000000"/>
          <w:sz w:val="24"/>
          <w:szCs w:val="24"/>
          <w:lang w:eastAsia="zh-CN"/>
        </w:rPr>
        <w:t>),</w:t>
      </w:r>
    </w:p>
    <w:p w:rsidR="00E36A41" w:rsidRPr="00B93B88" w:rsidRDefault="00E36A41" w:rsidP="00E36A41">
      <w:pPr>
        <w:suppressAutoHyphens/>
        <w:ind w:firstLine="567"/>
        <w:jc w:val="both"/>
        <w:rPr>
          <w:color w:val="000000"/>
          <w:sz w:val="24"/>
          <w:szCs w:val="24"/>
          <w:lang w:eastAsia="zh-CN"/>
        </w:rPr>
      </w:pPr>
      <w:r w:rsidRPr="00B93B88">
        <w:rPr>
          <w:color w:val="000000"/>
          <w:sz w:val="24"/>
          <w:szCs w:val="24"/>
          <w:lang w:eastAsia="zh-CN"/>
        </w:rPr>
        <w:t>- женщины – 1</w:t>
      </w:r>
      <w:r w:rsidR="00B93B88" w:rsidRPr="00B93B88">
        <w:rPr>
          <w:color w:val="000000"/>
          <w:sz w:val="24"/>
          <w:szCs w:val="24"/>
          <w:lang w:eastAsia="zh-CN"/>
        </w:rPr>
        <w:t>54</w:t>
      </w:r>
      <w:r w:rsidRPr="00B93B88">
        <w:rPr>
          <w:color w:val="000000"/>
          <w:sz w:val="24"/>
          <w:szCs w:val="24"/>
          <w:lang w:eastAsia="zh-CN"/>
        </w:rPr>
        <w:t xml:space="preserve"> человек</w:t>
      </w:r>
      <w:r w:rsidR="00B93B88" w:rsidRPr="00B93B88">
        <w:rPr>
          <w:color w:val="000000"/>
          <w:sz w:val="24"/>
          <w:szCs w:val="24"/>
          <w:lang w:eastAsia="zh-CN"/>
        </w:rPr>
        <w:t>а</w:t>
      </w:r>
      <w:r w:rsidRPr="00B93B88">
        <w:rPr>
          <w:color w:val="000000"/>
          <w:sz w:val="24"/>
          <w:szCs w:val="24"/>
          <w:lang w:eastAsia="zh-CN"/>
        </w:rPr>
        <w:t xml:space="preserve"> (01.</w:t>
      </w:r>
      <w:r w:rsidR="00B93B88" w:rsidRPr="00B93B88">
        <w:rPr>
          <w:color w:val="000000"/>
          <w:sz w:val="24"/>
          <w:szCs w:val="24"/>
          <w:lang w:eastAsia="zh-CN"/>
        </w:rPr>
        <w:t>0</w:t>
      </w:r>
      <w:r w:rsidRPr="00B93B88">
        <w:rPr>
          <w:color w:val="000000"/>
          <w:sz w:val="24"/>
          <w:szCs w:val="24"/>
          <w:lang w:eastAsia="zh-CN"/>
        </w:rPr>
        <w:t>1.202</w:t>
      </w:r>
      <w:r w:rsidR="00B93B88" w:rsidRPr="00B93B88">
        <w:rPr>
          <w:color w:val="000000"/>
          <w:sz w:val="24"/>
          <w:szCs w:val="24"/>
          <w:lang w:eastAsia="zh-CN"/>
        </w:rPr>
        <w:t>4</w:t>
      </w:r>
      <w:r w:rsidRPr="00B93B88">
        <w:rPr>
          <w:color w:val="000000"/>
          <w:sz w:val="24"/>
          <w:szCs w:val="24"/>
          <w:lang w:eastAsia="zh-CN"/>
        </w:rPr>
        <w:t xml:space="preserve"> – 2</w:t>
      </w:r>
      <w:r w:rsidR="00B93B88" w:rsidRPr="00B93B88">
        <w:rPr>
          <w:color w:val="000000"/>
          <w:sz w:val="24"/>
          <w:szCs w:val="24"/>
          <w:lang w:eastAsia="zh-CN"/>
        </w:rPr>
        <w:t>21</w:t>
      </w:r>
      <w:r w:rsidRPr="00B93B88">
        <w:rPr>
          <w:color w:val="000000"/>
          <w:sz w:val="24"/>
          <w:szCs w:val="24"/>
          <w:lang w:eastAsia="zh-CN"/>
        </w:rPr>
        <w:t>),</w:t>
      </w:r>
    </w:p>
    <w:p w:rsidR="00E36A41" w:rsidRPr="00B93B88" w:rsidRDefault="00E36A41" w:rsidP="00E36A41">
      <w:pPr>
        <w:suppressAutoHyphens/>
        <w:ind w:firstLine="567"/>
        <w:jc w:val="both"/>
        <w:rPr>
          <w:color w:val="000000"/>
          <w:sz w:val="24"/>
          <w:szCs w:val="24"/>
          <w:lang w:eastAsia="zh-CN"/>
        </w:rPr>
      </w:pPr>
      <w:r w:rsidRPr="00B93B88">
        <w:rPr>
          <w:color w:val="000000"/>
          <w:sz w:val="24"/>
          <w:szCs w:val="24"/>
          <w:lang w:eastAsia="zh-CN"/>
        </w:rPr>
        <w:t xml:space="preserve">- инвалиды – </w:t>
      </w:r>
      <w:r w:rsidR="00B93B88" w:rsidRPr="00B93B88">
        <w:rPr>
          <w:color w:val="000000"/>
          <w:sz w:val="24"/>
          <w:szCs w:val="24"/>
          <w:lang w:eastAsia="zh-CN"/>
        </w:rPr>
        <w:t>16</w:t>
      </w:r>
      <w:r w:rsidRPr="00B93B88">
        <w:rPr>
          <w:color w:val="000000"/>
          <w:sz w:val="24"/>
          <w:szCs w:val="24"/>
          <w:lang w:eastAsia="zh-CN"/>
        </w:rPr>
        <w:t xml:space="preserve"> человек (01.</w:t>
      </w:r>
      <w:r w:rsidR="00B93B88" w:rsidRPr="00B93B88">
        <w:rPr>
          <w:color w:val="000000"/>
          <w:sz w:val="24"/>
          <w:szCs w:val="24"/>
          <w:lang w:eastAsia="zh-CN"/>
        </w:rPr>
        <w:t>01</w:t>
      </w:r>
      <w:r w:rsidRPr="00B93B88">
        <w:rPr>
          <w:color w:val="000000"/>
          <w:sz w:val="24"/>
          <w:szCs w:val="24"/>
          <w:lang w:eastAsia="zh-CN"/>
        </w:rPr>
        <w:t>.202</w:t>
      </w:r>
      <w:r w:rsidR="00B93B88" w:rsidRPr="00B93B88">
        <w:rPr>
          <w:color w:val="000000"/>
          <w:sz w:val="24"/>
          <w:szCs w:val="24"/>
          <w:lang w:eastAsia="zh-CN"/>
        </w:rPr>
        <w:t>4</w:t>
      </w:r>
      <w:r w:rsidRPr="00B93B88">
        <w:rPr>
          <w:color w:val="000000"/>
          <w:sz w:val="24"/>
          <w:szCs w:val="24"/>
          <w:lang w:eastAsia="zh-CN"/>
        </w:rPr>
        <w:t xml:space="preserve"> – 1</w:t>
      </w:r>
      <w:r w:rsidR="00B93B88" w:rsidRPr="00B93B88">
        <w:rPr>
          <w:color w:val="000000"/>
          <w:sz w:val="24"/>
          <w:szCs w:val="24"/>
          <w:lang w:eastAsia="zh-CN"/>
        </w:rPr>
        <w:t>6</w:t>
      </w:r>
      <w:r w:rsidRPr="00B93B88">
        <w:rPr>
          <w:color w:val="000000"/>
          <w:sz w:val="24"/>
          <w:szCs w:val="24"/>
          <w:lang w:eastAsia="zh-CN"/>
        </w:rPr>
        <w:t>),</w:t>
      </w:r>
    </w:p>
    <w:p w:rsidR="00E36A41" w:rsidRPr="00B93B88" w:rsidRDefault="00E36A41" w:rsidP="00E36A41">
      <w:pPr>
        <w:suppressAutoHyphens/>
        <w:ind w:firstLine="567"/>
        <w:jc w:val="both"/>
        <w:rPr>
          <w:color w:val="000000"/>
          <w:sz w:val="24"/>
          <w:szCs w:val="24"/>
          <w:lang w:eastAsia="zh-CN"/>
        </w:rPr>
      </w:pPr>
      <w:r w:rsidRPr="00B93B88">
        <w:rPr>
          <w:color w:val="000000"/>
          <w:sz w:val="24"/>
          <w:szCs w:val="24"/>
          <w:lang w:eastAsia="zh-CN"/>
        </w:rPr>
        <w:t xml:space="preserve">- родители, имеющие несовершеннолетних детей – </w:t>
      </w:r>
      <w:r w:rsidR="00B93B88" w:rsidRPr="00B93B88">
        <w:rPr>
          <w:color w:val="000000"/>
          <w:sz w:val="24"/>
          <w:szCs w:val="24"/>
          <w:lang w:eastAsia="zh-CN"/>
        </w:rPr>
        <w:t>50</w:t>
      </w:r>
      <w:r w:rsidRPr="00B93B88">
        <w:rPr>
          <w:color w:val="000000"/>
          <w:sz w:val="24"/>
          <w:szCs w:val="24"/>
          <w:lang w:eastAsia="zh-CN"/>
        </w:rPr>
        <w:t xml:space="preserve"> человек (01.</w:t>
      </w:r>
      <w:r w:rsidR="00B93B88" w:rsidRPr="00B93B88">
        <w:rPr>
          <w:color w:val="000000"/>
          <w:sz w:val="24"/>
          <w:szCs w:val="24"/>
          <w:lang w:eastAsia="zh-CN"/>
        </w:rPr>
        <w:t>01</w:t>
      </w:r>
      <w:r w:rsidRPr="00B93B88">
        <w:rPr>
          <w:color w:val="000000"/>
          <w:sz w:val="24"/>
          <w:szCs w:val="24"/>
          <w:lang w:eastAsia="zh-CN"/>
        </w:rPr>
        <w:t>.202</w:t>
      </w:r>
      <w:r w:rsidR="00B93B88" w:rsidRPr="00B93B88">
        <w:rPr>
          <w:color w:val="000000"/>
          <w:sz w:val="24"/>
          <w:szCs w:val="24"/>
          <w:lang w:eastAsia="zh-CN"/>
        </w:rPr>
        <w:t>4</w:t>
      </w:r>
      <w:r w:rsidRPr="00B93B88">
        <w:rPr>
          <w:color w:val="000000"/>
          <w:sz w:val="24"/>
          <w:szCs w:val="24"/>
          <w:lang w:eastAsia="zh-CN"/>
        </w:rPr>
        <w:t xml:space="preserve"> – </w:t>
      </w:r>
      <w:r w:rsidR="00B93B88" w:rsidRPr="00B93B88">
        <w:rPr>
          <w:color w:val="000000"/>
          <w:sz w:val="24"/>
          <w:szCs w:val="24"/>
          <w:lang w:eastAsia="zh-CN"/>
        </w:rPr>
        <w:t>90</w:t>
      </w:r>
      <w:r w:rsidRPr="00B93B88">
        <w:rPr>
          <w:color w:val="000000"/>
          <w:sz w:val="24"/>
          <w:szCs w:val="24"/>
          <w:lang w:eastAsia="zh-CN"/>
        </w:rPr>
        <w:t>).</w:t>
      </w:r>
    </w:p>
    <w:p w:rsidR="00A531DF" w:rsidRDefault="00A531DF" w:rsidP="00B33DFE">
      <w:pPr>
        <w:suppressAutoHyphens/>
        <w:overflowPunct/>
        <w:ind w:firstLine="567"/>
        <w:jc w:val="both"/>
        <w:rPr>
          <w:color w:val="000000"/>
          <w:sz w:val="24"/>
          <w:szCs w:val="24"/>
          <w:highlight w:val="yellow"/>
          <w:lang w:eastAsia="zh-CN"/>
        </w:rPr>
      </w:pPr>
    </w:p>
    <w:p w:rsidR="00067978" w:rsidRDefault="00067978" w:rsidP="00B33DFE">
      <w:pPr>
        <w:suppressAutoHyphens/>
        <w:overflowPunct/>
        <w:ind w:firstLine="567"/>
        <w:jc w:val="both"/>
        <w:rPr>
          <w:color w:val="000000"/>
          <w:sz w:val="24"/>
          <w:szCs w:val="24"/>
          <w:highlight w:val="yellow"/>
          <w:lang w:eastAsia="zh-CN"/>
        </w:rPr>
      </w:pPr>
    </w:p>
    <w:p w:rsidR="00067978" w:rsidRDefault="00067978" w:rsidP="00B33DFE">
      <w:pPr>
        <w:suppressAutoHyphens/>
        <w:overflowPunct/>
        <w:ind w:firstLine="567"/>
        <w:jc w:val="both"/>
        <w:rPr>
          <w:color w:val="000000"/>
          <w:sz w:val="24"/>
          <w:szCs w:val="24"/>
          <w:highlight w:val="yellow"/>
          <w:lang w:eastAsia="zh-CN"/>
        </w:rPr>
      </w:pPr>
    </w:p>
    <w:p w:rsidR="00067978" w:rsidRDefault="00067978" w:rsidP="00B33DFE">
      <w:pPr>
        <w:suppressAutoHyphens/>
        <w:overflowPunct/>
        <w:ind w:firstLine="567"/>
        <w:jc w:val="both"/>
        <w:rPr>
          <w:color w:val="000000"/>
          <w:sz w:val="24"/>
          <w:szCs w:val="24"/>
          <w:highlight w:val="yellow"/>
          <w:lang w:eastAsia="zh-CN"/>
        </w:rPr>
      </w:pPr>
    </w:p>
    <w:p w:rsidR="00067978" w:rsidRDefault="00067978" w:rsidP="00B33DFE">
      <w:pPr>
        <w:suppressAutoHyphens/>
        <w:overflowPunct/>
        <w:ind w:firstLine="567"/>
        <w:jc w:val="both"/>
        <w:rPr>
          <w:color w:val="000000"/>
          <w:sz w:val="24"/>
          <w:szCs w:val="24"/>
          <w:highlight w:val="yellow"/>
          <w:lang w:eastAsia="zh-CN"/>
        </w:rPr>
      </w:pPr>
    </w:p>
    <w:p w:rsidR="00067978" w:rsidRDefault="00067978" w:rsidP="00B33DFE">
      <w:pPr>
        <w:suppressAutoHyphens/>
        <w:overflowPunct/>
        <w:ind w:firstLine="567"/>
        <w:jc w:val="both"/>
        <w:rPr>
          <w:color w:val="000000"/>
          <w:sz w:val="24"/>
          <w:szCs w:val="24"/>
          <w:highlight w:val="yellow"/>
          <w:lang w:eastAsia="zh-CN"/>
        </w:rPr>
      </w:pPr>
    </w:p>
    <w:p w:rsidR="00067978" w:rsidRDefault="00067978" w:rsidP="00B33DFE">
      <w:pPr>
        <w:suppressAutoHyphens/>
        <w:overflowPunct/>
        <w:ind w:firstLine="567"/>
        <w:jc w:val="both"/>
        <w:rPr>
          <w:color w:val="000000"/>
          <w:sz w:val="24"/>
          <w:szCs w:val="24"/>
          <w:highlight w:val="yellow"/>
          <w:lang w:eastAsia="zh-CN"/>
        </w:rPr>
      </w:pPr>
    </w:p>
    <w:p w:rsidR="00067978" w:rsidRDefault="00067978" w:rsidP="00B33DFE">
      <w:pPr>
        <w:suppressAutoHyphens/>
        <w:overflowPunct/>
        <w:ind w:firstLine="567"/>
        <w:jc w:val="both"/>
        <w:rPr>
          <w:color w:val="000000"/>
          <w:sz w:val="24"/>
          <w:szCs w:val="24"/>
          <w:highlight w:val="yellow"/>
          <w:lang w:eastAsia="zh-CN"/>
        </w:rPr>
      </w:pPr>
    </w:p>
    <w:p w:rsidR="00067978" w:rsidRDefault="00067978" w:rsidP="00B33DFE">
      <w:pPr>
        <w:suppressAutoHyphens/>
        <w:overflowPunct/>
        <w:ind w:firstLine="567"/>
        <w:jc w:val="both"/>
        <w:rPr>
          <w:color w:val="000000"/>
          <w:sz w:val="24"/>
          <w:szCs w:val="24"/>
          <w:highlight w:val="yellow"/>
          <w:lang w:eastAsia="zh-CN"/>
        </w:rPr>
      </w:pPr>
    </w:p>
    <w:p w:rsidR="00067978" w:rsidRPr="002E69A6" w:rsidRDefault="00067978" w:rsidP="00B33DFE">
      <w:pPr>
        <w:suppressAutoHyphens/>
        <w:overflowPunct/>
        <w:ind w:firstLine="567"/>
        <w:jc w:val="both"/>
        <w:rPr>
          <w:color w:val="000000"/>
          <w:sz w:val="24"/>
          <w:szCs w:val="24"/>
          <w:highlight w:val="yellow"/>
          <w:lang w:eastAsia="zh-CN"/>
        </w:rPr>
      </w:pPr>
    </w:p>
    <w:p w:rsidR="0037350E" w:rsidRPr="00B93B88" w:rsidRDefault="0037350E" w:rsidP="0037350E">
      <w:pPr>
        <w:suppressAutoHyphens/>
        <w:overflowPunct/>
        <w:ind w:firstLine="709"/>
        <w:jc w:val="right"/>
        <w:rPr>
          <w:color w:val="auto"/>
          <w:sz w:val="24"/>
          <w:szCs w:val="24"/>
          <w:lang w:eastAsia="zh-CN"/>
        </w:rPr>
      </w:pPr>
      <w:r w:rsidRPr="00B93B88">
        <w:rPr>
          <w:color w:val="auto"/>
          <w:sz w:val="24"/>
          <w:szCs w:val="24"/>
          <w:lang w:eastAsia="zh-CN"/>
        </w:rPr>
        <w:lastRenderedPageBreak/>
        <w:t>Диаграмма 2</w:t>
      </w:r>
    </w:p>
    <w:p w:rsidR="0037350E" w:rsidRPr="00B93B88" w:rsidRDefault="0037350E" w:rsidP="0037350E">
      <w:pPr>
        <w:suppressAutoHyphens/>
        <w:overflowPunct/>
        <w:jc w:val="center"/>
        <w:rPr>
          <w:b/>
          <w:color w:val="auto"/>
          <w:sz w:val="24"/>
          <w:szCs w:val="24"/>
          <w:lang w:eastAsia="zh-CN"/>
        </w:rPr>
      </w:pPr>
      <w:r w:rsidRPr="00B93B88">
        <w:rPr>
          <w:b/>
          <w:color w:val="auto"/>
          <w:sz w:val="24"/>
          <w:szCs w:val="24"/>
          <w:lang w:eastAsia="zh-CN"/>
        </w:rPr>
        <w:t>Динамика численности безработных</w:t>
      </w:r>
    </w:p>
    <w:p w:rsidR="0037350E" w:rsidRPr="00B93B88" w:rsidRDefault="0037350E" w:rsidP="0037350E">
      <w:pPr>
        <w:suppressAutoHyphens/>
        <w:overflowPunct/>
        <w:ind w:right="-186"/>
        <w:jc w:val="center"/>
        <w:rPr>
          <w:b/>
          <w:color w:val="auto"/>
          <w:sz w:val="24"/>
          <w:szCs w:val="24"/>
          <w:lang w:eastAsia="zh-CN"/>
        </w:rPr>
      </w:pPr>
      <w:r w:rsidRPr="00B93B88">
        <w:rPr>
          <w:b/>
          <w:color w:val="auto"/>
          <w:sz w:val="24"/>
          <w:szCs w:val="24"/>
          <w:lang w:eastAsia="zh-CN"/>
        </w:rPr>
        <w:t xml:space="preserve">на </w:t>
      </w:r>
      <w:r w:rsidR="003C40FA" w:rsidRPr="00B93B88">
        <w:rPr>
          <w:b/>
          <w:color w:val="auto"/>
          <w:sz w:val="24"/>
          <w:szCs w:val="24"/>
          <w:lang w:eastAsia="zh-CN"/>
        </w:rPr>
        <w:t xml:space="preserve">1 </w:t>
      </w:r>
      <w:r w:rsidR="00B93B88" w:rsidRPr="00B93B88">
        <w:rPr>
          <w:b/>
          <w:color w:val="auto"/>
          <w:sz w:val="24"/>
          <w:szCs w:val="24"/>
          <w:lang w:eastAsia="zh-CN"/>
        </w:rPr>
        <w:t>января</w:t>
      </w:r>
      <w:r w:rsidRPr="00B93B88">
        <w:rPr>
          <w:b/>
          <w:color w:val="auto"/>
          <w:sz w:val="24"/>
          <w:szCs w:val="24"/>
          <w:lang w:eastAsia="zh-CN"/>
        </w:rPr>
        <w:t xml:space="preserve"> 202</w:t>
      </w:r>
      <w:r w:rsidR="00B93B88" w:rsidRPr="00B93B88">
        <w:rPr>
          <w:b/>
          <w:color w:val="auto"/>
          <w:sz w:val="24"/>
          <w:szCs w:val="24"/>
          <w:lang w:eastAsia="zh-CN"/>
        </w:rPr>
        <w:t>3</w:t>
      </w:r>
      <w:r w:rsidRPr="00B93B88">
        <w:rPr>
          <w:b/>
          <w:color w:val="auto"/>
          <w:sz w:val="24"/>
          <w:szCs w:val="24"/>
          <w:lang w:eastAsia="zh-CN"/>
        </w:rPr>
        <w:t xml:space="preserve"> – 202</w:t>
      </w:r>
      <w:r w:rsidR="00B93B88" w:rsidRPr="00B93B88">
        <w:rPr>
          <w:b/>
          <w:color w:val="auto"/>
          <w:sz w:val="24"/>
          <w:szCs w:val="24"/>
          <w:lang w:eastAsia="zh-CN"/>
        </w:rPr>
        <w:t>5</w:t>
      </w:r>
      <w:r w:rsidRPr="00B93B88">
        <w:rPr>
          <w:b/>
          <w:color w:val="auto"/>
          <w:sz w:val="24"/>
          <w:szCs w:val="24"/>
          <w:lang w:eastAsia="zh-CN"/>
        </w:rPr>
        <w:t xml:space="preserve"> гг.</w:t>
      </w:r>
    </w:p>
    <w:p w:rsidR="0037350E" w:rsidRPr="002E69A6" w:rsidRDefault="0037350E" w:rsidP="0037350E">
      <w:pPr>
        <w:suppressAutoHyphens/>
        <w:overflowPunct/>
        <w:ind w:right="-1"/>
        <w:jc w:val="center"/>
        <w:rPr>
          <w:color w:val="000000"/>
          <w:sz w:val="24"/>
          <w:szCs w:val="24"/>
          <w:highlight w:val="yellow"/>
          <w:lang w:eastAsia="zh-CN"/>
        </w:rPr>
      </w:pPr>
      <w:r w:rsidRPr="00B93B88">
        <w:rPr>
          <w:noProof/>
          <w:color w:val="000000"/>
          <w:sz w:val="24"/>
          <w:szCs w:val="24"/>
        </w:rPr>
        <w:drawing>
          <wp:inline distT="0" distB="0" distL="0" distR="0" wp14:anchorId="3128116C" wp14:editId="69311C5F">
            <wp:extent cx="5983605" cy="1729740"/>
            <wp:effectExtent l="0" t="0" r="0" b="0"/>
            <wp:docPr id="838" name="Диаграмма 838"/>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rsidR="002A36EB" w:rsidRPr="002E69A6" w:rsidRDefault="002A36EB" w:rsidP="005842A4">
      <w:pPr>
        <w:suppressAutoHyphens/>
        <w:overflowPunct/>
        <w:ind w:firstLine="567"/>
        <w:jc w:val="both"/>
        <w:rPr>
          <w:color w:val="000000"/>
          <w:sz w:val="24"/>
          <w:szCs w:val="24"/>
          <w:highlight w:val="yellow"/>
          <w:lang w:eastAsia="zh-CN"/>
        </w:rPr>
      </w:pPr>
    </w:p>
    <w:p w:rsidR="00E36A41" w:rsidRPr="00CD0414" w:rsidRDefault="00E36A41" w:rsidP="00E36A41">
      <w:pPr>
        <w:suppressAutoHyphens/>
        <w:ind w:right="-1" w:firstLine="567"/>
        <w:jc w:val="both"/>
        <w:rPr>
          <w:color w:val="000000"/>
          <w:sz w:val="24"/>
          <w:szCs w:val="24"/>
          <w:lang w:eastAsia="zh-CN"/>
        </w:rPr>
      </w:pPr>
      <w:r w:rsidRPr="00CD0414">
        <w:rPr>
          <w:color w:val="000000"/>
          <w:sz w:val="24"/>
          <w:szCs w:val="24"/>
          <w:lang w:eastAsia="zh-CN"/>
        </w:rPr>
        <w:t xml:space="preserve">За 2024 год снято с учета в органах службы занятости населения </w:t>
      </w:r>
      <w:r w:rsidR="00CD0414" w:rsidRPr="00CD0414">
        <w:rPr>
          <w:color w:val="000000"/>
          <w:sz w:val="24"/>
          <w:szCs w:val="24"/>
          <w:lang w:eastAsia="zh-CN"/>
        </w:rPr>
        <w:t>2024</w:t>
      </w:r>
      <w:r w:rsidRPr="00CD0414">
        <w:rPr>
          <w:color w:val="000000"/>
          <w:sz w:val="24"/>
          <w:szCs w:val="24"/>
          <w:lang w:eastAsia="zh-CN"/>
        </w:rPr>
        <w:t xml:space="preserve"> человек</w:t>
      </w:r>
      <w:r w:rsidR="00CD0414" w:rsidRPr="00CD0414">
        <w:rPr>
          <w:color w:val="000000"/>
          <w:sz w:val="24"/>
          <w:szCs w:val="24"/>
          <w:lang w:eastAsia="zh-CN"/>
        </w:rPr>
        <w:t>а</w:t>
      </w:r>
      <w:r w:rsidRPr="00CD0414">
        <w:rPr>
          <w:color w:val="000000"/>
          <w:sz w:val="24"/>
          <w:szCs w:val="24"/>
          <w:lang w:eastAsia="zh-CN"/>
        </w:rPr>
        <w:t xml:space="preserve"> (2023 год – </w:t>
      </w:r>
      <w:r w:rsidR="00CD0414" w:rsidRPr="00CD0414">
        <w:rPr>
          <w:color w:val="000000"/>
          <w:sz w:val="24"/>
          <w:szCs w:val="24"/>
          <w:lang w:eastAsia="zh-CN"/>
        </w:rPr>
        <w:t>2643</w:t>
      </w:r>
      <w:r w:rsidRPr="00CD0414">
        <w:rPr>
          <w:color w:val="000000"/>
          <w:sz w:val="24"/>
          <w:szCs w:val="24"/>
          <w:lang w:eastAsia="zh-CN"/>
        </w:rPr>
        <w:t xml:space="preserve">), в том числе </w:t>
      </w:r>
      <w:r w:rsidR="00CD0414" w:rsidRPr="00CD0414">
        <w:rPr>
          <w:color w:val="000000"/>
          <w:sz w:val="24"/>
          <w:szCs w:val="24"/>
          <w:lang w:eastAsia="zh-CN"/>
        </w:rPr>
        <w:t>770</w:t>
      </w:r>
      <w:r w:rsidRPr="00CD0414">
        <w:rPr>
          <w:color w:val="000000"/>
          <w:sz w:val="24"/>
          <w:szCs w:val="24"/>
          <w:lang w:eastAsia="zh-CN"/>
        </w:rPr>
        <w:t xml:space="preserve"> безработных (2023 год – </w:t>
      </w:r>
      <w:r w:rsidR="00CD0414" w:rsidRPr="00CD0414">
        <w:rPr>
          <w:color w:val="000000"/>
          <w:sz w:val="24"/>
          <w:szCs w:val="24"/>
          <w:lang w:eastAsia="zh-CN"/>
        </w:rPr>
        <w:t>1026</w:t>
      </w:r>
      <w:r w:rsidRPr="00CD0414">
        <w:rPr>
          <w:color w:val="000000"/>
          <w:sz w:val="24"/>
          <w:szCs w:val="24"/>
          <w:lang w:eastAsia="zh-CN"/>
        </w:rPr>
        <w:t xml:space="preserve">), из них в связи с трудоустройством – </w:t>
      </w:r>
      <w:r w:rsidR="00CD0414" w:rsidRPr="00CD0414">
        <w:rPr>
          <w:color w:val="000000"/>
          <w:sz w:val="24"/>
          <w:szCs w:val="24"/>
          <w:lang w:eastAsia="zh-CN"/>
        </w:rPr>
        <w:t>216</w:t>
      </w:r>
      <w:r w:rsidRPr="00CD0414">
        <w:rPr>
          <w:color w:val="000000"/>
          <w:sz w:val="24"/>
          <w:szCs w:val="24"/>
          <w:lang w:eastAsia="zh-CN"/>
        </w:rPr>
        <w:t xml:space="preserve"> безработных граждан (2023 год – </w:t>
      </w:r>
      <w:r w:rsidR="00CD0414" w:rsidRPr="00CD0414">
        <w:rPr>
          <w:color w:val="000000"/>
          <w:sz w:val="24"/>
          <w:szCs w:val="24"/>
          <w:lang w:eastAsia="zh-CN"/>
        </w:rPr>
        <w:t>254</w:t>
      </w:r>
      <w:r w:rsidRPr="00CD0414">
        <w:rPr>
          <w:color w:val="000000"/>
          <w:sz w:val="24"/>
          <w:szCs w:val="24"/>
          <w:lang w:eastAsia="zh-CN"/>
        </w:rPr>
        <w:t>).</w:t>
      </w:r>
    </w:p>
    <w:p w:rsidR="00E36A41" w:rsidRPr="00CD0414" w:rsidRDefault="00E36A41" w:rsidP="00E36A41">
      <w:pPr>
        <w:suppressAutoHyphens/>
        <w:ind w:right="-1" w:firstLine="567"/>
        <w:jc w:val="both"/>
        <w:rPr>
          <w:color w:val="000000"/>
          <w:sz w:val="24"/>
          <w:szCs w:val="24"/>
          <w:lang w:eastAsia="zh-CN"/>
        </w:rPr>
      </w:pPr>
      <w:r w:rsidRPr="00CD0414">
        <w:rPr>
          <w:color w:val="000000"/>
          <w:sz w:val="24"/>
          <w:szCs w:val="24"/>
          <w:lang w:eastAsia="zh-CN"/>
        </w:rPr>
        <w:t xml:space="preserve">За 2024 год работодателями в службу занятости населения заявлены </w:t>
      </w:r>
      <w:r w:rsidR="00CD0414" w:rsidRPr="00CD0414">
        <w:rPr>
          <w:color w:val="000000"/>
          <w:sz w:val="24"/>
          <w:szCs w:val="24"/>
          <w:lang w:eastAsia="zh-CN"/>
        </w:rPr>
        <w:t>3167</w:t>
      </w:r>
      <w:r w:rsidRPr="00CD0414">
        <w:rPr>
          <w:color w:val="000000"/>
          <w:sz w:val="24"/>
          <w:szCs w:val="24"/>
          <w:lang w:eastAsia="zh-CN"/>
        </w:rPr>
        <w:t xml:space="preserve"> вакансий, что на </w:t>
      </w:r>
      <w:r w:rsidR="00CD0414" w:rsidRPr="00CD0414">
        <w:rPr>
          <w:color w:val="000000"/>
          <w:sz w:val="24"/>
          <w:szCs w:val="24"/>
          <w:lang w:eastAsia="zh-CN"/>
        </w:rPr>
        <w:t>16</w:t>
      </w:r>
      <w:r w:rsidRPr="00CD0414">
        <w:rPr>
          <w:color w:val="000000"/>
          <w:sz w:val="24"/>
          <w:szCs w:val="24"/>
          <w:lang w:eastAsia="zh-CN"/>
        </w:rPr>
        <w:t xml:space="preserve"> ваканси</w:t>
      </w:r>
      <w:r w:rsidR="00CD0414" w:rsidRPr="00CD0414">
        <w:rPr>
          <w:color w:val="000000"/>
          <w:sz w:val="24"/>
          <w:szCs w:val="24"/>
          <w:lang w:eastAsia="zh-CN"/>
        </w:rPr>
        <w:t>й больше</w:t>
      </w:r>
      <w:r w:rsidRPr="00CD0414">
        <w:rPr>
          <w:color w:val="000000"/>
          <w:sz w:val="24"/>
          <w:szCs w:val="24"/>
          <w:lang w:eastAsia="zh-CN"/>
        </w:rPr>
        <w:t xml:space="preserve">, чем за 2023 год. Количество вакансий для замещения рабочих профессий за 2024 год уменьшилось на </w:t>
      </w:r>
      <w:r w:rsidR="00CD0414" w:rsidRPr="00CD0414">
        <w:rPr>
          <w:color w:val="000000"/>
          <w:sz w:val="24"/>
          <w:szCs w:val="24"/>
          <w:lang w:eastAsia="zh-CN"/>
        </w:rPr>
        <w:t>1014</w:t>
      </w:r>
      <w:r w:rsidRPr="00CD0414">
        <w:rPr>
          <w:color w:val="000000"/>
          <w:sz w:val="24"/>
          <w:szCs w:val="24"/>
          <w:lang w:eastAsia="zh-CN"/>
        </w:rPr>
        <w:t xml:space="preserve"> единиц и составило 2</w:t>
      </w:r>
      <w:r w:rsidR="00CD0414" w:rsidRPr="00CD0414">
        <w:rPr>
          <w:color w:val="000000"/>
          <w:sz w:val="24"/>
          <w:szCs w:val="24"/>
          <w:lang w:eastAsia="zh-CN"/>
        </w:rPr>
        <w:t xml:space="preserve">557 </w:t>
      </w:r>
      <w:r w:rsidRPr="00CD0414">
        <w:rPr>
          <w:color w:val="000000"/>
          <w:sz w:val="24"/>
          <w:szCs w:val="24"/>
          <w:lang w:eastAsia="zh-CN"/>
        </w:rPr>
        <w:t>единиц.</w:t>
      </w:r>
    </w:p>
    <w:p w:rsidR="0037350E" w:rsidRPr="00CD0414" w:rsidRDefault="0037350E" w:rsidP="0037350E">
      <w:pPr>
        <w:suppressAutoHyphens/>
        <w:overflowPunct/>
        <w:ind w:firstLine="709"/>
        <w:jc w:val="right"/>
        <w:rPr>
          <w:color w:val="auto"/>
          <w:sz w:val="24"/>
          <w:szCs w:val="24"/>
          <w:lang w:eastAsia="zh-CN"/>
        </w:rPr>
      </w:pPr>
      <w:r w:rsidRPr="00CD0414">
        <w:rPr>
          <w:color w:val="auto"/>
          <w:sz w:val="24"/>
          <w:szCs w:val="24"/>
          <w:lang w:eastAsia="zh-CN"/>
        </w:rPr>
        <w:t>Диаграмма 3</w:t>
      </w:r>
    </w:p>
    <w:p w:rsidR="0037350E" w:rsidRPr="00CD0414" w:rsidRDefault="0037350E" w:rsidP="0037350E">
      <w:pPr>
        <w:suppressAutoHyphens/>
        <w:overflowPunct/>
        <w:jc w:val="center"/>
        <w:rPr>
          <w:b/>
          <w:color w:val="auto"/>
          <w:sz w:val="24"/>
          <w:szCs w:val="24"/>
          <w:lang w:eastAsia="zh-CN"/>
        </w:rPr>
      </w:pPr>
      <w:r w:rsidRPr="00CD0414">
        <w:rPr>
          <w:b/>
          <w:color w:val="auto"/>
          <w:sz w:val="24"/>
          <w:szCs w:val="24"/>
          <w:lang w:eastAsia="zh-CN"/>
        </w:rPr>
        <w:t>Динамика количества вакансий</w:t>
      </w:r>
    </w:p>
    <w:p w:rsidR="0037350E" w:rsidRPr="00CD0414" w:rsidRDefault="0037350E" w:rsidP="0037350E">
      <w:pPr>
        <w:suppressAutoHyphens/>
        <w:overflowPunct/>
        <w:ind w:right="-186"/>
        <w:jc w:val="center"/>
        <w:rPr>
          <w:b/>
          <w:color w:val="auto"/>
          <w:sz w:val="24"/>
          <w:szCs w:val="24"/>
          <w:lang w:eastAsia="zh-CN"/>
        </w:rPr>
      </w:pPr>
      <w:r w:rsidRPr="00CD0414">
        <w:rPr>
          <w:b/>
          <w:color w:val="auto"/>
          <w:sz w:val="24"/>
          <w:szCs w:val="24"/>
          <w:lang w:eastAsia="zh-CN"/>
        </w:rPr>
        <w:t xml:space="preserve">на </w:t>
      </w:r>
      <w:r w:rsidR="00837C9C" w:rsidRPr="00CD0414">
        <w:rPr>
          <w:b/>
          <w:color w:val="auto"/>
          <w:sz w:val="24"/>
          <w:szCs w:val="24"/>
          <w:lang w:eastAsia="zh-CN"/>
        </w:rPr>
        <w:t xml:space="preserve">1 </w:t>
      </w:r>
      <w:r w:rsidR="00CD0414">
        <w:rPr>
          <w:b/>
          <w:color w:val="auto"/>
          <w:sz w:val="24"/>
          <w:szCs w:val="24"/>
          <w:lang w:eastAsia="zh-CN"/>
        </w:rPr>
        <w:t>января</w:t>
      </w:r>
      <w:r w:rsidRPr="00CD0414">
        <w:rPr>
          <w:b/>
          <w:color w:val="auto"/>
          <w:sz w:val="24"/>
          <w:szCs w:val="24"/>
          <w:lang w:eastAsia="zh-CN"/>
        </w:rPr>
        <w:t xml:space="preserve"> 202</w:t>
      </w:r>
      <w:r w:rsidR="00CD0414">
        <w:rPr>
          <w:b/>
          <w:color w:val="auto"/>
          <w:sz w:val="24"/>
          <w:szCs w:val="24"/>
          <w:lang w:eastAsia="zh-CN"/>
        </w:rPr>
        <w:t>3</w:t>
      </w:r>
      <w:r w:rsidRPr="00CD0414">
        <w:rPr>
          <w:b/>
          <w:color w:val="auto"/>
          <w:sz w:val="24"/>
          <w:szCs w:val="24"/>
          <w:lang w:eastAsia="zh-CN"/>
        </w:rPr>
        <w:t xml:space="preserve"> – 202</w:t>
      </w:r>
      <w:r w:rsidR="00CD0414">
        <w:rPr>
          <w:b/>
          <w:color w:val="auto"/>
          <w:sz w:val="24"/>
          <w:szCs w:val="24"/>
          <w:lang w:eastAsia="zh-CN"/>
        </w:rPr>
        <w:t>5</w:t>
      </w:r>
      <w:r w:rsidRPr="00CD0414">
        <w:rPr>
          <w:b/>
          <w:color w:val="auto"/>
          <w:sz w:val="24"/>
          <w:szCs w:val="24"/>
          <w:lang w:eastAsia="zh-CN"/>
        </w:rPr>
        <w:t xml:space="preserve"> гг.</w:t>
      </w:r>
    </w:p>
    <w:p w:rsidR="0037350E" w:rsidRPr="002E69A6" w:rsidRDefault="0037350E" w:rsidP="0037350E">
      <w:pPr>
        <w:suppressAutoHyphens/>
        <w:overflowPunct/>
        <w:ind w:right="-1" w:firstLine="709"/>
        <w:jc w:val="both"/>
        <w:rPr>
          <w:color w:val="000000"/>
          <w:highlight w:val="yellow"/>
          <w:lang w:eastAsia="zh-CN"/>
        </w:rPr>
      </w:pPr>
    </w:p>
    <w:p w:rsidR="0037350E" w:rsidRPr="002E69A6" w:rsidRDefault="0037350E" w:rsidP="0037350E">
      <w:pPr>
        <w:suppressAutoHyphens/>
        <w:overflowPunct/>
        <w:jc w:val="center"/>
        <w:rPr>
          <w:rFonts w:cs="Arial"/>
          <w:color w:val="000000"/>
          <w:sz w:val="24"/>
          <w:szCs w:val="12"/>
          <w:highlight w:val="yellow"/>
          <w:lang w:eastAsia="zh-CN"/>
        </w:rPr>
      </w:pPr>
      <w:r w:rsidRPr="00CD0414">
        <w:rPr>
          <w:rFonts w:cs="Arial"/>
          <w:noProof/>
          <w:color w:val="000000"/>
          <w:sz w:val="12"/>
          <w:szCs w:val="12"/>
        </w:rPr>
        <w:drawing>
          <wp:inline distT="0" distB="0" distL="0" distR="0" wp14:anchorId="1C1A54EF" wp14:editId="3939284C">
            <wp:extent cx="5955030" cy="1657350"/>
            <wp:effectExtent l="0" t="0" r="0" b="0"/>
            <wp:docPr id="839" name="Диаграмма 839"/>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837C9C" w:rsidRPr="002E69A6" w:rsidRDefault="00837C9C" w:rsidP="00837C9C">
      <w:pPr>
        <w:suppressAutoHyphens/>
        <w:overflowPunct/>
        <w:ind w:right="-1" w:firstLine="567"/>
        <w:jc w:val="both"/>
        <w:rPr>
          <w:color w:val="000000"/>
          <w:sz w:val="24"/>
          <w:szCs w:val="24"/>
          <w:highlight w:val="yellow"/>
          <w:lang w:eastAsia="zh-CN"/>
        </w:rPr>
      </w:pPr>
    </w:p>
    <w:p w:rsidR="004D7EC9" w:rsidRPr="00CD0414" w:rsidRDefault="004D7EC9" w:rsidP="004D7EC9">
      <w:pPr>
        <w:suppressAutoHyphens/>
        <w:ind w:firstLine="567"/>
        <w:jc w:val="both"/>
        <w:rPr>
          <w:color w:val="000000"/>
          <w:sz w:val="24"/>
          <w:szCs w:val="24"/>
          <w:lang w:eastAsia="zh-CN"/>
        </w:rPr>
      </w:pPr>
      <w:r w:rsidRPr="00CD0414">
        <w:rPr>
          <w:color w:val="000000"/>
          <w:sz w:val="24"/>
          <w:szCs w:val="24"/>
          <w:lang w:eastAsia="zh-CN"/>
        </w:rPr>
        <w:t>Для удовлетворения потребностей предприятий района в трудовых ресурсах проводятся муниципальные ярмарки вакансий.</w:t>
      </w:r>
    </w:p>
    <w:p w:rsidR="002E730C" w:rsidRDefault="002E730C" w:rsidP="004D7EC9">
      <w:pPr>
        <w:suppressAutoHyphens/>
        <w:ind w:firstLine="567"/>
        <w:jc w:val="both"/>
        <w:rPr>
          <w:color w:val="000000"/>
          <w:sz w:val="24"/>
          <w:szCs w:val="24"/>
          <w:lang w:eastAsia="zh-CN"/>
        </w:rPr>
      </w:pPr>
      <w:proofErr w:type="gramStart"/>
      <w:r w:rsidRPr="002E730C">
        <w:rPr>
          <w:color w:val="000000"/>
          <w:sz w:val="24"/>
          <w:szCs w:val="24"/>
          <w:lang w:eastAsia="zh-CN"/>
        </w:rPr>
        <w:t>В 2024 году проведены 5 мероприятий, в которых приняли участие 30 работодателей (предприятия лесоперерабатывающей сферы, железнодорожного транспорта, топливно-энергетического комплекса, сервисные компании, обслуживающие спецтехнику, организации строительной сферы, сферы культуры и досуга, коммунального хозяйства и благоустройства) и 320 безработных и ищущих новую работу граждан, студентов Советского политехнического колледжа и школьников (2023 год – 4 мероприятия, в которых приняли участие 14 работодателей и 305</w:t>
      </w:r>
      <w:proofErr w:type="gramEnd"/>
      <w:r w:rsidRPr="002E730C">
        <w:rPr>
          <w:color w:val="000000"/>
          <w:sz w:val="24"/>
          <w:szCs w:val="24"/>
          <w:lang w:eastAsia="zh-CN"/>
        </w:rPr>
        <w:t xml:space="preserve"> безработных и ищущих новую работу граждан).</w:t>
      </w:r>
    </w:p>
    <w:p w:rsidR="004D7EC9" w:rsidRPr="00CD0414" w:rsidRDefault="004D7EC9" w:rsidP="004D7EC9">
      <w:pPr>
        <w:suppressAutoHyphens/>
        <w:ind w:firstLine="567"/>
        <w:jc w:val="both"/>
        <w:rPr>
          <w:rFonts w:cs="Arial"/>
          <w:color w:val="000000"/>
          <w:sz w:val="24"/>
          <w:szCs w:val="24"/>
          <w:lang w:eastAsia="zh-CN"/>
        </w:rPr>
      </w:pPr>
      <w:proofErr w:type="gramStart"/>
      <w:r w:rsidRPr="00CD0414">
        <w:rPr>
          <w:color w:val="000000"/>
          <w:sz w:val="24"/>
          <w:szCs w:val="24"/>
          <w:lang w:eastAsia="zh-CN"/>
        </w:rPr>
        <w:t xml:space="preserve">Кроме трудоустройства граждан на вакансии работодателей, желающие получили консультации по подбору программ профессиональной переподготовки, повышения квалификации и получили ответы на вопросы по регистрации в качестве </w:t>
      </w:r>
      <w:proofErr w:type="spellStart"/>
      <w:r w:rsidRPr="00CD0414">
        <w:rPr>
          <w:color w:val="000000"/>
          <w:sz w:val="24"/>
          <w:szCs w:val="24"/>
          <w:lang w:eastAsia="zh-CN"/>
        </w:rPr>
        <w:t>самозанятого</w:t>
      </w:r>
      <w:proofErr w:type="spellEnd"/>
      <w:r w:rsidRPr="00CD0414">
        <w:rPr>
          <w:color w:val="000000"/>
          <w:sz w:val="24"/>
          <w:szCs w:val="24"/>
          <w:lang w:eastAsia="zh-CN"/>
        </w:rPr>
        <w:t>, об организация временного трудоустройства несовершеннолетних граждан в возрасте от 14 до 18 лет в свободное от учебы время, а также о мерах поддержки субъектов малого предпринимательства, предоставляемых администрацией Советского района.</w:t>
      </w:r>
      <w:proofErr w:type="gramEnd"/>
    </w:p>
    <w:p w:rsidR="004D7EC9" w:rsidRPr="00CD0414" w:rsidRDefault="004D7EC9" w:rsidP="004D7EC9">
      <w:pPr>
        <w:suppressAutoHyphens/>
        <w:ind w:right="-1" w:firstLine="567"/>
        <w:jc w:val="both"/>
        <w:rPr>
          <w:sz w:val="24"/>
          <w:szCs w:val="24"/>
          <w:lang w:eastAsia="zh-CN"/>
        </w:rPr>
      </w:pPr>
      <w:r w:rsidRPr="00CD0414">
        <w:rPr>
          <w:rFonts w:cs="Arial"/>
          <w:sz w:val="24"/>
          <w:szCs w:val="24"/>
          <w:lang w:eastAsia="zh-CN"/>
        </w:rPr>
        <w:t>Для</w:t>
      </w:r>
      <w:r w:rsidRPr="00CD0414">
        <w:rPr>
          <w:color w:val="000000"/>
          <w:sz w:val="24"/>
          <w:szCs w:val="24"/>
          <w:lang w:eastAsia="zh-CN"/>
        </w:rPr>
        <w:t xml:space="preserve"> снижения безработицы </w:t>
      </w:r>
      <w:r w:rsidRPr="00CD0414">
        <w:rPr>
          <w:sz w:val="24"/>
          <w:szCs w:val="24"/>
          <w:lang w:eastAsia="zh-CN"/>
        </w:rPr>
        <w:t xml:space="preserve">в рамках реализации государственной программы Ханты-Мансийского автономного округа – Югры «Поддержка занятости населения» за </w:t>
      </w:r>
      <w:r w:rsidR="00CD0414" w:rsidRPr="00CD0414">
        <w:rPr>
          <w:sz w:val="24"/>
          <w:szCs w:val="24"/>
          <w:lang w:eastAsia="zh-CN"/>
        </w:rPr>
        <w:t>2024 год</w:t>
      </w:r>
      <w:r w:rsidRPr="00CD0414">
        <w:rPr>
          <w:sz w:val="24"/>
          <w:szCs w:val="24"/>
          <w:lang w:eastAsia="zh-CN"/>
        </w:rPr>
        <w:t xml:space="preserve"> в Советском районе </w:t>
      </w:r>
      <w:r w:rsidRPr="00CD0414">
        <w:rPr>
          <w:b/>
          <w:sz w:val="24"/>
          <w:szCs w:val="24"/>
          <w:lang w:eastAsia="zh-CN"/>
        </w:rPr>
        <w:t>вновь созданы:</w:t>
      </w:r>
    </w:p>
    <w:p w:rsidR="004D7EC9" w:rsidRPr="00CD0414" w:rsidRDefault="004D7EC9" w:rsidP="004D7EC9">
      <w:pPr>
        <w:suppressAutoHyphens/>
        <w:ind w:right="-1" w:firstLine="567"/>
        <w:jc w:val="both"/>
        <w:rPr>
          <w:color w:val="000000"/>
          <w:sz w:val="24"/>
          <w:szCs w:val="24"/>
          <w:lang w:eastAsia="zh-CN"/>
        </w:rPr>
      </w:pPr>
      <w:r w:rsidRPr="00CD0414">
        <w:rPr>
          <w:color w:val="000000"/>
          <w:sz w:val="24"/>
          <w:szCs w:val="24"/>
          <w:lang w:eastAsia="zh-CN"/>
        </w:rPr>
        <w:lastRenderedPageBreak/>
        <w:t xml:space="preserve">- </w:t>
      </w:r>
      <w:r w:rsidR="00CD0414" w:rsidRPr="00CD0414">
        <w:rPr>
          <w:color w:val="000000"/>
          <w:sz w:val="24"/>
          <w:szCs w:val="24"/>
          <w:lang w:eastAsia="zh-CN"/>
        </w:rPr>
        <w:t>2216</w:t>
      </w:r>
      <w:r w:rsidRPr="00CD0414">
        <w:rPr>
          <w:color w:val="000000"/>
          <w:sz w:val="24"/>
          <w:szCs w:val="24"/>
          <w:lang w:eastAsia="zh-CN"/>
        </w:rPr>
        <w:t xml:space="preserve"> временных рабочих мест (для безработных, испытывающих трудности в поиске работы, несовершеннолетних граждан, выпускников учреждений профессионального образования, граждан </w:t>
      </w:r>
      <w:proofErr w:type="spellStart"/>
      <w:r w:rsidRPr="00CD0414">
        <w:rPr>
          <w:color w:val="000000"/>
          <w:sz w:val="24"/>
          <w:szCs w:val="24"/>
          <w:lang w:eastAsia="zh-CN"/>
        </w:rPr>
        <w:t>предпенсионного</w:t>
      </w:r>
      <w:proofErr w:type="spellEnd"/>
      <w:r w:rsidRPr="00CD0414">
        <w:rPr>
          <w:color w:val="000000"/>
          <w:sz w:val="24"/>
          <w:szCs w:val="24"/>
          <w:lang w:eastAsia="zh-CN"/>
        </w:rPr>
        <w:t xml:space="preserve"> и пенсионного возраста, граждан, освобожденных из учреждений исполнения наказаний, общественные работы) (</w:t>
      </w:r>
      <w:r w:rsidR="00CD0414" w:rsidRPr="00CD0414">
        <w:rPr>
          <w:color w:val="000000"/>
          <w:sz w:val="24"/>
          <w:szCs w:val="24"/>
          <w:lang w:eastAsia="zh-CN"/>
        </w:rPr>
        <w:t>2023 год</w:t>
      </w:r>
      <w:r w:rsidRPr="00CD0414">
        <w:rPr>
          <w:color w:val="000000"/>
          <w:sz w:val="24"/>
          <w:szCs w:val="24"/>
          <w:lang w:eastAsia="zh-CN"/>
        </w:rPr>
        <w:t xml:space="preserve"> – </w:t>
      </w:r>
      <w:r w:rsidR="00CD0414" w:rsidRPr="00CD0414">
        <w:rPr>
          <w:color w:val="000000"/>
          <w:sz w:val="24"/>
          <w:szCs w:val="24"/>
          <w:lang w:eastAsia="zh-CN"/>
        </w:rPr>
        <w:t>2240</w:t>
      </w:r>
      <w:r w:rsidRPr="00CD0414">
        <w:rPr>
          <w:color w:val="000000"/>
          <w:sz w:val="24"/>
          <w:szCs w:val="24"/>
          <w:lang w:eastAsia="zh-CN"/>
        </w:rPr>
        <w:t>).</w:t>
      </w:r>
    </w:p>
    <w:p w:rsidR="004D7EC9" w:rsidRPr="00CD0414" w:rsidRDefault="004D7EC9" w:rsidP="004D7EC9">
      <w:pPr>
        <w:suppressAutoHyphens/>
        <w:ind w:right="-1" w:firstLine="567"/>
        <w:jc w:val="both"/>
        <w:rPr>
          <w:color w:val="000000"/>
          <w:sz w:val="24"/>
          <w:szCs w:val="24"/>
          <w:lang w:eastAsia="zh-CN"/>
        </w:rPr>
      </w:pPr>
      <w:r w:rsidRPr="00CD0414">
        <w:rPr>
          <w:color w:val="000000"/>
          <w:sz w:val="24"/>
          <w:szCs w:val="24"/>
          <w:lang w:eastAsia="zh-CN"/>
        </w:rPr>
        <w:t xml:space="preserve">- </w:t>
      </w:r>
      <w:r w:rsidR="00CD0414" w:rsidRPr="00CD0414">
        <w:rPr>
          <w:color w:val="000000"/>
          <w:sz w:val="24"/>
          <w:szCs w:val="24"/>
          <w:lang w:eastAsia="zh-CN"/>
        </w:rPr>
        <w:t>24</w:t>
      </w:r>
      <w:r w:rsidRPr="00CD0414">
        <w:rPr>
          <w:color w:val="000000"/>
          <w:sz w:val="24"/>
          <w:szCs w:val="24"/>
          <w:lang w:eastAsia="zh-CN"/>
        </w:rPr>
        <w:t xml:space="preserve"> постоянных рабочих мест</w:t>
      </w:r>
      <w:r w:rsidR="00CD0414" w:rsidRPr="00CD0414">
        <w:rPr>
          <w:color w:val="000000"/>
          <w:sz w:val="24"/>
          <w:szCs w:val="24"/>
          <w:lang w:eastAsia="zh-CN"/>
        </w:rPr>
        <w:t>а</w:t>
      </w:r>
      <w:r w:rsidRPr="00CD0414">
        <w:rPr>
          <w:color w:val="000000"/>
          <w:sz w:val="24"/>
          <w:szCs w:val="24"/>
          <w:lang w:eastAsia="zh-CN"/>
        </w:rPr>
        <w:t xml:space="preserve"> (</w:t>
      </w:r>
      <w:r w:rsidR="00CD0414" w:rsidRPr="00CD0414">
        <w:rPr>
          <w:color w:val="000000"/>
          <w:sz w:val="24"/>
          <w:szCs w:val="24"/>
          <w:lang w:eastAsia="zh-CN"/>
        </w:rPr>
        <w:t xml:space="preserve">24 </w:t>
      </w:r>
      <w:r w:rsidRPr="00CD0414">
        <w:rPr>
          <w:color w:val="000000"/>
          <w:sz w:val="24"/>
          <w:szCs w:val="24"/>
          <w:lang w:eastAsia="zh-CN"/>
        </w:rPr>
        <w:t>человек</w:t>
      </w:r>
      <w:r w:rsidR="00CD0414" w:rsidRPr="00CD0414">
        <w:rPr>
          <w:color w:val="000000"/>
          <w:sz w:val="24"/>
          <w:szCs w:val="24"/>
          <w:lang w:eastAsia="zh-CN"/>
        </w:rPr>
        <w:t>а</w:t>
      </w:r>
      <w:r w:rsidRPr="00CD0414">
        <w:rPr>
          <w:color w:val="000000"/>
          <w:sz w:val="24"/>
          <w:szCs w:val="24"/>
          <w:lang w:eastAsia="zh-CN"/>
        </w:rPr>
        <w:t xml:space="preserve"> оформили государственную регистрацию в качестве </w:t>
      </w:r>
      <w:proofErr w:type="spellStart"/>
      <w:r w:rsidRPr="00CD0414">
        <w:rPr>
          <w:color w:val="000000"/>
          <w:sz w:val="24"/>
          <w:szCs w:val="24"/>
          <w:lang w:eastAsia="zh-CN"/>
        </w:rPr>
        <w:t>самозанятого</w:t>
      </w:r>
      <w:proofErr w:type="spellEnd"/>
      <w:r w:rsidRPr="00CD0414">
        <w:rPr>
          <w:color w:val="000000"/>
          <w:sz w:val="24"/>
          <w:szCs w:val="24"/>
          <w:lang w:eastAsia="zh-CN"/>
        </w:rPr>
        <w:t xml:space="preserve"> или индивидуального предпринимателя) (2023 год – 2</w:t>
      </w:r>
      <w:r w:rsidR="00CD0414" w:rsidRPr="00CD0414">
        <w:rPr>
          <w:color w:val="000000"/>
          <w:sz w:val="24"/>
          <w:szCs w:val="24"/>
          <w:lang w:eastAsia="zh-CN"/>
        </w:rPr>
        <w:t>2</w:t>
      </w:r>
      <w:r w:rsidRPr="00CD0414">
        <w:rPr>
          <w:color w:val="000000"/>
          <w:sz w:val="24"/>
          <w:szCs w:val="24"/>
          <w:lang w:eastAsia="zh-CN"/>
        </w:rPr>
        <w:t>).</w:t>
      </w:r>
    </w:p>
    <w:p w:rsidR="004D7EC9" w:rsidRPr="00CD0414" w:rsidRDefault="004D7EC9" w:rsidP="004D7EC9">
      <w:pPr>
        <w:suppressAutoHyphens/>
        <w:ind w:right="-1" w:firstLine="567"/>
        <w:jc w:val="both"/>
        <w:rPr>
          <w:color w:val="000000"/>
          <w:sz w:val="24"/>
          <w:szCs w:val="24"/>
          <w:lang w:eastAsia="zh-CN"/>
        </w:rPr>
      </w:pPr>
      <w:r w:rsidRPr="00CD0414">
        <w:rPr>
          <w:color w:val="000000"/>
          <w:sz w:val="24"/>
          <w:szCs w:val="24"/>
          <w:lang w:eastAsia="zh-CN"/>
        </w:rPr>
        <w:t xml:space="preserve">На общественные работы трудоустроены </w:t>
      </w:r>
      <w:r w:rsidR="00CD0414" w:rsidRPr="00CD0414">
        <w:rPr>
          <w:color w:val="000000"/>
          <w:sz w:val="24"/>
          <w:szCs w:val="24"/>
          <w:lang w:eastAsia="zh-CN"/>
        </w:rPr>
        <w:t>1220</w:t>
      </w:r>
      <w:r w:rsidRPr="00CD0414">
        <w:rPr>
          <w:color w:val="000000"/>
          <w:sz w:val="24"/>
          <w:szCs w:val="24"/>
          <w:lang w:eastAsia="zh-CN"/>
        </w:rPr>
        <w:t xml:space="preserve"> человек (</w:t>
      </w:r>
      <w:r w:rsidR="00CD0414" w:rsidRPr="00CD0414">
        <w:rPr>
          <w:color w:val="000000"/>
          <w:sz w:val="24"/>
          <w:szCs w:val="24"/>
          <w:lang w:eastAsia="zh-CN"/>
        </w:rPr>
        <w:t>2023 год</w:t>
      </w:r>
      <w:r w:rsidRPr="00CD0414">
        <w:rPr>
          <w:color w:val="000000"/>
          <w:sz w:val="24"/>
          <w:szCs w:val="24"/>
          <w:lang w:eastAsia="zh-CN"/>
        </w:rPr>
        <w:t xml:space="preserve"> – 1</w:t>
      </w:r>
      <w:r w:rsidR="00CD0414" w:rsidRPr="00CD0414">
        <w:rPr>
          <w:color w:val="000000"/>
          <w:sz w:val="24"/>
          <w:szCs w:val="24"/>
          <w:lang w:eastAsia="zh-CN"/>
        </w:rPr>
        <w:t>395</w:t>
      </w:r>
      <w:r w:rsidRPr="00CD0414">
        <w:rPr>
          <w:color w:val="000000"/>
          <w:sz w:val="24"/>
          <w:szCs w:val="24"/>
          <w:lang w:eastAsia="zh-CN"/>
        </w:rPr>
        <w:t xml:space="preserve">), в том числе </w:t>
      </w:r>
      <w:r w:rsidR="00CD0414" w:rsidRPr="00CD0414">
        <w:rPr>
          <w:color w:val="000000"/>
          <w:sz w:val="24"/>
          <w:szCs w:val="24"/>
          <w:lang w:eastAsia="zh-CN"/>
        </w:rPr>
        <w:t>37</w:t>
      </w:r>
      <w:r w:rsidRPr="00CD0414">
        <w:rPr>
          <w:color w:val="000000"/>
          <w:sz w:val="24"/>
          <w:szCs w:val="24"/>
          <w:lang w:eastAsia="zh-CN"/>
        </w:rPr>
        <w:t xml:space="preserve"> инвалидов (2023 год – </w:t>
      </w:r>
      <w:r w:rsidR="00CD0414" w:rsidRPr="00CD0414">
        <w:rPr>
          <w:color w:val="000000"/>
          <w:sz w:val="24"/>
          <w:szCs w:val="24"/>
          <w:lang w:eastAsia="zh-CN"/>
        </w:rPr>
        <w:t>63</w:t>
      </w:r>
      <w:r w:rsidRPr="00CD0414">
        <w:rPr>
          <w:color w:val="000000"/>
          <w:sz w:val="24"/>
          <w:szCs w:val="24"/>
          <w:lang w:eastAsia="zh-CN"/>
        </w:rPr>
        <w:t>).</w:t>
      </w:r>
    </w:p>
    <w:p w:rsidR="004D7EC9" w:rsidRPr="00CD0414" w:rsidRDefault="004D7EC9" w:rsidP="004D7EC9">
      <w:pPr>
        <w:suppressAutoHyphens/>
        <w:ind w:firstLine="567"/>
        <w:jc w:val="both"/>
        <w:rPr>
          <w:sz w:val="24"/>
          <w:szCs w:val="24"/>
          <w:lang w:eastAsia="zh-CN"/>
        </w:rPr>
      </w:pPr>
      <w:r w:rsidRPr="00CD0414">
        <w:rPr>
          <w:sz w:val="24"/>
          <w:szCs w:val="24"/>
          <w:lang w:eastAsia="zh-CN"/>
        </w:rPr>
        <w:t>Кроме того, решение проблемы занятости населения осуществляется за счет повышения инвестиционного и промышленного потенциала района, создания новых производств и расширения имеющихся, оказания содействия в организации новых производств.</w:t>
      </w:r>
    </w:p>
    <w:p w:rsidR="0037350E" w:rsidRPr="00CD0414" w:rsidRDefault="0037350E" w:rsidP="0037350E">
      <w:pPr>
        <w:suppressAutoHyphens/>
        <w:overflowPunct/>
        <w:ind w:firstLine="567"/>
        <w:jc w:val="both"/>
        <w:rPr>
          <w:color w:val="000000"/>
          <w:szCs w:val="24"/>
        </w:rPr>
      </w:pPr>
    </w:p>
    <w:p w:rsidR="004D7EC9" w:rsidRPr="00CD0414" w:rsidRDefault="004D7EC9" w:rsidP="004D7EC9">
      <w:pPr>
        <w:suppressAutoHyphens/>
        <w:ind w:right="-1"/>
        <w:jc w:val="center"/>
        <w:rPr>
          <w:lang w:eastAsia="zh-CN"/>
        </w:rPr>
      </w:pPr>
      <w:r w:rsidRPr="00CD0414">
        <w:rPr>
          <w:sz w:val="24"/>
          <w:szCs w:val="24"/>
          <w:lang w:eastAsia="zh-CN"/>
        </w:rPr>
        <w:t>Проблемы рынка труда Советского района:</w:t>
      </w:r>
    </w:p>
    <w:p w:rsidR="004D7EC9" w:rsidRPr="00CD0414" w:rsidRDefault="004D7EC9" w:rsidP="004D7EC9">
      <w:pPr>
        <w:suppressAutoHyphens/>
        <w:ind w:right="-1"/>
        <w:jc w:val="both"/>
        <w:rPr>
          <w:sz w:val="24"/>
          <w:szCs w:val="24"/>
          <w:lang w:eastAsia="zh-CN"/>
        </w:rPr>
      </w:pPr>
      <w:r w:rsidRPr="00CD0414">
        <w:rPr>
          <w:sz w:val="24"/>
          <w:szCs w:val="24"/>
          <w:lang w:eastAsia="zh-CN"/>
        </w:rPr>
        <w:t>- высокая напряженность на рынке труда, ограниченные возможности для трудоустройства;</w:t>
      </w:r>
    </w:p>
    <w:p w:rsidR="004D7EC9" w:rsidRPr="00CD0414" w:rsidRDefault="004D7EC9" w:rsidP="004D7EC9">
      <w:pPr>
        <w:suppressAutoHyphens/>
        <w:ind w:right="-1"/>
        <w:jc w:val="both"/>
        <w:rPr>
          <w:sz w:val="24"/>
          <w:szCs w:val="24"/>
          <w:lang w:eastAsia="zh-CN"/>
        </w:rPr>
      </w:pPr>
      <w:r w:rsidRPr="00CD0414">
        <w:rPr>
          <w:sz w:val="24"/>
          <w:szCs w:val="24"/>
          <w:lang w:eastAsia="zh-CN"/>
        </w:rPr>
        <w:t>- сокращение рабочих мест, снижение спроса на рабочую силу;</w:t>
      </w:r>
    </w:p>
    <w:p w:rsidR="004D7EC9" w:rsidRPr="00CD0414" w:rsidRDefault="004D7EC9" w:rsidP="004D7EC9">
      <w:pPr>
        <w:suppressAutoHyphens/>
        <w:ind w:right="-1"/>
        <w:jc w:val="both"/>
        <w:rPr>
          <w:sz w:val="24"/>
          <w:szCs w:val="24"/>
          <w:lang w:eastAsia="zh-CN"/>
        </w:rPr>
      </w:pPr>
      <w:r w:rsidRPr="00CD0414">
        <w:rPr>
          <w:sz w:val="24"/>
          <w:szCs w:val="24"/>
          <w:lang w:eastAsia="zh-CN"/>
        </w:rPr>
        <w:t>- компетенции безработных не соответствуют запросам работодателей.</w:t>
      </w:r>
    </w:p>
    <w:p w:rsidR="00C22A5E" w:rsidRPr="00D47A69" w:rsidRDefault="00C22A5E" w:rsidP="00C22A5E">
      <w:pPr>
        <w:keepNext/>
        <w:keepLines/>
        <w:overflowPunct/>
        <w:spacing w:before="480"/>
        <w:jc w:val="center"/>
        <w:outlineLvl w:val="0"/>
        <w:rPr>
          <w:rFonts w:eastAsia="Calibri"/>
          <w:b/>
          <w:bCs/>
          <w:color w:val="365F91"/>
          <w:sz w:val="28"/>
          <w:szCs w:val="28"/>
          <w:lang w:eastAsia="zh-CN"/>
        </w:rPr>
      </w:pPr>
      <w:bookmarkStart w:id="4" w:name="_Toc194054451"/>
      <w:r w:rsidRPr="00D47A69">
        <w:rPr>
          <w:rFonts w:eastAsia="Calibri"/>
          <w:b/>
          <w:bCs/>
          <w:color w:val="365F91"/>
          <w:sz w:val="28"/>
          <w:szCs w:val="28"/>
          <w:lang w:eastAsia="zh-CN"/>
        </w:rPr>
        <w:t>II. Промышленность</w:t>
      </w:r>
      <w:bookmarkEnd w:id="4"/>
    </w:p>
    <w:p w:rsidR="00C22A5E" w:rsidRPr="00D47A69" w:rsidRDefault="00C22A5E" w:rsidP="00C22A5E">
      <w:pPr>
        <w:overflowPunct/>
        <w:ind w:firstLine="567"/>
        <w:jc w:val="both"/>
        <w:rPr>
          <w:color w:val="auto"/>
          <w:sz w:val="24"/>
          <w:szCs w:val="24"/>
        </w:rPr>
      </w:pPr>
    </w:p>
    <w:p w:rsidR="005F115B" w:rsidRPr="00D47A69" w:rsidRDefault="005F115B" w:rsidP="005F115B">
      <w:pPr>
        <w:overflowPunct/>
        <w:ind w:firstLine="567"/>
        <w:jc w:val="both"/>
        <w:rPr>
          <w:color w:val="auto"/>
          <w:sz w:val="24"/>
          <w:szCs w:val="24"/>
        </w:rPr>
      </w:pPr>
      <w:r w:rsidRPr="00D47A69">
        <w:rPr>
          <w:color w:val="auto"/>
          <w:sz w:val="24"/>
          <w:szCs w:val="24"/>
        </w:rPr>
        <w:t>За 2024 год</w:t>
      </w:r>
      <w:r w:rsidR="00AA5E64">
        <w:rPr>
          <w:color w:val="auto"/>
          <w:sz w:val="24"/>
          <w:szCs w:val="24"/>
        </w:rPr>
        <w:t xml:space="preserve"> </w:t>
      </w:r>
      <w:r w:rsidRPr="00D47A69">
        <w:rPr>
          <w:color w:val="auto"/>
          <w:sz w:val="24"/>
          <w:szCs w:val="24"/>
        </w:rPr>
        <w:t>объем отгруженных товаров собственного производства, выполненных работ и услуг собственными силами организаций (без субъектов малого предпринимательства)</w:t>
      </w:r>
      <w:r w:rsidR="002E379E">
        <w:rPr>
          <w:color w:val="auto"/>
          <w:sz w:val="24"/>
          <w:szCs w:val="24"/>
        </w:rPr>
        <w:t xml:space="preserve"> </w:t>
      </w:r>
      <w:r w:rsidRPr="00D47A69">
        <w:rPr>
          <w:color w:val="auto"/>
          <w:sz w:val="24"/>
          <w:szCs w:val="24"/>
        </w:rPr>
        <w:t xml:space="preserve">составил </w:t>
      </w:r>
      <w:r w:rsidR="002E379E">
        <w:rPr>
          <w:color w:val="auto"/>
          <w:sz w:val="24"/>
          <w:szCs w:val="24"/>
        </w:rPr>
        <w:t>126990,9</w:t>
      </w:r>
      <w:r w:rsidRPr="00D47A69">
        <w:rPr>
          <w:color w:val="auto"/>
          <w:sz w:val="24"/>
          <w:szCs w:val="24"/>
        </w:rPr>
        <w:t xml:space="preserve"> млн.руб., что на </w:t>
      </w:r>
      <w:r w:rsidR="002E379E">
        <w:rPr>
          <w:color w:val="auto"/>
          <w:sz w:val="24"/>
          <w:szCs w:val="24"/>
        </w:rPr>
        <w:t>7,2</w:t>
      </w:r>
      <w:r w:rsidRPr="00D47A69">
        <w:rPr>
          <w:color w:val="auto"/>
          <w:sz w:val="24"/>
          <w:szCs w:val="24"/>
        </w:rPr>
        <w:t>% меньше факта 2023 года в сопоставимых ценах.</w:t>
      </w:r>
    </w:p>
    <w:p w:rsidR="005F115B" w:rsidRPr="007266CE" w:rsidRDefault="005F115B" w:rsidP="005F115B">
      <w:pPr>
        <w:overflowPunct/>
        <w:jc w:val="right"/>
        <w:rPr>
          <w:color w:val="auto"/>
          <w:sz w:val="24"/>
          <w:szCs w:val="24"/>
        </w:rPr>
      </w:pPr>
      <w:r w:rsidRPr="00D47A69">
        <w:rPr>
          <w:color w:val="auto"/>
          <w:sz w:val="24"/>
          <w:szCs w:val="24"/>
        </w:rPr>
        <w:t xml:space="preserve">Таблица </w:t>
      </w:r>
      <w:r w:rsidR="006F6FA4" w:rsidRPr="00D47A69">
        <w:rPr>
          <w:color w:val="auto"/>
          <w:sz w:val="24"/>
          <w:szCs w:val="24"/>
        </w:rPr>
        <w:t>2</w:t>
      </w:r>
    </w:p>
    <w:p w:rsidR="005F115B" w:rsidRPr="007266CE" w:rsidRDefault="005F115B" w:rsidP="005F115B">
      <w:pPr>
        <w:overflowPunct/>
        <w:jc w:val="center"/>
        <w:rPr>
          <w:b/>
          <w:color w:val="auto"/>
          <w:sz w:val="24"/>
          <w:szCs w:val="24"/>
        </w:rPr>
      </w:pPr>
      <w:r w:rsidRPr="007266CE">
        <w:rPr>
          <w:b/>
          <w:color w:val="auto"/>
          <w:sz w:val="24"/>
          <w:szCs w:val="24"/>
        </w:rPr>
        <w:t xml:space="preserve">Объем отгрузки промышленной продукции </w:t>
      </w:r>
    </w:p>
    <w:p w:rsidR="005F115B" w:rsidRPr="007266CE" w:rsidRDefault="005F115B" w:rsidP="005F115B">
      <w:pPr>
        <w:overflowPunct/>
        <w:jc w:val="center"/>
        <w:rPr>
          <w:b/>
          <w:color w:val="auto"/>
          <w:sz w:val="24"/>
          <w:szCs w:val="24"/>
        </w:rPr>
      </w:pPr>
      <w:r w:rsidRPr="007266CE">
        <w:rPr>
          <w:b/>
          <w:color w:val="auto"/>
          <w:sz w:val="24"/>
          <w:szCs w:val="24"/>
        </w:rPr>
        <w:t xml:space="preserve">крупными и средними предприятиями Советского района </w:t>
      </w:r>
    </w:p>
    <w:p w:rsidR="005F115B" w:rsidRPr="007266CE" w:rsidRDefault="005F115B" w:rsidP="005F115B">
      <w:pPr>
        <w:overflowPunct/>
        <w:jc w:val="center"/>
        <w:rPr>
          <w:b/>
          <w:color w:val="auto"/>
          <w:sz w:val="24"/>
          <w:szCs w:val="24"/>
        </w:rPr>
      </w:pPr>
      <w:r w:rsidRPr="007266CE">
        <w:rPr>
          <w:b/>
          <w:color w:val="auto"/>
          <w:sz w:val="24"/>
          <w:szCs w:val="24"/>
        </w:rPr>
        <w:t xml:space="preserve">по основным видам экономической деятельности </w:t>
      </w:r>
    </w:p>
    <w:p w:rsidR="005F115B" w:rsidRPr="007266CE" w:rsidRDefault="005F115B" w:rsidP="005F115B">
      <w:pPr>
        <w:overflowPunct/>
        <w:jc w:val="center"/>
        <w:rPr>
          <w:b/>
          <w:color w:val="auto"/>
          <w:sz w:val="24"/>
          <w:szCs w:val="24"/>
        </w:rPr>
      </w:pPr>
      <w:r w:rsidRPr="007266CE">
        <w:rPr>
          <w:b/>
          <w:color w:val="auto"/>
          <w:sz w:val="24"/>
          <w:szCs w:val="24"/>
        </w:rPr>
        <w:t>за январь-</w:t>
      </w:r>
      <w:r w:rsidR="007266CE" w:rsidRPr="007266CE">
        <w:rPr>
          <w:b/>
          <w:color w:val="auto"/>
          <w:sz w:val="24"/>
          <w:szCs w:val="24"/>
        </w:rPr>
        <w:t>декабрь</w:t>
      </w:r>
      <w:r w:rsidRPr="007266CE">
        <w:rPr>
          <w:b/>
          <w:color w:val="auto"/>
          <w:sz w:val="24"/>
          <w:szCs w:val="24"/>
        </w:rPr>
        <w:t xml:space="preserve"> </w:t>
      </w:r>
      <w:r w:rsidRPr="007266CE">
        <w:rPr>
          <w:b/>
          <w:color w:val="000000"/>
          <w:sz w:val="24"/>
          <w:szCs w:val="24"/>
          <w:lang w:eastAsia="zh-CN"/>
        </w:rPr>
        <w:t>2023-2024 гг.</w:t>
      </w:r>
    </w:p>
    <w:p w:rsidR="005F115B" w:rsidRPr="002E69A6" w:rsidRDefault="005F115B" w:rsidP="00FB07D0">
      <w:pPr>
        <w:overflowPunct/>
        <w:jc w:val="center"/>
        <w:rPr>
          <w:color w:val="auto"/>
          <w:sz w:val="12"/>
          <w:szCs w:val="24"/>
          <w:highlight w:val="yellow"/>
        </w:rPr>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545"/>
        <w:gridCol w:w="1133"/>
        <w:gridCol w:w="1134"/>
        <w:gridCol w:w="1418"/>
        <w:gridCol w:w="1275"/>
        <w:gridCol w:w="1134"/>
      </w:tblGrid>
      <w:tr w:rsidR="00520397" w:rsidRPr="002E69A6" w:rsidTr="00520397">
        <w:trPr>
          <w:trHeight w:val="409"/>
          <w:tblHeader/>
        </w:trPr>
        <w:tc>
          <w:tcPr>
            <w:tcW w:w="3545" w:type="dxa"/>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rsidR="00520397" w:rsidRPr="007266CE" w:rsidRDefault="00520397" w:rsidP="005F115B">
            <w:pPr>
              <w:overflowPunct/>
              <w:jc w:val="center"/>
              <w:rPr>
                <w:color w:val="auto"/>
                <w:sz w:val="24"/>
                <w:szCs w:val="24"/>
              </w:rPr>
            </w:pPr>
            <w:r w:rsidRPr="007266CE">
              <w:rPr>
                <w:iCs/>
                <w:color w:val="000000"/>
                <w:sz w:val="24"/>
                <w:szCs w:val="24"/>
                <w:lang w:eastAsia="zh-CN"/>
              </w:rPr>
              <w:t>Вид экономической деятельности по ОКВЭД</w:t>
            </w:r>
            <w:proofErr w:type="gramStart"/>
            <w:r w:rsidRPr="007266CE">
              <w:rPr>
                <w:iCs/>
                <w:color w:val="000000"/>
                <w:sz w:val="24"/>
                <w:szCs w:val="24"/>
                <w:lang w:eastAsia="zh-CN"/>
              </w:rPr>
              <w:t>2</w:t>
            </w:r>
            <w:proofErr w:type="gramEnd"/>
          </w:p>
        </w:tc>
        <w:tc>
          <w:tcPr>
            <w:tcW w:w="2267" w:type="dxa"/>
            <w:gridSpan w:val="2"/>
            <w:tcBorders>
              <w:top w:val="single" w:sz="4" w:space="0" w:color="auto"/>
              <w:left w:val="single" w:sz="4" w:space="0" w:color="auto"/>
              <w:bottom w:val="single" w:sz="4" w:space="0" w:color="auto"/>
              <w:right w:val="single" w:sz="4" w:space="0" w:color="auto"/>
            </w:tcBorders>
            <w:shd w:val="clear" w:color="auto" w:fill="FFFFFF"/>
            <w:vAlign w:val="center"/>
            <w:hideMark/>
          </w:tcPr>
          <w:p w:rsidR="00520397" w:rsidRPr="007266CE" w:rsidRDefault="007266CE" w:rsidP="007266CE">
            <w:pPr>
              <w:overflowPunct/>
              <w:jc w:val="center"/>
              <w:rPr>
                <w:color w:val="auto"/>
                <w:sz w:val="24"/>
                <w:szCs w:val="24"/>
              </w:rPr>
            </w:pPr>
            <w:r w:rsidRPr="007266CE">
              <w:rPr>
                <w:color w:val="auto"/>
                <w:sz w:val="24"/>
                <w:szCs w:val="24"/>
              </w:rPr>
              <w:t>объем отгрузки</w:t>
            </w:r>
            <w:r w:rsidRPr="007266CE">
              <w:rPr>
                <w:color w:val="auto"/>
                <w:sz w:val="24"/>
                <w:szCs w:val="24"/>
              </w:rPr>
              <w:br/>
              <w:t>за январь-декабрь</w:t>
            </w:r>
            <w:r w:rsidR="00520397" w:rsidRPr="007266CE">
              <w:rPr>
                <w:color w:val="auto"/>
                <w:sz w:val="24"/>
                <w:szCs w:val="24"/>
              </w:rPr>
              <w:t>, млн.руб.</w:t>
            </w:r>
          </w:p>
        </w:tc>
        <w:tc>
          <w:tcPr>
            <w:tcW w:w="2693" w:type="dxa"/>
            <w:gridSpan w:val="2"/>
            <w:tcBorders>
              <w:top w:val="single" w:sz="4" w:space="0" w:color="auto"/>
              <w:left w:val="single" w:sz="4" w:space="0" w:color="auto"/>
              <w:bottom w:val="single" w:sz="4" w:space="0" w:color="auto"/>
              <w:right w:val="single" w:sz="4" w:space="0" w:color="auto"/>
            </w:tcBorders>
            <w:shd w:val="clear" w:color="auto" w:fill="FFFFFF"/>
            <w:vAlign w:val="center"/>
            <w:hideMark/>
          </w:tcPr>
          <w:p w:rsidR="00520397" w:rsidRPr="007266CE" w:rsidRDefault="00520397" w:rsidP="007266CE">
            <w:pPr>
              <w:overflowPunct/>
              <w:jc w:val="center"/>
              <w:rPr>
                <w:color w:val="auto"/>
                <w:sz w:val="24"/>
                <w:szCs w:val="24"/>
              </w:rPr>
            </w:pPr>
            <w:r w:rsidRPr="007266CE">
              <w:rPr>
                <w:color w:val="auto"/>
                <w:sz w:val="24"/>
                <w:szCs w:val="24"/>
              </w:rPr>
              <w:t>январь-</w:t>
            </w:r>
            <w:r w:rsidR="007266CE" w:rsidRPr="007266CE">
              <w:rPr>
                <w:color w:val="auto"/>
                <w:sz w:val="24"/>
                <w:szCs w:val="24"/>
              </w:rPr>
              <w:t>декабрь</w:t>
            </w:r>
            <w:r w:rsidRPr="007266CE">
              <w:rPr>
                <w:color w:val="auto"/>
                <w:sz w:val="24"/>
                <w:szCs w:val="24"/>
              </w:rPr>
              <w:t xml:space="preserve"> </w:t>
            </w:r>
            <w:r w:rsidRPr="007266CE">
              <w:rPr>
                <w:color w:val="auto"/>
                <w:sz w:val="24"/>
                <w:szCs w:val="24"/>
              </w:rPr>
              <w:br/>
              <w:t>2024 года к январю-</w:t>
            </w:r>
            <w:r w:rsidR="007266CE" w:rsidRPr="007266CE">
              <w:rPr>
                <w:color w:val="auto"/>
                <w:sz w:val="24"/>
                <w:szCs w:val="24"/>
              </w:rPr>
              <w:t>декабрю</w:t>
            </w:r>
            <w:r w:rsidRPr="007266CE">
              <w:rPr>
                <w:color w:val="auto"/>
                <w:sz w:val="24"/>
                <w:szCs w:val="24"/>
              </w:rPr>
              <w:t xml:space="preserve"> 2023 года, %</w:t>
            </w:r>
          </w:p>
        </w:tc>
        <w:tc>
          <w:tcPr>
            <w:tcW w:w="1134" w:type="dxa"/>
            <w:vMerge w:val="restart"/>
            <w:tcBorders>
              <w:top w:val="single" w:sz="4" w:space="0" w:color="auto"/>
              <w:left w:val="single" w:sz="4" w:space="0" w:color="auto"/>
              <w:right w:val="single" w:sz="4" w:space="0" w:color="auto"/>
            </w:tcBorders>
            <w:shd w:val="clear" w:color="auto" w:fill="FFFFFF"/>
            <w:vAlign w:val="center"/>
            <w:hideMark/>
          </w:tcPr>
          <w:p w:rsidR="00520397" w:rsidRPr="007266CE" w:rsidRDefault="00520397" w:rsidP="005F115B">
            <w:pPr>
              <w:overflowPunct/>
              <w:ind w:left="-108" w:right="-108"/>
              <w:jc w:val="center"/>
              <w:rPr>
                <w:color w:val="auto"/>
                <w:sz w:val="24"/>
                <w:szCs w:val="24"/>
              </w:rPr>
            </w:pPr>
            <w:r w:rsidRPr="007266CE">
              <w:rPr>
                <w:color w:val="auto"/>
                <w:sz w:val="24"/>
                <w:szCs w:val="24"/>
              </w:rPr>
              <w:t>индекс-дефлятор,%</w:t>
            </w:r>
          </w:p>
        </w:tc>
      </w:tr>
      <w:tr w:rsidR="00520397" w:rsidRPr="002E69A6" w:rsidTr="00520397">
        <w:trPr>
          <w:trHeight w:val="519"/>
          <w:tblHeader/>
        </w:trPr>
        <w:tc>
          <w:tcPr>
            <w:tcW w:w="3545" w:type="dxa"/>
            <w:vMerge/>
            <w:tcBorders>
              <w:top w:val="single" w:sz="4" w:space="0" w:color="auto"/>
              <w:left w:val="single" w:sz="4" w:space="0" w:color="auto"/>
              <w:bottom w:val="single" w:sz="4" w:space="0" w:color="auto"/>
              <w:right w:val="single" w:sz="4" w:space="0" w:color="auto"/>
            </w:tcBorders>
            <w:vAlign w:val="center"/>
            <w:hideMark/>
          </w:tcPr>
          <w:p w:rsidR="00520397" w:rsidRPr="007266CE" w:rsidRDefault="00520397" w:rsidP="005F115B">
            <w:pPr>
              <w:overflowPunct/>
              <w:rPr>
                <w:color w:val="auto"/>
                <w:sz w:val="24"/>
                <w:szCs w:val="24"/>
              </w:rPr>
            </w:pPr>
          </w:p>
        </w:tc>
        <w:tc>
          <w:tcPr>
            <w:tcW w:w="113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520397" w:rsidRPr="007266CE" w:rsidRDefault="00520397" w:rsidP="005F115B">
            <w:pPr>
              <w:overflowPunct/>
              <w:ind w:left="-106" w:right="-112"/>
              <w:jc w:val="center"/>
              <w:rPr>
                <w:color w:val="auto"/>
                <w:sz w:val="24"/>
                <w:szCs w:val="24"/>
              </w:rPr>
            </w:pPr>
            <w:r w:rsidRPr="007266CE">
              <w:rPr>
                <w:color w:val="auto"/>
                <w:sz w:val="24"/>
                <w:szCs w:val="24"/>
              </w:rPr>
              <w:t>2023 года</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520397" w:rsidRPr="007266CE" w:rsidRDefault="00520397" w:rsidP="005F115B">
            <w:pPr>
              <w:overflowPunct/>
              <w:ind w:left="-104" w:right="-113"/>
              <w:jc w:val="center"/>
              <w:rPr>
                <w:color w:val="auto"/>
                <w:sz w:val="24"/>
                <w:szCs w:val="24"/>
              </w:rPr>
            </w:pPr>
            <w:r w:rsidRPr="007266CE">
              <w:rPr>
                <w:color w:val="auto"/>
                <w:sz w:val="24"/>
                <w:szCs w:val="24"/>
              </w:rPr>
              <w:t>2024 года</w:t>
            </w:r>
          </w:p>
        </w:tc>
        <w:tc>
          <w:tcPr>
            <w:tcW w:w="1418" w:type="dxa"/>
            <w:tcBorders>
              <w:top w:val="single" w:sz="4" w:space="0" w:color="auto"/>
              <w:left w:val="single" w:sz="4" w:space="0" w:color="auto"/>
              <w:bottom w:val="single" w:sz="4" w:space="0" w:color="auto"/>
              <w:right w:val="single" w:sz="4" w:space="0" w:color="auto"/>
            </w:tcBorders>
            <w:shd w:val="clear" w:color="auto" w:fill="FFFFFF"/>
            <w:hideMark/>
          </w:tcPr>
          <w:p w:rsidR="00520397" w:rsidRPr="007266CE" w:rsidRDefault="00520397" w:rsidP="005F115B">
            <w:pPr>
              <w:overflowPunct/>
              <w:jc w:val="center"/>
              <w:rPr>
                <w:color w:val="auto"/>
                <w:sz w:val="24"/>
                <w:szCs w:val="24"/>
              </w:rPr>
            </w:pPr>
            <w:r w:rsidRPr="007266CE">
              <w:rPr>
                <w:color w:val="auto"/>
                <w:sz w:val="24"/>
                <w:szCs w:val="24"/>
              </w:rPr>
              <w:t>в действ</w:t>
            </w:r>
            <w:proofErr w:type="gramStart"/>
            <w:r w:rsidRPr="007266CE">
              <w:rPr>
                <w:color w:val="auto"/>
                <w:sz w:val="24"/>
                <w:szCs w:val="24"/>
              </w:rPr>
              <w:t>.</w:t>
            </w:r>
            <w:proofErr w:type="gramEnd"/>
            <w:r w:rsidRPr="007266CE">
              <w:rPr>
                <w:color w:val="auto"/>
                <w:sz w:val="24"/>
                <w:szCs w:val="24"/>
              </w:rPr>
              <w:t xml:space="preserve"> </w:t>
            </w:r>
            <w:proofErr w:type="gramStart"/>
            <w:r w:rsidRPr="007266CE">
              <w:rPr>
                <w:color w:val="auto"/>
                <w:sz w:val="24"/>
                <w:szCs w:val="24"/>
              </w:rPr>
              <w:t>ц</w:t>
            </w:r>
            <w:proofErr w:type="gramEnd"/>
            <w:r w:rsidRPr="007266CE">
              <w:rPr>
                <w:color w:val="auto"/>
                <w:sz w:val="24"/>
                <w:szCs w:val="24"/>
              </w:rPr>
              <w:t>енах</w:t>
            </w:r>
          </w:p>
        </w:tc>
        <w:tc>
          <w:tcPr>
            <w:tcW w:w="1275" w:type="dxa"/>
            <w:tcBorders>
              <w:top w:val="single" w:sz="4" w:space="0" w:color="auto"/>
              <w:left w:val="single" w:sz="4" w:space="0" w:color="auto"/>
              <w:bottom w:val="single" w:sz="4" w:space="0" w:color="auto"/>
              <w:right w:val="single" w:sz="4" w:space="0" w:color="auto"/>
            </w:tcBorders>
            <w:shd w:val="clear" w:color="auto" w:fill="FFFFFF"/>
            <w:hideMark/>
          </w:tcPr>
          <w:p w:rsidR="00520397" w:rsidRPr="007266CE" w:rsidRDefault="00520397" w:rsidP="005F115B">
            <w:pPr>
              <w:overflowPunct/>
              <w:ind w:left="-108" w:right="-108"/>
              <w:jc w:val="center"/>
              <w:rPr>
                <w:color w:val="auto"/>
                <w:sz w:val="24"/>
                <w:szCs w:val="24"/>
              </w:rPr>
            </w:pPr>
            <w:r w:rsidRPr="007266CE">
              <w:rPr>
                <w:color w:val="auto"/>
                <w:sz w:val="24"/>
                <w:szCs w:val="24"/>
              </w:rPr>
              <w:t xml:space="preserve">в </w:t>
            </w:r>
            <w:proofErr w:type="spellStart"/>
            <w:r w:rsidRPr="007266CE">
              <w:rPr>
                <w:color w:val="auto"/>
                <w:sz w:val="24"/>
                <w:szCs w:val="24"/>
              </w:rPr>
              <w:t>сопост</w:t>
            </w:r>
            <w:proofErr w:type="spellEnd"/>
            <w:r w:rsidRPr="007266CE">
              <w:rPr>
                <w:color w:val="auto"/>
                <w:sz w:val="24"/>
                <w:szCs w:val="24"/>
              </w:rPr>
              <w:t>. ценах</w:t>
            </w:r>
          </w:p>
        </w:tc>
        <w:tc>
          <w:tcPr>
            <w:tcW w:w="1134" w:type="dxa"/>
            <w:vMerge/>
            <w:tcBorders>
              <w:left w:val="single" w:sz="4" w:space="0" w:color="auto"/>
              <w:bottom w:val="single" w:sz="4" w:space="0" w:color="auto"/>
              <w:right w:val="single" w:sz="4" w:space="0" w:color="auto"/>
            </w:tcBorders>
            <w:vAlign w:val="center"/>
            <w:hideMark/>
          </w:tcPr>
          <w:p w:rsidR="00520397" w:rsidRPr="002E69A6" w:rsidRDefault="00520397" w:rsidP="005F115B">
            <w:pPr>
              <w:overflowPunct/>
              <w:rPr>
                <w:color w:val="auto"/>
                <w:sz w:val="24"/>
                <w:szCs w:val="24"/>
                <w:highlight w:val="yellow"/>
              </w:rPr>
            </w:pPr>
          </w:p>
        </w:tc>
      </w:tr>
      <w:tr w:rsidR="005F115B" w:rsidRPr="002E69A6" w:rsidTr="00520397">
        <w:trPr>
          <w:trHeight w:val="325"/>
        </w:trPr>
        <w:tc>
          <w:tcPr>
            <w:tcW w:w="354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5F115B" w:rsidRPr="007266CE" w:rsidRDefault="005F115B" w:rsidP="005F115B">
            <w:pPr>
              <w:overflowPunct/>
              <w:rPr>
                <w:b/>
                <w:color w:val="auto"/>
                <w:sz w:val="24"/>
                <w:szCs w:val="24"/>
              </w:rPr>
            </w:pPr>
            <w:r w:rsidRPr="007266CE">
              <w:rPr>
                <w:b/>
                <w:color w:val="auto"/>
                <w:sz w:val="24"/>
                <w:szCs w:val="24"/>
              </w:rPr>
              <w:t>ВСЕГО</w:t>
            </w:r>
          </w:p>
        </w:tc>
        <w:tc>
          <w:tcPr>
            <w:tcW w:w="113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5F115B" w:rsidRPr="007266CE" w:rsidRDefault="007266CE" w:rsidP="00FB07D0">
            <w:pPr>
              <w:overflowPunct/>
              <w:jc w:val="center"/>
              <w:rPr>
                <w:b/>
                <w:color w:val="auto"/>
                <w:sz w:val="24"/>
                <w:szCs w:val="24"/>
              </w:rPr>
            </w:pPr>
            <w:r w:rsidRPr="007266CE">
              <w:rPr>
                <w:b/>
                <w:color w:val="auto"/>
                <w:sz w:val="24"/>
                <w:szCs w:val="24"/>
              </w:rPr>
              <w:t>111414,3</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5F115B" w:rsidRPr="00D47A69" w:rsidRDefault="00133F2C" w:rsidP="00FB07D0">
            <w:pPr>
              <w:overflowPunct/>
              <w:jc w:val="center"/>
              <w:rPr>
                <w:b/>
                <w:color w:val="auto"/>
                <w:sz w:val="24"/>
                <w:szCs w:val="24"/>
              </w:rPr>
            </w:pPr>
            <w:r>
              <w:rPr>
                <w:b/>
                <w:color w:val="auto"/>
                <w:sz w:val="24"/>
                <w:szCs w:val="24"/>
              </w:rPr>
              <w:t>126990,9</w:t>
            </w: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5F115B" w:rsidRPr="00D47A69" w:rsidRDefault="00133F2C" w:rsidP="005F115B">
            <w:pPr>
              <w:overflowPunct/>
              <w:jc w:val="center"/>
              <w:rPr>
                <w:b/>
                <w:color w:val="000000"/>
                <w:sz w:val="24"/>
                <w:szCs w:val="24"/>
              </w:rPr>
            </w:pPr>
            <w:r>
              <w:rPr>
                <w:b/>
                <w:color w:val="000000"/>
                <w:sz w:val="24"/>
                <w:szCs w:val="24"/>
              </w:rPr>
              <w:t>114,0</w:t>
            </w: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5F115B" w:rsidRPr="00D47A69" w:rsidRDefault="00133F2C" w:rsidP="00E35833">
            <w:pPr>
              <w:overflowPunct/>
              <w:jc w:val="center"/>
              <w:rPr>
                <w:b/>
                <w:color w:val="000000"/>
                <w:sz w:val="24"/>
                <w:szCs w:val="24"/>
              </w:rPr>
            </w:pPr>
            <w:r>
              <w:rPr>
                <w:b/>
                <w:color w:val="000000"/>
                <w:sz w:val="24"/>
                <w:szCs w:val="24"/>
              </w:rPr>
              <w:t>92,8</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5F115B" w:rsidRPr="00D47A69" w:rsidRDefault="00133F2C" w:rsidP="005F115B">
            <w:pPr>
              <w:overflowPunct/>
              <w:jc w:val="center"/>
              <w:rPr>
                <w:b/>
                <w:color w:val="000000"/>
                <w:sz w:val="24"/>
                <w:szCs w:val="24"/>
              </w:rPr>
            </w:pPr>
            <w:r>
              <w:rPr>
                <w:b/>
                <w:color w:val="000000"/>
                <w:sz w:val="24"/>
                <w:szCs w:val="24"/>
              </w:rPr>
              <w:t>122,9</w:t>
            </w:r>
          </w:p>
        </w:tc>
      </w:tr>
      <w:tr w:rsidR="005F115B" w:rsidRPr="002E69A6" w:rsidTr="00520397">
        <w:trPr>
          <w:trHeight w:val="171"/>
        </w:trPr>
        <w:tc>
          <w:tcPr>
            <w:tcW w:w="354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5F115B" w:rsidRPr="007266CE" w:rsidRDefault="005F115B" w:rsidP="005F115B">
            <w:pPr>
              <w:overflowPunct/>
              <w:ind w:firstLine="459"/>
              <w:rPr>
                <w:color w:val="auto"/>
                <w:sz w:val="24"/>
                <w:szCs w:val="24"/>
              </w:rPr>
            </w:pPr>
            <w:r w:rsidRPr="007266CE">
              <w:rPr>
                <w:color w:val="auto"/>
                <w:sz w:val="24"/>
                <w:szCs w:val="24"/>
              </w:rPr>
              <w:t>в том числе:</w:t>
            </w:r>
          </w:p>
        </w:tc>
        <w:tc>
          <w:tcPr>
            <w:tcW w:w="1133" w:type="dxa"/>
            <w:tcBorders>
              <w:top w:val="single" w:sz="4" w:space="0" w:color="auto"/>
              <w:left w:val="single" w:sz="4" w:space="0" w:color="auto"/>
              <w:bottom w:val="single" w:sz="4" w:space="0" w:color="auto"/>
              <w:right w:val="single" w:sz="4" w:space="0" w:color="auto"/>
            </w:tcBorders>
            <w:shd w:val="clear" w:color="auto" w:fill="FFFFFF"/>
            <w:vAlign w:val="center"/>
          </w:tcPr>
          <w:p w:rsidR="005F115B" w:rsidRPr="007266CE" w:rsidRDefault="005F115B" w:rsidP="005F115B">
            <w:pPr>
              <w:overflowPunct/>
              <w:ind w:right="112"/>
              <w:jc w:val="center"/>
              <w:rPr>
                <w:color w:val="auto"/>
                <w:sz w:val="24"/>
                <w:szCs w:val="24"/>
              </w:rPr>
            </w:pP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rsidR="005F115B" w:rsidRPr="00D47A69" w:rsidRDefault="005F115B" w:rsidP="005F115B">
            <w:pPr>
              <w:overflowPunct/>
              <w:ind w:right="112"/>
              <w:jc w:val="center"/>
              <w:rPr>
                <w:color w:val="auto"/>
                <w:sz w:val="24"/>
                <w:szCs w:val="24"/>
              </w:rP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rsidR="005F115B" w:rsidRPr="00D47A69" w:rsidRDefault="005F115B" w:rsidP="005F115B">
            <w:pPr>
              <w:overflowPunct/>
              <w:jc w:val="center"/>
              <w:rPr>
                <w:color w:val="000000"/>
                <w:sz w:val="24"/>
                <w:szCs w:val="24"/>
              </w:rPr>
            </w:pP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rsidR="005F115B" w:rsidRPr="00D47A69" w:rsidRDefault="005F115B" w:rsidP="005F115B">
            <w:pPr>
              <w:overflowPunct/>
              <w:jc w:val="center"/>
              <w:rPr>
                <w:color w:val="000000"/>
                <w:sz w:val="24"/>
                <w:szCs w:val="24"/>
              </w:rPr>
            </w:pP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rsidR="005F115B" w:rsidRPr="00D47A69" w:rsidRDefault="005F115B" w:rsidP="005F115B">
            <w:pPr>
              <w:overflowPunct/>
              <w:jc w:val="center"/>
              <w:rPr>
                <w:color w:val="000000"/>
                <w:sz w:val="24"/>
                <w:szCs w:val="24"/>
              </w:rPr>
            </w:pPr>
          </w:p>
        </w:tc>
      </w:tr>
      <w:tr w:rsidR="005F115B" w:rsidRPr="002E69A6" w:rsidTr="00520397">
        <w:trPr>
          <w:trHeight w:val="148"/>
        </w:trPr>
        <w:tc>
          <w:tcPr>
            <w:tcW w:w="354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5F115B" w:rsidRPr="007266CE" w:rsidRDefault="005F115B" w:rsidP="005F115B">
            <w:pPr>
              <w:overflowPunct/>
              <w:rPr>
                <w:color w:val="auto"/>
                <w:sz w:val="24"/>
                <w:szCs w:val="24"/>
              </w:rPr>
            </w:pPr>
            <w:r w:rsidRPr="007266CE">
              <w:rPr>
                <w:color w:val="auto"/>
                <w:sz w:val="24"/>
                <w:szCs w:val="24"/>
              </w:rPr>
              <w:t>Добыча полезных ископаемых</w:t>
            </w:r>
          </w:p>
        </w:tc>
        <w:tc>
          <w:tcPr>
            <w:tcW w:w="113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5F115B" w:rsidRPr="007266CE" w:rsidRDefault="007266CE" w:rsidP="00FB07D0">
            <w:pPr>
              <w:overflowPunct/>
              <w:jc w:val="center"/>
              <w:rPr>
                <w:color w:val="auto"/>
                <w:sz w:val="24"/>
                <w:szCs w:val="24"/>
              </w:rPr>
            </w:pPr>
            <w:r w:rsidRPr="007266CE">
              <w:rPr>
                <w:color w:val="auto"/>
                <w:sz w:val="24"/>
                <w:szCs w:val="24"/>
              </w:rPr>
              <w:t>102017,0</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5F115B" w:rsidRPr="00D47A69" w:rsidRDefault="00133F2C" w:rsidP="00FB07D0">
            <w:pPr>
              <w:overflowPunct/>
              <w:jc w:val="center"/>
              <w:rPr>
                <w:color w:val="auto"/>
                <w:sz w:val="24"/>
                <w:szCs w:val="24"/>
              </w:rPr>
            </w:pPr>
            <w:r>
              <w:rPr>
                <w:color w:val="auto"/>
                <w:sz w:val="24"/>
                <w:szCs w:val="24"/>
              </w:rPr>
              <w:t>116414,2</w:t>
            </w: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5F115B" w:rsidRPr="00D47A69" w:rsidRDefault="00133F2C" w:rsidP="00FB07D0">
            <w:pPr>
              <w:overflowPunct/>
              <w:jc w:val="center"/>
              <w:rPr>
                <w:color w:val="000000"/>
                <w:sz w:val="24"/>
                <w:szCs w:val="24"/>
              </w:rPr>
            </w:pPr>
            <w:r>
              <w:rPr>
                <w:color w:val="000000"/>
                <w:sz w:val="24"/>
                <w:szCs w:val="24"/>
              </w:rPr>
              <w:t>114,1</w:t>
            </w: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5F115B" w:rsidRPr="00D47A69" w:rsidRDefault="00133F2C" w:rsidP="00FB07D0">
            <w:pPr>
              <w:overflowPunct/>
              <w:jc w:val="center"/>
              <w:rPr>
                <w:color w:val="000000"/>
                <w:sz w:val="24"/>
                <w:szCs w:val="24"/>
              </w:rPr>
            </w:pPr>
            <w:r>
              <w:rPr>
                <w:color w:val="000000"/>
                <w:sz w:val="24"/>
                <w:szCs w:val="24"/>
              </w:rPr>
              <w:t>91,9</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5F115B" w:rsidRPr="00D47A69" w:rsidRDefault="00133F2C" w:rsidP="00FB07D0">
            <w:pPr>
              <w:overflowPunct/>
              <w:jc w:val="center"/>
              <w:rPr>
                <w:color w:val="000000"/>
                <w:sz w:val="24"/>
                <w:szCs w:val="24"/>
              </w:rPr>
            </w:pPr>
            <w:r>
              <w:rPr>
                <w:color w:val="000000"/>
                <w:sz w:val="24"/>
                <w:szCs w:val="24"/>
              </w:rPr>
              <w:t>124,1</w:t>
            </w:r>
          </w:p>
        </w:tc>
      </w:tr>
      <w:tr w:rsidR="005F115B" w:rsidRPr="002E69A6" w:rsidTr="00520397">
        <w:trPr>
          <w:trHeight w:val="110"/>
        </w:trPr>
        <w:tc>
          <w:tcPr>
            <w:tcW w:w="3545" w:type="dxa"/>
            <w:tcBorders>
              <w:top w:val="single" w:sz="4" w:space="0" w:color="auto"/>
              <w:left w:val="single" w:sz="4" w:space="0" w:color="auto"/>
              <w:bottom w:val="single" w:sz="4" w:space="0" w:color="auto"/>
              <w:right w:val="single" w:sz="4" w:space="0" w:color="auto"/>
            </w:tcBorders>
            <w:shd w:val="clear" w:color="auto" w:fill="FFFFFF"/>
            <w:hideMark/>
          </w:tcPr>
          <w:p w:rsidR="005F115B" w:rsidRPr="007266CE" w:rsidRDefault="005F115B" w:rsidP="005F115B">
            <w:pPr>
              <w:overflowPunct/>
              <w:rPr>
                <w:color w:val="auto"/>
                <w:sz w:val="24"/>
                <w:szCs w:val="24"/>
              </w:rPr>
            </w:pPr>
            <w:r w:rsidRPr="007266CE">
              <w:rPr>
                <w:color w:val="auto"/>
                <w:sz w:val="24"/>
                <w:szCs w:val="24"/>
              </w:rPr>
              <w:t>Обрабатывающие производства</w:t>
            </w:r>
          </w:p>
        </w:tc>
        <w:tc>
          <w:tcPr>
            <w:tcW w:w="113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5F115B" w:rsidRPr="007266CE" w:rsidRDefault="007266CE" w:rsidP="00FB07D0">
            <w:pPr>
              <w:overflowPunct/>
              <w:jc w:val="center"/>
              <w:rPr>
                <w:color w:val="auto"/>
                <w:sz w:val="24"/>
                <w:szCs w:val="24"/>
              </w:rPr>
            </w:pPr>
            <w:r w:rsidRPr="007266CE">
              <w:rPr>
                <w:color w:val="auto"/>
                <w:sz w:val="24"/>
                <w:szCs w:val="24"/>
              </w:rPr>
              <w:t>7278,2</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5F115B" w:rsidRPr="00D47A69" w:rsidRDefault="00133F2C" w:rsidP="00FB07D0">
            <w:pPr>
              <w:overflowPunct/>
              <w:jc w:val="center"/>
              <w:rPr>
                <w:color w:val="auto"/>
                <w:sz w:val="24"/>
                <w:szCs w:val="24"/>
              </w:rPr>
            </w:pPr>
            <w:r>
              <w:rPr>
                <w:color w:val="auto"/>
                <w:sz w:val="24"/>
                <w:szCs w:val="24"/>
              </w:rPr>
              <w:t>8431,3</w:t>
            </w: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5F115B" w:rsidRPr="00D47A69" w:rsidRDefault="00133F2C" w:rsidP="00FB07D0">
            <w:pPr>
              <w:overflowPunct/>
              <w:jc w:val="center"/>
              <w:rPr>
                <w:color w:val="000000"/>
                <w:sz w:val="24"/>
                <w:szCs w:val="24"/>
                <w:lang w:val="en-US"/>
              </w:rPr>
            </w:pPr>
            <w:r>
              <w:rPr>
                <w:color w:val="000000"/>
                <w:sz w:val="24"/>
                <w:szCs w:val="24"/>
              </w:rPr>
              <w:t>115,8</w:t>
            </w: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5F115B" w:rsidRPr="00D47A69" w:rsidRDefault="00133F2C" w:rsidP="00FB07D0">
            <w:pPr>
              <w:overflowPunct/>
              <w:jc w:val="center"/>
              <w:rPr>
                <w:color w:val="000000"/>
                <w:sz w:val="24"/>
                <w:szCs w:val="24"/>
              </w:rPr>
            </w:pPr>
            <w:r>
              <w:rPr>
                <w:color w:val="000000"/>
                <w:sz w:val="24"/>
                <w:szCs w:val="24"/>
              </w:rPr>
              <w:t>102,9</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5F115B" w:rsidRPr="00D47A69" w:rsidRDefault="00133F2C" w:rsidP="00FB07D0">
            <w:pPr>
              <w:overflowPunct/>
              <w:jc w:val="center"/>
              <w:rPr>
                <w:color w:val="000000"/>
                <w:sz w:val="24"/>
                <w:szCs w:val="24"/>
              </w:rPr>
            </w:pPr>
            <w:r>
              <w:rPr>
                <w:color w:val="000000"/>
                <w:sz w:val="24"/>
                <w:szCs w:val="24"/>
              </w:rPr>
              <w:t>112,6</w:t>
            </w:r>
          </w:p>
        </w:tc>
      </w:tr>
      <w:tr w:rsidR="005F115B" w:rsidRPr="002E69A6" w:rsidTr="00520397">
        <w:trPr>
          <w:trHeight w:val="350"/>
        </w:trPr>
        <w:tc>
          <w:tcPr>
            <w:tcW w:w="3545" w:type="dxa"/>
            <w:tcBorders>
              <w:top w:val="single" w:sz="4" w:space="0" w:color="auto"/>
              <w:left w:val="single" w:sz="4" w:space="0" w:color="auto"/>
              <w:bottom w:val="single" w:sz="4" w:space="0" w:color="auto"/>
              <w:right w:val="single" w:sz="4" w:space="0" w:color="auto"/>
            </w:tcBorders>
            <w:shd w:val="clear" w:color="auto" w:fill="FFFFFF"/>
            <w:hideMark/>
          </w:tcPr>
          <w:p w:rsidR="005F115B" w:rsidRPr="007266CE" w:rsidRDefault="005F115B" w:rsidP="005F115B">
            <w:pPr>
              <w:overflowPunct/>
              <w:rPr>
                <w:color w:val="auto"/>
                <w:sz w:val="24"/>
                <w:szCs w:val="24"/>
              </w:rPr>
            </w:pPr>
            <w:r w:rsidRPr="007266CE">
              <w:rPr>
                <w:color w:val="auto"/>
                <w:sz w:val="24"/>
                <w:szCs w:val="24"/>
              </w:rPr>
              <w:t>Обеспечение электрической энергией, газом и паром</w:t>
            </w:r>
          </w:p>
        </w:tc>
        <w:tc>
          <w:tcPr>
            <w:tcW w:w="113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5F115B" w:rsidRPr="007266CE" w:rsidRDefault="007266CE" w:rsidP="00FB07D0">
            <w:pPr>
              <w:overflowPunct/>
              <w:jc w:val="center"/>
              <w:rPr>
                <w:color w:val="auto"/>
                <w:sz w:val="24"/>
                <w:szCs w:val="24"/>
              </w:rPr>
            </w:pPr>
            <w:r w:rsidRPr="007266CE">
              <w:rPr>
                <w:color w:val="auto"/>
                <w:sz w:val="24"/>
                <w:szCs w:val="24"/>
              </w:rPr>
              <w:t>1936,3</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5F115B" w:rsidRPr="00D47A69" w:rsidRDefault="00133F2C" w:rsidP="00FB07D0">
            <w:pPr>
              <w:overflowPunct/>
              <w:jc w:val="center"/>
              <w:rPr>
                <w:color w:val="auto"/>
                <w:sz w:val="24"/>
                <w:szCs w:val="24"/>
              </w:rPr>
            </w:pPr>
            <w:r>
              <w:rPr>
                <w:color w:val="auto"/>
                <w:sz w:val="24"/>
                <w:szCs w:val="24"/>
              </w:rPr>
              <w:t>1980,1</w:t>
            </w: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5F115B" w:rsidRPr="00D47A69" w:rsidRDefault="00133F2C" w:rsidP="00FB07D0">
            <w:pPr>
              <w:overflowPunct/>
              <w:jc w:val="center"/>
              <w:rPr>
                <w:color w:val="000000"/>
                <w:sz w:val="24"/>
                <w:szCs w:val="24"/>
              </w:rPr>
            </w:pPr>
            <w:r>
              <w:rPr>
                <w:color w:val="000000"/>
                <w:sz w:val="24"/>
                <w:szCs w:val="24"/>
              </w:rPr>
              <w:t>102,3</w:t>
            </w: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5F115B" w:rsidRPr="00D47A69" w:rsidRDefault="00133F2C" w:rsidP="00FB07D0">
            <w:pPr>
              <w:overflowPunct/>
              <w:jc w:val="center"/>
              <w:rPr>
                <w:color w:val="000000"/>
                <w:sz w:val="24"/>
                <w:szCs w:val="24"/>
              </w:rPr>
            </w:pPr>
            <w:r>
              <w:rPr>
                <w:color w:val="000000"/>
                <w:sz w:val="24"/>
                <w:szCs w:val="24"/>
              </w:rPr>
              <w:t>95,5</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5F115B" w:rsidRPr="00D47A69" w:rsidRDefault="00133F2C" w:rsidP="00FB07D0">
            <w:pPr>
              <w:overflowPunct/>
              <w:jc w:val="center"/>
              <w:rPr>
                <w:color w:val="000000"/>
                <w:sz w:val="24"/>
                <w:szCs w:val="24"/>
              </w:rPr>
            </w:pPr>
            <w:r>
              <w:rPr>
                <w:color w:val="000000"/>
                <w:sz w:val="24"/>
                <w:szCs w:val="24"/>
              </w:rPr>
              <w:t>107,1</w:t>
            </w:r>
          </w:p>
        </w:tc>
      </w:tr>
      <w:tr w:rsidR="005F115B" w:rsidRPr="002E69A6" w:rsidTr="00520397">
        <w:trPr>
          <w:trHeight w:val="58"/>
        </w:trPr>
        <w:tc>
          <w:tcPr>
            <w:tcW w:w="3545" w:type="dxa"/>
            <w:tcBorders>
              <w:top w:val="single" w:sz="4" w:space="0" w:color="auto"/>
              <w:left w:val="single" w:sz="4" w:space="0" w:color="auto"/>
              <w:bottom w:val="single" w:sz="4" w:space="0" w:color="auto"/>
              <w:right w:val="single" w:sz="4" w:space="0" w:color="auto"/>
            </w:tcBorders>
            <w:shd w:val="clear" w:color="auto" w:fill="FFFFFF"/>
            <w:hideMark/>
          </w:tcPr>
          <w:p w:rsidR="005F115B" w:rsidRPr="007266CE" w:rsidRDefault="005F115B" w:rsidP="005F115B">
            <w:pPr>
              <w:overflowPunct/>
              <w:jc w:val="both"/>
              <w:rPr>
                <w:color w:val="auto"/>
                <w:sz w:val="24"/>
                <w:szCs w:val="24"/>
              </w:rPr>
            </w:pPr>
            <w:r w:rsidRPr="007266CE">
              <w:rPr>
                <w:color w:val="auto"/>
                <w:sz w:val="24"/>
                <w:szCs w:val="24"/>
              </w:rPr>
              <w:t>Водоснабжение, водоотведение, организация сбора и утилизации отходов</w:t>
            </w:r>
          </w:p>
        </w:tc>
        <w:tc>
          <w:tcPr>
            <w:tcW w:w="113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5F115B" w:rsidRPr="007266CE" w:rsidRDefault="007266CE" w:rsidP="00FB07D0">
            <w:pPr>
              <w:overflowPunct/>
              <w:jc w:val="center"/>
              <w:rPr>
                <w:color w:val="auto"/>
                <w:sz w:val="24"/>
                <w:szCs w:val="24"/>
              </w:rPr>
            </w:pPr>
            <w:r w:rsidRPr="007266CE">
              <w:rPr>
                <w:color w:val="auto"/>
                <w:sz w:val="24"/>
                <w:szCs w:val="24"/>
              </w:rPr>
              <w:t>182,8</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5F115B" w:rsidRPr="00D47A69" w:rsidRDefault="00133F2C" w:rsidP="00FB07D0">
            <w:pPr>
              <w:overflowPunct/>
              <w:jc w:val="center"/>
              <w:rPr>
                <w:color w:val="auto"/>
                <w:sz w:val="24"/>
                <w:szCs w:val="24"/>
              </w:rPr>
            </w:pPr>
            <w:r>
              <w:rPr>
                <w:color w:val="auto"/>
                <w:sz w:val="24"/>
                <w:szCs w:val="24"/>
              </w:rPr>
              <w:t>165,3</w:t>
            </w: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5F115B" w:rsidRPr="00D47A69" w:rsidRDefault="00133F2C" w:rsidP="00FB07D0">
            <w:pPr>
              <w:overflowPunct/>
              <w:jc w:val="center"/>
              <w:rPr>
                <w:color w:val="000000"/>
                <w:sz w:val="24"/>
                <w:szCs w:val="24"/>
              </w:rPr>
            </w:pPr>
            <w:r>
              <w:rPr>
                <w:color w:val="000000"/>
                <w:sz w:val="24"/>
                <w:szCs w:val="24"/>
              </w:rPr>
              <w:t>90,4</w:t>
            </w: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5F115B" w:rsidRPr="00D47A69" w:rsidRDefault="00133F2C" w:rsidP="00FB07D0">
            <w:pPr>
              <w:overflowPunct/>
              <w:jc w:val="center"/>
              <w:rPr>
                <w:color w:val="000000"/>
                <w:sz w:val="24"/>
                <w:szCs w:val="24"/>
              </w:rPr>
            </w:pPr>
            <w:r>
              <w:rPr>
                <w:color w:val="000000"/>
                <w:sz w:val="24"/>
                <w:szCs w:val="24"/>
              </w:rPr>
              <w:t>93,9</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5F115B" w:rsidRPr="00D47A69" w:rsidRDefault="00133F2C" w:rsidP="00FB07D0">
            <w:pPr>
              <w:overflowPunct/>
              <w:jc w:val="center"/>
              <w:rPr>
                <w:color w:val="000000"/>
                <w:sz w:val="24"/>
                <w:szCs w:val="24"/>
              </w:rPr>
            </w:pPr>
            <w:r>
              <w:rPr>
                <w:color w:val="000000"/>
                <w:sz w:val="24"/>
                <w:szCs w:val="24"/>
              </w:rPr>
              <w:t>96,3</w:t>
            </w:r>
          </w:p>
        </w:tc>
      </w:tr>
    </w:tbl>
    <w:p w:rsidR="005F115B" w:rsidRDefault="005F115B" w:rsidP="005F115B">
      <w:pPr>
        <w:overflowPunct/>
        <w:ind w:firstLine="567"/>
        <w:jc w:val="both"/>
        <w:rPr>
          <w:color w:val="auto"/>
          <w:sz w:val="24"/>
          <w:szCs w:val="24"/>
          <w:highlight w:val="yellow"/>
        </w:rPr>
      </w:pPr>
    </w:p>
    <w:p w:rsidR="007D7B96" w:rsidRDefault="007D7B96" w:rsidP="005F115B">
      <w:pPr>
        <w:overflowPunct/>
        <w:ind w:firstLine="567"/>
        <w:jc w:val="both"/>
        <w:rPr>
          <w:color w:val="auto"/>
          <w:sz w:val="24"/>
          <w:szCs w:val="24"/>
          <w:highlight w:val="yellow"/>
        </w:rPr>
      </w:pPr>
    </w:p>
    <w:p w:rsidR="000D7D1F" w:rsidRDefault="000D7D1F" w:rsidP="005F115B">
      <w:pPr>
        <w:overflowPunct/>
        <w:ind w:firstLine="567"/>
        <w:jc w:val="both"/>
        <w:rPr>
          <w:color w:val="auto"/>
          <w:sz w:val="24"/>
          <w:szCs w:val="24"/>
          <w:highlight w:val="yellow"/>
        </w:rPr>
      </w:pPr>
    </w:p>
    <w:p w:rsidR="000D7D1F" w:rsidRDefault="000D7D1F" w:rsidP="005F115B">
      <w:pPr>
        <w:overflowPunct/>
        <w:ind w:firstLine="567"/>
        <w:jc w:val="both"/>
        <w:rPr>
          <w:color w:val="auto"/>
          <w:sz w:val="24"/>
          <w:szCs w:val="24"/>
          <w:highlight w:val="yellow"/>
        </w:rPr>
      </w:pPr>
    </w:p>
    <w:p w:rsidR="000D7D1F" w:rsidRDefault="000D7D1F" w:rsidP="005F115B">
      <w:pPr>
        <w:overflowPunct/>
        <w:ind w:firstLine="567"/>
        <w:jc w:val="both"/>
        <w:rPr>
          <w:color w:val="auto"/>
          <w:sz w:val="24"/>
          <w:szCs w:val="24"/>
          <w:highlight w:val="yellow"/>
        </w:rPr>
      </w:pPr>
    </w:p>
    <w:p w:rsidR="000D7D1F" w:rsidRDefault="000D7D1F" w:rsidP="005F115B">
      <w:pPr>
        <w:overflowPunct/>
        <w:ind w:firstLine="567"/>
        <w:jc w:val="both"/>
        <w:rPr>
          <w:color w:val="auto"/>
          <w:sz w:val="24"/>
          <w:szCs w:val="24"/>
          <w:highlight w:val="yellow"/>
        </w:rPr>
      </w:pPr>
    </w:p>
    <w:p w:rsidR="000D7D1F" w:rsidRDefault="000D7D1F" w:rsidP="005F115B">
      <w:pPr>
        <w:overflowPunct/>
        <w:ind w:firstLine="567"/>
        <w:jc w:val="both"/>
        <w:rPr>
          <w:color w:val="auto"/>
          <w:sz w:val="24"/>
          <w:szCs w:val="24"/>
          <w:highlight w:val="yellow"/>
        </w:rPr>
      </w:pPr>
    </w:p>
    <w:p w:rsidR="000D7D1F" w:rsidRDefault="000D7D1F" w:rsidP="005F115B">
      <w:pPr>
        <w:overflowPunct/>
        <w:ind w:firstLine="567"/>
        <w:jc w:val="both"/>
        <w:rPr>
          <w:color w:val="auto"/>
          <w:sz w:val="24"/>
          <w:szCs w:val="24"/>
          <w:highlight w:val="yellow"/>
        </w:rPr>
      </w:pPr>
    </w:p>
    <w:p w:rsidR="005F115B" w:rsidRPr="004E66A1" w:rsidRDefault="005F115B" w:rsidP="005F115B">
      <w:pPr>
        <w:overflowPunct/>
        <w:ind w:firstLine="567"/>
        <w:jc w:val="right"/>
        <w:rPr>
          <w:color w:val="auto"/>
          <w:sz w:val="24"/>
          <w:szCs w:val="24"/>
        </w:rPr>
      </w:pPr>
      <w:r w:rsidRPr="004E66A1">
        <w:rPr>
          <w:color w:val="auto"/>
          <w:sz w:val="24"/>
          <w:szCs w:val="24"/>
        </w:rPr>
        <w:lastRenderedPageBreak/>
        <w:t>Диаграмма 4</w:t>
      </w:r>
    </w:p>
    <w:p w:rsidR="005F115B" w:rsidRPr="004E66A1" w:rsidRDefault="005F115B" w:rsidP="005F115B">
      <w:pPr>
        <w:overflowPunct/>
        <w:ind w:firstLine="567"/>
        <w:jc w:val="right"/>
        <w:rPr>
          <w:color w:val="auto"/>
          <w:sz w:val="24"/>
          <w:szCs w:val="24"/>
        </w:rPr>
      </w:pPr>
    </w:p>
    <w:p w:rsidR="005F115B" w:rsidRPr="004E66A1" w:rsidRDefault="005F115B" w:rsidP="005F115B">
      <w:pPr>
        <w:overflowPunct/>
        <w:jc w:val="center"/>
        <w:rPr>
          <w:b/>
          <w:color w:val="auto"/>
          <w:sz w:val="24"/>
          <w:szCs w:val="24"/>
        </w:rPr>
      </w:pPr>
      <w:r w:rsidRPr="004E66A1">
        <w:rPr>
          <w:b/>
          <w:color w:val="auto"/>
          <w:sz w:val="24"/>
          <w:szCs w:val="24"/>
        </w:rPr>
        <w:t xml:space="preserve">Структура отгрузки промышленной продукции </w:t>
      </w:r>
    </w:p>
    <w:p w:rsidR="005F115B" w:rsidRPr="004E66A1" w:rsidRDefault="005F115B" w:rsidP="005F115B">
      <w:pPr>
        <w:overflowPunct/>
        <w:jc w:val="center"/>
        <w:rPr>
          <w:b/>
          <w:color w:val="auto"/>
          <w:sz w:val="24"/>
          <w:szCs w:val="24"/>
        </w:rPr>
      </w:pPr>
      <w:r w:rsidRPr="004E66A1">
        <w:rPr>
          <w:b/>
          <w:color w:val="auto"/>
          <w:sz w:val="24"/>
          <w:szCs w:val="24"/>
        </w:rPr>
        <w:t xml:space="preserve">крупных и средних предприятий Советского района </w:t>
      </w:r>
    </w:p>
    <w:p w:rsidR="005F115B" w:rsidRPr="004E66A1" w:rsidRDefault="005F115B" w:rsidP="005F115B">
      <w:pPr>
        <w:overflowPunct/>
        <w:jc w:val="center"/>
        <w:rPr>
          <w:b/>
          <w:color w:val="auto"/>
          <w:sz w:val="24"/>
          <w:szCs w:val="24"/>
        </w:rPr>
      </w:pPr>
      <w:r w:rsidRPr="004E66A1">
        <w:rPr>
          <w:b/>
          <w:color w:val="auto"/>
          <w:sz w:val="24"/>
          <w:szCs w:val="24"/>
        </w:rPr>
        <w:t>за январь-</w:t>
      </w:r>
      <w:r w:rsidR="004E66A1" w:rsidRPr="004E66A1">
        <w:rPr>
          <w:b/>
          <w:color w:val="auto"/>
          <w:sz w:val="24"/>
          <w:szCs w:val="24"/>
        </w:rPr>
        <w:t>декабрь</w:t>
      </w:r>
      <w:r w:rsidRPr="004E66A1">
        <w:rPr>
          <w:b/>
          <w:color w:val="auto"/>
          <w:sz w:val="24"/>
          <w:szCs w:val="24"/>
        </w:rPr>
        <w:t xml:space="preserve"> 2024 года, %</w:t>
      </w:r>
    </w:p>
    <w:p w:rsidR="005F115B" w:rsidRPr="002E69A6" w:rsidRDefault="005F115B" w:rsidP="005F115B">
      <w:pPr>
        <w:overflowPunct/>
        <w:jc w:val="center"/>
        <w:rPr>
          <w:b/>
          <w:color w:val="auto"/>
          <w:sz w:val="24"/>
          <w:szCs w:val="24"/>
          <w:highlight w:val="yellow"/>
        </w:rPr>
      </w:pPr>
      <w:r w:rsidRPr="004E66A1">
        <w:rPr>
          <w:b/>
          <w:noProof/>
          <w:color w:val="auto"/>
          <w:sz w:val="24"/>
          <w:szCs w:val="24"/>
        </w:rPr>
        <w:drawing>
          <wp:inline distT="0" distB="0" distL="0" distR="0" wp14:anchorId="60CBAC6C" wp14:editId="00A289A6">
            <wp:extent cx="6076950" cy="2781300"/>
            <wp:effectExtent l="0" t="0" r="0" b="0"/>
            <wp:docPr id="1736" name="Объект 1"/>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5F115B" w:rsidRPr="004E66A1" w:rsidRDefault="005F115B" w:rsidP="005F115B">
      <w:pPr>
        <w:overflowPunct/>
        <w:ind w:firstLine="567"/>
        <w:jc w:val="both"/>
        <w:rPr>
          <w:color w:val="auto"/>
          <w:sz w:val="24"/>
          <w:szCs w:val="24"/>
        </w:rPr>
      </w:pPr>
      <w:r w:rsidRPr="004E66A1">
        <w:rPr>
          <w:color w:val="auto"/>
          <w:sz w:val="24"/>
          <w:szCs w:val="24"/>
        </w:rPr>
        <w:t xml:space="preserve">В структуре промышленного производства Советского района </w:t>
      </w:r>
      <w:r w:rsidRPr="004E66A1">
        <w:rPr>
          <w:b/>
          <w:color w:val="auto"/>
          <w:sz w:val="24"/>
          <w:szCs w:val="24"/>
        </w:rPr>
        <w:t>«Добыча полезных ископаемых»</w:t>
      </w:r>
      <w:r w:rsidRPr="004E66A1">
        <w:rPr>
          <w:color w:val="auto"/>
          <w:sz w:val="24"/>
          <w:szCs w:val="24"/>
        </w:rPr>
        <w:t xml:space="preserve"> занимает наибольший удельный вес – 91,</w:t>
      </w:r>
      <w:r w:rsidR="00133F2C">
        <w:rPr>
          <w:color w:val="auto"/>
          <w:sz w:val="24"/>
          <w:szCs w:val="24"/>
        </w:rPr>
        <w:t>7</w:t>
      </w:r>
      <w:r w:rsidRPr="004E66A1">
        <w:rPr>
          <w:color w:val="auto"/>
          <w:sz w:val="24"/>
          <w:szCs w:val="24"/>
        </w:rPr>
        <w:t>%.</w:t>
      </w:r>
    </w:p>
    <w:p w:rsidR="005F115B" w:rsidRPr="004E66A1" w:rsidRDefault="005F115B" w:rsidP="005F115B">
      <w:pPr>
        <w:overflowPunct/>
        <w:ind w:firstLine="567"/>
        <w:jc w:val="both"/>
        <w:rPr>
          <w:color w:val="auto"/>
          <w:sz w:val="24"/>
          <w:szCs w:val="24"/>
        </w:rPr>
      </w:pPr>
      <w:r w:rsidRPr="004E66A1">
        <w:rPr>
          <w:color w:val="auto"/>
          <w:sz w:val="24"/>
          <w:szCs w:val="24"/>
        </w:rPr>
        <w:t>Объем отгрузки промышленной продукции по этому виду экономической деятельности за 2024 год</w:t>
      </w:r>
      <w:r w:rsidR="00133F2C">
        <w:rPr>
          <w:color w:val="auto"/>
          <w:sz w:val="24"/>
          <w:szCs w:val="24"/>
        </w:rPr>
        <w:t xml:space="preserve"> </w:t>
      </w:r>
      <w:r w:rsidRPr="004E66A1">
        <w:rPr>
          <w:color w:val="auto"/>
          <w:sz w:val="24"/>
          <w:szCs w:val="24"/>
        </w:rPr>
        <w:t xml:space="preserve">составил </w:t>
      </w:r>
      <w:r w:rsidR="00133F2C">
        <w:rPr>
          <w:color w:val="auto"/>
          <w:sz w:val="24"/>
          <w:szCs w:val="24"/>
        </w:rPr>
        <w:t>116414,2</w:t>
      </w:r>
      <w:r w:rsidRPr="004E66A1">
        <w:rPr>
          <w:color w:val="auto"/>
          <w:sz w:val="24"/>
          <w:szCs w:val="24"/>
        </w:rPr>
        <w:t xml:space="preserve"> млн.руб., что на </w:t>
      </w:r>
      <w:r w:rsidR="00133F2C">
        <w:rPr>
          <w:color w:val="auto"/>
          <w:sz w:val="24"/>
          <w:szCs w:val="24"/>
        </w:rPr>
        <w:t>8,1</w:t>
      </w:r>
      <w:r w:rsidRPr="004E66A1">
        <w:rPr>
          <w:color w:val="auto"/>
          <w:sz w:val="24"/>
          <w:szCs w:val="24"/>
        </w:rPr>
        <w:t>% меньше факта 2023 года в сопоставимых ценах по причине сокращения объема добычи нефти.</w:t>
      </w:r>
    </w:p>
    <w:p w:rsidR="005F115B" w:rsidRPr="002862AF" w:rsidRDefault="005F115B" w:rsidP="005F115B">
      <w:pPr>
        <w:overflowPunct/>
        <w:ind w:firstLine="567"/>
        <w:jc w:val="both"/>
        <w:rPr>
          <w:color w:val="auto"/>
          <w:sz w:val="24"/>
          <w:szCs w:val="24"/>
        </w:rPr>
      </w:pPr>
      <w:r w:rsidRPr="004E66A1">
        <w:rPr>
          <w:color w:val="auto"/>
          <w:sz w:val="24"/>
          <w:szCs w:val="24"/>
        </w:rPr>
        <w:t>Добычу нефти осуществляет территориальное производственное подразделение «</w:t>
      </w:r>
      <w:proofErr w:type="spellStart"/>
      <w:r w:rsidRPr="004E66A1">
        <w:rPr>
          <w:color w:val="auto"/>
          <w:sz w:val="24"/>
          <w:szCs w:val="24"/>
        </w:rPr>
        <w:t>Урайнефтегаз</w:t>
      </w:r>
      <w:proofErr w:type="spellEnd"/>
      <w:r w:rsidRPr="004E66A1">
        <w:rPr>
          <w:color w:val="auto"/>
          <w:sz w:val="24"/>
          <w:szCs w:val="24"/>
        </w:rPr>
        <w:t xml:space="preserve">» ООО «Лукойл – Западная Сибирь», которому </w:t>
      </w:r>
      <w:r w:rsidR="00AE25C1" w:rsidRPr="004E66A1">
        <w:rPr>
          <w:color w:val="auto"/>
          <w:sz w:val="24"/>
          <w:szCs w:val="24"/>
        </w:rPr>
        <w:t>на территории Советского</w:t>
      </w:r>
      <w:r w:rsidR="00AE25C1" w:rsidRPr="002862AF">
        <w:rPr>
          <w:color w:val="auto"/>
          <w:sz w:val="24"/>
          <w:szCs w:val="24"/>
        </w:rPr>
        <w:t xml:space="preserve"> района </w:t>
      </w:r>
      <w:r w:rsidRPr="002862AF">
        <w:rPr>
          <w:color w:val="auto"/>
          <w:sz w:val="24"/>
          <w:szCs w:val="24"/>
        </w:rPr>
        <w:t>принадлежит 21 лицензионный участок недр.</w:t>
      </w:r>
      <w:r w:rsidR="007D7B96">
        <w:rPr>
          <w:color w:val="auto"/>
          <w:sz w:val="24"/>
          <w:szCs w:val="24"/>
        </w:rPr>
        <w:t xml:space="preserve"> Нефтяная компания</w:t>
      </w:r>
      <w:r w:rsidR="007D7B96" w:rsidRPr="007D7B96">
        <w:rPr>
          <w:color w:val="auto"/>
          <w:sz w:val="24"/>
          <w:szCs w:val="24"/>
        </w:rPr>
        <w:t xml:space="preserve"> расширяет географию производства, в ноябре 2023 года </w:t>
      </w:r>
      <w:r w:rsidR="007D7B96">
        <w:rPr>
          <w:color w:val="auto"/>
          <w:sz w:val="24"/>
          <w:szCs w:val="24"/>
        </w:rPr>
        <w:t>ею</w:t>
      </w:r>
      <w:r w:rsidR="007D7B96" w:rsidRPr="007D7B96">
        <w:rPr>
          <w:color w:val="auto"/>
          <w:sz w:val="24"/>
          <w:szCs w:val="24"/>
        </w:rPr>
        <w:t xml:space="preserve"> получена лицензия на разработку </w:t>
      </w:r>
      <w:proofErr w:type="spellStart"/>
      <w:r w:rsidR="007D7B96" w:rsidRPr="007D7B96">
        <w:rPr>
          <w:color w:val="auto"/>
          <w:sz w:val="24"/>
          <w:szCs w:val="24"/>
        </w:rPr>
        <w:t>Иусского</w:t>
      </w:r>
      <w:proofErr w:type="spellEnd"/>
      <w:r w:rsidR="007D7B96" w:rsidRPr="007D7B96">
        <w:rPr>
          <w:color w:val="auto"/>
          <w:sz w:val="24"/>
          <w:szCs w:val="24"/>
        </w:rPr>
        <w:t xml:space="preserve"> месторождения </w:t>
      </w:r>
      <w:proofErr w:type="spellStart"/>
      <w:r w:rsidR="007D7B96" w:rsidRPr="007D7B96">
        <w:rPr>
          <w:color w:val="auto"/>
          <w:sz w:val="24"/>
          <w:szCs w:val="24"/>
        </w:rPr>
        <w:t>Пулытьинского</w:t>
      </w:r>
      <w:proofErr w:type="spellEnd"/>
      <w:r w:rsidR="007D7B96" w:rsidRPr="007D7B96">
        <w:rPr>
          <w:color w:val="auto"/>
          <w:sz w:val="24"/>
          <w:szCs w:val="24"/>
        </w:rPr>
        <w:t xml:space="preserve"> лицензионного участка в районе </w:t>
      </w:r>
      <w:proofErr w:type="spellStart"/>
      <w:r w:rsidR="007D7B96" w:rsidRPr="007D7B96">
        <w:rPr>
          <w:color w:val="auto"/>
          <w:sz w:val="24"/>
          <w:szCs w:val="24"/>
        </w:rPr>
        <w:t>г.п</w:t>
      </w:r>
      <w:proofErr w:type="gramStart"/>
      <w:r w:rsidR="007D7B96" w:rsidRPr="007D7B96">
        <w:rPr>
          <w:color w:val="auto"/>
          <w:sz w:val="24"/>
          <w:szCs w:val="24"/>
        </w:rPr>
        <w:t>.Т</w:t>
      </w:r>
      <w:proofErr w:type="gramEnd"/>
      <w:r w:rsidR="007D7B96" w:rsidRPr="007D7B96">
        <w:rPr>
          <w:color w:val="auto"/>
          <w:sz w:val="24"/>
          <w:szCs w:val="24"/>
        </w:rPr>
        <w:t>аежный</w:t>
      </w:r>
      <w:proofErr w:type="spellEnd"/>
      <w:r w:rsidR="007D7B96" w:rsidRPr="007D7B96">
        <w:rPr>
          <w:color w:val="auto"/>
          <w:sz w:val="24"/>
          <w:szCs w:val="24"/>
        </w:rPr>
        <w:t xml:space="preserve"> площадью 733,6 км².</w:t>
      </w:r>
    </w:p>
    <w:p w:rsidR="005F115B" w:rsidRDefault="005F115B" w:rsidP="005F115B">
      <w:pPr>
        <w:overflowPunct/>
        <w:ind w:firstLine="567"/>
        <w:jc w:val="both"/>
        <w:rPr>
          <w:color w:val="auto"/>
          <w:sz w:val="24"/>
          <w:szCs w:val="24"/>
        </w:rPr>
      </w:pPr>
      <w:r w:rsidRPr="002862AF">
        <w:rPr>
          <w:color w:val="auto"/>
          <w:sz w:val="24"/>
          <w:szCs w:val="24"/>
        </w:rPr>
        <w:t xml:space="preserve">За 2024 год объем добычи нефти в границах Советского района составил </w:t>
      </w:r>
      <w:r w:rsidR="002862AF" w:rsidRPr="002862AF">
        <w:rPr>
          <w:color w:val="auto"/>
          <w:sz w:val="24"/>
          <w:szCs w:val="24"/>
        </w:rPr>
        <w:t>2355,2</w:t>
      </w:r>
      <w:r w:rsidRPr="002862AF">
        <w:rPr>
          <w:color w:val="auto"/>
          <w:sz w:val="24"/>
          <w:szCs w:val="24"/>
        </w:rPr>
        <w:t xml:space="preserve"> </w:t>
      </w:r>
      <w:proofErr w:type="spellStart"/>
      <w:r w:rsidRPr="002862AF">
        <w:rPr>
          <w:color w:val="auto"/>
          <w:sz w:val="24"/>
          <w:szCs w:val="24"/>
        </w:rPr>
        <w:t>тыс</w:t>
      </w:r>
      <w:proofErr w:type="gramStart"/>
      <w:r w:rsidRPr="002862AF">
        <w:rPr>
          <w:color w:val="auto"/>
          <w:sz w:val="24"/>
          <w:szCs w:val="24"/>
        </w:rPr>
        <w:t>.т</w:t>
      </w:r>
      <w:proofErr w:type="spellEnd"/>
      <w:proofErr w:type="gramEnd"/>
      <w:r w:rsidRPr="002862AF">
        <w:rPr>
          <w:color w:val="auto"/>
          <w:sz w:val="24"/>
          <w:szCs w:val="24"/>
        </w:rPr>
        <w:t xml:space="preserve">, что меньше факта 2023 </w:t>
      </w:r>
      <w:r w:rsidRPr="007D7B96">
        <w:rPr>
          <w:color w:val="auto"/>
          <w:sz w:val="24"/>
          <w:szCs w:val="24"/>
        </w:rPr>
        <w:t xml:space="preserve">года на </w:t>
      </w:r>
      <w:r w:rsidR="002862AF" w:rsidRPr="007D7B96">
        <w:rPr>
          <w:color w:val="auto"/>
          <w:sz w:val="24"/>
          <w:szCs w:val="24"/>
        </w:rPr>
        <w:t>170,8</w:t>
      </w:r>
      <w:r w:rsidRPr="007D7B96">
        <w:rPr>
          <w:color w:val="auto"/>
          <w:sz w:val="24"/>
          <w:szCs w:val="24"/>
        </w:rPr>
        <w:t xml:space="preserve"> </w:t>
      </w:r>
      <w:proofErr w:type="spellStart"/>
      <w:r w:rsidRPr="007D7B96">
        <w:rPr>
          <w:color w:val="auto"/>
          <w:sz w:val="24"/>
          <w:szCs w:val="24"/>
        </w:rPr>
        <w:t>тыс.т</w:t>
      </w:r>
      <w:proofErr w:type="spellEnd"/>
      <w:r w:rsidRPr="007D7B96">
        <w:rPr>
          <w:color w:val="auto"/>
          <w:sz w:val="24"/>
          <w:szCs w:val="24"/>
        </w:rPr>
        <w:t xml:space="preserve"> или </w:t>
      </w:r>
      <w:r w:rsidR="002862AF" w:rsidRPr="007D7B96">
        <w:rPr>
          <w:color w:val="auto"/>
          <w:sz w:val="24"/>
          <w:szCs w:val="24"/>
        </w:rPr>
        <w:t>6,8</w:t>
      </w:r>
      <w:r w:rsidRPr="007D7B96">
        <w:rPr>
          <w:color w:val="auto"/>
          <w:sz w:val="24"/>
          <w:szCs w:val="24"/>
        </w:rPr>
        <w:t>%</w:t>
      </w:r>
      <w:r w:rsidRPr="007D7B96">
        <w:rPr>
          <w:color w:val="auto"/>
          <w:sz w:val="24"/>
          <w:szCs w:val="24"/>
          <w:lang w:eastAsia="zh-CN"/>
        </w:rPr>
        <w:t xml:space="preserve"> </w:t>
      </w:r>
      <w:r w:rsidRPr="007D7B96">
        <w:rPr>
          <w:color w:val="auto"/>
          <w:sz w:val="24"/>
          <w:szCs w:val="24"/>
        </w:rPr>
        <w:t xml:space="preserve">в связи с сокращением объема добычи нефти </w:t>
      </w:r>
      <w:r w:rsidR="00F034C7" w:rsidRPr="007D7B96">
        <w:rPr>
          <w:color w:val="auto"/>
          <w:sz w:val="24"/>
          <w:szCs w:val="24"/>
        </w:rPr>
        <w:t xml:space="preserve">в результате выполнения </w:t>
      </w:r>
      <w:r w:rsidR="002862AF" w:rsidRPr="007D7B96">
        <w:rPr>
          <w:color w:val="auto"/>
          <w:sz w:val="24"/>
          <w:szCs w:val="24"/>
        </w:rPr>
        <w:t>добровольны</w:t>
      </w:r>
      <w:r w:rsidR="007D7B96" w:rsidRPr="007D7B96">
        <w:rPr>
          <w:color w:val="auto"/>
          <w:sz w:val="24"/>
          <w:szCs w:val="24"/>
        </w:rPr>
        <w:t>х</w:t>
      </w:r>
      <w:r w:rsidR="002862AF" w:rsidRPr="007D7B96">
        <w:rPr>
          <w:color w:val="auto"/>
          <w:sz w:val="24"/>
          <w:szCs w:val="24"/>
        </w:rPr>
        <w:t xml:space="preserve"> обязательств Российской Федерации по уменьшению добычи сырья</w:t>
      </w:r>
      <w:r w:rsidR="00F034C7" w:rsidRPr="007D7B96">
        <w:rPr>
          <w:color w:val="auto"/>
          <w:sz w:val="24"/>
          <w:szCs w:val="24"/>
        </w:rPr>
        <w:t>.</w:t>
      </w:r>
    </w:p>
    <w:p w:rsidR="007D7B96" w:rsidRPr="002862AF" w:rsidRDefault="007D7B96" w:rsidP="005F115B">
      <w:pPr>
        <w:overflowPunct/>
        <w:ind w:firstLine="567"/>
        <w:jc w:val="both"/>
        <w:rPr>
          <w:color w:val="auto"/>
          <w:sz w:val="24"/>
          <w:szCs w:val="24"/>
        </w:rPr>
      </w:pPr>
      <w:r w:rsidRPr="007D7B96">
        <w:rPr>
          <w:color w:val="auto"/>
          <w:sz w:val="24"/>
          <w:szCs w:val="24"/>
        </w:rPr>
        <w:t xml:space="preserve">В целях выявления залежей углеводородного сырья Тюменской сервисной геофизической компанией на территории </w:t>
      </w:r>
      <w:r w:rsidR="00222DEB">
        <w:rPr>
          <w:color w:val="auto"/>
          <w:sz w:val="24"/>
          <w:szCs w:val="24"/>
        </w:rPr>
        <w:t xml:space="preserve">Советского </w:t>
      </w:r>
      <w:r w:rsidRPr="007D7B96">
        <w:rPr>
          <w:color w:val="auto"/>
          <w:sz w:val="24"/>
          <w:szCs w:val="24"/>
        </w:rPr>
        <w:t>района проводится геологоразведочная работа.</w:t>
      </w:r>
    </w:p>
    <w:p w:rsidR="00A773D4" w:rsidRPr="002E69A6" w:rsidRDefault="00A773D4" w:rsidP="005F115B">
      <w:pPr>
        <w:overflowPunct/>
        <w:ind w:firstLine="567"/>
        <w:jc w:val="both"/>
        <w:rPr>
          <w:color w:val="auto"/>
          <w:sz w:val="12"/>
          <w:szCs w:val="24"/>
          <w:highlight w:val="yellow"/>
          <w:lang w:eastAsia="zh-CN"/>
        </w:rPr>
      </w:pPr>
    </w:p>
    <w:p w:rsidR="005F115B" w:rsidRPr="004E66A1" w:rsidRDefault="005F115B" w:rsidP="005F115B">
      <w:pPr>
        <w:overflowPunct/>
        <w:ind w:firstLine="567"/>
        <w:jc w:val="both"/>
        <w:rPr>
          <w:color w:val="auto"/>
          <w:sz w:val="24"/>
          <w:szCs w:val="24"/>
        </w:rPr>
      </w:pPr>
      <w:r w:rsidRPr="004E66A1">
        <w:rPr>
          <w:color w:val="auto"/>
          <w:sz w:val="24"/>
          <w:szCs w:val="24"/>
        </w:rPr>
        <w:t xml:space="preserve">Доля </w:t>
      </w:r>
      <w:r w:rsidRPr="004E66A1">
        <w:rPr>
          <w:b/>
          <w:color w:val="auto"/>
          <w:sz w:val="24"/>
          <w:szCs w:val="24"/>
        </w:rPr>
        <w:t>«Обрабатывающих производств»</w:t>
      </w:r>
      <w:r w:rsidRPr="004E66A1">
        <w:rPr>
          <w:color w:val="auto"/>
          <w:sz w:val="24"/>
          <w:szCs w:val="24"/>
        </w:rPr>
        <w:t xml:space="preserve"> в общем объеме промышленного производства Советского района составляет – </w:t>
      </w:r>
      <w:r w:rsidR="00C109FC" w:rsidRPr="004E66A1">
        <w:rPr>
          <w:color w:val="auto"/>
          <w:sz w:val="24"/>
          <w:szCs w:val="24"/>
        </w:rPr>
        <w:t>6,</w:t>
      </w:r>
      <w:r w:rsidR="00133F2C">
        <w:rPr>
          <w:color w:val="auto"/>
          <w:sz w:val="24"/>
          <w:szCs w:val="24"/>
        </w:rPr>
        <w:t>6</w:t>
      </w:r>
      <w:r w:rsidRPr="004E66A1">
        <w:rPr>
          <w:color w:val="auto"/>
          <w:sz w:val="24"/>
          <w:szCs w:val="24"/>
        </w:rPr>
        <w:t>%.</w:t>
      </w:r>
    </w:p>
    <w:p w:rsidR="005F115B" w:rsidRPr="00BB1BB5" w:rsidRDefault="005F115B" w:rsidP="005F115B">
      <w:pPr>
        <w:overflowPunct/>
        <w:ind w:firstLine="567"/>
        <w:jc w:val="both"/>
        <w:rPr>
          <w:color w:val="auto"/>
          <w:sz w:val="24"/>
          <w:szCs w:val="24"/>
        </w:rPr>
      </w:pPr>
      <w:proofErr w:type="gramStart"/>
      <w:r w:rsidRPr="00BB1BB5">
        <w:rPr>
          <w:color w:val="auto"/>
          <w:sz w:val="24"/>
          <w:szCs w:val="24"/>
        </w:rPr>
        <w:t>Объем отгрузки промышленной продукции крупными и средними предприятиями Советского района по этому виду экономической деятельности за 2024 год</w:t>
      </w:r>
      <w:r w:rsidR="00133F2C">
        <w:rPr>
          <w:color w:val="auto"/>
          <w:sz w:val="24"/>
          <w:szCs w:val="24"/>
        </w:rPr>
        <w:t xml:space="preserve"> </w:t>
      </w:r>
      <w:r w:rsidRPr="00BB1BB5">
        <w:rPr>
          <w:color w:val="auto"/>
          <w:sz w:val="24"/>
          <w:szCs w:val="24"/>
        </w:rPr>
        <w:t xml:space="preserve">составил </w:t>
      </w:r>
      <w:r w:rsidR="00133F2C">
        <w:rPr>
          <w:color w:val="auto"/>
          <w:sz w:val="24"/>
          <w:szCs w:val="24"/>
        </w:rPr>
        <w:t>8431,3</w:t>
      </w:r>
      <w:r w:rsidRPr="00BB1BB5">
        <w:rPr>
          <w:color w:val="auto"/>
          <w:sz w:val="24"/>
          <w:szCs w:val="24"/>
        </w:rPr>
        <w:t xml:space="preserve"> млн.руб., что на </w:t>
      </w:r>
      <w:r w:rsidR="00133F2C">
        <w:rPr>
          <w:color w:val="auto"/>
          <w:sz w:val="24"/>
          <w:szCs w:val="24"/>
        </w:rPr>
        <w:t>1153,1</w:t>
      </w:r>
      <w:r w:rsidRPr="00BB1BB5">
        <w:rPr>
          <w:color w:val="auto"/>
          <w:sz w:val="24"/>
          <w:szCs w:val="24"/>
        </w:rPr>
        <w:t xml:space="preserve"> млн.руб. или </w:t>
      </w:r>
      <w:r w:rsidR="00133F2C">
        <w:rPr>
          <w:color w:val="auto"/>
          <w:sz w:val="24"/>
          <w:szCs w:val="24"/>
        </w:rPr>
        <w:t>2,9</w:t>
      </w:r>
      <w:r w:rsidRPr="00BB1BB5">
        <w:rPr>
          <w:color w:val="auto"/>
          <w:sz w:val="24"/>
          <w:szCs w:val="24"/>
        </w:rPr>
        <w:t>% больше факта 2023 года в сопоставимых ценах в связи с увеличением объемов производства в сфере лесной промышленности в результате стабилизации рынка сбыта и переориентации экспорта по новым логистическим маршрутам.</w:t>
      </w:r>
      <w:proofErr w:type="gramEnd"/>
    </w:p>
    <w:p w:rsidR="005F115B" w:rsidRPr="000E5E9D" w:rsidRDefault="005F115B" w:rsidP="005F115B">
      <w:pPr>
        <w:overflowPunct/>
        <w:ind w:firstLine="567"/>
        <w:jc w:val="both"/>
        <w:rPr>
          <w:color w:val="auto"/>
          <w:sz w:val="24"/>
          <w:szCs w:val="24"/>
        </w:rPr>
      </w:pPr>
      <w:r w:rsidRPr="000E5E9D">
        <w:rPr>
          <w:color w:val="auto"/>
          <w:sz w:val="24"/>
          <w:szCs w:val="24"/>
        </w:rPr>
        <w:t xml:space="preserve">Ведущим предприятием </w:t>
      </w:r>
      <w:r w:rsidRPr="000E5E9D">
        <w:rPr>
          <w:i/>
          <w:color w:val="auto"/>
          <w:sz w:val="24"/>
          <w:szCs w:val="24"/>
        </w:rPr>
        <w:t>лесопромышленного комплекса</w:t>
      </w:r>
      <w:r w:rsidRPr="000E5E9D">
        <w:rPr>
          <w:color w:val="auto"/>
          <w:sz w:val="24"/>
          <w:szCs w:val="24"/>
        </w:rPr>
        <w:t xml:space="preserve"> (составляющего основную долю обрабатывающей промышленности Советского района) является АО «Югорский лесопромышленный холдинг», производственный процесс которого представляет собой полный цикл от освоения и восстановления лесов до выпуска высокотехнологичной продукции и утилизации отходов производства. </w:t>
      </w:r>
    </w:p>
    <w:p w:rsidR="005F115B" w:rsidRPr="000E5E9D" w:rsidRDefault="005F115B" w:rsidP="005F115B">
      <w:pPr>
        <w:overflowPunct/>
        <w:ind w:firstLine="567"/>
        <w:jc w:val="both"/>
        <w:rPr>
          <w:color w:val="auto"/>
          <w:sz w:val="24"/>
          <w:szCs w:val="24"/>
        </w:rPr>
      </w:pPr>
      <w:r w:rsidRPr="000E5E9D">
        <w:rPr>
          <w:color w:val="auto"/>
          <w:sz w:val="24"/>
          <w:szCs w:val="24"/>
        </w:rPr>
        <w:t xml:space="preserve">На территории Советского района действуют три подразделения предприятия: </w:t>
      </w:r>
    </w:p>
    <w:p w:rsidR="005F115B" w:rsidRPr="000E5E9D" w:rsidRDefault="005F115B" w:rsidP="005F115B">
      <w:pPr>
        <w:overflowPunct/>
        <w:ind w:firstLine="567"/>
        <w:jc w:val="both"/>
        <w:rPr>
          <w:color w:val="auto"/>
          <w:sz w:val="24"/>
          <w:szCs w:val="24"/>
        </w:rPr>
      </w:pPr>
      <w:r w:rsidRPr="000E5E9D">
        <w:rPr>
          <w:color w:val="auto"/>
          <w:sz w:val="24"/>
          <w:szCs w:val="24"/>
        </w:rPr>
        <w:lastRenderedPageBreak/>
        <w:t>«</w:t>
      </w:r>
      <w:proofErr w:type="spellStart"/>
      <w:r w:rsidRPr="000E5E9D">
        <w:rPr>
          <w:color w:val="auto"/>
          <w:sz w:val="24"/>
          <w:szCs w:val="24"/>
        </w:rPr>
        <w:t>ЮграТрансСервис</w:t>
      </w:r>
      <w:proofErr w:type="spellEnd"/>
      <w:r w:rsidRPr="000E5E9D">
        <w:rPr>
          <w:color w:val="auto"/>
          <w:sz w:val="24"/>
          <w:szCs w:val="24"/>
        </w:rPr>
        <w:t xml:space="preserve">» – крупное лесозаготовительное подразделение, осуществляющее заготовку древесины на арендованных лесных участках площадью около 1 </w:t>
      </w:r>
      <w:proofErr w:type="spellStart"/>
      <w:r w:rsidRPr="000E5E9D">
        <w:rPr>
          <w:color w:val="auto"/>
          <w:sz w:val="24"/>
          <w:szCs w:val="24"/>
        </w:rPr>
        <w:t>млн.га</w:t>
      </w:r>
      <w:proofErr w:type="spellEnd"/>
      <w:r w:rsidRPr="000E5E9D">
        <w:rPr>
          <w:color w:val="auto"/>
          <w:sz w:val="24"/>
          <w:szCs w:val="24"/>
        </w:rPr>
        <w:t>.</w:t>
      </w:r>
    </w:p>
    <w:p w:rsidR="005F115B" w:rsidRPr="000E5E9D" w:rsidRDefault="005F115B" w:rsidP="005F115B">
      <w:pPr>
        <w:overflowPunct/>
        <w:ind w:firstLine="567"/>
        <w:jc w:val="both"/>
        <w:rPr>
          <w:color w:val="auto"/>
          <w:sz w:val="24"/>
          <w:szCs w:val="24"/>
        </w:rPr>
      </w:pPr>
      <w:r w:rsidRPr="000E5E9D">
        <w:rPr>
          <w:color w:val="auto"/>
          <w:sz w:val="24"/>
          <w:szCs w:val="24"/>
        </w:rPr>
        <w:t xml:space="preserve">«Лесопильные заводы Югры» – подразделение, объединяющее два лесозавода в </w:t>
      </w:r>
      <w:proofErr w:type="spellStart"/>
      <w:r w:rsidRPr="000E5E9D">
        <w:rPr>
          <w:color w:val="auto"/>
          <w:sz w:val="24"/>
          <w:szCs w:val="24"/>
        </w:rPr>
        <w:t>г.п</w:t>
      </w:r>
      <w:proofErr w:type="gramStart"/>
      <w:r w:rsidRPr="000E5E9D">
        <w:rPr>
          <w:color w:val="auto"/>
          <w:sz w:val="24"/>
          <w:szCs w:val="24"/>
        </w:rPr>
        <w:t>.М</w:t>
      </w:r>
      <w:proofErr w:type="gramEnd"/>
      <w:r w:rsidRPr="000E5E9D">
        <w:rPr>
          <w:color w:val="auto"/>
          <w:sz w:val="24"/>
          <w:szCs w:val="24"/>
        </w:rPr>
        <w:t>алиновский</w:t>
      </w:r>
      <w:proofErr w:type="spellEnd"/>
      <w:r w:rsidRPr="000E5E9D">
        <w:rPr>
          <w:color w:val="auto"/>
          <w:sz w:val="24"/>
          <w:szCs w:val="24"/>
        </w:rPr>
        <w:t xml:space="preserve"> и </w:t>
      </w:r>
      <w:proofErr w:type="spellStart"/>
      <w:r w:rsidRPr="000E5E9D">
        <w:rPr>
          <w:color w:val="auto"/>
          <w:sz w:val="24"/>
          <w:szCs w:val="24"/>
        </w:rPr>
        <w:t>г.п.Агириш</w:t>
      </w:r>
      <w:proofErr w:type="spellEnd"/>
      <w:r w:rsidRPr="000E5E9D">
        <w:rPr>
          <w:color w:val="auto"/>
          <w:sz w:val="24"/>
          <w:szCs w:val="24"/>
        </w:rPr>
        <w:t xml:space="preserve"> с общей производственной мощностью 160 тыс.м</w:t>
      </w:r>
      <w:r w:rsidRPr="000E5E9D">
        <w:rPr>
          <w:color w:val="auto"/>
          <w:sz w:val="24"/>
          <w:szCs w:val="24"/>
          <w:vertAlign w:val="superscript"/>
        </w:rPr>
        <w:t>3</w:t>
      </w:r>
      <w:r w:rsidRPr="000E5E9D">
        <w:rPr>
          <w:color w:val="auto"/>
          <w:sz w:val="24"/>
          <w:szCs w:val="24"/>
        </w:rPr>
        <w:t xml:space="preserve"> экспортного пиломатериала в год. </w:t>
      </w:r>
    </w:p>
    <w:p w:rsidR="005F115B" w:rsidRPr="000E5E9D" w:rsidRDefault="005F115B" w:rsidP="005F115B">
      <w:pPr>
        <w:overflowPunct/>
        <w:ind w:firstLine="567"/>
        <w:jc w:val="both"/>
        <w:rPr>
          <w:color w:val="auto"/>
          <w:sz w:val="24"/>
          <w:szCs w:val="24"/>
        </w:rPr>
      </w:pPr>
      <w:r w:rsidRPr="000E5E9D">
        <w:rPr>
          <w:color w:val="auto"/>
          <w:sz w:val="24"/>
          <w:szCs w:val="24"/>
        </w:rPr>
        <w:t>«Югра-Плит» – завод по производству древесно-стружечных плит, мощностью 265 тыс</w:t>
      </w:r>
      <w:proofErr w:type="gramStart"/>
      <w:r w:rsidRPr="000E5E9D">
        <w:rPr>
          <w:color w:val="auto"/>
          <w:sz w:val="24"/>
          <w:szCs w:val="24"/>
        </w:rPr>
        <w:t>.м</w:t>
      </w:r>
      <w:proofErr w:type="gramEnd"/>
      <w:r w:rsidRPr="000E5E9D">
        <w:rPr>
          <w:color w:val="auto"/>
          <w:sz w:val="24"/>
          <w:szCs w:val="24"/>
          <w:vertAlign w:val="superscript"/>
        </w:rPr>
        <w:t>3</w:t>
      </w:r>
      <w:r w:rsidRPr="000E5E9D">
        <w:rPr>
          <w:color w:val="auto"/>
          <w:sz w:val="24"/>
          <w:szCs w:val="24"/>
        </w:rPr>
        <w:t xml:space="preserve"> древесно-стружечных плит в год толщиной от 10 до 38 мм. Практически весь объем древесно-стружечных плит ламинируется.</w:t>
      </w:r>
    </w:p>
    <w:p w:rsidR="005F115B" w:rsidRPr="000E5E9D" w:rsidRDefault="005F115B" w:rsidP="005F115B">
      <w:pPr>
        <w:overflowPunct/>
        <w:jc w:val="right"/>
        <w:rPr>
          <w:color w:val="auto"/>
          <w:sz w:val="24"/>
          <w:szCs w:val="24"/>
        </w:rPr>
      </w:pPr>
      <w:r w:rsidRPr="000E5E9D">
        <w:rPr>
          <w:color w:val="auto"/>
          <w:sz w:val="24"/>
          <w:szCs w:val="24"/>
        </w:rPr>
        <w:t xml:space="preserve">Таблица </w:t>
      </w:r>
      <w:r w:rsidR="006F6FA4" w:rsidRPr="000E5E9D">
        <w:rPr>
          <w:color w:val="auto"/>
          <w:sz w:val="24"/>
          <w:szCs w:val="24"/>
        </w:rPr>
        <w:t>3</w:t>
      </w:r>
    </w:p>
    <w:p w:rsidR="005F115B" w:rsidRPr="000E5E9D" w:rsidRDefault="005F115B" w:rsidP="005F115B">
      <w:pPr>
        <w:overflowPunct/>
        <w:jc w:val="center"/>
        <w:rPr>
          <w:b/>
          <w:color w:val="auto"/>
          <w:sz w:val="24"/>
          <w:szCs w:val="24"/>
        </w:rPr>
      </w:pPr>
      <w:r w:rsidRPr="000E5E9D">
        <w:rPr>
          <w:b/>
          <w:color w:val="auto"/>
          <w:sz w:val="24"/>
          <w:szCs w:val="24"/>
        </w:rPr>
        <w:t>Объем производства лесопромышленной продукции</w:t>
      </w:r>
    </w:p>
    <w:p w:rsidR="005F115B" w:rsidRPr="000E5E9D" w:rsidRDefault="005F115B" w:rsidP="005F115B">
      <w:pPr>
        <w:overflowPunct/>
        <w:jc w:val="center"/>
        <w:rPr>
          <w:b/>
          <w:color w:val="auto"/>
          <w:sz w:val="24"/>
          <w:szCs w:val="24"/>
        </w:rPr>
      </w:pPr>
      <w:r w:rsidRPr="000E5E9D">
        <w:rPr>
          <w:b/>
          <w:color w:val="auto"/>
          <w:sz w:val="24"/>
          <w:szCs w:val="24"/>
        </w:rPr>
        <w:t>крупными и средними предприятиями Советского района</w:t>
      </w:r>
    </w:p>
    <w:p w:rsidR="005F115B" w:rsidRPr="000E5E9D" w:rsidRDefault="005F115B" w:rsidP="005F115B">
      <w:pPr>
        <w:overflowPunct/>
        <w:jc w:val="center"/>
        <w:rPr>
          <w:b/>
          <w:color w:val="auto"/>
          <w:sz w:val="24"/>
          <w:szCs w:val="24"/>
        </w:rPr>
      </w:pPr>
      <w:r w:rsidRPr="000E5E9D">
        <w:rPr>
          <w:b/>
          <w:color w:val="auto"/>
          <w:sz w:val="24"/>
          <w:szCs w:val="24"/>
        </w:rPr>
        <w:t>за 2023-2024 гг.</w:t>
      </w:r>
    </w:p>
    <w:p w:rsidR="005F115B" w:rsidRPr="002E69A6" w:rsidRDefault="005F115B" w:rsidP="005F115B">
      <w:pPr>
        <w:overflowPunct/>
        <w:jc w:val="center"/>
        <w:rPr>
          <w:b/>
          <w:color w:val="auto"/>
          <w:sz w:val="12"/>
          <w:szCs w:val="24"/>
          <w:highlight w:val="yellow"/>
        </w:rPr>
      </w:pPr>
    </w:p>
    <w:tbl>
      <w:tblPr>
        <w:tblW w:w="964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63"/>
        <w:gridCol w:w="1276"/>
        <w:gridCol w:w="1419"/>
        <w:gridCol w:w="1418"/>
        <w:gridCol w:w="2269"/>
      </w:tblGrid>
      <w:tr w:rsidR="005F115B" w:rsidRPr="002E69A6" w:rsidTr="00520397">
        <w:trPr>
          <w:trHeight w:val="498"/>
          <w:jc w:val="center"/>
        </w:trPr>
        <w:tc>
          <w:tcPr>
            <w:tcW w:w="3261" w:type="dxa"/>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rsidR="005F115B" w:rsidRPr="000E5E9D" w:rsidRDefault="005F115B" w:rsidP="005F115B">
            <w:pPr>
              <w:overflowPunct/>
              <w:jc w:val="center"/>
              <w:rPr>
                <w:color w:val="auto"/>
                <w:sz w:val="24"/>
                <w:szCs w:val="24"/>
                <w:lang w:val="en-US"/>
              </w:rPr>
            </w:pPr>
            <w:r w:rsidRPr="000E5E9D">
              <w:rPr>
                <w:bCs/>
                <w:color w:val="auto"/>
                <w:sz w:val="24"/>
                <w:szCs w:val="24"/>
              </w:rPr>
              <w:t>Наименование вида продукции</w:t>
            </w:r>
          </w:p>
        </w:tc>
        <w:tc>
          <w:tcPr>
            <w:tcW w:w="1275" w:type="dxa"/>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rsidR="005F115B" w:rsidRPr="000E5E9D" w:rsidRDefault="00520397" w:rsidP="005F115B">
            <w:pPr>
              <w:overflowPunct/>
              <w:ind w:left="-109" w:right="-106"/>
              <w:jc w:val="center"/>
              <w:rPr>
                <w:color w:val="auto"/>
                <w:sz w:val="24"/>
                <w:szCs w:val="24"/>
                <w:lang w:val="en-US"/>
              </w:rPr>
            </w:pPr>
            <w:r w:rsidRPr="000E5E9D">
              <w:rPr>
                <w:color w:val="auto"/>
                <w:sz w:val="24"/>
                <w:szCs w:val="24"/>
              </w:rPr>
              <w:t>Е</w:t>
            </w:r>
            <w:r w:rsidR="005F115B" w:rsidRPr="000E5E9D">
              <w:rPr>
                <w:color w:val="auto"/>
                <w:sz w:val="24"/>
                <w:szCs w:val="24"/>
              </w:rPr>
              <w:t>диница</w:t>
            </w:r>
          </w:p>
          <w:p w:rsidR="005F115B" w:rsidRPr="000E5E9D" w:rsidRDefault="005F115B" w:rsidP="005F115B">
            <w:pPr>
              <w:overflowPunct/>
              <w:ind w:left="-109" w:right="-106"/>
              <w:jc w:val="center"/>
              <w:rPr>
                <w:color w:val="auto"/>
                <w:sz w:val="24"/>
                <w:szCs w:val="24"/>
                <w:lang w:val="en-US"/>
              </w:rPr>
            </w:pPr>
            <w:r w:rsidRPr="000E5E9D">
              <w:rPr>
                <w:color w:val="auto"/>
                <w:sz w:val="24"/>
                <w:szCs w:val="24"/>
              </w:rPr>
              <w:t>измерения</w:t>
            </w:r>
          </w:p>
        </w:tc>
        <w:tc>
          <w:tcPr>
            <w:tcW w:w="2835" w:type="dxa"/>
            <w:gridSpan w:val="2"/>
            <w:tcBorders>
              <w:top w:val="single" w:sz="4" w:space="0" w:color="auto"/>
              <w:left w:val="single" w:sz="4" w:space="0" w:color="auto"/>
              <w:bottom w:val="single" w:sz="4" w:space="0" w:color="auto"/>
              <w:right w:val="single" w:sz="4" w:space="0" w:color="auto"/>
            </w:tcBorders>
            <w:shd w:val="clear" w:color="auto" w:fill="FFFFFF"/>
            <w:vAlign w:val="center"/>
            <w:hideMark/>
          </w:tcPr>
          <w:p w:rsidR="005F115B" w:rsidRPr="000E5E9D" w:rsidRDefault="00520397" w:rsidP="005F115B">
            <w:pPr>
              <w:overflowPunct/>
              <w:jc w:val="center"/>
              <w:rPr>
                <w:color w:val="auto"/>
                <w:sz w:val="24"/>
                <w:szCs w:val="24"/>
                <w:lang w:val="en-US"/>
              </w:rPr>
            </w:pPr>
            <w:r w:rsidRPr="000E5E9D">
              <w:rPr>
                <w:color w:val="auto"/>
                <w:sz w:val="24"/>
                <w:szCs w:val="24"/>
              </w:rPr>
              <w:t>О</w:t>
            </w:r>
            <w:r w:rsidR="005F115B" w:rsidRPr="000E5E9D">
              <w:rPr>
                <w:color w:val="auto"/>
                <w:sz w:val="24"/>
                <w:szCs w:val="24"/>
              </w:rPr>
              <w:t>бъем производства</w:t>
            </w:r>
          </w:p>
        </w:tc>
        <w:tc>
          <w:tcPr>
            <w:tcW w:w="2268" w:type="dxa"/>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rsidR="005F115B" w:rsidRPr="000E5E9D" w:rsidRDefault="00520397" w:rsidP="000E5E9D">
            <w:pPr>
              <w:overflowPunct/>
              <w:ind w:left="-113" w:right="-102"/>
              <w:jc w:val="center"/>
              <w:rPr>
                <w:color w:val="auto"/>
                <w:sz w:val="24"/>
                <w:szCs w:val="24"/>
              </w:rPr>
            </w:pPr>
            <w:r w:rsidRPr="000E5E9D">
              <w:rPr>
                <w:color w:val="auto"/>
                <w:sz w:val="24"/>
                <w:szCs w:val="24"/>
              </w:rPr>
              <w:t>Темп роста</w:t>
            </w:r>
            <w:r w:rsidRPr="000E5E9D">
              <w:rPr>
                <w:color w:val="auto"/>
                <w:sz w:val="24"/>
                <w:szCs w:val="24"/>
              </w:rPr>
              <w:br/>
            </w:r>
            <w:r w:rsidR="005F115B" w:rsidRPr="000E5E9D">
              <w:rPr>
                <w:color w:val="auto"/>
                <w:sz w:val="24"/>
                <w:szCs w:val="24"/>
              </w:rPr>
              <w:t>2024 год</w:t>
            </w:r>
            <w:r w:rsidRPr="000E5E9D">
              <w:rPr>
                <w:color w:val="auto"/>
                <w:sz w:val="24"/>
                <w:szCs w:val="24"/>
              </w:rPr>
              <w:br/>
            </w:r>
            <w:r w:rsidR="005F115B" w:rsidRPr="000E5E9D">
              <w:rPr>
                <w:color w:val="auto"/>
                <w:sz w:val="24"/>
                <w:szCs w:val="24"/>
              </w:rPr>
              <w:t>2023 год, %</w:t>
            </w:r>
          </w:p>
        </w:tc>
      </w:tr>
      <w:tr w:rsidR="005F115B" w:rsidRPr="002E69A6" w:rsidTr="00520397">
        <w:trPr>
          <w:trHeight w:val="1"/>
          <w:jc w:val="center"/>
        </w:trPr>
        <w:tc>
          <w:tcPr>
            <w:tcW w:w="3261" w:type="dxa"/>
            <w:vMerge/>
            <w:tcBorders>
              <w:top w:val="single" w:sz="4" w:space="0" w:color="auto"/>
              <w:left w:val="single" w:sz="4" w:space="0" w:color="auto"/>
              <w:bottom w:val="single" w:sz="4" w:space="0" w:color="auto"/>
              <w:right w:val="single" w:sz="4" w:space="0" w:color="auto"/>
            </w:tcBorders>
            <w:vAlign w:val="center"/>
            <w:hideMark/>
          </w:tcPr>
          <w:p w:rsidR="005F115B" w:rsidRPr="000E5E9D" w:rsidRDefault="005F115B" w:rsidP="005F115B">
            <w:pPr>
              <w:overflowPunct/>
              <w:rPr>
                <w:color w:val="auto"/>
                <w:sz w:val="24"/>
                <w:szCs w:val="24"/>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5F115B" w:rsidRPr="000E5E9D" w:rsidRDefault="005F115B" w:rsidP="005F115B">
            <w:pPr>
              <w:overflowPunct/>
              <w:rPr>
                <w:color w:val="auto"/>
                <w:sz w:val="24"/>
                <w:szCs w:val="24"/>
              </w:rP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5F115B" w:rsidRPr="000E5E9D" w:rsidRDefault="005F115B" w:rsidP="000E5E9D">
            <w:pPr>
              <w:overflowPunct/>
              <w:ind w:left="-104" w:right="-116"/>
              <w:jc w:val="center"/>
              <w:rPr>
                <w:color w:val="auto"/>
                <w:sz w:val="24"/>
                <w:szCs w:val="24"/>
              </w:rPr>
            </w:pPr>
            <w:r w:rsidRPr="000E5E9D">
              <w:rPr>
                <w:color w:val="auto"/>
                <w:sz w:val="24"/>
                <w:szCs w:val="24"/>
              </w:rPr>
              <w:t>2023 год</w:t>
            </w:r>
          </w:p>
        </w:tc>
        <w:tc>
          <w:tcPr>
            <w:tcW w:w="1417"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5F115B" w:rsidRPr="000E5E9D" w:rsidRDefault="005F115B" w:rsidP="000E5E9D">
            <w:pPr>
              <w:overflowPunct/>
              <w:ind w:left="-106" w:right="-103"/>
              <w:jc w:val="center"/>
              <w:rPr>
                <w:color w:val="auto"/>
                <w:sz w:val="24"/>
                <w:szCs w:val="24"/>
              </w:rPr>
            </w:pPr>
            <w:r w:rsidRPr="000E5E9D">
              <w:rPr>
                <w:color w:val="auto"/>
                <w:sz w:val="24"/>
                <w:szCs w:val="24"/>
              </w:rPr>
              <w:t>2024 год</w:t>
            </w:r>
          </w:p>
        </w:tc>
        <w:tc>
          <w:tcPr>
            <w:tcW w:w="2268" w:type="dxa"/>
            <w:vMerge/>
            <w:tcBorders>
              <w:top w:val="single" w:sz="4" w:space="0" w:color="auto"/>
              <w:left w:val="single" w:sz="4" w:space="0" w:color="auto"/>
              <w:bottom w:val="single" w:sz="4" w:space="0" w:color="auto"/>
              <w:right w:val="single" w:sz="4" w:space="0" w:color="auto"/>
            </w:tcBorders>
            <w:vAlign w:val="center"/>
            <w:hideMark/>
          </w:tcPr>
          <w:p w:rsidR="005F115B" w:rsidRPr="000E5E9D" w:rsidRDefault="005F115B" w:rsidP="005F115B">
            <w:pPr>
              <w:overflowPunct/>
              <w:rPr>
                <w:color w:val="auto"/>
                <w:sz w:val="24"/>
                <w:szCs w:val="24"/>
              </w:rPr>
            </w:pPr>
          </w:p>
        </w:tc>
      </w:tr>
      <w:tr w:rsidR="005F115B" w:rsidRPr="002E69A6" w:rsidTr="00111CB0">
        <w:trPr>
          <w:trHeight w:val="1"/>
          <w:jc w:val="center"/>
        </w:trPr>
        <w:tc>
          <w:tcPr>
            <w:tcW w:w="3261" w:type="dxa"/>
            <w:tcBorders>
              <w:top w:val="single" w:sz="4" w:space="0" w:color="auto"/>
              <w:left w:val="single" w:sz="4" w:space="0" w:color="auto"/>
              <w:bottom w:val="single" w:sz="4" w:space="0" w:color="auto"/>
              <w:right w:val="single" w:sz="4" w:space="0" w:color="auto"/>
            </w:tcBorders>
            <w:shd w:val="clear" w:color="auto" w:fill="FFFFFF"/>
            <w:hideMark/>
          </w:tcPr>
          <w:p w:rsidR="005F115B" w:rsidRPr="000E5E9D" w:rsidRDefault="005F115B" w:rsidP="005F115B">
            <w:pPr>
              <w:overflowPunct/>
              <w:spacing w:line="276" w:lineRule="auto"/>
              <w:rPr>
                <w:color w:val="auto"/>
                <w:sz w:val="24"/>
                <w:szCs w:val="24"/>
              </w:rPr>
            </w:pPr>
            <w:r w:rsidRPr="000E5E9D">
              <w:rPr>
                <w:color w:val="auto"/>
                <w:sz w:val="24"/>
                <w:szCs w:val="24"/>
              </w:rPr>
              <w:t>Пиломатериалы</w:t>
            </w:r>
          </w:p>
        </w:tc>
        <w:tc>
          <w:tcPr>
            <w:tcW w:w="1275" w:type="dxa"/>
            <w:tcBorders>
              <w:top w:val="single" w:sz="4" w:space="0" w:color="auto"/>
              <w:left w:val="single" w:sz="4" w:space="0" w:color="auto"/>
              <w:bottom w:val="single" w:sz="4" w:space="0" w:color="auto"/>
              <w:right w:val="single" w:sz="4" w:space="0" w:color="auto"/>
            </w:tcBorders>
            <w:shd w:val="clear" w:color="auto" w:fill="FFFFFF"/>
            <w:hideMark/>
          </w:tcPr>
          <w:p w:rsidR="005F115B" w:rsidRPr="000E5E9D" w:rsidRDefault="005F115B" w:rsidP="005F115B">
            <w:pPr>
              <w:suppressAutoHyphens/>
              <w:overflowPunct/>
              <w:spacing w:line="276" w:lineRule="auto"/>
              <w:jc w:val="center"/>
              <w:rPr>
                <w:color w:val="auto"/>
                <w:sz w:val="24"/>
                <w:szCs w:val="24"/>
                <w:lang w:eastAsia="zh-CN"/>
              </w:rPr>
            </w:pPr>
            <w:r w:rsidRPr="000E5E9D">
              <w:rPr>
                <w:color w:val="auto"/>
                <w:sz w:val="24"/>
                <w:szCs w:val="24"/>
              </w:rPr>
              <w:t>тыс</w:t>
            </w:r>
            <w:proofErr w:type="gramStart"/>
            <w:r w:rsidRPr="000E5E9D">
              <w:rPr>
                <w:color w:val="auto"/>
                <w:sz w:val="24"/>
                <w:szCs w:val="24"/>
              </w:rPr>
              <w:t>.м</w:t>
            </w:r>
            <w:proofErr w:type="gramEnd"/>
            <w:r w:rsidRPr="000E5E9D">
              <w:rPr>
                <w:color w:val="auto"/>
                <w:sz w:val="24"/>
                <w:szCs w:val="24"/>
                <w:vertAlign w:val="superscript"/>
              </w:rPr>
              <w:t>3</w:t>
            </w:r>
          </w:p>
        </w:tc>
        <w:tc>
          <w:tcPr>
            <w:tcW w:w="1418" w:type="dxa"/>
            <w:tcBorders>
              <w:top w:val="single" w:sz="4" w:space="0" w:color="auto"/>
              <w:left w:val="single" w:sz="4" w:space="0" w:color="auto"/>
              <w:bottom w:val="single" w:sz="4" w:space="0" w:color="auto"/>
              <w:right w:val="single" w:sz="4" w:space="0" w:color="auto"/>
            </w:tcBorders>
            <w:shd w:val="clear" w:color="auto" w:fill="FFFFFF"/>
            <w:vAlign w:val="bottom"/>
            <w:hideMark/>
          </w:tcPr>
          <w:p w:rsidR="005F115B" w:rsidRPr="000E5E9D" w:rsidRDefault="000E5E9D" w:rsidP="005F115B">
            <w:pPr>
              <w:overflowPunct/>
              <w:spacing w:line="276" w:lineRule="auto"/>
              <w:ind w:right="64"/>
              <w:jc w:val="center"/>
              <w:rPr>
                <w:color w:val="auto"/>
                <w:sz w:val="24"/>
                <w:szCs w:val="24"/>
              </w:rPr>
            </w:pPr>
            <w:r w:rsidRPr="000E5E9D">
              <w:rPr>
                <w:color w:val="auto"/>
                <w:sz w:val="24"/>
                <w:szCs w:val="24"/>
              </w:rPr>
              <w:t>145,0</w:t>
            </w:r>
          </w:p>
        </w:tc>
        <w:tc>
          <w:tcPr>
            <w:tcW w:w="1417" w:type="dxa"/>
            <w:tcBorders>
              <w:top w:val="single" w:sz="4" w:space="0" w:color="auto"/>
              <w:left w:val="single" w:sz="4" w:space="0" w:color="auto"/>
              <w:bottom w:val="single" w:sz="4" w:space="0" w:color="auto"/>
              <w:right w:val="single" w:sz="4" w:space="0" w:color="auto"/>
            </w:tcBorders>
            <w:shd w:val="clear" w:color="auto" w:fill="FFFFFF"/>
            <w:vAlign w:val="bottom"/>
            <w:hideMark/>
          </w:tcPr>
          <w:p w:rsidR="005F115B" w:rsidRPr="000E5E9D" w:rsidRDefault="000E5E9D" w:rsidP="005F115B">
            <w:pPr>
              <w:overflowPunct/>
              <w:spacing w:line="276" w:lineRule="auto"/>
              <w:ind w:right="64"/>
              <w:jc w:val="center"/>
              <w:rPr>
                <w:color w:val="auto"/>
                <w:sz w:val="24"/>
                <w:szCs w:val="24"/>
              </w:rPr>
            </w:pPr>
            <w:r w:rsidRPr="000E5E9D">
              <w:rPr>
                <w:color w:val="auto"/>
                <w:sz w:val="24"/>
                <w:szCs w:val="24"/>
              </w:rPr>
              <w:t>151,0</w:t>
            </w:r>
          </w:p>
        </w:tc>
        <w:tc>
          <w:tcPr>
            <w:tcW w:w="2268" w:type="dxa"/>
            <w:tcBorders>
              <w:top w:val="single" w:sz="4" w:space="0" w:color="auto"/>
              <w:left w:val="single" w:sz="4" w:space="0" w:color="auto"/>
              <w:bottom w:val="single" w:sz="4" w:space="0" w:color="auto"/>
              <w:right w:val="single" w:sz="4" w:space="0" w:color="auto"/>
            </w:tcBorders>
            <w:shd w:val="clear" w:color="auto" w:fill="FFFFFF"/>
            <w:vAlign w:val="bottom"/>
            <w:hideMark/>
          </w:tcPr>
          <w:p w:rsidR="005F115B" w:rsidRPr="000E5E9D" w:rsidRDefault="000E5E9D" w:rsidP="005F115B">
            <w:pPr>
              <w:overflowPunct/>
              <w:spacing w:line="276" w:lineRule="auto"/>
              <w:ind w:right="-108"/>
              <w:jc w:val="center"/>
              <w:rPr>
                <w:color w:val="auto"/>
                <w:sz w:val="24"/>
                <w:szCs w:val="24"/>
              </w:rPr>
            </w:pPr>
            <w:r w:rsidRPr="000E5E9D">
              <w:rPr>
                <w:color w:val="auto"/>
                <w:sz w:val="24"/>
                <w:szCs w:val="24"/>
              </w:rPr>
              <w:t>104,1</w:t>
            </w:r>
          </w:p>
        </w:tc>
      </w:tr>
      <w:tr w:rsidR="005F115B" w:rsidRPr="002E69A6" w:rsidTr="00111CB0">
        <w:trPr>
          <w:trHeight w:val="1"/>
          <w:jc w:val="center"/>
        </w:trPr>
        <w:tc>
          <w:tcPr>
            <w:tcW w:w="3261" w:type="dxa"/>
            <w:tcBorders>
              <w:top w:val="single" w:sz="4" w:space="0" w:color="auto"/>
              <w:left w:val="single" w:sz="4" w:space="0" w:color="auto"/>
              <w:bottom w:val="single" w:sz="4" w:space="0" w:color="auto"/>
              <w:right w:val="single" w:sz="4" w:space="0" w:color="auto"/>
            </w:tcBorders>
            <w:shd w:val="clear" w:color="auto" w:fill="FFFFFF"/>
            <w:hideMark/>
          </w:tcPr>
          <w:p w:rsidR="005F115B" w:rsidRPr="000E5E9D" w:rsidRDefault="005F115B" w:rsidP="005F115B">
            <w:pPr>
              <w:overflowPunct/>
              <w:spacing w:line="276" w:lineRule="auto"/>
              <w:rPr>
                <w:color w:val="auto"/>
                <w:sz w:val="24"/>
                <w:szCs w:val="24"/>
              </w:rPr>
            </w:pPr>
            <w:r w:rsidRPr="000E5E9D">
              <w:rPr>
                <w:color w:val="auto"/>
                <w:sz w:val="24"/>
                <w:szCs w:val="24"/>
              </w:rPr>
              <w:t>Плиты древесно-стружечные</w:t>
            </w:r>
          </w:p>
        </w:tc>
        <w:tc>
          <w:tcPr>
            <w:tcW w:w="1275" w:type="dxa"/>
            <w:tcBorders>
              <w:top w:val="single" w:sz="4" w:space="0" w:color="auto"/>
              <w:left w:val="single" w:sz="4" w:space="0" w:color="auto"/>
              <w:bottom w:val="single" w:sz="4" w:space="0" w:color="auto"/>
              <w:right w:val="single" w:sz="4" w:space="0" w:color="auto"/>
            </w:tcBorders>
            <w:shd w:val="clear" w:color="auto" w:fill="FFFFFF"/>
            <w:hideMark/>
          </w:tcPr>
          <w:p w:rsidR="005F115B" w:rsidRPr="000E5E9D" w:rsidRDefault="005F115B" w:rsidP="005F115B">
            <w:pPr>
              <w:suppressAutoHyphens/>
              <w:overflowPunct/>
              <w:spacing w:line="276" w:lineRule="auto"/>
              <w:jc w:val="center"/>
              <w:rPr>
                <w:color w:val="auto"/>
                <w:sz w:val="24"/>
                <w:szCs w:val="24"/>
                <w:lang w:eastAsia="zh-CN"/>
              </w:rPr>
            </w:pPr>
            <w:r w:rsidRPr="000E5E9D">
              <w:rPr>
                <w:color w:val="auto"/>
                <w:sz w:val="24"/>
                <w:szCs w:val="24"/>
              </w:rPr>
              <w:t>тыс</w:t>
            </w:r>
            <w:proofErr w:type="gramStart"/>
            <w:r w:rsidRPr="000E5E9D">
              <w:rPr>
                <w:color w:val="auto"/>
                <w:sz w:val="24"/>
                <w:szCs w:val="24"/>
              </w:rPr>
              <w:t>.м</w:t>
            </w:r>
            <w:proofErr w:type="gramEnd"/>
            <w:r w:rsidRPr="000E5E9D">
              <w:rPr>
                <w:color w:val="auto"/>
                <w:sz w:val="24"/>
                <w:szCs w:val="24"/>
                <w:vertAlign w:val="superscript"/>
              </w:rPr>
              <w:t>3</w:t>
            </w:r>
          </w:p>
        </w:tc>
        <w:tc>
          <w:tcPr>
            <w:tcW w:w="1418" w:type="dxa"/>
            <w:tcBorders>
              <w:top w:val="single" w:sz="4" w:space="0" w:color="auto"/>
              <w:left w:val="single" w:sz="4" w:space="0" w:color="auto"/>
              <w:bottom w:val="single" w:sz="4" w:space="0" w:color="auto"/>
              <w:right w:val="single" w:sz="4" w:space="0" w:color="auto"/>
            </w:tcBorders>
            <w:shd w:val="clear" w:color="auto" w:fill="FFFFFF"/>
            <w:vAlign w:val="bottom"/>
            <w:hideMark/>
          </w:tcPr>
          <w:p w:rsidR="005F115B" w:rsidRPr="000E5E9D" w:rsidRDefault="000E5E9D" w:rsidP="005F115B">
            <w:pPr>
              <w:overflowPunct/>
              <w:spacing w:line="276" w:lineRule="auto"/>
              <w:ind w:right="64"/>
              <w:jc w:val="center"/>
              <w:rPr>
                <w:color w:val="auto"/>
                <w:sz w:val="24"/>
                <w:szCs w:val="24"/>
              </w:rPr>
            </w:pPr>
            <w:r w:rsidRPr="000E5E9D">
              <w:rPr>
                <w:color w:val="auto"/>
                <w:sz w:val="24"/>
                <w:szCs w:val="24"/>
              </w:rPr>
              <w:t>268,0</w:t>
            </w:r>
          </w:p>
        </w:tc>
        <w:tc>
          <w:tcPr>
            <w:tcW w:w="1417" w:type="dxa"/>
            <w:tcBorders>
              <w:top w:val="single" w:sz="4" w:space="0" w:color="auto"/>
              <w:left w:val="single" w:sz="4" w:space="0" w:color="auto"/>
              <w:bottom w:val="single" w:sz="4" w:space="0" w:color="auto"/>
              <w:right w:val="single" w:sz="4" w:space="0" w:color="auto"/>
            </w:tcBorders>
            <w:shd w:val="clear" w:color="auto" w:fill="FFFFFF"/>
            <w:vAlign w:val="bottom"/>
            <w:hideMark/>
          </w:tcPr>
          <w:p w:rsidR="005F115B" w:rsidRPr="000E5E9D" w:rsidRDefault="000E5E9D" w:rsidP="005F115B">
            <w:pPr>
              <w:overflowPunct/>
              <w:spacing w:line="276" w:lineRule="auto"/>
              <w:ind w:right="64"/>
              <w:jc w:val="center"/>
              <w:rPr>
                <w:color w:val="auto"/>
                <w:sz w:val="24"/>
                <w:szCs w:val="24"/>
              </w:rPr>
            </w:pPr>
            <w:r w:rsidRPr="000E5E9D">
              <w:rPr>
                <w:color w:val="auto"/>
                <w:sz w:val="24"/>
                <w:szCs w:val="24"/>
              </w:rPr>
              <w:t>263,0</w:t>
            </w:r>
          </w:p>
        </w:tc>
        <w:tc>
          <w:tcPr>
            <w:tcW w:w="2268" w:type="dxa"/>
            <w:tcBorders>
              <w:top w:val="single" w:sz="4" w:space="0" w:color="auto"/>
              <w:left w:val="single" w:sz="4" w:space="0" w:color="auto"/>
              <w:bottom w:val="single" w:sz="4" w:space="0" w:color="auto"/>
              <w:right w:val="single" w:sz="4" w:space="0" w:color="auto"/>
            </w:tcBorders>
            <w:shd w:val="clear" w:color="auto" w:fill="FFFFFF"/>
            <w:vAlign w:val="bottom"/>
            <w:hideMark/>
          </w:tcPr>
          <w:p w:rsidR="005F115B" w:rsidRPr="000E5E9D" w:rsidRDefault="000E5E9D" w:rsidP="00EE6875">
            <w:pPr>
              <w:overflowPunct/>
              <w:spacing w:line="276" w:lineRule="auto"/>
              <w:ind w:right="-108"/>
              <w:jc w:val="center"/>
              <w:rPr>
                <w:color w:val="auto"/>
                <w:sz w:val="24"/>
                <w:szCs w:val="24"/>
              </w:rPr>
            </w:pPr>
            <w:r w:rsidRPr="000E5E9D">
              <w:rPr>
                <w:color w:val="auto"/>
                <w:sz w:val="24"/>
                <w:szCs w:val="24"/>
              </w:rPr>
              <w:t>98,1</w:t>
            </w:r>
          </w:p>
        </w:tc>
      </w:tr>
    </w:tbl>
    <w:p w:rsidR="005F115B" w:rsidRPr="002E69A6" w:rsidRDefault="005F115B" w:rsidP="005F115B">
      <w:pPr>
        <w:overflowPunct/>
        <w:ind w:firstLine="567"/>
        <w:jc w:val="both"/>
        <w:rPr>
          <w:color w:val="auto"/>
          <w:sz w:val="24"/>
          <w:szCs w:val="24"/>
          <w:highlight w:val="yellow"/>
        </w:rPr>
      </w:pPr>
    </w:p>
    <w:p w:rsidR="005F115B" w:rsidRPr="00303A05" w:rsidRDefault="00826EF0" w:rsidP="00826EF0">
      <w:pPr>
        <w:overflowPunct/>
        <w:ind w:firstLine="567"/>
        <w:jc w:val="both"/>
        <w:rPr>
          <w:bCs/>
          <w:color w:val="auto"/>
          <w:sz w:val="24"/>
          <w:szCs w:val="24"/>
        </w:rPr>
      </w:pPr>
      <w:r>
        <w:rPr>
          <w:bCs/>
          <w:color w:val="auto"/>
          <w:sz w:val="24"/>
          <w:szCs w:val="24"/>
        </w:rPr>
        <w:t xml:space="preserve">По итогам 2024 года </w:t>
      </w:r>
      <w:r w:rsidR="005F115B" w:rsidRPr="000E5E9D">
        <w:rPr>
          <w:bCs/>
          <w:color w:val="auto"/>
          <w:sz w:val="24"/>
          <w:szCs w:val="24"/>
        </w:rPr>
        <w:t>наблюдается</w:t>
      </w:r>
      <w:r w:rsidR="00DB2BD2" w:rsidRPr="000E5E9D">
        <w:rPr>
          <w:bCs/>
          <w:color w:val="auto"/>
          <w:sz w:val="24"/>
          <w:szCs w:val="24"/>
        </w:rPr>
        <w:t xml:space="preserve"> снижение на </w:t>
      </w:r>
      <w:r w:rsidR="000E5E9D" w:rsidRPr="000E5E9D">
        <w:rPr>
          <w:bCs/>
          <w:color w:val="auto"/>
          <w:sz w:val="24"/>
          <w:szCs w:val="24"/>
        </w:rPr>
        <w:t>1</w:t>
      </w:r>
      <w:r w:rsidR="00EE6875" w:rsidRPr="000E5E9D">
        <w:rPr>
          <w:bCs/>
          <w:color w:val="auto"/>
          <w:sz w:val="24"/>
          <w:szCs w:val="24"/>
        </w:rPr>
        <w:t>,9</w:t>
      </w:r>
      <w:r w:rsidR="00DB2BD2" w:rsidRPr="000E5E9D">
        <w:rPr>
          <w:bCs/>
          <w:color w:val="auto"/>
          <w:sz w:val="24"/>
          <w:szCs w:val="24"/>
        </w:rPr>
        <w:t xml:space="preserve">% объемов производства древесно-стружечных плит и </w:t>
      </w:r>
      <w:r w:rsidR="005F115B" w:rsidRPr="000E5E9D">
        <w:rPr>
          <w:bCs/>
          <w:color w:val="auto"/>
          <w:sz w:val="24"/>
          <w:szCs w:val="24"/>
        </w:rPr>
        <w:t xml:space="preserve">увеличение </w:t>
      </w:r>
      <w:r w:rsidR="00DB2BD2" w:rsidRPr="000E5E9D">
        <w:rPr>
          <w:bCs/>
          <w:color w:val="auto"/>
          <w:sz w:val="24"/>
          <w:szCs w:val="24"/>
        </w:rPr>
        <w:t xml:space="preserve">на </w:t>
      </w:r>
      <w:r w:rsidR="000E5E9D" w:rsidRPr="000E5E9D">
        <w:rPr>
          <w:bCs/>
          <w:color w:val="auto"/>
          <w:sz w:val="24"/>
          <w:szCs w:val="24"/>
        </w:rPr>
        <w:t>4,1</w:t>
      </w:r>
      <w:r w:rsidR="00DB2BD2" w:rsidRPr="000E5E9D">
        <w:rPr>
          <w:bCs/>
          <w:color w:val="auto"/>
          <w:sz w:val="24"/>
          <w:szCs w:val="24"/>
        </w:rPr>
        <w:t xml:space="preserve">% </w:t>
      </w:r>
      <w:r w:rsidR="005F115B" w:rsidRPr="000E5E9D">
        <w:rPr>
          <w:bCs/>
          <w:color w:val="auto"/>
          <w:sz w:val="24"/>
          <w:szCs w:val="24"/>
        </w:rPr>
        <w:t xml:space="preserve">объемов производства </w:t>
      </w:r>
      <w:r w:rsidR="005F115B" w:rsidRPr="00303A05">
        <w:rPr>
          <w:bCs/>
          <w:color w:val="auto"/>
          <w:sz w:val="24"/>
          <w:szCs w:val="24"/>
        </w:rPr>
        <w:t>пиломатериалов в результате планирования поставок</w:t>
      </w:r>
      <w:r w:rsidR="00DB2BD2" w:rsidRPr="00303A05">
        <w:rPr>
          <w:bCs/>
          <w:color w:val="auto"/>
          <w:sz w:val="24"/>
          <w:szCs w:val="24"/>
        </w:rPr>
        <w:t>.</w:t>
      </w:r>
      <w:r w:rsidRPr="00826EF0">
        <w:rPr>
          <w:bCs/>
          <w:color w:val="auto"/>
          <w:sz w:val="24"/>
          <w:szCs w:val="24"/>
        </w:rPr>
        <w:t xml:space="preserve"> </w:t>
      </w:r>
    </w:p>
    <w:p w:rsidR="005F115B" w:rsidRDefault="005F115B" w:rsidP="005F115B">
      <w:pPr>
        <w:overflowPunct/>
        <w:ind w:firstLine="567"/>
        <w:jc w:val="both"/>
        <w:rPr>
          <w:color w:val="auto"/>
          <w:sz w:val="24"/>
          <w:szCs w:val="24"/>
        </w:rPr>
      </w:pPr>
      <w:r w:rsidRPr="00606E66">
        <w:rPr>
          <w:color w:val="auto"/>
          <w:sz w:val="24"/>
          <w:szCs w:val="24"/>
        </w:rPr>
        <w:t xml:space="preserve">За 2024 год в Советском и </w:t>
      </w:r>
      <w:proofErr w:type="spellStart"/>
      <w:r w:rsidRPr="00606E66">
        <w:rPr>
          <w:color w:val="auto"/>
          <w:sz w:val="24"/>
          <w:szCs w:val="24"/>
        </w:rPr>
        <w:t>Няксимвольском</w:t>
      </w:r>
      <w:proofErr w:type="spellEnd"/>
      <w:r w:rsidRPr="00606E66">
        <w:rPr>
          <w:color w:val="auto"/>
          <w:sz w:val="24"/>
          <w:szCs w:val="24"/>
        </w:rPr>
        <w:t xml:space="preserve"> лесничествах предприятиями и организациями лесной промышленности заготовлено </w:t>
      </w:r>
      <w:r w:rsidR="00606E66" w:rsidRPr="00606E66">
        <w:rPr>
          <w:color w:val="auto"/>
          <w:sz w:val="24"/>
          <w:szCs w:val="24"/>
        </w:rPr>
        <w:t>1187,1</w:t>
      </w:r>
      <w:r w:rsidRPr="00606E66">
        <w:rPr>
          <w:color w:val="auto"/>
          <w:sz w:val="24"/>
          <w:szCs w:val="24"/>
        </w:rPr>
        <w:t xml:space="preserve"> тыс</w:t>
      </w:r>
      <w:proofErr w:type="gramStart"/>
      <w:r w:rsidRPr="00606E66">
        <w:rPr>
          <w:color w:val="auto"/>
          <w:sz w:val="24"/>
          <w:szCs w:val="24"/>
        </w:rPr>
        <w:t>.м</w:t>
      </w:r>
      <w:proofErr w:type="gramEnd"/>
      <w:r w:rsidRPr="00606E66">
        <w:rPr>
          <w:color w:val="auto"/>
          <w:sz w:val="24"/>
          <w:szCs w:val="24"/>
          <w:vertAlign w:val="superscript"/>
        </w:rPr>
        <w:t>3</w:t>
      </w:r>
      <w:r w:rsidRPr="00606E66">
        <w:rPr>
          <w:color w:val="auto"/>
          <w:sz w:val="24"/>
          <w:szCs w:val="24"/>
        </w:rPr>
        <w:t xml:space="preserve"> древесины, что на </w:t>
      </w:r>
      <w:r w:rsidR="00606E66" w:rsidRPr="00606E66">
        <w:rPr>
          <w:color w:val="auto"/>
          <w:sz w:val="24"/>
          <w:szCs w:val="24"/>
        </w:rPr>
        <w:t>48,4</w:t>
      </w:r>
      <w:r w:rsidRPr="00606E66">
        <w:rPr>
          <w:color w:val="auto"/>
          <w:sz w:val="24"/>
          <w:szCs w:val="24"/>
        </w:rPr>
        <w:t xml:space="preserve"> тыс.м</w:t>
      </w:r>
      <w:r w:rsidRPr="00606E66">
        <w:rPr>
          <w:color w:val="auto"/>
          <w:sz w:val="24"/>
          <w:szCs w:val="24"/>
          <w:vertAlign w:val="superscript"/>
        </w:rPr>
        <w:t>3</w:t>
      </w:r>
      <w:r w:rsidRPr="00606E66">
        <w:rPr>
          <w:color w:val="auto"/>
          <w:sz w:val="24"/>
          <w:szCs w:val="24"/>
        </w:rPr>
        <w:t xml:space="preserve"> или на </w:t>
      </w:r>
      <w:r w:rsidR="00606E66" w:rsidRPr="00606E66">
        <w:rPr>
          <w:color w:val="auto"/>
          <w:sz w:val="24"/>
          <w:szCs w:val="24"/>
        </w:rPr>
        <w:t>4,3</w:t>
      </w:r>
      <w:r w:rsidRPr="00606E66">
        <w:rPr>
          <w:color w:val="auto"/>
          <w:sz w:val="24"/>
          <w:szCs w:val="24"/>
        </w:rPr>
        <w:t>% больше факта 2023 года.</w:t>
      </w:r>
    </w:p>
    <w:p w:rsidR="00222DEB" w:rsidRPr="00222DEB" w:rsidRDefault="00222DEB" w:rsidP="00222DEB">
      <w:pPr>
        <w:overflowPunct/>
        <w:ind w:firstLine="567"/>
        <w:jc w:val="both"/>
        <w:rPr>
          <w:color w:val="auto"/>
          <w:sz w:val="24"/>
          <w:szCs w:val="24"/>
        </w:rPr>
      </w:pPr>
      <w:r w:rsidRPr="00222DEB">
        <w:rPr>
          <w:color w:val="auto"/>
          <w:sz w:val="24"/>
          <w:szCs w:val="24"/>
        </w:rPr>
        <w:t>Предприятия лесной промышленности реализуют проекты по техническому перевооружению производственной базы, повышая качество и увеличивая ассортимент выпускаемой продукции, одновременно налаживая деловые связи с зарубежными партн</w:t>
      </w:r>
      <w:r w:rsidR="003D701F">
        <w:rPr>
          <w:color w:val="auto"/>
          <w:sz w:val="24"/>
          <w:szCs w:val="24"/>
        </w:rPr>
        <w:t>е</w:t>
      </w:r>
      <w:r w:rsidRPr="00222DEB">
        <w:rPr>
          <w:color w:val="auto"/>
          <w:sz w:val="24"/>
          <w:szCs w:val="24"/>
        </w:rPr>
        <w:t>рами.</w:t>
      </w:r>
    </w:p>
    <w:p w:rsidR="00222DEB" w:rsidRPr="00222DEB" w:rsidRDefault="00222DEB" w:rsidP="00222DEB">
      <w:pPr>
        <w:overflowPunct/>
        <w:ind w:firstLine="567"/>
        <w:jc w:val="both"/>
        <w:rPr>
          <w:color w:val="auto"/>
          <w:sz w:val="24"/>
          <w:szCs w:val="24"/>
        </w:rPr>
      </w:pPr>
      <w:r w:rsidRPr="00222DEB">
        <w:rPr>
          <w:color w:val="auto"/>
          <w:sz w:val="24"/>
          <w:szCs w:val="24"/>
        </w:rPr>
        <w:t xml:space="preserve">В 2024 году 2 предприятия Советского района стали призерами конкурса «Экспортер года» на территории Уральского федерального округа. </w:t>
      </w:r>
    </w:p>
    <w:p w:rsidR="00222DEB" w:rsidRPr="00222DEB" w:rsidRDefault="00222DEB" w:rsidP="00222DEB">
      <w:pPr>
        <w:overflowPunct/>
        <w:ind w:firstLine="567"/>
        <w:jc w:val="both"/>
        <w:rPr>
          <w:color w:val="auto"/>
          <w:sz w:val="24"/>
          <w:szCs w:val="24"/>
        </w:rPr>
      </w:pPr>
      <w:r w:rsidRPr="00222DEB">
        <w:rPr>
          <w:color w:val="auto"/>
          <w:sz w:val="24"/>
          <w:szCs w:val="24"/>
        </w:rPr>
        <w:t>АО «Югорский лесопромышленный холдинг» – 3 место в номинации «Экспортер года в сфере промышленности» (крупный бизнес), ООО «Лесопромышленный комбинат «</w:t>
      </w:r>
      <w:proofErr w:type="spellStart"/>
      <w:r w:rsidRPr="00222DEB">
        <w:rPr>
          <w:color w:val="auto"/>
          <w:sz w:val="24"/>
          <w:szCs w:val="24"/>
        </w:rPr>
        <w:t>Хольц</w:t>
      </w:r>
      <w:proofErr w:type="spellEnd"/>
      <w:r w:rsidRPr="00222DEB">
        <w:rPr>
          <w:color w:val="auto"/>
          <w:sz w:val="24"/>
          <w:szCs w:val="24"/>
        </w:rPr>
        <w:t>» – 3 место в номинации «Трейдер года» (среди малых и средних предприятий).</w:t>
      </w:r>
    </w:p>
    <w:p w:rsidR="00284A5C" w:rsidRPr="00284A5C" w:rsidRDefault="00284A5C" w:rsidP="00284A5C">
      <w:pPr>
        <w:ind w:firstLine="567"/>
        <w:contextualSpacing/>
        <w:jc w:val="both"/>
        <w:rPr>
          <w:color w:val="auto"/>
          <w:sz w:val="24"/>
          <w:szCs w:val="24"/>
        </w:rPr>
      </w:pPr>
      <w:proofErr w:type="gramStart"/>
      <w:r w:rsidRPr="00284A5C">
        <w:rPr>
          <w:color w:val="auto"/>
          <w:sz w:val="24"/>
          <w:szCs w:val="24"/>
        </w:rPr>
        <w:t xml:space="preserve">В 2024 году при поддержке Фонда поддержки предпринимательства Югры «Мой Бизнес» в рамках реализации национальных проектов «Малое и среднее предпринимательство» и «Международная кооперация и экспорт» 6 лесопромышленных компаний Советского района получили экспортный </w:t>
      </w:r>
      <w:proofErr w:type="spellStart"/>
      <w:r w:rsidRPr="00284A5C">
        <w:rPr>
          <w:color w:val="auto"/>
          <w:sz w:val="24"/>
          <w:szCs w:val="24"/>
        </w:rPr>
        <w:t>кешбэк</w:t>
      </w:r>
      <w:proofErr w:type="spellEnd"/>
      <w:r w:rsidRPr="00284A5C">
        <w:rPr>
          <w:color w:val="auto"/>
          <w:sz w:val="24"/>
          <w:szCs w:val="24"/>
        </w:rPr>
        <w:t xml:space="preserve"> на общую сумму 5,9 млн.руб., что позволит предпринимателям улучшить свою материально-техническую базу, перенаправить свои зарубежные поставки на новые рынки, сохранить производство и рабочие места.</w:t>
      </w:r>
      <w:proofErr w:type="gramEnd"/>
    </w:p>
    <w:p w:rsidR="005F115B" w:rsidRPr="002E69A6" w:rsidRDefault="005F115B" w:rsidP="005F115B">
      <w:pPr>
        <w:overflowPunct/>
        <w:ind w:firstLine="567"/>
        <w:jc w:val="both"/>
        <w:rPr>
          <w:color w:val="auto"/>
          <w:sz w:val="24"/>
          <w:szCs w:val="24"/>
          <w:highlight w:val="yellow"/>
        </w:rPr>
      </w:pPr>
    </w:p>
    <w:p w:rsidR="005F115B" w:rsidRPr="00BB1BB5" w:rsidRDefault="005F115B" w:rsidP="005F115B">
      <w:pPr>
        <w:overflowPunct/>
        <w:ind w:firstLine="540"/>
        <w:jc w:val="center"/>
        <w:rPr>
          <w:color w:val="auto"/>
          <w:sz w:val="24"/>
          <w:szCs w:val="24"/>
        </w:rPr>
      </w:pPr>
      <w:r w:rsidRPr="00BB1BB5">
        <w:rPr>
          <w:color w:val="auto"/>
          <w:sz w:val="24"/>
          <w:szCs w:val="24"/>
        </w:rPr>
        <w:t>Проблемы лесопромышленной отрасли Советского района:</w:t>
      </w:r>
    </w:p>
    <w:p w:rsidR="005F115B" w:rsidRPr="00BB1BB5" w:rsidRDefault="005F115B" w:rsidP="005F115B">
      <w:pPr>
        <w:suppressAutoHyphens/>
        <w:overflowPunct/>
        <w:jc w:val="both"/>
        <w:rPr>
          <w:color w:val="auto"/>
          <w:sz w:val="24"/>
          <w:szCs w:val="24"/>
          <w:lang w:eastAsia="zh-CN"/>
        </w:rPr>
      </w:pPr>
      <w:r w:rsidRPr="00BB1BB5">
        <w:rPr>
          <w:color w:val="auto"/>
          <w:sz w:val="24"/>
          <w:szCs w:val="24"/>
          <w:lang w:eastAsia="zh-CN"/>
        </w:rPr>
        <w:t>- дефицит импортных комплектующих и запасных частей для техники и оборудования;</w:t>
      </w:r>
    </w:p>
    <w:p w:rsidR="005F115B" w:rsidRPr="00BB1BB5" w:rsidRDefault="005F115B" w:rsidP="005F115B">
      <w:pPr>
        <w:suppressAutoHyphens/>
        <w:overflowPunct/>
        <w:jc w:val="both"/>
        <w:rPr>
          <w:color w:val="auto"/>
          <w:sz w:val="24"/>
          <w:szCs w:val="24"/>
          <w:lang w:eastAsia="zh-CN"/>
        </w:rPr>
      </w:pPr>
      <w:r w:rsidRPr="00BB1BB5">
        <w:rPr>
          <w:color w:val="auto"/>
          <w:sz w:val="24"/>
          <w:szCs w:val="24"/>
          <w:lang w:eastAsia="zh-CN"/>
        </w:rPr>
        <w:t xml:space="preserve">- недостаток пиловочного сырья из-за невысокой доли спелого леса, большого удельного веса </w:t>
      </w:r>
      <w:proofErr w:type="spellStart"/>
      <w:r w:rsidRPr="00BB1BB5">
        <w:rPr>
          <w:color w:val="auto"/>
          <w:sz w:val="24"/>
          <w:szCs w:val="24"/>
          <w:lang w:eastAsia="zh-CN"/>
        </w:rPr>
        <w:t>низкобонитетного</w:t>
      </w:r>
      <w:proofErr w:type="spellEnd"/>
      <w:r w:rsidRPr="00BB1BB5">
        <w:rPr>
          <w:color w:val="auto"/>
          <w:sz w:val="24"/>
          <w:szCs w:val="24"/>
          <w:lang w:eastAsia="zh-CN"/>
        </w:rPr>
        <w:t xml:space="preserve"> леса (до 40%);</w:t>
      </w:r>
    </w:p>
    <w:p w:rsidR="005F115B" w:rsidRPr="00BB1BB5" w:rsidRDefault="005F115B" w:rsidP="005F115B">
      <w:pPr>
        <w:suppressAutoHyphens/>
        <w:overflowPunct/>
        <w:jc w:val="both"/>
        <w:rPr>
          <w:color w:val="auto"/>
          <w:sz w:val="24"/>
          <w:szCs w:val="24"/>
          <w:lang w:eastAsia="zh-CN"/>
        </w:rPr>
      </w:pPr>
      <w:r w:rsidRPr="00BB1BB5">
        <w:rPr>
          <w:color w:val="auto"/>
          <w:sz w:val="24"/>
          <w:szCs w:val="24"/>
          <w:lang w:eastAsia="zh-CN"/>
        </w:rPr>
        <w:t>- удаленность лесосырьевой базы, отсутствие развитой сети лесовозных дорог;</w:t>
      </w:r>
    </w:p>
    <w:p w:rsidR="005F115B" w:rsidRPr="00BB1BB5" w:rsidRDefault="005F115B" w:rsidP="005F115B">
      <w:pPr>
        <w:suppressAutoHyphens/>
        <w:overflowPunct/>
        <w:jc w:val="both"/>
        <w:rPr>
          <w:color w:val="auto"/>
          <w:sz w:val="24"/>
          <w:szCs w:val="24"/>
          <w:lang w:eastAsia="zh-CN"/>
        </w:rPr>
      </w:pPr>
      <w:r w:rsidRPr="00BB1BB5">
        <w:rPr>
          <w:color w:val="auto"/>
          <w:sz w:val="24"/>
          <w:szCs w:val="24"/>
          <w:lang w:eastAsia="zh-CN"/>
        </w:rPr>
        <w:t>- наличие больших объемов отходов лесопиления;</w:t>
      </w:r>
    </w:p>
    <w:p w:rsidR="005F115B" w:rsidRPr="00BB1BB5" w:rsidRDefault="005F115B" w:rsidP="005F115B">
      <w:pPr>
        <w:suppressAutoHyphens/>
        <w:overflowPunct/>
        <w:jc w:val="both"/>
        <w:rPr>
          <w:b/>
          <w:color w:val="auto"/>
          <w:sz w:val="24"/>
          <w:szCs w:val="24"/>
          <w:lang w:eastAsia="zh-CN"/>
        </w:rPr>
      </w:pPr>
      <w:r w:rsidRPr="00BB1BB5">
        <w:rPr>
          <w:color w:val="auto"/>
          <w:sz w:val="24"/>
          <w:szCs w:val="24"/>
          <w:lang w:eastAsia="zh-CN"/>
        </w:rPr>
        <w:t>- низкие темпы внедрения технологий глубокой переработки древесины из-за высокой стоимости доставки продукции потребителю.</w:t>
      </w:r>
    </w:p>
    <w:p w:rsidR="005F115B" w:rsidRPr="002E69A6" w:rsidRDefault="005F115B" w:rsidP="005F115B">
      <w:pPr>
        <w:overflowPunct/>
        <w:ind w:firstLine="567"/>
        <w:jc w:val="both"/>
        <w:rPr>
          <w:color w:val="auto"/>
          <w:sz w:val="12"/>
          <w:szCs w:val="24"/>
          <w:highlight w:val="yellow"/>
        </w:rPr>
      </w:pPr>
    </w:p>
    <w:p w:rsidR="005F115B" w:rsidRPr="00E442FF" w:rsidRDefault="005F115B" w:rsidP="005F115B">
      <w:pPr>
        <w:overflowPunct/>
        <w:ind w:firstLine="567"/>
        <w:jc w:val="both"/>
        <w:rPr>
          <w:color w:val="auto"/>
          <w:sz w:val="24"/>
          <w:szCs w:val="24"/>
        </w:rPr>
      </w:pPr>
      <w:r w:rsidRPr="00E442FF">
        <w:rPr>
          <w:color w:val="auto"/>
          <w:sz w:val="24"/>
          <w:szCs w:val="24"/>
        </w:rPr>
        <w:t xml:space="preserve">В </w:t>
      </w:r>
      <w:r w:rsidRPr="00E442FF">
        <w:rPr>
          <w:i/>
          <w:color w:val="auto"/>
          <w:sz w:val="24"/>
          <w:szCs w:val="24"/>
        </w:rPr>
        <w:t>пищевой промышленности</w:t>
      </w:r>
      <w:r w:rsidRPr="00E442FF">
        <w:rPr>
          <w:color w:val="auto"/>
          <w:sz w:val="24"/>
          <w:szCs w:val="24"/>
        </w:rPr>
        <w:t xml:space="preserve"> Советского района осуществляет деятельность </w:t>
      </w:r>
      <w:r w:rsidRPr="00E442FF">
        <w:rPr>
          <w:color w:val="auto"/>
          <w:sz w:val="24"/>
          <w:szCs w:val="24"/>
        </w:rPr>
        <w:br/>
        <w:t>ООО «Советский хлебозавод», которым за 2024 год произведено:</w:t>
      </w:r>
    </w:p>
    <w:p w:rsidR="005F115B" w:rsidRPr="005E02C1" w:rsidRDefault="005F115B" w:rsidP="005F115B">
      <w:pPr>
        <w:overflowPunct/>
        <w:ind w:firstLine="567"/>
        <w:jc w:val="both"/>
        <w:rPr>
          <w:bCs/>
          <w:color w:val="auto"/>
          <w:sz w:val="24"/>
          <w:szCs w:val="24"/>
        </w:rPr>
      </w:pPr>
      <w:r w:rsidRPr="005E02C1">
        <w:rPr>
          <w:bCs/>
          <w:color w:val="auto"/>
          <w:sz w:val="24"/>
          <w:szCs w:val="24"/>
        </w:rPr>
        <w:lastRenderedPageBreak/>
        <w:t xml:space="preserve">- </w:t>
      </w:r>
      <w:r w:rsidR="005E02C1" w:rsidRPr="005E02C1">
        <w:rPr>
          <w:bCs/>
          <w:color w:val="auto"/>
          <w:sz w:val="24"/>
          <w:szCs w:val="24"/>
        </w:rPr>
        <w:t>402,1</w:t>
      </w:r>
      <w:r w:rsidRPr="005E02C1">
        <w:rPr>
          <w:bCs/>
          <w:color w:val="auto"/>
          <w:sz w:val="24"/>
          <w:szCs w:val="24"/>
        </w:rPr>
        <w:t xml:space="preserve"> т хлеба и хлебобулочных изделий</w:t>
      </w:r>
      <w:r w:rsidR="005E02C1" w:rsidRPr="005E02C1">
        <w:rPr>
          <w:bCs/>
          <w:color w:val="auto"/>
          <w:sz w:val="24"/>
          <w:szCs w:val="24"/>
        </w:rPr>
        <w:t>,</w:t>
      </w:r>
      <w:r w:rsidRPr="005E02C1">
        <w:rPr>
          <w:bCs/>
          <w:color w:val="auto"/>
          <w:sz w:val="24"/>
          <w:szCs w:val="24"/>
        </w:rPr>
        <w:t xml:space="preserve"> </w:t>
      </w:r>
      <w:r w:rsidR="005E02C1" w:rsidRPr="005E02C1">
        <w:rPr>
          <w:bCs/>
          <w:color w:val="auto"/>
          <w:sz w:val="24"/>
          <w:szCs w:val="24"/>
        </w:rPr>
        <w:t>что на 270 т или на 40,2% меньше факта 2023 года</w:t>
      </w:r>
      <w:r w:rsidRPr="005E02C1">
        <w:rPr>
          <w:bCs/>
          <w:color w:val="auto"/>
          <w:sz w:val="24"/>
          <w:szCs w:val="24"/>
        </w:rPr>
        <w:t>;</w:t>
      </w:r>
    </w:p>
    <w:p w:rsidR="005F115B" w:rsidRPr="005E02C1" w:rsidRDefault="005F115B" w:rsidP="005F115B">
      <w:pPr>
        <w:overflowPunct/>
        <w:ind w:firstLine="567"/>
        <w:jc w:val="both"/>
        <w:rPr>
          <w:bCs/>
          <w:color w:val="auto"/>
          <w:sz w:val="24"/>
          <w:szCs w:val="24"/>
        </w:rPr>
      </w:pPr>
      <w:r w:rsidRPr="005E02C1">
        <w:rPr>
          <w:bCs/>
          <w:color w:val="auto"/>
          <w:sz w:val="24"/>
          <w:szCs w:val="24"/>
        </w:rPr>
        <w:t xml:space="preserve">- </w:t>
      </w:r>
      <w:r w:rsidR="005E02C1" w:rsidRPr="005E02C1">
        <w:rPr>
          <w:bCs/>
          <w:color w:val="auto"/>
          <w:sz w:val="24"/>
          <w:szCs w:val="24"/>
        </w:rPr>
        <w:t>7,1</w:t>
      </w:r>
      <w:r w:rsidRPr="005E02C1">
        <w:rPr>
          <w:bCs/>
          <w:color w:val="auto"/>
          <w:sz w:val="24"/>
          <w:szCs w:val="24"/>
        </w:rPr>
        <w:t xml:space="preserve"> т кондитерских изделий (2023 год – </w:t>
      </w:r>
      <w:r w:rsidR="005E02C1" w:rsidRPr="005E02C1">
        <w:rPr>
          <w:bCs/>
          <w:color w:val="auto"/>
          <w:sz w:val="24"/>
          <w:szCs w:val="24"/>
        </w:rPr>
        <w:t>7,2</w:t>
      </w:r>
      <w:r w:rsidRPr="005E02C1">
        <w:rPr>
          <w:bCs/>
          <w:color w:val="auto"/>
          <w:sz w:val="24"/>
          <w:szCs w:val="24"/>
        </w:rPr>
        <w:t>).</w:t>
      </w:r>
    </w:p>
    <w:p w:rsidR="005E02C1" w:rsidRPr="002E69A6" w:rsidRDefault="005E02C1" w:rsidP="005F115B">
      <w:pPr>
        <w:overflowPunct/>
        <w:ind w:firstLine="567"/>
        <w:jc w:val="both"/>
        <w:rPr>
          <w:bCs/>
          <w:color w:val="auto"/>
          <w:sz w:val="24"/>
          <w:szCs w:val="24"/>
          <w:highlight w:val="yellow"/>
        </w:rPr>
      </w:pPr>
      <w:r w:rsidRPr="005E02C1">
        <w:rPr>
          <w:bCs/>
          <w:color w:val="auto"/>
          <w:sz w:val="24"/>
          <w:szCs w:val="24"/>
        </w:rPr>
        <w:t>Снижение объемов производства хлебобулочной продукции связано со снижением спроса на производимую продукцию, а также насыщенностью рынка за счет разнообразия ассортимента в магазинах федеральных и региональных торговых сетей.</w:t>
      </w:r>
    </w:p>
    <w:p w:rsidR="005F115B" w:rsidRPr="002E69A6" w:rsidRDefault="005F115B" w:rsidP="005F115B">
      <w:pPr>
        <w:overflowPunct/>
        <w:ind w:firstLine="567"/>
        <w:jc w:val="both"/>
        <w:rPr>
          <w:color w:val="auto"/>
          <w:sz w:val="12"/>
          <w:szCs w:val="24"/>
          <w:highlight w:val="yellow"/>
        </w:rPr>
      </w:pPr>
    </w:p>
    <w:p w:rsidR="005F115B" w:rsidRPr="00C90A9D" w:rsidRDefault="005F115B" w:rsidP="005F115B">
      <w:pPr>
        <w:overflowPunct/>
        <w:ind w:firstLine="567"/>
        <w:jc w:val="both"/>
        <w:rPr>
          <w:color w:val="auto"/>
          <w:sz w:val="24"/>
          <w:szCs w:val="24"/>
        </w:rPr>
      </w:pPr>
      <w:r w:rsidRPr="00C90A9D">
        <w:rPr>
          <w:color w:val="auto"/>
          <w:sz w:val="24"/>
          <w:szCs w:val="24"/>
        </w:rPr>
        <w:t>В сфере «</w:t>
      </w:r>
      <w:r w:rsidRPr="00C90A9D">
        <w:rPr>
          <w:i/>
          <w:color w:val="auto"/>
          <w:sz w:val="24"/>
          <w:szCs w:val="24"/>
        </w:rPr>
        <w:t>Производства прочих готовых изделий</w:t>
      </w:r>
      <w:r w:rsidRPr="00C90A9D">
        <w:rPr>
          <w:color w:val="auto"/>
          <w:sz w:val="24"/>
          <w:szCs w:val="24"/>
        </w:rPr>
        <w:t xml:space="preserve">» осуществляет деятельность </w:t>
      </w:r>
      <w:r w:rsidRPr="00C90A9D">
        <w:rPr>
          <w:color w:val="auto"/>
          <w:sz w:val="24"/>
          <w:szCs w:val="24"/>
        </w:rPr>
        <w:br/>
        <w:t xml:space="preserve">ООО «Реабилитационно-оздоровительный центр «Жемчужина Югры» (далее – ООО «РОЦ «Жемчужина Югры») </w:t>
      </w:r>
      <w:r w:rsidRPr="00C90A9D">
        <w:rPr>
          <w:color w:val="auto"/>
          <w:sz w:val="24"/>
          <w:szCs w:val="24"/>
          <w:lang w:eastAsia="zh-CN"/>
        </w:rPr>
        <w:t>–</w:t>
      </w:r>
      <w:r w:rsidRPr="00C90A9D">
        <w:rPr>
          <w:color w:val="auto"/>
          <w:sz w:val="24"/>
          <w:szCs w:val="24"/>
        </w:rPr>
        <w:t xml:space="preserve"> одно из крупнейших производителей протезно-ортопедических изделий на территории Ханты-Мансийского автономного округа – Югры и Ямало-Ненецкого автономного округа. Головной офис предприятия находится в </w:t>
      </w:r>
      <w:proofErr w:type="spellStart"/>
      <w:r w:rsidRPr="00C90A9D">
        <w:rPr>
          <w:color w:val="auto"/>
          <w:sz w:val="24"/>
          <w:szCs w:val="24"/>
        </w:rPr>
        <w:t>г</w:t>
      </w:r>
      <w:proofErr w:type="gramStart"/>
      <w:r w:rsidRPr="00C90A9D">
        <w:rPr>
          <w:color w:val="auto"/>
          <w:sz w:val="24"/>
          <w:szCs w:val="24"/>
        </w:rPr>
        <w:t>.С</w:t>
      </w:r>
      <w:proofErr w:type="gramEnd"/>
      <w:r w:rsidRPr="00C90A9D">
        <w:rPr>
          <w:color w:val="auto"/>
          <w:sz w:val="24"/>
          <w:szCs w:val="24"/>
        </w:rPr>
        <w:t>оветский</w:t>
      </w:r>
      <w:proofErr w:type="spellEnd"/>
      <w:r w:rsidRPr="00C90A9D">
        <w:rPr>
          <w:color w:val="auto"/>
          <w:sz w:val="24"/>
          <w:szCs w:val="24"/>
        </w:rPr>
        <w:t>, в своем составе предприятие имеет обособленные подразделения в городах Сургут, Нижневартовск, Ханты-Мансийск, Ноябрьск, Салехард.</w:t>
      </w:r>
    </w:p>
    <w:p w:rsidR="005F115B" w:rsidRPr="002F738E" w:rsidRDefault="005F115B" w:rsidP="005F115B">
      <w:pPr>
        <w:overflowPunct/>
        <w:ind w:firstLine="567"/>
        <w:jc w:val="both"/>
        <w:rPr>
          <w:color w:val="auto"/>
          <w:sz w:val="24"/>
          <w:szCs w:val="24"/>
        </w:rPr>
      </w:pPr>
      <w:r w:rsidRPr="002F738E">
        <w:rPr>
          <w:color w:val="auto"/>
          <w:sz w:val="24"/>
          <w:szCs w:val="24"/>
        </w:rPr>
        <w:t>Основными направлениями деятельности предприятия являются:</w:t>
      </w:r>
    </w:p>
    <w:p w:rsidR="005F115B" w:rsidRPr="002F738E" w:rsidRDefault="005F115B" w:rsidP="005F115B">
      <w:pPr>
        <w:overflowPunct/>
        <w:ind w:firstLine="567"/>
        <w:jc w:val="both"/>
        <w:rPr>
          <w:color w:val="auto"/>
          <w:sz w:val="24"/>
          <w:szCs w:val="24"/>
        </w:rPr>
      </w:pPr>
      <w:r w:rsidRPr="002F738E">
        <w:rPr>
          <w:color w:val="auto"/>
          <w:sz w:val="24"/>
          <w:szCs w:val="24"/>
        </w:rPr>
        <w:t xml:space="preserve">изготовление протезов верхних и нижних конечностей, в том числе с внешним источником энергии, </w:t>
      </w:r>
    </w:p>
    <w:p w:rsidR="005F115B" w:rsidRPr="002F738E" w:rsidRDefault="005F115B" w:rsidP="005F115B">
      <w:pPr>
        <w:overflowPunct/>
        <w:ind w:firstLine="567"/>
        <w:jc w:val="both"/>
        <w:rPr>
          <w:color w:val="auto"/>
          <w:sz w:val="24"/>
          <w:szCs w:val="24"/>
        </w:rPr>
      </w:pPr>
      <w:proofErr w:type="spellStart"/>
      <w:r w:rsidRPr="002F738E">
        <w:rPr>
          <w:color w:val="auto"/>
          <w:sz w:val="24"/>
          <w:szCs w:val="24"/>
        </w:rPr>
        <w:t>слухопротезирование</w:t>
      </w:r>
      <w:proofErr w:type="spellEnd"/>
      <w:r w:rsidRPr="002F738E">
        <w:rPr>
          <w:color w:val="auto"/>
          <w:sz w:val="24"/>
          <w:szCs w:val="24"/>
        </w:rPr>
        <w:t xml:space="preserve"> с проведением аудиометрического исследования и индивидуальным изготовление ушных вкладышей,</w:t>
      </w:r>
    </w:p>
    <w:p w:rsidR="005F115B" w:rsidRPr="002F738E" w:rsidRDefault="005F115B" w:rsidP="005F115B">
      <w:pPr>
        <w:overflowPunct/>
        <w:ind w:firstLine="567"/>
        <w:jc w:val="both"/>
        <w:rPr>
          <w:color w:val="auto"/>
          <w:sz w:val="24"/>
          <w:szCs w:val="24"/>
        </w:rPr>
      </w:pPr>
      <w:r w:rsidRPr="002F738E">
        <w:rPr>
          <w:color w:val="auto"/>
          <w:sz w:val="24"/>
          <w:szCs w:val="24"/>
        </w:rPr>
        <w:t>реализация ортопедической обуви, индивидуальное изготовление стелек,</w:t>
      </w:r>
    </w:p>
    <w:p w:rsidR="005F115B" w:rsidRPr="002F738E" w:rsidRDefault="005F115B" w:rsidP="005F115B">
      <w:pPr>
        <w:overflowPunct/>
        <w:ind w:firstLine="567"/>
        <w:jc w:val="both"/>
        <w:rPr>
          <w:color w:val="auto"/>
          <w:sz w:val="24"/>
          <w:szCs w:val="24"/>
        </w:rPr>
      </w:pPr>
      <w:r w:rsidRPr="002F738E">
        <w:rPr>
          <w:color w:val="auto"/>
          <w:sz w:val="24"/>
          <w:szCs w:val="24"/>
        </w:rPr>
        <w:t>изготовление функционально-корригирующих корсетов при сколиозах,</w:t>
      </w:r>
    </w:p>
    <w:p w:rsidR="005F115B" w:rsidRPr="00C90A9D" w:rsidRDefault="005F115B" w:rsidP="005F115B">
      <w:pPr>
        <w:overflowPunct/>
        <w:ind w:firstLine="567"/>
        <w:jc w:val="both"/>
        <w:rPr>
          <w:color w:val="auto"/>
          <w:sz w:val="24"/>
          <w:szCs w:val="24"/>
        </w:rPr>
      </w:pPr>
      <w:r w:rsidRPr="002F738E">
        <w:rPr>
          <w:color w:val="auto"/>
          <w:sz w:val="24"/>
          <w:szCs w:val="24"/>
        </w:rPr>
        <w:t>обучение граждан пользованию техническими и иными вспомогательными средствами реабилитации.</w:t>
      </w:r>
    </w:p>
    <w:p w:rsidR="005F115B" w:rsidRPr="00C90A9D" w:rsidRDefault="005F115B" w:rsidP="005F115B">
      <w:pPr>
        <w:overflowPunct/>
        <w:ind w:firstLine="567"/>
        <w:jc w:val="both"/>
        <w:rPr>
          <w:color w:val="auto"/>
          <w:sz w:val="24"/>
          <w:szCs w:val="24"/>
        </w:rPr>
      </w:pPr>
      <w:r w:rsidRPr="00C90A9D">
        <w:rPr>
          <w:color w:val="auto"/>
          <w:sz w:val="24"/>
          <w:szCs w:val="24"/>
        </w:rPr>
        <w:t xml:space="preserve">За 2024 год произведено </w:t>
      </w:r>
      <w:r w:rsidR="00C90A9D" w:rsidRPr="00C90A9D">
        <w:rPr>
          <w:color w:val="auto"/>
          <w:sz w:val="24"/>
          <w:szCs w:val="24"/>
        </w:rPr>
        <w:t xml:space="preserve">259 </w:t>
      </w:r>
      <w:r w:rsidRPr="00C90A9D">
        <w:rPr>
          <w:color w:val="auto"/>
          <w:sz w:val="24"/>
          <w:szCs w:val="24"/>
        </w:rPr>
        <w:t>протезно-ортопедическ</w:t>
      </w:r>
      <w:r w:rsidR="003D5E4F" w:rsidRPr="00C90A9D">
        <w:rPr>
          <w:color w:val="auto"/>
          <w:sz w:val="24"/>
          <w:szCs w:val="24"/>
        </w:rPr>
        <w:t>их</w:t>
      </w:r>
      <w:r w:rsidRPr="00C90A9D">
        <w:rPr>
          <w:color w:val="auto"/>
          <w:sz w:val="24"/>
          <w:szCs w:val="24"/>
        </w:rPr>
        <w:t xml:space="preserve"> издели</w:t>
      </w:r>
      <w:r w:rsidR="003D5E4F" w:rsidRPr="00C90A9D">
        <w:rPr>
          <w:color w:val="auto"/>
          <w:sz w:val="24"/>
          <w:szCs w:val="24"/>
        </w:rPr>
        <w:t>й</w:t>
      </w:r>
      <w:r w:rsidRPr="00C90A9D">
        <w:rPr>
          <w:color w:val="auto"/>
          <w:sz w:val="24"/>
          <w:szCs w:val="24"/>
        </w:rPr>
        <w:t xml:space="preserve">, что на </w:t>
      </w:r>
      <w:r w:rsidR="00C90A9D" w:rsidRPr="00C90A9D">
        <w:rPr>
          <w:color w:val="auto"/>
          <w:sz w:val="24"/>
          <w:szCs w:val="24"/>
        </w:rPr>
        <w:t>96</w:t>
      </w:r>
      <w:r w:rsidRPr="00C90A9D">
        <w:rPr>
          <w:color w:val="auto"/>
          <w:sz w:val="24"/>
          <w:szCs w:val="24"/>
        </w:rPr>
        <w:t xml:space="preserve"> издели</w:t>
      </w:r>
      <w:r w:rsidR="00C90A9D" w:rsidRPr="00C90A9D">
        <w:rPr>
          <w:color w:val="auto"/>
          <w:sz w:val="24"/>
          <w:szCs w:val="24"/>
        </w:rPr>
        <w:t xml:space="preserve">й </w:t>
      </w:r>
      <w:r w:rsidRPr="00C90A9D">
        <w:rPr>
          <w:color w:val="auto"/>
          <w:sz w:val="24"/>
          <w:szCs w:val="24"/>
        </w:rPr>
        <w:t>или в 1,</w:t>
      </w:r>
      <w:r w:rsidR="00C90A9D" w:rsidRPr="00C90A9D">
        <w:rPr>
          <w:color w:val="auto"/>
          <w:sz w:val="24"/>
          <w:szCs w:val="24"/>
        </w:rPr>
        <w:t>6</w:t>
      </w:r>
      <w:r w:rsidRPr="00C90A9D">
        <w:rPr>
          <w:color w:val="auto"/>
          <w:sz w:val="24"/>
          <w:szCs w:val="24"/>
        </w:rPr>
        <w:t xml:space="preserve"> раз</w:t>
      </w:r>
      <w:r w:rsidR="005D098A" w:rsidRPr="00C90A9D">
        <w:rPr>
          <w:color w:val="auto"/>
          <w:sz w:val="24"/>
          <w:szCs w:val="24"/>
        </w:rPr>
        <w:t>а</w:t>
      </w:r>
      <w:r w:rsidRPr="00C90A9D">
        <w:rPr>
          <w:color w:val="auto"/>
          <w:sz w:val="24"/>
          <w:szCs w:val="24"/>
        </w:rPr>
        <w:t xml:space="preserve"> больше факта 2023 года </w:t>
      </w:r>
      <w:r w:rsidR="00222DEB">
        <w:rPr>
          <w:color w:val="auto"/>
          <w:sz w:val="24"/>
          <w:szCs w:val="24"/>
        </w:rPr>
        <w:t>и связано с</w:t>
      </w:r>
      <w:r w:rsidRPr="00C90A9D">
        <w:rPr>
          <w:color w:val="auto"/>
          <w:sz w:val="24"/>
          <w:szCs w:val="24"/>
        </w:rPr>
        <w:t xml:space="preserve"> увеличени</w:t>
      </w:r>
      <w:r w:rsidR="00222DEB">
        <w:rPr>
          <w:color w:val="auto"/>
          <w:sz w:val="24"/>
          <w:szCs w:val="24"/>
        </w:rPr>
        <w:t>ем</w:t>
      </w:r>
      <w:r w:rsidRPr="00C90A9D">
        <w:rPr>
          <w:color w:val="auto"/>
          <w:sz w:val="24"/>
          <w:szCs w:val="24"/>
        </w:rPr>
        <w:t xml:space="preserve"> количества заключенных государственных контрактов.</w:t>
      </w:r>
    </w:p>
    <w:p w:rsidR="00C90A9D" w:rsidRDefault="00C90A9D" w:rsidP="00481820">
      <w:pPr>
        <w:ind w:firstLine="567"/>
        <w:jc w:val="both"/>
        <w:rPr>
          <w:color w:val="auto"/>
          <w:sz w:val="24"/>
          <w:szCs w:val="24"/>
        </w:rPr>
      </w:pPr>
      <w:r w:rsidRPr="00C90A9D">
        <w:rPr>
          <w:color w:val="auto"/>
          <w:sz w:val="24"/>
          <w:szCs w:val="24"/>
        </w:rPr>
        <w:t xml:space="preserve">ООО «РОЦ «Жемчужина Югры» реализован первый этап инвестиционного проекта по строительству нового здания головного офиса в </w:t>
      </w:r>
      <w:proofErr w:type="spellStart"/>
      <w:r w:rsidRPr="00C90A9D">
        <w:rPr>
          <w:color w:val="auto"/>
          <w:sz w:val="24"/>
          <w:szCs w:val="24"/>
        </w:rPr>
        <w:t>г</w:t>
      </w:r>
      <w:proofErr w:type="gramStart"/>
      <w:r w:rsidRPr="00C90A9D">
        <w:rPr>
          <w:color w:val="auto"/>
          <w:sz w:val="24"/>
          <w:szCs w:val="24"/>
        </w:rPr>
        <w:t>.С</w:t>
      </w:r>
      <w:proofErr w:type="gramEnd"/>
      <w:r w:rsidRPr="00C90A9D">
        <w:rPr>
          <w:color w:val="auto"/>
          <w:sz w:val="24"/>
          <w:szCs w:val="24"/>
        </w:rPr>
        <w:t>оветский</w:t>
      </w:r>
      <w:proofErr w:type="spellEnd"/>
      <w:r w:rsidRPr="00C90A9D">
        <w:rPr>
          <w:color w:val="auto"/>
          <w:sz w:val="24"/>
          <w:szCs w:val="24"/>
        </w:rPr>
        <w:t>, что позволит расширить производственные мощности центра и спектр оказываемых реабилитационных услуг, а также создать комфортные условия для получателей услуг, в том числе прибывающих из других муниципалитетов Югры.</w:t>
      </w:r>
    </w:p>
    <w:p w:rsidR="003D701F" w:rsidRPr="003D701F" w:rsidRDefault="003D701F" w:rsidP="003D701F">
      <w:pPr>
        <w:ind w:firstLine="567"/>
        <w:jc w:val="both"/>
        <w:rPr>
          <w:color w:val="auto"/>
          <w:sz w:val="24"/>
          <w:szCs w:val="24"/>
        </w:rPr>
      </w:pPr>
      <w:r w:rsidRPr="003D701F">
        <w:rPr>
          <w:color w:val="auto"/>
          <w:sz w:val="24"/>
          <w:szCs w:val="24"/>
        </w:rPr>
        <w:t>Предприятие активно сотрудничает с филиалами Фонда Защитники Отечества Ханты-Мансийского и Ямало-Ненецкого автономных округов</w:t>
      </w:r>
      <w:r>
        <w:rPr>
          <w:color w:val="auto"/>
          <w:sz w:val="24"/>
          <w:szCs w:val="24"/>
        </w:rPr>
        <w:t xml:space="preserve"> </w:t>
      </w:r>
      <w:r w:rsidRPr="003D701F">
        <w:rPr>
          <w:color w:val="auto"/>
          <w:sz w:val="24"/>
          <w:szCs w:val="24"/>
        </w:rPr>
        <w:t xml:space="preserve">по вопросам обеспечения техническими средствами реабилитации и протезно-ортопедическими изделиями. </w:t>
      </w:r>
    </w:p>
    <w:p w:rsidR="003D701F" w:rsidRPr="003D701F" w:rsidRDefault="003D701F" w:rsidP="003D701F">
      <w:pPr>
        <w:ind w:firstLine="567"/>
        <w:jc w:val="both"/>
        <w:rPr>
          <w:color w:val="auto"/>
          <w:sz w:val="24"/>
          <w:szCs w:val="24"/>
        </w:rPr>
      </w:pPr>
      <w:r w:rsidRPr="003D701F">
        <w:rPr>
          <w:color w:val="auto"/>
          <w:sz w:val="24"/>
          <w:szCs w:val="24"/>
        </w:rPr>
        <w:t xml:space="preserve">В 2024 году предприятием произведено 50 протезов для участников специальной военной операции, уволенных в запас, в их числе высокотехнологичные </w:t>
      </w:r>
      <w:proofErr w:type="gramStart"/>
      <w:r w:rsidRPr="003D701F">
        <w:rPr>
          <w:color w:val="auto"/>
          <w:sz w:val="24"/>
          <w:szCs w:val="24"/>
        </w:rPr>
        <w:t>протезы</w:t>
      </w:r>
      <w:proofErr w:type="gramEnd"/>
      <w:r w:rsidRPr="003D701F">
        <w:rPr>
          <w:color w:val="auto"/>
          <w:sz w:val="24"/>
          <w:szCs w:val="24"/>
        </w:rPr>
        <w:t xml:space="preserve"> такие как протез предплечья с микропроцессорным управлением, протез при вычленении тазобедренного сустава с микропроцессорным управлением. Получили и освоили протезы 22 жителя Ханты-Мансийского автономного округа – Югры (37 изделий) и 10 жителей Ямало-Ненецкого автономного округа (13 изделий). </w:t>
      </w:r>
    </w:p>
    <w:p w:rsidR="00222DEB" w:rsidRDefault="003D701F" w:rsidP="003D701F">
      <w:pPr>
        <w:ind w:firstLine="567"/>
        <w:jc w:val="both"/>
        <w:rPr>
          <w:color w:val="auto"/>
          <w:sz w:val="24"/>
          <w:szCs w:val="24"/>
        </w:rPr>
      </w:pPr>
      <w:r w:rsidRPr="003D701F">
        <w:rPr>
          <w:color w:val="auto"/>
          <w:sz w:val="24"/>
          <w:szCs w:val="24"/>
        </w:rPr>
        <w:t>Ведется работа по исполнению требований Министерства обороны Российской Федерации к протезным предприятиям готовым протезировать действующих бойцов.</w:t>
      </w:r>
    </w:p>
    <w:p w:rsidR="00481820" w:rsidRPr="002E69A6" w:rsidRDefault="00481820" w:rsidP="00481820">
      <w:pPr>
        <w:overflowPunct/>
        <w:ind w:firstLine="567"/>
        <w:jc w:val="both"/>
        <w:rPr>
          <w:color w:val="auto"/>
          <w:sz w:val="12"/>
          <w:szCs w:val="24"/>
          <w:highlight w:val="yellow"/>
        </w:rPr>
      </w:pPr>
    </w:p>
    <w:p w:rsidR="005F115B" w:rsidRPr="00BB1BB5" w:rsidRDefault="005F115B" w:rsidP="005F115B">
      <w:pPr>
        <w:overflowPunct/>
        <w:ind w:firstLine="567"/>
        <w:jc w:val="both"/>
        <w:rPr>
          <w:color w:val="auto"/>
          <w:sz w:val="24"/>
          <w:szCs w:val="24"/>
        </w:rPr>
      </w:pPr>
      <w:r w:rsidRPr="00BB1BB5">
        <w:rPr>
          <w:b/>
          <w:color w:val="auto"/>
          <w:sz w:val="24"/>
          <w:szCs w:val="24"/>
        </w:rPr>
        <w:t>«Обеспечение электрической энергией, газом и паром; кондиционирование воздуха»</w:t>
      </w:r>
      <w:r w:rsidRPr="00BB1BB5">
        <w:rPr>
          <w:color w:val="auto"/>
          <w:sz w:val="24"/>
          <w:szCs w:val="24"/>
        </w:rPr>
        <w:t xml:space="preserve"> в структуре промышленного производства Советского района составляет 1,</w:t>
      </w:r>
      <w:r w:rsidR="00BB1BB5" w:rsidRPr="00BB1BB5">
        <w:rPr>
          <w:color w:val="auto"/>
          <w:sz w:val="24"/>
          <w:szCs w:val="24"/>
        </w:rPr>
        <w:t>6</w:t>
      </w:r>
      <w:r w:rsidRPr="00BB1BB5">
        <w:rPr>
          <w:color w:val="auto"/>
          <w:sz w:val="24"/>
          <w:szCs w:val="24"/>
        </w:rPr>
        <w:t>%.</w:t>
      </w:r>
    </w:p>
    <w:p w:rsidR="005F115B" w:rsidRPr="00BB1BB5" w:rsidRDefault="005F115B" w:rsidP="005F115B">
      <w:pPr>
        <w:overflowPunct/>
        <w:ind w:firstLine="567"/>
        <w:jc w:val="both"/>
        <w:rPr>
          <w:color w:val="auto"/>
          <w:sz w:val="24"/>
          <w:szCs w:val="24"/>
        </w:rPr>
      </w:pPr>
      <w:r w:rsidRPr="00BB1BB5">
        <w:rPr>
          <w:color w:val="auto"/>
          <w:sz w:val="24"/>
          <w:szCs w:val="24"/>
        </w:rPr>
        <w:t>Объем отгрузки промышленной продукции крупными и средними предприятиями Советского района по этому виду экономической деятельности за 2024 год</w:t>
      </w:r>
      <w:r w:rsidR="00F11AD3">
        <w:rPr>
          <w:color w:val="auto"/>
          <w:sz w:val="24"/>
          <w:szCs w:val="24"/>
        </w:rPr>
        <w:t xml:space="preserve"> </w:t>
      </w:r>
      <w:r w:rsidRPr="00BB1BB5">
        <w:rPr>
          <w:color w:val="auto"/>
          <w:sz w:val="24"/>
          <w:szCs w:val="24"/>
        </w:rPr>
        <w:t xml:space="preserve">составил </w:t>
      </w:r>
      <w:r w:rsidR="00F11AD3">
        <w:rPr>
          <w:color w:val="auto"/>
          <w:sz w:val="24"/>
          <w:szCs w:val="24"/>
        </w:rPr>
        <w:t>1980,1</w:t>
      </w:r>
      <w:r w:rsidR="0015106C" w:rsidRPr="00BB1BB5">
        <w:rPr>
          <w:color w:val="auto"/>
          <w:sz w:val="24"/>
          <w:szCs w:val="24"/>
        </w:rPr>
        <w:t xml:space="preserve"> </w:t>
      </w:r>
      <w:r w:rsidRPr="00BB1BB5">
        <w:rPr>
          <w:color w:val="auto"/>
          <w:sz w:val="24"/>
          <w:szCs w:val="24"/>
        </w:rPr>
        <w:t xml:space="preserve">млн.руб., что на </w:t>
      </w:r>
      <w:r w:rsidR="00133F2C">
        <w:rPr>
          <w:color w:val="auto"/>
          <w:sz w:val="24"/>
          <w:szCs w:val="24"/>
        </w:rPr>
        <w:t>4,5</w:t>
      </w:r>
      <w:r w:rsidRPr="00BB1BB5">
        <w:rPr>
          <w:color w:val="auto"/>
          <w:sz w:val="24"/>
          <w:szCs w:val="24"/>
        </w:rPr>
        <w:t xml:space="preserve">% </w:t>
      </w:r>
      <w:r w:rsidR="00133F2C">
        <w:rPr>
          <w:color w:val="auto"/>
          <w:sz w:val="24"/>
          <w:szCs w:val="24"/>
        </w:rPr>
        <w:t>меньше</w:t>
      </w:r>
      <w:r w:rsidRPr="00BB1BB5">
        <w:rPr>
          <w:color w:val="auto"/>
          <w:sz w:val="24"/>
          <w:szCs w:val="24"/>
        </w:rPr>
        <w:t xml:space="preserve"> факта 2023 года в сопоставимых ценах.</w:t>
      </w:r>
    </w:p>
    <w:p w:rsidR="005F115B" w:rsidRPr="00B55711" w:rsidRDefault="005F115B" w:rsidP="005F115B">
      <w:pPr>
        <w:overflowPunct/>
        <w:ind w:firstLine="567"/>
        <w:jc w:val="both"/>
        <w:rPr>
          <w:color w:val="auto"/>
          <w:sz w:val="24"/>
          <w:szCs w:val="24"/>
        </w:rPr>
      </w:pPr>
      <w:r w:rsidRPr="00BB1BB5">
        <w:rPr>
          <w:color w:val="auto"/>
          <w:sz w:val="24"/>
          <w:szCs w:val="24"/>
        </w:rPr>
        <w:t>Электрическая энергия</w:t>
      </w:r>
      <w:r w:rsidRPr="00B55711">
        <w:rPr>
          <w:color w:val="auto"/>
          <w:sz w:val="24"/>
          <w:szCs w:val="24"/>
        </w:rPr>
        <w:t xml:space="preserve"> производится на территории Советского района нефтяной компанией ООО «Лукойл Западная Сибирь» и используется на собственные нужды предприятия. В качестве топлива для электростанций используется попутный газ. </w:t>
      </w:r>
    </w:p>
    <w:p w:rsidR="005F115B" w:rsidRPr="00B55711" w:rsidRDefault="005F115B" w:rsidP="005F115B">
      <w:pPr>
        <w:overflowPunct/>
        <w:ind w:firstLine="567"/>
        <w:jc w:val="both"/>
        <w:rPr>
          <w:color w:val="auto"/>
          <w:sz w:val="24"/>
          <w:szCs w:val="24"/>
        </w:rPr>
      </w:pPr>
      <w:r w:rsidRPr="00B55711">
        <w:rPr>
          <w:color w:val="auto"/>
          <w:sz w:val="24"/>
          <w:szCs w:val="24"/>
        </w:rPr>
        <w:lastRenderedPageBreak/>
        <w:t xml:space="preserve">Поставку электрической энергии осуществляет АО «Газпром </w:t>
      </w:r>
      <w:proofErr w:type="spellStart"/>
      <w:r w:rsidRPr="00B55711">
        <w:rPr>
          <w:color w:val="auto"/>
          <w:sz w:val="24"/>
          <w:szCs w:val="24"/>
        </w:rPr>
        <w:t>энергосбыт</w:t>
      </w:r>
      <w:proofErr w:type="spellEnd"/>
      <w:r w:rsidRPr="00B55711">
        <w:rPr>
          <w:color w:val="auto"/>
          <w:sz w:val="24"/>
          <w:szCs w:val="24"/>
        </w:rPr>
        <w:t xml:space="preserve"> Тюмень», услуги по передаче электроэнергии оказывает Советский филиал АО «Югорская региональная электросетевая компания».</w:t>
      </w:r>
    </w:p>
    <w:p w:rsidR="005F115B" w:rsidRPr="00B55711" w:rsidRDefault="00273294" w:rsidP="005F115B">
      <w:pPr>
        <w:overflowPunct/>
        <w:ind w:firstLine="567"/>
        <w:jc w:val="both"/>
        <w:rPr>
          <w:color w:val="auto"/>
          <w:sz w:val="24"/>
          <w:szCs w:val="24"/>
        </w:rPr>
      </w:pPr>
      <w:r>
        <w:rPr>
          <w:color w:val="auto"/>
          <w:sz w:val="24"/>
          <w:szCs w:val="24"/>
        </w:rPr>
        <w:t>Газоснабжением занимается</w:t>
      </w:r>
      <w:r w:rsidR="005F115B" w:rsidRPr="00B55711">
        <w:rPr>
          <w:color w:val="auto"/>
          <w:sz w:val="24"/>
          <w:szCs w:val="24"/>
        </w:rPr>
        <w:t xml:space="preserve"> ООО «Газпром </w:t>
      </w:r>
      <w:proofErr w:type="spellStart"/>
      <w:r w:rsidR="005F115B" w:rsidRPr="00B55711">
        <w:rPr>
          <w:color w:val="auto"/>
          <w:sz w:val="24"/>
          <w:szCs w:val="24"/>
        </w:rPr>
        <w:t>межрегионгаз</w:t>
      </w:r>
      <w:proofErr w:type="spellEnd"/>
      <w:r w:rsidR="005F115B" w:rsidRPr="00B55711">
        <w:rPr>
          <w:color w:val="auto"/>
          <w:sz w:val="24"/>
          <w:szCs w:val="24"/>
        </w:rPr>
        <w:t xml:space="preserve"> Север», газораспределительные сети обслуживает филиал </w:t>
      </w:r>
      <w:proofErr w:type="gramStart"/>
      <w:r w:rsidR="005F115B" w:rsidRPr="00B55711">
        <w:rPr>
          <w:color w:val="auto"/>
          <w:sz w:val="24"/>
          <w:szCs w:val="24"/>
        </w:rPr>
        <w:t>в</w:t>
      </w:r>
      <w:proofErr w:type="gramEnd"/>
      <w:r w:rsidR="005F115B" w:rsidRPr="00B55711">
        <w:rPr>
          <w:color w:val="auto"/>
          <w:sz w:val="24"/>
          <w:szCs w:val="24"/>
        </w:rPr>
        <w:t xml:space="preserve"> </w:t>
      </w:r>
      <w:proofErr w:type="gramStart"/>
      <w:r w:rsidR="005F115B" w:rsidRPr="00B55711">
        <w:rPr>
          <w:color w:val="auto"/>
          <w:sz w:val="24"/>
          <w:szCs w:val="24"/>
        </w:rPr>
        <w:t>Ханты-Мансийском</w:t>
      </w:r>
      <w:proofErr w:type="gramEnd"/>
      <w:r w:rsidR="005F115B" w:rsidRPr="00B55711">
        <w:rPr>
          <w:color w:val="auto"/>
          <w:sz w:val="24"/>
          <w:szCs w:val="24"/>
        </w:rPr>
        <w:t xml:space="preserve"> автономном округе – Югре АО «Газпром Газораспределение Север». Сжиженный газ поставляет АО «Сжиженный газ Север».</w:t>
      </w:r>
    </w:p>
    <w:p w:rsidR="00042C1F" w:rsidRPr="00042C1F" w:rsidRDefault="00042C1F" w:rsidP="005F115B">
      <w:pPr>
        <w:overflowPunct/>
        <w:ind w:firstLine="567"/>
        <w:jc w:val="both"/>
        <w:rPr>
          <w:color w:val="auto"/>
          <w:sz w:val="24"/>
          <w:szCs w:val="24"/>
        </w:rPr>
      </w:pPr>
      <w:r w:rsidRPr="002B5326">
        <w:rPr>
          <w:color w:val="auto"/>
          <w:sz w:val="24"/>
          <w:szCs w:val="24"/>
        </w:rPr>
        <w:t>За 202</w:t>
      </w:r>
      <w:r w:rsidR="002B5326" w:rsidRPr="002B5326">
        <w:rPr>
          <w:color w:val="auto"/>
          <w:sz w:val="24"/>
          <w:szCs w:val="24"/>
        </w:rPr>
        <w:t>4</w:t>
      </w:r>
      <w:r w:rsidRPr="002B5326">
        <w:rPr>
          <w:color w:val="auto"/>
          <w:sz w:val="24"/>
          <w:szCs w:val="24"/>
        </w:rPr>
        <w:t xml:space="preserve"> год объем потребления природного газа в Советском районе составил </w:t>
      </w:r>
      <w:r w:rsidR="002B5326" w:rsidRPr="002B5326">
        <w:rPr>
          <w:color w:val="auto"/>
          <w:sz w:val="24"/>
          <w:szCs w:val="24"/>
        </w:rPr>
        <w:t>81,1 млн</w:t>
      </w:r>
      <w:proofErr w:type="gramStart"/>
      <w:r w:rsidR="002B5326" w:rsidRPr="002B5326">
        <w:rPr>
          <w:color w:val="auto"/>
          <w:sz w:val="24"/>
          <w:szCs w:val="24"/>
        </w:rPr>
        <w:t>.м</w:t>
      </w:r>
      <w:proofErr w:type="gramEnd"/>
      <w:r w:rsidR="002B5326" w:rsidRPr="002B5326">
        <w:rPr>
          <w:color w:val="auto"/>
          <w:sz w:val="24"/>
          <w:szCs w:val="24"/>
          <w:vertAlign w:val="superscript"/>
        </w:rPr>
        <w:t>3</w:t>
      </w:r>
      <w:r w:rsidRPr="002B5326">
        <w:rPr>
          <w:color w:val="auto"/>
          <w:sz w:val="24"/>
          <w:szCs w:val="24"/>
        </w:rPr>
        <w:t xml:space="preserve">, что на </w:t>
      </w:r>
      <w:r w:rsidR="002B5326" w:rsidRPr="002B5326">
        <w:rPr>
          <w:color w:val="auto"/>
          <w:sz w:val="24"/>
          <w:szCs w:val="24"/>
        </w:rPr>
        <w:t>7,3</w:t>
      </w:r>
      <w:r w:rsidRPr="002B5326">
        <w:rPr>
          <w:color w:val="auto"/>
          <w:sz w:val="24"/>
          <w:szCs w:val="24"/>
        </w:rPr>
        <w:t xml:space="preserve"> млн.м</w:t>
      </w:r>
      <w:r w:rsidRPr="002B5326">
        <w:rPr>
          <w:color w:val="auto"/>
          <w:sz w:val="24"/>
          <w:szCs w:val="24"/>
          <w:vertAlign w:val="superscript"/>
        </w:rPr>
        <w:t>3</w:t>
      </w:r>
      <w:r w:rsidRPr="002B5326">
        <w:rPr>
          <w:color w:val="auto"/>
          <w:sz w:val="24"/>
          <w:szCs w:val="24"/>
        </w:rPr>
        <w:t xml:space="preserve"> или </w:t>
      </w:r>
      <w:r w:rsidR="002B5326" w:rsidRPr="002B5326">
        <w:rPr>
          <w:color w:val="auto"/>
          <w:sz w:val="24"/>
          <w:szCs w:val="24"/>
        </w:rPr>
        <w:t>9,9</w:t>
      </w:r>
      <w:r w:rsidRPr="002B5326">
        <w:rPr>
          <w:color w:val="auto"/>
          <w:sz w:val="24"/>
          <w:szCs w:val="24"/>
        </w:rPr>
        <w:t xml:space="preserve">% </w:t>
      </w:r>
      <w:r w:rsidR="002B5326" w:rsidRPr="002B5326">
        <w:rPr>
          <w:color w:val="auto"/>
          <w:sz w:val="24"/>
          <w:szCs w:val="24"/>
        </w:rPr>
        <w:t>больше</w:t>
      </w:r>
      <w:r w:rsidRPr="002B5326">
        <w:rPr>
          <w:color w:val="auto"/>
          <w:sz w:val="24"/>
          <w:szCs w:val="24"/>
        </w:rPr>
        <w:t xml:space="preserve"> факта 202</w:t>
      </w:r>
      <w:r w:rsidR="002B5326" w:rsidRPr="002B5326">
        <w:rPr>
          <w:color w:val="auto"/>
          <w:sz w:val="24"/>
          <w:szCs w:val="24"/>
        </w:rPr>
        <w:t>3</w:t>
      </w:r>
      <w:r w:rsidRPr="002B5326">
        <w:rPr>
          <w:color w:val="auto"/>
          <w:sz w:val="24"/>
          <w:szCs w:val="24"/>
        </w:rPr>
        <w:t xml:space="preserve"> года. Населением потреблено </w:t>
      </w:r>
      <w:r w:rsidR="002B5326" w:rsidRPr="002B5326">
        <w:rPr>
          <w:color w:val="auto"/>
          <w:sz w:val="24"/>
          <w:szCs w:val="24"/>
        </w:rPr>
        <w:t>26,3</w:t>
      </w:r>
      <w:r w:rsidRPr="002B5326">
        <w:rPr>
          <w:color w:val="auto"/>
          <w:sz w:val="24"/>
          <w:szCs w:val="24"/>
        </w:rPr>
        <w:t>% газа (2023 год – 24,3%).</w:t>
      </w:r>
    </w:p>
    <w:p w:rsidR="005F115B" w:rsidRPr="00BB1BB5" w:rsidRDefault="005F115B" w:rsidP="005F115B">
      <w:pPr>
        <w:overflowPunct/>
        <w:ind w:firstLine="567"/>
        <w:jc w:val="both"/>
        <w:rPr>
          <w:color w:val="auto"/>
          <w:sz w:val="24"/>
          <w:szCs w:val="24"/>
        </w:rPr>
      </w:pPr>
      <w:r w:rsidRPr="00B55711">
        <w:rPr>
          <w:color w:val="auto"/>
          <w:sz w:val="24"/>
          <w:szCs w:val="24"/>
        </w:rPr>
        <w:t xml:space="preserve">Комплекс услуг по теплоснабжению, водоснабжению и водоотведению осуществляет единая </w:t>
      </w:r>
      <w:proofErr w:type="spellStart"/>
      <w:r w:rsidRPr="00B55711">
        <w:rPr>
          <w:color w:val="auto"/>
          <w:sz w:val="24"/>
          <w:szCs w:val="24"/>
        </w:rPr>
        <w:t>ресурсоснабжающая</w:t>
      </w:r>
      <w:proofErr w:type="spellEnd"/>
      <w:r w:rsidRPr="00B55711">
        <w:rPr>
          <w:color w:val="auto"/>
          <w:sz w:val="24"/>
          <w:szCs w:val="24"/>
        </w:rPr>
        <w:t xml:space="preserve"> организация муниципальное унитарное предприятие «Советский </w:t>
      </w:r>
      <w:proofErr w:type="spellStart"/>
      <w:r w:rsidRPr="00BB1BB5">
        <w:rPr>
          <w:color w:val="auto"/>
          <w:sz w:val="24"/>
          <w:szCs w:val="24"/>
        </w:rPr>
        <w:t>Тепловодоканал</w:t>
      </w:r>
      <w:proofErr w:type="spellEnd"/>
      <w:r w:rsidRPr="00BB1BB5">
        <w:rPr>
          <w:color w:val="auto"/>
          <w:sz w:val="24"/>
          <w:szCs w:val="24"/>
        </w:rPr>
        <w:t>» (далее – МУП «СТВК»).</w:t>
      </w:r>
    </w:p>
    <w:p w:rsidR="005F115B" w:rsidRPr="00BB1BB5" w:rsidRDefault="005F115B" w:rsidP="005F115B">
      <w:pPr>
        <w:overflowPunct/>
        <w:ind w:firstLine="567"/>
        <w:jc w:val="both"/>
        <w:rPr>
          <w:color w:val="auto"/>
          <w:sz w:val="24"/>
          <w:szCs w:val="24"/>
        </w:rPr>
      </w:pPr>
      <w:r w:rsidRPr="00BB1BB5">
        <w:rPr>
          <w:color w:val="auto"/>
          <w:sz w:val="24"/>
          <w:szCs w:val="24"/>
        </w:rPr>
        <w:t xml:space="preserve">За 2024 год произведено </w:t>
      </w:r>
      <w:r w:rsidR="00BB1BB5" w:rsidRPr="00BB1BB5">
        <w:rPr>
          <w:color w:val="auto"/>
          <w:sz w:val="24"/>
          <w:szCs w:val="24"/>
        </w:rPr>
        <w:t>295,8</w:t>
      </w:r>
      <w:r w:rsidRPr="00BB1BB5">
        <w:rPr>
          <w:color w:val="auto"/>
          <w:sz w:val="24"/>
          <w:szCs w:val="24"/>
        </w:rPr>
        <w:t xml:space="preserve"> </w:t>
      </w:r>
      <w:proofErr w:type="spellStart"/>
      <w:r w:rsidRPr="00BB1BB5">
        <w:rPr>
          <w:color w:val="auto"/>
          <w:sz w:val="24"/>
          <w:szCs w:val="24"/>
        </w:rPr>
        <w:t>тыс</w:t>
      </w:r>
      <w:proofErr w:type="gramStart"/>
      <w:r w:rsidRPr="00BB1BB5">
        <w:rPr>
          <w:color w:val="auto"/>
          <w:sz w:val="24"/>
          <w:szCs w:val="24"/>
        </w:rPr>
        <w:t>.Г</w:t>
      </w:r>
      <w:proofErr w:type="gramEnd"/>
      <w:r w:rsidRPr="00BB1BB5">
        <w:rPr>
          <w:color w:val="auto"/>
          <w:sz w:val="24"/>
          <w:szCs w:val="24"/>
        </w:rPr>
        <w:t>кал</w:t>
      </w:r>
      <w:proofErr w:type="spellEnd"/>
      <w:r w:rsidRPr="00BB1BB5">
        <w:rPr>
          <w:color w:val="auto"/>
          <w:sz w:val="24"/>
          <w:szCs w:val="24"/>
        </w:rPr>
        <w:t xml:space="preserve"> тепловой энергии, что на </w:t>
      </w:r>
      <w:r w:rsidRPr="00BB1BB5">
        <w:rPr>
          <w:color w:val="auto"/>
          <w:sz w:val="24"/>
          <w:szCs w:val="24"/>
        </w:rPr>
        <w:br/>
      </w:r>
      <w:r w:rsidR="00BB1BB5" w:rsidRPr="00BB1BB5">
        <w:rPr>
          <w:color w:val="auto"/>
          <w:sz w:val="24"/>
          <w:szCs w:val="24"/>
        </w:rPr>
        <w:t>22,7</w:t>
      </w:r>
      <w:r w:rsidRPr="00BB1BB5">
        <w:rPr>
          <w:color w:val="auto"/>
          <w:sz w:val="24"/>
          <w:szCs w:val="24"/>
        </w:rPr>
        <w:t xml:space="preserve"> </w:t>
      </w:r>
      <w:proofErr w:type="spellStart"/>
      <w:r w:rsidRPr="00BB1BB5">
        <w:rPr>
          <w:color w:val="auto"/>
          <w:sz w:val="24"/>
          <w:szCs w:val="24"/>
        </w:rPr>
        <w:t>тыс.Гкал</w:t>
      </w:r>
      <w:proofErr w:type="spellEnd"/>
      <w:r w:rsidRPr="00BB1BB5">
        <w:rPr>
          <w:color w:val="auto"/>
          <w:sz w:val="24"/>
          <w:szCs w:val="24"/>
        </w:rPr>
        <w:t xml:space="preserve"> или на </w:t>
      </w:r>
      <w:r w:rsidR="00BB1BB5" w:rsidRPr="00BB1BB5">
        <w:rPr>
          <w:color w:val="auto"/>
          <w:sz w:val="24"/>
          <w:szCs w:val="24"/>
        </w:rPr>
        <w:t>8,3</w:t>
      </w:r>
      <w:r w:rsidRPr="00BB1BB5">
        <w:rPr>
          <w:color w:val="auto"/>
          <w:sz w:val="24"/>
          <w:szCs w:val="24"/>
        </w:rPr>
        <w:t xml:space="preserve">% больше факта 2023 года по причине больших </w:t>
      </w:r>
      <w:proofErr w:type="spellStart"/>
      <w:r w:rsidRPr="00BB1BB5">
        <w:rPr>
          <w:color w:val="auto"/>
          <w:sz w:val="24"/>
          <w:szCs w:val="24"/>
        </w:rPr>
        <w:t>теплопотерь</w:t>
      </w:r>
      <w:proofErr w:type="spellEnd"/>
      <w:r w:rsidRPr="00BB1BB5">
        <w:rPr>
          <w:color w:val="auto"/>
          <w:sz w:val="24"/>
          <w:szCs w:val="24"/>
        </w:rPr>
        <w:t xml:space="preserve"> </w:t>
      </w:r>
      <w:r w:rsidR="005D098A" w:rsidRPr="00BB1BB5">
        <w:rPr>
          <w:color w:val="auto"/>
          <w:sz w:val="24"/>
          <w:szCs w:val="24"/>
        </w:rPr>
        <w:t>из-за</w:t>
      </w:r>
      <w:r w:rsidRPr="00BB1BB5">
        <w:rPr>
          <w:color w:val="auto"/>
          <w:sz w:val="24"/>
          <w:szCs w:val="24"/>
        </w:rPr>
        <w:t xml:space="preserve"> авари</w:t>
      </w:r>
      <w:r w:rsidR="005D098A" w:rsidRPr="00BB1BB5">
        <w:rPr>
          <w:color w:val="auto"/>
          <w:sz w:val="24"/>
          <w:szCs w:val="24"/>
        </w:rPr>
        <w:t>й</w:t>
      </w:r>
      <w:r w:rsidRPr="00BB1BB5">
        <w:rPr>
          <w:color w:val="auto"/>
          <w:sz w:val="24"/>
          <w:szCs w:val="24"/>
        </w:rPr>
        <w:t xml:space="preserve"> на сетях теплоснабжения в январе 2024 года, а также продлением отопительного сезона в связи с холодными погодными условиями.</w:t>
      </w:r>
    </w:p>
    <w:p w:rsidR="005F115B" w:rsidRPr="002E69A6" w:rsidRDefault="005F115B" w:rsidP="00A773D4">
      <w:pPr>
        <w:overflowPunct/>
        <w:rPr>
          <w:color w:val="auto"/>
          <w:sz w:val="12"/>
          <w:szCs w:val="24"/>
          <w:highlight w:val="yellow"/>
        </w:rPr>
      </w:pPr>
    </w:p>
    <w:p w:rsidR="005F115B" w:rsidRPr="00BB1BB5" w:rsidRDefault="005F115B" w:rsidP="005F115B">
      <w:pPr>
        <w:overflowPunct/>
        <w:ind w:firstLine="567"/>
        <w:jc w:val="both"/>
        <w:rPr>
          <w:color w:val="auto"/>
          <w:sz w:val="24"/>
          <w:szCs w:val="24"/>
        </w:rPr>
      </w:pPr>
      <w:r w:rsidRPr="00BB1BB5">
        <w:rPr>
          <w:b/>
          <w:color w:val="auto"/>
          <w:sz w:val="24"/>
          <w:szCs w:val="24"/>
        </w:rPr>
        <w:t>«Водоснабжение, водоотведение, организация сбора и утилизации отходов, деятельность по ликвидации загрязнений»</w:t>
      </w:r>
      <w:r w:rsidRPr="00BB1BB5">
        <w:rPr>
          <w:color w:val="auto"/>
          <w:sz w:val="24"/>
          <w:szCs w:val="24"/>
        </w:rPr>
        <w:t xml:space="preserve"> в структуре промышленного производства Советского района составляет 0,</w:t>
      </w:r>
      <w:r w:rsidR="00133F2C">
        <w:rPr>
          <w:color w:val="auto"/>
          <w:sz w:val="24"/>
          <w:szCs w:val="24"/>
        </w:rPr>
        <w:t>1</w:t>
      </w:r>
      <w:r w:rsidRPr="00BB1BB5">
        <w:rPr>
          <w:color w:val="auto"/>
          <w:sz w:val="24"/>
          <w:szCs w:val="24"/>
        </w:rPr>
        <w:t>%.</w:t>
      </w:r>
    </w:p>
    <w:p w:rsidR="005F115B" w:rsidRPr="007266CE" w:rsidRDefault="005F115B" w:rsidP="005F115B">
      <w:pPr>
        <w:overflowPunct/>
        <w:ind w:firstLine="567"/>
        <w:jc w:val="both"/>
        <w:rPr>
          <w:color w:val="auto"/>
          <w:sz w:val="24"/>
          <w:szCs w:val="24"/>
        </w:rPr>
      </w:pPr>
      <w:r w:rsidRPr="000A4FF9">
        <w:rPr>
          <w:color w:val="auto"/>
          <w:sz w:val="24"/>
          <w:szCs w:val="24"/>
        </w:rPr>
        <w:t xml:space="preserve">Объем отгрузки промышленной продукции крупными и средними предприятиями Советского района по этому виду экономической деятельности за </w:t>
      </w:r>
      <w:r w:rsidR="00BB1BB5" w:rsidRPr="000A4FF9">
        <w:rPr>
          <w:color w:val="auto"/>
          <w:sz w:val="24"/>
          <w:szCs w:val="24"/>
        </w:rPr>
        <w:t>2024 год</w:t>
      </w:r>
      <w:r w:rsidR="00F11AD3">
        <w:rPr>
          <w:color w:val="auto"/>
          <w:sz w:val="24"/>
          <w:szCs w:val="24"/>
        </w:rPr>
        <w:t xml:space="preserve"> </w:t>
      </w:r>
      <w:r w:rsidRPr="000A4FF9">
        <w:rPr>
          <w:color w:val="auto"/>
          <w:sz w:val="24"/>
          <w:szCs w:val="24"/>
        </w:rPr>
        <w:t xml:space="preserve">составил </w:t>
      </w:r>
      <w:r w:rsidR="00F11AD3">
        <w:rPr>
          <w:color w:val="auto"/>
          <w:sz w:val="24"/>
          <w:szCs w:val="24"/>
        </w:rPr>
        <w:t>165,3</w:t>
      </w:r>
      <w:r w:rsidRPr="000A4FF9">
        <w:rPr>
          <w:color w:val="auto"/>
          <w:sz w:val="24"/>
          <w:szCs w:val="24"/>
        </w:rPr>
        <w:t xml:space="preserve"> млн.руб., </w:t>
      </w:r>
      <w:r w:rsidR="000A4FF9" w:rsidRPr="000A4FF9">
        <w:rPr>
          <w:color w:val="auto"/>
          <w:sz w:val="24"/>
          <w:szCs w:val="24"/>
        </w:rPr>
        <w:t xml:space="preserve">что на </w:t>
      </w:r>
      <w:r w:rsidR="00F11AD3">
        <w:rPr>
          <w:color w:val="auto"/>
          <w:sz w:val="24"/>
          <w:szCs w:val="24"/>
        </w:rPr>
        <w:t>6,1</w:t>
      </w:r>
      <w:r w:rsidR="000A4FF9" w:rsidRPr="000A4FF9">
        <w:rPr>
          <w:color w:val="auto"/>
          <w:sz w:val="24"/>
          <w:szCs w:val="24"/>
        </w:rPr>
        <w:t xml:space="preserve">% </w:t>
      </w:r>
      <w:r w:rsidR="007266CE">
        <w:rPr>
          <w:color w:val="auto"/>
          <w:sz w:val="24"/>
          <w:szCs w:val="24"/>
        </w:rPr>
        <w:t>меньше</w:t>
      </w:r>
      <w:r w:rsidR="000A4FF9" w:rsidRPr="000A4FF9">
        <w:rPr>
          <w:color w:val="auto"/>
          <w:sz w:val="24"/>
          <w:szCs w:val="24"/>
        </w:rPr>
        <w:t xml:space="preserve"> факта 2023 года в сопоставимых </w:t>
      </w:r>
      <w:r w:rsidR="000A4FF9" w:rsidRPr="007266CE">
        <w:rPr>
          <w:color w:val="auto"/>
          <w:sz w:val="24"/>
          <w:szCs w:val="24"/>
        </w:rPr>
        <w:t xml:space="preserve">ценах в связи с </w:t>
      </w:r>
      <w:r w:rsidR="007266CE" w:rsidRPr="007266CE">
        <w:rPr>
          <w:color w:val="auto"/>
          <w:sz w:val="24"/>
          <w:szCs w:val="24"/>
        </w:rPr>
        <w:t>уменьшением объемов реализованной воды</w:t>
      </w:r>
      <w:r w:rsidR="000A4FF9" w:rsidRPr="007266CE">
        <w:rPr>
          <w:color w:val="auto"/>
          <w:sz w:val="24"/>
          <w:szCs w:val="24"/>
        </w:rPr>
        <w:t>.</w:t>
      </w:r>
    </w:p>
    <w:p w:rsidR="005F115B" w:rsidRPr="00B02AB9" w:rsidRDefault="005F115B" w:rsidP="005F115B">
      <w:pPr>
        <w:overflowPunct/>
        <w:ind w:firstLine="567"/>
        <w:jc w:val="both"/>
        <w:rPr>
          <w:color w:val="auto"/>
          <w:sz w:val="24"/>
          <w:szCs w:val="24"/>
        </w:rPr>
      </w:pPr>
      <w:r w:rsidRPr="00B02AB9">
        <w:rPr>
          <w:color w:val="auto"/>
          <w:sz w:val="24"/>
          <w:szCs w:val="24"/>
        </w:rPr>
        <w:t>Услуги по водоснабжению и водоотведению оказывает МУП «СТВК».</w:t>
      </w:r>
    </w:p>
    <w:p w:rsidR="005F115B" w:rsidRPr="00D959C3" w:rsidRDefault="005F115B" w:rsidP="005F115B">
      <w:pPr>
        <w:overflowPunct/>
        <w:ind w:firstLine="567"/>
        <w:jc w:val="both"/>
        <w:rPr>
          <w:color w:val="auto"/>
          <w:sz w:val="24"/>
          <w:szCs w:val="24"/>
          <w:lang w:eastAsia="zh-CN"/>
        </w:rPr>
      </w:pPr>
      <w:r w:rsidRPr="00D959C3">
        <w:rPr>
          <w:color w:val="000000"/>
          <w:sz w:val="24"/>
          <w:szCs w:val="24"/>
          <w:lang w:eastAsia="zh-CN"/>
        </w:rPr>
        <w:t xml:space="preserve">За 2024 год поднято </w:t>
      </w:r>
      <w:r w:rsidR="00DB4133" w:rsidRPr="00D959C3">
        <w:rPr>
          <w:color w:val="000000"/>
          <w:sz w:val="24"/>
          <w:szCs w:val="24"/>
        </w:rPr>
        <w:t>2345,3</w:t>
      </w:r>
      <w:r w:rsidRPr="00D959C3">
        <w:rPr>
          <w:color w:val="000000"/>
          <w:sz w:val="24"/>
          <w:szCs w:val="24"/>
          <w:lang w:eastAsia="zh-CN"/>
        </w:rPr>
        <w:t xml:space="preserve"> тыс</w:t>
      </w:r>
      <w:proofErr w:type="gramStart"/>
      <w:r w:rsidRPr="00D959C3">
        <w:rPr>
          <w:color w:val="000000"/>
          <w:sz w:val="24"/>
          <w:szCs w:val="24"/>
          <w:lang w:eastAsia="zh-CN"/>
        </w:rPr>
        <w:t>.м</w:t>
      </w:r>
      <w:proofErr w:type="gramEnd"/>
      <w:r w:rsidRPr="00D959C3">
        <w:rPr>
          <w:color w:val="000000"/>
          <w:sz w:val="24"/>
          <w:szCs w:val="24"/>
          <w:vertAlign w:val="superscript"/>
          <w:lang w:eastAsia="zh-CN"/>
        </w:rPr>
        <w:t>3</w:t>
      </w:r>
      <w:r w:rsidRPr="00D959C3">
        <w:rPr>
          <w:color w:val="000000"/>
          <w:sz w:val="24"/>
          <w:szCs w:val="24"/>
          <w:lang w:eastAsia="zh-CN"/>
        </w:rPr>
        <w:t xml:space="preserve"> воды, что </w:t>
      </w:r>
      <w:r w:rsidR="00DB4133" w:rsidRPr="00D959C3">
        <w:rPr>
          <w:color w:val="000000"/>
          <w:sz w:val="24"/>
          <w:szCs w:val="24"/>
          <w:lang w:eastAsia="zh-CN"/>
        </w:rPr>
        <w:t>меньше</w:t>
      </w:r>
      <w:r w:rsidRPr="00D959C3">
        <w:rPr>
          <w:color w:val="000000"/>
          <w:sz w:val="24"/>
          <w:szCs w:val="24"/>
          <w:lang w:eastAsia="zh-CN"/>
        </w:rPr>
        <w:t xml:space="preserve"> факта 2023 года на </w:t>
      </w:r>
      <w:r w:rsidR="00DB4133" w:rsidRPr="00D959C3">
        <w:rPr>
          <w:color w:val="000000"/>
          <w:sz w:val="24"/>
          <w:szCs w:val="24"/>
          <w:lang w:eastAsia="zh-CN"/>
        </w:rPr>
        <w:t>61,9</w:t>
      </w:r>
      <w:r w:rsidRPr="00D959C3">
        <w:rPr>
          <w:color w:val="000000"/>
          <w:sz w:val="24"/>
          <w:szCs w:val="24"/>
          <w:lang w:eastAsia="zh-CN"/>
        </w:rPr>
        <w:t xml:space="preserve"> тыс.м</w:t>
      </w:r>
      <w:r w:rsidRPr="00D959C3">
        <w:rPr>
          <w:color w:val="000000"/>
          <w:sz w:val="24"/>
          <w:szCs w:val="24"/>
          <w:vertAlign w:val="superscript"/>
          <w:lang w:eastAsia="zh-CN"/>
        </w:rPr>
        <w:t>3</w:t>
      </w:r>
      <w:r w:rsidRPr="00D959C3">
        <w:rPr>
          <w:color w:val="000000"/>
          <w:sz w:val="24"/>
          <w:szCs w:val="24"/>
          <w:lang w:eastAsia="zh-CN"/>
        </w:rPr>
        <w:t xml:space="preserve"> или </w:t>
      </w:r>
      <w:r w:rsidR="00DB4133" w:rsidRPr="00D959C3">
        <w:rPr>
          <w:color w:val="000000"/>
          <w:sz w:val="24"/>
          <w:szCs w:val="24"/>
          <w:lang w:eastAsia="zh-CN"/>
        </w:rPr>
        <w:t>2,6</w:t>
      </w:r>
      <w:r w:rsidRPr="00D959C3">
        <w:rPr>
          <w:color w:val="000000"/>
          <w:sz w:val="24"/>
          <w:szCs w:val="24"/>
          <w:lang w:eastAsia="zh-CN"/>
        </w:rPr>
        <w:t xml:space="preserve">% </w:t>
      </w:r>
      <w:r w:rsidR="007266CE">
        <w:rPr>
          <w:color w:val="000000"/>
          <w:sz w:val="24"/>
          <w:szCs w:val="24"/>
          <w:lang w:eastAsia="zh-CN"/>
        </w:rPr>
        <w:t>по причине корректировки учета потребления воды в</w:t>
      </w:r>
      <w:r w:rsidR="00E50EDB" w:rsidRPr="00D959C3">
        <w:rPr>
          <w:color w:val="000000"/>
          <w:sz w:val="24"/>
          <w:szCs w:val="24"/>
          <w:lang w:eastAsia="zh-CN"/>
        </w:rPr>
        <w:t xml:space="preserve"> связ</w:t>
      </w:r>
      <w:r w:rsidR="007266CE">
        <w:rPr>
          <w:color w:val="000000"/>
          <w:sz w:val="24"/>
          <w:szCs w:val="24"/>
          <w:lang w:eastAsia="zh-CN"/>
        </w:rPr>
        <w:t>и с</w:t>
      </w:r>
      <w:r w:rsidR="00E50EDB" w:rsidRPr="00D959C3">
        <w:rPr>
          <w:color w:val="000000"/>
          <w:sz w:val="24"/>
          <w:szCs w:val="24"/>
          <w:lang w:eastAsia="zh-CN"/>
        </w:rPr>
        <w:t xml:space="preserve"> </w:t>
      </w:r>
      <w:r w:rsidR="00DB4133" w:rsidRPr="00D959C3">
        <w:rPr>
          <w:color w:val="000000"/>
          <w:sz w:val="24"/>
          <w:szCs w:val="24"/>
          <w:lang w:eastAsia="zh-CN"/>
        </w:rPr>
        <w:t xml:space="preserve">установкой узлов учета на </w:t>
      </w:r>
      <w:r w:rsidR="007266CE">
        <w:rPr>
          <w:color w:val="000000"/>
          <w:sz w:val="24"/>
          <w:szCs w:val="24"/>
          <w:lang w:eastAsia="zh-CN"/>
        </w:rPr>
        <w:t>водоочистные сооружения</w:t>
      </w:r>
      <w:r w:rsidRPr="00D959C3">
        <w:rPr>
          <w:color w:val="000000"/>
          <w:sz w:val="24"/>
          <w:szCs w:val="24"/>
          <w:lang w:eastAsia="zh-CN"/>
        </w:rPr>
        <w:t xml:space="preserve">. </w:t>
      </w:r>
    </w:p>
    <w:p w:rsidR="005F115B" w:rsidRPr="00D959C3" w:rsidRDefault="005F115B" w:rsidP="005F115B">
      <w:pPr>
        <w:widowControl w:val="0"/>
        <w:shd w:val="clear" w:color="auto" w:fill="FFFFFF"/>
        <w:suppressAutoHyphens/>
        <w:overflowPunct/>
        <w:ind w:firstLine="567"/>
        <w:jc w:val="both"/>
        <w:rPr>
          <w:color w:val="auto"/>
          <w:sz w:val="24"/>
          <w:szCs w:val="24"/>
          <w:lang w:eastAsia="zh-CN"/>
        </w:rPr>
      </w:pPr>
      <w:r w:rsidRPr="00D959C3">
        <w:rPr>
          <w:color w:val="auto"/>
          <w:sz w:val="24"/>
          <w:szCs w:val="24"/>
          <w:lang w:eastAsia="zh-CN"/>
        </w:rPr>
        <w:t xml:space="preserve">Пропущено через очистные сооружения </w:t>
      </w:r>
      <w:r w:rsidR="00D959C3" w:rsidRPr="00D959C3">
        <w:rPr>
          <w:color w:val="auto"/>
          <w:sz w:val="24"/>
          <w:szCs w:val="24"/>
          <w:lang w:eastAsia="zh-CN"/>
        </w:rPr>
        <w:t>1057,8</w:t>
      </w:r>
      <w:r w:rsidRPr="00D959C3">
        <w:rPr>
          <w:color w:val="auto"/>
          <w:sz w:val="24"/>
          <w:szCs w:val="24"/>
          <w:lang w:eastAsia="zh-CN"/>
        </w:rPr>
        <w:t xml:space="preserve"> тыс</w:t>
      </w:r>
      <w:proofErr w:type="gramStart"/>
      <w:r w:rsidRPr="00D959C3">
        <w:rPr>
          <w:color w:val="auto"/>
          <w:sz w:val="24"/>
          <w:szCs w:val="24"/>
          <w:lang w:eastAsia="zh-CN"/>
        </w:rPr>
        <w:t>.м</w:t>
      </w:r>
      <w:proofErr w:type="gramEnd"/>
      <w:r w:rsidRPr="00D959C3">
        <w:rPr>
          <w:color w:val="auto"/>
          <w:sz w:val="24"/>
          <w:szCs w:val="24"/>
          <w:vertAlign w:val="superscript"/>
          <w:lang w:eastAsia="zh-CN"/>
        </w:rPr>
        <w:t>3</w:t>
      </w:r>
      <w:r w:rsidRPr="00D959C3">
        <w:rPr>
          <w:color w:val="auto"/>
          <w:sz w:val="24"/>
          <w:szCs w:val="24"/>
          <w:lang w:eastAsia="zh-CN"/>
        </w:rPr>
        <w:t xml:space="preserve"> сточных вод,</w:t>
      </w:r>
      <w:r w:rsidRPr="00D959C3">
        <w:t xml:space="preserve"> </w:t>
      </w:r>
      <w:r w:rsidRPr="00D959C3">
        <w:rPr>
          <w:color w:val="auto"/>
          <w:sz w:val="24"/>
          <w:szCs w:val="24"/>
          <w:lang w:eastAsia="zh-CN"/>
        </w:rPr>
        <w:t xml:space="preserve">что на </w:t>
      </w:r>
      <w:r w:rsidR="00D959C3" w:rsidRPr="00D959C3">
        <w:rPr>
          <w:color w:val="auto"/>
          <w:sz w:val="24"/>
          <w:szCs w:val="24"/>
          <w:lang w:eastAsia="zh-CN"/>
        </w:rPr>
        <w:t>20,4</w:t>
      </w:r>
      <w:r w:rsidR="004660F4" w:rsidRPr="00D959C3">
        <w:rPr>
          <w:color w:val="auto"/>
          <w:sz w:val="24"/>
          <w:szCs w:val="24"/>
          <w:lang w:eastAsia="zh-CN"/>
        </w:rPr>
        <w:t xml:space="preserve"> </w:t>
      </w:r>
      <w:r w:rsidRPr="00D959C3">
        <w:rPr>
          <w:color w:val="auto"/>
          <w:sz w:val="24"/>
          <w:szCs w:val="24"/>
          <w:lang w:eastAsia="zh-CN"/>
        </w:rPr>
        <w:t>тыс.м</w:t>
      </w:r>
      <w:r w:rsidRPr="00D959C3">
        <w:rPr>
          <w:color w:val="auto"/>
          <w:sz w:val="24"/>
          <w:szCs w:val="24"/>
          <w:vertAlign w:val="superscript"/>
          <w:lang w:eastAsia="zh-CN"/>
        </w:rPr>
        <w:t>3</w:t>
      </w:r>
      <w:r w:rsidRPr="00D959C3">
        <w:rPr>
          <w:color w:val="auto"/>
          <w:sz w:val="24"/>
          <w:szCs w:val="24"/>
          <w:lang w:eastAsia="zh-CN"/>
        </w:rPr>
        <w:t xml:space="preserve"> или </w:t>
      </w:r>
      <w:r w:rsidR="00D959C3" w:rsidRPr="00D959C3">
        <w:rPr>
          <w:color w:val="auto"/>
          <w:sz w:val="24"/>
          <w:szCs w:val="24"/>
          <w:lang w:eastAsia="zh-CN"/>
        </w:rPr>
        <w:t>2,0</w:t>
      </w:r>
      <w:r w:rsidRPr="00D959C3">
        <w:rPr>
          <w:color w:val="auto"/>
          <w:sz w:val="24"/>
          <w:szCs w:val="24"/>
          <w:lang w:eastAsia="zh-CN"/>
        </w:rPr>
        <w:t xml:space="preserve">% </w:t>
      </w:r>
      <w:r w:rsidR="004660F4" w:rsidRPr="00D959C3">
        <w:rPr>
          <w:color w:val="auto"/>
          <w:sz w:val="24"/>
          <w:szCs w:val="24"/>
          <w:lang w:eastAsia="zh-CN"/>
        </w:rPr>
        <w:t>больше</w:t>
      </w:r>
      <w:r w:rsidRPr="00D959C3">
        <w:rPr>
          <w:color w:val="auto"/>
          <w:sz w:val="24"/>
          <w:szCs w:val="24"/>
          <w:lang w:eastAsia="zh-CN"/>
        </w:rPr>
        <w:t xml:space="preserve"> факта 2023 года и связано с </w:t>
      </w:r>
      <w:r w:rsidR="004660F4" w:rsidRPr="00D959C3">
        <w:rPr>
          <w:color w:val="auto"/>
          <w:sz w:val="24"/>
          <w:szCs w:val="24"/>
          <w:lang w:eastAsia="zh-CN"/>
        </w:rPr>
        <w:t>увеличением</w:t>
      </w:r>
      <w:r w:rsidRPr="00D959C3">
        <w:rPr>
          <w:color w:val="auto"/>
          <w:sz w:val="24"/>
          <w:szCs w:val="24"/>
          <w:lang w:eastAsia="zh-CN"/>
        </w:rPr>
        <w:t xml:space="preserve"> </w:t>
      </w:r>
      <w:r w:rsidR="00D959C3" w:rsidRPr="00D959C3">
        <w:rPr>
          <w:color w:val="auto"/>
          <w:sz w:val="24"/>
          <w:szCs w:val="24"/>
          <w:lang w:eastAsia="zh-CN"/>
        </w:rPr>
        <w:t>принятых стоков, транспортируемых автомобильным транспортом</w:t>
      </w:r>
      <w:r w:rsidRPr="00D959C3">
        <w:rPr>
          <w:color w:val="auto"/>
          <w:sz w:val="24"/>
          <w:szCs w:val="24"/>
          <w:lang w:eastAsia="zh-CN"/>
        </w:rPr>
        <w:t xml:space="preserve">. </w:t>
      </w:r>
    </w:p>
    <w:p w:rsidR="005F115B" w:rsidRPr="009C4F40" w:rsidRDefault="005F115B" w:rsidP="005F115B">
      <w:pPr>
        <w:widowControl w:val="0"/>
        <w:suppressAutoHyphens/>
        <w:overflowPunct/>
        <w:ind w:firstLine="567"/>
        <w:jc w:val="both"/>
        <w:rPr>
          <w:color w:val="auto"/>
          <w:sz w:val="24"/>
          <w:szCs w:val="24"/>
          <w:lang w:eastAsia="zh-CN"/>
        </w:rPr>
      </w:pPr>
      <w:r w:rsidRPr="00D959C3">
        <w:rPr>
          <w:color w:val="auto"/>
          <w:sz w:val="24"/>
          <w:szCs w:val="24"/>
          <w:lang w:eastAsia="zh-CN"/>
        </w:rPr>
        <w:t>Единым региональным оператором в сфере обращения</w:t>
      </w:r>
      <w:r w:rsidRPr="009C4F40">
        <w:rPr>
          <w:color w:val="auto"/>
          <w:sz w:val="24"/>
          <w:szCs w:val="24"/>
          <w:lang w:eastAsia="zh-CN"/>
        </w:rPr>
        <w:t xml:space="preserve"> с отходами на территории Ханты-Мансийского автономного округа – Югры </w:t>
      </w:r>
      <w:proofErr w:type="gramStart"/>
      <w:r w:rsidRPr="009C4F40">
        <w:rPr>
          <w:color w:val="auto"/>
          <w:sz w:val="24"/>
          <w:szCs w:val="24"/>
          <w:lang w:eastAsia="zh-CN"/>
        </w:rPr>
        <w:t>определен</w:t>
      </w:r>
      <w:proofErr w:type="gramEnd"/>
      <w:r w:rsidRPr="009C4F40">
        <w:rPr>
          <w:color w:val="auto"/>
          <w:sz w:val="24"/>
          <w:szCs w:val="24"/>
          <w:lang w:eastAsia="zh-CN"/>
        </w:rPr>
        <w:t xml:space="preserve"> АО «Югра – Экология».</w:t>
      </w:r>
    </w:p>
    <w:p w:rsidR="00C22A5E" w:rsidRPr="009F175D" w:rsidRDefault="00C22A5E" w:rsidP="00C22A5E">
      <w:pPr>
        <w:keepNext/>
        <w:keepLines/>
        <w:overflowPunct/>
        <w:spacing w:before="480"/>
        <w:jc w:val="center"/>
        <w:outlineLvl w:val="0"/>
        <w:rPr>
          <w:rFonts w:eastAsia="Calibri"/>
          <w:b/>
          <w:bCs/>
          <w:color w:val="365F91"/>
          <w:sz w:val="28"/>
          <w:szCs w:val="28"/>
          <w:lang w:eastAsia="zh-CN"/>
        </w:rPr>
      </w:pPr>
      <w:bookmarkStart w:id="5" w:name="_Toc194054452"/>
      <w:r w:rsidRPr="009F175D">
        <w:rPr>
          <w:rFonts w:eastAsia="Calibri"/>
          <w:b/>
          <w:bCs/>
          <w:color w:val="365F91"/>
          <w:sz w:val="28"/>
          <w:szCs w:val="28"/>
          <w:lang w:eastAsia="zh-CN"/>
        </w:rPr>
        <w:t>III. Сельское хозяйство</w:t>
      </w:r>
      <w:bookmarkEnd w:id="5"/>
    </w:p>
    <w:p w:rsidR="00C22A5E" w:rsidRPr="00907024" w:rsidRDefault="00C22A5E" w:rsidP="00C22A5E">
      <w:pPr>
        <w:tabs>
          <w:tab w:val="left" w:pos="0"/>
        </w:tabs>
        <w:overflowPunct/>
        <w:rPr>
          <w:b/>
          <w:bCs/>
          <w:color w:val="auto"/>
          <w:sz w:val="24"/>
          <w:szCs w:val="24"/>
          <w:highlight w:val="yellow"/>
          <w:lang w:eastAsia="zh-CN"/>
        </w:rPr>
      </w:pPr>
    </w:p>
    <w:p w:rsidR="009F175D" w:rsidRPr="00775E45" w:rsidRDefault="009F175D" w:rsidP="009F175D">
      <w:pPr>
        <w:overflowPunct/>
        <w:ind w:firstLine="567"/>
        <w:jc w:val="both"/>
        <w:rPr>
          <w:color w:val="000000"/>
          <w:sz w:val="24"/>
          <w:szCs w:val="24"/>
        </w:rPr>
      </w:pPr>
      <w:r w:rsidRPr="009F175D">
        <w:rPr>
          <w:color w:val="000000"/>
          <w:sz w:val="24"/>
          <w:szCs w:val="24"/>
        </w:rPr>
        <w:t xml:space="preserve">По </w:t>
      </w:r>
      <w:r w:rsidRPr="00775E45">
        <w:rPr>
          <w:color w:val="000000"/>
          <w:sz w:val="24"/>
          <w:szCs w:val="24"/>
        </w:rPr>
        <w:t>состоянию на 01.</w:t>
      </w:r>
      <w:r w:rsidR="00775E45" w:rsidRPr="00775E45">
        <w:rPr>
          <w:color w:val="000000"/>
          <w:sz w:val="24"/>
          <w:szCs w:val="24"/>
        </w:rPr>
        <w:t>01</w:t>
      </w:r>
      <w:r w:rsidRPr="00775E45">
        <w:rPr>
          <w:color w:val="000000"/>
          <w:sz w:val="24"/>
          <w:szCs w:val="24"/>
        </w:rPr>
        <w:t>.202</w:t>
      </w:r>
      <w:r w:rsidR="00775E45" w:rsidRPr="00775E45">
        <w:rPr>
          <w:color w:val="000000"/>
          <w:sz w:val="24"/>
          <w:szCs w:val="24"/>
        </w:rPr>
        <w:t>5</w:t>
      </w:r>
      <w:r w:rsidRPr="00775E45">
        <w:rPr>
          <w:color w:val="000000"/>
          <w:sz w:val="24"/>
          <w:szCs w:val="24"/>
        </w:rPr>
        <w:t xml:space="preserve"> в сфере сельского хозяйства в Советском районе осуществляют деятельность </w:t>
      </w:r>
      <w:r w:rsidR="00444D07">
        <w:rPr>
          <w:color w:val="000000"/>
          <w:sz w:val="24"/>
          <w:szCs w:val="24"/>
        </w:rPr>
        <w:t>6</w:t>
      </w:r>
      <w:r w:rsidRPr="00775E45">
        <w:rPr>
          <w:color w:val="000000"/>
          <w:sz w:val="24"/>
          <w:szCs w:val="24"/>
        </w:rPr>
        <w:t xml:space="preserve"> индивидуальных предпринимателей (в том числе крестьянские (фермерские) хозяйства (далее – КФХ)) и 1 предприятие, занимающееся цветоводством и переработкой дикоросов (на 01.</w:t>
      </w:r>
      <w:r w:rsidR="00775E45" w:rsidRPr="00775E45">
        <w:rPr>
          <w:color w:val="000000"/>
          <w:sz w:val="24"/>
          <w:szCs w:val="24"/>
        </w:rPr>
        <w:t>01.2024</w:t>
      </w:r>
      <w:r w:rsidRPr="00775E45">
        <w:rPr>
          <w:color w:val="000000"/>
          <w:sz w:val="24"/>
          <w:szCs w:val="24"/>
        </w:rPr>
        <w:t xml:space="preserve"> – 10 и 1 соответственно).</w:t>
      </w:r>
    </w:p>
    <w:p w:rsidR="002B65F8" w:rsidRDefault="002B65F8" w:rsidP="002B65F8">
      <w:pPr>
        <w:tabs>
          <w:tab w:val="left" w:pos="0"/>
        </w:tabs>
        <w:overflowPunct/>
        <w:ind w:firstLine="567"/>
        <w:jc w:val="both"/>
        <w:rPr>
          <w:bCs/>
          <w:color w:val="auto"/>
          <w:sz w:val="24"/>
          <w:szCs w:val="24"/>
          <w:lang w:eastAsia="zh-CN"/>
        </w:rPr>
      </w:pPr>
      <w:r w:rsidRPr="00775E45">
        <w:rPr>
          <w:color w:val="auto"/>
          <w:sz w:val="24"/>
          <w:szCs w:val="24"/>
          <w:lang w:eastAsia="zh-CN"/>
        </w:rPr>
        <w:t xml:space="preserve">За 2024 год в Советском районе </w:t>
      </w:r>
      <w:r w:rsidR="00AF209F" w:rsidRPr="00775E45">
        <w:rPr>
          <w:color w:val="auto"/>
          <w:sz w:val="24"/>
          <w:szCs w:val="24"/>
          <w:lang w:eastAsia="zh-CN"/>
        </w:rPr>
        <w:t xml:space="preserve">фермерами </w:t>
      </w:r>
      <w:r w:rsidRPr="00775E45">
        <w:rPr>
          <w:bCs/>
          <w:color w:val="auto"/>
          <w:sz w:val="24"/>
          <w:szCs w:val="24"/>
          <w:lang w:eastAsia="zh-CN"/>
        </w:rPr>
        <w:t xml:space="preserve">произведено </w:t>
      </w:r>
      <w:r w:rsidR="00775E45" w:rsidRPr="00775E45">
        <w:rPr>
          <w:bCs/>
          <w:color w:val="auto"/>
          <w:sz w:val="24"/>
          <w:szCs w:val="24"/>
          <w:lang w:eastAsia="zh-CN"/>
        </w:rPr>
        <w:t>89,4</w:t>
      </w:r>
      <w:r w:rsidRPr="00775E45">
        <w:rPr>
          <w:bCs/>
          <w:color w:val="auto"/>
          <w:sz w:val="24"/>
          <w:szCs w:val="24"/>
          <w:lang w:eastAsia="zh-CN"/>
        </w:rPr>
        <w:t xml:space="preserve"> т овощей закрытого грунта</w:t>
      </w:r>
      <w:r w:rsidRPr="00775E45">
        <w:rPr>
          <w:color w:val="auto"/>
          <w:sz w:val="24"/>
          <w:szCs w:val="24"/>
          <w:lang w:eastAsia="zh-CN"/>
        </w:rPr>
        <w:t xml:space="preserve"> </w:t>
      </w:r>
      <w:r w:rsidRPr="00775E45">
        <w:rPr>
          <w:bCs/>
          <w:color w:val="auto"/>
          <w:sz w:val="24"/>
          <w:szCs w:val="24"/>
          <w:lang w:eastAsia="zh-CN"/>
        </w:rPr>
        <w:t xml:space="preserve">(в том числе: </w:t>
      </w:r>
      <w:r w:rsidR="00775E45" w:rsidRPr="00775E45">
        <w:rPr>
          <w:bCs/>
          <w:color w:val="auto"/>
          <w:sz w:val="24"/>
          <w:szCs w:val="24"/>
          <w:lang w:eastAsia="zh-CN"/>
        </w:rPr>
        <w:t>27,5</w:t>
      </w:r>
      <w:r w:rsidRPr="00775E45">
        <w:rPr>
          <w:bCs/>
          <w:color w:val="auto"/>
          <w:sz w:val="24"/>
          <w:szCs w:val="24"/>
          <w:lang w:eastAsia="zh-CN"/>
        </w:rPr>
        <w:t xml:space="preserve"> т зеленых культур, </w:t>
      </w:r>
      <w:r w:rsidR="00775E45" w:rsidRPr="00775E45">
        <w:rPr>
          <w:bCs/>
          <w:color w:val="auto"/>
          <w:sz w:val="24"/>
          <w:szCs w:val="24"/>
          <w:lang w:eastAsia="zh-CN"/>
        </w:rPr>
        <w:t>51,1</w:t>
      </w:r>
      <w:r w:rsidRPr="00775E45">
        <w:rPr>
          <w:bCs/>
          <w:color w:val="auto"/>
          <w:sz w:val="24"/>
          <w:szCs w:val="24"/>
          <w:lang w:eastAsia="zh-CN"/>
        </w:rPr>
        <w:t xml:space="preserve"> т огурцов, 10,</w:t>
      </w:r>
      <w:r w:rsidR="00775E45" w:rsidRPr="00775E45">
        <w:rPr>
          <w:bCs/>
          <w:color w:val="auto"/>
          <w:sz w:val="24"/>
          <w:szCs w:val="24"/>
          <w:lang w:eastAsia="zh-CN"/>
        </w:rPr>
        <w:t>8</w:t>
      </w:r>
      <w:r w:rsidRPr="00775E45">
        <w:rPr>
          <w:bCs/>
          <w:color w:val="auto"/>
          <w:sz w:val="24"/>
          <w:szCs w:val="24"/>
          <w:lang w:eastAsia="zh-CN"/>
        </w:rPr>
        <w:t xml:space="preserve"> </w:t>
      </w:r>
      <w:r w:rsidR="00775E45" w:rsidRPr="00775E45">
        <w:rPr>
          <w:bCs/>
          <w:color w:val="auto"/>
          <w:sz w:val="24"/>
          <w:szCs w:val="24"/>
          <w:lang w:eastAsia="zh-CN"/>
        </w:rPr>
        <w:t>томатов</w:t>
      </w:r>
      <w:r w:rsidRPr="00775E45">
        <w:rPr>
          <w:bCs/>
          <w:color w:val="auto"/>
          <w:sz w:val="24"/>
          <w:szCs w:val="24"/>
          <w:lang w:eastAsia="zh-CN"/>
        </w:rPr>
        <w:t xml:space="preserve">), что </w:t>
      </w:r>
      <w:r w:rsidR="00775E45" w:rsidRPr="00775E45">
        <w:rPr>
          <w:bCs/>
          <w:color w:val="auto"/>
          <w:sz w:val="24"/>
          <w:szCs w:val="24"/>
          <w:lang w:eastAsia="zh-CN"/>
        </w:rPr>
        <w:t>больше</w:t>
      </w:r>
      <w:r w:rsidRPr="00775E45">
        <w:rPr>
          <w:bCs/>
          <w:color w:val="auto"/>
          <w:sz w:val="24"/>
          <w:szCs w:val="24"/>
          <w:lang w:eastAsia="zh-CN"/>
        </w:rPr>
        <w:t xml:space="preserve"> факта 2023 года на </w:t>
      </w:r>
      <w:r w:rsidR="00775E45" w:rsidRPr="00775E45">
        <w:rPr>
          <w:bCs/>
          <w:color w:val="auto"/>
          <w:sz w:val="24"/>
          <w:szCs w:val="24"/>
          <w:lang w:eastAsia="zh-CN"/>
        </w:rPr>
        <w:t>0,4</w:t>
      </w:r>
      <w:r w:rsidRPr="00775E45">
        <w:rPr>
          <w:bCs/>
          <w:color w:val="auto"/>
          <w:sz w:val="24"/>
          <w:szCs w:val="24"/>
          <w:lang w:eastAsia="zh-CN"/>
        </w:rPr>
        <w:t xml:space="preserve"> т или </w:t>
      </w:r>
      <w:r w:rsidR="00775E45" w:rsidRPr="00775E45">
        <w:rPr>
          <w:bCs/>
          <w:color w:val="auto"/>
          <w:sz w:val="24"/>
          <w:szCs w:val="24"/>
          <w:lang w:eastAsia="zh-CN"/>
        </w:rPr>
        <w:t>0,4</w:t>
      </w:r>
      <w:r w:rsidRPr="00775E45">
        <w:rPr>
          <w:bCs/>
          <w:color w:val="auto"/>
          <w:sz w:val="24"/>
          <w:szCs w:val="24"/>
          <w:lang w:eastAsia="zh-CN"/>
        </w:rPr>
        <w:t xml:space="preserve">%. Продукция реализуется на территории Советского района, городов </w:t>
      </w:r>
      <w:proofErr w:type="spellStart"/>
      <w:r w:rsidRPr="00775E45">
        <w:rPr>
          <w:bCs/>
          <w:color w:val="auto"/>
          <w:sz w:val="24"/>
          <w:szCs w:val="24"/>
          <w:lang w:eastAsia="zh-CN"/>
        </w:rPr>
        <w:t>Нягань</w:t>
      </w:r>
      <w:proofErr w:type="spellEnd"/>
      <w:r w:rsidRPr="00775E45">
        <w:rPr>
          <w:bCs/>
          <w:color w:val="auto"/>
          <w:sz w:val="24"/>
          <w:szCs w:val="24"/>
          <w:lang w:eastAsia="zh-CN"/>
        </w:rPr>
        <w:t xml:space="preserve"> и </w:t>
      </w:r>
      <w:proofErr w:type="spellStart"/>
      <w:r w:rsidRPr="00775E45">
        <w:rPr>
          <w:bCs/>
          <w:color w:val="auto"/>
          <w:sz w:val="24"/>
          <w:szCs w:val="24"/>
          <w:lang w:eastAsia="zh-CN"/>
        </w:rPr>
        <w:t>Югорск</w:t>
      </w:r>
      <w:proofErr w:type="spellEnd"/>
      <w:r w:rsidRPr="00775E45">
        <w:rPr>
          <w:bCs/>
          <w:color w:val="auto"/>
          <w:sz w:val="24"/>
          <w:szCs w:val="24"/>
          <w:lang w:eastAsia="zh-CN"/>
        </w:rPr>
        <w:t>.</w:t>
      </w:r>
    </w:p>
    <w:p w:rsidR="00067978" w:rsidRDefault="00067978" w:rsidP="002B65F8">
      <w:pPr>
        <w:tabs>
          <w:tab w:val="left" w:pos="0"/>
        </w:tabs>
        <w:overflowPunct/>
        <w:ind w:firstLine="567"/>
        <w:jc w:val="both"/>
        <w:rPr>
          <w:bCs/>
          <w:color w:val="auto"/>
          <w:sz w:val="24"/>
          <w:szCs w:val="24"/>
          <w:lang w:eastAsia="zh-CN"/>
        </w:rPr>
      </w:pPr>
    </w:p>
    <w:p w:rsidR="00067978" w:rsidRDefault="00067978" w:rsidP="002B65F8">
      <w:pPr>
        <w:tabs>
          <w:tab w:val="left" w:pos="0"/>
        </w:tabs>
        <w:overflowPunct/>
        <w:ind w:firstLine="567"/>
        <w:jc w:val="both"/>
        <w:rPr>
          <w:bCs/>
          <w:color w:val="auto"/>
          <w:sz w:val="24"/>
          <w:szCs w:val="24"/>
          <w:lang w:eastAsia="zh-CN"/>
        </w:rPr>
      </w:pPr>
    </w:p>
    <w:p w:rsidR="00067978" w:rsidRDefault="00067978" w:rsidP="002B65F8">
      <w:pPr>
        <w:tabs>
          <w:tab w:val="left" w:pos="0"/>
        </w:tabs>
        <w:overflowPunct/>
        <w:ind w:firstLine="567"/>
        <w:jc w:val="both"/>
        <w:rPr>
          <w:bCs/>
          <w:color w:val="auto"/>
          <w:sz w:val="24"/>
          <w:szCs w:val="24"/>
          <w:lang w:eastAsia="zh-CN"/>
        </w:rPr>
      </w:pPr>
    </w:p>
    <w:p w:rsidR="00067978" w:rsidRDefault="00067978" w:rsidP="002B65F8">
      <w:pPr>
        <w:tabs>
          <w:tab w:val="left" w:pos="0"/>
        </w:tabs>
        <w:overflowPunct/>
        <w:ind w:firstLine="567"/>
        <w:jc w:val="both"/>
        <w:rPr>
          <w:bCs/>
          <w:color w:val="auto"/>
          <w:sz w:val="24"/>
          <w:szCs w:val="24"/>
          <w:lang w:eastAsia="zh-CN"/>
        </w:rPr>
      </w:pPr>
    </w:p>
    <w:p w:rsidR="00067978" w:rsidRDefault="00067978" w:rsidP="002B65F8">
      <w:pPr>
        <w:tabs>
          <w:tab w:val="left" w:pos="0"/>
        </w:tabs>
        <w:overflowPunct/>
        <w:ind w:firstLine="567"/>
        <w:jc w:val="both"/>
        <w:rPr>
          <w:bCs/>
          <w:color w:val="auto"/>
          <w:sz w:val="24"/>
          <w:szCs w:val="24"/>
          <w:lang w:eastAsia="zh-CN"/>
        </w:rPr>
      </w:pPr>
    </w:p>
    <w:p w:rsidR="00067978" w:rsidRDefault="00067978" w:rsidP="002B65F8">
      <w:pPr>
        <w:tabs>
          <w:tab w:val="left" w:pos="0"/>
        </w:tabs>
        <w:overflowPunct/>
        <w:ind w:firstLine="567"/>
        <w:jc w:val="both"/>
        <w:rPr>
          <w:bCs/>
          <w:color w:val="auto"/>
          <w:sz w:val="24"/>
          <w:szCs w:val="24"/>
          <w:lang w:eastAsia="zh-CN"/>
        </w:rPr>
      </w:pPr>
    </w:p>
    <w:p w:rsidR="00067978" w:rsidRPr="00775E45" w:rsidRDefault="00067978" w:rsidP="002B65F8">
      <w:pPr>
        <w:tabs>
          <w:tab w:val="left" w:pos="0"/>
        </w:tabs>
        <w:overflowPunct/>
        <w:ind w:firstLine="567"/>
        <w:jc w:val="both"/>
        <w:rPr>
          <w:bCs/>
          <w:color w:val="auto"/>
          <w:sz w:val="24"/>
          <w:szCs w:val="24"/>
          <w:lang w:eastAsia="zh-CN"/>
        </w:rPr>
      </w:pPr>
    </w:p>
    <w:p w:rsidR="009F175D" w:rsidRPr="00775E45" w:rsidRDefault="009F175D" w:rsidP="009F175D">
      <w:pPr>
        <w:tabs>
          <w:tab w:val="left" w:pos="0"/>
        </w:tabs>
        <w:overflowPunct/>
        <w:ind w:firstLine="709"/>
        <w:jc w:val="right"/>
        <w:rPr>
          <w:b/>
          <w:color w:val="auto"/>
          <w:sz w:val="16"/>
          <w:szCs w:val="16"/>
          <w:lang w:eastAsia="zh-CN"/>
        </w:rPr>
      </w:pPr>
      <w:r w:rsidRPr="00775E45">
        <w:rPr>
          <w:color w:val="auto"/>
          <w:sz w:val="24"/>
          <w:szCs w:val="24"/>
          <w:lang w:eastAsia="zh-CN"/>
        </w:rPr>
        <w:lastRenderedPageBreak/>
        <w:t xml:space="preserve">Таблица </w:t>
      </w:r>
      <w:r w:rsidR="006F6FA4" w:rsidRPr="00775E45">
        <w:rPr>
          <w:color w:val="auto"/>
          <w:sz w:val="24"/>
          <w:szCs w:val="24"/>
          <w:lang w:eastAsia="zh-CN"/>
        </w:rPr>
        <w:t>4</w:t>
      </w:r>
    </w:p>
    <w:p w:rsidR="009F175D" w:rsidRPr="00775E45" w:rsidRDefault="009F175D" w:rsidP="009F175D">
      <w:pPr>
        <w:tabs>
          <w:tab w:val="left" w:pos="0"/>
        </w:tabs>
        <w:overflowPunct/>
        <w:jc w:val="center"/>
        <w:rPr>
          <w:b/>
          <w:color w:val="auto"/>
          <w:sz w:val="24"/>
          <w:szCs w:val="24"/>
          <w:lang w:eastAsia="zh-CN"/>
        </w:rPr>
      </w:pPr>
      <w:r w:rsidRPr="00775E45">
        <w:rPr>
          <w:b/>
          <w:color w:val="auto"/>
          <w:sz w:val="24"/>
          <w:szCs w:val="24"/>
          <w:lang w:eastAsia="zh-CN"/>
        </w:rPr>
        <w:t xml:space="preserve">Показатели </w:t>
      </w:r>
    </w:p>
    <w:p w:rsidR="009F175D" w:rsidRPr="00775E45" w:rsidRDefault="009F175D" w:rsidP="009F175D">
      <w:pPr>
        <w:tabs>
          <w:tab w:val="left" w:pos="0"/>
        </w:tabs>
        <w:overflowPunct/>
        <w:jc w:val="center"/>
        <w:rPr>
          <w:b/>
          <w:color w:val="auto"/>
          <w:sz w:val="24"/>
          <w:szCs w:val="24"/>
          <w:lang w:eastAsia="zh-CN"/>
        </w:rPr>
      </w:pPr>
      <w:r w:rsidRPr="00775E45">
        <w:rPr>
          <w:b/>
          <w:color w:val="auto"/>
          <w:sz w:val="24"/>
          <w:szCs w:val="24"/>
          <w:lang w:eastAsia="zh-CN"/>
        </w:rPr>
        <w:t>развития животноводства в Советском районе</w:t>
      </w:r>
    </w:p>
    <w:p w:rsidR="009F175D" w:rsidRPr="00775E45" w:rsidRDefault="009F175D" w:rsidP="009F175D">
      <w:pPr>
        <w:tabs>
          <w:tab w:val="left" w:pos="0"/>
        </w:tabs>
        <w:overflowPunct/>
        <w:jc w:val="center"/>
        <w:rPr>
          <w:b/>
          <w:color w:val="auto"/>
          <w:sz w:val="24"/>
          <w:szCs w:val="24"/>
          <w:lang w:eastAsia="zh-CN"/>
        </w:rPr>
      </w:pPr>
      <w:r w:rsidRPr="00775E45">
        <w:rPr>
          <w:b/>
          <w:color w:val="auto"/>
          <w:sz w:val="24"/>
          <w:szCs w:val="24"/>
          <w:lang w:eastAsia="zh-CN"/>
        </w:rPr>
        <w:t xml:space="preserve">(без учета хозяйств населения) за </w:t>
      </w:r>
      <w:r w:rsidR="00AF209F" w:rsidRPr="00775E45">
        <w:rPr>
          <w:b/>
          <w:color w:val="auto"/>
          <w:sz w:val="24"/>
          <w:szCs w:val="24"/>
          <w:lang w:eastAsia="zh-CN"/>
        </w:rPr>
        <w:t>2023-</w:t>
      </w:r>
      <w:r w:rsidRPr="00775E45">
        <w:rPr>
          <w:b/>
          <w:color w:val="auto"/>
          <w:sz w:val="24"/>
          <w:szCs w:val="24"/>
          <w:lang w:eastAsia="zh-CN"/>
        </w:rPr>
        <w:t>2024 г</w:t>
      </w:r>
      <w:r w:rsidR="00AF209F" w:rsidRPr="00775E45">
        <w:rPr>
          <w:b/>
          <w:color w:val="auto"/>
          <w:sz w:val="24"/>
          <w:szCs w:val="24"/>
          <w:lang w:eastAsia="zh-CN"/>
        </w:rPr>
        <w:t>г.</w:t>
      </w:r>
    </w:p>
    <w:p w:rsidR="009F175D" w:rsidRPr="002E69A6" w:rsidRDefault="009F175D" w:rsidP="009F175D">
      <w:pPr>
        <w:tabs>
          <w:tab w:val="left" w:pos="0"/>
        </w:tabs>
        <w:overflowPunct/>
        <w:ind w:firstLine="540"/>
        <w:jc w:val="center"/>
        <w:rPr>
          <w:b/>
          <w:color w:val="auto"/>
          <w:sz w:val="12"/>
          <w:szCs w:val="12"/>
          <w:highlight w:val="yellow"/>
          <w:lang w:eastAsia="zh-CN"/>
        </w:rPr>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91"/>
        <w:gridCol w:w="1275"/>
        <w:gridCol w:w="1136"/>
        <w:gridCol w:w="1135"/>
        <w:gridCol w:w="1134"/>
        <w:gridCol w:w="2268"/>
      </w:tblGrid>
      <w:tr w:rsidR="00775E45" w:rsidRPr="002E69A6" w:rsidTr="00775E45">
        <w:trPr>
          <w:trHeight w:val="1104"/>
          <w:tblHeader/>
        </w:trPr>
        <w:tc>
          <w:tcPr>
            <w:tcW w:w="2691" w:type="dxa"/>
            <w:tcBorders>
              <w:top w:val="single" w:sz="4" w:space="0" w:color="auto"/>
              <w:left w:val="single" w:sz="4" w:space="0" w:color="auto"/>
              <w:bottom w:val="single" w:sz="4" w:space="0" w:color="auto"/>
              <w:right w:val="single" w:sz="4" w:space="0" w:color="auto"/>
            </w:tcBorders>
            <w:vAlign w:val="center"/>
          </w:tcPr>
          <w:p w:rsidR="00775E45" w:rsidRPr="00775E45" w:rsidRDefault="00775E45" w:rsidP="00516A7C">
            <w:pPr>
              <w:tabs>
                <w:tab w:val="left" w:pos="33"/>
              </w:tabs>
              <w:suppressAutoHyphens/>
              <w:overflowPunct/>
              <w:jc w:val="center"/>
              <w:rPr>
                <w:color w:val="auto"/>
                <w:sz w:val="24"/>
                <w:szCs w:val="24"/>
                <w:lang w:eastAsia="zh-CN"/>
              </w:rPr>
            </w:pPr>
            <w:r w:rsidRPr="00775E45">
              <w:rPr>
                <w:color w:val="auto"/>
                <w:sz w:val="24"/>
                <w:szCs w:val="24"/>
                <w:lang w:eastAsia="zh-CN"/>
              </w:rPr>
              <w:t>Наименование показателя</w:t>
            </w:r>
          </w:p>
        </w:tc>
        <w:tc>
          <w:tcPr>
            <w:tcW w:w="1275" w:type="dxa"/>
            <w:tcBorders>
              <w:top w:val="single" w:sz="4" w:space="0" w:color="auto"/>
              <w:left w:val="single" w:sz="4" w:space="0" w:color="auto"/>
              <w:bottom w:val="single" w:sz="4" w:space="0" w:color="auto"/>
              <w:right w:val="single" w:sz="4" w:space="0" w:color="auto"/>
            </w:tcBorders>
            <w:vAlign w:val="center"/>
            <w:hideMark/>
          </w:tcPr>
          <w:p w:rsidR="00775E45" w:rsidRPr="00775E45" w:rsidRDefault="00775E45" w:rsidP="00516A7C">
            <w:pPr>
              <w:tabs>
                <w:tab w:val="left" w:pos="0"/>
              </w:tabs>
              <w:suppressAutoHyphens/>
              <w:overflowPunct/>
              <w:jc w:val="center"/>
              <w:rPr>
                <w:color w:val="auto"/>
                <w:sz w:val="24"/>
                <w:szCs w:val="24"/>
                <w:lang w:eastAsia="zh-CN"/>
              </w:rPr>
            </w:pPr>
            <w:r w:rsidRPr="00775E45">
              <w:rPr>
                <w:color w:val="auto"/>
                <w:sz w:val="24"/>
                <w:szCs w:val="24"/>
                <w:lang w:eastAsia="zh-CN"/>
              </w:rPr>
              <w:t>единица</w:t>
            </w:r>
          </w:p>
          <w:p w:rsidR="00775E45" w:rsidRPr="00775E45" w:rsidRDefault="00775E45" w:rsidP="00516A7C">
            <w:pPr>
              <w:tabs>
                <w:tab w:val="left" w:pos="0"/>
              </w:tabs>
              <w:suppressAutoHyphens/>
              <w:overflowPunct/>
              <w:ind w:left="-109" w:right="-108"/>
              <w:jc w:val="center"/>
              <w:rPr>
                <w:color w:val="auto"/>
                <w:sz w:val="24"/>
                <w:szCs w:val="24"/>
                <w:lang w:eastAsia="zh-CN"/>
              </w:rPr>
            </w:pPr>
            <w:r w:rsidRPr="00775E45">
              <w:rPr>
                <w:color w:val="auto"/>
                <w:sz w:val="24"/>
                <w:szCs w:val="24"/>
                <w:lang w:eastAsia="zh-CN"/>
              </w:rPr>
              <w:t>измерения</w:t>
            </w:r>
          </w:p>
        </w:tc>
        <w:tc>
          <w:tcPr>
            <w:tcW w:w="1136" w:type="dxa"/>
            <w:tcBorders>
              <w:top w:val="single" w:sz="4" w:space="0" w:color="auto"/>
              <w:left w:val="single" w:sz="4" w:space="0" w:color="auto"/>
              <w:right w:val="single" w:sz="4" w:space="0" w:color="auto"/>
            </w:tcBorders>
            <w:vAlign w:val="center"/>
            <w:hideMark/>
          </w:tcPr>
          <w:p w:rsidR="00775E45" w:rsidRPr="00775E45" w:rsidRDefault="00775E45" w:rsidP="00444D07">
            <w:pPr>
              <w:tabs>
                <w:tab w:val="left" w:pos="0"/>
              </w:tabs>
              <w:jc w:val="center"/>
              <w:rPr>
                <w:color w:val="auto"/>
                <w:sz w:val="24"/>
                <w:szCs w:val="24"/>
                <w:lang w:eastAsia="zh-CN"/>
              </w:rPr>
            </w:pPr>
            <w:r w:rsidRPr="00775E45">
              <w:rPr>
                <w:color w:val="auto"/>
                <w:sz w:val="24"/>
                <w:szCs w:val="24"/>
              </w:rPr>
              <w:t>2023 год</w:t>
            </w:r>
          </w:p>
        </w:tc>
        <w:tc>
          <w:tcPr>
            <w:tcW w:w="1135" w:type="dxa"/>
            <w:tcBorders>
              <w:top w:val="single" w:sz="4" w:space="0" w:color="auto"/>
              <w:left w:val="single" w:sz="4" w:space="0" w:color="auto"/>
              <w:right w:val="single" w:sz="4" w:space="0" w:color="auto"/>
            </w:tcBorders>
            <w:vAlign w:val="center"/>
          </w:tcPr>
          <w:p w:rsidR="00775E45" w:rsidRPr="00775E45" w:rsidRDefault="00775E45" w:rsidP="00444D07">
            <w:pPr>
              <w:tabs>
                <w:tab w:val="left" w:pos="0"/>
              </w:tabs>
              <w:jc w:val="center"/>
              <w:rPr>
                <w:color w:val="auto"/>
                <w:sz w:val="24"/>
                <w:szCs w:val="24"/>
                <w:lang w:eastAsia="zh-CN"/>
              </w:rPr>
            </w:pPr>
            <w:r w:rsidRPr="00775E45">
              <w:rPr>
                <w:color w:val="auto"/>
                <w:sz w:val="24"/>
                <w:szCs w:val="24"/>
              </w:rPr>
              <w:t>2024 год</w:t>
            </w:r>
          </w:p>
        </w:tc>
        <w:tc>
          <w:tcPr>
            <w:tcW w:w="1134" w:type="dxa"/>
            <w:tcBorders>
              <w:top w:val="single" w:sz="4" w:space="0" w:color="auto"/>
              <w:left w:val="single" w:sz="4" w:space="0" w:color="auto"/>
              <w:right w:val="single" w:sz="4" w:space="0" w:color="auto"/>
            </w:tcBorders>
            <w:vAlign w:val="center"/>
            <w:hideMark/>
          </w:tcPr>
          <w:p w:rsidR="00775E45" w:rsidRPr="00775E45" w:rsidRDefault="00775E45" w:rsidP="00516A7C">
            <w:pPr>
              <w:tabs>
                <w:tab w:val="left" w:pos="173"/>
              </w:tabs>
              <w:suppressAutoHyphens/>
              <w:overflowPunct/>
              <w:ind w:left="-111" w:right="-108"/>
              <w:jc w:val="center"/>
              <w:rPr>
                <w:color w:val="auto"/>
                <w:sz w:val="24"/>
                <w:szCs w:val="24"/>
                <w:lang w:eastAsia="zh-CN"/>
              </w:rPr>
            </w:pPr>
            <w:r w:rsidRPr="00775E45">
              <w:rPr>
                <w:color w:val="auto"/>
                <w:sz w:val="24"/>
                <w:szCs w:val="24"/>
                <w:lang w:eastAsia="zh-CN"/>
              </w:rPr>
              <w:t>прирост (убыль)</w:t>
            </w:r>
          </w:p>
        </w:tc>
        <w:tc>
          <w:tcPr>
            <w:tcW w:w="2268" w:type="dxa"/>
            <w:tcBorders>
              <w:top w:val="single" w:sz="4" w:space="0" w:color="auto"/>
              <w:left w:val="single" w:sz="4" w:space="0" w:color="auto"/>
              <w:right w:val="single" w:sz="4" w:space="0" w:color="auto"/>
            </w:tcBorders>
            <w:vAlign w:val="center"/>
            <w:hideMark/>
          </w:tcPr>
          <w:p w:rsidR="00775E45" w:rsidRPr="00775E45" w:rsidRDefault="00775E45" w:rsidP="00775E45">
            <w:pPr>
              <w:tabs>
                <w:tab w:val="left" w:pos="0"/>
              </w:tabs>
              <w:suppressAutoHyphens/>
              <w:overflowPunct/>
              <w:jc w:val="center"/>
              <w:rPr>
                <w:color w:val="auto"/>
                <w:sz w:val="24"/>
                <w:szCs w:val="24"/>
                <w:lang w:eastAsia="zh-CN"/>
              </w:rPr>
            </w:pPr>
            <w:r w:rsidRPr="00775E45">
              <w:rPr>
                <w:color w:val="auto"/>
                <w:sz w:val="24"/>
                <w:szCs w:val="24"/>
                <w:lang w:eastAsia="zh-CN"/>
              </w:rPr>
              <w:t xml:space="preserve">2024 год </w:t>
            </w:r>
            <w:r w:rsidRPr="00775E45">
              <w:rPr>
                <w:color w:val="auto"/>
                <w:sz w:val="24"/>
                <w:szCs w:val="24"/>
                <w:lang w:eastAsia="zh-CN"/>
              </w:rPr>
              <w:br/>
              <w:t>2023 год, %</w:t>
            </w:r>
          </w:p>
        </w:tc>
      </w:tr>
      <w:tr w:rsidR="00516A7C" w:rsidRPr="002E69A6" w:rsidTr="00CA415E">
        <w:tc>
          <w:tcPr>
            <w:tcW w:w="9639" w:type="dxa"/>
            <w:gridSpan w:val="6"/>
            <w:tcBorders>
              <w:top w:val="single" w:sz="4" w:space="0" w:color="auto"/>
              <w:left w:val="single" w:sz="4" w:space="0" w:color="auto"/>
              <w:bottom w:val="single" w:sz="4" w:space="0" w:color="auto"/>
              <w:right w:val="single" w:sz="4" w:space="0" w:color="auto"/>
            </w:tcBorders>
            <w:hideMark/>
          </w:tcPr>
          <w:p w:rsidR="00516A7C" w:rsidRPr="002E69A6" w:rsidRDefault="00516A7C" w:rsidP="00516A7C">
            <w:pPr>
              <w:tabs>
                <w:tab w:val="left" w:pos="0"/>
              </w:tabs>
              <w:overflowPunct/>
              <w:ind w:firstLine="34"/>
              <w:jc w:val="both"/>
              <w:rPr>
                <w:b/>
                <w:color w:val="auto"/>
                <w:sz w:val="24"/>
                <w:szCs w:val="24"/>
                <w:highlight w:val="yellow"/>
              </w:rPr>
            </w:pPr>
            <w:r w:rsidRPr="00444D07">
              <w:rPr>
                <w:b/>
                <w:color w:val="auto"/>
                <w:sz w:val="24"/>
                <w:szCs w:val="24"/>
              </w:rPr>
              <w:t>Поголовье</w:t>
            </w:r>
            <w:r w:rsidRPr="00444D07">
              <w:rPr>
                <w:color w:val="auto"/>
                <w:sz w:val="24"/>
                <w:szCs w:val="24"/>
              </w:rPr>
              <w:t xml:space="preserve"> </w:t>
            </w:r>
            <w:r w:rsidRPr="00444D07">
              <w:rPr>
                <w:b/>
                <w:color w:val="auto"/>
                <w:sz w:val="24"/>
                <w:szCs w:val="24"/>
              </w:rPr>
              <w:t>скота</w:t>
            </w:r>
            <w:r w:rsidRPr="00444D07">
              <w:rPr>
                <w:color w:val="auto"/>
                <w:sz w:val="24"/>
                <w:szCs w:val="24"/>
              </w:rPr>
              <w:t>:</w:t>
            </w:r>
          </w:p>
        </w:tc>
      </w:tr>
      <w:tr w:rsidR="009F175D" w:rsidRPr="002E69A6" w:rsidTr="00775E45">
        <w:tc>
          <w:tcPr>
            <w:tcW w:w="2691" w:type="dxa"/>
            <w:tcBorders>
              <w:top w:val="single" w:sz="4" w:space="0" w:color="auto"/>
              <w:left w:val="single" w:sz="4" w:space="0" w:color="auto"/>
              <w:bottom w:val="single" w:sz="4" w:space="0" w:color="auto"/>
              <w:right w:val="single" w:sz="4" w:space="0" w:color="auto"/>
            </w:tcBorders>
            <w:hideMark/>
          </w:tcPr>
          <w:p w:rsidR="009F175D" w:rsidRPr="00444D07" w:rsidRDefault="009F175D" w:rsidP="00516A7C">
            <w:pPr>
              <w:overflowPunct/>
              <w:ind w:left="176"/>
              <w:jc w:val="both"/>
              <w:rPr>
                <w:color w:val="auto"/>
                <w:sz w:val="24"/>
                <w:szCs w:val="24"/>
              </w:rPr>
            </w:pPr>
            <w:r w:rsidRPr="00444D07">
              <w:rPr>
                <w:color w:val="auto"/>
                <w:sz w:val="24"/>
                <w:szCs w:val="24"/>
                <w:lang w:eastAsia="zh-CN"/>
              </w:rPr>
              <w:t xml:space="preserve">крупный рогатый скот (далее – </w:t>
            </w:r>
            <w:r w:rsidRPr="00444D07">
              <w:rPr>
                <w:color w:val="auto"/>
                <w:sz w:val="24"/>
                <w:szCs w:val="24"/>
              </w:rPr>
              <w:t>КРС)</w:t>
            </w:r>
          </w:p>
        </w:tc>
        <w:tc>
          <w:tcPr>
            <w:tcW w:w="1275" w:type="dxa"/>
            <w:tcBorders>
              <w:top w:val="single" w:sz="4" w:space="0" w:color="auto"/>
              <w:left w:val="single" w:sz="4" w:space="0" w:color="auto"/>
              <w:bottom w:val="single" w:sz="4" w:space="0" w:color="auto"/>
              <w:right w:val="single" w:sz="4" w:space="0" w:color="auto"/>
            </w:tcBorders>
            <w:hideMark/>
          </w:tcPr>
          <w:p w:rsidR="009F175D" w:rsidRPr="00444D07" w:rsidRDefault="009F175D" w:rsidP="00516A7C">
            <w:pPr>
              <w:tabs>
                <w:tab w:val="left" w:pos="0"/>
              </w:tabs>
              <w:overflowPunct/>
              <w:jc w:val="center"/>
              <w:rPr>
                <w:color w:val="auto"/>
                <w:sz w:val="24"/>
                <w:szCs w:val="24"/>
              </w:rPr>
            </w:pPr>
            <w:r w:rsidRPr="00444D07">
              <w:rPr>
                <w:color w:val="auto"/>
                <w:sz w:val="24"/>
                <w:szCs w:val="24"/>
              </w:rPr>
              <w:t>голов</w:t>
            </w:r>
          </w:p>
        </w:tc>
        <w:tc>
          <w:tcPr>
            <w:tcW w:w="1136" w:type="dxa"/>
            <w:tcBorders>
              <w:top w:val="single" w:sz="4" w:space="0" w:color="auto"/>
              <w:left w:val="single" w:sz="4" w:space="0" w:color="auto"/>
              <w:bottom w:val="single" w:sz="4" w:space="0" w:color="auto"/>
              <w:right w:val="single" w:sz="4" w:space="0" w:color="auto"/>
            </w:tcBorders>
          </w:tcPr>
          <w:p w:rsidR="009F175D" w:rsidRPr="00444D07" w:rsidRDefault="00444D07" w:rsidP="00516A7C">
            <w:pPr>
              <w:tabs>
                <w:tab w:val="left" w:pos="0"/>
              </w:tabs>
              <w:jc w:val="center"/>
              <w:rPr>
                <w:sz w:val="24"/>
                <w:szCs w:val="24"/>
              </w:rPr>
            </w:pPr>
            <w:r w:rsidRPr="00444D07">
              <w:rPr>
                <w:sz w:val="24"/>
                <w:szCs w:val="24"/>
              </w:rPr>
              <w:t>127</w:t>
            </w:r>
          </w:p>
        </w:tc>
        <w:tc>
          <w:tcPr>
            <w:tcW w:w="1135" w:type="dxa"/>
            <w:tcBorders>
              <w:top w:val="single" w:sz="4" w:space="0" w:color="auto"/>
              <w:left w:val="single" w:sz="4" w:space="0" w:color="auto"/>
              <w:bottom w:val="single" w:sz="4" w:space="0" w:color="auto"/>
              <w:right w:val="single" w:sz="4" w:space="0" w:color="auto"/>
            </w:tcBorders>
          </w:tcPr>
          <w:p w:rsidR="009F175D" w:rsidRPr="00444D07" w:rsidRDefault="00444D07" w:rsidP="00516A7C">
            <w:pPr>
              <w:tabs>
                <w:tab w:val="left" w:pos="0"/>
              </w:tabs>
              <w:ind w:right="71"/>
              <w:jc w:val="center"/>
              <w:rPr>
                <w:sz w:val="24"/>
                <w:szCs w:val="24"/>
              </w:rPr>
            </w:pPr>
            <w:r w:rsidRPr="00444D07">
              <w:rPr>
                <w:sz w:val="24"/>
                <w:szCs w:val="24"/>
              </w:rPr>
              <w:t>96</w:t>
            </w:r>
          </w:p>
        </w:tc>
        <w:tc>
          <w:tcPr>
            <w:tcW w:w="1134" w:type="dxa"/>
            <w:tcBorders>
              <w:top w:val="single" w:sz="4" w:space="0" w:color="auto"/>
              <w:left w:val="single" w:sz="4" w:space="0" w:color="auto"/>
              <w:bottom w:val="single" w:sz="4" w:space="0" w:color="auto"/>
              <w:right w:val="single" w:sz="4" w:space="0" w:color="auto"/>
            </w:tcBorders>
          </w:tcPr>
          <w:p w:rsidR="009F175D" w:rsidRPr="00444D07" w:rsidRDefault="00444D07" w:rsidP="00516A7C">
            <w:pPr>
              <w:tabs>
                <w:tab w:val="left" w:pos="0"/>
              </w:tabs>
              <w:ind w:right="71"/>
              <w:jc w:val="center"/>
              <w:rPr>
                <w:sz w:val="24"/>
                <w:szCs w:val="24"/>
              </w:rPr>
            </w:pPr>
            <w:r w:rsidRPr="00444D07">
              <w:rPr>
                <w:sz w:val="24"/>
                <w:szCs w:val="24"/>
              </w:rPr>
              <w:t>-31</w:t>
            </w:r>
          </w:p>
        </w:tc>
        <w:tc>
          <w:tcPr>
            <w:tcW w:w="2268" w:type="dxa"/>
            <w:tcBorders>
              <w:top w:val="single" w:sz="4" w:space="0" w:color="auto"/>
              <w:left w:val="single" w:sz="4" w:space="0" w:color="auto"/>
              <w:bottom w:val="single" w:sz="4" w:space="0" w:color="auto"/>
              <w:right w:val="single" w:sz="4" w:space="0" w:color="auto"/>
            </w:tcBorders>
          </w:tcPr>
          <w:p w:rsidR="009F175D" w:rsidRPr="00444D07" w:rsidRDefault="00444D07" w:rsidP="00516A7C">
            <w:pPr>
              <w:tabs>
                <w:tab w:val="left" w:pos="0"/>
              </w:tabs>
              <w:ind w:right="71"/>
              <w:jc w:val="center"/>
              <w:rPr>
                <w:sz w:val="24"/>
                <w:szCs w:val="24"/>
              </w:rPr>
            </w:pPr>
            <w:r w:rsidRPr="00444D07">
              <w:rPr>
                <w:sz w:val="24"/>
                <w:szCs w:val="24"/>
              </w:rPr>
              <w:t>75,6</w:t>
            </w:r>
          </w:p>
        </w:tc>
      </w:tr>
      <w:tr w:rsidR="009F175D" w:rsidRPr="002E69A6" w:rsidTr="00775E45">
        <w:tc>
          <w:tcPr>
            <w:tcW w:w="2691" w:type="dxa"/>
            <w:tcBorders>
              <w:top w:val="single" w:sz="4" w:space="0" w:color="auto"/>
              <w:left w:val="single" w:sz="4" w:space="0" w:color="auto"/>
              <w:bottom w:val="single" w:sz="4" w:space="0" w:color="auto"/>
              <w:right w:val="single" w:sz="4" w:space="0" w:color="auto"/>
            </w:tcBorders>
            <w:hideMark/>
          </w:tcPr>
          <w:p w:rsidR="009F175D" w:rsidRPr="00444D07" w:rsidRDefault="009F175D" w:rsidP="00516A7C">
            <w:pPr>
              <w:tabs>
                <w:tab w:val="left" w:pos="0"/>
              </w:tabs>
              <w:overflowPunct/>
              <w:ind w:firstLine="459"/>
              <w:jc w:val="both"/>
              <w:rPr>
                <w:i/>
                <w:color w:val="auto"/>
                <w:sz w:val="24"/>
                <w:szCs w:val="24"/>
              </w:rPr>
            </w:pPr>
            <w:r w:rsidRPr="00444D07">
              <w:rPr>
                <w:i/>
                <w:color w:val="auto"/>
                <w:sz w:val="24"/>
                <w:szCs w:val="24"/>
              </w:rPr>
              <w:t xml:space="preserve">в </w:t>
            </w:r>
            <w:proofErr w:type="spellStart"/>
            <w:r w:rsidRPr="00444D07">
              <w:rPr>
                <w:i/>
                <w:color w:val="auto"/>
                <w:sz w:val="24"/>
                <w:szCs w:val="24"/>
              </w:rPr>
              <w:t>т.ч</w:t>
            </w:r>
            <w:proofErr w:type="spellEnd"/>
            <w:r w:rsidRPr="00444D07">
              <w:rPr>
                <w:i/>
                <w:color w:val="auto"/>
                <w:sz w:val="24"/>
                <w:szCs w:val="24"/>
              </w:rPr>
              <w:t>. коровы</w:t>
            </w:r>
          </w:p>
        </w:tc>
        <w:tc>
          <w:tcPr>
            <w:tcW w:w="1275" w:type="dxa"/>
            <w:tcBorders>
              <w:top w:val="single" w:sz="4" w:space="0" w:color="auto"/>
              <w:left w:val="single" w:sz="4" w:space="0" w:color="auto"/>
              <w:bottom w:val="single" w:sz="4" w:space="0" w:color="auto"/>
              <w:right w:val="single" w:sz="4" w:space="0" w:color="auto"/>
            </w:tcBorders>
            <w:hideMark/>
          </w:tcPr>
          <w:p w:rsidR="009F175D" w:rsidRPr="00444D07" w:rsidRDefault="009F175D" w:rsidP="00516A7C">
            <w:pPr>
              <w:tabs>
                <w:tab w:val="left" w:pos="0"/>
              </w:tabs>
              <w:overflowPunct/>
              <w:jc w:val="center"/>
              <w:rPr>
                <w:color w:val="auto"/>
                <w:sz w:val="24"/>
                <w:szCs w:val="24"/>
              </w:rPr>
            </w:pPr>
            <w:r w:rsidRPr="00444D07">
              <w:rPr>
                <w:color w:val="auto"/>
                <w:sz w:val="24"/>
                <w:szCs w:val="24"/>
              </w:rPr>
              <w:t>голов</w:t>
            </w:r>
          </w:p>
        </w:tc>
        <w:tc>
          <w:tcPr>
            <w:tcW w:w="1136" w:type="dxa"/>
            <w:tcBorders>
              <w:top w:val="single" w:sz="4" w:space="0" w:color="auto"/>
              <w:left w:val="single" w:sz="4" w:space="0" w:color="auto"/>
              <w:bottom w:val="single" w:sz="4" w:space="0" w:color="auto"/>
              <w:right w:val="single" w:sz="4" w:space="0" w:color="auto"/>
            </w:tcBorders>
          </w:tcPr>
          <w:p w:rsidR="009F175D" w:rsidRPr="00444D07" w:rsidRDefault="00444D07" w:rsidP="00516A7C">
            <w:pPr>
              <w:tabs>
                <w:tab w:val="left" w:pos="0"/>
              </w:tabs>
              <w:ind w:right="35"/>
              <w:jc w:val="center"/>
              <w:rPr>
                <w:sz w:val="24"/>
                <w:szCs w:val="24"/>
              </w:rPr>
            </w:pPr>
            <w:r w:rsidRPr="00444D07">
              <w:rPr>
                <w:sz w:val="24"/>
                <w:szCs w:val="24"/>
              </w:rPr>
              <w:t>62</w:t>
            </w:r>
          </w:p>
        </w:tc>
        <w:tc>
          <w:tcPr>
            <w:tcW w:w="1135" w:type="dxa"/>
            <w:tcBorders>
              <w:top w:val="single" w:sz="4" w:space="0" w:color="auto"/>
              <w:left w:val="single" w:sz="4" w:space="0" w:color="auto"/>
              <w:bottom w:val="single" w:sz="4" w:space="0" w:color="auto"/>
              <w:right w:val="single" w:sz="4" w:space="0" w:color="auto"/>
            </w:tcBorders>
          </w:tcPr>
          <w:p w:rsidR="009F175D" w:rsidRPr="00444D07" w:rsidRDefault="00444D07" w:rsidP="00516A7C">
            <w:pPr>
              <w:tabs>
                <w:tab w:val="left" w:pos="0"/>
              </w:tabs>
              <w:ind w:right="71"/>
              <w:jc w:val="center"/>
              <w:rPr>
                <w:sz w:val="24"/>
                <w:szCs w:val="24"/>
              </w:rPr>
            </w:pPr>
            <w:r>
              <w:rPr>
                <w:sz w:val="24"/>
                <w:szCs w:val="24"/>
              </w:rPr>
              <w:t>64</w:t>
            </w:r>
          </w:p>
        </w:tc>
        <w:tc>
          <w:tcPr>
            <w:tcW w:w="1134" w:type="dxa"/>
            <w:tcBorders>
              <w:top w:val="single" w:sz="4" w:space="0" w:color="auto"/>
              <w:left w:val="single" w:sz="4" w:space="0" w:color="auto"/>
              <w:bottom w:val="single" w:sz="4" w:space="0" w:color="auto"/>
              <w:right w:val="single" w:sz="4" w:space="0" w:color="auto"/>
            </w:tcBorders>
          </w:tcPr>
          <w:p w:rsidR="009F175D" w:rsidRPr="002E69A6" w:rsidRDefault="00444D07" w:rsidP="00444D07">
            <w:pPr>
              <w:tabs>
                <w:tab w:val="left" w:pos="0"/>
              </w:tabs>
              <w:ind w:right="71"/>
              <w:jc w:val="center"/>
              <w:rPr>
                <w:sz w:val="24"/>
                <w:szCs w:val="24"/>
                <w:highlight w:val="yellow"/>
              </w:rPr>
            </w:pPr>
            <w:r>
              <w:rPr>
                <w:sz w:val="24"/>
                <w:szCs w:val="24"/>
              </w:rPr>
              <w:t>+</w:t>
            </w:r>
            <w:r w:rsidRPr="00444D07">
              <w:rPr>
                <w:sz w:val="24"/>
                <w:szCs w:val="24"/>
              </w:rPr>
              <w:t>2</w:t>
            </w:r>
          </w:p>
        </w:tc>
        <w:tc>
          <w:tcPr>
            <w:tcW w:w="2268" w:type="dxa"/>
            <w:tcBorders>
              <w:top w:val="single" w:sz="4" w:space="0" w:color="auto"/>
              <w:left w:val="single" w:sz="4" w:space="0" w:color="auto"/>
              <w:bottom w:val="single" w:sz="4" w:space="0" w:color="auto"/>
              <w:right w:val="single" w:sz="4" w:space="0" w:color="auto"/>
            </w:tcBorders>
          </w:tcPr>
          <w:p w:rsidR="009F175D" w:rsidRPr="002E69A6" w:rsidRDefault="00444D07" w:rsidP="00516A7C">
            <w:pPr>
              <w:tabs>
                <w:tab w:val="left" w:pos="0"/>
              </w:tabs>
              <w:ind w:right="71"/>
              <w:jc w:val="center"/>
              <w:rPr>
                <w:sz w:val="24"/>
                <w:szCs w:val="24"/>
                <w:highlight w:val="yellow"/>
              </w:rPr>
            </w:pPr>
            <w:r w:rsidRPr="00444D07">
              <w:rPr>
                <w:sz w:val="24"/>
                <w:szCs w:val="24"/>
              </w:rPr>
              <w:t>103,2</w:t>
            </w:r>
          </w:p>
        </w:tc>
      </w:tr>
      <w:tr w:rsidR="009F175D" w:rsidRPr="002E69A6" w:rsidTr="00775E45">
        <w:trPr>
          <w:trHeight w:val="227"/>
        </w:trPr>
        <w:tc>
          <w:tcPr>
            <w:tcW w:w="2691" w:type="dxa"/>
            <w:tcBorders>
              <w:top w:val="single" w:sz="4" w:space="0" w:color="auto"/>
              <w:left w:val="single" w:sz="4" w:space="0" w:color="auto"/>
              <w:bottom w:val="single" w:sz="4" w:space="0" w:color="auto"/>
              <w:right w:val="single" w:sz="4" w:space="0" w:color="auto"/>
            </w:tcBorders>
            <w:hideMark/>
          </w:tcPr>
          <w:p w:rsidR="009F175D" w:rsidRPr="00444D07" w:rsidRDefault="009F175D" w:rsidP="00516A7C">
            <w:pPr>
              <w:tabs>
                <w:tab w:val="left" w:pos="0"/>
              </w:tabs>
              <w:overflowPunct/>
              <w:ind w:firstLine="176"/>
              <w:jc w:val="both"/>
              <w:rPr>
                <w:color w:val="auto"/>
                <w:sz w:val="24"/>
                <w:szCs w:val="24"/>
              </w:rPr>
            </w:pPr>
            <w:r w:rsidRPr="00444D07">
              <w:rPr>
                <w:color w:val="auto"/>
                <w:sz w:val="24"/>
                <w:szCs w:val="24"/>
              </w:rPr>
              <w:t>свиньи</w:t>
            </w:r>
          </w:p>
        </w:tc>
        <w:tc>
          <w:tcPr>
            <w:tcW w:w="1275" w:type="dxa"/>
            <w:tcBorders>
              <w:top w:val="single" w:sz="4" w:space="0" w:color="auto"/>
              <w:left w:val="single" w:sz="4" w:space="0" w:color="auto"/>
              <w:bottom w:val="single" w:sz="4" w:space="0" w:color="auto"/>
              <w:right w:val="single" w:sz="4" w:space="0" w:color="auto"/>
            </w:tcBorders>
            <w:hideMark/>
          </w:tcPr>
          <w:p w:rsidR="009F175D" w:rsidRPr="00444D07" w:rsidRDefault="009F175D" w:rsidP="00516A7C">
            <w:pPr>
              <w:tabs>
                <w:tab w:val="left" w:pos="0"/>
              </w:tabs>
              <w:overflowPunct/>
              <w:jc w:val="center"/>
              <w:rPr>
                <w:color w:val="auto"/>
                <w:sz w:val="24"/>
                <w:szCs w:val="24"/>
              </w:rPr>
            </w:pPr>
            <w:r w:rsidRPr="00444D07">
              <w:rPr>
                <w:color w:val="auto"/>
                <w:sz w:val="24"/>
                <w:szCs w:val="24"/>
              </w:rPr>
              <w:t>голов</w:t>
            </w:r>
          </w:p>
        </w:tc>
        <w:tc>
          <w:tcPr>
            <w:tcW w:w="1136" w:type="dxa"/>
            <w:tcBorders>
              <w:top w:val="single" w:sz="4" w:space="0" w:color="auto"/>
              <w:left w:val="single" w:sz="4" w:space="0" w:color="auto"/>
              <w:bottom w:val="single" w:sz="4" w:space="0" w:color="auto"/>
              <w:right w:val="single" w:sz="4" w:space="0" w:color="auto"/>
            </w:tcBorders>
          </w:tcPr>
          <w:p w:rsidR="009F175D" w:rsidRPr="00444D07" w:rsidRDefault="00444D07" w:rsidP="00516A7C">
            <w:pPr>
              <w:tabs>
                <w:tab w:val="left" w:pos="0"/>
              </w:tabs>
              <w:jc w:val="center"/>
              <w:rPr>
                <w:sz w:val="24"/>
                <w:szCs w:val="24"/>
              </w:rPr>
            </w:pPr>
            <w:r w:rsidRPr="00444D07">
              <w:rPr>
                <w:sz w:val="24"/>
                <w:szCs w:val="24"/>
              </w:rPr>
              <w:t>51</w:t>
            </w:r>
          </w:p>
        </w:tc>
        <w:tc>
          <w:tcPr>
            <w:tcW w:w="1135" w:type="dxa"/>
            <w:tcBorders>
              <w:top w:val="single" w:sz="4" w:space="0" w:color="auto"/>
              <w:left w:val="single" w:sz="4" w:space="0" w:color="auto"/>
              <w:bottom w:val="single" w:sz="4" w:space="0" w:color="auto"/>
              <w:right w:val="single" w:sz="4" w:space="0" w:color="auto"/>
            </w:tcBorders>
          </w:tcPr>
          <w:p w:rsidR="009F175D" w:rsidRPr="00444D07" w:rsidRDefault="00444D07" w:rsidP="00516A7C">
            <w:pPr>
              <w:tabs>
                <w:tab w:val="left" w:pos="0"/>
              </w:tabs>
              <w:ind w:right="71"/>
              <w:jc w:val="center"/>
              <w:rPr>
                <w:sz w:val="24"/>
                <w:szCs w:val="24"/>
              </w:rPr>
            </w:pPr>
            <w:r w:rsidRPr="00444D07">
              <w:rPr>
                <w:sz w:val="24"/>
                <w:szCs w:val="24"/>
              </w:rPr>
              <w:t>6</w:t>
            </w:r>
          </w:p>
        </w:tc>
        <w:tc>
          <w:tcPr>
            <w:tcW w:w="1134" w:type="dxa"/>
            <w:tcBorders>
              <w:top w:val="single" w:sz="4" w:space="0" w:color="auto"/>
              <w:left w:val="single" w:sz="4" w:space="0" w:color="auto"/>
              <w:bottom w:val="single" w:sz="4" w:space="0" w:color="auto"/>
              <w:right w:val="single" w:sz="4" w:space="0" w:color="auto"/>
            </w:tcBorders>
          </w:tcPr>
          <w:p w:rsidR="009F175D" w:rsidRPr="002E69A6" w:rsidRDefault="00444D07" w:rsidP="00516A7C">
            <w:pPr>
              <w:tabs>
                <w:tab w:val="left" w:pos="0"/>
              </w:tabs>
              <w:ind w:right="71"/>
              <w:jc w:val="center"/>
              <w:rPr>
                <w:sz w:val="24"/>
                <w:szCs w:val="24"/>
                <w:highlight w:val="yellow"/>
              </w:rPr>
            </w:pPr>
            <w:r w:rsidRPr="00444D07">
              <w:rPr>
                <w:sz w:val="24"/>
                <w:szCs w:val="24"/>
              </w:rPr>
              <w:t>-45</w:t>
            </w:r>
          </w:p>
        </w:tc>
        <w:tc>
          <w:tcPr>
            <w:tcW w:w="2268" w:type="dxa"/>
            <w:tcBorders>
              <w:top w:val="single" w:sz="4" w:space="0" w:color="auto"/>
              <w:left w:val="single" w:sz="4" w:space="0" w:color="auto"/>
              <w:bottom w:val="single" w:sz="4" w:space="0" w:color="auto"/>
              <w:right w:val="single" w:sz="4" w:space="0" w:color="auto"/>
            </w:tcBorders>
          </w:tcPr>
          <w:p w:rsidR="009F175D" w:rsidRPr="002E69A6" w:rsidRDefault="00444D07" w:rsidP="00516A7C">
            <w:pPr>
              <w:tabs>
                <w:tab w:val="left" w:pos="0"/>
              </w:tabs>
              <w:ind w:right="71"/>
              <w:jc w:val="center"/>
              <w:rPr>
                <w:sz w:val="24"/>
                <w:szCs w:val="24"/>
                <w:highlight w:val="yellow"/>
              </w:rPr>
            </w:pPr>
            <w:r w:rsidRPr="00444D07">
              <w:rPr>
                <w:sz w:val="24"/>
                <w:szCs w:val="24"/>
              </w:rPr>
              <w:t>11,8</w:t>
            </w:r>
          </w:p>
        </w:tc>
      </w:tr>
      <w:tr w:rsidR="009F175D" w:rsidRPr="002E69A6" w:rsidTr="00775E45">
        <w:trPr>
          <w:trHeight w:val="164"/>
        </w:trPr>
        <w:tc>
          <w:tcPr>
            <w:tcW w:w="2691" w:type="dxa"/>
            <w:tcBorders>
              <w:top w:val="single" w:sz="4" w:space="0" w:color="auto"/>
              <w:left w:val="single" w:sz="4" w:space="0" w:color="auto"/>
              <w:bottom w:val="single" w:sz="4" w:space="0" w:color="auto"/>
              <w:right w:val="single" w:sz="4" w:space="0" w:color="auto"/>
            </w:tcBorders>
            <w:hideMark/>
          </w:tcPr>
          <w:p w:rsidR="009F175D" w:rsidRPr="00444D07" w:rsidRDefault="009F175D" w:rsidP="002D325D">
            <w:pPr>
              <w:tabs>
                <w:tab w:val="left" w:pos="0"/>
              </w:tabs>
              <w:overflowPunct/>
              <w:ind w:firstLine="176"/>
              <w:jc w:val="both"/>
              <w:rPr>
                <w:color w:val="auto"/>
                <w:sz w:val="24"/>
                <w:szCs w:val="24"/>
              </w:rPr>
            </w:pPr>
            <w:r w:rsidRPr="00444D07">
              <w:rPr>
                <w:color w:val="auto"/>
                <w:sz w:val="24"/>
                <w:szCs w:val="24"/>
              </w:rPr>
              <w:t>птица</w:t>
            </w:r>
          </w:p>
        </w:tc>
        <w:tc>
          <w:tcPr>
            <w:tcW w:w="1275" w:type="dxa"/>
            <w:tcBorders>
              <w:top w:val="single" w:sz="4" w:space="0" w:color="auto"/>
              <w:left w:val="single" w:sz="4" w:space="0" w:color="auto"/>
              <w:bottom w:val="single" w:sz="4" w:space="0" w:color="auto"/>
              <w:right w:val="single" w:sz="4" w:space="0" w:color="auto"/>
            </w:tcBorders>
            <w:hideMark/>
          </w:tcPr>
          <w:p w:rsidR="009F175D" w:rsidRPr="00444D07" w:rsidRDefault="009F175D" w:rsidP="00516A7C">
            <w:pPr>
              <w:tabs>
                <w:tab w:val="left" w:pos="0"/>
              </w:tabs>
              <w:overflowPunct/>
              <w:jc w:val="center"/>
              <w:rPr>
                <w:color w:val="auto"/>
                <w:sz w:val="24"/>
                <w:szCs w:val="24"/>
              </w:rPr>
            </w:pPr>
            <w:r w:rsidRPr="00444D07">
              <w:rPr>
                <w:color w:val="auto"/>
                <w:sz w:val="24"/>
                <w:szCs w:val="24"/>
              </w:rPr>
              <w:t>голов</w:t>
            </w:r>
          </w:p>
        </w:tc>
        <w:tc>
          <w:tcPr>
            <w:tcW w:w="1136" w:type="dxa"/>
            <w:tcBorders>
              <w:top w:val="single" w:sz="4" w:space="0" w:color="auto"/>
              <w:left w:val="single" w:sz="4" w:space="0" w:color="auto"/>
              <w:bottom w:val="single" w:sz="4" w:space="0" w:color="auto"/>
              <w:right w:val="single" w:sz="4" w:space="0" w:color="auto"/>
            </w:tcBorders>
          </w:tcPr>
          <w:p w:rsidR="009F175D" w:rsidRPr="00444D07" w:rsidRDefault="00444D07" w:rsidP="00516A7C">
            <w:pPr>
              <w:tabs>
                <w:tab w:val="left" w:pos="0"/>
              </w:tabs>
              <w:ind w:right="-107" w:hanging="108"/>
              <w:jc w:val="center"/>
              <w:rPr>
                <w:sz w:val="24"/>
                <w:szCs w:val="24"/>
              </w:rPr>
            </w:pPr>
            <w:r w:rsidRPr="00444D07">
              <w:rPr>
                <w:sz w:val="24"/>
                <w:szCs w:val="24"/>
              </w:rPr>
              <w:t>430</w:t>
            </w:r>
          </w:p>
        </w:tc>
        <w:tc>
          <w:tcPr>
            <w:tcW w:w="1135" w:type="dxa"/>
            <w:tcBorders>
              <w:top w:val="single" w:sz="4" w:space="0" w:color="auto"/>
              <w:left w:val="single" w:sz="4" w:space="0" w:color="auto"/>
              <w:bottom w:val="single" w:sz="4" w:space="0" w:color="auto"/>
              <w:right w:val="single" w:sz="4" w:space="0" w:color="auto"/>
            </w:tcBorders>
          </w:tcPr>
          <w:p w:rsidR="009F175D" w:rsidRPr="00444D07" w:rsidRDefault="00444D07" w:rsidP="00516A7C">
            <w:pPr>
              <w:tabs>
                <w:tab w:val="left" w:pos="0"/>
              </w:tabs>
              <w:ind w:right="71"/>
              <w:jc w:val="center"/>
              <w:rPr>
                <w:sz w:val="24"/>
                <w:szCs w:val="24"/>
              </w:rPr>
            </w:pPr>
            <w:r w:rsidRPr="00444D07">
              <w:rPr>
                <w:sz w:val="24"/>
                <w:szCs w:val="24"/>
              </w:rPr>
              <w:t>300</w:t>
            </w:r>
          </w:p>
        </w:tc>
        <w:tc>
          <w:tcPr>
            <w:tcW w:w="1134" w:type="dxa"/>
            <w:tcBorders>
              <w:top w:val="single" w:sz="4" w:space="0" w:color="auto"/>
              <w:left w:val="single" w:sz="4" w:space="0" w:color="auto"/>
              <w:bottom w:val="single" w:sz="4" w:space="0" w:color="auto"/>
              <w:right w:val="single" w:sz="4" w:space="0" w:color="auto"/>
            </w:tcBorders>
          </w:tcPr>
          <w:p w:rsidR="009F175D" w:rsidRPr="002E69A6" w:rsidRDefault="00444D07" w:rsidP="00516A7C">
            <w:pPr>
              <w:tabs>
                <w:tab w:val="left" w:pos="0"/>
              </w:tabs>
              <w:ind w:right="71"/>
              <w:jc w:val="center"/>
              <w:rPr>
                <w:sz w:val="24"/>
                <w:szCs w:val="24"/>
                <w:highlight w:val="yellow"/>
              </w:rPr>
            </w:pPr>
            <w:r w:rsidRPr="00444D07">
              <w:rPr>
                <w:sz w:val="24"/>
                <w:szCs w:val="24"/>
              </w:rPr>
              <w:t>-130</w:t>
            </w:r>
          </w:p>
        </w:tc>
        <w:tc>
          <w:tcPr>
            <w:tcW w:w="2268" w:type="dxa"/>
            <w:tcBorders>
              <w:top w:val="single" w:sz="4" w:space="0" w:color="auto"/>
              <w:left w:val="single" w:sz="4" w:space="0" w:color="auto"/>
              <w:bottom w:val="single" w:sz="4" w:space="0" w:color="auto"/>
              <w:right w:val="single" w:sz="4" w:space="0" w:color="auto"/>
            </w:tcBorders>
          </w:tcPr>
          <w:p w:rsidR="009F175D" w:rsidRPr="002E69A6" w:rsidRDefault="00444D07" w:rsidP="00516A7C">
            <w:pPr>
              <w:tabs>
                <w:tab w:val="left" w:pos="0"/>
              </w:tabs>
              <w:ind w:right="71"/>
              <w:jc w:val="center"/>
              <w:rPr>
                <w:sz w:val="24"/>
                <w:szCs w:val="24"/>
                <w:highlight w:val="yellow"/>
              </w:rPr>
            </w:pPr>
            <w:r w:rsidRPr="00444D07">
              <w:rPr>
                <w:sz w:val="24"/>
                <w:szCs w:val="24"/>
              </w:rPr>
              <w:t>69,8</w:t>
            </w:r>
          </w:p>
        </w:tc>
      </w:tr>
      <w:tr w:rsidR="00516A7C" w:rsidRPr="002E69A6" w:rsidTr="00CA415E">
        <w:trPr>
          <w:trHeight w:val="164"/>
        </w:trPr>
        <w:tc>
          <w:tcPr>
            <w:tcW w:w="9639" w:type="dxa"/>
            <w:gridSpan w:val="6"/>
            <w:tcBorders>
              <w:top w:val="single" w:sz="4" w:space="0" w:color="auto"/>
              <w:left w:val="single" w:sz="4" w:space="0" w:color="auto"/>
              <w:bottom w:val="single" w:sz="4" w:space="0" w:color="auto"/>
              <w:right w:val="single" w:sz="4" w:space="0" w:color="auto"/>
            </w:tcBorders>
            <w:hideMark/>
          </w:tcPr>
          <w:p w:rsidR="00516A7C" w:rsidRPr="00444D07" w:rsidRDefault="00516A7C" w:rsidP="00516A7C">
            <w:pPr>
              <w:tabs>
                <w:tab w:val="left" w:pos="0"/>
              </w:tabs>
              <w:overflowPunct/>
              <w:ind w:right="71"/>
              <w:rPr>
                <w:b/>
                <w:color w:val="auto"/>
                <w:sz w:val="24"/>
                <w:szCs w:val="24"/>
              </w:rPr>
            </w:pPr>
            <w:r w:rsidRPr="00444D07">
              <w:rPr>
                <w:b/>
                <w:color w:val="auto"/>
                <w:sz w:val="24"/>
                <w:szCs w:val="24"/>
              </w:rPr>
              <w:t>Производство:</w:t>
            </w:r>
          </w:p>
        </w:tc>
      </w:tr>
      <w:tr w:rsidR="009F175D" w:rsidRPr="002E69A6" w:rsidTr="00775E45">
        <w:tc>
          <w:tcPr>
            <w:tcW w:w="2691" w:type="dxa"/>
            <w:tcBorders>
              <w:top w:val="single" w:sz="4" w:space="0" w:color="auto"/>
              <w:left w:val="single" w:sz="4" w:space="0" w:color="auto"/>
              <w:bottom w:val="single" w:sz="4" w:space="0" w:color="auto"/>
              <w:right w:val="single" w:sz="4" w:space="0" w:color="auto"/>
            </w:tcBorders>
            <w:shd w:val="clear" w:color="auto" w:fill="auto"/>
            <w:hideMark/>
          </w:tcPr>
          <w:p w:rsidR="009F175D" w:rsidRPr="00444D07" w:rsidRDefault="009F175D" w:rsidP="00516A7C">
            <w:pPr>
              <w:tabs>
                <w:tab w:val="left" w:pos="0"/>
              </w:tabs>
              <w:overflowPunct/>
              <w:ind w:firstLine="176"/>
              <w:jc w:val="both"/>
              <w:rPr>
                <w:color w:val="auto"/>
                <w:sz w:val="24"/>
                <w:szCs w:val="24"/>
              </w:rPr>
            </w:pPr>
            <w:r w:rsidRPr="00444D07">
              <w:rPr>
                <w:color w:val="auto"/>
                <w:sz w:val="24"/>
                <w:szCs w:val="24"/>
              </w:rPr>
              <w:t xml:space="preserve">мясо </w:t>
            </w:r>
          </w:p>
        </w:tc>
        <w:tc>
          <w:tcPr>
            <w:tcW w:w="1275" w:type="dxa"/>
            <w:tcBorders>
              <w:top w:val="single" w:sz="4" w:space="0" w:color="auto"/>
              <w:left w:val="single" w:sz="4" w:space="0" w:color="auto"/>
              <w:bottom w:val="single" w:sz="4" w:space="0" w:color="auto"/>
              <w:right w:val="single" w:sz="4" w:space="0" w:color="auto"/>
            </w:tcBorders>
            <w:shd w:val="clear" w:color="auto" w:fill="auto"/>
            <w:hideMark/>
          </w:tcPr>
          <w:p w:rsidR="009F175D" w:rsidRPr="00444D07" w:rsidRDefault="009F175D" w:rsidP="00516A7C">
            <w:pPr>
              <w:tabs>
                <w:tab w:val="left" w:pos="0"/>
              </w:tabs>
              <w:overflowPunct/>
              <w:ind w:hanging="108"/>
              <w:jc w:val="center"/>
              <w:rPr>
                <w:color w:val="auto"/>
                <w:sz w:val="24"/>
                <w:szCs w:val="24"/>
              </w:rPr>
            </w:pPr>
            <w:r w:rsidRPr="00444D07">
              <w:rPr>
                <w:color w:val="auto"/>
                <w:sz w:val="24"/>
                <w:szCs w:val="24"/>
              </w:rPr>
              <w:t>тонн</w:t>
            </w:r>
          </w:p>
        </w:tc>
        <w:tc>
          <w:tcPr>
            <w:tcW w:w="1136" w:type="dxa"/>
            <w:tcBorders>
              <w:top w:val="single" w:sz="4" w:space="0" w:color="auto"/>
              <w:left w:val="single" w:sz="4" w:space="0" w:color="auto"/>
              <w:bottom w:val="single" w:sz="4" w:space="0" w:color="auto"/>
              <w:right w:val="single" w:sz="4" w:space="0" w:color="auto"/>
            </w:tcBorders>
            <w:shd w:val="clear" w:color="auto" w:fill="auto"/>
          </w:tcPr>
          <w:p w:rsidR="009F175D" w:rsidRPr="00444D07" w:rsidRDefault="009C4F40" w:rsidP="00516A7C">
            <w:pPr>
              <w:tabs>
                <w:tab w:val="left" w:pos="0"/>
              </w:tabs>
              <w:jc w:val="center"/>
              <w:rPr>
                <w:sz w:val="24"/>
                <w:szCs w:val="24"/>
              </w:rPr>
            </w:pPr>
            <w:r w:rsidRPr="00444D07">
              <w:rPr>
                <w:sz w:val="24"/>
                <w:szCs w:val="24"/>
              </w:rPr>
              <w:t>6,5</w:t>
            </w:r>
          </w:p>
        </w:tc>
        <w:tc>
          <w:tcPr>
            <w:tcW w:w="1135" w:type="dxa"/>
            <w:tcBorders>
              <w:top w:val="single" w:sz="4" w:space="0" w:color="auto"/>
              <w:left w:val="single" w:sz="4" w:space="0" w:color="auto"/>
              <w:bottom w:val="single" w:sz="4" w:space="0" w:color="auto"/>
              <w:right w:val="single" w:sz="4" w:space="0" w:color="auto"/>
            </w:tcBorders>
          </w:tcPr>
          <w:p w:rsidR="009F175D" w:rsidRPr="00444D07" w:rsidRDefault="00444D07" w:rsidP="00516A7C">
            <w:pPr>
              <w:tabs>
                <w:tab w:val="left" w:pos="0"/>
              </w:tabs>
              <w:ind w:right="71"/>
              <w:jc w:val="center"/>
              <w:rPr>
                <w:sz w:val="24"/>
                <w:szCs w:val="24"/>
              </w:rPr>
            </w:pPr>
            <w:r w:rsidRPr="00444D07">
              <w:rPr>
                <w:sz w:val="24"/>
                <w:szCs w:val="24"/>
              </w:rPr>
              <w:t>1,9</w:t>
            </w:r>
          </w:p>
        </w:tc>
        <w:tc>
          <w:tcPr>
            <w:tcW w:w="1134" w:type="dxa"/>
            <w:tcBorders>
              <w:top w:val="single" w:sz="4" w:space="0" w:color="auto"/>
              <w:left w:val="single" w:sz="4" w:space="0" w:color="auto"/>
              <w:bottom w:val="single" w:sz="4" w:space="0" w:color="auto"/>
              <w:right w:val="single" w:sz="4" w:space="0" w:color="auto"/>
            </w:tcBorders>
            <w:vAlign w:val="bottom"/>
          </w:tcPr>
          <w:p w:rsidR="009F175D" w:rsidRPr="00444D07" w:rsidRDefault="00444D07" w:rsidP="00516A7C">
            <w:pPr>
              <w:tabs>
                <w:tab w:val="left" w:pos="0"/>
              </w:tabs>
              <w:ind w:right="-36"/>
              <w:jc w:val="center"/>
              <w:rPr>
                <w:sz w:val="24"/>
                <w:szCs w:val="24"/>
              </w:rPr>
            </w:pPr>
            <w:r w:rsidRPr="00444D07">
              <w:rPr>
                <w:sz w:val="24"/>
                <w:szCs w:val="24"/>
              </w:rPr>
              <w:t>-4,6</w:t>
            </w:r>
          </w:p>
        </w:tc>
        <w:tc>
          <w:tcPr>
            <w:tcW w:w="2268" w:type="dxa"/>
            <w:tcBorders>
              <w:top w:val="single" w:sz="4" w:space="0" w:color="auto"/>
              <w:left w:val="single" w:sz="4" w:space="0" w:color="auto"/>
              <w:bottom w:val="single" w:sz="4" w:space="0" w:color="auto"/>
              <w:right w:val="single" w:sz="4" w:space="0" w:color="auto"/>
            </w:tcBorders>
          </w:tcPr>
          <w:p w:rsidR="009F175D" w:rsidRPr="00444D07" w:rsidRDefault="00444D07" w:rsidP="00516A7C">
            <w:pPr>
              <w:tabs>
                <w:tab w:val="left" w:pos="0"/>
              </w:tabs>
              <w:jc w:val="center"/>
              <w:rPr>
                <w:sz w:val="24"/>
                <w:szCs w:val="24"/>
              </w:rPr>
            </w:pPr>
            <w:r w:rsidRPr="00444D07">
              <w:rPr>
                <w:sz w:val="24"/>
                <w:szCs w:val="24"/>
              </w:rPr>
              <w:t>29,0</w:t>
            </w:r>
          </w:p>
        </w:tc>
      </w:tr>
      <w:tr w:rsidR="009F175D" w:rsidRPr="002E69A6" w:rsidTr="00775E45">
        <w:trPr>
          <w:trHeight w:val="247"/>
        </w:trPr>
        <w:tc>
          <w:tcPr>
            <w:tcW w:w="2691" w:type="dxa"/>
            <w:tcBorders>
              <w:top w:val="single" w:sz="4" w:space="0" w:color="auto"/>
              <w:left w:val="single" w:sz="4" w:space="0" w:color="auto"/>
              <w:bottom w:val="single" w:sz="4" w:space="0" w:color="auto"/>
              <w:right w:val="single" w:sz="4" w:space="0" w:color="auto"/>
            </w:tcBorders>
            <w:hideMark/>
          </w:tcPr>
          <w:p w:rsidR="009F175D" w:rsidRPr="00444D07" w:rsidRDefault="009F175D" w:rsidP="00516A7C">
            <w:pPr>
              <w:tabs>
                <w:tab w:val="left" w:pos="0"/>
              </w:tabs>
              <w:overflowPunct/>
              <w:ind w:firstLine="176"/>
              <w:jc w:val="both"/>
              <w:rPr>
                <w:color w:val="auto"/>
                <w:sz w:val="24"/>
                <w:szCs w:val="24"/>
              </w:rPr>
            </w:pPr>
            <w:r w:rsidRPr="00444D07">
              <w:rPr>
                <w:color w:val="auto"/>
                <w:sz w:val="24"/>
                <w:szCs w:val="24"/>
              </w:rPr>
              <w:t>молоко</w:t>
            </w:r>
          </w:p>
        </w:tc>
        <w:tc>
          <w:tcPr>
            <w:tcW w:w="1275" w:type="dxa"/>
            <w:tcBorders>
              <w:top w:val="single" w:sz="4" w:space="0" w:color="auto"/>
              <w:left w:val="single" w:sz="4" w:space="0" w:color="auto"/>
              <w:bottom w:val="single" w:sz="4" w:space="0" w:color="auto"/>
              <w:right w:val="single" w:sz="4" w:space="0" w:color="auto"/>
            </w:tcBorders>
            <w:hideMark/>
          </w:tcPr>
          <w:p w:rsidR="009F175D" w:rsidRPr="00444D07" w:rsidRDefault="009F175D" w:rsidP="00516A7C">
            <w:pPr>
              <w:tabs>
                <w:tab w:val="left" w:pos="0"/>
              </w:tabs>
              <w:overflowPunct/>
              <w:ind w:hanging="108"/>
              <w:jc w:val="center"/>
              <w:rPr>
                <w:color w:val="auto"/>
                <w:sz w:val="24"/>
                <w:szCs w:val="24"/>
              </w:rPr>
            </w:pPr>
            <w:r w:rsidRPr="00444D07">
              <w:rPr>
                <w:color w:val="auto"/>
                <w:sz w:val="24"/>
                <w:szCs w:val="24"/>
              </w:rPr>
              <w:t>тонн</w:t>
            </w:r>
          </w:p>
        </w:tc>
        <w:tc>
          <w:tcPr>
            <w:tcW w:w="1136" w:type="dxa"/>
            <w:tcBorders>
              <w:top w:val="single" w:sz="4" w:space="0" w:color="auto"/>
              <w:left w:val="single" w:sz="4" w:space="0" w:color="auto"/>
              <w:bottom w:val="single" w:sz="4" w:space="0" w:color="auto"/>
              <w:right w:val="single" w:sz="4" w:space="0" w:color="auto"/>
            </w:tcBorders>
          </w:tcPr>
          <w:p w:rsidR="009F175D" w:rsidRPr="00444D07" w:rsidRDefault="009C4F40" w:rsidP="00444D07">
            <w:pPr>
              <w:tabs>
                <w:tab w:val="left" w:pos="0"/>
              </w:tabs>
              <w:jc w:val="center"/>
              <w:rPr>
                <w:sz w:val="24"/>
                <w:szCs w:val="24"/>
              </w:rPr>
            </w:pPr>
            <w:r w:rsidRPr="00444D07">
              <w:rPr>
                <w:sz w:val="24"/>
                <w:szCs w:val="24"/>
              </w:rPr>
              <w:t>12</w:t>
            </w:r>
            <w:r w:rsidR="00444D07" w:rsidRPr="00444D07">
              <w:rPr>
                <w:sz w:val="24"/>
                <w:szCs w:val="24"/>
              </w:rPr>
              <w:t>6</w:t>
            </w:r>
            <w:r w:rsidRPr="00444D07">
              <w:rPr>
                <w:sz w:val="24"/>
                <w:szCs w:val="24"/>
              </w:rPr>
              <w:t>,0</w:t>
            </w:r>
          </w:p>
        </w:tc>
        <w:tc>
          <w:tcPr>
            <w:tcW w:w="1135" w:type="dxa"/>
            <w:tcBorders>
              <w:top w:val="single" w:sz="4" w:space="0" w:color="auto"/>
              <w:left w:val="single" w:sz="4" w:space="0" w:color="auto"/>
              <w:bottom w:val="single" w:sz="4" w:space="0" w:color="auto"/>
              <w:right w:val="single" w:sz="4" w:space="0" w:color="auto"/>
            </w:tcBorders>
          </w:tcPr>
          <w:p w:rsidR="009F175D" w:rsidRPr="00444D07" w:rsidRDefault="00444D07" w:rsidP="00516A7C">
            <w:pPr>
              <w:tabs>
                <w:tab w:val="left" w:pos="0"/>
              </w:tabs>
              <w:ind w:right="71"/>
              <w:jc w:val="center"/>
              <w:rPr>
                <w:sz w:val="24"/>
                <w:szCs w:val="24"/>
              </w:rPr>
            </w:pPr>
            <w:r w:rsidRPr="00444D07">
              <w:rPr>
                <w:sz w:val="24"/>
                <w:szCs w:val="24"/>
              </w:rPr>
              <w:t>242,1</w:t>
            </w:r>
          </w:p>
        </w:tc>
        <w:tc>
          <w:tcPr>
            <w:tcW w:w="1134" w:type="dxa"/>
            <w:tcBorders>
              <w:top w:val="single" w:sz="4" w:space="0" w:color="auto"/>
              <w:left w:val="single" w:sz="4" w:space="0" w:color="auto"/>
              <w:bottom w:val="single" w:sz="4" w:space="0" w:color="auto"/>
              <w:right w:val="single" w:sz="4" w:space="0" w:color="auto"/>
            </w:tcBorders>
            <w:vAlign w:val="bottom"/>
          </w:tcPr>
          <w:p w:rsidR="009F175D" w:rsidRPr="00444D07" w:rsidRDefault="009F175D" w:rsidP="00444D07">
            <w:pPr>
              <w:tabs>
                <w:tab w:val="left" w:pos="0"/>
              </w:tabs>
              <w:ind w:right="-36"/>
              <w:jc w:val="center"/>
              <w:rPr>
                <w:sz w:val="24"/>
                <w:szCs w:val="24"/>
              </w:rPr>
            </w:pPr>
            <w:r w:rsidRPr="00444D07">
              <w:rPr>
                <w:sz w:val="24"/>
                <w:szCs w:val="24"/>
              </w:rPr>
              <w:t>+</w:t>
            </w:r>
            <w:r w:rsidR="00444D07" w:rsidRPr="00444D07">
              <w:rPr>
                <w:sz w:val="24"/>
                <w:szCs w:val="24"/>
              </w:rPr>
              <w:t>116,1</w:t>
            </w:r>
          </w:p>
        </w:tc>
        <w:tc>
          <w:tcPr>
            <w:tcW w:w="2268" w:type="dxa"/>
            <w:tcBorders>
              <w:top w:val="single" w:sz="4" w:space="0" w:color="auto"/>
              <w:left w:val="single" w:sz="4" w:space="0" w:color="auto"/>
              <w:bottom w:val="single" w:sz="4" w:space="0" w:color="auto"/>
              <w:right w:val="single" w:sz="4" w:space="0" w:color="auto"/>
            </w:tcBorders>
          </w:tcPr>
          <w:p w:rsidR="009F175D" w:rsidRPr="00444D07" w:rsidRDefault="00516A7C" w:rsidP="00444D07">
            <w:pPr>
              <w:tabs>
                <w:tab w:val="left" w:pos="0"/>
              </w:tabs>
              <w:jc w:val="center"/>
              <w:rPr>
                <w:sz w:val="24"/>
                <w:szCs w:val="24"/>
              </w:rPr>
            </w:pPr>
            <w:r w:rsidRPr="00444D07">
              <w:rPr>
                <w:sz w:val="24"/>
                <w:szCs w:val="24"/>
              </w:rPr>
              <w:t>в 1,</w:t>
            </w:r>
            <w:r w:rsidR="00444D07" w:rsidRPr="00444D07">
              <w:rPr>
                <w:sz w:val="24"/>
                <w:szCs w:val="24"/>
              </w:rPr>
              <w:t>9</w:t>
            </w:r>
            <w:r w:rsidRPr="00444D07">
              <w:rPr>
                <w:sz w:val="24"/>
                <w:szCs w:val="24"/>
              </w:rPr>
              <w:t xml:space="preserve"> р.</w:t>
            </w:r>
          </w:p>
        </w:tc>
      </w:tr>
    </w:tbl>
    <w:p w:rsidR="009F175D" w:rsidRPr="002E69A6" w:rsidRDefault="009F175D" w:rsidP="009F175D">
      <w:pPr>
        <w:tabs>
          <w:tab w:val="left" w:pos="0"/>
        </w:tabs>
        <w:overflowPunct/>
        <w:ind w:firstLine="567"/>
        <w:jc w:val="both"/>
        <w:rPr>
          <w:color w:val="auto"/>
          <w:sz w:val="24"/>
          <w:szCs w:val="24"/>
          <w:highlight w:val="yellow"/>
          <w:lang w:eastAsia="zh-CN"/>
        </w:rPr>
      </w:pPr>
    </w:p>
    <w:p w:rsidR="009F175D" w:rsidRPr="009C4F40" w:rsidRDefault="009F175D" w:rsidP="009F175D">
      <w:pPr>
        <w:tabs>
          <w:tab w:val="left" w:pos="0"/>
        </w:tabs>
        <w:overflowPunct/>
        <w:ind w:firstLine="567"/>
        <w:jc w:val="both"/>
        <w:rPr>
          <w:color w:val="auto"/>
          <w:sz w:val="24"/>
          <w:szCs w:val="24"/>
          <w:lang w:eastAsia="zh-CN"/>
        </w:rPr>
      </w:pPr>
      <w:r w:rsidRPr="009C4F40">
        <w:rPr>
          <w:color w:val="auto"/>
          <w:sz w:val="24"/>
          <w:szCs w:val="24"/>
          <w:lang w:eastAsia="zh-CN"/>
        </w:rPr>
        <w:t>Относительно факта 2023 года в Советском районе наблюдается:</w:t>
      </w:r>
    </w:p>
    <w:p w:rsidR="009F175D" w:rsidRPr="00CD2D2E" w:rsidRDefault="009F175D" w:rsidP="00516A7C">
      <w:pPr>
        <w:tabs>
          <w:tab w:val="left" w:pos="0"/>
        </w:tabs>
        <w:overflowPunct/>
        <w:jc w:val="both"/>
        <w:rPr>
          <w:color w:val="auto"/>
          <w:sz w:val="24"/>
          <w:szCs w:val="24"/>
          <w:lang w:eastAsia="zh-CN"/>
        </w:rPr>
      </w:pPr>
      <w:r w:rsidRPr="00CD2D2E">
        <w:rPr>
          <w:color w:val="auto"/>
          <w:sz w:val="24"/>
          <w:szCs w:val="24"/>
          <w:lang w:eastAsia="zh-CN"/>
        </w:rPr>
        <w:t xml:space="preserve">- сокращение поголовья крупного рогатого скота, </w:t>
      </w:r>
      <w:r w:rsidR="00CD2D2E" w:rsidRPr="00CD2D2E">
        <w:rPr>
          <w:color w:val="auto"/>
          <w:sz w:val="24"/>
          <w:szCs w:val="24"/>
          <w:lang w:eastAsia="zh-CN"/>
        </w:rPr>
        <w:t>по причине: прекращения деятельности ИП Нефедова В.А. в связи с прохождением службы в зон</w:t>
      </w:r>
      <w:r w:rsidR="000F6518">
        <w:rPr>
          <w:color w:val="auto"/>
          <w:sz w:val="24"/>
          <w:szCs w:val="24"/>
          <w:lang w:eastAsia="zh-CN"/>
        </w:rPr>
        <w:t>е специальной военной операции и</w:t>
      </w:r>
      <w:r w:rsidR="00CD2D2E" w:rsidRPr="00CD2D2E">
        <w:rPr>
          <w:color w:val="auto"/>
          <w:sz w:val="24"/>
          <w:szCs w:val="24"/>
          <w:lang w:eastAsia="zh-CN"/>
        </w:rPr>
        <w:t xml:space="preserve"> </w:t>
      </w:r>
      <w:r w:rsidR="000F6518">
        <w:rPr>
          <w:color w:val="auto"/>
          <w:sz w:val="24"/>
          <w:szCs w:val="24"/>
          <w:lang w:eastAsia="zh-CN"/>
        </w:rPr>
        <w:t xml:space="preserve">уменьшения </w:t>
      </w:r>
      <w:r w:rsidRPr="00CD2D2E">
        <w:rPr>
          <w:color w:val="auto"/>
          <w:sz w:val="24"/>
          <w:szCs w:val="24"/>
          <w:lang w:eastAsia="zh-CN"/>
        </w:rPr>
        <w:t xml:space="preserve">поголовья КФХ </w:t>
      </w:r>
      <w:proofErr w:type="spellStart"/>
      <w:r w:rsidRPr="00CD2D2E">
        <w:rPr>
          <w:color w:val="auto"/>
          <w:sz w:val="24"/>
          <w:szCs w:val="24"/>
          <w:lang w:eastAsia="zh-CN"/>
        </w:rPr>
        <w:t>Сабирзянова</w:t>
      </w:r>
      <w:proofErr w:type="spellEnd"/>
      <w:r w:rsidRPr="00CD2D2E">
        <w:rPr>
          <w:color w:val="auto"/>
          <w:sz w:val="24"/>
          <w:szCs w:val="24"/>
          <w:lang w:eastAsia="zh-CN"/>
        </w:rPr>
        <w:t xml:space="preserve"> Э.Р. по причине достижением фермер</w:t>
      </w:r>
      <w:r w:rsidR="00CD2D2E" w:rsidRPr="00CD2D2E">
        <w:rPr>
          <w:color w:val="auto"/>
          <w:sz w:val="24"/>
          <w:szCs w:val="24"/>
          <w:lang w:eastAsia="zh-CN"/>
        </w:rPr>
        <w:t>ом</w:t>
      </w:r>
      <w:r w:rsidRPr="00CD2D2E">
        <w:rPr>
          <w:color w:val="auto"/>
          <w:sz w:val="24"/>
          <w:szCs w:val="24"/>
          <w:lang w:eastAsia="zh-CN"/>
        </w:rPr>
        <w:t xml:space="preserve"> пожилого возраста, не позволяющего выполнять тяжелую физическую работу;</w:t>
      </w:r>
    </w:p>
    <w:p w:rsidR="009F175D" w:rsidRPr="00720843" w:rsidRDefault="009F175D" w:rsidP="00516A7C">
      <w:pPr>
        <w:tabs>
          <w:tab w:val="left" w:pos="0"/>
        </w:tabs>
        <w:overflowPunct/>
        <w:jc w:val="both"/>
        <w:rPr>
          <w:color w:val="auto"/>
          <w:sz w:val="24"/>
          <w:szCs w:val="24"/>
          <w:lang w:eastAsia="zh-CN"/>
        </w:rPr>
      </w:pPr>
      <w:r w:rsidRPr="00720843">
        <w:rPr>
          <w:color w:val="auto"/>
          <w:sz w:val="24"/>
          <w:szCs w:val="24"/>
          <w:lang w:eastAsia="zh-CN"/>
        </w:rPr>
        <w:t xml:space="preserve">- сокращение поголовья свиней в связи с прекращением деятельности </w:t>
      </w:r>
      <w:r w:rsidR="006E04F7" w:rsidRPr="006E04F7">
        <w:rPr>
          <w:color w:val="auto"/>
          <w:sz w:val="24"/>
          <w:szCs w:val="24"/>
          <w:lang w:eastAsia="zh-CN"/>
        </w:rPr>
        <w:t xml:space="preserve">КФХ </w:t>
      </w:r>
      <w:proofErr w:type="spellStart"/>
      <w:r w:rsidR="006E04F7" w:rsidRPr="006E04F7">
        <w:rPr>
          <w:color w:val="auto"/>
          <w:sz w:val="24"/>
          <w:szCs w:val="24"/>
          <w:lang w:eastAsia="zh-CN"/>
        </w:rPr>
        <w:t>Голяков</w:t>
      </w:r>
      <w:r w:rsidR="006E04F7">
        <w:rPr>
          <w:color w:val="auto"/>
          <w:sz w:val="24"/>
          <w:szCs w:val="24"/>
          <w:lang w:eastAsia="zh-CN"/>
        </w:rPr>
        <w:t>ой</w:t>
      </w:r>
      <w:proofErr w:type="spellEnd"/>
      <w:r w:rsidR="006E04F7" w:rsidRPr="006E04F7">
        <w:rPr>
          <w:color w:val="auto"/>
          <w:sz w:val="24"/>
          <w:szCs w:val="24"/>
          <w:lang w:eastAsia="zh-CN"/>
        </w:rPr>
        <w:t xml:space="preserve"> В.А.</w:t>
      </w:r>
      <w:r w:rsidR="006E04F7">
        <w:rPr>
          <w:color w:val="auto"/>
          <w:sz w:val="24"/>
          <w:szCs w:val="24"/>
          <w:lang w:eastAsia="zh-CN"/>
        </w:rPr>
        <w:t xml:space="preserve"> и </w:t>
      </w:r>
      <w:r w:rsidRPr="00720843">
        <w:rPr>
          <w:color w:val="auto"/>
          <w:sz w:val="24"/>
          <w:szCs w:val="24"/>
          <w:lang w:eastAsia="zh-CN"/>
        </w:rPr>
        <w:t xml:space="preserve">КФХ </w:t>
      </w:r>
      <w:r w:rsidR="00720843" w:rsidRPr="00720843">
        <w:rPr>
          <w:color w:val="auto"/>
          <w:sz w:val="24"/>
          <w:szCs w:val="24"/>
          <w:lang w:eastAsia="zh-CN"/>
        </w:rPr>
        <w:t>Батуриной С.Г.</w:t>
      </w:r>
      <w:r w:rsidRPr="00720843">
        <w:rPr>
          <w:color w:val="auto"/>
          <w:sz w:val="24"/>
          <w:szCs w:val="24"/>
          <w:lang w:eastAsia="zh-CN"/>
        </w:rPr>
        <w:t>;</w:t>
      </w:r>
    </w:p>
    <w:p w:rsidR="009F175D" w:rsidRPr="002E69A6" w:rsidRDefault="009F175D" w:rsidP="00516A7C">
      <w:pPr>
        <w:tabs>
          <w:tab w:val="left" w:pos="0"/>
        </w:tabs>
        <w:overflowPunct/>
        <w:jc w:val="both"/>
        <w:rPr>
          <w:color w:val="auto"/>
          <w:sz w:val="24"/>
          <w:szCs w:val="24"/>
          <w:highlight w:val="yellow"/>
          <w:lang w:eastAsia="zh-CN"/>
        </w:rPr>
      </w:pPr>
      <w:r w:rsidRPr="00720843">
        <w:rPr>
          <w:color w:val="auto"/>
          <w:sz w:val="24"/>
          <w:szCs w:val="24"/>
          <w:lang w:eastAsia="zh-CN"/>
        </w:rPr>
        <w:t xml:space="preserve">- </w:t>
      </w:r>
      <w:r w:rsidR="00720843" w:rsidRPr="00720843">
        <w:rPr>
          <w:color w:val="auto"/>
          <w:sz w:val="24"/>
          <w:szCs w:val="24"/>
          <w:lang w:eastAsia="zh-CN"/>
        </w:rPr>
        <w:t>сокращением</w:t>
      </w:r>
      <w:r w:rsidRPr="00720843">
        <w:rPr>
          <w:color w:val="auto"/>
          <w:sz w:val="24"/>
          <w:szCs w:val="24"/>
          <w:lang w:eastAsia="zh-CN"/>
        </w:rPr>
        <w:t xml:space="preserve"> поголовья птиц </w:t>
      </w:r>
      <w:r w:rsidR="00D47A69">
        <w:rPr>
          <w:color w:val="auto"/>
          <w:sz w:val="24"/>
          <w:szCs w:val="24"/>
          <w:lang w:eastAsia="zh-CN"/>
        </w:rPr>
        <w:t xml:space="preserve">в </w:t>
      </w:r>
      <w:r w:rsidRPr="00720843">
        <w:rPr>
          <w:color w:val="auto"/>
          <w:sz w:val="24"/>
          <w:szCs w:val="24"/>
          <w:lang w:eastAsia="zh-CN"/>
        </w:rPr>
        <w:t xml:space="preserve">КФХ </w:t>
      </w:r>
      <w:r w:rsidRPr="003E5A2E">
        <w:rPr>
          <w:color w:val="auto"/>
          <w:sz w:val="24"/>
          <w:szCs w:val="24"/>
          <w:lang w:eastAsia="zh-CN"/>
        </w:rPr>
        <w:t>Косовой Е.В.</w:t>
      </w:r>
      <w:r w:rsidR="00720843" w:rsidRPr="003E5A2E">
        <w:rPr>
          <w:color w:val="auto"/>
          <w:sz w:val="24"/>
          <w:szCs w:val="24"/>
          <w:lang w:eastAsia="zh-CN"/>
        </w:rPr>
        <w:t xml:space="preserve"> на зимний период</w:t>
      </w:r>
      <w:r w:rsidRPr="003E5A2E">
        <w:rPr>
          <w:color w:val="auto"/>
          <w:sz w:val="24"/>
          <w:szCs w:val="24"/>
          <w:lang w:eastAsia="zh-CN"/>
        </w:rPr>
        <w:t>;</w:t>
      </w:r>
    </w:p>
    <w:p w:rsidR="009F175D" w:rsidRPr="00720843" w:rsidRDefault="009F175D" w:rsidP="00516A7C">
      <w:pPr>
        <w:tabs>
          <w:tab w:val="left" w:pos="0"/>
        </w:tabs>
        <w:overflowPunct/>
        <w:jc w:val="both"/>
        <w:rPr>
          <w:color w:val="auto"/>
          <w:sz w:val="24"/>
          <w:szCs w:val="24"/>
          <w:lang w:eastAsia="zh-CN"/>
        </w:rPr>
      </w:pPr>
      <w:r w:rsidRPr="00720843">
        <w:rPr>
          <w:color w:val="auto"/>
          <w:sz w:val="24"/>
          <w:szCs w:val="24"/>
          <w:lang w:eastAsia="zh-CN"/>
        </w:rPr>
        <w:t xml:space="preserve">- </w:t>
      </w:r>
      <w:r w:rsidR="008903D2" w:rsidRPr="00720843">
        <w:rPr>
          <w:color w:val="auto"/>
          <w:sz w:val="24"/>
          <w:szCs w:val="24"/>
          <w:lang w:eastAsia="zh-CN"/>
        </w:rPr>
        <w:t>рост</w:t>
      </w:r>
      <w:r w:rsidRPr="00720843">
        <w:rPr>
          <w:color w:val="auto"/>
          <w:sz w:val="24"/>
          <w:szCs w:val="24"/>
          <w:lang w:eastAsia="zh-CN"/>
        </w:rPr>
        <w:t xml:space="preserve"> производства молока </w:t>
      </w:r>
      <w:r w:rsidR="007C13B7" w:rsidRPr="00720843">
        <w:rPr>
          <w:color w:val="auto"/>
          <w:sz w:val="24"/>
          <w:szCs w:val="24"/>
          <w:lang w:eastAsia="zh-CN"/>
        </w:rPr>
        <w:t>в связи с</w:t>
      </w:r>
      <w:r w:rsidRPr="00720843">
        <w:rPr>
          <w:color w:val="auto"/>
          <w:sz w:val="24"/>
          <w:szCs w:val="24"/>
          <w:lang w:eastAsia="zh-CN"/>
        </w:rPr>
        <w:t xml:space="preserve"> наращивани</w:t>
      </w:r>
      <w:r w:rsidR="007C13B7" w:rsidRPr="00720843">
        <w:rPr>
          <w:color w:val="auto"/>
          <w:sz w:val="24"/>
          <w:szCs w:val="24"/>
          <w:lang w:eastAsia="zh-CN"/>
        </w:rPr>
        <w:t>ем</w:t>
      </w:r>
      <w:r w:rsidRPr="00720843">
        <w:rPr>
          <w:color w:val="auto"/>
          <w:sz w:val="24"/>
          <w:szCs w:val="24"/>
          <w:lang w:eastAsia="zh-CN"/>
        </w:rPr>
        <w:t xml:space="preserve"> высокопродуктивного поголовья коров у </w:t>
      </w:r>
      <w:r w:rsidR="00720843" w:rsidRPr="00720843">
        <w:rPr>
          <w:color w:val="auto"/>
          <w:sz w:val="24"/>
          <w:szCs w:val="24"/>
          <w:lang w:eastAsia="zh-CN"/>
        </w:rPr>
        <w:t xml:space="preserve">ИП </w:t>
      </w:r>
      <w:proofErr w:type="spellStart"/>
      <w:r w:rsidR="00720843" w:rsidRPr="00720843">
        <w:rPr>
          <w:color w:val="auto"/>
          <w:sz w:val="24"/>
          <w:szCs w:val="24"/>
          <w:lang w:eastAsia="zh-CN"/>
        </w:rPr>
        <w:t>Сабирзянова</w:t>
      </w:r>
      <w:proofErr w:type="spellEnd"/>
      <w:r w:rsidR="00720843" w:rsidRPr="00720843">
        <w:rPr>
          <w:color w:val="auto"/>
          <w:sz w:val="24"/>
          <w:szCs w:val="24"/>
          <w:lang w:eastAsia="zh-CN"/>
        </w:rPr>
        <w:t xml:space="preserve"> А.Э., и КФХ </w:t>
      </w:r>
      <w:proofErr w:type="spellStart"/>
      <w:r w:rsidR="00720843" w:rsidRPr="00720843">
        <w:rPr>
          <w:color w:val="auto"/>
          <w:sz w:val="24"/>
          <w:szCs w:val="24"/>
          <w:lang w:eastAsia="zh-CN"/>
        </w:rPr>
        <w:t>Халилов</w:t>
      </w:r>
      <w:r w:rsidR="00273294">
        <w:rPr>
          <w:color w:val="auto"/>
          <w:sz w:val="24"/>
          <w:szCs w:val="24"/>
          <w:lang w:eastAsia="zh-CN"/>
        </w:rPr>
        <w:t>ой</w:t>
      </w:r>
      <w:proofErr w:type="spellEnd"/>
      <w:r w:rsidR="00720843" w:rsidRPr="00720843">
        <w:rPr>
          <w:color w:val="auto"/>
          <w:sz w:val="24"/>
          <w:szCs w:val="24"/>
          <w:lang w:eastAsia="zh-CN"/>
        </w:rPr>
        <w:t xml:space="preserve"> Л.Ю.</w:t>
      </w:r>
      <w:r w:rsidR="008903D2" w:rsidRPr="00720843">
        <w:rPr>
          <w:color w:val="auto"/>
          <w:sz w:val="24"/>
          <w:szCs w:val="24"/>
          <w:lang w:eastAsia="zh-CN"/>
        </w:rPr>
        <w:t>;</w:t>
      </w:r>
    </w:p>
    <w:p w:rsidR="008903D2" w:rsidRPr="00720843" w:rsidRDefault="008903D2" w:rsidP="008903D2">
      <w:pPr>
        <w:tabs>
          <w:tab w:val="left" w:pos="0"/>
        </w:tabs>
        <w:overflowPunct/>
        <w:jc w:val="both"/>
        <w:rPr>
          <w:color w:val="auto"/>
          <w:sz w:val="24"/>
          <w:szCs w:val="24"/>
          <w:lang w:eastAsia="zh-CN"/>
        </w:rPr>
      </w:pPr>
      <w:r w:rsidRPr="00720843">
        <w:rPr>
          <w:color w:val="auto"/>
          <w:sz w:val="24"/>
          <w:szCs w:val="24"/>
          <w:lang w:eastAsia="zh-CN"/>
        </w:rPr>
        <w:t xml:space="preserve">- снижение производства мяса ввиду отсутствия в Советском районе убойного пункта, оснащенного необходимыми мощностями и оборудованием. </w:t>
      </w:r>
    </w:p>
    <w:p w:rsidR="000C4E92" w:rsidRPr="00D552C0" w:rsidRDefault="000C4E92" w:rsidP="000C4E92">
      <w:pPr>
        <w:tabs>
          <w:tab w:val="left" w:pos="0"/>
        </w:tabs>
        <w:overflowPunct/>
        <w:ind w:firstLine="567"/>
        <w:jc w:val="both"/>
        <w:rPr>
          <w:bCs/>
          <w:color w:val="auto"/>
          <w:sz w:val="24"/>
          <w:szCs w:val="24"/>
          <w:lang w:eastAsia="zh-CN"/>
        </w:rPr>
      </w:pPr>
      <w:r w:rsidRPr="00D552C0">
        <w:rPr>
          <w:color w:val="auto"/>
          <w:sz w:val="24"/>
          <w:szCs w:val="24"/>
          <w:lang w:eastAsia="zh-CN"/>
        </w:rPr>
        <w:t>На сокращение поголовья сельскохозяйственных животных влияет высокая цена на комбикорм и отсутствие возможности заготавливать кормовую базу местными фермерами самостоятельно. В связи с ростом цен на корма, фермеры вынуждены переходить на более низкий ценовой сегмент, что приводит к снижению надоев молока и прироста живой массы скота и птицы.</w:t>
      </w:r>
      <w:r w:rsidRPr="00D552C0">
        <w:rPr>
          <w:bCs/>
          <w:color w:val="auto"/>
          <w:sz w:val="24"/>
          <w:szCs w:val="24"/>
          <w:lang w:eastAsia="zh-CN"/>
        </w:rPr>
        <w:t xml:space="preserve"> </w:t>
      </w:r>
    </w:p>
    <w:p w:rsidR="009F175D" w:rsidRPr="00D552C0" w:rsidRDefault="009F175D" w:rsidP="009F175D">
      <w:pPr>
        <w:tabs>
          <w:tab w:val="left" w:pos="0"/>
        </w:tabs>
        <w:overflowPunct/>
        <w:ind w:firstLine="567"/>
        <w:jc w:val="both"/>
        <w:rPr>
          <w:color w:val="auto"/>
          <w:sz w:val="24"/>
          <w:szCs w:val="24"/>
          <w:lang w:eastAsia="zh-CN"/>
        </w:rPr>
      </w:pPr>
      <w:r w:rsidRPr="00D552C0">
        <w:rPr>
          <w:color w:val="auto"/>
          <w:sz w:val="24"/>
          <w:szCs w:val="24"/>
          <w:lang w:eastAsia="zh-CN"/>
        </w:rPr>
        <w:t>В соответствии с Приказом Министерства сельского хозяйства Российской Федерации от 18.12.2015 № 48 «Об утверждении Перечня подконтрольных товаров, подлежащих сопровождению ветеринарными сопроводительными документами» мясо относится к товарам, подлежащи</w:t>
      </w:r>
      <w:r w:rsidR="007C13B7" w:rsidRPr="00D552C0">
        <w:rPr>
          <w:color w:val="auto"/>
          <w:sz w:val="24"/>
          <w:szCs w:val="24"/>
          <w:lang w:eastAsia="zh-CN"/>
        </w:rPr>
        <w:t>м</w:t>
      </w:r>
      <w:r w:rsidRPr="00D552C0">
        <w:rPr>
          <w:color w:val="auto"/>
          <w:sz w:val="24"/>
          <w:szCs w:val="24"/>
          <w:lang w:eastAsia="zh-CN"/>
        </w:rPr>
        <w:t xml:space="preserve"> сопровождению ветеринарными сопроводительными документами (далее – ВСД). Оформление ВСД регламентировано Приказом Министерства сельского хозяйства Российской Федерации от 28.04.2022 № 269 «Об утверждении Ветеринарных правил убоя животных и Ветеринарных правил назначения и проведения ветеринарно-санитарной экспертизы мяса и продуктов убоя (промысла) животных, предназначенных для переработки и (или) реализации».</w:t>
      </w:r>
    </w:p>
    <w:p w:rsidR="009F175D" w:rsidRPr="00D552C0" w:rsidRDefault="009F175D" w:rsidP="009F175D">
      <w:pPr>
        <w:tabs>
          <w:tab w:val="left" w:pos="0"/>
        </w:tabs>
        <w:overflowPunct/>
        <w:ind w:firstLine="567"/>
        <w:jc w:val="both"/>
        <w:rPr>
          <w:color w:val="auto"/>
          <w:sz w:val="24"/>
          <w:szCs w:val="24"/>
          <w:lang w:eastAsia="zh-CN"/>
        </w:rPr>
      </w:pPr>
      <w:r w:rsidRPr="00D552C0">
        <w:rPr>
          <w:color w:val="auto"/>
          <w:sz w:val="24"/>
          <w:szCs w:val="24"/>
          <w:lang w:eastAsia="zh-CN"/>
        </w:rPr>
        <w:t xml:space="preserve">Сельскохозяйственные товаропроизводители Советского района </w:t>
      </w:r>
      <w:r w:rsidR="000F6518">
        <w:rPr>
          <w:color w:val="auto"/>
          <w:sz w:val="24"/>
          <w:szCs w:val="24"/>
          <w:lang w:eastAsia="zh-CN"/>
        </w:rPr>
        <w:t>в целях не</w:t>
      </w:r>
      <w:r w:rsidRPr="00D552C0">
        <w:rPr>
          <w:color w:val="auto"/>
          <w:sz w:val="24"/>
          <w:szCs w:val="24"/>
          <w:lang w:eastAsia="zh-CN"/>
        </w:rPr>
        <w:t>допущения нарушения требований регламента Таможенного союза «О безопасности пищевой продукции» вынуждены приостановить убой.</w:t>
      </w:r>
    </w:p>
    <w:p w:rsidR="009F175D" w:rsidRPr="00D552C0" w:rsidRDefault="009F175D" w:rsidP="009F175D">
      <w:pPr>
        <w:tabs>
          <w:tab w:val="left" w:pos="0"/>
        </w:tabs>
        <w:overflowPunct/>
        <w:ind w:firstLine="567"/>
        <w:jc w:val="both"/>
        <w:rPr>
          <w:color w:val="auto"/>
          <w:sz w:val="24"/>
          <w:szCs w:val="24"/>
          <w:lang w:eastAsia="zh-CN"/>
        </w:rPr>
      </w:pPr>
      <w:r w:rsidRPr="00D552C0">
        <w:rPr>
          <w:color w:val="auto"/>
          <w:sz w:val="24"/>
          <w:szCs w:val="24"/>
          <w:lang w:eastAsia="zh-CN"/>
        </w:rPr>
        <w:t xml:space="preserve">Сельскохозяйственные товаропроизводители Советского района на сегодняшний день не могут полноценно конкурировать с поставщиками из других регионов, чья продукция представлена на розничном рынке, ввиду высокой стоимости товара и ограниченного ассортимента. </w:t>
      </w:r>
    </w:p>
    <w:p w:rsidR="009F175D" w:rsidRPr="00D552C0" w:rsidRDefault="009F175D" w:rsidP="009F175D">
      <w:pPr>
        <w:tabs>
          <w:tab w:val="left" w:pos="0"/>
        </w:tabs>
        <w:overflowPunct/>
        <w:ind w:firstLine="567"/>
        <w:jc w:val="both"/>
        <w:rPr>
          <w:color w:val="auto"/>
          <w:sz w:val="12"/>
          <w:szCs w:val="24"/>
          <w:lang w:eastAsia="zh-CN"/>
        </w:rPr>
      </w:pPr>
    </w:p>
    <w:p w:rsidR="009F175D" w:rsidRPr="002239BF" w:rsidRDefault="009F175D" w:rsidP="009F175D">
      <w:pPr>
        <w:tabs>
          <w:tab w:val="left" w:pos="0"/>
        </w:tabs>
        <w:overflowPunct/>
        <w:ind w:firstLine="567"/>
        <w:jc w:val="both"/>
        <w:rPr>
          <w:color w:val="auto"/>
          <w:sz w:val="24"/>
          <w:szCs w:val="24"/>
          <w:lang w:eastAsia="zh-CN"/>
        </w:rPr>
      </w:pPr>
      <w:proofErr w:type="gramStart"/>
      <w:r w:rsidRPr="002239BF">
        <w:rPr>
          <w:color w:val="auto"/>
          <w:sz w:val="24"/>
          <w:szCs w:val="24"/>
          <w:lang w:eastAsia="zh-CN"/>
        </w:rPr>
        <w:lastRenderedPageBreak/>
        <w:t>В соответствии с законом Ханты-Мансийского автономного округа – Югры от 16.12.2010 №228-оз «О наделении органов местного самоуправления муниципальных образований Ханты-Мансийского автономного округа – Югры отдельным государственным полномочием по поддержке сельскохозяйственного производства и деятельности по заготовке и переработке дикоросов (за исключением мероприятий, предусмотренных федеральными целевыми программами)» с 2021 года выплата субсидий на поддержку и развитие растениеводства, животноводства, осуществляется в соответствии с порядками, утвержденными</w:t>
      </w:r>
      <w:proofErr w:type="gramEnd"/>
      <w:r w:rsidRPr="002239BF">
        <w:rPr>
          <w:color w:val="auto"/>
          <w:sz w:val="24"/>
          <w:szCs w:val="24"/>
          <w:lang w:eastAsia="zh-CN"/>
        </w:rPr>
        <w:t xml:space="preserve"> органами местного самоуправления муниципальных образований Ханты-Мансийского автономного округа – Югры.</w:t>
      </w:r>
    </w:p>
    <w:p w:rsidR="00D552C0" w:rsidRDefault="009F175D" w:rsidP="00D552C0">
      <w:pPr>
        <w:tabs>
          <w:tab w:val="left" w:pos="0"/>
        </w:tabs>
        <w:overflowPunct/>
        <w:ind w:firstLine="567"/>
        <w:jc w:val="both"/>
        <w:rPr>
          <w:color w:val="auto"/>
          <w:sz w:val="24"/>
          <w:szCs w:val="24"/>
          <w:lang w:eastAsia="zh-CN"/>
        </w:rPr>
      </w:pPr>
      <w:proofErr w:type="gramStart"/>
      <w:r w:rsidRPr="00D552C0">
        <w:rPr>
          <w:color w:val="auto"/>
          <w:sz w:val="24"/>
          <w:szCs w:val="24"/>
          <w:lang w:eastAsia="zh-CN"/>
        </w:rPr>
        <w:t xml:space="preserve">В 2024 году в порядки предоставления субсидий внесены изменения, </w:t>
      </w:r>
      <w:r w:rsidR="00D552C0" w:rsidRPr="00D552C0">
        <w:rPr>
          <w:color w:val="auto"/>
          <w:sz w:val="24"/>
          <w:szCs w:val="24"/>
          <w:lang w:eastAsia="zh-CN"/>
        </w:rPr>
        <w:t>в соответствии с постановлением Правительства Российской Федерации от 25.10.2023 № 1782 «Об утверждении общих требований к нормативным правовым актам, муниципальным правовым актам, регулирующим предоставление из бюджетов субъектов Российской Федерации, местных бюджетов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w:t>
      </w:r>
      <w:proofErr w:type="gramEnd"/>
      <w:r w:rsidR="00D552C0" w:rsidRPr="00D552C0">
        <w:rPr>
          <w:color w:val="auto"/>
          <w:sz w:val="24"/>
          <w:szCs w:val="24"/>
          <w:lang w:eastAsia="zh-CN"/>
        </w:rPr>
        <w:t xml:space="preserve"> проведение отборов получателей указанных субсидий, в том числе грантов в форме субсидий».</w:t>
      </w:r>
    </w:p>
    <w:p w:rsidR="009F175D" w:rsidRPr="002239BF" w:rsidRDefault="009F175D" w:rsidP="00D552C0">
      <w:pPr>
        <w:tabs>
          <w:tab w:val="left" w:pos="0"/>
        </w:tabs>
        <w:overflowPunct/>
        <w:ind w:firstLine="567"/>
        <w:jc w:val="both"/>
        <w:rPr>
          <w:color w:val="auto"/>
          <w:sz w:val="24"/>
          <w:szCs w:val="24"/>
          <w:lang w:eastAsia="zh-CN"/>
        </w:rPr>
      </w:pPr>
      <w:r w:rsidRPr="002239BF">
        <w:rPr>
          <w:color w:val="auto"/>
          <w:sz w:val="24"/>
          <w:szCs w:val="24"/>
          <w:lang w:eastAsia="zh-CN"/>
        </w:rPr>
        <w:t xml:space="preserve">На реализацию переданного отдельного государственного полномочия по поддержке сельскохозяйственного производства и деятельности по заготовке и переработке дикоросов </w:t>
      </w:r>
      <w:r w:rsidR="000F6518">
        <w:rPr>
          <w:color w:val="auto"/>
          <w:sz w:val="24"/>
          <w:szCs w:val="24"/>
          <w:lang w:eastAsia="zh-CN"/>
        </w:rPr>
        <w:t>в</w:t>
      </w:r>
      <w:r w:rsidRPr="002239BF">
        <w:rPr>
          <w:color w:val="auto"/>
          <w:sz w:val="24"/>
          <w:szCs w:val="24"/>
          <w:lang w:eastAsia="zh-CN"/>
        </w:rPr>
        <w:t xml:space="preserve"> 2024 год</w:t>
      </w:r>
      <w:r w:rsidR="000F6518">
        <w:rPr>
          <w:color w:val="auto"/>
          <w:sz w:val="24"/>
          <w:szCs w:val="24"/>
          <w:lang w:eastAsia="zh-CN"/>
        </w:rPr>
        <w:t>у направлено</w:t>
      </w:r>
      <w:r w:rsidRPr="002239BF">
        <w:rPr>
          <w:color w:val="auto"/>
          <w:sz w:val="24"/>
          <w:szCs w:val="24"/>
          <w:lang w:eastAsia="zh-CN"/>
        </w:rPr>
        <w:t xml:space="preserve"> </w:t>
      </w:r>
      <w:r w:rsidR="002239BF" w:rsidRPr="002239BF">
        <w:rPr>
          <w:color w:val="auto"/>
          <w:sz w:val="24"/>
          <w:szCs w:val="24"/>
          <w:lang w:eastAsia="zh-CN"/>
        </w:rPr>
        <w:t>2,37</w:t>
      </w:r>
      <w:r w:rsidRPr="002239BF">
        <w:rPr>
          <w:color w:val="auto"/>
          <w:sz w:val="24"/>
          <w:szCs w:val="24"/>
          <w:lang w:eastAsia="zh-CN"/>
        </w:rPr>
        <w:t xml:space="preserve"> млн.руб., из них:</w:t>
      </w:r>
    </w:p>
    <w:p w:rsidR="002239BF" w:rsidRPr="002239BF" w:rsidRDefault="002239BF" w:rsidP="002239BF">
      <w:pPr>
        <w:tabs>
          <w:tab w:val="left" w:pos="0"/>
        </w:tabs>
        <w:suppressAutoHyphens/>
        <w:overflowPunct/>
        <w:ind w:firstLine="567"/>
        <w:jc w:val="both"/>
        <w:rPr>
          <w:color w:val="auto"/>
          <w:sz w:val="24"/>
          <w:szCs w:val="24"/>
          <w:lang w:eastAsia="zh-CN"/>
        </w:rPr>
      </w:pPr>
      <w:r w:rsidRPr="002239BF">
        <w:rPr>
          <w:color w:val="auto"/>
          <w:sz w:val="24"/>
          <w:szCs w:val="24"/>
          <w:lang w:eastAsia="zh-CN"/>
        </w:rPr>
        <w:t>– 0,55 млн.руб. - на поддержку и развитие животноводства;</w:t>
      </w:r>
    </w:p>
    <w:p w:rsidR="002239BF" w:rsidRPr="002239BF" w:rsidRDefault="002239BF" w:rsidP="002239BF">
      <w:pPr>
        <w:tabs>
          <w:tab w:val="left" w:pos="0"/>
        </w:tabs>
        <w:suppressAutoHyphens/>
        <w:overflowPunct/>
        <w:ind w:firstLine="567"/>
        <w:jc w:val="both"/>
        <w:rPr>
          <w:color w:val="auto"/>
          <w:sz w:val="24"/>
          <w:szCs w:val="24"/>
          <w:lang w:eastAsia="zh-CN"/>
        </w:rPr>
      </w:pPr>
      <w:r w:rsidRPr="002239BF">
        <w:rPr>
          <w:color w:val="auto"/>
          <w:sz w:val="24"/>
          <w:szCs w:val="24"/>
          <w:lang w:eastAsia="zh-CN"/>
        </w:rPr>
        <w:t>– 1,82 млн.руб. - на поддержку и развитие растениеводства.</w:t>
      </w:r>
    </w:p>
    <w:p w:rsidR="002239BF" w:rsidRDefault="002239BF" w:rsidP="002239BF">
      <w:pPr>
        <w:tabs>
          <w:tab w:val="left" w:pos="0"/>
        </w:tabs>
        <w:suppressAutoHyphens/>
        <w:overflowPunct/>
        <w:ind w:firstLine="567"/>
        <w:jc w:val="both"/>
        <w:rPr>
          <w:color w:val="auto"/>
          <w:sz w:val="24"/>
          <w:szCs w:val="24"/>
          <w:lang w:eastAsia="zh-CN"/>
        </w:rPr>
      </w:pPr>
      <w:r w:rsidRPr="002239BF">
        <w:rPr>
          <w:color w:val="auto"/>
          <w:sz w:val="24"/>
          <w:szCs w:val="24"/>
          <w:lang w:eastAsia="zh-CN"/>
        </w:rPr>
        <w:t>По сравнению с фактом 2023 года размер предоставленных субсидий увеличился на 0,27 млн.руб.</w:t>
      </w:r>
    </w:p>
    <w:p w:rsidR="002239BF" w:rsidRDefault="009C4F40" w:rsidP="009C4F40">
      <w:pPr>
        <w:tabs>
          <w:tab w:val="left" w:pos="0"/>
        </w:tabs>
        <w:suppressAutoHyphens/>
        <w:overflowPunct/>
        <w:ind w:firstLine="567"/>
        <w:jc w:val="both"/>
        <w:rPr>
          <w:color w:val="auto"/>
          <w:sz w:val="24"/>
          <w:szCs w:val="24"/>
          <w:highlight w:val="yellow"/>
          <w:lang w:eastAsia="zh-CN"/>
        </w:rPr>
      </w:pPr>
      <w:r w:rsidRPr="009C4F40">
        <w:rPr>
          <w:color w:val="auto"/>
          <w:sz w:val="24"/>
          <w:szCs w:val="24"/>
          <w:lang w:eastAsia="zh-CN"/>
        </w:rPr>
        <w:t>В 2024 году по результатам отбора на получение субсидии, проводимого Департаментом промышленности Ханты-Мансийского автономного округа – Югры,</w:t>
      </w:r>
      <w:r w:rsidR="000F6518">
        <w:rPr>
          <w:color w:val="auto"/>
          <w:sz w:val="24"/>
          <w:szCs w:val="24"/>
          <w:lang w:eastAsia="zh-CN"/>
        </w:rPr>
        <w:t xml:space="preserve"> </w:t>
      </w:r>
      <w:r w:rsidR="000F6518">
        <w:rPr>
          <w:color w:val="auto"/>
          <w:sz w:val="24"/>
          <w:szCs w:val="24"/>
          <w:lang w:eastAsia="zh-CN"/>
        </w:rPr>
        <w:br/>
      </w:r>
      <w:r w:rsidRPr="009C4F40">
        <w:rPr>
          <w:color w:val="auto"/>
          <w:sz w:val="24"/>
          <w:szCs w:val="24"/>
          <w:lang w:eastAsia="zh-CN"/>
        </w:rPr>
        <w:t xml:space="preserve">ИП </w:t>
      </w:r>
      <w:proofErr w:type="spellStart"/>
      <w:r w:rsidRPr="009C4F40">
        <w:rPr>
          <w:color w:val="auto"/>
          <w:sz w:val="24"/>
          <w:szCs w:val="24"/>
          <w:lang w:eastAsia="zh-CN"/>
        </w:rPr>
        <w:t>Саяпов</w:t>
      </w:r>
      <w:proofErr w:type="spellEnd"/>
      <w:r w:rsidRPr="009C4F40">
        <w:rPr>
          <w:color w:val="auto"/>
          <w:sz w:val="24"/>
          <w:szCs w:val="24"/>
          <w:lang w:eastAsia="zh-CN"/>
        </w:rPr>
        <w:t xml:space="preserve"> получил финансовую поддержку в размере 1,9 млн.руб. на расширение материально-технической базы.</w:t>
      </w:r>
    </w:p>
    <w:p w:rsidR="009F175D" w:rsidRPr="009C4F40" w:rsidRDefault="009F175D" w:rsidP="009F175D">
      <w:pPr>
        <w:tabs>
          <w:tab w:val="left" w:pos="0"/>
        </w:tabs>
        <w:suppressAutoHyphens/>
        <w:overflowPunct/>
        <w:ind w:firstLine="567"/>
        <w:jc w:val="both"/>
        <w:rPr>
          <w:color w:val="auto"/>
          <w:sz w:val="24"/>
          <w:szCs w:val="24"/>
          <w:lang w:eastAsia="zh-CN"/>
        </w:rPr>
      </w:pPr>
      <w:r w:rsidRPr="009C4F40">
        <w:rPr>
          <w:color w:val="auto"/>
          <w:sz w:val="24"/>
          <w:szCs w:val="24"/>
          <w:lang w:eastAsia="zh-CN"/>
        </w:rPr>
        <w:t xml:space="preserve">В целях информирования сельскохозяйственных товаропроизводителей о нововведениях законодательства Российской Федерации, мероприятиях, реализуемых администрацией Советского района и Департаментом промышленности Ханты-Мансийского автономного округа – Югры на регулярной основе осуществляются консультации посредством электронной рассылки, личных консультаций, телефонных переговоров. </w:t>
      </w:r>
    </w:p>
    <w:p w:rsidR="00D552C0" w:rsidRDefault="00D552C0" w:rsidP="009F175D">
      <w:pPr>
        <w:tabs>
          <w:tab w:val="left" w:pos="0"/>
        </w:tabs>
        <w:suppressAutoHyphens/>
        <w:overflowPunct/>
        <w:ind w:firstLine="567"/>
        <w:jc w:val="both"/>
        <w:rPr>
          <w:color w:val="auto"/>
          <w:sz w:val="24"/>
          <w:szCs w:val="24"/>
          <w:lang w:eastAsia="zh-CN"/>
        </w:rPr>
      </w:pPr>
      <w:r w:rsidRPr="00D552C0">
        <w:rPr>
          <w:color w:val="auto"/>
          <w:sz w:val="24"/>
          <w:szCs w:val="24"/>
          <w:lang w:eastAsia="zh-CN"/>
        </w:rPr>
        <w:t xml:space="preserve">В июле и сентябре </w:t>
      </w:r>
      <w:r w:rsidRPr="006E04F7">
        <w:rPr>
          <w:color w:val="auto"/>
          <w:sz w:val="24"/>
          <w:szCs w:val="24"/>
          <w:lang w:eastAsia="zh-CN"/>
        </w:rPr>
        <w:t>2024 совместно с БУ</w:t>
      </w:r>
      <w:r w:rsidRPr="00D552C0">
        <w:rPr>
          <w:color w:val="auto"/>
          <w:sz w:val="24"/>
          <w:szCs w:val="24"/>
          <w:lang w:eastAsia="zh-CN"/>
        </w:rPr>
        <w:t xml:space="preserve"> </w:t>
      </w:r>
      <w:r>
        <w:rPr>
          <w:color w:val="auto"/>
          <w:sz w:val="24"/>
          <w:szCs w:val="24"/>
          <w:lang w:eastAsia="zh-CN"/>
        </w:rPr>
        <w:t>Ханты-Мансийского автономного округа</w:t>
      </w:r>
      <w:r w:rsidRPr="00D552C0">
        <w:rPr>
          <w:color w:val="auto"/>
          <w:sz w:val="24"/>
          <w:szCs w:val="24"/>
          <w:lang w:eastAsia="zh-CN"/>
        </w:rPr>
        <w:t xml:space="preserve"> – Югры «Ветеринарный центр» в </w:t>
      </w:r>
      <w:proofErr w:type="spellStart"/>
      <w:r w:rsidRPr="00D552C0">
        <w:rPr>
          <w:color w:val="auto"/>
          <w:sz w:val="24"/>
          <w:szCs w:val="24"/>
          <w:lang w:eastAsia="zh-CN"/>
        </w:rPr>
        <w:t>г</w:t>
      </w:r>
      <w:proofErr w:type="gramStart"/>
      <w:r>
        <w:rPr>
          <w:color w:val="auto"/>
          <w:sz w:val="24"/>
          <w:szCs w:val="24"/>
          <w:lang w:eastAsia="zh-CN"/>
        </w:rPr>
        <w:t>.</w:t>
      </w:r>
      <w:r w:rsidRPr="00D552C0">
        <w:rPr>
          <w:color w:val="auto"/>
          <w:sz w:val="24"/>
          <w:szCs w:val="24"/>
          <w:lang w:eastAsia="zh-CN"/>
        </w:rPr>
        <w:t>С</w:t>
      </w:r>
      <w:proofErr w:type="gramEnd"/>
      <w:r w:rsidRPr="00D552C0">
        <w:rPr>
          <w:color w:val="auto"/>
          <w:sz w:val="24"/>
          <w:szCs w:val="24"/>
          <w:lang w:eastAsia="zh-CN"/>
        </w:rPr>
        <w:t>оветск</w:t>
      </w:r>
      <w:r>
        <w:rPr>
          <w:color w:val="auto"/>
          <w:sz w:val="24"/>
          <w:szCs w:val="24"/>
          <w:lang w:eastAsia="zh-CN"/>
        </w:rPr>
        <w:t>ий</w:t>
      </w:r>
      <w:proofErr w:type="spellEnd"/>
      <w:r w:rsidRPr="00D552C0">
        <w:rPr>
          <w:color w:val="auto"/>
          <w:sz w:val="24"/>
          <w:szCs w:val="24"/>
          <w:lang w:eastAsia="zh-CN"/>
        </w:rPr>
        <w:t>, Уполномоченным по правам предпринимателей Ханты-Мансийского автономного округа – Югры и Ветеринарной службой Ханты-Мансийского автономного округа – Югры прове</w:t>
      </w:r>
      <w:r w:rsidR="00E00FC1">
        <w:rPr>
          <w:color w:val="auto"/>
          <w:sz w:val="24"/>
          <w:szCs w:val="24"/>
          <w:lang w:eastAsia="zh-CN"/>
        </w:rPr>
        <w:t>дена</w:t>
      </w:r>
      <w:r w:rsidRPr="00D552C0">
        <w:rPr>
          <w:color w:val="auto"/>
          <w:sz w:val="24"/>
          <w:szCs w:val="24"/>
          <w:lang w:eastAsia="zh-CN"/>
        </w:rPr>
        <w:t xml:space="preserve"> встреч</w:t>
      </w:r>
      <w:r w:rsidR="00E00FC1">
        <w:rPr>
          <w:color w:val="auto"/>
          <w:sz w:val="24"/>
          <w:szCs w:val="24"/>
          <w:lang w:eastAsia="zh-CN"/>
        </w:rPr>
        <w:t>а</w:t>
      </w:r>
      <w:r w:rsidRPr="00D552C0">
        <w:rPr>
          <w:color w:val="auto"/>
          <w:sz w:val="24"/>
          <w:szCs w:val="24"/>
          <w:lang w:eastAsia="zh-CN"/>
        </w:rPr>
        <w:t xml:space="preserve"> с сельскохозяйственными товаропроизводителями Советского района на тему соблюдени</w:t>
      </w:r>
      <w:r>
        <w:rPr>
          <w:color w:val="auto"/>
          <w:sz w:val="24"/>
          <w:szCs w:val="24"/>
          <w:lang w:eastAsia="zh-CN"/>
        </w:rPr>
        <w:t>я</w:t>
      </w:r>
      <w:r w:rsidRPr="00D552C0">
        <w:rPr>
          <w:color w:val="auto"/>
          <w:sz w:val="24"/>
          <w:szCs w:val="24"/>
          <w:lang w:eastAsia="zh-CN"/>
        </w:rPr>
        <w:t xml:space="preserve"> требований Закона Российской Федерации «О ветеринарии» от 14.05.1993 № 4979-1,</w:t>
      </w:r>
      <w:r w:rsidR="003E5A2E">
        <w:rPr>
          <w:color w:val="auto"/>
          <w:sz w:val="24"/>
          <w:szCs w:val="24"/>
          <w:lang w:eastAsia="zh-CN"/>
        </w:rPr>
        <w:t xml:space="preserve"> </w:t>
      </w:r>
      <w:r w:rsidRPr="00D552C0">
        <w:rPr>
          <w:color w:val="auto"/>
          <w:sz w:val="24"/>
          <w:szCs w:val="24"/>
          <w:lang w:eastAsia="zh-CN"/>
        </w:rPr>
        <w:t>оформлени</w:t>
      </w:r>
      <w:r w:rsidR="006E04F7">
        <w:rPr>
          <w:color w:val="auto"/>
          <w:sz w:val="24"/>
          <w:szCs w:val="24"/>
          <w:lang w:eastAsia="zh-CN"/>
        </w:rPr>
        <w:t>е</w:t>
      </w:r>
      <w:r w:rsidRPr="00D552C0">
        <w:rPr>
          <w:color w:val="auto"/>
          <w:sz w:val="24"/>
          <w:szCs w:val="24"/>
          <w:lang w:eastAsia="zh-CN"/>
        </w:rPr>
        <w:t xml:space="preserve"> ветеринарно-сопроводительных документов на продукцию животноводства.</w:t>
      </w:r>
    </w:p>
    <w:p w:rsidR="009C4F40" w:rsidRDefault="009C4F40" w:rsidP="009F175D">
      <w:pPr>
        <w:tabs>
          <w:tab w:val="left" w:pos="0"/>
        </w:tabs>
        <w:suppressAutoHyphens/>
        <w:overflowPunct/>
        <w:ind w:firstLine="567"/>
        <w:jc w:val="both"/>
        <w:rPr>
          <w:color w:val="auto"/>
          <w:sz w:val="24"/>
          <w:szCs w:val="24"/>
          <w:lang w:eastAsia="zh-CN"/>
        </w:rPr>
      </w:pPr>
      <w:r>
        <w:rPr>
          <w:color w:val="auto"/>
          <w:sz w:val="24"/>
          <w:szCs w:val="24"/>
          <w:lang w:eastAsia="zh-CN"/>
        </w:rPr>
        <w:t>С</w:t>
      </w:r>
      <w:r w:rsidRPr="009C4F40">
        <w:rPr>
          <w:color w:val="auto"/>
          <w:sz w:val="24"/>
          <w:szCs w:val="24"/>
          <w:lang w:eastAsia="zh-CN"/>
        </w:rPr>
        <w:t xml:space="preserve"> целью продвижения местной сельхозпродукции в рамках проведения ежегодной выставки-ярмарки «Товары земли Югорской» в г. Ханты-Мансийске, представляющей собой один из масштабных проектов для демонстрации региональных товаров и услуг производителей Югры, организовано участие 3 представителей Советского района разных сфер деятельности.</w:t>
      </w:r>
    </w:p>
    <w:p w:rsidR="009F175D" w:rsidRDefault="009F175D" w:rsidP="009F175D">
      <w:pPr>
        <w:tabs>
          <w:tab w:val="left" w:pos="0"/>
        </w:tabs>
        <w:suppressAutoHyphens/>
        <w:overflowPunct/>
        <w:ind w:firstLine="567"/>
        <w:jc w:val="both"/>
        <w:rPr>
          <w:color w:val="auto"/>
          <w:sz w:val="24"/>
          <w:szCs w:val="24"/>
          <w:lang w:eastAsia="zh-CN"/>
        </w:rPr>
      </w:pPr>
      <w:r w:rsidRPr="00D552C0">
        <w:rPr>
          <w:color w:val="auto"/>
          <w:sz w:val="24"/>
          <w:szCs w:val="24"/>
          <w:lang w:eastAsia="zh-CN"/>
        </w:rPr>
        <w:t xml:space="preserve">В социальных сетях, на официальном сайте, в печатном издании органа местного самоуправления «Вестник Советского района», предпринимательских группах в </w:t>
      </w:r>
      <w:proofErr w:type="spellStart"/>
      <w:r w:rsidRPr="00D552C0">
        <w:rPr>
          <w:color w:val="auto"/>
          <w:sz w:val="24"/>
          <w:szCs w:val="24"/>
          <w:lang w:eastAsia="zh-CN"/>
        </w:rPr>
        <w:t>мессенджерах</w:t>
      </w:r>
      <w:proofErr w:type="spellEnd"/>
      <w:r w:rsidRPr="00D552C0">
        <w:rPr>
          <w:color w:val="auto"/>
          <w:sz w:val="24"/>
          <w:szCs w:val="24"/>
          <w:lang w:eastAsia="zh-CN"/>
        </w:rPr>
        <w:t xml:space="preserve"> размещено </w:t>
      </w:r>
      <w:r w:rsidR="00D552C0" w:rsidRPr="00D552C0">
        <w:rPr>
          <w:color w:val="auto"/>
          <w:sz w:val="24"/>
          <w:szCs w:val="24"/>
          <w:lang w:eastAsia="zh-CN"/>
        </w:rPr>
        <w:t>60</w:t>
      </w:r>
      <w:r w:rsidRPr="00D552C0">
        <w:rPr>
          <w:color w:val="auto"/>
          <w:sz w:val="24"/>
          <w:szCs w:val="24"/>
          <w:lang w:eastAsia="zh-CN"/>
        </w:rPr>
        <w:t xml:space="preserve"> материалов на актуальные темы.</w:t>
      </w:r>
    </w:p>
    <w:p w:rsidR="00067978" w:rsidRPr="00D552C0" w:rsidRDefault="00067978" w:rsidP="009F175D">
      <w:pPr>
        <w:tabs>
          <w:tab w:val="left" w:pos="0"/>
        </w:tabs>
        <w:suppressAutoHyphens/>
        <w:overflowPunct/>
        <w:ind w:firstLine="567"/>
        <w:jc w:val="both"/>
        <w:rPr>
          <w:color w:val="auto"/>
          <w:sz w:val="24"/>
          <w:szCs w:val="24"/>
          <w:lang w:eastAsia="zh-CN"/>
        </w:rPr>
      </w:pPr>
    </w:p>
    <w:p w:rsidR="00C22A5E" w:rsidRPr="004D5C65" w:rsidRDefault="00C22A5E" w:rsidP="00C22A5E">
      <w:pPr>
        <w:keepNext/>
        <w:keepLines/>
        <w:overflowPunct/>
        <w:spacing w:before="480"/>
        <w:jc w:val="center"/>
        <w:outlineLvl w:val="0"/>
        <w:rPr>
          <w:rFonts w:eastAsia="Calibri"/>
          <w:b/>
          <w:bCs/>
          <w:color w:val="365F91"/>
          <w:sz w:val="28"/>
          <w:szCs w:val="28"/>
          <w:lang w:eastAsia="zh-CN"/>
        </w:rPr>
      </w:pPr>
      <w:bookmarkStart w:id="6" w:name="_Toc194054453"/>
      <w:r w:rsidRPr="004D5C65">
        <w:rPr>
          <w:rFonts w:eastAsia="Calibri"/>
          <w:b/>
          <w:bCs/>
          <w:color w:val="365F91"/>
          <w:sz w:val="28"/>
          <w:szCs w:val="28"/>
          <w:lang w:eastAsia="zh-CN"/>
        </w:rPr>
        <w:lastRenderedPageBreak/>
        <w:t>IV. Инвестиции в основной капитал</w:t>
      </w:r>
      <w:bookmarkEnd w:id="6"/>
    </w:p>
    <w:p w:rsidR="00C22A5E" w:rsidRPr="002E69A6" w:rsidRDefault="00C22A5E" w:rsidP="00C22A5E">
      <w:pPr>
        <w:suppressAutoHyphens/>
        <w:overflowPunct/>
        <w:jc w:val="both"/>
        <w:rPr>
          <w:color w:val="auto"/>
          <w:sz w:val="24"/>
          <w:szCs w:val="24"/>
          <w:highlight w:val="yellow"/>
          <w:lang w:eastAsia="zh-CN"/>
        </w:rPr>
      </w:pPr>
    </w:p>
    <w:p w:rsidR="004D5C65" w:rsidRPr="00E67F3D" w:rsidRDefault="004D5C65" w:rsidP="005210B4">
      <w:pPr>
        <w:suppressAutoHyphens/>
        <w:overflowPunct/>
        <w:ind w:firstLine="567"/>
        <w:jc w:val="both"/>
        <w:rPr>
          <w:color w:val="auto"/>
          <w:sz w:val="24"/>
          <w:szCs w:val="24"/>
          <w:lang w:eastAsia="zh-CN"/>
        </w:rPr>
      </w:pPr>
      <w:r w:rsidRPr="00E67F3D">
        <w:rPr>
          <w:color w:val="auto"/>
          <w:sz w:val="24"/>
          <w:szCs w:val="24"/>
          <w:lang w:eastAsia="zh-CN"/>
        </w:rPr>
        <w:t xml:space="preserve">За 2024 год на развитие экономики и социальной сферы Советского района предприятиями и организациями всех форм собственности направлено 9572,2 млн.руб. инвестиций, что на 3014,0 млн.руб., или на 28,3% меньше факта 2023 года в сопоставимых ценах и связано со снижением объема инвестиций на строительство и обустройство нефтяных месторождений. </w:t>
      </w:r>
    </w:p>
    <w:p w:rsidR="004D5C65" w:rsidRPr="00EE70A8" w:rsidRDefault="004D5C65" w:rsidP="005210B4">
      <w:pPr>
        <w:suppressAutoHyphens/>
        <w:overflowPunct/>
        <w:ind w:firstLine="567"/>
        <w:jc w:val="both"/>
        <w:rPr>
          <w:color w:val="auto"/>
          <w:sz w:val="24"/>
          <w:szCs w:val="24"/>
          <w:lang w:eastAsia="zh-CN"/>
        </w:rPr>
      </w:pPr>
      <w:proofErr w:type="gramStart"/>
      <w:r w:rsidRPr="00EE70A8">
        <w:rPr>
          <w:color w:val="auto"/>
          <w:sz w:val="24"/>
          <w:szCs w:val="24"/>
          <w:lang w:eastAsia="zh-CN"/>
        </w:rPr>
        <w:t>94,8% общего объема инвестиций в основной капитал или 9074,2 млн.руб. составляют инвестиции в сфере добычи полезных ископаемых (2023 год – 91,9 и 11563,2 соответственно). 5,2% инвестиций приходится на такие виды экономической деятельности как обеспечение электрической энергией, газом и паром, водоснабжение, водоотведение, организация сбора и утилизации отходов, торговля, профессиональная, научная и техническая деятельность, государственное управление, образование, здравоохранение и социальные услуги, культура спорт</w:t>
      </w:r>
      <w:proofErr w:type="gramEnd"/>
      <w:r w:rsidRPr="00EE70A8">
        <w:rPr>
          <w:color w:val="auto"/>
          <w:sz w:val="24"/>
          <w:szCs w:val="24"/>
          <w:lang w:eastAsia="zh-CN"/>
        </w:rPr>
        <w:t>, организация досуга и развлечений, административная деятельность и сопутствующие дополнительные услуги (2023 год – 8,1).</w:t>
      </w:r>
    </w:p>
    <w:p w:rsidR="004D5C65" w:rsidRPr="00BE03BB" w:rsidRDefault="004D5C65" w:rsidP="005210B4">
      <w:pPr>
        <w:suppressAutoHyphens/>
        <w:overflowPunct/>
        <w:ind w:firstLine="567"/>
        <w:jc w:val="both"/>
        <w:rPr>
          <w:color w:val="auto"/>
          <w:sz w:val="24"/>
          <w:szCs w:val="24"/>
          <w:lang w:eastAsia="zh-CN"/>
        </w:rPr>
      </w:pPr>
      <w:r w:rsidRPr="00F808D9">
        <w:rPr>
          <w:color w:val="auto"/>
          <w:sz w:val="24"/>
          <w:szCs w:val="24"/>
          <w:lang w:eastAsia="zh-CN"/>
        </w:rPr>
        <w:t xml:space="preserve">Основными источниками финансирования инвестиций являются собственные средства предприятий, доля которых в 2024 году составила 96,7% общего объема инвестиций в основной капитал или 9261,1 млн.руб. (2023 год – 93,1 и 11720,9 соответственно). </w:t>
      </w:r>
      <w:r w:rsidRPr="003C0211">
        <w:rPr>
          <w:color w:val="auto"/>
          <w:sz w:val="24"/>
          <w:szCs w:val="24"/>
          <w:lang w:eastAsia="zh-CN"/>
        </w:rPr>
        <w:t xml:space="preserve">Привлеченные средства составили 311,1 млн.руб., или 3,3% общего объема инвестиций (2023 год – 865,3 и 6,9 соответственно). </w:t>
      </w:r>
      <w:r w:rsidRPr="00BE03BB">
        <w:rPr>
          <w:color w:val="auto"/>
          <w:sz w:val="24"/>
          <w:szCs w:val="24"/>
          <w:lang w:eastAsia="zh-CN"/>
        </w:rPr>
        <w:t>В общем объеме привлеченных средств инвестиции за счет средств бюджетов всех уровней составили 275,4 млн.руб., что меньше факта 2023 года на 549,3 млн.руб. или 68,5% в сопоставимых ценах.</w:t>
      </w:r>
    </w:p>
    <w:p w:rsidR="004D5C65" w:rsidRPr="002E69A6" w:rsidRDefault="004D5C65" w:rsidP="005210B4">
      <w:pPr>
        <w:suppressAutoHyphens/>
        <w:overflowPunct/>
        <w:ind w:firstLine="567"/>
        <w:jc w:val="both"/>
        <w:rPr>
          <w:color w:val="auto"/>
          <w:sz w:val="12"/>
          <w:szCs w:val="24"/>
          <w:highlight w:val="yellow"/>
          <w:lang w:eastAsia="zh-CN"/>
        </w:rPr>
      </w:pPr>
    </w:p>
    <w:p w:rsidR="004D5C65" w:rsidRPr="005B5D44" w:rsidRDefault="004D5C65" w:rsidP="005210B4">
      <w:pPr>
        <w:suppressAutoHyphens/>
        <w:overflowPunct/>
        <w:ind w:firstLine="567"/>
        <w:jc w:val="both"/>
        <w:rPr>
          <w:color w:val="auto"/>
          <w:sz w:val="24"/>
          <w:szCs w:val="24"/>
          <w:lang w:eastAsia="zh-CN"/>
        </w:rPr>
      </w:pPr>
      <w:r w:rsidRPr="005B5D44">
        <w:rPr>
          <w:color w:val="auto"/>
          <w:kern w:val="1"/>
          <w:sz w:val="24"/>
          <w:szCs w:val="24"/>
          <w:lang w:eastAsia="en-US"/>
        </w:rPr>
        <w:t>Стимулирование инвестиционной активности и привлечение инвестиций в экономику района – одна из приоритетных задач деятельности администрации Советского района.</w:t>
      </w:r>
    </w:p>
    <w:p w:rsidR="004D5C65" w:rsidRPr="005B5D44" w:rsidRDefault="004D5C65" w:rsidP="005210B4">
      <w:pPr>
        <w:suppressAutoHyphens/>
        <w:overflowPunct/>
        <w:ind w:firstLine="567"/>
        <w:jc w:val="both"/>
        <w:rPr>
          <w:color w:val="auto"/>
          <w:kern w:val="1"/>
          <w:sz w:val="24"/>
          <w:szCs w:val="24"/>
          <w:lang w:eastAsia="en-US"/>
        </w:rPr>
      </w:pPr>
      <w:r w:rsidRPr="005B5D44">
        <w:rPr>
          <w:color w:val="auto"/>
          <w:kern w:val="1"/>
          <w:sz w:val="24"/>
          <w:szCs w:val="24"/>
          <w:lang w:eastAsia="en-US"/>
        </w:rPr>
        <w:t>Значительное внимание уделяется работе с инвесторами:</w:t>
      </w:r>
    </w:p>
    <w:p w:rsidR="004D5C65" w:rsidRPr="005B5D44" w:rsidRDefault="004D5C65" w:rsidP="005210B4">
      <w:pPr>
        <w:overflowPunct/>
        <w:ind w:firstLine="567"/>
        <w:jc w:val="both"/>
        <w:rPr>
          <w:color w:val="auto"/>
          <w:spacing w:val="2"/>
          <w:sz w:val="24"/>
          <w:szCs w:val="24"/>
          <w:shd w:val="clear" w:color="auto" w:fill="FFFFFF"/>
        </w:rPr>
      </w:pPr>
      <w:r w:rsidRPr="005B5D44">
        <w:rPr>
          <w:color w:val="auto"/>
          <w:spacing w:val="2"/>
          <w:sz w:val="24"/>
          <w:szCs w:val="24"/>
          <w:shd w:val="clear" w:color="auto" w:fill="FFFFFF"/>
        </w:rPr>
        <w:t>сформирована нормативно-правовая база, устанавливающая основные направления инвестиционной политики муниципального образования и развития малого и среднего предпринимательства;</w:t>
      </w:r>
    </w:p>
    <w:p w:rsidR="004D5C65" w:rsidRPr="005B5D44" w:rsidRDefault="004D5C65" w:rsidP="005210B4">
      <w:pPr>
        <w:overflowPunct/>
        <w:ind w:firstLine="567"/>
        <w:jc w:val="both"/>
        <w:rPr>
          <w:color w:val="000000"/>
          <w:sz w:val="24"/>
          <w:szCs w:val="24"/>
        </w:rPr>
      </w:pPr>
      <w:r w:rsidRPr="005B5D44">
        <w:rPr>
          <w:color w:val="auto"/>
          <w:spacing w:val="2"/>
          <w:sz w:val="24"/>
          <w:szCs w:val="24"/>
          <w:shd w:val="clear" w:color="auto" w:fill="FFFFFF"/>
        </w:rPr>
        <w:t>разработан и ежегодно обновляется инвестиционный паспорт Советского</w:t>
      </w:r>
      <w:r w:rsidRPr="005B5D44">
        <w:rPr>
          <w:color w:val="auto"/>
          <w:sz w:val="24"/>
          <w:szCs w:val="24"/>
          <w:lang w:eastAsia="zh-CN"/>
        </w:rPr>
        <w:t xml:space="preserve"> района, </w:t>
      </w:r>
      <w:r w:rsidRPr="005B5D44">
        <w:rPr>
          <w:color w:val="000000"/>
          <w:sz w:val="24"/>
          <w:szCs w:val="24"/>
        </w:rPr>
        <w:t>содержащий основные социально-экономические показатели развития, а также иные значимые для инвестора сведения о муниципальном образовании;</w:t>
      </w:r>
    </w:p>
    <w:p w:rsidR="004D5C65" w:rsidRPr="005B5D44" w:rsidRDefault="004D5C65" w:rsidP="005210B4">
      <w:pPr>
        <w:shd w:val="clear" w:color="auto" w:fill="FAFAFA"/>
        <w:overflowPunct/>
        <w:ind w:firstLine="567"/>
        <w:jc w:val="both"/>
        <w:rPr>
          <w:color w:val="auto"/>
          <w:sz w:val="24"/>
          <w:szCs w:val="24"/>
        </w:rPr>
      </w:pPr>
      <w:r w:rsidRPr="005B5D44">
        <w:rPr>
          <w:color w:val="auto"/>
          <w:sz w:val="24"/>
          <w:szCs w:val="24"/>
        </w:rPr>
        <w:t>на постоянной основе ведется работа по обеспечению открытости инвестиционного процесса и доступности информации об инвестиционном потенциале Советского района. Обновляется и актуализируется специализированный раздел «Инвестиционная и инновационная деятельность» официального сайта Советского района, где в открытом доступе размещена информация о реализуемых и планируемых к реализации инвестиционных и инновационных проектах, сформированных инвестиционных площадках, о формах поддержки и прочая информация, полезная для инвесторов и субъектов предпринимательства;</w:t>
      </w:r>
    </w:p>
    <w:p w:rsidR="004D5C65" w:rsidRPr="005B5D44" w:rsidRDefault="004D5C65" w:rsidP="005210B4">
      <w:pPr>
        <w:shd w:val="clear" w:color="auto" w:fill="FAFAFA"/>
        <w:overflowPunct/>
        <w:ind w:firstLine="567"/>
        <w:jc w:val="both"/>
        <w:rPr>
          <w:color w:val="auto"/>
          <w:sz w:val="24"/>
          <w:szCs w:val="24"/>
        </w:rPr>
      </w:pPr>
      <w:r w:rsidRPr="005B5D44">
        <w:rPr>
          <w:color w:val="auto"/>
          <w:sz w:val="24"/>
          <w:szCs w:val="24"/>
        </w:rPr>
        <w:t>в полном объеме внедрен муниципальный инвестиционный стандарт и инновационный муниципальный стандарт;</w:t>
      </w:r>
    </w:p>
    <w:p w:rsidR="004D5C65" w:rsidRPr="005B5D44" w:rsidRDefault="004D5C65" w:rsidP="005210B4">
      <w:pPr>
        <w:shd w:val="clear" w:color="auto" w:fill="FAFAFA"/>
        <w:overflowPunct/>
        <w:ind w:firstLine="567"/>
        <w:jc w:val="both"/>
        <w:rPr>
          <w:color w:val="auto"/>
          <w:sz w:val="24"/>
          <w:szCs w:val="24"/>
        </w:rPr>
      </w:pPr>
      <w:proofErr w:type="gramStart"/>
      <w:r w:rsidRPr="005B5D44">
        <w:rPr>
          <w:color w:val="auto"/>
          <w:sz w:val="24"/>
          <w:szCs w:val="24"/>
        </w:rPr>
        <w:t>назначены</w:t>
      </w:r>
      <w:proofErr w:type="gramEnd"/>
      <w:r w:rsidRPr="005B5D44">
        <w:rPr>
          <w:color w:val="auto"/>
          <w:sz w:val="24"/>
          <w:szCs w:val="24"/>
        </w:rPr>
        <w:t xml:space="preserve"> инвестиционный уполномоченный Советского района и инновационный уполномоченный Советского района, ответственные за взаимодействие с инвесторами;</w:t>
      </w:r>
    </w:p>
    <w:p w:rsidR="004D5C65" w:rsidRPr="005B5D44" w:rsidRDefault="004D5C65" w:rsidP="005210B4">
      <w:pPr>
        <w:shd w:val="clear" w:color="auto" w:fill="FAFAFA"/>
        <w:overflowPunct/>
        <w:ind w:firstLine="567"/>
        <w:jc w:val="both"/>
        <w:rPr>
          <w:color w:val="auto"/>
          <w:sz w:val="24"/>
          <w:szCs w:val="24"/>
        </w:rPr>
      </w:pPr>
      <w:r w:rsidRPr="005B5D44">
        <w:rPr>
          <w:color w:val="auto"/>
          <w:sz w:val="24"/>
          <w:szCs w:val="24"/>
        </w:rPr>
        <w:t>для оперативного решения возникающих у инвесторов вопросов организован канал прямой связи, обратная связь обеспечена посредством прямого контакта с инвестиционным уполномоченным и инновационным уполномоченным, а также через инвестиционный раздел на официальном сайте;</w:t>
      </w:r>
    </w:p>
    <w:p w:rsidR="004D5C65" w:rsidRPr="005B5D44" w:rsidRDefault="004D5C65" w:rsidP="005210B4">
      <w:pPr>
        <w:suppressAutoHyphens/>
        <w:overflowPunct/>
        <w:ind w:firstLine="567"/>
        <w:jc w:val="both"/>
        <w:rPr>
          <w:rFonts w:eastAsia="Calibri"/>
          <w:bCs/>
          <w:color w:val="auto"/>
          <w:kern w:val="1"/>
          <w:sz w:val="24"/>
          <w:szCs w:val="24"/>
        </w:rPr>
      </w:pPr>
      <w:r w:rsidRPr="005B5D44">
        <w:rPr>
          <w:rFonts w:eastAsia="Calibri"/>
          <w:bCs/>
          <w:color w:val="auto"/>
          <w:kern w:val="1"/>
          <w:sz w:val="24"/>
          <w:szCs w:val="24"/>
        </w:rPr>
        <w:t>осуществляет деятельность Координационный совет по развитию малого и среднего предпринимательства,</w:t>
      </w:r>
      <w:r w:rsidRPr="005B5D44">
        <w:rPr>
          <w:color w:val="auto"/>
          <w:sz w:val="24"/>
          <w:szCs w:val="24"/>
          <w:lang w:eastAsia="zh-CN"/>
        </w:rPr>
        <w:t xml:space="preserve"> функции которого включают рассмотрение вопросов содействия реализации инвестиционных проектов и инновационных проектов, сопровождаемых на уровне муниципального образования</w:t>
      </w:r>
      <w:r w:rsidRPr="005B5D44">
        <w:rPr>
          <w:rFonts w:eastAsia="Calibri"/>
          <w:bCs/>
          <w:color w:val="auto"/>
          <w:kern w:val="1"/>
          <w:sz w:val="24"/>
          <w:szCs w:val="24"/>
        </w:rPr>
        <w:t>;</w:t>
      </w:r>
    </w:p>
    <w:p w:rsidR="004D5C65" w:rsidRPr="005B5D44" w:rsidRDefault="004D5C65" w:rsidP="005210B4">
      <w:pPr>
        <w:overflowPunct/>
        <w:ind w:firstLine="567"/>
        <w:jc w:val="both"/>
        <w:rPr>
          <w:rFonts w:eastAsia="Calibri"/>
          <w:bCs/>
          <w:color w:val="auto"/>
          <w:kern w:val="1"/>
          <w:sz w:val="24"/>
          <w:szCs w:val="24"/>
        </w:rPr>
      </w:pPr>
      <w:r w:rsidRPr="005B5D44">
        <w:rPr>
          <w:rFonts w:eastAsia="Calibri"/>
          <w:bCs/>
          <w:color w:val="auto"/>
          <w:kern w:val="1"/>
          <w:sz w:val="24"/>
          <w:szCs w:val="24"/>
        </w:rPr>
        <w:lastRenderedPageBreak/>
        <w:t>организовано взаимодействие с институтами развития Ханты-Мансийского автономного округа – Югры;</w:t>
      </w:r>
    </w:p>
    <w:p w:rsidR="004D5C65" w:rsidRPr="005B5D44" w:rsidRDefault="004D5C65" w:rsidP="005210B4">
      <w:pPr>
        <w:overflowPunct/>
        <w:ind w:firstLine="567"/>
        <w:jc w:val="both"/>
        <w:rPr>
          <w:rFonts w:eastAsia="Calibri"/>
          <w:bCs/>
          <w:color w:val="auto"/>
          <w:kern w:val="1"/>
          <w:sz w:val="24"/>
          <w:szCs w:val="24"/>
        </w:rPr>
      </w:pPr>
      <w:r w:rsidRPr="005B5D44">
        <w:rPr>
          <w:rFonts w:eastAsia="Calibri"/>
          <w:bCs/>
          <w:color w:val="auto"/>
          <w:kern w:val="1"/>
          <w:sz w:val="24"/>
          <w:szCs w:val="24"/>
        </w:rPr>
        <w:t>заключены соглашения о взаимодействии по формированию благоприятных условий ведения инвестиционной деятельности, реализации инвестиционных проектов и развития инновационного потенциала Советского района.</w:t>
      </w:r>
    </w:p>
    <w:p w:rsidR="004D5C65" w:rsidRPr="005B5D44" w:rsidRDefault="004D5C65" w:rsidP="005210B4">
      <w:pPr>
        <w:shd w:val="clear" w:color="auto" w:fill="FFFFFF"/>
        <w:overflowPunct/>
        <w:ind w:firstLine="567"/>
        <w:jc w:val="both"/>
        <w:rPr>
          <w:color w:val="000000"/>
          <w:kern w:val="1"/>
          <w:sz w:val="24"/>
          <w:szCs w:val="24"/>
          <w:lang w:eastAsia="en-US"/>
        </w:rPr>
      </w:pPr>
      <w:r w:rsidRPr="005B5D44">
        <w:rPr>
          <w:color w:val="auto"/>
          <w:sz w:val="24"/>
          <w:szCs w:val="24"/>
        </w:rPr>
        <w:t xml:space="preserve">Проведена работа </w:t>
      </w:r>
      <w:r w:rsidRPr="005B5D44">
        <w:rPr>
          <w:rFonts w:eastAsia="Calibri"/>
          <w:color w:val="auto"/>
          <w:kern w:val="1"/>
          <w:sz w:val="24"/>
          <w:szCs w:val="24"/>
          <w:lang w:eastAsia="en-US"/>
        </w:rPr>
        <w:t>по устранению административных барьеров, сокращены сроки разрешительных процедур.</w:t>
      </w:r>
      <w:r w:rsidRPr="005B5D44">
        <w:rPr>
          <w:color w:val="000000"/>
          <w:kern w:val="1"/>
          <w:sz w:val="24"/>
          <w:szCs w:val="24"/>
          <w:lang w:eastAsia="en-US"/>
        </w:rPr>
        <w:t xml:space="preserve"> Выдача разрешения на строительство и разрешения на ввод в эксплуатацию осуществляется в течение 5 рабочих дней, выдача градостроительного плана </w:t>
      </w:r>
      <w:r w:rsidR="00722F7A">
        <w:rPr>
          <w:color w:val="000000"/>
          <w:kern w:val="1"/>
          <w:sz w:val="24"/>
          <w:szCs w:val="24"/>
          <w:lang w:eastAsia="en-US"/>
        </w:rPr>
        <w:t>–</w:t>
      </w:r>
      <w:r w:rsidR="00722F7A" w:rsidRPr="005B5D44">
        <w:rPr>
          <w:color w:val="000000"/>
          <w:kern w:val="1"/>
          <w:sz w:val="24"/>
          <w:szCs w:val="24"/>
          <w:lang w:eastAsia="en-US"/>
        </w:rPr>
        <w:t xml:space="preserve"> </w:t>
      </w:r>
      <w:r w:rsidRPr="005B5D44">
        <w:rPr>
          <w:color w:val="000000"/>
          <w:kern w:val="1"/>
          <w:sz w:val="24"/>
          <w:szCs w:val="24"/>
          <w:lang w:eastAsia="en-US"/>
        </w:rPr>
        <w:t xml:space="preserve">14 календарных дней, срок утверждения схемы расположения земельных участков </w:t>
      </w:r>
      <w:r w:rsidR="00722F7A" w:rsidRPr="005B5D44">
        <w:rPr>
          <w:color w:val="000000"/>
          <w:kern w:val="1"/>
          <w:sz w:val="24"/>
          <w:szCs w:val="24"/>
          <w:lang w:eastAsia="en-US"/>
        </w:rPr>
        <w:t xml:space="preserve">составляет </w:t>
      </w:r>
      <w:r w:rsidRPr="005B5D44">
        <w:rPr>
          <w:color w:val="000000"/>
          <w:kern w:val="1"/>
          <w:sz w:val="24"/>
          <w:szCs w:val="24"/>
          <w:lang w:eastAsia="en-US"/>
        </w:rPr>
        <w:t>10 рабочих дней.</w:t>
      </w:r>
    </w:p>
    <w:p w:rsidR="004D5C65" w:rsidRPr="005B5D44" w:rsidRDefault="004D5C65" w:rsidP="005210B4">
      <w:pPr>
        <w:suppressAutoHyphens/>
        <w:overflowPunct/>
        <w:ind w:firstLine="567"/>
        <w:jc w:val="both"/>
        <w:rPr>
          <w:rFonts w:eastAsia="Calibri"/>
          <w:color w:val="auto"/>
          <w:kern w:val="1"/>
          <w:sz w:val="24"/>
          <w:szCs w:val="24"/>
          <w:lang w:eastAsia="en-US"/>
        </w:rPr>
      </w:pPr>
      <w:r w:rsidRPr="005B5D44">
        <w:rPr>
          <w:rFonts w:eastAsia="Calibri"/>
          <w:color w:val="auto"/>
          <w:kern w:val="1"/>
          <w:sz w:val="24"/>
          <w:szCs w:val="24"/>
          <w:lang w:eastAsia="en-US"/>
        </w:rPr>
        <w:t>Ежегодно формируется реестр земельных участков, предназначенных для реализации инвестиционных проектов. В 2024 году для этих целей сформировано 14 земельных участков.</w:t>
      </w:r>
    </w:p>
    <w:p w:rsidR="004D5C65" w:rsidRPr="008B7841" w:rsidRDefault="004D5C65" w:rsidP="005210B4">
      <w:pPr>
        <w:suppressAutoHyphens/>
        <w:overflowPunct/>
        <w:ind w:firstLine="567"/>
        <w:jc w:val="both"/>
        <w:rPr>
          <w:color w:val="auto"/>
          <w:sz w:val="24"/>
          <w:szCs w:val="24"/>
          <w:lang w:eastAsia="zh-CN"/>
        </w:rPr>
      </w:pPr>
      <w:r w:rsidRPr="008B7841">
        <w:rPr>
          <w:color w:val="auto"/>
          <w:sz w:val="24"/>
          <w:szCs w:val="24"/>
          <w:lang w:eastAsia="zh-CN"/>
        </w:rPr>
        <w:t xml:space="preserve">Продолжается работа по проведению </w:t>
      </w:r>
      <w:proofErr w:type="gramStart"/>
      <w:r w:rsidRPr="008B7841">
        <w:rPr>
          <w:color w:val="auto"/>
          <w:sz w:val="24"/>
          <w:szCs w:val="24"/>
          <w:lang w:eastAsia="zh-CN"/>
        </w:rPr>
        <w:t>процедур оценки регулирующего воздействия проектов нормативных правовых актов Советского</w:t>
      </w:r>
      <w:proofErr w:type="gramEnd"/>
      <w:r w:rsidRPr="008B7841">
        <w:rPr>
          <w:color w:val="auto"/>
          <w:sz w:val="24"/>
          <w:szCs w:val="24"/>
          <w:lang w:eastAsia="zh-CN"/>
        </w:rPr>
        <w:t xml:space="preserve"> района (далее – НПА Советского района), экспертизы НПА Советского района, затрагивающих вопросы осуществления предпринимательской и инвестиционной деятельности с привлечением общественности.</w:t>
      </w:r>
    </w:p>
    <w:p w:rsidR="004D5C65" w:rsidRPr="008B7841" w:rsidRDefault="004D5C65" w:rsidP="005210B4">
      <w:pPr>
        <w:suppressAutoHyphens/>
        <w:overflowPunct/>
        <w:ind w:firstLine="567"/>
        <w:jc w:val="both"/>
        <w:rPr>
          <w:color w:val="auto"/>
          <w:sz w:val="24"/>
          <w:szCs w:val="24"/>
          <w:lang w:eastAsia="zh-CN"/>
        </w:rPr>
      </w:pPr>
      <w:r w:rsidRPr="008B7841">
        <w:rPr>
          <w:color w:val="auto"/>
          <w:sz w:val="24"/>
          <w:szCs w:val="24"/>
          <w:lang w:eastAsia="zh-CN"/>
        </w:rPr>
        <w:t>За 2024 год в отношении 18 проектов НПА Советского района проведена общественная экспертиза, в ходе публичных консультаций получено 76 отзывов.</w:t>
      </w:r>
    </w:p>
    <w:p w:rsidR="00C22A5E" w:rsidRPr="00B16035" w:rsidRDefault="00C22A5E" w:rsidP="00C22A5E">
      <w:pPr>
        <w:keepNext/>
        <w:keepLines/>
        <w:overflowPunct/>
        <w:spacing w:before="480"/>
        <w:jc w:val="center"/>
        <w:outlineLvl w:val="0"/>
        <w:rPr>
          <w:rFonts w:eastAsia="Calibri"/>
          <w:b/>
          <w:bCs/>
          <w:color w:val="365F91"/>
          <w:sz w:val="28"/>
          <w:szCs w:val="28"/>
          <w:lang w:eastAsia="zh-CN"/>
        </w:rPr>
      </w:pPr>
      <w:bookmarkStart w:id="7" w:name="_Toc194054454"/>
      <w:r w:rsidRPr="00B16035">
        <w:rPr>
          <w:rFonts w:eastAsia="Calibri"/>
          <w:b/>
          <w:bCs/>
          <w:color w:val="365F91"/>
          <w:sz w:val="28"/>
          <w:szCs w:val="28"/>
          <w:lang w:eastAsia="zh-CN"/>
        </w:rPr>
        <w:t>V. Строительство</w:t>
      </w:r>
      <w:bookmarkEnd w:id="7"/>
    </w:p>
    <w:p w:rsidR="00C22A5E" w:rsidRPr="002E69A6" w:rsidRDefault="00C22A5E" w:rsidP="00C22A5E">
      <w:pPr>
        <w:overflowPunct/>
        <w:ind w:right="142"/>
        <w:jc w:val="center"/>
        <w:rPr>
          <w:color w:val="auto"/>
          <w:sz w:val="24"/>
          <w:szCs w:val="24"/>
          <w:highlight w:val="yellow"/>
          <w:lang w:eastAsia="zh-CN"/>
        </w:rPr>
      </w:pPr>
    </w:p>
    <w:p w:rsidR="000D7D1F" w:rsidRDefault="00530D87" w:rsidP="005210B4">
      <w:pPr>
        <w:overflowPunct/>
        <w:ind w:firstLine="567"/>
        <w:jc w:val="both"/>
        <w:rPr>
          <w:color w:val="auto"/>
          <w:sz w:val="24"/>
          <w:szCs w:val="24"/>
          <w:lang w:eastAsia="zh-CN"/>
        </w:rPr>
      </w:pPr>
      <w:r>
        <w:rPr>
          <w:color w:val="auto"/>
          <w:sz w:val="24"/>
          <w:szCs w:val="24"/>
          <w:lang w:eastAsia="zh-CN"/>
        </w:rPr>
        <w:t>П</w:t>
      </w:r>
      <w:r w:rsidR="000D7D1F">
        <w:rPr>
          <w:color w:val="auto"/>
          <w:sz w:val="24"/>
          <w:szCs w:val="24"/>
          <w:lang w:eastAsia="zh-CN"/>
        </w:rPr>
        <w:t xml:space="preserve">лан по вводу жилья </w:t>
      </w:r>
      <w:r>
        <w:rPr>
          <w:color w:val="auto"/>
          <w:sz w:val="24"/>
          <w:szCs w:val="24"/>
          <w:lang w:eastAsia="zh-CN"/>
        </w:rPr>
        <w:t xml:space="preserve">на 2024 год </w:t>
      </w:r>
      <w:r w:rsidR="000D7D1F">
        <w:rPr>
          <w:color w:val="auto"/>
          <w:sz w:val="24"/>
          <w:szCs w:val="24"/>
          <w:lang w:eastAsia="zh-CN"/>
        </w:rPr>
        <w:t xml:space="preserve">перевыполнен на </w:t>
      </w:r>
      <w:r w:rsidR="000D7D1F" w:rsidRPr="000D7D1F">
        <w:rPr>
          <w:color w:val="auto"/>
          <w:sz w:val="24"/>
          <w:szCs w:val="24"/>
          <w:lang w:eastAsia="zh-CN"/>
        </w:rPr>
        <w:t>2,9</w:t>
      </w:r>
      <w:r w:rsidR="00407498">
        <w:rPr>
          <w:color w:val="auto"/>
          <w:sz w:val="24"/>
          <w:szCs w:val="24"/>
          <w:lang w:eastAsia="zh-CN"/>
        </w:rPr>
        <w:t>65</w:t>
      </w:r>
      <w:r w:rsidR="000D7D1F" w:rsidRPr="000D7D1F">
        <w:rPr>
          <w:color w:val="auto"/>
          <w:sz w:val="24"/>
          <w:szCs w:val="24"/>
          <w:lang w:eastAsia="zh-CN"/>
        </w:rPr>
        <w:t xml:space="preserve"> тыс. м</w:t>
      </w:r>
      <w:proofErr w:type="gramStart"/>
      <w:r w:rsidR="000D7D1F" w:rsidRPr="000D7D1F">
        <w:rPr>
          <w:color w:val="auto"/>
          <w:sz w:val="24"/>
          <w:szCs w:val="24"/>
          <w:vertAlign w:val="superscript"/>
          <w:lang w:eastAsia="zh-CN"/>
        </w:rPr>
        <w:t>2</w:t>
      </w:r>
      <w:proofErr w:type="gramEnd"/>
      <w:r w:rsidR="000D7D1F" w:rsidRPr="000D7D1F">
        <w:rPr>
          <w:color w:val="auto"/>
          <w:sz w:val="24"/>
          <w:szCs w:val="24"/>
          <w:vertAlign w:val="superscript"/>
          <w:lang w:eastAsia="zh-CN"/>
        </w:rPr>
        <w:t xml:space="preserve"> </w:t>
      </w:r>
      <w:r w:rsidR="000D7D1F" w:rsidRPr="000D7D1F">
        <w:rPr>
          <w:color w:val="auto"/>
          <w:sz w:val="24"/>
          <w:szCs w:val="24"/>
          <w:lang w:eastAsia="zh-CN"/>
        </w:rPr>
        <w:t>или 10,</w:t>
      </w:r>
      <w:r w:rsidR="00407498">
        <w:rPr>
          <w:color w:val="auto"/>
          <w:sz w:val="24"/>
          <w:szCs w:val="24"/>
          <w:lang w:eastAsia="zh-CN"/>
        </w:rPr>
        <w:t>6</w:t>
      </w:r>
      <w:r w:rsidR="000D7D1F" w:rsidRPr="000D7D1F">
        <w:rPr>
          <w:color w:val="auto"/>
          <w:sz w:val="24"/>
          <w:szCs w:val="24"/>
          <w:lang w:eastAsia="zh-CN"/>
        </w:rPr>
        <w:t>%.</w:t>
      </w:r>
    </w:p>
    <w:p w:rsidR="00C87C1D" w:rsidRDefault="000D7D1F" w:rsidP="005210B4">
      <w:pPr>
        <w:overflowPunct/>
        <w:ind w:firstLine="567"/>
        <w:jc w:val="both"/>
        <w:rPr>
          <w:rFonts w:eastAsia="Calibri"/>
          <w:color w:val="auto"/>
          <w:sz w:val="24"/>
          <w:szCs w:val="24"/>
          <w:lang w:eastAsia="en-US"/>
        </w:rPr>
      </w:pPr>
      <w:r>
        <w:rPr>
          <w:rFonts w:eastAsia="Calibri"/>
          <w:color w:val="auto"/>
          <w:sz w:val="24"/>
          <w:szCs w:val="24"/>
          <w:lang w:eastAsia="en-US"/>
        </w:rPr>
        <w:t>Н</w:t>
      </w:r>
      <w:r w:rsidR="00C87C1D" w:rsidRPr="000D7D1F">
        <w:rPr>
          <w:rFonts w:eastAsia="Calibri"/>
          <w:color w:val="auto"/>
          <w:sz w:val="24"/>
          <w:szCs w:val="24"/>
          <w:lang w:eastAsia="en-US"/>
        </w:rPr>
        <w:t xml:space="preserve">а территории </w:t>
      </w:r>
      <w:r w:rsidRPr="000D7D1F">
        <w:rPr>
          <w:rFonts w:eastAsia="Calibri"/>
          <w:color w:val="auto"/>
          <w:sz w:val="24"/>
          <w:szCs w:val="24"/>
          <w:lang w:eastAsia="en-US"/>
        </w:rPr>
        <w:t xml:space="preserve">поселений </w:t>
      </w:r>
      <w:r w:rsidR="00C87C1D" w:rsidRPr="000D7D1F">
        <w:rPr>
          <w:rFonts w:eastAsia="Calibri"/>
          <w:color w:val="auto"/>
          <w:sz w:val="24"/>
          <w:szCs w:val="24"/>
          <w:lang w:eastAsia="en-US"/>
        </w:rPr>
        <w:t xml:space="preserve">Советского района </w:t>
      </w:r>
      <w:r w:rsidR="00C87C1D" w:rsidRPr="000D7D1F">
        <w:rPr>
          <w:color w:val="auto"/>
          <w:sz w:val="24"/>
          <w:szCs w:val="24"/>
          <w:lang w:eastAsia="zh-CN"/>
        </w:rPr>
        <w:t xml:space="preserve">введено в эксплуатацию </w:t>
      </w:r>
      <w:r w:rsidRPr="000D7D1F">
        <w:rPr>
          <w:color w:val="auto"/>
          <w:sz w:val="24"/>
          <w:szCs w:val="24"/>
          <w:lang w:eastAsia="zh-CN"/>
        </w:rPr>
        <w:t>30,9</w:t>
      </w:r>
      <w:r w:rsidR="00407498">
        <w:rPr>
          <w:color w:val="auto"/>
          <w:sz w:val="24"/>
          <w:szCs w:val="24"/>
          <w:lang w:eastAsia="zh-CN"/>
        </w:rPr>
        <w:t>65</w:t>
      </w:r>
      <w:r w:rsidR="00C87C1D" w:rsidRPr="000D7D1F">
        <w:rPr>
          <w:color w:val="auto"/>
          <w:sz w:val="24"/>
          <w:szCs w:val="24"/>
          <w:lang w:eastAsia="zh-CN"/>
        </w:rPr>
        <w:t xml:space="preserve"> тыс. м</w:t>
      </w:r>
      <w:proofErr w:type="gramStart"/>
      <w:r w:rsidR="00C87C1D" w:rsidRPr="000D7D1F">
        <w:rPr>
          <w:color w:val="auto"/>
          <w:sz w:val="24"/>
          <w:szCs w:val="24"/>
          <w:vertAlign w:val="superscript"/>
          <w:lang w:eastAsia="zh-CN"/>
        </w:rPr>
        <w:t>2</w:t>
      </w:r>
      <w:proofErr w:type="gramEnd"/>
      <w:r w:rsidR="00C87C1D" w:rsidRPr="000D7D1F">
        <w:rPr>
          <w:color w:val="auto"/>
          <w:sz w:val="24"/>
          <w:szCs w:val="24"/>
          <w:vertAlign w:val="superscript"/>
          <w:lang w:eastAsia="zh-CN"/>
        </w:rPr>
        <w:t xml:space="preserve"> </w:t>
      </w:r>
      <w:r w:rsidR="00C87C1D" w:rsidRPr="000D7D1F">
        <w:rPr>
          <w:color w:val="auto"/>
          <w:sz w:val="24"/>
          <w:szCs w:val="24"/>
          <w:lang w:eastAsia="zh-CN"/>
        </w:rPr>
        <w:t>жилья</w:t>
      </w:r>
      <w:r w:rsidRPr="000D7D1F">
        <w:rPr>
          <w:color w:val="auto"/>
          <w:sz w:val="24"/>
          <w:szCs w:val="24"/>
          <w:lang w:eastAsia="zh-CN"/>
        </w:rPr>
        <w:t xml:space="preserve"> (2023 год – 37,</w:t>
      </w:r>
      <w:r w:rsidR="00407498">
        <w:rPr>
          <w:color w:val="auto"/>
          <w:sz w:val="24"/>
          <w:szCs w:val="24"/>
          <w:lang w:eastAsia="zh-CN"/>
        </w:rPr>
        <w:t>496</w:t>
      </w:r>
      <w:r w:rsidRPr="000D7D1F">
        <w:rPr>
          <w:color w:val="auto"/>
          <w:sz w:val="24"/>
          <w:szCs w:val="24"/>
          <w:lang w:eastAsia="zh-CN"/>
        </w:rPr>
        <w:t>)</w:t>
      </w:r>
      <w:r w:rsidR="00C87C1D" w:rsidRPr="000D7D1F">
        <w:rPr>
          <w:color w:val="auto"/>
          <w:sz w:val="24"/>
          <w:szCs w:val="24"/>
          <w:lang w:eastAsia="zh-CN"/>
        </w:rPr>
        <w:t xml:space="preserve">, </w:t>
      </w:r>
      <w:r w:rsidR="00E267FF">
        <w:rPr>
          <w:rFonts w:eastAsia="Calibri"/>
          <w:color w:val="auto"/>
          <w:sz w:val="24"/>
          <w:szCs w:val="24"/>
          <w:lang w:eastAsia="en-US"/>
        </w:rPr>
        <w:t>в том числе:</w:t>
      </w:r>
    </w:p>
    <w:p w:rsidR="00E267FF" w:rsidRPr="00530D87" w:rsidRDefault="00530D87" w:rsidP="005210B4">
      <w:pPr>
        <w:overflowPunct/>
        <w:ind w:firstLine="567"/>
        <w:jc w:val="both"/>
        <w:rPr>
          <w:color w:val="auto"/>
          <w:sz w:val="24"/>
          <w:szCs w:val="24"/>
          <w:lang w:eastAsia="zh-CN"/>
        </w:rPr>
      </w:pPr>
      <w:r>
        <w:rPr>
          <w:color w:val="auto"/>
          <w:sz w:val="24"/>
          <w:szCs w:val="24"/>
          <w:lang w:eastAsia="zh-CN"/>
        </w:rPr>
        <w:t>- 16,0</w:t>
      </w:r>
      <w:r w:rsidR="00407498">
        <w:rPr>
          <w:color w:val="auto"/>
          <w:sz w:val="24"/>
          <w:szCs w:val="24"/>
          <w:lang w:eastAsia="zh-CN"/>
        </w:rPr>
        <w:t>17</w:t>
      </w:r>
      <w:r>
        <w:rPr>
          <w:color w:val="auto"/>
          <w:sz w:val="24"/>
          <w:szCs w:val="24"/>
          <w:lang w:eastAsia="zh-CN"/>
        </w:rPr>
        <w:t xml:space="preserve"> </w:t>
      </w:r>
      <w:r w:rsidRPr="000D7D1F">
        <w:rPr>
          <w:color w:val="auto"/>
          <w:sz w:val="24"/>
          <w:szCs w:val="24"/>
          <w:lang w:eastAsia="zh-CN"/>
        </w:rPr>
        <w:t>тыс. м</w:t>
      </w:r>
      <w:proofErr w:type="gramStart"/>
      <w:r w:rsidRPr="000D7D1F">
        <w:rPr>
          <w:color w:val="auto"/>
          <w:sz w:val="24"/>
          <w:szCs w:val="24"/>
          <w:vertAlign w:val="superscript"/>
          <w:lang w:eastAsia="zh-CN"/>
        </w:rPr>
        <w:t>2</w:t>
      </w:r>
      <w:proofErr w:type="gramEnd"/>
      <w:r w:rsidRPr="000D7D1F">
        <w:rPr>
          <w:color w:val="auto"/>
          <w:sz w:val="24"/>
          <w:szCs w:val="24"/>
          <w:vertAlign w:val="superscript"/>
          <w:lang w:eastAsia="zh-CN"/>
        </w:rPr>
        <w:t xml:space="preserve"> </w:t>
      </w:r>
      <w:r>
        <w:rPr>
          <w:color w:val="auto"/>
          <w:sz w:val="24"/>
          <w:szCs w:val="24"/>
          <w:lang w:eastAsia="zh-CN"/>
        </w:rPr>
        <w:t>введено организациями (многоквартирные дома и дома блокированной застройки);</w:t>
      </w:r>
    </w:p>
    <w:p w:rsidR="00530D87" w:rsidRPr="00530D87" w:rsidRDefault="00530D87" w:rsidP="005210B4">
      <w:pPr>
        <w:overflowPunct/>
        <w:ind w:firstLine="567"/>
        <w:jc w:val="both"/>
        <w:rPr>
          <w:color w:val="auto"/>
          <w:sz w:val="24"/>
          <w:szCs w:val="24"/>
          <w:lang w:eastAsia="zh-CN"/>
        </w:rPr>
      </w:pPr>
      <w:r>
        <w:rPr>
          <w:color w:val="auto"/>
          <w:sz w:val="24"/>
          <w:szCs w:val="24"/>
          <w:lang w:eastAsia="zh-CN"/>
        </w:rPr>
        <w:t>- 14,9</w:t>
      </w:r>
      <w:r w:rsidR="00407498">
        <w:rPr>
          <w:color w:val="auto"/>
          <w:sz w:val="24"/>
          <w:szCs w:val="24"/>
          <w:lang w:eastAsia="zh-CN"/>
        </w:rPr>
        <w:t>48</w:t>
      </w:r>
      <w:r w:rsidRPr="00530D87">
        <w:rPr>
          <w:color w:val="auto"/>
          <w:sz w:val="24"/>
          <w:szCs w:val="24"/>
          <w:lang w:eastAsia="zh-CN"/>
        </w:rPr>
        <w:t xml:space="preserve"> </w:t>
      </w:r>
      <w:r w:rsidRPr="000D7D1F">
        <w:rPr>
          <w:color w:val="auto"/>
          <w:sz w:val="24"/>
          <w:szCs w:val="24"/>
          <w:lang w:eastAsia="zh-CN"/>
        </w:rPr>
        <w:t>тыс. м</w:t>
      </w:r>
      <w:proofErr w:type="gramStart"/>
      <w:r w:rsidRPr="000D7D1F">
        <w:rPr>
          <w:color w:val="auto"/>
          <w:sz w:val="24"/>
          <w:szCs w:val="24"/>
          <w:vertAlign w:val="superscript"/>
          <w:lang w:eastAsia="zh-CN"/>
        </w:rPr>
        <w:t>2</w:t>
      </w:r>
      <w:proofErr w:type="gramEnd"/>
      <w:r>
        <w:rPr>
          <w:color w:val="auto"/>
          <w:sz w:val="24"/>
          <w:szCs w:val="24"/>
          <w:lang w:eastAsia="zh-CN"/>
        </w:rPr>
        <w:t xml:space="preserve"> введено индивидуальными застройщиками (индивидуальное жилищное строительство).</w:t>
      </w:r>
    </w:p>
    <w:p w:rsidR="000D7D1F" w:rsidRPr="00530D87" w:rsidRDefault="000D7D1F" w:rsidP="005210B4">
      <w:pPr>
        <w:overflowPunct/>
        <w:ind w:firstLine="567"/>
        <w:jc w:val="both"/>
        <w:rPr>
          <w:color w:val="auto"/>
          <w:sz w:val="24"/>
          <w:szCs w:val="24"/>
          <w:lang w:eastAsia="zh-CN"/>
        </w:rPr>
      </w:pPr>
      <w:r w:rsidRPr="000D7D1F">
        <w:rPr>
          <w:color w:val="auto"/>
          <w:sz w:val="24"/>
          <w:szCs w:val="24"/>
          <w:lang w:eastAsia="zh-CN"/>
        </w:rPr>
        <w:t xml:space="preserve">В стадии строительства находятся 14 многоквартирных домов и домов блокированной застройки общей площадью 22,64 </w:t>
      </w:r>
      <w:r w:rsidR="00530D87" w:rsidRPr="000D7D1F">
        <w:rPr>
          <w:color w:val="auto"/>
          <w:sz w:val="24"/>
          <w:szCs w:val="24"/>
          <w:lang w:eastAsia="zh-CN"/>
        </w:rPr>
        <w:t>тыс. м</w:t>
      </w:r>
      <w:proofErr w:type="gramStart"/>
      <w:r w:rsidR="00530D87" w:rsidRPr="000D7D1F">
        <w:rPr>
          <w:color w:val="auto"/>
          <w:sz w:val="24"/>
          <w:szCs w:val="24"/>
          <w:vertAlign w:val="superscript"/>
          <w:lang w:eastAsia="zh-CN"/>
        </w:rPr>
        <w:t>2</w:t>
      </w:r>
      <w:proofErr w:type="gramEnd"/>
      <w:r w:rsidR="00530D87">
        <w:rPr>
          <w:color w:val="auto"/>
          <w:sz w:val="24"/>
          <w:szCs w:val="24"/>
          <w:lang w:eastAsia="zh-CN"/>
        </w:rPr>
        <w:t>.</w:t>
      </w:r>
    </w:p>
    <w:p w:rsidR="00C87C1D" w:rsidRPr="00E40D16" w:rsidRDefault="00C87C1D" w:rsidP="005210B4">
      <w:pPr>
        <w:ind w:firstLine="567"/>
        <w:jc w:val="both"/>
        <w:rPr>
          <w:rFonts w:eastAsiaTheme="minorHAnsi"/>
          <w:sz w:val="12"/>
          <w:szCs w:val="24"/>
          <w:highlight w:val="yellow"/>
          <w:lang w:eastAsia="en-US"/>
        </w:rPr>
      </w:pPr>
    </w:p>
    <w:p w:rsidR="00C87C1D" w:rsidRPr="00B16035" w:rsidRDefault="00C87C1D" w:rsidP="005210B4">
      <w:pPr>
        <w:overflowPunct/>
        <w:ind w:firstLine="567"/>
        <w:jc w:val="both"/>
        <w:rPr>
          <w:color w:val="auto"/>
          <w:sz w:val="24"/>
          <w:szCs w:val="24"/>
          <w:lang w:eastAsia="zh-CN"/>
        </w:rPr>
      </w:pPr>
      <w:r w:rsidRPr="00E40D16">
        <w:rPr>
          <w:color w:val="auto"/>
          <w:sz w:val="24"/>
          <w:szCs w:val="24"/>
          <w:lang w:eastAsia="zh-CN"/>
        </w:rPr>
        <w:t>На территории Советского района за 2024 год</w:t>
      </w:r>
      <w:r w:rsidR="00B16035" w:rsidRPr="00E40D16">
        <w:rPr>
          <w:color w:val="auto"/>
          <w:sz w:val="24"/>
          <w:szCs w:val="24"/>
          <w:lang w:eastAsia="zh-CN"/>
        </w:rPr>
        <w:t xml:space="preserve"> введены в эксплуатацию 37</w:t>
      </w:r>
      <w:r w:rsidRPr="00E40D16">
        <w:rPr>
          <w:color w:val="auto"/>
          <w:sz w:val="24"/>
          <w:szCs w:val="24"/>
          <w:lang w:eastAsia="zh-CN"/>
        </w:rPr>
        <w:t xml:space="preserve"> нефтяных скважин эксплуатационного бурения (2023 год – </w:t>
      </w:r>
      <w:r w:rsidR="00523AB8" w:rsidRPr="00E40D16">
        <w:rPr>
          <w:color w:val="auto"/>
          <w:sz w:val="24"/>
          <w:szCs w:val="24"/>
          <w:lang w:eastAsia="zh-CN"/>
        </w:rPr>
        <w:t>60</w:t>
      </w:r>
      <w:r w:rsidRPr="00E40D16">
        <w:rPr>
          <w:color w:val="auto"/>
          <w:sz w:val="24"/>
          <w:szCs w:val="24"/>
          <w:lang w:eastAsia="zh-CN"/>
        </w:rPr>
        <w:t>)</w:t>
      </w:r>
      <w:r w:rsidR="00E40D16" w:rsidRPr="00E40D16">
        <w:rPr>
          <w:color w:val="auto"/>
          <w:sz w:val="24"/>
          <w:szCs w:val="24"/>
          <w:lang w:eastAsia="zh-CN"/>
        </w:rPr>
        <w:t>, среднесуточный дебит нефти новых добывающих скважин составляет 13,64 т/</w:t>
      </w:r>
      <w:proofErr w:type="spellStart"/>
      <w:r w:rsidR="00E40D16" w:rsidRPr="00E40D16">
        <w:rPr>
          <w:color w:val="auto"/>
          <w:sz w:val="24"/>
          <w:szCs w:val="24"/>
          <w:lang w:eastAsia="zh-CN"/>
        </w:rPr>
        <w:t>сут</w:t>
      </w:r>
      <w:proofErr w:type="spellEnd"/>
      <w:r w:rsidRPr="00E40D16">
        <w:rPr>
          <w:color w:val="auto"/>
          <w:sz w:val="24"/>
          <w:szCs w:val="24"/>
          <w:lang w:eastAsia="zh-CN"/>
        </w:rPr>
        <w:t>.</w:t>
      </w:r>
      <w:r w:rsidR="00C637B8">
        <w:rPr>
          <w:color w:val="auto"/>
          <w:sz w:val="24"/>
          <w:szCs w:val="24"/>
          <w:lang w:eastAsia="zh-CN"/>
        </w:rPr>
        <w:t xml:space="preserve"> (2023 год – 12,43).</w:t>
      </w:r>
    </w:p>
    <w:p w:rsidR="0079407C" w:rsidRPr="002E69A6" w:rsidRDefault="0079407C" w:rsidP="005210B4">
      <w:pPr>
        <w:tabs>
          <w:tab w:val="left" w:pos="284"/>
        </w:tabs>
        <w:overflowPunct/>
        <w:ind w:firstLine="567"/>
        <w:jc w:val="both"/>
        <w:rPr>
          <w:color w:val="auto"/>
          <w:sz w:val="12"/>
          <w:szCs w:val="24"/>
          <w:highlight w:val="yellow"/>
        </w:rPr>
      </w:pPr>
    </w:p>
    <w:p w:rsidR="00D70319" w:rsidRPr="00B16035" w:rsidRDefault="00D70319" w:rsidP="005210B4">
      <w:pPr>
        <w:tabs>
          <w:tab w:val="left" w:pos="284"/>
        </w:tabs>
        <w:overflowPunct/>
        <w:ind w:firstLine="567"/>
        <w:jc w:val="both"/>
        <w:rPr>
          <w:color w:val="auto"/>
          <w:sz w:val="24"/>
          <w:szCs w:val="24"/>
        </w:rPr>
      </w:pPr>
      <w:r w:rsidRPr="00B16035">
        <w:rPr>
          <w:color w:val="auto"/>
          <w:sz w:val="24"/>
          <w:szCs w:val="24"/>
        </w:rPr>
        <w:t xml:space="preserve">Объем работ и услуг, выполненных собственными силами крупных и средних предприятий, предоставляющих статистическую отчетность по виду деятельности «Строительство», </w:t>
      </w:r>
      <w:r w:rsidRPr="00B16035">
        <w:rPr>
          <w:color w:val="auto"/>
          <w:sz w:val="24"/>
          <w:szCs w:val="24"/>
          <w:lang w:eastAsia="zh-CN"/>
        </w:rPr>
        <w:t xml:space="preserve">за 2024 год </w:t>
      </w:r>
      <w:r w:rsidRPr="00B16035">
        <w:rPr>
          <w:color w:val="auto"/>
          <w:sz w:val="24"/>
          <w:szCs w:val="24"/>
        </w:rPr>
        <w:t xml:space="preserve">составил </w:t>
      </w:r>
      <w:r w:rsidR="00B16035" w:rsidRPr="00B16035">
        <w:rPr>
          <w:color w:val="auto"/>
          <w:sz w:val="24"/>
          <w:szCs w:val="24"/>
        </w:rPr>
        <w:t>911,4</w:t>
      </w:r>
      <w:r w:rsidR="000205E9" w:rsidRPr="00B16035">
        <w:rPr>
          <w:color w:val="auto"/>
          <w:sz w:val="24"/>
          <w:szCs w:val="24"/>
        </w:rPr>
        <w:t xml:space="preserve"> </w:t>
      </w:r>
      <w:r w:rsidRPr="00B16035">
        <w:rPr>
          <w:color w:val="auto"/>
          <w:sz w:val="24"/>
          <w:szCs w:val="24"/>
        </w:rPr>
        <w:t xml:space="preserve">млн.руб., что </w:t>
      </w:r>
      <w:r w:rsidR="00781D09" w:rsidRPr="00B16035">
        <w:rPr>
          <w:color w:val="auto"/>
          <w:sz w:val="24"/>
          <w:szCs w:val="24"/>
        </w:rPr>
        <w:t>больше</w:t>
      </w:r>
      <w:r w:rsidRPr="00B16035">
        <w:rPr>
          <w:color w:val="auto"/>
          <w:sz w:val="24"/>
          <w:szCs w:val="24"/>
        </w:rPr>
        <w:t xml:space="preserve"> факта 2023 года </w:t>
      </w:r>
      <w:r w:rsidR="00781D09" w:rsidRPr="00B16035">
        <w:rPr>
          <w:color w:val="auto"/>
          <w:sz w:val="24"/>
          <w:szCs w:val="24"/>
        </w:rPr>
        <w:t xml:space="preserve">в </w:t>
      </w:r>
      <w:r w:rsidR="00B16035" w:rsidRPr="00B16035">
        <w:rPr>
          <w:color w:val="auto"/>
          <w:sz w:val="24"/>
          <w:szCs w:val="24"/>
        </w:rPr>
        <w:t>3,4</w:t>
      </w:r>
      <w:r w:rsidR="00375AA9" w:rsidRPr="00B16035">
        <w:rPr>
          <w:color w:val="auto"/>
          <w:sz w:val="24"/>
          <w:szCs w:val="24"/>
        </w:rPr>
        <w:t xml:space="preserve"> </w:t>
      </w:r>
      <w:r w:rsidR="00781D09" w:rsidRPr="00B16035">
        <w:rPr>
          <w:color w:val="auto"/>
          <w:sz w:val="24"/>
          <w:szCs w:val="24"/>
        </w:rPr>
        <w:t>р</w:t>
      </w:r>
      <w:r w:rsidR="00407498">
        <w:rPr>
          <w:color w:val="auto"/>
          <w:sz w:val="24"/>
          <w:szCs w:val="24"/>
        </w:rPr>
        <w:t>аза</w:t>
      </w:r>
      <w:r w:rsidRPr="00B16035">
        <w:rPr>
          <w:color w:val="auto"/>
          <w:sz w:val="24"/>
          <w:szCs w:val="24"/>
        </w:rPr>
        <w:t xml:space="preserve"> в сопоставимых ценах.</w:t>
      </w:r>
    </w:p>
    <w:p w:rsidR="00571B56" w:rsidRPr="00571B56" w:rsidRDefault="00571B56" w:rsidP="005210B4">
      <w:pPr>
        <w:tabs>
          <w:tab w:val="left" w:pos="284"/>
        </w:tabs>
        <w:overflowPunct/>
        <w:ind w:firstLine="567"/>
        <w:jc w:val="both"/>
        <w:rPr>
          <w:color w:val="auto"/>
          <w:sz w:val="24"/>
          <w:szCs w:val="24"/>
          <w:lang w:eastAsia="zh-CN"/>
        </w:rPr>
      </w:pPr>
      <w:r w:rsidRPr="00571B56">
        <w:rPr>
          <w:color w:val="auto"/>
          <w:sz w:val="24"/>
          <w:szCs w:val="24"/>
          <w:lang w:eastAsia="zh-CN"/>
        </w:rPr>
        <w:t>В соответствии с Протоколом заседания Совета при Правительстве автономного округа по вопросам развития инвестиционной деятельности от 28.02.2022 № 71 проводится ежемесячное наблюдение за ценами по 19 наименованиям строительных материалов в несетевых магазинах и приобретенных строительными организациями, осуществляющими деятельность на территории Советского района. За 2024 год индекс розничных цен на строительные материалы составил 99,0%.</w:t>
      </w:r>
    </w:p>
    <w:p w:rsidR="00571B56" w:rsidRDefault="00571B56" w:rsidP="005210B4">
      <w:pPr>
        <w:tabs>
          <w:tab w:val="left" w:pos="284"/>
        </w:tabs>
        <w:overflowPunct/>
        <w:ind w:firstLine="567"/>
        <w:jc w:val="both"/>
        <w:rPr>
          <w:color w:val="auto"/>
          <w:sz w:val="24"/>
          <w:szCs w:val="24"/>
          <w:lang w:eastAsia="zh-CN"/>
        </w:rPr>
      </w:pPr>
      <w:r w:rsidRPr="00571B56">
        <w:rPr>
          <w:color w:val="auto"/>
          <w:sz w:val="24"/>
          <w:szCs w:val="24"/>
          <w:lang w:eastAsia="zh-CN"/>
        </w:rPr>
        <w:t>Зафиксирован рост цен на цемент без добавок (фасовкой по 1 тонне) на 1,3%, а также на кирпич керамический рядовой полнотелый на 16,0%. Одновременно снизился в цене щебень фракции 5-20 (твердые породы) на 17,8%.</w:t>
      </w:r>
    </w:p>
    <w:p w:rsidR="00C22A5E" w:rsidRPr="0019123E" w:rsidRDefault="00C22A5E" w:rsidP="00C22A5E">
      <w:pPr>
        <w:keepNext/>
        <w:keepLines/>
        <w:overflowPunct/>
        <w:spacing w:before="480"/>
        <w:jc w:val="center"/>
        <w:outlineLvl w:val="0"/>
        <w:rPr>
          <w:rFonts w:eastAsia="Calibri"/>
          <w:b/>
          <w:bCs/>
          <w:color w:val="365F91"/>
          <w:sz w:val="28"/>
          <w:szCs w:val="28"/>
          <w:lang w:eastAsia="zh-CN"/>
        </w:rPr>
      </w:pPr>
      <w:bookmarkStart w:id="8" w:name="_Toc194054455"/>
      <w:r w:rsidRPr="0019123E">
        <w:rPr>
          <w:rFonts w:eastAsia="Calibri"/>
          <w:b/>
          <w:bCs/>
          <w:color w:val="365F91"/>
          <w:sz w:val="28"/>
          <w:szCs w:val="28"/>
          <w:lang w:eastAsia="zh-CN"/>
        </w:rPr>
        <w:lastRenderedPageBreak/>
        <w:t>VI. Жилищно-коммунальный комплекс</w:t>
      </w:r>
      <w:bookmarkEnd w:id="8"/>
    </w:p>
    <w:p w:rsidR="004C27DF" w:rsidRDefault="004C27DF" w:rsidP="00C87C1D">
      <w:pPr>
        <w:widowControl w:val="0"/>
        <w:shd w:val="clear" w:color="auto" w:fill="FFFFFF"/>
        <w:suppressAutoHyphens/>
        <w:overflowPunct/>
        <w:ind w:firstLine="567"/>
        <w:jc w:val="both"/>
        <w:rPr>
          <w:color w:val="auto"/>
          <w:sz w:val="24"/>
          <w:szCs w:val="24"/>
          <w:highlight w:val="yellow"/>
          <w:lang w:eastAsia="zh-CN"/>
        </w:rPr>
      </w:pPr>
    </w:p>
    <w:p w:rsidR="00E42472" w:rsidRPr="00E42472" w:rsidRDefault="00E42472" w:rsidP="005210B4">
      <w:pPr>
        <w:widowControl w:val="0"/>
        <w:shd w:val="clear" w:color="auto" w:fill="FFFFFF"/>
        <w:suppressAutoHyphens/>
        <w:overflowPunct/>
        <w:ind w:firstLine="567"/>
        <w:jc w:val="both"/>
        <w:rPr>
          <w:color w:val="auto"/>
          <w:sz w:val="24"/>
          <w:szCs w:val="24"/>
          <w:lang w:eastAsia="zh-CN"/>
        </w:rPr>
      </w:pPr>
      <w:r w:rsidRPr="00E42472">
        <w:rPr>
          <w:color w:val="auto"/>
          <w:sz w:val="24"/>
          <w:szCs w:val="24"/>
          <w:lang w:eastAsia="zh-CN"/>
        </w:rPr>
        <w:t>Жилищно-коммунальный комплекс Советского района – это многоотраслевой комплекс, включающий в себя жилищный фонд, многопрофильную коммунальную инфраструктуру, обеспечивающую потребителей услугами тепл</w:t>
      </w:r>
      <w:proofErr w:type="gramStart"/>
      <w:r w:rsidRPr="00E42472">
        <w:rPr>
          <w:color w:val="auto"/>
          <w:sz w:val="24"/>
          <w:szCs w:val="24"/>
          <w:lang w:eastAsia="zh-CN"/>
        </w:rPr>
        <w:t>о-</w:t>
      </w:r>
      <w:proofErr w:type="gramEnd"/>
      <w:r w:rsidRPr="00E42472">
        <w:rPr>
          <w:color w:val="auto"/>
          <w:sz w:val="24"/>
          <w:szCs w:val="24"/>
          <w:lang w:eastAsia="zh-CN"/>
        </w:rPr>
        <w:t>, электро-, газо-, водоснабжения и водоотведения, вывоза бытовых отходов. Поставщиками данных услуг являются 24 предприятия, из них 23 – частной формы собственности.</w:t>
      </w:r>
    </w:p>
    <w:p w:rsidR="00E42472" w:rsidRPr="00E42472" w:rsidRDefault="00E42472" w:rsidP="005210B4">
      <w:pPr>
        <w:widowControl w:val="0"/>
        <w:shd w:val="clear" w:color="auto" w:fill="FFFFFF"/>
        <w:suppressAutoHyphens/>
        <w:overflowPunct/>
        <w:ind w:firstLine="567"/>
        <w:jc w:val="both"/>
        <w:rPr>
          <w:color w:val="auto"/>
          <w:sz w:val="24"/>
          <w:szCs w:val="24"/>
          <w:lang w:eastAsia="zh-CN"/>
        </w:rPr>
      </w:pPr>
      <w:r w:rsidRPr="00E42472">
        <w:rPr>
          <w:color w:val="auto"/>
          <w:sz w:val="24"/>
          <w:szCs w:val="24"/>
          <w:lang w:eastAsia="zh-CN"/>
        </w:rPr>
        <w:t>Услуги по содержанию, управлению и ремонту общедомового имущества собственников многоквартирных домов осуществляют управляющие компании:</w:t>
      </w:r>
    </w:p>
    <w:p w:rsidR="00E42472" w:rsidRPr="00E42472" w:rsidRDefault="00E42472" w:rsidP="005210B4">
      <w:pPr>
        <w:widowControl w:val="0"/>
        <w:shd w:val="clear" w:color="auto" w:fill="FFFFFF"/>
        <w:suppressAutoHyphens/>
        <w:overflowPunct/>
        <w:ind w:firstLine="567"/>
        <w:jc w:val="both"/>
        <w:rPr>
          <w:color w:val="auto"/>
          <w:sz w:val="24"/>
          <w:szCs w:val="24"/>
          <w:lang w:eastAsia="zh-CN"/>
        </w:rPr>
      </w:pPr>
      <w:r w:rsidRPr="00E42472">
        <w:rPr>
          <w:color w:val="auto"/>
          <w:sz w:val="24"/>
          <w:szCs w:val="24"/>
          <w:lang w:eastAsia="zh-CN"/>
        </w:rPr>
        <w:t xml:space="preserve">в </w:t>
      </w:r>
      <w:proofErr w:type="spellStart"/>
      <w:r w:rsidRPr="00E42472">
        <w:rPr>
          <w:color w:val="auto"/>
          <w:sz w:val="24"/>
          <w:szCs w:val="24"/>
          <w:lang w:eastAsia="zh-CN"/>
        </w:rPr>
        <w:t>г.п</w:t>
      </w:r>
      <w:proofErr w:type="gramStart"/>
      <w:r w:rsidRPr="00E42472">
        <w:rPr>
          <w:color w:val="auto"/>
          <w:sz w:val="24"/>
          <w:szCs w:val="24"/>
          <w:lang w:eastAsia="zh-CN"/>
        </w:rPr>
        <w:t>.С</w:t>
      </w:r>
      <w:proofErr w:type="gramEnd"/>
      <w:r w:rsidRPr="00E42472">
        <w:rPr>
          <w:color w:val="auto"/>
          <w:sz w:val="24"/>
          <w:szCs w:val="24"/>
          <w:lang w:eastAsia="zh-CN"/>
        </w:rPr>
        <w:t>оветский</w:t>
      </w:r>
      <w:proofErr w:type="spellEnd"/>
      <w:r w:rsidRPr="00E42472">
        <w:rPr>
          <w:color w:val="auto"/>
          <w:sz w:val="24"/>
          <w:szCs w:val="24"/>
          <w:lang w:eastAsia="zh-CN"/>
        </w:rPr>
        <w:t xml:space="preserve"> – ООО «ЖЭУ Советский», ООО «УК «Партнер», </w:t>
      </w:r>
      <w:r w:rsidRPr="00E42472">
        <w:rPr>
          <w:color w:val="auto"/>
          <w:sz w:val="24"/>
          <w:szCs w:val="24"/>
          <w:lang w:eastAsia="zh-CN"/>
        </w:rPr>
        <w:br/>
        <w:t>ООО «</w:t>
      </w:r>
      <w:proofErr w:type="spellStart"/>
      <w:r w:rsidRPr="00E42472">
        <w:rPr>
          <w:color w:val="auto"/>
          <w:sz w:val="24"/>
          <w:szCs w:val="24"/>
          <w:lang w:eastAsia="zh-CN"/>
        </w:rPr>
        <w:t>Совкомдом</w:t>
      </w:r>
      <w:proofErr w:type="spellEnd"/>
      <w:r w:rsidRPr="00E42472">
        <w:rPr>
          <w:color w:val="auto"/>
          <w:sz w:val="24"/>
          <w:szCs w:val="24"/>
          <w:lang w:eastAsia="zh-CN"/>
        </w:rPr>
        <w:t>», ООО «Уютный город Советский», ООО «Клевер»,</w:t>
      </w:r>
      <w:r w:rsidRPr="00E42472">
        <w:rPr>
          <w:color w:val="auto"/>
          <w:sz w:val="24"/>
          <w:szCs w:val="24"/>
          <w:lang w:eastAsia="zh-CN"/>
        </w:rPr>
        <w:br/>
        <w:t>ООО «Сервис Советский», ООО «Управление МКД»;</w:t>
      </w:r>
    </w:p>
    <w:p w:rsidR="00E42472" w:rsidRPr="00E42472" w:rsidRDefault="00E42472" w:rsidP="005210B4">
      <w:pPr>
        <w:widowControl w:val="0"/>
        <w:shd w:val="clear" w:color="auto" w:fill="FFFFFF"/>
        <w:suppressAutoHyphens/>
        <w:overflowPunct/>
        <w:ind w:firstLine="567"/>
        <w:jc w:val="both"/>
        <w:rPr>
          <w:color w:val="auto"/>
          <w:sz w:val="24"/>
          <w:szCs w:val="24"/>
          <w:lang w:eastAsia="zh-CN"/>
        </w:rPr>
      </w:pPr>
      <w:r w:rsidRPr="00E42472">
        <w:rPr>
          <w:color w:val="auto"/>
          <w:sz w:val="24"/>
          <w:szCs w:val="24"/>
          <w:lang w:eastAsia="zh-CN"/>
        </w:rPr>
        <w:t xml:space="preserve">в </w:t>
      </w:r>
      <w:proofErr w:type="spellStart"/>
      <w:r w:rsidRPr="00E42472">
        <w:rPr>
          <w:color w:val="auto"/>
          <w:sz w:val="24"/>
          <w:szCs w:val="24"/>
          <w:lang w:eastAsia="zh-CN"/>
        </w:rPr>
        <w:t>г.п</w:t>
      </w:r>
      <w:proofErr w:type="gramStart"/>
      <w:r w:rsidRPr="00E42472">
        <w:rPr>
          <w:color w:val="auto"/>
          <w:sz w:val="24"/>
          <w:szCs w:val="24"/>
          <w:lang w:eastAsia="zh-CN"/>
        </w:rPr>
        <w:t>.П</w:t>
      </w:r>
      <w:proofErr w:type="gramEnd"/>
      <w:r w:rsidRPr="00E42472">
        <w:rPr>
          <w:color w:val="auto"/>
          <w:sz w:val="24"/>
          <w:szCs w:val="24"/>
          <w:lang w:eastAsia="zh-CN"/>
        </w:rPr>
        <w:t>ионерский</w:t>
      </w:r>
      <w:proofErr w:type="spellEnd"/>
      <w:r w:rsidRPr="00E42472">
        <w:rPr>
          <w:color w:val="auto"/>
          <w:sz w:val="24"/>
          <w:szCs w:val="24"/>
          <w:lang w:eastAsia="zh-CN"/>
        </w:rPr>
        <w:t xml:space="preserve"> – ООО «Сервис Советский», ООО «Гарант Строй», </w:t>
      </w:r>
      <w:r w:rsidRPr="00E42472">
        <w:rPr>
          <w:color w:val="auto"/>
          <w:sz w:val="24"/>
          <w:szCs w:val="24"/>
          <w:lang w:eastAsia="zh-CN"/>
        </w:rPr>
        <w:br/>
        <w:t>ООО «</w:t>
      </w:r>
      <w:proofErr w:type="spellStart"/>
      <w:r w:rsidRPr="00E42472">
        <w:rPr>
          <w:color w:val="auto"/>
          <w:sz w:val="24"/>
          <w:szCs w:val="24"/>
          <w:lang w:eastAsia="zh-CN"/>
        </w:rPr>
        <w:t>Совкомдом</w:t>
      </w:r>
      <w:proofErr w:type="spellEnd"/>
      <w:r w:rsidRPr="00E42472">
        <w:rPr>
          <w:color w:val="auto"/>
          <w:sz w:val="24"/>
          <w:szCs w:val="24"/>
          <w:lang w:eastAsia="zh-CN"/>
        </w:rPr>
        <w:t>»;</w:t>
      </w:r>
    </w:p>
    <w:p w:rsidR="00E42472" w:rsidRPr="00E42472" w:rsidRDefault="00E42472" w:rsidP="005210B4">
      <w:pPr>
        <w:widowControl w:val="0"/>
        <w:shd w:val="clear" w:color="auto" w:fill="FFFFFF"/>
        <w:suppressAutoHyphens/>
        <w:overflowPunct/>
        <w:ind w:firstLine="567"/>
        <w:jc w:val="both"/>
        <w:rPr>
          <w:color w:val="auto"/>
          <w:sz w:val="24"/>
          <w:szCs w:val="24"/>
          <w:lang w:eastAsia="zh-CN"/>
        </w:rPr>
      </w:pPr>
      <w:r w:rsidRPr="00E42472">
        <w:rPr>
          <w:color w:val="auto"/>
          <w:sz w:val="24"/>
          <w:szCs w:val="24"/>
          <w:lang w:eastAsia="zh-CN"/>
        </w:rPr>
        <w:t xml:space="preserve">в </w:t>
      </w:r>
      <w:proofErr w:type="spellStart"/>
      <w:r w:rsidRPr="00E42472">
        <w:rPr>
          <w:color w:val="auto"/>
          <w:sz w:val="24"/>
          <w:szCs w:val="24"/>
          <w:lang w:eastAsia="zh-CN"/>
        </w:rPr>
        <w:t>с.п</w:t>
      </w:r>
      <w:proofErr w:type="gramStart"/>
      <w:r w:rsidRPr="00E42472">
        <w:rPr>
          <w:color w:val="auto"/>
          <w:sz w:val="24"/>
          <w:szCs w:val="24"/>
          <w:lang w:eastAsia="zh-CN"/>
        </w:rPr>
        <w:t>.А</w:t>
      </w:r>
      <w:proofErr w:type="gramEnd"/>
      <w:r w:rsidRPr="00E42472">
        <w:rPr>
          <w:color w:val="auto"/>
          <w:sz w:val="24"/>
          <w:szCs w:val="24"/>
          <w:lang w:eastAsia="zh-CN"/>
        </w:rPr>
        <w:t>лябьевский</w:t>
      </w:r>
      <w:proofErr w:type="spellEnd"/>
      <w:r w:rsidRPr="00E42472">
        <w:rPr>
          <w:color w:val="auto"/>
          <w:sz w:val="24"/>
          <w:szCs w:val="24"/>
          <w:lang w:eastAsia="zh-CN"/>
        </w:rPr>
        <w:t xml:space="preserve"> – ООО «Сервис Советский», ООО «</w:t>
      </w:r>
      <w:proofErr w:type="spellStart"/>
      <w:r w:rsidRPr="00E42472">
        <w:rPr>
          <w:color w:val="auto"/>
          <w:sz w:val="24"/>
          <w:szCs w:val="24"/>
          <w:lang w:eastAsia="zh-CN"/>
        </w:rPr>
        <w:t>Алябьевская</w:t>
      </w:r>
      <w:proofErr w:type="spellEnd"/>
      <w:r w:rsidRPr="00E42472">
        <w:rPr>
          <w:color w:val="auto"/>
          <w:sz w:val="24"/>
          <w:szCs w:val="24"/>
          <w:lang w:eastAsia="zh-CN"/>
        </w:rPr>
        <w:t xml:space="preserve"> УК»;</w:t>
      </w:r>
    </w:p>
    <w:p w:rsidR="00E42472" w:rsidRPr="00E42472" w:rsidRDefault="00E42472" w:rsidP="005210B4">
      <w:pPr>
        <w:widowControl w:val="0"/>
        <w:shd w:val="clear" w:color="auto" w:fill="FFFFFF"/>
        <w:suppressAutoHyphens/>
        <w:overflowPunct/>
        <w:ind w:firstLine="567"/>
        <w:jc w:val="both"/>
        <w:rPr>
          <w:color w:val="auto"/>
          <w:sz w:val="24"/>
          <w:szCs w:val="24"/>
          <w:lang w:eastAsia="zh-CN"/>
        </w:rPr>
      </w:pPr>
      <w:r w:rsidRPr="00E42472">
        <w:rPr>
          <w:color w:val="auto"/>
          <w:sz w:val="24"/>
          <w:szCs w:val="24"/>
          <w:lang w:eastAsia="zh-CN"/>
        </w:rPr>
        <w:t xml:space="preserve">в </w:t>
      </w:r>
      <w:proofErr w:type="spellStart"/>
      <w:r w:rsidRPr="00E42472">
        <w:rPr>
          <w:color w:val="auto"/>
          <w:sz w:val="24"/>
          <w:szCs w:val="24"/>
          <w:lang w:eastAsia="zh-CN"/>
        </w:rPr>
        <w:t>г.п</w:t>
      </w:r>
      <w:proofErr w:type="gramStart"/>
      <w:r w:rsidRPr="00E42472">
        <w:rPr>
          <w:color w:val="auto"/>
          <w:sz w:val="24"/>
          <w:szCs w:val="24"/>
          <w:lang w:eastAsia="zh-CN"/>
        </w:rPr>
        <w:t>.Т</w:t>
      </w:r>
      <w:proofErr w:type="gramEnd"/>
      <w:r w:rsidRPr="00E42472">
        <w:rPr>
          <w:color w:val="auto"/>
          <w:sz w:val="24"/>
          <w:szCs w:val="24"/>
          <w:lang w:eastAsia="zh-CN"/>
        </w:rPr>
        <w:t>аежный</w:t>
      </w:r>
      <w:proofErr w:type="spellEnd"/>
      <w:r w:rsidRPr="00E42472">
        <w:rPr>
          <w:color w:val="auto"/>
          <w:sz w:val="24"/>
          <w:szCs w:val="24"/>
          <w:lang w:eastAsia="zh-CN"/>
        </w:rPr>
        <w:t xml:space="preserve"> – ООО «Сервис Советский»;</w:t>
      </w:r>
    </w:p>
    <w:p w:rsidR="00E42472" w:rsidRPr="00E42472" w:rsidRDefault="00E42472" w:rsidP="005210B4">
      <w:pPr>
        <w:widowControl w:val="0"/>
        <w:shd w:val="clear" w:color="auto" w:fill="FFFFFF"/>
        <w:suppressAutoHyphens/>
        <w:overflowPunct/>
        <w:ind w:firstLine="567"/>
        <w:jc w:val="both"/>
        <w:rPr>
          <w:color w:val="auto"/>
          <w:sz w:val="24"/>
          <w:szCs w:val="24"/>
          <w:lang w:eastAsia="zh-CN"/>
        </w:rPr>
      </w:pPr>
      <w:r w:rsidRPr="00E42472">
        <w:rPr>
          <w:color w:val="auto"/>
          <w:sz w:val="24"/>
          <w:szCs w:val="24"/>
          <w:lang w:eastAsia="zh-CN"/>
        </w:rPr>
        <w:t xml:space="preserve">в </w:t>
      </w:r>
      <w:proofErr w:type="spellStart"/>
      <w:r w:rsidRPr="00E42472">
        <w:rPr>
          <w:color w:val="auto"/>
          <w:sz w:val="24"/>
          <w:szCs w:val="24"/>
          <w:lang w:eastAsia="zh-CN"/>
        </w:rPr>
        <w:t>г.п</w:t>
      </w:r>
      <w:proofErr w:type="gramStart"/>
      <w:r w:rsidRPr="00E42472">
        <w:rPr>
          <w:color w:val="auto"/>
          <w:sz w:val="24"/>
          <w:szCs w:val="24"/>
          <w:lang w:eastAsia="zh-CN"/>
        </w:rPr>
        <w:t>.М</w:t>
      </w:r>
      <w:proofErr w:type="gramEnd"/>
      <w:r w:rsidRPr="00E42472">
        <w:rPr>
          <w:color w:val="auto"/>
          <w:sz w:val="24"/>
          <w:szCs w:val="24"/>
          <w:lang w:eastAsia="zh-CN"/>
        </w:rPr>
        <w:t>алиновский</w:t>
      </w:r>
      <w:proofErr w:type="spellEnd"/>
      <w:r w:rsidRPr="00E42472">
        <w:rPr>
          <w:color w:val="auto"/>
          <w:sz w:val="24"/>
          <w:szCs w:val="24"/>
          <w:lang w:eastAsia="zh-CN"/>
        </w:rPr>
        <w:t xml:space="preserve"> – ООО «</w:t>
      </w:r>
      <w:proofErr w:type="spellStart"/>
      <w:r w:rsidRPr="00E42472">
        <w:rPr>
          <w:color w:val="auto"/>
          <w:sz w:val="24"/>
          <w:szCs w:val="24"/>
          <w:lang w:eastAsia="zh-CN"/>
        </w:rPr>
        <w:t>Алябьевская</w:t>
      </w:r>
      <w:proofErr w:type="spellEnd"/>
      <w:r w:rsidRPr="00E42472">
        <w:rPr>
          <w:color w:val="auto"/>
          <w:sz w:val="24"/>
          <w:szCs w:val="24"/>
          <w:lang w:eastAsia="zh-CN"/>
        </w:rPr>
        <w:t xml:space="preserve"> УК»; ООО «</w:t>
      </w:r>
      <w:proofErr w:type="spellStart"/>
      <w:r w:rsidRPr="00E42472">
        <w:rPr>
          <w:color w:val="auto"/>
          <w:sz w:val="24"/>
          <w:szCs w:val="24"/>
          <w:lang w:eastAsia="zh-CN"/>
        </w:rPr>
        <w:t>Совкомдом</w:t>
      </w:r>
      <w:proofErr w:type="spellEnd"/>
      <w:r w:rsidRPr="00E42472">
        <w:rPr>
          <w:color w:val="auto"/>
          <w:sz w:val="24"/>
          <w:szCs w:val="24"/>
          <w:lang w:eastAsia="zh-CN"/>
        </w:rPr>
        <w:t>»;</w:t>
      </w:r>
    </w:p>
    <w:p w:rsidR="00E42472" w:rsidRPr="00E42472" w:rsidRDefault="00E42472" w:rsidP="005210B4">
      <w:pPr>
        <w:widowControl w:val="0"/>
        <w:shd w:val="clear" w:color="auto" w:fill="FFFFFF"/>
        <w:suppressAutoHyphens/>
        <w:overflowPunct/>
        <w:ind w:firstLine="567"/>
        <w:jc w:val="both"/>
        <w:rPr>
          <w:color w:val="auto"/>
          <w:sz w:val="24"/>
          <w:szCs w:val="24"/>
          <w:lang w:eastAsia="zh-CN"/>
        </w:rPr>
      </w:pPr>
      <w:r w:rsidRPr="00E42472">
        <w:rPr>
          <w:color w:val="auto"/>
          <w:sz w:val="24"/>
          <w:szCs w:val="24"/>
          <w:lang w:eastAsia="zh-CN"/>
        </w:rPr>
        <w:t xml:space="preserve">в </w:t>
      </w:r>
      <w:proofErr w:type="spellStart"/>
      <w:r w:rsidRPr="00E42472">
        <w:rPr>
          <w:color w:val="auto"/>
          <w:sz w:val="24"/>
          <w:szCs w:val="24"/>
          <w:lang w:eastAsia="zh-CN"/>
        </w:rPr>
        <w:t>г.п</w:t>
      </w:r>
      <w:proofErr w:type="gramStart"/>
      <w:r w:rsidRPr="00E42472">
        <w:rPr>
          <w:color w:val="auto"/>
          <w:sz w:val="24"/>
          <w:szCs w:val="24"/>
          <w:lang w:eastAsia="zh-CN"/>
        </w:rPr>
        <w:t>.А</w:t>
      </w:r>
      <w:proofErr w:type="gramEnd"/>
      <w:r w:rsidRPr="00E42472">
        <w:rPr>
          <w:color w:val="auto"/>
          <w:sz w:val="24"/>
          <w:szCs w:val="24"/>
          <w:lang w:eastAsia="zh-CN"/>
        </w:rPr>
        <w:t>гириш</w:t>
      </w:r>
      <w:proofErr w:type="spellEnd"/>
      <w:r w:rsidRPr="00E42472">
        <w:rPr>
          <w:color w:val="auto"/>
          <w:sz w:val="24"/>
          <w:szCs w:val="24"/>
          <w:lang w:eastAsia="zh-CN"/>
        </w:rPr>
        <w:t xml:space="preserve"> – ООО «Жилье»;</w:t>
      </w:r>
    </w:p>
    <w:p w:rsidR="00E42472" w:rsidRPr="00E42472" w:rsidRDefault="00E42472" w:rsidP="005210B4">
      <w:pPr>
        <w:widowControl w:val="0"/>
        <w:shd w:val="clear" w:color="auto" w:fill="FFFFFF"/>
        <w:suppressAutoHyphens/>
        <w:overflowPunct/>
        <w:ind w:firstLine="567"/>
        <w:jc w:val="both"/>
        <w:rPr>
          <w:color w:val="auto"/>
          <w:sz w:val="24"/>
          <w:szCs w:val="24"/>
          <w:lang w:eastAsia="zh-CN"/>
        </w:rPr>
      </w:pPr>
      <w:r w:rsidRPr="00E42472">
        <w:rPr>
          <w:color w:val="auto"/>
          <w:sz w:val="24"/>
          <w:szCs w:val="24"/>
          <w:lang w:eastAsia="zh-CN"/>
        </w:rPr>
        <w:t xml:space="preserve">в </w:t>
      </w:r>
      <w:proofErr w:type="spellStart"/>
      <w:r w:rsidRPr="00E42472">
        <w:rPr>
          <w:color w:val="auto"/>
          <w:sz w:val="24"/>
          <w:szCs w:val="24"/>
          <w:lang w:eastAsia="zh-CN"/>
        </w:rPr>
        <w:t>г.п</w:t>
      </w:r>
      <w:proofErr w:type="gramStart"/>
      <w:r w:rsidRPr="00E42472">
        <w:rPr>
          <w:color w:val="auto"/>
          <w:sz w:val="24"/>
          <w:szCs w:val="24"/>
          <w:lang w:eastAsia="zh-CN"/>
        </w:rPr>
        <w:t>.З</w:t>
      </w:r>
      <w:proofErr w:type="gramEnd"/>
      <w:r w:rsidRPr="00E42472">
        <w:rPr>
          <w:color w:val="auto"/>
          <w:sz w:val="24"/>
          <w:szCs w:val="24"/>
          <w:lang w:eastAsia="zh-CN"/>
        </w:rPr>
        <w:t>еленоборск</w:t>
      </w:r>
      <w:proofErr w:type="spellEnd"/>
      <w:r w:rsidRPr="00E42472">
        <w:rPr>
          <w:color w:val="auto"/>
          <w:sz w:val="24"/>
          <w:szCs w:val="24"/>
          <w:lang w:eastAsia="zh-CN"/>
        </w:rPr>
        <w:t xml:space="preserve"> – ИП </w:t>
      </w:r>
      <w:proofErr w:type="spellStart"/>
      <w:r w:rsidRPr="00E42472">
        <w:rPr>
          <w:color w:val="auto"/>
          <w:sz w:val="24"/>
          <w:szCs w:val="24"/>
          <w:lang w:eastAsia="zh-CN"/>
        </w:rPr>
        <w:t>Дровняшин</w:t>
      </w:r>
      <w:proofErr w:type="spellEnd"/>
      <w:r w:rsidRPr="00E42472">
        <w:rPr>
          <w:color w:val="auto"/>
          <w:sz w:val="24"/>
          <w:szCs w:val="24"/>
          <w:lang w:eastAsia="zh-CN"/>
        </w:rPr>
        <w:t xml:space="preserve"> В.Д.; ООО «</w:t>
      </w:r>
      <w:proofErr w:type="spellStart"/>
      <w:r w:rsidRPr="00E42472">
        <w:rPr>
          <w:color w:val="auto"/>
          <w:sz w:val="24"/>
          <w:szCs w:val="24"/>
          <w:lang w:eastAsia="zh-CN"/>
        </w:rPr>
        <w:t>Совкомдом</w:t>
      </w:r>
      <w:proofErr w:type="spellEnd"/>
      <w:r w:rsidRPr="00E42472">
        <w:rPr>
          <w:color w:val="auto"/>
          <w:sz w:val="24"/>
          <w:szCs w:val="24"/>
          <w:lang w:eastAsia="zh-CN"/>
        </w:rPr>
        <w:t>»;</w:t>
      </w:r>
    </w:p>
    <w:p w:rsidR="00E42472" w:rsidRPr="00E42472" w:rsidRDefault="00E42472" w:rsidP="005210B4">
      <w:pPr>
        <w:widowControl w:val="0"/>
        <w:shd w:val="clear" w:color="auto" w:fill="FFFFFF"/>
        <w:suppressAutoHyphens/>
        <w:overflowPunct/>
        <w:ind w:firstLine="567"/>
        <w:jc w:val="both"/>
        <w:rPr>
          <w:color w:val="auto"/>
          <w:sz w:val="24"/>
          <w:szCs w:val="24"/>
          <w:lang w:eastAsia="zh-CN"/>
        </w:rPr>
      </w:pPr>
      <w:r w:rsidRPr="00E42472">
        <w:rPr>
          <w:color w:val="auto"/>
          <w:sz w:val="24"/>
          <w:szCs w:val="24"/>
          <w:lang w:eastAsia="zh-CN"/>
        </w:rPr>
        <w:t xml:space="preserve">в </w:t>
      </w:r>
      <w:proofErr w:type="spellStart"/>
      <w:r w:rsidRPr="00E42472">
        <w:rPr>
          <w:color w:val="auto"/>
          <w:sz w:val="24"/>
          <w:szCs w:val="24"/>
          <w:lang w:eastAsia="zh-CN"/>
        </w:rPr>
        <w:t>г.п</w:t>
      </w:r>
      <w:proofErr w:type="gramStart"/>
      <w:r w:rsidRPr="00E42472">
        <w:rPr>
          <w:color w:val="auto"/>
          <w:sz w:val="24"/>
          <w:szCs w:val="24"/>
          <w:lang w:eastAsia="zh-CN"/>
        </w:rPr>
        <w:t>.К</w:t>
      </w:r>
      <w:proofErr w:type="gramEnd"/>
      <w:r w:rsidRPr="00E42472">
        <w:rPr>
          <w:color w:val="auto"/>
          <w:sz w:val="24"/>
          <w:szCs w:val="24"/>
          <w:lang w:eastAsia="zh-CN"/>
        </w:rPr>
        <w:t>оммунистический</w:t>
      </w:r>
      <w:proofErr w:type="spellEnd"/>
      <w:r w:rsidRPr="00E42472">
        <w:rPr>
          <w:color w:val="auto"/>
          <w:sz w:val="24"/>
          <w:szCs w:val="24"/>
          <w:lang w:eastAsia="zh-CN"/>
        </w:rPr>
        <w:t xml:space="preserve"> – ООО «Сервис Советский».</w:t>
      </w:r>
    </w:p>
    <w:p w:rsidR="00E42472" w:rsidRPr="00E42472" w:rsidRDefault="00E42472" w:rsidP="005210B4">
      <w:pPr>
        <w:suppressAutoHyphens/>
        <w:overflowPunct/>
        <w:spacing w:line="252" w:lineRule="auto"/>
        <w:ind w:firstLine="567"/>
        <w:jc w:val="both"/>
        <w:rPr>
          <w:color w:val="auto"/>
          <w:sz w:val="24"/>
          <w:szCs w:val="24"/>
          <w:lang w:eastAsia="zh-CN"/>
        </w:rPr>
      </w:pPr>
    </w:p>
    <w:p w:rsidR="00E42472" w:rsidRPr="00E42472" w:rsidRDefault="00E42472" w:rsidP="005210B4">
      <w:pPr>
        <w:overflowPunct/>
        <w:ind w:firstLine="567"/>
        <w:jc w:val="both"/>
        <w:rPr>
          <w:color w:val="auto"/>
          <w:sz w:val="24"/>
          <w:szCs w:val="24"/>
          <w:lang w:eastAsia="zh-CN"/>
        </w:rPr>
      </w:pPr>
      <w:proofErr w:type="gramStart"/>
      <w:r w:rsidRPr="00E42472">
        <w:rPr>
          <w:color w:val="auto"/>
          <w:sz w:val="24"/>
          <w:szCs w:val="24"/>
          <w:lang w:eastAsia="zh-CN"/>
        </w:rPr>
        <w:t>В краткосрочный план реализации программы капитального ремонта общего имущества в многоквартирных домах, расположенных на территории Ханты-Мансийского автономного – Югры, на 2023-2025 годы по Советскому району включено 32 многоквартирных дома.</w:t>
      </w:r>
      <w:proofErr w:type="gramEnd"/>
    </w:p>
    <w:p w:rsidR="00E42472" w:rsidRPr="00E42472" w:rsidRDefault="00E42472" w:rsidP="005210B4">
      <w:pPr>
        <w:widowControl w:val="0"/>
        <w:shd w:val="clear" w:color="auto" w:fill="FFFFFF"/>
        <w:suppressAutoHyphens/>
        <w:overflowPunct/>
        <w:ind w:firstLine="567"/>
        <w:jc w:val="both"/>
        <w:rPr>
          <w:color w:val="auto"/>
          <w:sz w:val="24"/>
          <w:szCs w:val="24"/>
          <w:lang w:eastAsia="zh-CN"/>
        </w:rPr>
      </w:pPr>
      <w:r w:rsidRPr="00E42472">
        <w:rPr>
          <w:color w:val="auto"/>
          <w:sz w:val="24"/>
          <w:szCs w:val="24"/>
          <w:lang w:eastAsia="zh-CN"/>
        </w:rPr>
        <w:t>В 2024 выполнены работы по капитальному ремонту общего имущества</w:t>
      </w:r>
      <w:r w:rsidRPr="00E42472">
        <w:rPr>
          <w:color w:val="auto"/>
          <w:sz w:val="24"/>
          <w:szCs w:val="24"/>
          <w:lang w:eastAsia="zh-CN"/>
        </w:rPr>
        <w:br/>
        <w:t xml:space="preserve">6 многоквартирных домов в </w:t>
      </w:r>
      <w:proofErr w:type="spellStart"/>
      <w:r w:rsidRPr="00E42472">
        <w:rPr>
          <w:color w:val="auto"/>
          <w:sz w:val="24"/>
          <w:szCs w:val="24"/>
          <w:lang w:eastAsia="zh-CN"/>
        </w:rPr>
        <w:t>г.п</w:t>
      </w:r>
      <w:proofErr w:type="gramStart"/>
      <w:r w:rsidRPr="00E42472">
        <w:rPr>
          <w:color w:val="auto"/>
          <w:sz w:val="24"/>
          <w:szCs w:val="24"/>
          <w:lang w:eastAsia="zh-CN"/>
        </w:rPr>
        <w:t>.С</w:t>
      </w:r>
      <w:proofErr w:type="gramEnd"/>
      <w:r w:rsidRPr="00E42472">
        <w:rPr>
          <w:color w:val="auto"/>
          <w:sz w:val="24"/>
          <w:szCs w:val="24"/>
          <w:lang w:eastAsia="zh-CN"/>
        </w:rPr>
        <w:t>оветский</w:t>
      </w:r>
      <w:proofErr w:type="spellEnd"/>
      <w:r w:rsidR="008F0FE9">
        <w:rPr>
          <w:color w:val="auto"/>
          <w:sz w:val="24"/>
          <w:szCs w:val="24"/>
          <w:lang w:eastAsia="zh-CN"/>
        </w:rPr>
        <w:t>, в том числе</w:t>
      </w:r>
      <w:r w:rsidRPr="00E42472">
        <w:rPr>
          <w:color w:val="auto"/>
          <w:sz w:val="24"/>
          <w:szCs w:val="24"/>
          <w:lang w:eastAsia="zh-CN"/>
        </w:rPr>
        <w:t>:</w:t>
      </w:r>
    </w:p>
    <w:p w:rsidR="00E42472" w:rsidRPr="00E42472" w:rsidRDefault="00E42472" w:rsidP="005210B4">
      <w:pPr>
        <w:widowControl w:val="0"/>
        <w:shd w:val="clear" w:color="auto" w:fill="FFFFFF"/>
        <w:suppressAutoHyphens/>
        <w:overflowPunct/>
        <w:ind w:firstLine="567"/>
        <w:jc w:val="both"/>
        <w:rPr>
          <w:color w:val="auto"/>
          <w:sz w:val="24"/>
          <w:szCs w:val="24"/>
          <w:lang w:eastAsia="zh-CN"/>
        </w:rPr>
      </w:pPr>
      <w:r w:rsidRPr="00E42472">
        <w:rPr>
          <w:color w:val="auto"/>
          <w:sz w:val="24"/>
          <w:szCs w:val="24"/>
          <w:lang w:eastAsia="zh-CN"/>
        </w:rPr>
        <w:t xml:space="preserve">- ремонт крыши </w:t>
      </w:r>
      <w:r w:rsidR="007067BC" w:rsidRPr="00E42472">
        <w:rPr>
          <w:color w:val="auto"/>
          <w:sz w:val="24"/>
          <w:szCs w:val="24"/>
          <w:lang w:eastAsia="zh-CN"/>
        </w:rPr>
        <w:t>д.62</w:t>
      </w:r>
      <w:r w:rsidR="007067BC">
        <w:rPr>
          <w:color w:val="auto"/>
          <w:sz w:val="24"/>
          <w:szCs w:val="24"/>
          <w:lang w:eastAsia="zh-CN"/>
        </w:rPr>
        <w:t xml:space="preserve"> по </w:t>
      </w:r>
      <w:proofErr w:type="spellStart"/>
      <w:r w:rsidRPr="00E42472">
        <w:rPr>
          <w:color w:val="auto"/>
          <w:sz w:val="24"/>
          <w:szCs w:val="24"/>
          <w:lang w:eastAsia="zh-CN"/>
        </w:rPr>
        <w:t>ул</w:t>
      </w:r>
      <w:proofErr w:type="gramStart"/>
      <w:r w:rsidRPr="00E42472">
        <w:rPr>
          <w:color w:val="auto"/>
          <w:sz w:val="24"/>
          <w:szCs w:val="24"/>
          <w:lang w:eastAsia="zh-CN"/>
        </w:rPr>
        <w:t>.Г</w:t>
      </w:r>
      <w:proofErr w:type="gramEnd"/>
      <w:r w:rsidRPr="00E42472">
        <w:rPr>
          <w:color w:val="auto"/>
          <w:sz w:val="24"/>
          <w:szCs w:val="24"/>
          <w:lang w:eastAsia="zh-CN"/>
        </w:rPr>
        <w:t>агарина</w:t>
      </w:r>
      <w:proofErr w:type="spellEnd"/>
      <w:r w:rsidRPr="00E42472">
        <w:rPr>
          <w:color w:val="auto"/>
          <w:sz w:val="24"/>
          <w:szCs w:val="24"/>
          <w:lang w:eastAsia="zh-CN"/>
        </w:rPr>
        <w:t>;</w:t>
      </w:r>
    </w:p>
    <w:p w:rsidR="00E42472" w:rsidRPr="00E42472" w:rsidRDefault="00E42472" w:rsidP="005210B4">
      <w:pPr>
        <w:widowControl w:val="0"/>
        <w:shd w:val="clear" w:color="auto" w:fill="FFFFFF"/>
        <w:suppressAutoHyphens/>
        <w:overflowPunct/>
        <w:ind w:firstLine="567"/>
        <w:jc w:val="both"/>
        <w:rPr>
          <w:color w:val="auto"/>
          <w:sz w:val="24"/>
          <w:szCs w:val="24"/>
          <w:lang w:eastAsia="zh-CN"/>
        </w:rPr>
      </w:pPr>
      <w:r w:rsidRPr="00E42472">
        <w:rPr>
          <w:color w:val="auto"/>
          <w:sz w:val="24"/>
          <w:szCs w:val="24"/>
          <w:lang w:eastAsia="zh-CN"/>
        </w:rPr>
        <w:t xml:space="preserve">- ремонт крыши и систем электроснабжения </w:t>
      </w:r>
      <w:r w:rsidR="007067BC" w:rsidRPr="00E42472">
        <w:rPr>
          <w:color w:val="auto"/>
          <w:sz w:val="24"/>
          <w:szCs w:val="24"/>
          <w:lang w:eastAsia="zh-CN"/>
        </w:rPr>
        <w:t>д.28</w:t>
      </w:r>
      <w:r w:rsidR="007067BC">
        <w:rPr>
          <w:color w:val="auto"/>
          <w:sz w:val="24"/>
          <w:szCs w:val="24"/>
          <w:lang w:eastAsia="zh-CN"/>
        </w:rPr>
        <w:t xml:space="preserve"> по </w:t>
      </w:r>
      <w:proofErr w:type="spellStart"/>
      <w:r w:rsidRPr="00E42472">
        <w:rPr>
          <w:color w:val="auto"/>
          <w:sz w:val="24"/>
          <w:szCs w:val="24"/>
          <w:lang w:eastAsia="zh-CN"/>
        </w:rPr>
        <w:t>ул</w:t>
      </w:r>
      <w:proofErr w:type="gramStart"/>
      <w:r w:rsidRPr="00E42472">
        <w:rPr>
          <w:color w:val="auto"/>
          <w:sz w:val="24"/>
          <w:szCs w:val="24"/>
          <w:lang w:eastAsia="zh-CN"/>
        </w:rPr>
        <w:t>.К</w:t>
      </w:r>
      <w:proofErr w:type="gramEnd"/>
      <w:r w:rsidRPr="00E42472">
        <w:rPr>
          <w:color w:val="auto"/>
          <w:sz w:val="24"/>
          <w:szCs w:val="24"/>
          <w:lang w:eastAsia="zh-CN"/>
        </w:rPr>
        <w:t>иевская</w:t>
      </w:r>
      <w:proofErr w:type="spellEnd"/>
      <w:r w:rsidRPr="00E42472">
        <w:rPr>
          <w:color w:val="auto"/>
          <w:sz w:val="24"/>
          <w:szCs w:val="24"/>
          <w:lang w:eastAsia="zh-CN"/>
        </w:rPr>
        <w:t>;</w:t>
      </w:r>
    </w:p>
    <w:p w:rsidR="00E42472" w:rsidRPr="00E42472" w:rsidRDefault="00E42472" w:rsidP="005210B4">
      <w:pPr>
        <w:widowControl w:val="0"/>
        <w:shd w:val="clear" w:color="auto" w:fill="FFFFFF"/>
        <w:suppressAutoHyphens/>
        <w:overflowPunct/>
        <w:ind w:firstLine="567"/>
        <w:jc w:val="both"/>
        <w:rPr>
          <w:color w:val="auto"/>
          <w:sz w:val="24"/>
          <w:szCs w:val="24"/>
          <w:lang w:eastAsia="zh-CN"/>
        </w:rPr>
      </w:pPr>
      <w:r w:rsidRPr="00E42472">
        <w:rPr>
          <w:color w:val="auto"/>
          <w:sz w:val="24"/>
          <w:szCs w:val="24"/>
          <w:lang w:eastAsia="zh-CN"/>
        </w:rPr>
        <w:t xml:space="preserve">- ремонт крыши, системы электроснабжения </w:t>
      </w:r>
      <w:r w:rsidR="007067BC" w:rsidRPr="00E42472">
        <w:rPr>
          <w:color w:val="auto"/>
          <w:sz w:val="24"/>
          <w:szCs w:val="24"/>
          <w:lang w:eastAsia="zh-CN"/>
        </w:rPr>
        <w:t>д.1</w:t>
      </w:r>
      <w:r w:rsidR="007067BC">
        <w:rPr>
          <w:color w:val="auto"/>
          <w:sz w:val="24"/>
          <w:szCs w:val="24"/>
          <w:lang w:eastAsia="zh-CN"/>
        </w:rPr>
        <w:t xml:space="preserve"> по </w:t>
      </w:r>
      <w:proofErr w:type="spellStart"/>
      <w:r w:rsidRPr="00E42472">
        <w:rPr>
          <w:color w:val="auto"/>
          <w:sz w:val="24"/>
          <w:szCs w:val="24"/>
          <w:lang w:eastAsia="zh-CN"/>
        </w:rPr>
        <w:t>ул</w:t>
      </w:r>
      <w:proofErr w:type="gramStart"/>
      <w:r w:rsidRPr="00E42472">
        <w:rPr>
          <w:color w:val="auto"/>
          <w:sz w:val="24"/>
          <w:szCs w:val="24"/>
          <w:lang w:eastAsia="zh-CN"/>
        </w:rPr>
        <w:t>.П</w:t>
      </w:r>
      <w:proofErr w:type="gramEnd"/>
      <w:r w:rsidRPr="00E42472">
        <w:rPr>
          <w:color w:val="auto"/>
          <w:sz w:val="24"/>
          <w:szCs w:val="24"/>
          <w:lang w:eastAsia="zh-CN"/>
        </w:rPr>
        <w:t>рипарковая</w:t>
      </w:r>
      <w:proofErr w:type="spellEnd"/>
      <w:r w:rsidRPr="00E42472">
        <w:rPr>
          <w:color w:val="auto"/>
          <w:sz w:val="24"/>
          <w:szCs w:val="24"/>
          <w:lang w:eastAsia="zh-CN"/>
        </w:rPr>
        <w:t>;</w:t>
      </w:r>
    </w:p>
    <w:p w:rsidR="00E42472" w:rsidRPr="00E42472" w:rsidRDefault="00E42472" w:rsidP="005210B4">
      <w:pPr>
        <w:widowControl w:val="0"/>
        <w:shd w:val="clear" w:color="auto" w:fill="FFFFFF"/>
        <w:suppressAutoHyphens/>
        <w:overflowPunct/>
        <w:ind w:firstLine="567"/>
        <w:jc w:val="both"/>
        <w:rPr>
          <w:color w:val="auto"/>
          <w:sz w:val="24"/>
          <w:szCs w:val="24"/>
          <w:lang w:eastAsia="zh-CN"/>
        </w:rPr>
      </w:pPr>
      <w:r w:rsidRPr="00E42472">
        <w:rPr>
          <w:color w:val="auto"/>
          <w:sz w:val="24"/>
          <w:szCs w:val="24"/>
          <w:lang w:eastAsia="zh-CN"/>
        </w:rPr>
        <w:t xml:space="preserve">- ремонт крыши </w:t>
      </w:r>
      <w:r w:rsidR="007067BC" w:rsidRPr="00E42472">
        <w:rPr>
          <w:color w:val="auto"/>
          <w:sz w:val="24"/>
          <w:szCs w:val="24"/>
          <w:lang w:eastAsia="zh-CN"/>
        </w:rPr>
        <w:t>д.4</w:t>
      </w:r>
      <w:r w:rsidR="007067BC">
        <w:rPr>
          <w:color w:val="auto"/>
          <w:sz w:val="24"/>
          <w:szCs w:val="24"/>
          <w:lang w:eastAsia="zh-CN"/>
        </w:rPr>
        <w:t xml:space="preserve"> по </w:t>
      </w:r>
      <w:proofErr w:type="spellStart"/>
      <w:r w:rsidRPr="00E42472">
        <w:rPr>
          <w:color w:val="auto"/>
          <w:sz w:val="24"/>
          <w:szCs w:val="24"/>
          <w:lang w:eastAsia="zh-CN"/>
        </w:rPr>
        <w:t>ул</w:t>
      </w:r>
      <w:proofErr w:type="gramStart"/>
      <w:r w:rsidRPr="00E42472">
        <w:rPr>
          <w:color w:val="auto"/>
          <w:sz w:val="24"/>
          <w:szCs w:val="24"/>
          <w:lang w:eastAsia="zh-CN"/>
        </w:rPr>
        <w:t>.С</w:t>
      </w:r>
      <w:proofErr w:type="gramEnd"/>
      <w:r w:rsidRPr="00E42472">
        <w:rPr>
          <w:color w:val="auto"/>
          <w:sz w:val="24"/>
          <w:szCs w:val="24"/>
          <w:lang w:eastAsia="zh-CN"/>
        </w:rPr>
        <w:t>троительная</w:t>
      </w:r>
      <w:proofErr w:type="spellEnd"/>
      <w:r w:rsidRPr="00E42472">
        <w:rPr>
          <w:color w:val="auto"/>
          <w:sz w:val="24"/>
          <w:szCs w:val="24"/>
          <w:lang w:eastAsia="zh-CN"/>
        </w:rPr>
        <w:t>;</w:t>
      </w:r>
    </w:p>
    <w:p w:rsidR="00E42472" w:rsidRPr="00E42472" w:rsidRDefault="00E42472" w:rsidP="005210B4">
      <w:pPr>
        <w:widowControl w:val="0"/>
        <w:shd w:val="clear" w:color="auto" w:fill="FFFFFF"/>
        <w:suppressAutoHyphens/>
        <w:overflowPunct/>
        <w:ind w:firstLine="567"/>
        <w:jc w:val="both"/>
        <w:rPr>
          <w:color w:val="auto"/>
          <w:sz w:val="24"/>
          <w:szCs w:val="24"/>
          <w:lang w:eastAsia="zh-CN"/>
        </w:rPr>
      </w:pPr>
      <w:r w:rsidRPr="00E42472">
        <w:rPr>
          <w:color w:val="auto"/>
          <w:sz w:val="24"/>
          <w:szCs w:val="24"/>
          <w:lang w:eastAsia="zh-CN"/>
        </w:rPr>
        <w:t xml:space="preserve">- ремонт инженерных систем </w:t>
      </w:r>
      <w:r w:rsidR="007067BC" w:rsidRPr="00E42472">
        <w:rPr>
          <w:color w:val="auto"/>
          <w:sz w:val="24"/>
          <w:szCs w:val="24"/>
          <w:lang w:eastAsia="zh-CN"/>
        </w:rPr>
        <w:t>д.52</w:t>
      </w:r>
      <w:r w:rsidR="007067BC">
        <w:rPr>
          <w:color w:val="auto"/>
          <w:sz w:val="24"/>
          <w:szCs w:val="24"/>
          <w:lang w:eastAsia="zh-CN"/>
        </w:rPr>
        <w:t xml:space="preserve"> по </w:t>
      </w:r>
      <w:proofErr w:type="spellStart"/>
      <w:r w:rsidRPr="00E42472">
        <w:rPr>
          <w:color w:val="auto"/>
          <w:sz w:val="24"/>
          <w:szCs w:val="24"/>
          <w:lang w:eastAsia="zh-CN"/>
        </w:rPr>
        <w:t>ул</w:t>
      </w:r>
      <w:proofErr w:type="gramStart"/>
      <w:r w:rsidRPr="00E42472">
        <w:rPr>
          <w:color w:val="auto"/>
          <w:sz w:val="24"/>
          <w:szCs w:val="24"/>
          <w:lang w:eastAsia="zh-CN"/>
        </w:rPr>
        <w:t>.Ю</w:t>
      </w:r>
      <w:proofErr w:type="gramEnd"/>
      <w:r w:rsidRPr="00E42472">
        <w:rPr>
          <w:color w:val="auto"/>
          <w:sz w:val="24"/>
          <w:szCs w:val="24"/>
          <w:lang w:eastAsia="zh-CN"/>
        </w:rPr>
        <w:t>билейная</w:t>
      </w:r>
      <w:proofErr w:type="spellEnd"/>
      <w:r w:rsidRPr="00E42472">
        <w:rPr>
          <w:color w:val="auto"/>
          <w:sz w:val="24"/>
          <w:szCs w:val="24"/>
          <w:lang w:eastAsia="zh-CN"/>
        </w:rPr>
        <w:t>;</w:t>
      </w:r>
    </w:p>
    <w:p w:rsidR="00E42472" w:rsidRPr="00E42472" w:rsidRDefault="00E42472" w:rsidP="005210B4">
      <w:pPr>
        <w:widowControl w:val="0"/>
        <w:shd w:val="clear" w:color="auto" w:fill="FFFFFF"/>
        <w:suppressAutoHyphens/>
        <w:overflowPunct/>
        <w:ind w:firstLine="567"/>
        <w:jc w:val="both"/>
        <w:rPr>
          <w:color w:val="auto"/>
          <w:sz w:val="24"/>
          <w:szCs w:val="24"/>
          <w:lang w:eastAsia="zh-CN"/>
        </w:rPr>
      </w:pPr>
      <w:r w:rsidRPr="00E42472">
        <w:rPr>
          <w:color w:val="auto"/>
          <w:sz w:val="24"/>
          <w:szCs w:val="24"/>
          <w:lang w:eastAsia="zh-CN"/>
        </w:rPr>
        <w:t xml:space="preserve">- ремонт систем электроснабжения </w:t>
      </w:r>
      <w:r w:rsidR="007067BC" w:rsidRPr="00E42472">
        <w:rPr>
          <w:color w:val="auto"/>
          <w:sz w:val="24"/>
          <w:szCs w:val="24"/>
          <w:lang w:eastAsia="zh-CN"/>
        </w:rPr>
        <w:t>д.73</w:t>
      </w:r>
      <w:r w:rsidR="007067BC">
        <w:rPr>
          <w:color w:val="auto"/>
          <w:sz w:val="24"/>
          <w:szCs w:val="24"/>
          <w:lang w:eastAsia="zh-CN"/>
        </w:rPr>
        <w:t xml:space="preserve"> по </w:t>
      </w:r>
      <w:proofErr w:type="spellStart"/>
      <w:r w:rsidRPr="00E42472">
        <w:rPr>
          <w:color w:val="auto"/>
          <w:sz w:val="24"/>
          <w:szCs w:val="24"/>
          <w:lang w:eastAsia="zh-CN"/>
        </w:rPr>
        <w:t>ул</w:t>
      </w:r>
      <w:proofErr w:type="gramStart"/>
      <w:r w:rsidRPr="00E42472">
        <w:rPr>
          <w:color w:val="auto"/>
          <w:sz w:val="24"/>
          <w:szCs w:val="24"/>
          <w:lang w:eastAsia="zh-CN"/>
        </w:rPr>
        <w:t>.Ю</w:t>
      </w:r>
      <w:proofErr w:type="gramEnd"/>
      <w:r w:rsidRPr="00E42472">
        <w:rPr>
          <w:color w:val="auto"/>
          <w:sz w:val="24"/>
          <w:szCs w:val="24"/>
          <w:lang w:eastAsia="zh-CN"/>
        </w:rPr>
        <w:t>билейная</w:t>
      </w:r>
      <w:proofErr w:type="spellEnd"/>
      <w:r w:rsidRPr="00E42472">
        <w:rPr>
          <w:color w:val="auto"/>
          <w:sz w:val="24"/>
          <w:szCs w:val="24"/>
          <w:lang w:eastAsia="zh-CN"/>
        </w:rPr>
        <w:t xml:space="preserve">. </w:t>
      </w:r>
    </w:p>
    <w:p w:rsidR="00E42472" w:rsidRPr="00E42472" w:rsidRDefault="00E42472" w:rsidP="005210B4">
      <w:pPr>
        <w:widowControl w:val="0"/>
        <w:shd w:val="clear" w:color="auto" w:fill="FFFFFF"/>
        <w:suppressAutoHyphens/>
        <w:overflowPunct/>
        <w:ind w:firstLine="567"/>
        <w:jc w:val="both"/>
        <w:rPr>
          <w:b/>
          <w:color w:val="auto"/>
          <w:sz w:val="24"/>
          <w:szCs w:val="24"/>
          <w:lang w:eastAsia="zh-CN"/>
        </w:rPr>
      </w:pPr>
      <w:r w:rsidRPr="00E42472">
        <w:rPr>
          <w:color w:val="auto"/>
          <w:sz w:val="24"/>
          <w:szCs w:val="24"/>
          <w:lang w:eastAsia="zh-CN"/>
        </w:rPr>
        <w:t>Затраты на проведение работ составили 40,1 млн.руб.</w:t>
      </w:r>
    </w:p>
    <w:p w:rsidR="00E42472" w:rsidRPr="007067BC" w:rsidRDefault="00E42472" w:rsidP="005210B4">
      <w:pPr>
        <w:widowControl w:val="0"/>
        <w:shd w:val="clear" w:color="auto" w:fill="FFFFFF"/>
        <w:suppressAutoHyphens/>
        <w:overflowPunct/>
        <w:ind w:firstLine="567"/>
        <w:jc w:val="both"/>
        <w:rPr>
          <w:color w:val="auto"/>
          <w:sz w:val="24"/>
          <w:szCs w:val="24"/>
          <w:lang w:eastAsia="zh-CN"/>
        </w:rPr>
      </w:pPr>
    </w:p>
    <w:p w:rsidR="00E42472" w:rsidRPr="007067BC" w:rsidRDefault="00E42472" w:rsidP="005210B4">
      <w:pPr>
        <w:widowControl w:val="0"/>
        <w:shd w:val="clear" w:color="auto" w:fill="FFFFFF"/>
        <w:suppressAutoHyphens/>
        <w:overflowPunct/>
        <w:ind w:firstLine="567"/>
        <w:jc w:val="both"/>
        <w:rPr>
          <w:color w:val="auto"/>
          <w:sz w:val="24"/>
          <w:szCs w:val="24"/>
          <w:lang w:eastAsia="zh-CN"/>
        </w:rPr>
      </w:pPr>
      <w:r w:rsidRPr="007067BC">
        <w:rPr>
          <w:color w:val="auto"/>
          <w:sz w:val="24"/>
          <w:szCs w:val="24"/>
          <w:lang w:eastAsia="zh-CN"/>
        </w:rPr>
        <w:t xml:space="preserve">Поставщиком электрической энергии на территории Советского района является </w:t>
      </w:r>
      <w:r w:rsidRPr="007067BC">
        <w:rPr>
          <w:color w:val="auto"/>
          <w:sz w:val="24"/>
          <w:szCs w:val="24"/>
          <w:lang w:eastAsia="zh-CN"/>
        </w:rPr>
        <w:br/>
        <w:t xml:space="preserve">АО «Газпром </w:t>
      </w:r>
      <w:proofErr w:type="spellStart"/>
      <w:r w:rsidRPr="007067BC">
        <w:rPr>
          <w:color w:val="auto"/>
          <w:sz w:val="24"/>
          <w:szCs w:val="24"/>
          <w:lang w:eastAsia="zh-CN"/>
        </w:rPr>
        <w:t>энергосбыт</w:t>
      </w:r>
      <w:proofErr w:type="spellEnd"/>
      <w:r w:rsidRPr="007067BC">
        <w:rPr>
          <w:color w:val="auto"/>
          <w:sz w:val="24"/>
          <w:szCs w:val="24"/>
          <w:lang w:eastAsia="zh-CN"/>
        </w:rPr>
        <w:t xml:space="preserve"> Тюмень». Услуги по передаче электроэнергии оказывает</w:t>
      </w:r>
      <w:r w:rsidRPr="007067BC">
        <w:rPr>
          <w:color w:val="auto"/>
          <w:sz w:val="24"/>
          <w:szCs w:val="24"/>
          <w:lang w:eastAsia="zh-CN"/>
        </w:rPr>
        <w:br/>
        <w:t>АО «Югорская региональная электросетевая компания».</w:t>
      </w:r>
    </w:p>
    <w:p w:rsidR="00E42472" w:rsidRPr="007067BC" w:rsidRDefault="00E42472" w:rsidP="005210B4">
      <w:pPr>
        <w:widowControl w:val="0"/>
        <w:shd w:val="clear" w:color="auto" w:fill="FFFFFF"/>
        <w:suppressAutoHyphens/>
        <w:overflowPunct/>
        <w:ind w:firstLine="567"/>
        <w:jc w:val="both"/>
        <w:rPr>
          <w:color w:val="auto"/>
          <w:sz w:val="24"/>
          <w:szCs w:val="24"/>
          <w:lang w:eastAsia="zh-CN"/>
        </w:rPr>
      </w:pPr>
    </w:p>
    <w:p w:rsidR="00E42472" w:rsidRPr="00E42472" w:rsidRDefault="007067BC" w:rsidP="005210B4">
      <w:pPr>
        <w:widowControl w:val="0"/>
        <w:shd w:val="clear" w:color="auto" w:fill="FFFFFF"/>
        <w:suppressAutoHyphens/>
        <w:overflowPunct/>
        <w:ind w:firstLine="567"/>
        <w:jc w:val="both"/>
        <w:rPr>
          <w:color w:val="auto"/>
          <w:sz w:val="24"/>
          <w:szCs w:val="24"/>
          <w:lang w:eastAsia="zh-CN"/>
        </w:rPr>
      </w:pPr>
      <w:r>
        <w:rPr>
          <w:color w:val="auto"/>
          <w:sz w:val="24"/>
          <w:szCs w:val="24"/>
          <w:lang w:eastAsia="zh-CN"/>
        </w:rPr>
        <w:t>Газоснабжение</w:t>
      </w:r>
      <w:r w:rsidR="00E42472" w:rsidRPr="00E42472">
        <w:rPr>
          <w:color w:val="auto"/>
          <w:sz w:val="24"/>
          <w:szCs w:val="24"/>
          <w:lang w:eastAsia="zh-CN"/>
        </w:rPr>
        <w:t xml:space="preserve"> осуществляет ООО «Газпром </w:t>
      </w:r>
      <w:proofErr w:type="spellStart"/>
      <w:r w:rsidR="00E42472" w:rsidRPr="00E42472">
        <w:rPr>
          <w:color w:val="auto"/>
          <w:sz w:val="24"/>
          <w:szCs w:val="24"/>
          <w:lang w:eastAsia="zh-CN"/>
        </w:rPr>
        <w:t>межрегионгаз</w:t>
      </w:r>
      <w:proofErr w:type="spellEnd"/>
      <w:r w:rsidR="00E42472" w:rsidRPr="00E42472">
        <w:rPr>
          <w:color w:val="auto"/>
          <w:sz w:val="24"/>
          <w:szCs w:val="24"/>
          <w:lang w:eastAsia="zh-CN"/>
        </w:rPr>
        <w:t xml:space="preserve"> Север». Услуги по обслуживанию газораспределительных сетей оказывает Западный трест филиала </w:t>
      </w:r>
      <w:proofErr w:type="gramStart"/>
      <w:r w:rsidR="00E42472" w:rsidRPr="00E42472">
        <w:rPr>
          <w:color w:val="auto"/>
          <w:sz w:val="24"/>
          <w:szCs w:val="24"/>
          <w:lang w:eastAsia="zh-CN"/>
        </w:rPr>
        <w:t>в</w:t>
      </w:r>
      <w:proofErr w:type="gramEnd"/>
      <w:r w:rsidR="00E42472" w:rsidRPr="00E42472">
        <w:rPr>
          <w:color w:val="auto"/>
          <w:sz w:val="24"/>
          <w:szCs w:val="24"/>
          <w:lang w:eastAsia="zh-CN"/>
        </w:rPr>
        <w:t xml:space="preserve"> </w:t>
      </w:r>
      <w:proofErr w:type="gramStart"/>
      <w:r w:rsidR="00E42472" w:rsidRPr="00E42472">
        <w:rPr>
          <w:color w:val="auto"/>
          <w:sz w:val="24"/>
          <w:szCs w:val="24"/>
          <w:lang w:eastAsia="zh-CN"/>
        </w:rPr>
        <w:t>Ханты-Мансийском</w:t>
      </w:r>
      <w:proofErr w:type="gramEnd"/>
      <w:r w:rsidR="00E42472" w:rsidRPr="00E42472">
        <w:rPr>
          <w:color w:val="auto"/>
          <w:sz w:val="24"/>
          <w:szCs w:val="24"/>
          <w:lang w:eastAsia="zh-CN"/>
        </w:rPr>
        <w:t xml:space="preserve"> автономном округе – Югре АО «Газпром газораспределение Север». Сжиженный газ населению поставляет АО «Сжиженный газ Север». </w:t>
      </w:r>
    </w:p>
    <w:p w:rsidR="00E42472" w:rsidRPr="007067BC" w:rsidRDefault="00E42472" w:rsidP="005210B4">
      <w:pPr>
        <w:widowControl w:val="0"/>
        <w:shd w:val="clear" w:color="auto" w:fill="FFFFFF"/>
        <w:suppressAutoHyphens/>
        <w:overflowPunct/>
        <w:ind w:firstLine="567"/>
        <w:jc w:val="both"/>
        <w:rPr>
          <w:color w:val="auto"/>
          <w:sz w:val="24"/>
          <w:szCs w:val="24"/>
          <w:lang w:eastAsia="zh-CN"/>
        </w:rPr>
      </w:pPr>
    </w:p>
    <w:p w:rsidR="00E42472" w:rsidRPr="00E42472" w:rsidRDefault="00E42472" w:rsidP="005210B4">
      <w:pPr>
        <w:widowControl w:val="0"/>
        <w:shd w:val="clear" w:color="auto" w:fill="FFFFFF"/>
        <w:suppressAutoHyphens/>
        <w:overflowPunct/>
        <w:ind w:firstLine="567"/>
        <w:jc w:val="both"/>
        <w:rPr>
          <w:color w:val="auto"/>
          <w:sz w:val="24"/>
          <w:szCs w:val="24"/>
          <w:lang w:eastAsia="zh-CN"/>
        </w:rPr>
      </w:pPr>
      <w:r w:rsidRPr="00E42472">
        <w:rPr>
          <w:color w:val="auto"/>
          <w:sz w:val="24"/>
          <w:szCs w:val="24"/>
          <w:lang w:eastAsia="zh-CN"/>
        </w:rPr>
        <w:t xml:space="preserve">Комплекс услуг по теплоснабжению, водоснабжению и водоотведению на территории Советского района </w:t>
      </w:r>
      <w:r w:rsidR="007067BC">
        <w:rPr>
          <w:color w:val="auto"/>
          <w:sz w:val="24"/>
          <w:szCs w:val="24"/>
          <w:lang w:eastAsia="zh-CN"/>
        </w:rPr>
        <w:t>оказывает</w:t>
      </w:r>
      <w:r w:rsidRPr="00E42472">
        <w:rPr>
          <w:color w:val="auto"/>
          <w:sz w:val="24"/>
          <w:szCs w:val="24"/>
          <w:lang w:eastAsia="zh-CN"/>
        </w:rPr>
        <w:t xml:space="preserve"> МУП «СТВК» (единая </w:t>
      </w:r>
      <w:proofErr w:type="spellStart"/>
      <w:r w:rsidRPr="00E42472">
        <w:rPr>
          <w:color w:val="auto"/>
          <w:sz w:val="24"/>
          <w:szCs w:val="24"/>
          <w:lang w:eastAsia="zh-CN"/>
        </w:rPr>
        <w:t>ресурсоснабжающая</w:t>
      </w:r>
      <w:proofErr w:type="spellEnd"/>
      <w:r w:rsidRPr="00E42472">
        <w:rPr>
          <w:color w:val="auto"/>
          <w:sz w:val="24"/>
          <w:szCs w:val="24"/>
          <w:lang w:eastAsia="zh-CN"/>
        </w:rPr>
        <w:t xml:space="preserve"> организация).</w:t>
      </w:r>
    </w:p>
    <w:p w:rsidR="00E42472" w:rsidRPr="00E42472" w:rsidRDefault="00E42472" w:rsidP="005210B4">
      <w:pPr>
        <w:widowControl w:val="0"/>
        <w:suppressAutoHyphens/>
        <w:overflowPunct/>
        <w:ind w:firstLine="567"/>
        <w:jc w:val="both"/>
        <w:rPr>
          <w:color w:val="auto"/>
          <w:sz w:val="24"/>
          <w:szCs w:val="24"/>
          <w:lang w:eastAsia="zh-CN"/>
        </w:rPr>
      </w:pPr>
      <w:r w:rsidRPr="00E42472">
        <w:rPr>
          <w:color w:val="auto"/>
          <w:sz w:val="24"/>
          <w:szCs w:val="24"/>
          <w:lang w:eastAsia="zh-CN"/>
        </w:rPr>
        <w:t xml:space="preserve">Источниками теплоснабжения в Советском районе являются 28 котельных. Протяженность тепловых сетей на </w:t>
      </w:r>
      <w:r w:rsidR="007067BC">
        <w:rPr>
          <w:color w:val="auto"/>
          <w:sz w:val="24"/>
          <w:szCs w:val="24"/>
          <w:lang w:eastAsia="zh-CN"/>
        </w:rPr>
        <w:t xml:space="preserve">1 января </w:t>
      </w:r>
      <w:r w:rsidRPr="00E42472">
        <w:rPr>
          <w:color w:val="auto"/>
          <w:sz w:val="24"/>
          <w:szCs w:val="24"/>
          <w:lang w:eastAsia="zh-CN"/>
        </w:rPr>
        <w:t xml:space="preserve">2025 </w:t>
      </w:r>
      <w:r w:rsidR="007067BC">
        <w:rPr>
          <w:color w:val="auto"/>
          <w:sz w:val="24"/>
          <w:szCs w:val="24"/>
          <w:lang w:eastAsia="zh-CN"/>
        </w:rPr>
        <w:t xml:space="preserve">года </w:t>
      </w:r>
      <w:r w:rsidRPr="00E42472">
        <w:rPr>
          <w:color w:val="auto"/>
          <w:sz w:val="24"/>
          <w:szCs w:val="24"/>
          <w:lang w:eastAsia="zh-CN"/>
        </w:rPr>
        <w:t>составляет 128,8 км, из них требуют замены 60,5 км или 47</w:t>
      </w:r>
      <w:r w:rsidR="007067BC">
        <w:rPr>
          <w:color w:val="auto"/>
          <w:sz w:val="24"/>
          <w:szCs w:val="24"/>
          <w:lang w:eastAsia="zh-CN"/>
        </w:rPr>
        <w:t>,0</w:t>
      </w:r>
      <w:r w:rsidRPr="00E42472">
        <w:rPr>
          <w:color w:val="auto"/>
          <w:sz w:val="24"/>
          <w:szCs w:val="24"/>
          <w:lang w:eastAsia="zh-CN"/>
        </w:rPr>
        <w:t>% от общей протяженности сетей.</w:t>
      </w:r>
    </w:p>
    <w:p w:rsidR="00E42472" w:rsidRPr="00E42472" w:rsidRDefault="00E42472" w:rsidP="005210B4">
      <w:pPr>
        <w:widowControl w:val="0"/>
        <w:suppressAutoHyphens/>
        <w:overflowPunct/>
        <w:ind w:firstLine="567"/>
        <w:jc w:val="both"/>
        <w:rPr>
          <w:color w:val="auto"/>
          <w:sz w:val="24"/>
          <w:szCs w:val="24"/>
          <w:lang w:eastAsia="zh-CN"/>
        </w:rPr>
      </w:pPr>
      <w:r w:rsidRPr="00E42472">
        <w:rPr>
          <w:color w:val="auto"/>
          <w:sz w:val="24"/>
          <w:szCs w:val="24"/>
          <w:lang w:eastAsia="zh-CN"/>
        </w:rPr>
        <w:t xml:space="preserve">За 2024 год реализовано потребителям 200,8 </w:t>
      </w:r>
      <w:proofErr w:type="spellStart"/>
      <w:r w:rsidRPr="00E42472">
        <w:rPr>
          <w:color w:val="auto"/>
          <w:sz w:val="24"/>
          <w:szCs w:val="24"/>
          <w:lang w:eastAsia="zh-CN"/>
        </w:rPr>
        <w:t>тыс</w:t>
      </w:r>
      <w:proofErr w:type="gramStart"/>
      <w:r w:rsidRPr="00E42472">
        <w:rPr>
          <w:color w:val="auto"/>
          <w:sz w:val="24"/>
          <w:szCs w:val="24"/>
          <w:lang w:eastAsia="zh-CN"/>
        </w:rPr>
        <w:t>.Г</w:t>
      </w:r>
      <w:proofErr w:type="gramEnd"/>
      <w:r w:rsidRPr="00E42472">
        <w:rPr>
          <w:color w:val="auto"/>
          <w:sz w:val="24"/>
          <w:szCs w:val="24"/>
          <w:lang w:eastAsia="zh-CN"/>
        </w:rPr>
        <w:t>кал</w:t>
      </w:r>
      <w:proofErr w:type="spellEnd"/>
      <w:r w:rsidRPr="00E42472">
        <w:rPr>
          <w:color w:val="auto"/>
          <w:sz w:val="24"/>
          <w:szCs w:val="24"/>
          <w:lang w:eastAsia="zh-CN"/>
        </w:rPr>
        <w:t xml:space="preserve">, что на 0,132 </w:t>
      </w:r>
      <w:proofErr w:type="spellStart"/>
      <w:r w:rsidRPr="00E42472">
        <w:rPr>
          <w:color w:val="auto"/>
          <w:sz w:val="24"/>
          <w:szCs w:val="24"/>
          <w:lang w:eastAsia="zh-CN"/>
        </w:rPr>
        <w:t>тыс.Гкал</w:t>
      </w:r>
      <w:proofErr w:type="spellEnd"/>
      <w:r w:rsidRPr="00E42472">
        <w:rPr>
          <w:color w:val="auto"/>
          <w:sz w:val="24"/>
          <w:szCs w:val="24"/>
          <w:lang w:eastAsia="zh-CN"/>
        </w:rPr>
        <w:t xml:space="preserve"> или 0,1% больше факта 2023 года </w:t>
      </w:r>
      <w:r w:rsidR="007067BC">
        <w:rPr>
          <w:color w:val="auto"/>
          <w:sz w:val="24"/>
          <w:szCs w:val="24"/>
          <w:lang w:eastAsia="zh-CN"/>
        </w:rPr>
        <w:t>и</w:t>
      </w:r>
      <w:r w:rsidRPr="00E42472">
        <w:rPr>
          <w:color w:val="auto"/>
          <w:sz w:val="24"/>
          <w:szCs w:val="24"/>
          <w:lang w:eastAsia="zh-CN"/>
        </w:rPr>
        <w:t xml:space="preserve"> связано с погрешностью коммерческих приборов учета тепловой энергии.</w:t>
      </w:r>
    </w:p>
    <w:p w:rsidR="00E42472" w:rsidRPr="00E42472" w:rsidRDefault="00E42472" w:rsidP="005210B4">
      <w:pPr>
        <w:suppressAutoHyphens/>
        <w:overflowPunct/>
        <w:ind w:firstLine="567"/>
        <w:jc w:val="both"/>
        <w:rPr>
          <w:color w:val="auto"/>
          <w:sz w:val="24"/>
          <w:szCs w:val="24"/>
          <w:highlight w:val="yellow"/>
          <w:lang w:eastAsia="zh-CN"/>
        </w:rPr>
      </w:pPr>
    </w:p>
    <w:p w:rsidR="00E42472" w:rsidRPr="00E42472" w:rsidRDefault="00E42472" w:rsidP="005210B4">
      <w:pPr>
        <w:suppressAutoHyphens/>
        <w:overflowPunct/>
        <w:spacing w:line="252" w:lineRule="auto"/>
        <w:ind w:firstLine="567"/>
        <w:jc w:val="both"/>
        <w:rPr>
          <w:color w:val="auto"/>
          <w:sz w:val="24"/>
          <w:szCs w:val="24"/>
          <w:highlight w:val="yellow"/>
          <w:lang w:eastAsia="zh-CN"/>
        </w:rPr>
      </w:pPr>
      <w:r w:rsidRPr="00E42472">
        <w:rPr>
          <w:color w:val="auto"/>
          <w:sz w:val="24"/>
          <w:szCs w:val="24"/>
          <w:lang w:eastAsia="zh-CN"/>
        </w:rPr>
        <w:t>В Советском районе 9 водоочистных сооружений общей мощностью 16,7 тыс</w:t>
      </w:r>
      <w:proofErr w:type="gramStart"/>
      <w:r w:rsidRPr="00E42472">
        <w:rPr>
          <w:color w:val="auto"/>
          <w:sz w:val="24"/>
          <w:szCs w:val="24"/>
          <w:lang w:eastAsia="zh-CN"/>
        </w:rPr>
        <w:t>.м</w:t>
      </w:r>
      <w:proofErr w:type="gramEnd"/>
      <w:r w:rsidRPr="00E42472">
        <w:rPr>
          <w:color w:val="auto"/>
          <w:sz w:val="24"/>
          <w:szCs w:val="24"/>
          <w:vertAlign w:val="superscript"/>
          <w:lang w:eastAsia="zh-CN"/>
        </w:rPr>
        <w:t>3</w:t>
      </w:r>
      <w:r w:rsidRPr="00E42472">
        <w:rPr>
          <w:color w:val="auto"/>
          <w:sz w:val="24"/>
          <w:szCs w:val="24"/>
          <w:lang w:eastAsia="zh-CN"/>
        </w:rPr>
        <w:t xml:space="preserve"> в сутки. Общая протяженность водопроводных сетей составляет 212,24 км, в том числе ветхие сети – 84,8 км или 40</w:t>
      </w:r>
      <w:r w:rsidR="007067BC">
        <w:rPr>
          <w:color w:val="auto"/>
          <w:sz w:val="24"/>
          <w:szCs w:val="24"/>
          <w:lang w:eastAsia="zh-CN"/>
        </w:rPr>
        <w:t>,0</w:t>
      </w:r>
      <w:r w:rsidRPr="00E42472">
        <w:rPr>
          <w:color w:val="auto"/>
          <w:sz w:val="24"/>
          <w:szCs w:val="24"/>
          <w:lang w:eastAsia="zh-CN"/>
        </w:rPr>
        <w:t>% от общей протяженности.</w:t>
      </w:r>
    </w:p>
    <w:p w:rsidR="00E42472" w:rsidRPr="00E42472" w:rsidRDefault="00E42472" w:rsidP="005210B4">
      <w:pPr>
        <w:overflowPunct/>
        <w:ind w:firstLine="567"/>
        <w:jc w:val="both"/>
        <w:rPr>
          <w:color w:val="auto"/>
          <w:sz w:val="24"/>
          <w:szCs w:val="24"/>
          <w:lang w:eastAsia="zh-CN"/>
        </w:rPr>
      </w:pPr>
      <w:r w:rsidRPr="00E42472">
        <w:rPr>
          <w:color w:val="auto"/>
          <w:sz w:val="24"/>
          <w:szCs w:val="24"/>
          <w:lang w:eastAsia="zh-CN"/>
        </w:rPr>
        <w:t>За 2024 год реализовано потребителям 1045,0</w:t>
      </w:r>
      <w:r w:rsidR="007067BC">
        <w:rPr>
          <w:color w:val="auto"/>
          <w:sz w:val="24"/>
          <w:szCs w:val="24"/>
          <w:lang w:eastAsia="zh-CN"/>
        </w:rPr>
        <w:t xml:space="preserve"> </w:t>
      </w:r>
      <w:r w:rsidRPr="00E42472">
        <w:rPr>
          <w:color w:val="auto"/>
          <w:sz w:val="24"/>
          <w:szCs w:val="24"/>
          <w:lang w:eastAsia="zh-CN"/>
        </w:rPr>
        <w:t>тыс</w:t>
      </w:r>
      <w:proofErr w:type="gramStart"/>
      <w:r w:rsidRPr="00E42472">
        <w:rPr>
          <w:color w:val="auto"/>
          <w:sz w:val="24"/>
          <w:szCs w:val="24"/>
          <w:lang w:eastAsia="zh-CN"/>
        </w:rPr>
        <w:t>.м</w:t>
      </w:r>
      <w:proofErr w:type="gramEnd"/>
      <w:r w:rsidRPr="00E42472">
        <w:rPr>
          <w:color w:val="auto"/>
          <w:sz w:val="24"/>
          <w:szCs w:val="24"/>
          <w:vertAlign w:val="superscript"/>
          <w:lang w:eastAsia="zh-CN"/>
        </w:rPr>
        <w:t xml:space="preserve">3 </w:t>
      </w:r>
      <w:r w:rsidRPr="00E42472">
        <w:rPr>
          <w:color w:val="auto"/>
          <w:sz w:val="24"/>
          <w:szCs w:val="24"/>
          <w:lang w:eastAsia="zh-CN"/>
        </w:rPr>
        <w:t>воды, что меньше факта 2023 года на 35,6 тыс.м</w:t>
      </w:r>
      <w:r w:rsidRPr="00E42472">
        <w:rPr>
          <w:color w:val="auto"/>
          <w:sz w:val="24"/>
          <w:szCs w:val="24"/>
          <w:vertAlign w:val="superscript"/>
          <w:lang w:eastAsia="zh-CN"/>
        </w:rPr>
        <w:t>3</w:t>
      </w:r>
      <w:r w:rsidRPr="00E42472">
        <w:rPr>
          <w:color w:val="auto"/>
          <w:sz w:val="24"/>
          <w:szCs w:val="24"/>
          <w:lang w:eastAsia="zh-CN"/>
        </w:rPr>
        <w:t xml:space="preserve"> или 3,3 % </w:t>
      </w:r>
      <w:r w:rsidRPr="00E42472">
        <w:rPr>
          <w:color w:val="auto"/>
          <w:sz w:val="24"/>
          <w:szCs w:val="24"/>
        </w:rPr>
        <w:t xml:space="preserve">и </w:t>
      </w:r>
      <w:r w:rsidR="00D607DC" w:rsidRPr="00D607DC">
        <w:rPr>
          <w:color w:val="auto"/>
          <w:sz w:val="24"/>
          <w:szCs w:val="24"/>
          <w:lang w:eastAsia="zh-CN"/>
        </w:rPr>
        <w:t>связано со сносом ветхого жилья и вводом в эксплуатацию благоустроенного жилого фонда, оснащенного приборами учета коммунальных ресурсов.</w:t>
      </w:r>
      <w:r w:rsidRPr="00E42472">
        <w:rPr>
          <w:color w:val="auto"/>
          <w:sz w:val="24"/>
          <w:szCs w:val="24"/>
          <w:lang w:eastAsia="zh-CN"/>
        </w:rPr>
        <w:t>.</w:t>
      </w:r>
    </w:p>
    <w:p w:rsidR="00E42472" w:rsidRPr="00E42472" w:rsidRDefault="00E42472" w:rsidP="005210B4">
      <w:pPr>
        <w:overflowPunct/>
        <w:ind w:firstLine="567"/>
        <w:jc w:val="both"/>
        <w:rPr>
          <w:color w:val="auto"/>
          <w:sz w:val="24"/>
          <w:szCs w:val="24"/>
        </w:rPr>
      </w:pPr>
    </w:p>
    <w:p w:rsidR="00E42472" w:rsidRPr="00E42472" w:rsidRDefault="00E42472" w:rsidP="005210B4">
      <w:pPr>
        <w:overflowPunct/>
        <w:ind w:firstLine="567"/>
        <w:jc w:val="both"/>
        <w:rPr>
          <w:color w:val="auto"/>
          <w:sz w:val="24"/>
          <w:szCs w:val="24"/>
        </w:rPr>
      </w:pPr>
      <w:r w:rsidRPr="00E42472">
        <w:rPr>
          <w:color w:val="auto"/>
          <w:sz w:val="24"/>
          <w:szCs w:val="24"/>
          <w:lang w:eastAsia="zh-CN"/>
        </w:rPr>
        <w:t>В Советском районе действуют 6 канализационных очистных сооружений суммарной проектной мощностью 9,2 тыс</w:t>
      </w:r>
      <w:proofErr w:type="gramStart"/>
      <w:r w:rsidRPr="00E42472">
        <w:rPr>
          <w:color w:val="auto"/>
          <w:sz w:val="24"/>
          <w:szCs w:val="24"/>
          <w:lang w:eastAsia="zh-CN"/>
        </w:rPr>
        <w:t>.м</w:t>
      </w:r>
      <w:proofErr w:type="gramEnd"/>
      <w:r w:rsidRPr="00E42472">
        <w:rPr>
          <w:color w:val="auto"/>
          <w:sz w:val="24"/>
          <w:szCs w:val="24"/>
          <w:vertAlign w:val="superscript"/>
          <w:lang w:eastAsia="zh-CN"/>
        </w:rPr>
        <w:t>3</w:t>
      </w:r>
      <w:r w:rsidRPr="00E42472">
        <w:rPr>
          <w:color w:val="auto"/>
          <w:sz w:val="24"/>
          <w:szCs w:val="24"/>
          <w:lang w:eastAsia="zh-CN"/>
        </w:rPr>
        <w:t xml:space="preserve"> в сутки. Протяженность сетей водоотведения составляет 110,71</w:t>
      </w:r>
      <w:r w:rsidR="007067BC">
        <w:rPr>
          <w:color w:val="auto"/>
          <w:sz w:val="24"/>
          <w:szCs w:val="24"/>
          <w:lang w:eastAsia="zh-CN"/>
        </w:rPr>
        <w:t xml:space="preserve"> </w:t>
      </w:r>
      <w:r w:rsidRPr="00E42472">
        <w:rPr>
          <w:color w:val="auto"/>
          <w:sz w:val="24"/>
          <w:szCs w:val="24"/>
          <w:lang w:eastAsia="zh-CN"/>
        </w:rPr>
        <w:t>км, из них требуют замены 51,79</w:t>
      </w:r>
      <w:r w:rsidR="007067BC">
        <w:rPr>
          <w:color w:val="auto"/>
          <w:sz w:val="24"/>
          <w:szCs w:val="24"/>
          <w:lang w:eastAsia="zh-CN"/>
        </w:rPr>
        <w:t xml:space="preserve"> </w:t>
      </w:r>
      <w:r w:rsidRPr="00E42472">
        <w:rPr>
          <w:color w:val="auto"/>
          <w:sz w:val="24"/>
          <w:szCs w:val="24"/>
          <w:lang w:eastAsia="zh-CN"/>
        </w:rPr>
        <w:t>км или 46,8% от общей протяженности.</w:t>
      </w:r>
    </w:p>
    <w:p w:rsidR="00E42472" w:rsidRPr="007067BC" w:rsidRDefault="00E42472" w:rsidP="005210B4">
      <w:pPr>
        <w:overflowPunct/>
        <w:ind w:firstLine="567"/>
        <w:jc w:val="both"/>
        <w:rPr>
          <w:color w:val="auto"/>
          <w:sz w:val="24"/>
          <w:szCs w:val="24"/>
        </w:rPr>
      </w:pPr>
      <w:r w:rsidRPr="00E42472">
        <w:rPr>
          <w:color w:val="auto"/>
          <w:sz w:val="24"/>
          <w:szCs w:val="24"/>
          <w:lang w:eastAsia="zh-CN"/>
        </w:rPr>
        <w:t>За 2024 год пропущено через очистные сооружения 1057,8 тыс</w:t>
      </w:r>
      <w:proofErr w:type="gramStart"/>
      <w:r w:rsidRPr="00E42472">
        <w:rPr>
          <w:color w:val="auto"/>
          <w:sz w:val="24"/>
          <w:szCs w:val="24"/>
          <w:lang w:eastAsia="zh-CN"/>
        </w:rPr>
        <w:t>.м</w:t>
      </w:r>
      <w:proofErr w:type="gramEnd"/>
      <w:r w:rsidRPr="00E42472">
        <w:rPr>
          <w:color w:val="auto"/>
          <w:sz w:val="24"/>
          <w:szCs w:val="24"/>
          <w:vertAlign w:val="superscript"/>
          <w:lang w:eastAsia="zh-CN"/>
        </w:rPr>
        <w:t>3</w:t>
      </w:r>
      <w:r w:rsidRPr="00E42472">
        <w:rPr>
          <w:color w:val="auto"/>
          <w:sz w:val="24"/>
          <w:szCs w:val="24"/>
          <w:lang w:eastAsia="zh-CN"/>
        </w:rPr>
        <w:t xml:space="preserve"> сточных вод, что на 20,3 тыс.м</w:t>
      </w:r>
      <w:r w:rsidRPr="00E42472">
        <w:rPr>
          <w:color w:val="auto"/>
          <w:sz w:val="24"/>
          <w:szCs w:val="24"/>
          <w:vertAlign w:val="superscript"/>
          <w:lang w:eastAsia="zh-CN"/>
        </w:rPr>
        <w:t>3</w:t>
      </w:r>
      <w:r w:rsidRPr="00E42472">
        <w:rPr>
          <w:color w:val="auto"/>
          <w:sz w:val="24"/>
          <w:szCs w:val="24"/>
          <w:lang w:eastAsia="zh-CN"/>
        </w:rPr>
        <w:t xml:space="preserve"> или 1,9 % больше факта 2023 года и связано с увеличением объемов жидких </w:t>
      </w:r>
      <w:r w:rsidRPr="007067BC">
        <w:rPr>
          <w:color w:val="auto"/>
          <w:sz w:val="24"/>
          <w:szCs w:val="24"/>
          <w:lang w:eastAsia="zh-CN"/>
        </w:rPr>
        <w:t>бытовых отходов, транспортируемых автомобильным транспортом.</w:t>
      </w:r>
    </w:p>
    <w:p w:rsidR="00E42472" w:rsidRPr="007067BC" w:rsidRDefault="00E42472" w:rsidP="005210B4">
      <w:pPr>
        <w:shd w:val="clear" w:color="auto" w:fill="FFFFFF"/>
        <w:suppressAutoHyphens/>
        <w:overflowPunct/>
        <w:ind w:firstLine="567"/>
        <w:jc w:val="both"/>
        <w:rPr>
          <w:b/>
          <w:color w:val="auto"/>
          <w:sz w:val="24"/>
          <w:szCs w:val="24"/>
          <w:highlight w:val="yellow"/>
          <w:lang w:eastAsia="zh-CN"/>
        </w:rPr>
      </w:pPr>
    </w:p>
    <w:p w:rsidR="00E42472" w:rsidRPr="00E42472" w:rsidRDefault="00E42472" w:rsidP="005210B4">
      <w:pPr>
        <w:overflowPunct/>
        <w:ind w:firstLine="567"/>
        <w:jc w:val="both"/>
        <w:rPr>
          <w:color w:val="auto"/>
          <w:sz w:val="24"/>
          <w:szCs w:val="24"/>
          <w:lang w:eastAsia="zh-CN"/>
        </w:rPr>
      </w:pPr>
      <w:r w:rsidRPr="007067BC">
        <w:rPr>
          <w:color w:val="auto"/>
          <w:sz w:val="24"/>
          <w:szCs w:val="24"/>
          <w:lang w:eastAsia="zh-CN"/>
        </w:rPr>
        <w:t xml:space="preserve">В </w:t>
      </w:r>
      <w:r w:rsidRPr="00E42472">
        <w:rPr>
          <w:color w:val="auto"/>
          <w:sz w:val="24"/>
          <w:szCs w:val="24"/>
          <w:lang w:eastAsia="zh-CN"/>
        </w:rPr>
        <w:t>2024 году</w:t>
      </w:r>
      <w:r w:rsidRPr="00E42472">
        <w:rPr>
          <w:b/>
          <w:color w:val="auto"/>
          <w:sz w:val="24"/>
          <w:szCs w:val="24"/>
          <w:lang w:eastAsia="zh-CN"/>
        </w:rPr>
        <w:t xml:space="preserve"> </w:t>
      </w:r>
      <w:r w:rsidRPr="00E42472">
        <w:rPr>
          <w:color w:val="auto"/>
          <w:sz w:val="24"/>
          <w:szCs w:val="24"/>
          <w:lang w:eastAsia="zh-CN"/>
        </w:rPr>
        <w:t>в сфере жилищно-коммунального комплекса Советского района решались следующие первоочередные задачи:</w:t>
      </w:r>
    </w:p>
    <w:p w:rsidR="00E42472" w:rsidRDefault="00E42472" w:rsidP="005210B4">
      <w:pPr>
        <w:overflowPunct/>
        <w:ind w:firstLine="567"/>
        <w:jc w:val="both"/>
        <w:rPr>
          <w:color w:val="auto"/>
          <w:sz w:val="24"/>
          <w:szCs w:val="24"/>
          <w:lang w:eastAsia="zh-CN"/>
        </w:rPr>
      </w:pPr>
    </w:p>
    <w:p w:rsidR="00E42472" w:rsidRDefault="00E42472" w:rsidP="005210B4">
      <w:pPr>
        <w:overflowPunct/>
        <w:ind w:firstLine="567"/>
        <w:jc w:val="both"/>
        <w:rPr>
          <w:b/>
          <w:color w:val="auto"/>
          <w:sz w:val="24"/>
          <w:szCs w:val="24"/>
          <w:lang w:eastAsia="zh-CN"/>
        </w:rPr>
      </w:pPr>
      <w:r w:rsidRPr="00E42472">
        <w:rPr>
          <w:b/>
          <w:color w:val="auto"/>
          <w:sz w:val="24"/>
          <w:szCs w:val="24"/>
          <w:lang w:eastAsia="zh-CN"/>
        </w:rPr>
        <w:t>- Повышение надежности и качества предоставления жилищно-коммунальных услуг.</w:t>
      </w:r>
    </w:p>
    <w:p w:rsidR="00E42472" w:rsidRPr="00E42472" w:rsidRDefault="00E42472" w:rsidP="005210B4">
      <w:pPr>
        <w:widowControl w:val="0"/>
        <w:shd w:val="clear" w:color="auto" w:fill="FFFFFF"/>
        <w:suppressAutoHyphens/>
        <w:overflowPunct/>
        <w:ind w:firstLine="567"/>
        <w:jc w:val="both"/>
        <w:rPr>
          <w:color w:val="auto"/>
          <w:sz w:val="24"/>
          <w:szCs w:val="24"/>
          <w:lang w:eastAsia="zh-CN"/>
        </w:rPr>
      </w:pPr>
      <w:r w:rsidRPr="00E42472">
        <w:rPr>
          <w:color w:val="auto"/>
          <w:sz w:val="24"/>
          <w:szCs w:val="24"/>
          <w:lang w:eastAsia="zh-CN"/>
        </w:rPr>
        <w:t>С целью повышения надежности и качества предоставления жилищно-коммунальных услуг потребителям реализуется муниципальная программа «Развитие жилищно-коммунального комплекса Советского района», утвержденная постановлением администрации Советского района от 29.10.2018 № 2344.</w:t>
      </w:r>
    </w:p>
    <w:p w:rsidR="00E42472" w:rsidRPr="00E42472" w:rsidRDefault="00E42472" w:rsidP="005210B4">
      <w:pPr>
        <w:widowControl w:val="0"/>
        <w:shd w:val="clear" w:color="auto" w:fill="FFFFFF"/>
        <w:suppressAutoHyphens/>
        <w:overflowPunct/>
        <w:ind w:firstLine="567"/>
        <w:jc w:val="both"/>
        <w:rPr>
          <w:color w:val="auto"/>
          <w:sz w:val="24"/>
          <w:szCs w:val="24"/>
          <w:lang w:eastAsia="zh-CN"/>
        </w:rPr>
      </w:pPr>
      <w:r w:rsidRPr="00E42472">
        <w:rPr>
          <w:color w:val="auto"/>
          <w:sz w:val="24"/>
          <w:szCs w:val="24"/>
          <w:lang w:eastAsia="zh-CN"/>
        </w:rPr>
        <w:t>Расходы на реализацию мероприятий программы за 2024 год составили 454,5 млн.руб., из них:</w:t>
      </w:r>
    </w:p>
    <w:p w:rsidR="00DE6982" w:rsidRPr="00E42472" w:rsidRDefault="00DE6982" w:rsidP="005210B4">
      <w:pPr>
        <w:widowControl w:val="0"/>
        <w:shd w:val="clear" w:color="auto" w:fill="FFFFFF"/>
        <w:suppressAutoHyphens/>
        <w:overflowPunct/>
        <w:ind w:firstLine="567"/>
        <w:jc w:val="both"/>
        <w:rPr>
          <w:color w:val="auto"/>
          <w:sz w:val="24"/>
          <w:szCs w:val="24"/>
          <w:lang w:eastAsia="zh-CN"/>
        </w:rPr>
      </w:pPr>
      <w:r w:rsidRPr="00E42472">
        <w:rPr>
          <w:color w:val="auto"/>
          <w:sz w:val="24"/>
          <w:szCs w:val="24"/>
          <w:lang w:eastAsia="zh-CN"/>
        </w:rPr>
        <w:t>- 253,1 млн.руб. – предоставление субсидии в целях погашения задолженности перед гарантирующими поставщиками за потребленные топливно-энергетические ресурсы;</w:t>
      </w:r>
    </w:p>
    <w:p w:rsidR="00E42472" w:rsidRPr="00E42472" w:rsidRDefault="00E42472" w:rsidP="005210B4">
      <w:pPr>
        <w:widowControl w:val="0"/>
        <w:shd w:val="clear" w:color="auto" w:fill="FFFFFF"/>
        <w:suppressAutoHyphens/>
        <w:overflowPunct/>
        <w:ind w:firstLine="567"/>
        <w:jc w:val="both"/>
        <w:rPr>
          <w:color w:val="auto"/>
          <w:sz w:val="24"/>
          <w:szCs w:val="24"/>
          <w:lang w:eastAsia="zh-CN"/>
        </w:rPr>
      </w:pPr>
      <w:r w:rsidRPr="00E42472">
        <w:rPr>
          <w:color w:val="auto"/>
          <w:sz w:val="24"/>
          <w:szCs w:val="24"/>
          <w:lang w:eastAsia="zh-CN"/>
        </w:rPr>
        <w:t>- 131,3 млн.руб. –</w:t>
      </w:r>
      <w:r w:rsidR="00DE6982">
        <w:rPr>
          <w:color w:val="auto"/>
          <w:sz w:val="24"/>
          <w:szCs w:val="24"/>
          <w:lang w:eastAsia="zh-CN"/>
        </w:rPr>
        <w:t xml:space="preserve"> </w:t>
      </w:r>
      <w:r w:rsidRPr="00E42472">
        <w:rPr>
          <w:color w:val="auto"/>
          <w:sz w:val="24"/>
          <w:szCs w:val="24"/>
          <w:lang w:eastAsia="zh-CN"/>
        </w:rPr>
        <w:t xml:space="preserve">предоставление субсидии на </w:t>
      </w:r>
      <w:r w:rsidR="00DE6982">
        <w:rPr>
          <w:color w:val="auto"/>
          <w:sz w:val="24"/>
          <w:szCs w:val="24"/>
          <w:lang w:eastAsia="zh-CN"/>
        </w:rPr>
        <w:t xml:space="preserve">проведение </w:t>
      </w:r>
      <w:r w:rsidRPr="00E42472">
        <w:rPr>
          <w:color w:val="auto"/>
          <w:sz w:val="24"/>
          <w:szCs w:val="24"/>
          <w:lang w:eastAsia="zh-CN"/>
        </w:rPr>
        <w:t>капитальн</w:t>
      </w:r>
      <w:r w:rsidR="00DE6982">
        <w:rPr>
          <w:color w:val="auto"/>
          <w:sz w:val="24"/>
          <w:szCs w:val="24"/>
          <w:lang w:eastAsia="zh-CN"/>
        </w:rPr>
        <w:t>ого</w:t>
      </w:r>
      <w:r w:rsidRPr="00E42472">
        <w:rPr>
          <w:color w:val="auto"/>
          <w:sz w:val="24"/>
          <w:szCs w:val="24"/>
          <w:lang w:eastAsia="zh-CN"/>
        </w:rPr>
        <w:t xml:space="preserve"> ремонт</w:t>
      </w:r>
      <w:r w:rsidR="00DE6982">
        <w:rPr>
          <w:color w:val="auto"/>
          <w:sz w:val="24"/>
          <w:szCs w:val="24"/>
          <w:lang w:eastAsia="zh-CN"/>
        </w:rPr>
        <w:t>а</w:t>
      </w:r>
      <w:r w:rsidRPr="00E42472">
        <w:rPr>
          <w:color w:val="auto"/>
          <w:sz w:val="24"/>
          <w:szCs w:val="24"/>
          <w:lang w:eastAsia="zh-CN"/>
        </w:rPr>
        <w:t xml:space="preserve"> (с заменой) систем газораспределения, теплоснабжения, водоснабжения и водоотведения, в том числе с применением композитных материалов;</w:t>
      </w:r>
    </w:p>
    <w:p w:rsidR="00DE6982" w:rsidRDefault="00DE6982" w:rsidP="005210B4">
      <w:pPr>
        <w:widowControl w:val="0"/>
        <w:shd w:val="clear" w:color="auto" w:fill="FFFFFF"/>
        <w:suppressAutoHyphens/>
        <w:overflowPunct/>
        <w:ind w:firstLine="567"/>
        <w:jc w:val="both"/>
        <w:rPr>
          <w:color w:val="auto"/>
          <w:sz w:val="24"/>
          <w:szCs w:val="24"/>
          <w:lang w:eastAsia="zh-CN"/>
        </w:rPr>
      </w:pPr>
      <w:r w:rsidRPr="00E42472">
        <w:rPr>
          <w:color w:val="auto"/>
          <w:sz w:val="24"/>
          <w:szCs w:val="24"/>
          <w:lang w:eastAsia="zh-CN"/>
        </w:rPr>
        <w:t>- 27,3 млн.руб. –</w:t>
      </w:r>
      <w:r>
        <w:rPr>
          <w:color w:val="auto"/>
          <w:sz w:val="24"/>
          <w:szCs w:val="24"/>
          <w:lang w:eastAsia="zh-CN"/>
        </w:rPr>
        <w:t xml:space="preserve"> </w:t>
      </w:r>
      <w:r w:rsidRPr="00E42472">
        <w:rPr>
          <w:color w:val="auto"/>
          <w:sz w:val="24"/>
          <w:szCs w:val="24"/>
          <w:lang w:eastAsia="zh-CN"/>
        </w:rPr>
        <w:t xml:space="preserve">финансовое обеспечение затрат на реализацию </w:t>
      </w:r>
      <w:proofErr w:type="gramStart"/>
      <w:r w:rsidRPr="00E42472">
        <w:rPr>
          <w:color w:val="auto"/>
          <w:sz w:val="24"/>
          <w:szCs w:val="24"/>
          <w:lang w:eastAsia="zh-CN"/>
        </w:rPr>
        <w:t>мероприятий региональной программы модернизации систем коммунальной инфраструктуры</w:t>
      </w:r>
      <w:proofErr w:type="gramEnd"/>
      <w:r>
        <w:rPr>
          <w:color w:val="auto"/>
          <w:sz w:val="24"/>
          <w:szCs w:val="24"/>
          <w:lang w:eastAsia="zh-CN"/>
        </w:rPr>
        <w:t>;</w:t>
      </w:r>
    </w:p>
    <w:p w:rsidR="00DE6982" w:rsidRPr="00E42472" w:rsidRDefault="00DE6982" w:rsidP="005210B4">
      <w:pPr>
        <w:widowControl w:val="0"/>
        <w:shd w:val="clear" w:color="auto" w:fill="FFFFFF"/>
        <w:suppressAutoHyphens/>
        <w:overflowPunct/>
        <w:ind w:firstLine="567"/>
        <w:jc w:val="both"/>
        <w:rPr>
          <w:color w:val="auto"/>
          <w:sz w:val="24"/>
          <w:szCs w:val="24"/>
          <w:lang w:eastAsia="zh-CN"/>
        </w:rPr>
      </w:pPr>
      <w:r w:rsidRPr="00E42472">
        <w:rPr>
          <w:color w:val="auto"/>
          <w:sz w:val="24"/>
          <w:szCs w:val="24"/>
          <w:lang w:eastAsia="zh-CN"/>
        </w:rPr>
        <w:t>- 15,1 млн.руб. –</w:t>
      </w:r>
      <w:r>
        <w:rPr>
          <w:color w:val="auto"/>
          <w:sz w:val="24"/>
          <w:szCs w:val="24"/>
          <w:lang w:eastAsia="zh-CN"/>
        </w:rPr>
        <w:t xml:space="preserve"> </w:t>
      </w:r>
      <w:r w:rsidRPr="00E42472">
        <w:rPr>
          <w:color w:val="auto"/>
          <w:sz w:val="24"/>
          <w:szCs w:val="24"/>
          <w:lang w:eastAsia="zh-CN"/>
        </w:rPr>
        <w:t>предоставление субсидии на финансовое обеспечение затрат (недополученных доходов) на реализацию услуг теплоснабжения, водоснабжения и водоотведения на территории Советского района;</w:t>
      </w:r>
    </w:p>
    <w:p w:rsidR="00DE6982" w:rsidRPr="00E42472" w:rsidRDefault="00DE6982" w:rsidP="005210B4">
      <w:pPr>
        <w:widowControl w:val="0"/>
        <w:shd w:val="clear" w:color="auto" w:fill="FFFFFF"/>
        <w:suppressAutoHyphens/>
        <w:overflowPunct/>
        <w:ind w:firstLine="567"/>
        <w:jc w:val="both"/>
        <w:rPr>
          <w:color w:val="auto"/>
          <w:sz w:val="24"/>
          <w:szCs w:val="24"/>
          <w:lang w:eastAsia="zh-CN"/>
        </w:rPr>
      </w:pPr>
      <w:r w:rsidRPr="00E42472">
        <w:rPr>
          <w:color w:val="auto"/>
          <w:sz w:val="24"/>
          <w:szCs w:val="24"/>
          <w:lang w:eastAsia="zh-CN"/>
        </w:rPr>
        <w:t>- 14,9 млн.руб. –</w:t>
      </w:r>
      <w:r>
        <w:rPr>
          <w:color w:val="auto"/>
          <w:sz w:val="24"/>
          <w:szCs w:val="24"/>
          <w:lang w:eastAsia="zh-CN"/>
        </w:rPr>
        <w:t xml:space="preserve"> </w:t>
      </w:r>
      <w:r w:rsidRPr="00E42472">
        <w:rPr>
          <w:color w:val="auto"/>
          <w:sz w:val="24"/>
          <w:szCs w:val="24"/>
          <w:lang w:eastAsia="zh-CN"/>
        </w:rPr>
        <w:t>исполнение полномочий по организации в границах поселений электр</w:t>
      </w:r>
      <w:proofErr w:type="gramStart"/>
      <w:r w:rsidRPr="00E42472">
        <w:rPr>
          <w:color w:val="auto"/>
          <w:sz w:val="24"/>
          <w:szCs w:val="24"/>
          <w:lang w:eastAsia="zh-CN"/>
        </w:rPr>
        <w:t>о-</w:t>
      </w:r>
      <w:proofErr w:type="gramEnd"/>
      <w:r w:rsidRPr="00E42472">
        <w:rPr>
          <w:color w:val="auto"/>
          <w:sz w:val="24"/>
          <w:szCs w:val="24"/>
          <w:lang w:eastAsia="zh-CN"/>
        </w:rPr>
        <w:t xml:space="preserve"> тепло- газо- и водоснабжения населения, водоотведения, снабжения населения топливом;</w:t>
      </w:r>
    </w:p>
    <w:p w:rsidR="00E42472" w:rsidRPr="00E42472" w:rsidRDefault="00E42472" w:rsidP="005210B4">
      <w:pPr>
        <w:widowControl w:val="0"/>
        <w:shd w:val="clear" w:color="auto" w:fill="FFFFFF"/>
        <w:suppressAutoHyphens/>
        <w:overflowPunct/>
        <w:ind w:firstLine="567"/>
        <w:jc w:val="both"/>
        <w:rPr>
          <w:color w:val="auto"/>
          <w:sz w:val="24"/>
          <w:szCs w:val="24"/>
          <w:lang w:eastAsia="zh-CN"/>
        </w:rPr>
      </w:pPr>
      <w:r w:rsidRPr="00E42472">
        <w:rPr>
          <w:color w:val="auto"/>
          <w:sz w:val="24"/>
          <w:szCs w:val="24"/>
          <w:lang w:eastAsia="zh-CN"/>
        </w:rPr>
        <w:t>- 12,8 млн.руб. –</w:t>
      </w:r>
      <w:r w:rsidR="00DE6982">
        <w:rPr>
          <w:color w:val="auto"/>
          <w:sz w:val="24"/>
          <w:szCs w:val="24"/>
          <w:lang w:eastAsia="zh-CN"/>
        </w:rPr>
        <w:t xml:space="preserve"> </w:t>
      </w:r>
      <w:r w:rsidRPr="00E42472">
        <w:rPr>
          <w:color w:val="auto"/>
          <w:sz w:val="24"/>
          <w:szCs w:val="24"/>
          <w:lang w:eastAsia="zh-CN"/>
        </w:rPr>
        <w:t>предоставление субсидии на возмещение недополученных доходов организациям, осуществляющим реализацию населению сжиженного газа по социально ориентированным розничным ценам.</w:t>
      </w:r>
    </w:p>
    <w:p w:rsidR="00E42472" w:rsidRPr="00E42472" w:rsidRDefault="00E42472" w:rsidP="005210B4">
      <w:pPr>
        <w:widowControl w:val="0"/>
        <w:shd w:val="clear" w:color="auto" w:fill="FFFFFF"/>
        <w:suppressAutoHyphens/>
        <w:overflowPunct/>
        <w:ind w:firstLine="567"/>
        <w:jc w:val="both"/>
        <w:rPr>
          <w:color w:val="auto"/>
          <w:sz w:val="24"/>
          <w:szCs w:val="24"/>
          <w:lang w:eastAsia="zh-CN"/>
        </w:rPr>
      </w:pPr>
    </w:p>
    <w:p w:rsidR="00E42472" w:rsidRPr="00AE180A" w:rsidRDefault="00AA402A" w:rsidP="005210B4">
      <w:pPr>
        <w:widowControl w:val="0"/>
        <w:shd w:val="clear" w:color="auto" w:fill="FFFFFF"/>
        <w:suppressAutoHyphens/>
        <w:overflowPunct/>
        <w:ind w:firstLine="567"/>
        <w:jc w:val="both"/>
        <w:rPr>
          <w:color w:val="auto"/>
          <w:sz w:val="24"/>
          <w:szCs w:val="24"/>
          <w:lang w:eastAsia="zh-CN"/>
        </w:rPr>
      </w:pPr>
      <w:r w:rsidRPr="00AE180A">
        <w:rPr>
          <w:color w:val="auto"/>
          <w:sz w:val="24"/>
          <w:szCs w:val="24"/>
          <w:lang w:eastAsia="zh-CN"/>
        </w:rPr>
        <w:t xml:space="preserve">В рамках мероприятий по капитальному ремонту (с заменой) систем газораспределения, теплоснабжения, водоснабжения и водоотведения, в том числе с применением композитных материалов </w:t>
      </w:r>
      <w:r w:rsidR="00E42472" w:rsidRPr="00AE180A">
        <w:rPr>
          <w:color w:val="auto"/>
          <w:sz w:val="24"/>
          <w:szCs w:val="24"/>
          <w:lang w:eastAsia="zh-CN"/>
        </w:rPr>
        <w:t xml:space="preserve">выполнен капитальный ремонт: </w:t>
      </w:r>
    </w:p>
    <w:p w:rsidR="00E42472" w:rsidRPr="00AE180A" w:rsidRDefault="00E42472" w:rsidP="005210B4">
      <w:pPr>
        <w:widowControl w:val="0"/>
        <w:shd w:val="clear" w:color="auto" w:fill="FFFFFF"/>
        <w:suppressAutoHyphens/>
        <w:overflowPunct/>
        <w:ind w:firstLine="567"/>
        <w:jc w:val="both"/>
        <w:rPr>
          <w:color w:val="auto"/>
          <w:sz w:val="24"/>
          <w:szCs w:val="24"/>
          <w:lang w:eastAsia="zh-CN"/>
        </w:rPr>
      </w:pPr>
      <w:r w:rsidRPr="00AE180A">
        <w:rPr>
          <w:color w:val="auto"/>
          <w:sz w:val="24"/>
          <w:szCs w:val="24"/>
          <w:lang w:eastAsia="zh-CN"/>
        </w:rPr>
        <w:t xml:space="preserve">- системы водоотведения от КНС </w:t>
      </w:r>
      <w:proofErr w:type="spellStart"/>
      <w:r w:rsidRPr="00AE180A">
        <w:rPr>
          <w:color w:val="auto"/>
          <w:sz w:val="24"/>
          <w:szCs w:val="24"/>
          <w:lang w:eastAsia="zh-CN"/>
        </w:rPr>
        <w:t>ул</w:t>
      </w:r>
      <w:proofErr w:type="gramStart"/>
      <w:r w:rsidRPr="00AE180A">
        <w:rPr>
          <w:color w:val="auto"/>
          <w:sz w:val="24"/>
          <w:szCs w:val="24"/>
          <w:lang w:eastAsia="zh-CN"/>
        </w:rPr>
        <w:t>.Л</w:t>
      </w:r>
      <w:proofErr w:type="gramEnd"/>
      <w:r w:rsidRPr="00AE180A">
        <w:rPr>
          <w:color w:val="auto"/>
          <w:sz w:val="24"/>
          <w:szCs w:val="24"/>
          <w:lang w:eastAsia="zh-CN"/>
        </w:rPr>
        <w:t>енина</w:t>
      </w:r>
      <w:proofErr w:type="spellEnd"/>
      <w:r w:rsidRPr="00AE180A">
        <w:rPr>
          <w:color w:val="auto"/>
          <w:sz w:val="24"/>
          <w:szCs w:val="24"/>
          <w:lang w:eastAsia="zh-CN"/>
        </w:rPr>
        <w:t xml:space="preserve">, 2А до КНС </w:t>
      </w:r>
      <w:proofErr w:type="spellStart"/>
      <w:r w:rsidRPr="00AE180A">
        <w:rPr>
          <w:color w:val="auto"/>
          <w:sz w:val="24"/>
          <w:szCs w:val="24"/>
          <w:lang w:eastAsia="zh-CN"/>
        </w:rPr>
        <w:t>ул.Промышленная</w:t>
      </w:r>
      <w:proofErr w:type="spellEnd"/>
      <w:r w:rsidRPr="00AE180A">
        <w:rPr>
          <w:color w:val="auto"/>
          <w:sz w:val="24"/>
          <w:szCs w:val="24"/>
          <w:lang w:eastAsia="zh-CN"/>
        </w:rPr>
        <w:t xml:space="preserve">, 10А в </w:t>
      </w:r>
      <w:proofErr w:type="spellStart"/>
      <w:r w:rsidRPr="00AE180A">
        <w:rPr>
          <w:color w:val="auto"/>
          <w:sz w:val="24"/>
          <w:szCs w:val="24"/>
          <w:lang w:eastAsia="zh-CN"/>
        </w:rPr>
        <w:t>г.Советский</w:t>
      </w:r>
      <w:proofErr w:type="spellEnd"/>
      <w:r w:rsidRPr="00AE180A">
        <w:rPr>
          <w:color w:val="auto"/>
          <w:sz w:val="24"/>
          <w:szCs w:val="24"/>
          <w:lang w:eastAsia="zh-CN"/>
        </w:rPr>
        <w:t xml:space="preserve"> (1 очередь) с заменой коллектора, протяженностью 2,79 км;</w:t>
      </w:r>
    </w:p>
    <w:p w:rsidR="00E42472" w:rsidRPr="00AE180A" w:rsidRDefault="00E42472" w:rsidP="005210B4">
      <w:pPr>
        <w:widowControl w:val="0"/>
        <w:shd w:val="clear" w:color="auto" w:fill="FFFFFF"/>
        <w:suppressAutoHyphens/>
        <w:overflowPunct/>
        <w:ind w:firstLine="567"/>
        <w:jc w:val="both"/>
        <w:rPr>
          <w:color w:val="auto"/>
          <w:sz w:val="24"/>
          <w:szCs w:val="24"/>
          <w:lang w:eastAsia="zh-CN"/>
        </w:rPr>
      </w:pPr>
      <w:r w:rsidRPr="00AE180A">
        <w:rPr>
          <w:color w:val="auto"/>
          <w:sz w:val="24"/>
          <w:szCs w:val="24"/>
          <w:lang w:eastAsia="zh-CN"/>
        </w:rPr>
        <w:t xml:space="preserve">- сетей тепло-, водоснабжения и горячего водоснабжения от </w:t>
      </w:r>
      <w:proofErr w:type="spellStart"/>
      <w:r w:rsidRPr="00AE180A">
        <w:rPr>
          <w:color w:val="auto"/>
          <w:sz w:val="24"/>
          <w:szCs w:val="24"/>
          <w:lang w:eastAsia="zh-CN"/>
        </w:rPr>
        <w:t>ул</w:t>
      </w:r>
      <w:proofErr w:type="gramStart"/>
      <w:r w:rsidRPr="00AE180A">
        <w:rPr>
          <w:color w:val="auto"/>
          <w:sz w:val="24"/>
          <w:szCs w:val="24"/>
          <w:lang w:eastAsia="zh-CN"/>
        </w:rPr>
        <w:t>.Г</w:t>
      </w:r>
      <w:proofErr w:type="gramEnd"/>
      <w:r w:rsidRPr="00AE180A">
        <w:rPr>
          <w:color w:val="auto"/>
          <w:sz w:val="24"/>
          <w:szCs w:val="24"/>
          <w:lang w:eastAsia="zh-CN"/>
        </w:rPr>
        <w:t>агарина</w:t>
      </w:r>
      <w:proofErr w:type="spellEnd"/>
      <w:r w:rsidRPr="00AE180A">
        <w:rPr>
          <w:color w:val="auto"/>
          <w:sz w:val="24"/>
          <w:szCs w:val="24"/>
          <w:lang w:eastAsia="zh-CN"/>
        </w:rPr>
        <w:t xml:space="preserve"> д.3, до </w:t>
      </w:r>
      <w:proofErr w:type="spellStart"/>
      <w:r w:rsidRPr="00AE180A">
        <w:rPr>
          <w:color w:val="auto"/>
          <w:sz w:val="24"/>
          <w:szCs w:val="24"/>
          <w:lang w:eastAsia="zh-CN"/>
        </w:rPr>
        <w:t>ул.Центральная</w:t>
      </w:r>
      <w:proofErr w:type="spellEnd"/>
      <w:r w:rsidRPr="00AE180A">
        <w:rPr>
          <w:color w:val="auto"/>
          <w:sz w:val="24"/>
          <w:szCs w:val="24"/>
          <w:lang w:eastAsia="zh-CN"/>
        </w:rPr>
        <w:t xml:space="preserve"> д.23Г </w:t>
      </w:r>
      <w:proofErr w:type="spellStart"/>
      <w:r w:rsidRPr="00AE180A">
        <w:rPr>
          <w:color w:val="auto"/>
          <w:sz w:val="24"/>
          <w:szCs w:val="24"/>
          <w:lang w:eastAsia="zh-CN"/>
        </w:rPr>
        <w:t>пгт.Малиновский</w:t>
      </w:r>
      <w:proofErr w:type="spellEnd"/>
      <w:r w:rsidRPr="00AE180A">
        <w:rPr>
          <w:color w:val="auto"/>
          <w:sz w:val="24"/>
          <w:szCs w:val="24"/>
          <w:lang w:eastAsia="zh-CN"/>
        </w:rPr>
        <w:t xml:space="preserve"> протяженностью 3,71 км;</w:t>
      </w:r>
    </w:p>
    <w:p w:rsidR="00D64BEC" w:rsidRPr="00AE180A" w:rsidRDefault="00E42472" w:rsidP="005210B4">
      <w:pPr>
        <w:widowControl w:val="0"/>
        <w:shd w:val="clear" w:color="auto" w:fill="FFFFFF"/>
        <w:suppressAutoHyphens/>
        <w:overflowPunct/>
        <w:ind w:firstLine="567"/>
        <w:jc w:val="both"/>
        <w:rPr>
          <w:color w:val="auto"/>
          <w:sz w:val="24"/>
          <w:szCs w:val="24"/>
          <w:lang w:eastAsia="zh-CN"/>
        </w:rPr>
      </w:pPr>
      <w:r w:rsidRPr="00AE180A">
        <w:rPr>
          <w:color w:val="auto"/>
          <w:sz w:val="24"/>
          <w:szCs w:val="24"/>
          <w:lang w:eastAsia="zh-CN"/>
        </w:rPr>
        <w:t xml:space="preserve">- сетей тепло-, водоснабжения от </w:t>
      </w:r>
      <w:proofErr w:type="spellStart"/>
      <w:r w:rsidRPr="00AE180A">
        <w:rPr>
          <w:color w:val="auto"/>
          <w:sz w:val="24"/>
          <w:szCs w:val="24"/>
          <w:lang w:eastAsia="zh-CN"/>
        </w:rPr>
        <w:t>ул</w:t>
      </w:r>
      <w:proofErr w:type="gramStart"/>
      <w:r w:rsidRPr="00AE180A">
        <w:rPr>
          <w:color w:val="auto"/>
          <w:sz w:val="24"/>
          <w:szCs w:val="24"/>
          <w:lang w:eastAsia="zh-CN"/>
        </w:rPr>
        <w:t>.Т</w:t>
      </w:r>
      <w:proofErr w:type="gramEnd"/>
      <w:r w:rsidRPr="00AE180A">
        <w:rPr>
          <w:color w:val="auto"/>
          <w:sz w:val="24"/>
          <w:szCs w:val="24"/>
          <w:lang w:eastAsia="zh-CN"/>
        </w:rPr>
        <w:t>окмянина</w:t>
      </w:r>
      <w:proofErr w:type="spellEnd"/>
      <w:r w:rsidRPr="00AE180A">
        <w:rPr>
          <w:color w:val="auto"/>
          <w:sz w:val="24"/>
          <w:szCs w:val="24"/>
          <w:lang w:eastAsia="zh-CN"/>
        </w:rPr>
        <w:t xml:space="preserve"> д.12 до </w:t>
      </w:r>
      <w:proofErr w:type="spellStart"/>
      <w:r w:rsidRPr="00AE180A">
        <w:rPr>
          <w:color w:val="auto"/>
          <w:sz w:val="24"/>
          <w:szCs w:val="24"/>
          <w:lang w:eastAsia="zh-CN"/>
        </w:rPr>
        <w:t>ул.Токмянина</w:t>
      </w:r>
      <w:proofErr w:type="spellEnd"/>
      <w:r w:rsidRPr="00AE180A">
        <w:rPr>
          <w:color w:val="auto"/>
          <w:sz w:val="24"/>
          <w:szCs w:val="24"/>
          <w:lang w:eastAsia="zh-CN"/>
        </w:rPr>
        <w:t xml:space="preserve"> д.18 в </w:t>
      </w:r>
      <w:proofErr w:type="spellStart"/>
      <w:r w:rsidRPr="00AE180A">
        <w:rPr>
          <w:color w:val="auto"/>
          <w:sz w:val="24"/>
          <w:szCs w:val="24"/>
          <w:lang w:eastAsia="zh-CN"/>
        </w:rPr>
        <w:t>п.Аля</w:t>
      </w:r>
      <w:r w:rsidR="00D64BEC" w:rsidRPr="00AE180A">
        <w:rPr>
          <w:color w:val="auto"/>
          <w:sz w:val="24"/>
          <w:szCs w:val="24"/>
          <w:lang w:eastAsia="zh-CN"/>
        </w:rPr>
        <w:t>бьевский</w:t>
      </w:r>
      <w:proofErr w:type="spellEnd"/>
      <w:r w:rsidR="00D64BEC" w:rsidRPr="00AE180A">
        <w:rPr>
          <w:color w:val="auto"/>
          <w:sz w:val="24"/>
          <w:szCs w:val="24"/>
          <w:lang w:eastAsia="zh-CN"/>
        </w:rPr>
        <w:t xml:space="preserve"> протяженностью 2,53 км;</w:t>
      </w:r>
    </w:p>
    <w:p w:rsidR="00080735" w:rsidRPr="00AE180A" w:rsidRDefault="00D64BEC" w:rsidP="005210B4">
      <w:pPr>
        <w:widowControl w:val="0"/>
        <w:shd w:val="clear" w:color="auto" w:fill="FFFFFF"/>
        <w:suppressAutoHyphens/>
        <w:overflowPunct/>
        <w:ind w:firstLine="567"/>
        <w:jc w:val="both"/>
        <w:rPr>
          <w:color w:val="auto"/>
          <w:sz w:val="24"/>
          <w:szCs w:val="24"/>
          <w:lang w:eastAsia="zh-CN"/>
        </w:rPr>
      </w:pPr>
      <w:r w:rsidRPr="00AE180A">
        <w:rPr>
          <w:color w:val="auto"/>
          <w:sz w:val="24"/>
          <w:szCs w:val="24"/>
          <w:lang w:eastAsia="zh-CN"/>
        </w:rPr>
        <w:lastRenderedPageBreak/>
        <w:t>-</w:t>
      </w:r>
      <w:r w:rsidR="009646BA" w:rsidRPr="00AE180A">
        <w:rPr>
          <w:color w:val="auto"/>
          <w:sz w:val="24"/>
          <w:szCs w:val="24"/>
          <w:lang w:eastAsia="zh-CN"/>
        </w:rPr>
        <w:t xml:space="preserve"> сетей тепло-, водоснабжения от котельной № 21 в </w:t>
      </w:r>
      <w:proofErr w:type="spellStart"/>
      <w:r w:rsidR="009646BA" w:rsidRPr="00AE180A">
        <w:rPr>
          <w:color w:val="auto"/>
          <w:sz w:val="24"/>
          <w:szCs w:val="24"/>
          <w:lang w:eastAsia="zh-CN"/>
        </w:rPr>
        <w:t>пгт</w:t>
      </w:r>
      <w:proofErr w:type="gramStart"/>
      <w:r w:rsidR="009646BA" w:rsidRPr="00AE180A">
        <w:rPr>
          <w:color w:val="auto"/>
          <w:sz w:val="24"/>
          <w:szCs w:val="24"/>
          <w:lang w:eastAsia="zh-CN"/>
        </w:rPr>
        <w:t>.А</w:t>
      </w:r>
      <w:proofErr w:type="gramEnd"/>
      <w:r w:rsidR="009646BA" w:rsidRPr="00AE180A">
        <w:rPr>
          <w:color w:val="auto"/>
          <w:sz w:val="24"/>
          <w:szCs w:val="24"/>
          <w:lang w:eastAsia="zh-CN"/>
        </w:rPr>
        <w:t>гириш</w:t>
      </w:r>
      <w:proofErr w:type="spellEnd"/>
      <w:r w:rsidR="009646BA" w:rsidRPr="00AE180A">
        <w:rPr>
          <w:color w:val="auto"/>
          <w:sz w:val="24"/>
          <w:szCs w:val="24"/>
          <w:lang w:eastAsia="zh-CN"/>
        </w:rPr>
        <w:t xml:space="preserve"> (</w:t>
      </w:r>
      <w:proofErr w:type="spellStart"/>
      <w:r w:rsidR="009646BA" w:rsidRPr="00AE180A">
        <w:rPr>
          <w:color w:val="auto"/>
          <w:sz w:val="24"/>
          <w:szCs w:val="24"/>
          <w:lang w:eastAsia="zh-CN"/>
        </w:rPr>
        <w:t>ул.Спортивная</w:t>
      </w:r>
      <w:proofErr w:type="spellEnd"/>
      <w:r w:rsidR="009646BA" w:rsidRPr="00AE180A">
        <w:rPr>
          <w:color w:val="auto"/>
          <w:sz w:val="24"/>
          <w:szCs w:val="24"/>
          <w:lang w:eastAsia="zh-CN"/>
        </w:rPr>
        <w:t xml:space="preserve"> - </w:t>
      </w:r>
      <w:proofErr w:type="spellStart"/>
      <w:r w:rsidR="009646BA" w:rsidRPr="00AE180A">
        <w:rPr>
          <w:color w:val="auto"/>
          <w:sz w:val="24"/>
          <w:szCs w:val="24"/>
          <w:lang w:eastAsia="zh-CN"/>
        </w:rPr>
        <w:t>ул.Дзержинского</w:t>
      </w:r>
      <w:proofErr w:type="spellEnd"/>
      <w:r w:rsidR="009646BA" w:rsidRPr="00AE180A">
        <w:rPr>
          <w:color w:val="auto"/>
          <w:sz w:val="24"/>
          <w:szCs w:val="24"/>
          <w:lang w:eastAsia="zh-CN"/>
        </w:rPr>
        <w:t xml:space="preserve"> - ул.50 ле</w:t>
      </w:r>
      <w:r w:rsidR="00080735" w:rsidRPr="00AE180A">
        <w:rPr>
          <w:color w:val="auto"/>
          <w:sz w:val="24"/>
          <w:szCs w:val="24"/>
          <w:lang w:eastAsia="zh-CN"/>
        </w:rPr>
        <w:t xml:space="preserve">т ВЛКСМ) протяженностью 1,69 км. </w:t>
      </w:r>
    </w:p>
    <w:p w:rsidR="00E42472" w:rsidRPr="00AE180A" w:rsidRDefault="00C80075" w:rsidP="005210B4">
      <w:pPr>
        <w:widowControl w:val="0"/>
        <w:shd w:val="clear" w:color="auto" w:fill="FFFFFF"/>
        <w:suppressAutoHyphens/>
        <w:overflowPunct/>
        <w:ind w:firstLine="567"/>
        <w:jc w:val="both"/>
        <w:rPr>
          <w:color w:val="auto"/>
          <w:sz w:val="24"/>
          <w:szCs w:val="24"/>
          <w:lang w:eastAsia="zh-CN"/>
        </w:rPr>
      </w:pPr>
      <w:r w:rsidRPr="00AE180A">
        <w:rPr>
          <w:color w:val="auto"/>
          <w:sz w:val="24"/>
          <w:szCs w:val="24"/>
          <w:lang w:eastAsia="zh-CN"/>
        </w:rPr>
        <w:t xml:space="preserve">Стоимость выполненных </w:t>
      </w:r>
      <w:r w:rsidR="00D64BEC" w:rsidRPr="00AE180A">
        <w:rPr>
          <w:color w:val="auto"/>
          <w:sz w:val="24"/>
          <w:szCs w:val="24"/>
          <w:lang w:eastAsia="zh-CN"/>
        </w:rPr>
        <w:t xml:space="preserve">работ </w:t>
      </w:r>
      <w:r w:rsidRPr="00AE180A">
        <w:rPr>
          <w:color w:val="auto"/>
          <w:sz w:val="24"/>
          <w:szCs w:val="24"/>
          <w:lang w:eastAsia="zh-CN"/>
        </w:rPr>
        <w:t>составила</w:t>
      </w:r>
      <w:r w:rsidR="00E42472" w:rsidRPr="00AE180A">
        <w:rPr>
          <w:color w:val="auto"/>
          <w:sz w:val="24"/>
          <w:szCs w:val="24"/>
          <w:lang w:eastAsia="zh-CN"/>
        </w:rPr>
        <w:t xml:space="preserve"> 158,63 млн.руб.</w:t>
      </w:r>
      <w:r w:rsidRPr="00AE180A">
        <w:rPr>
          <w:color w:val="auto"/>
          <w:sz w:val="24"/>
          <w:szCs w:val="24"/>
          <w:lang w:eastAsia="zh-CN"/>
        </w:rPr>
        <w:t>, в том числе</w:t>
      </w:r>
      <w:r w:rsidR="00AE180A" w:rsidRPr="00AE180A">
        <w:rPr>
          <w:color w:val="auto"/>
          <w:sz w:val="24"/>
          <w:szCs w:val="24"/>
          <w:lang w:eastAsia="zh-CN"/>
        </w:rPr>
        <w:t>:</w:t>
      </w:r>
    </w:p>
    <w:p w:rsidR="00D64BEC" w:rsidRPr="00AE180A" w:rsidRDefault="00C80075" w:rsidP="005210B4">
      <w:pPr>
        <w:widowControl w:val="0"/>
        <w:shd w:val="clear" w:color="auto" w:fill="FFFFFF"/>
        <w:suppressAutoHyphens/>
        <w:overflowPunct/>
        <w:ind w:firstLine="567"/>
        <w:jc w:val="both"/>
        <w:rPr>
          <w:color w:val="auto"/>
          <w:sz w:val="24"/>
          <w:szCs w:val="24"/>
          <w:lang w:eastAsia="zh-CN"/>
        </w:rPr>
      </w:pPr>
      <w:r w:rsidRPr="00AE180A">
        <w:rPr>
          <w:color w:val="auto"/>
          <w:sz w:val="24"/>
          <w:szCs w:val="24"/>
          <w:lang w:eastAsia="zh-CN"/>
        </w:rPr>
        <w:t>- 10,</w:t>
      </w:r>
      <w:r w:rsidR="00D64BEC" w:rsidRPr="00AE180A">
        <w:rPr>
          <w:color w:val="auto"/>
          <w:sz w:val="24"/>
          <w:szCs w:val="24"/>
          <w:lang w:eastAsia="zh-CN"/>
        </w:rPr>
        <w:t>23</w:t>
      </w:r>
      <w:r w:rsidRPr="00AE180A">
        <w:rPr>
          <w:color w:val="auto"/>
          <w:sz w:val="24"/>
          <w:szCs w:val="24"/>
          <w:lang w:eastAsia="zh-CN"/>
        </w:rPr>
        <w:t xml:space="preserve"> млн.руб.</w:t>
      </w:r>
      <w:r w:rsidR="00AE180A" w:rsidRPr="00AE180A">
        <w:rPr>
          <w:color w:val="auto"/>
          <w:sz w:val="24"/>
          <w:szCs w:val="24"/>
          <w:lang w:eastAsia="zh-CN"/>
        </w:rPr>
        <w:t xml:space="preserve"> –</w:t>
      </w:r>
      <w:r w:rsidR="00AE180A">
        <w:rPr>
          <w:color w:val="auto"/>
          <w:sz w:val="24"/>
          <w:szCs w:val="24"/>
          <w:lang w:eastAsia="zh-CN"/>
        </w:rPr>
        <w:t xml:space="preserve"> средства </w:t>
      </w:r>
      <w:r w:rsidR="00AE180A" w:rsidRPr="00AE180A">
        <w:rPr>
          <w:color w:val="auto"/>
          <w:sz w:val="24"/>
          <w:szCs w:val="24"/>
          <w:lang w:eastAsia="zh-CN"/>
        </w:rPr>
        <w:t>федеральн</w:t>
      </w:r>
      <w:r w:rsidR="00AE180A">
        <w:rPr>
          <w:color w:val="auto"/>
          <w:sz w:val="24"/>
          <w:szCs w:val="24"/>
          <w:lang w:eastAsia="zh-CN"/>
        </w:rPr>
        <w:t>ого</w:t>
      </w:r>
      <w:r w:rsidR="00AE180A" w:rsidRPr="00AE180A">
        <w:rPr>
          <w:color w:val="auto"/>
          <w:sz w:val="24"/>
          <w:szCs w:val="24"/>
          <w:lang w:eastAsia="zh-CN"/>
        </w:rPr>
        <w:t xml:space="preserve"> бюджет</w:t>
      </w:r>
      <w:r w:rsidR="00AE180A">
        <w:rPr>
          <w:color w:val="auto"/>
          <w:sz w:val="24"/>
          <w:szCs w:val="24"/>
          <w:lang w:eastAsia="zh-CN"/>
        </w:rPr>
        <w:t>а;</w:t>
      </w:r>
    </w:p>
    <w:p w:rsidR="00D64BEC" w:rsidRPr="00AE180A" w:rsidRDefault="00C80075" w:rsidP="005210B4">
      <w:pPr>
        <w:widowControl w:val="0"/>
        <w:shd w:val="clear" w:color="auto" w:fill="FFFFFF"/>
        <w:suppressAutoHyphens/>
        <w:overflowPunct/>
        <w:ind w:firstLine="567"/>
        <w:jc w:val="both"/>
        <w:rPr>
          <w:color w:val="auto"/>
          <w:sz w:val="24"/>
          <w:szCs w:val="24"/>
          <w:lang w:eastAsia="zh-CN"/>
        </w:rPr>
      </w:pPr>
      <w:r w:rsidRPr="00AE180A">
        <w:rPr>
          <w:color w:val="auto"/>
          <w:sz w:val="24"/>
          <w:szCs w:val="24"/>
          <w:lang w:eastAsia="zh-CN"/>
        </w:rPr>
        <w:t>- 133,</w:t>
      </w:r>
      <w:r w:rsidR="00D64BEC" w:rsidRPr="00AE180A">
        <w:rPr>
          <w:color w:val="auto"/>
          <w:sz w:val="24"/>
          <w:szCs w:val="24"/>
          <w:lang w:eastAsia="zh-CN"/>
        </w:rPr>
        <w:t>5</w:t>
      </w:r>
      <w:r w:rsidRPr="00AE180A">
        <w:rPr>
          <w:color w:val="auto"/>
          <w:sz w:val="24"/>
          <w:szCs w:val="24"/>
          <w:lang w:eastAsia="zh-CN"/>
        </w:rPr>
        <w:t>6 млн.руб.</w:t>
      </w:r>
      <w:r w:rsidR="00AE180A" w:rsidRPr="00AE180A">
        <w:rPr>
          <w:color w:val="auto"/>
          <w:sz w:val="24"/>
          <w:szCs w:val="24"/>
          <w:lang w:eastAsia="zh-CN"/>
        </w:rPr>
        <w:t xml:space="preserve"> –</w:t>
      </w:r>
      <w:r w:rsidR="00AE180A">
        <w:rPr>
          <w:color w:val="auto"/>
          <w:sz w:val="24"/>
          <w:szCs w:val="24"/>
          <w:lang w:eastAsia="zh-CN"/>
        </w:rPr>
        <w:t xml:space="preserve"> средства </w:t>
      </w:r>
      <w:r w:rsidR="00AE180A" w:rsidRPr="00AE180A">
        <w:rPr>
          <w:color w:val="auto"/>
          <w:sz w:val="24"/>
          <w:szCs w:val="24"/>
          <w:lang w:eastAsia="zh-CN"/>
        </w:rPr>
        <w:t>бюджет автономного округа</w:t>
      </w:r>
      <w:r w:rsidR="00AE180A">
        <w:rPr>
          <w:color w:val="auto"/>
          <w:sz w:val="24"/>
          <w:szCs w:val="24"/>
          <w:lang w:eastAsia="zh-CN"/>
        </w:rPr>
        <w:t>;</w:t>
      </w:r>
    </w:p>
    <w:p w:rsidR="00D64BEC" w:rsidRDefault="00C80075" w:rsidP="005210B4">
      <w:pPr>
        <w:widowControl w:val="0"/>
        <w:shd w:val="clear" w:color="auto" w:fill="FFFFFF"/>
        <w:suppressAutoHyphens/>
        <w:overflowPunct/>
        <w:ind w:firstLine="567"/>
        <w:jc w:val="both"/>
        <w:rPr>
          <w:color w:val="auto"/>
          <w:sz w:val="24"/>
          <w:szCs w:val="24"/>
          <w:lang w:eastAsia="zh-CN"/>
        </w:rPr>
      </w:pPr>
      <w:r w:rsidRPr="00AE180A">
        <w:rPr>
          <w:color w:val="auto"/>
          <w:sz w:val="24"/>
          <w:szCs w:val="24"/>
          <w:lang w:eastAsia="zh-CN"/>
        </w:rPr>
        <w:t xml:space="preserve">- </w:t>
      </w:r>
      <w:r w:rsidR="00AE180A" w:rsidRPr="00AE180A">
        <w:rPr>
          <w:color w:val="auto"/>
          <w:sz w:val="24"/>
          <w:szCs w:val="24"/>
          <w:lang w:eastAsia="zh-CN"/>
        </w:rPr>
        <w:t>14,84 млн.руб.</w:t>
      </w:r>
      <w:r w:rsidR="00AE180A">
        <w:rPr>
          <w:color w:val="auto"/>
          <w:sz w:val="24"/>
          <w:szCs w:val="24"/>
          <w:lang w:eastAsia="zh-CN"/>
        </w:rPr>
        <w:t xml:space="preserve"> </w:t>
      </w:r>
      <w:r w:rsidR="00AE180A" w:rsidRPr="00AE180A">
        <w:rPr>
          <w:color w:val="auto"/>
          <w:sz w:val="24"/>
          <w:szCs w:val="24"/>
          <w:lang w:eastAsia="zh-CN"/>
        </w:rPr>
        <w:t>–</w:t>
      </w:r>
      <w:r w:rsidR="00AE180A">
        <w:rPr>
          <w:color w:val="auto"/>
          <w:sz w:val="24"/>
          <w:szCs w:val="24"/>
          <w:lang w:eastAsia="zh-CN"/>
        </w:rPr>
        <w:t xml:space="preserve"> </w:t>
      </w:r>
      <w:r w:rsidRPr="00AE180A">
        <w:rPr>
          <w:color w:val="auto"/>
          <w:sz w:val="24"/>
          <w:szCs w:val="24"/>
          <w:lang w:eastAsia="zh-CN"/>
        </w:rPr>
        <w:t>бюджет Советского района</w:t>
      </w:r>
      <w:r w:rsidR="00AE180A">
        <w:rPr>
          <w:color w:val="auto"/>
          <w:sz w:val="24"/>
          <w:szCs w:val="24"/>
          <w:lang w:eastAsia="zh-CN"/>
        </w:rPr>
        <w:t>.</w:t>
      </w:r>
    </w:p>
    <w:p w:rsidR="00D64BEC" w:rsidRPr="00E42472" w:rsidRDefault="00D64BEC" w:rsidP="005210B4">
      <w:pPr>
        <w:widowControl w:val="0"/>
        <w:shd w:val="clear" w:color="auto" w:fill="FFFFFF"/>
        <w:suppressAutoHyphens/>
        <w:overflowPunct/>
        <w:ind w:firstLine="567"/>
        <w:jc w:val="both"/>
        <w:rPr>
          <w:color w:val="auto"/>
          <w:sz w:val="24"/>
          <w:szCs w:val="24"/>
          <w:lang w:eastAsia="zh-CN"/>
        </w:rPr>
      </w:pPr>
    </w:p>
    <w:p w:rsidR="00E42472" w:rsidRPr="00E42472" w:rsidRDefault="00080735" w:rsidP="005210B4">
      <w:pPr>
        <w:widowControl w:val="0"/>
        <w:shd w:val="clear" w:color="auto" w:fill="FFFFFF"/>
        <w:suppressAutoHyphens/>
        <w:overflowPunct/>
        <w:ind w:firstLine="567"/>
        <w:jc w:val="both"/>
        <w:rPr>
          <w:color w:val="auto"/>
          <w:sz w:val="24"/>
          <w:szCs w:val="24"/>
          <w:lang w:eastAsia="zh-CN"/>
        </w:rPr>
      </w:pPr>
      <w:r>
        <w:rPr>
          <w:color w:val="auto"/>
          <w:sz w:val="24"/>
          <w:szCs w:val="24"/>
          <w:lang w:eastAsia="zh-CN"/>
        </w:rPr>
        <w:t>В ходе проведения текущих ремонтов з</w:t>
      </w:r>
      <w:r w:rsidR="00E42472" w:rsidRPr="00E42472">
        <w:rPr>
          <w:color w:val="auto"/>
          <w:sz w:val="24"/>
          <w:szCs w:val="24"/>
          <w:lang w:eastAsia="zh-CN"/>
        </w:rPr>
        <w:t>аменено 2,00 км ветхих сетей тепло-, водоснабжения, в том числе:</w:t>
      </w:r>
    </w:p>
    <w:p w:rsidR="00E42472" w:rsidRPr="00E42472" w:rsidRDefault="00E42472" w:rsidP="005210B4">
      <w:pPr>
        <w:widowControl w:val="0"/>
        <w:shd w:val="clear" w:color="auto" w:fill="FFFFFF"/>
        <w:suppressAutoHyphens/>
        <w:overflowPunct/>
        <w:ind w:firstLine="567"/>
        <w:jc w:val="both"/>
        <w:rPr>
          <w:color w:val="auto"/>
          <w:sz w:val="24"/>
          <w:szCs w:val="24"/>
          <w:lang w:eastAsia="zh-CN"/>
        </w:rPr>
      </w:pPr>
      <w:r w:rsidRPr="00E42472">
        <w:rPr>
          <w:color w:val="auto"/>
          <w:sz w:val="24"/>
          <w:szCs w:val="24"/>
          <w:lang w:eastAsia="zh-CN"/>
        </w:rPr>
        <w:t>- 1,43 км сетей теплоснабжения и горячего водоснабжения (</w:t>
      </w:r>
      <w:proofErr w:type="spellStart"/>
      <w:r w:rsidRPr="00E42472">
        <w:rPr>
          <w:color w:val="auto"/>
          <w:sz w:val="24"/>
          <w:szCs w:val="24"/>
          <w:lang w:eastAsia="zh-CN"/>
        </w:rPr>
        <w:t>г.п</w:t>
      </w:r>
      <w:proofErr w:type="gramStart"/>
      <w:r w:rsidRPr="00E42472">
        <w:rPr>
          <w:color w:val="auto"/>
          <w:sz w:val="24"/>
          <w:szCs w:val="24"/>
          <w:lang w:eastAsia="zh-CN"/>
        </w:rPr>
        <w:t>.С</w:t>
      </w:r>
      <w:proofErr w:type="gramEnd"/>
      <w:r w:rsidRPr="00E42472">
        <w:rPr>
          <w:color w:val="auto"/>
          <w:sz w:val="24"/>
          <w:szCs w:val="24"/>
          <w:lang w:eastAsia="zh-CN"/>
        </w:rPr>
        <w:t>оветский</w:t>
      </w:r>
      <w:proofErr w:type="spellEnd"/>
      <w:r w:rsidRPr="00E42472">
        <w:rPr>
          <w:color w:val="auto"/>
          <w:sz w:val="24"/>
          <w:szCs w:val="24"/>
          <w:lang w:eastAsia="zh-CN"/>
        </w:rPr>
        <w:t xml:space="preserve"> – 0,52 км, </w:t>
      </w:r>
      <w:proofErr w:type="spellStart"/>
      <w:r w:rsidR="00237C98" w:rsidRPr="00E42472">
        <w:rPr>
          <w:color w:val="auto"/>
          <w:sz w:val="24"/>
          <w:szCs w:val="24"/>
          <w:lang w:eastAsia="zh-CN"/>
        </w:rPr>
        <w:t>г.п.Малиновский</w:t>
      </w:r>
      <w:proofErr w:type="spellEnd"/>
      <w:r w:rsidR="00237C98" w:rsidRPr="00E42472">
        <w:rPr>
          <w:color w:val="auto"/>
          <w:sz w:val="24"/>
          <w:szCs w:val="24"/>
          <w:lang w:eastAsia="zh-CN"/>
        </w:rPr>
        <w:t xml:space="preserve"> – 0,22 км, </w:t>
      </w:r>
      <w:proofErr w:type="spellStart"/>
      <w:r w:rsidR="00237C98" w:rsidRPr="00E42472">
        <w:rPr>
          <w:color w:val="auto"/>
          <w:sz w:val="24"/>
          <w:szCs w:val="24"/>
          <w:lang w:eastAsia="zh-CN"/>
        </w:rPr>
        <w:t>г.п.Зеленоборск</w:t>
      </w:r>
      <w:proofErr w:type="spellEnd"/>
      <w:r w:rsidR="00237C98" w:rsidRPr="00E42472">
        <w:rPr>
          <w:color w:val="auto"/>
          <w:sz w:val="24"/>
          <w:szCs w:val="24"/>
          <w:lang w:eastAsia="zh-CN"/>
        </w:rPr>
        <w:t xml:space="preserve"> – 0,22 км, </w:t>
      </w:r>
      <w:proofErr w:type="spellStart"/>
      <w:r w:rsidR="00237C98" w:rsidRPr="00E42472">
        <w:rPr>
          <w:color w:val="auto"/>
          <w:sz w:val="24"/>
          <w:szCs w:val="24"/>
          <w:lang w:eastAsia="zh-CN"/>
        </w:rPr>
        <w:t>г.п.Пионерский</w:t>
      </w:r>
      <w:proofErr w:type="spellEnd"/>
      <w:r w:rsidR="00237C98" w:rsidRPr="00E42472">
        <w:rPr>
          <w:color w:val="auto"/>
          <w:sz w:val="24"/>
          <w:szCs w:val="24"/>
          <w:lang w:eastAsia="zh-CN"/>
        </w:rPr>
        <w:t xml:space="preserve"> – 0,15 км</w:t>
      </w:r>
      <w:r w:rsidR="00237C98">
        <w:rPr>
          <w:color w:val="auto"/>
          <w:sz w:val="24"/>
          <w:szCs w:val="24"/>
          <w:lang w:eastAsia="zh-CN"/>
        </w:rPr>
        <w:t>,</w:t>
      </w:r>
      <w:r w:rsidR="00237C98" w:rsidRPr="00E42472">
        <w:rPr>
          <w:color w:val="auto"/>
          <w:sz w:val="24"/>
          <w:szCs w:val="24"/>
          <w:lang w:eastAsia="zh-CN"/>
        </w:rPr>
        <w:t xml:space="preserve"> </w:t>
      </w:r>
      <w:proofErr w:type="spellStart"/>
      <w:r w:rsidR="00237C98" w:rsidRPr="00E42472">
        <w:rPr>
          <w:color w:val="auto"/>
          <w:sz w:val="24"/>
          <w:szCs w:val="24"/>
          <w:lang w:eastAsia="zh-CN"/>
        </w:rPr>
        <w:t>г.п.Таежный</w:t>
      </w:r>
      <w:proofErr w:type="spellEnd"/>
      <w:r w:rsidR="00237C98" w:rsidRPr="00E42472">
        <w:rPr>
          <w:color w:val="auto"/>
          <w:sz w:val="24"/>
          <w:szCs w:val="24"/>
          <w:lang w:eastAsia="zh-CN"/>
        </w:rPr>
        <w:t xml:space="preserve"> – 0,14 км,</w:t>
      </w:r>
      <w:r w:rsidR="00237C98">
        <w:rPr>
          <w:color w:val="auto"/>
          <w:sz w:val="24"/>
          <w:szCs w:val="24"/>
          <w:lang w:eastAsia="zh-CN"/>
        </w:rPr>
        <w:t xml:space="preserve"> </w:t>
      </w:r>
      <w:proofErr w:type="spellStart"/>
      <w:r w:rsidR="00237C98" w:rsidRPr="00E42472">
        <w:rPr>
          <w:color w:val="auto"/>
          <w:sz w:val="24"/>
          <w:szCs w:val="24"/>
          <w:lang w:eastAsia="zh-CN"/>
        </w:rPr>
        <w:t>с.п.Алябьевский</w:t>
      </w:r>
      <w:proofErr w:type="spellEnd"/>
      <w:r w:rsidR="00237C98" w:rsidRPr="00E42472">
        <w:rPr>
          <w:color w:val="auto"/>
          <w:sz w:val="24"/>
          <w:szCs w:val="24"/>
          <w:lang w:eastAsia="zh-CN"/>
        </w:rPr>
        <w:t xml:space="preserve"> – 0,08 км,</w:t>
      </w:r>
      <w:r w:rsidR="00237C98">
        <w:rPr>
          <w:color w:val="auto"/>
          <w:sz w:val="24"/>
          <w:szCs w:val="24"/>
          <w:lang w:eastAsia="zh-CN"/>
        </w:rPr>
        <w:t xml:space="preserve"> </w:t>
      </w:r>
      <w:proofErr w:type="spellStart"/>
      <w:r w:rsidR="00237C98" w:rsidRPr="00E42472">
        <w:rPr>
          <w:color w:val="auto"/>
          <w:sz w:val="24"/>
          <w:szCs w:val="24"/>
          <w:lang w:eastAsia="zh-CN"/>
        </w:rPr>
        <w:t>г.п.Коммунистический</w:t>
      </w:r>
      <w:proofErr w:type="spellEnd"/>
      <w:r w:rsidR="00237C98" w:rsidRPr="00E42472">
        <w:rPr>
          <w:color w:val="auto"/>
          <w:sz w:val="24"/>
          <w:szCs w:val="24"/>
          <w:lang w:eastAsia="zh-CN"/>
        </w:rPr>
        <w:t xml:space="preserve"> – 0,06 км,</w:t>
      </w:r>
      <w:r w:rsidR="00237C98">
        <w:rPr>
          <w:color w:val="auto"/>
          <w:sz w:val="24"/>
          <w:szCs w:val="24"/>
          <w:lang w:eastAsia="zh-CN"/>
        </w:rPr>
        <w:t xml:space="preserve"> </w:t>
      </w:r>
      <w:proofErr w:type="spellStart"/>
      <w:r w:rsidRPr="00E42472">
        <w:rPr>
          <w:color w:val="auto"/>
          <w:sz w:val="24"/>
          <w:szCs w:val="24"/>
          <w:lang w:eastAsia="zh-CN"/>
        </w:rPr>
        <w:t>г.п.Агириш</w:t>
      </w:r>
      <w:proofErr w:type="spellEnd"/>
      <w:r w:rsidRPr="00E42472">
        <w:rPr>
          <w:color w:val="auto"/>
          <w:sz w:val="24"/>
          <w:szCs w:val="24"/>
          <w:lang w:eastAsia="zh-CN"/>
        </w:rPr>
        <w:t xml:space="preserve"> – 0,04 км);</w:t>
      </w:r>
    </w:p>
    <w:p w:rsidR="00E42472" w:rsidRPr="00E42472" w:rsidRDefault="00E42472" w:rsidP="005210B4">
      <w:pPr>
        <w:widowControl w:val="0"/>
        <w:shd w:val="clear" w:color="auto" w:fill="FFFFFF"/>
        <w:suppressAutoHyphens/>
        <w:overflowPunct/>
        <w:ind w:firstLine="567"/>
        <w:jc w:val="both"/>
        <w:rPr>
          <w:color w:val="auto"/>
          <w:sz w:val="24"/>
          <w:szCs w:val="24"/>
          <w:lang w:eastAsia="zh-CN"/>
        </w:rPr>
      </w:pPr>
      <w:r w:rsidRPr="00E42472">
        <w:rPr>
          <w:color w:val="auto"/>
          <w:sz w:val="24"/>
          <w:szCs w:val="24"/>
          <w:lang w:eastAsia="zh-CN"/>
        </w:rPr>
        <w:t>- 0,57 км сетей водоснабжения (</w:t>
      </w:r>
      <w:proofErr w:type="spellStart"/>
      <w:r w:rsidRPr="00E42472">
        <w:rPr>
          <w:color w:val="auto"/>
          <w:sz w:val="24"/>
          <w:szCs w:val="24"/>
          <w:lang w:eastAsia="zh-CN"/>
        </w:rPr>
        <w:t>г.п</w:t>
      </w:r>
      <w:proofErr w:type="gramStart"/>
      <w:r w:rsidRPr="00E42472">
        <w:rPr>
          <w:color w:val="auto"/>
          <w:sz w:val="24"/>
          <w:szCs w:val="24"/>
          <w:lang w:eastAsia="zh-CN"/>
        </w:rPr>
        <w:t>.С</w:t>
      </w:r>
      <w:proofErr w:type="gramEnd"/>
      <w:r w:rsidRPr="00E42472">
        <w:rPr>
          <w:color w:val="auto"/>
          <w:sz w:val="24"/>
          <w:szCs w:val="24"/>
          <w:lang w:eastAsia="zh-CN"/>
        </w:rPr>
        <w:t>оветский</w:t>
      </w:r>
      <w:proofErr w:type="spellEnd"/>
      <w:r w:rsidRPr="00E42472">
        <w:rPr>
          <w:color w:val="auto"/>
          <w:sz w:val="24"/>
          <w:szCs w:val="24"/>
          <w:lang w:eastAsia="zh-CN"/>
        </w:rPr>
        <w:t xml:space="preserve"> – 0,16 км, </w:t>
      </w:r>
      <w:proofErr w:type="spellStart"/>
      <w:r w:rsidR="00237C98" w:rsidRPr="00E42472">
        <w:rPr>
          <w:color w:val="auto"/>
          <w:sz w:val="24"/>
          <w:szCs w:val="24"/>
          <w:lang w:eastAsia="zh-CN"/>
        </w:rPr>
        <w:t>г.п.Зеленоборск</w:t>
      </w:r>
      <w:proofErr w:type="spellEnd"/>
      <w:r w:rsidR="00237C98" w:rsidRPr="00E42472">
        <w:rPr>
          <w:color w:val="auto"/>
          <w:sz w:val="24"/>
          <w:szCs w:val="24"/>
          <w:lang w:eastAsia="zh-CN"/>
        </w:rPr>
        <w:t xml:space="preserve"> – 0,11 км, </w:t>
      </w:r>
      <w:proofErr w:type="spellStart"/>
      <w:r w:rsidR="00237C98" w:rsidRPr="00E42472">
        <w:rPr>
          <w:color w:val="auto"/>
          <w:sz w:val="24"/>
          <w:szCs w:val="24"/>
          <w:lang w:eastAsia="zh-CN"/>
        </w:rPr>
        <w:t>г.п.Малиновский</w:t>
      </w:r>
      <w:proofErr w:type="spellEnd"/>
      <w:r w:rsidR="00237C98" w:rsidRPr="00E42472">
        <w:rPr>
          <w:color w:val="auto"/>
          <w:sz w:val="24"/>
          <w:szCs w:val="24"/>
          <w:lang w:eastAsia="zh-CN"/>
        </w:rPr>
        <w:t xml:space="preserve"> – 0,11 км, </w:t>
      </w:r>
      <w:proofErr w:type="spellStart"/>
      <w:r w:rsidR="00237C98" w:rsidRPr="00E42472">
        <w:rPr>
          <w:color w:val="auto"/>
          <w:sz w:val="24"/>
          <w:szCs w:val="24"/>
          <w:lang w:eastAsia="zh-CN"/>
        </w:rPr>
        <w:t>г.п.Пионерский</w:t>
      </w:r>
      <w:proofErr w:type="spellEnd"/>
      <w:r w:rsidR="00237C98" w:rsidRPr="00E42472">
        <w:rPr>
          <w:color w:val="auto"/>
          <w:sz w:val="24"/>
          <w:szCs w:val="24"/>
          <w:lang w:eastAsia="zh-CN"/>
        </w:rPr>
        <w:t xml:space="preserve"> – 0,08 км</w:t>
      </w:r>
      <w:r w:rsidR="00237C98">
        <w:rPr>
          <w:color w:val="auto"/>
          <w:sz w:val="24"/>
          <w:szCs w:val="24"/>
          <w:lang w:eastAsia="zh-CN"/>
        </w:rPr>
        <w:t>,</w:t>
      </w:r>
      <w:r w:rsidR="00237C98" w:rsidRPr="00E42472">
        <w:rPr>
          <w:color w:val="auto"/>
          <w:sz w:val="24"/>
          <w:szCs w:val="24"/>
          <w:lang w:eastAsia="zh-CN"/>
        </w:rPr>
        <w:t xml:space="preserve"> </w:t>
      </w:r>
      <w:proofErr w:type="spellStart"/>
      <w:r w:rsidR="00237C98" w:rsidRPr="00E42472">
        <w:rPr>
          <w:color w:val="auto"/>
          <w:sz w:val="24"/>
          <w:szCs w:val="24"/>
          <w:lang w:eastAsia="zh-CN"/>
        </w:rPr>
        <w:t>г.п.Таежный</w:t>
      </w:r>
      <w:proofErr w:type="spellEnd"/>
      <w:r w:rsidR="00237C98" w:rsidRPr="00E42472">
        <w:rPr>
          <w:color w:val="auto"/>
          <w:sz w:val="24"/>
          <w:szCs w:val="24"/>
          <w:lang w:eastAsia="zh-CN"/>
        </w:rPr>
        <w:t xml:space="preserve"> – 0,04 км,</w:t>
      </w:r>
      <w:r w:rsidR="00237C98">
        <w:rPr>
          <w:color w:val="auto"/>
          <w:sz w:val="24"/>
          <w:szCs w:val="24"/>
          <w:lang w:eastAsia="zh-CN"/>
        </w:rPr>
        <w:t xml:space="preserve"> </w:t>
      </w:r>
      <w:proofErr w:type="spellStart"/>
      <w:r w:rsidR="00237C98" w:rsidRPr="00E42472">
        <w:rPr>
          <w:color w:val="auto"/>
          <w:sz w:val="24"/>
          <w:szCs w:val="24"/>
          <w:lang w:eastAsia="zh-CN"/>
        </w:rPr>
        <w:t>с.п.Алябьевский</w:t>
      </w:r>
      <w:proofErr w:type="spellEnd"/>
      <w:r w:rsidR="00237C98" w:rsidRPr="00E42472">
        <w:rPr>
          <w:color w:val="auto"/>
          <w:sz w:val="24"/>
          <w:szCs w:val="24"/>
          <w:lang w:eastAsia="zh-CN"/>
        </w:rPr>
        <w:t xml:space="preserve"> – 0,03 км,</w:t>
      </w:r>
      <w:r w:rsidR="00237C98">
        <w:rPr>
          <w:color w:val="auto"/>
          <w:sz w:val="24"/>
          <w:szCs w:val="24"/>
          <w:lang w:eastAsia="zh-CN"/>
        </w:rPr>
        <w:t xml:space="preserve"> </w:t>
      </w:r>
      <w:proofErr w:type="spellStart"/>
      <w:r w:rsidRPr="00E42472">
        <w:rPr>
          <w:color w:val="auto"/>
          <w:sz w:val="24"/>
          <w:szCs w:val="24"/>
          <w:lang w:eastAsia="zh-CN"/>
        </w:rPr>
        <w:t>г.п.Агириш</w:t>
      </w:r>
      <w:proofErr w:type="spellEnd"/>
      <w:r w:rsidRPr="00E42472">
        <w:rPr>
          <w:color w:val="auto"/>
          <w:sz w:val="24"/>
          <w:szCs w:val="24"/>
          <w:lang w:eastAsia="zh-CN"/>
        </w:rPr>
        <w:t xml:space="preserve"> – 0,02 км, </w:t>
      </w:r>
      <w:proofErr w:type="spellStart"/>
      <w:r w:rsidRPr="00E42472">
        <w:rPr>
          <w:color w:val="auto"/>
          <w:sz w:val="24"/>
          <w:szCs w:val="24"/>
          <w:lang w:eastAsia="zh-CN"/>
        </w:rPr>
        <w:t>г.п.Коммунистический</w:t>
      </w:r>
      <w:proofErr w:type="spellEnd"/>
      <w:r w:rsidRPr="00E42472">
        <w:rPr>
          <w:color w:val="auto"/>
          <w:sz w:val="24"/>
          <w:szCs w:val="24"/>
          <w:lang w:eastAsia="zh-CN"/>
        </w:rPr>
        <w:t xml:space="preserve"> – 0,02 км).</w:t>
      </w:r>
    </w:p>
    <w:p w:rsidR="00AE180A" w:rsidRDefault="00AE180A" w:rsidP="005210B4">
      <w:pPr>
        <w:widowControl w:val="0"/>
        <w:shd w:val="clear" w:color="auto" w:fill="FFFFFF"/>
        <w:suppressAutoHyphens/>
        <w:overflowPunct/>
        <w:ind w:firstLine="567"/>
        <w:jc w:val="both"/>
        <w:rPr>
          <w:color w:val="auto"/>
          <w:sz w:val="24"/>
          <w:szCs w:val="24"/>
          <w:lang w:eastAsia="zh-CN"/>
        </w:rPr>
      </w:pPr>
    </w:p>
    <w:p w:rsidR="00E42472" w:rsidRPr="00E42472" w:rsidRDefault="00E42472" w:rsidP="005210B4">
      <w:pPr>
        <w:widowControl w:val="0"/>
        <w:shd w:val="clear" w:color="auto" w:fill="FFFFFF"/>
        <w:suppressAutoHyphens/>
        <w:overflowPunct/>
        <w:ind w:firstLine="567"/>
        <w:jc w:val="both"/>
        <w:rPr>
          <w:color w:val="auto"/>
          <w:sz w:val="24"/>
          <w:szCs w:val="24"/>
          <w:lang w:eastAsia="zh-CN"/>
        </w:rPr>
      </w:pPr>
      <w:r w:rsidRPr="00E42472">
        <w:rPr>
          <w:color w:val="auto"/>
          <w:sz w:val="24"/>
          <w:szCs w:val="24"/>
          <w:lang w:eastAsia="zh-CN"/>
        </w:rPr>
        <w:t xml:space="preserve">Во исполнение требований, утвержденных правилами оценки готовности к отопительному периоду потребителей тепловой энергии, теплоснабжающих и </w:t>
      </w:r>
      <w:proofErr w:type="spellStart"/>
      <w:r w:rsidRPr="00E42472">
        <w:rPr>
          <w:color w:val="auto"/>
          <w:sz w:val="24"/>
          <w:szCs w:val="24"/>
          <w:lang w:eastAsia="zh-CN"/>
        </w:rPr>
        <w:t>теплосетевых</w:t>
      </w:r>
      <w:proofErr w:type="spellEnd"/>
      <w:r w:rsidRPr="00E42472">
        <w:rPr>
          <w:color w:val="auto"/>
          <w:sz w:val="24"/>
          <w:szCs w:val="24"/>
          <w:lang w:eastAsia="zh-CN"/>
        </w:rPr>
        <w:t xml:space="preserve"> организаций, постановлением администрации Советского района от 30.05.2024 № 883 создана комиссия по подготовке к отопительному периоду 2024-2025 годов объектов жилищно-коммунального комплекса и объектов социальной сферы Советского района (далее – Комиссия).</w:t>
      </w:r>
    </w:p>
    <w:p w:rsidR="00E42472" w:rsidRPr="00E42472" w:rsidRDefault="00E42472" w:rsidP="005210B4">
      <w:pPr>
        <w:widowControl w:val="0"/>
        <w:shd w:val="clear" w:color="auto" w:fill="FFFFFF"/>
        <w:suppressAutoHyphens/>
        <w:overflowPunct/>
        <w:ind w:firstLine="567"/>
        <w:jc w:val="both"/>
        <w:rPr>
          <w:color w:val="auto"/>
          <w:sz w:val="24"/>
          <w:szCs w:val="24"/>
          <w:lang w:eastAsia="zh-CN"/>
        </w:rPr>
      </w:pPr>
      <w:r w:rsidRPr="00E42472">
        <w:rPr>
          <w:color w:val="auto"/>
          <w:sz w:val="24"/>
          <w:szCs w:val="24"/>
          <w:lang w:eastAsia="zh-CN"/>
        </w:rPr>
        <w:t>В 2024 году проведено 7 заседаний Комиссии и 4 выездных осмотра объектов жилищно-коммунального комплекса в рамках работы Комиссии в поселениях Советского района.</w:t>
      </w:r>
    </w:p>
    <w:p w:rsidR="00E42472" w:rsidRPr="00E42472" w:rsidRDefault="00E42472" w:rsidP="005210B4">
      <w:pPr>
        <w:widowControl w:val="0"/>
        <w:shd w:val="clear" w:color="auto" w:fill="FFFFFF"/>
        <w:suppressAutoHyphens/>
        <w:overflowPunct/>
        <w:ind w:firstLine="567"/>
        <w:jc w:val="both"/>
        <w:rPr>
          <w:color w:val="auto"/>
          <w:sz w:val="24"/>
          <w:szCs w:val="24"/>
          <w:lang w:eastAsia="zh-CN"/>
        </w:rPr>
      </w:pPr>
      <w:r w:rsidRPr="00E42472">
        <w:rPr>
          <w:color w:val="auto"/>
          <w:sz w:val="24"/>
          <w:szCs w:val="24"/>
          <w:lang w:eastAsia="zh-CN"/>
        </w:rPr>
        <w:t>Проведены проверки готовности к отопительному периоду с оформлением актов проверки и паспортов готовности потребителей тепловой энергии, объектов электросетевого хозяйства, обеспечивающих электроснабжением садовые и огороднические товарищества, теплоснабжающей организации. Получен паспорт готовности муниципального образования Советский район.</w:t>
      </w:r>
    </w:p>
    <w:p w:rsidR="00E42472" w:rsidRPr="00E42472" w:rsidRDefault="00E42472" w:rsidP="005210B4">
      <w:pPr>
        <w:widowControl w:val="0"/>
        <w:shd w:val="clear" w:color="auto" w:fill="FFFFFF"/>
        <w:suppressAutoHyphens/>
        <w:overflowPunct/>
        <w:ind w:firstLine="567"/>
        <w:jc w:val="both"/>
        <w:rPr>
          <w:color w:val="auto"/>
          <w:sz w:val="24"/>
          <w:szCs w:val="24"/>
          <w:lang w:eastAsia="zh-CN"/>
        </w:rPr>
      </w:pPr>
      <w:r w:rsidRPr="00E42472">
        <w:rPr>
          <w:color w:val="auto"/>
          <w:sz w:val="24"/>
          <w:szCs w:val="24"/>
          <w:lang w:eastAsia="zh-CN"/>
        </w:rPr>
        <w:t>Расходы на подготовку объектов жилищно-коммунального комплекса к работе в осенне-зимний период 2024-2025 годов</w:t>
      </w:r>
      <w:r w:rsidR="00237C98">
        <w:rPr>
          <w:color w:val="auto"/>
          <w:sz w:val="24"/>
          <w:szCs w:val="24"/>
          <w:lang w:eastAsia="zh-CN"/>
        </w:rPr>
        <w:t xml:space="preserve"> </w:t>
      </w:r>
      <w:r w:rsidRPr="00E42472">
        <w:rPr>
          <w:color w:val="auto"/>
          <w:sz w:val="24"/>
          <w:szCs w:val="24"/>
          <w:lang w:eastAsia="zh-CN"/>
        </w:rPr>
        <w:t>составили 107,3 млн.руб.</w:t>
      </w:r>
      <w:r w:rsidR="00237C98" w:rsidRPr="00237C98">
        <w:rPr>
          <w:color w:val="auto"/>
          <w:sz w:val="24"/>
          <w:szCs w:val="24"/>
          <w:lang w:eastAsia="zh-CN"/>
        </w:rPr>
        <w:t xml:space="preserve"> </w:t>
      </w:r>
      <w:r w:rsidR="00237C98" w:rsidRPr="00E42472">
        <w:rPr>
          <w:color w:val="auto"/>
          <w:sz w:val="24"/>
          <w:szCs w:val="24"/>
          <w:lang w:eastAsia="zh-CN"/>
        </w:rPr>
        <w:t>(средств</w:t>
      </w:r>
      <w:r w:rsidR="00237C98">
        <w:rPr>
          <w:color w:val="auto"/>
          <w:sz w:val="24"/>
          <w:szCs w:val="24"/>
          <w:lang w:eastAsia="zh-CN"/>
        </w:rPr>
        <w:t>а</w:t>
      </w:r>
      <w:r w:rsidR="00237C98" w:rsidRPr="00E42472">
        <w:rPr>
          <w:color w:val="auto"/>
          <w:sz w:val="24"/>
          <w:szCs w:val="24"/>
          <w:lang w:eastAsia="zh-CN"/>
        </w:rPr>
        <w:t xml:space="preserve"> предприятий)</w:t>
      </w:r>
      <w:r w:rsidR="00237C98">
        <w:rPr>
          <w:color w:val="auto"/>
          <w:sz w:val="24"/>
          <w:szCs w:val="24"/>
          <w:lang w:eastAsia="zh-CN"/>
        </w:rPr>
        <w:t>.</w:t>
      </w:r>
    </w:p>
    <w:p w:rsidR="00E42472" w:rsidRPr="00E42472" w:rsidRDefault="00E42472" w:rsidP="005210B4">
      <w:pPr>
        <w:widowControl w:val="0"/>
        <w:shd w:val="clear" w:color="auto" w:fill="FFFFFF"/>
        <w:suppressAutoHyphens/>
        <w:overflowPunct/>
        <w:ind w:firstLine="567"/>
        <w:jc w:val="both"/>
        <w:rPr>
          <w:color w:val="auto"/>
          <w:sz w:val="24"/>
          <w:szCs w:val="24"/>
          <w:lang w:eastAsia="zh-CN"/>
        </w:rPr>
      </w:pPr>
    </w:p>
    <w:p w:rsidR="00E42472" w:rsidRPr="00E42472" w:rsidRDefault="00E42472" w:rsidP="005210B4">
      <w:pPr>
        <w:widowControl w:val="0"/>
        <w:shd w:val="clear" w:color="auto" w:fill="FFFFFF"/>
        <w:suppressAutoHyphens/>
        <w:overflowPunct/>
        <w:ind w:firstLine="567"/>
        <w:jc w:val="both"/>
        <w:rPr>
          <w:color w:val="auto"/>
          <w:sz w:val="24"/>
          <w:szCs w:val="24"/>
          <w:lang w:eastAsia="zh-CN"/>
        </w:rPr>
      </w:pPr>
      <w:r w:rsidRPr="00E42472">
        <w:rPr>
          <w:color w:val="auto"/>
          <w:sz w:val="24"/>
          <w:szCs w:val="24"/>
          <w:lang w:eastAsia="zh-CN"/>
        </w:rPr>
        <w:t>Для обеспечения надежности функционирования систем коммунальной инфраструктуры, повышения качества предоставляемых коммунальных услуг потребителям Советского района комитетом по развитию коммунального комплекса администрации Советского района проводится:</w:t>
      </w:r>
    </w:p>
    <w:p w:rsidR="00E42472" w:rsidRPr="00E42472" w:rsidRDefault="00E42472" w:rsidP="005210B4">
      <w:pPr>
        <w:widowControl w:val="0"/>
        <w:shd w:val="clear" w:color="auto" w:fill="FFFFFF"/>
        <w:suppressAutoHyphens/>
        <w:overflowPunct/>
        <w:ind w:firstLine="567"/>
        <w:jc w:val="both"/>
        <w:rPr>
          <w:color w:val="auto"/>
          <w:sz w:val="24"/>
          <w:szCs w:val="24"/>
          <w:lang w:eastAsia="zh-CN"/>
        </w:rPr>
      </w:pPr>
      <w:r w:rsidRPr="00E42472">
        <w:rPr>
          <w:color w:val="auto"/>
          <w:sz w:val="24"/>
          <w:szCs w:val="24"/>
          <w:lang w:eastAsia="zh-CN"/>
        </w:rPr>
        <w:t>- анализ аварийных ситуаций на объектах коммунальной инфраструктуры, по результатам которого выявляются проблемные участки сетей, требующих капитального ремонта либо замены;</w:t>
      </w:r>
    </w:p>
    <w:p w:rsidR="00E42472" w:rsidRPr="00E42472" w:rsidRDefault="00E42472" w:rsidP="005210B4">
      <w:pPr>
        <w:widowControl w:val="0"/>
        <w:shd w:val="clear" w:color="auto" w:fill="FFFFFF"/>
        <w:suppressAutoHyphens/>
        <w:overflowPunct/>
        <w:ind w:firstLine="567"/>
        <w:jc w:val="both"/>
        <w:rPr>
          <w:color w:val="auto"/>
          <w:sz w:val="24"/>
          <w:szCs w:val="24"/>
          <w:lang w:eastAsia="zh-CN"/>
        </w:rPr>
      </w:pPr>
      <w:r w:rsidRPr="00E42472">
        <w:rPr>
          <w:color w:val="auto"/>
          <w:sz w:val="24"/>
          <w:szCs w:val="24"/>
          <w:lang w:eastAsia="zh-CN"/>
        </w:rPr>
        <w:t>- мониторинг движения денежных сре</w:t>
      </w:r>
      <w:proofErr w:type="gramStart"/>
      <w:r w:rsidRPr="00E42472">
        <w:rPr>
          <w:color w:val="auto"/>
          <w:sz w:val="24"/>
          <w:szCs w:val="24"/>
          <w:lang w:eastAsia="zh-CN"/>
        </w:rPr>
        <w:t>дств пр</w:t>
      </w:r>
      <w:proofErr w:type="gramEnd"/>
      <w:r w:rsidRPr="00E42472">
        <w:rPr>
          <w:color w:val="auto"/>
          <w:sz w:val="24"/>
          <w:szCs w:val="24"/>
          <w:lang w:eastAsia="zh-CN"/>
        </w:rPr>
        <w:t>едприятий, оказывающих коммунальные услуги, кредиторской и дебиторской задолженности;</w:t>
      </w:r>
    </w:p>
    <w:p w:rsidR="00E42472" w:rsidRPr="00E42472" w:rsidRDefault="00E42472" w:rsidP="005210B4">
      <w:pPr>
        <w:widowControl w:val="0"/>
        <w:shd w:val="clear" w:color="auto" w:fill="FFFFFF"/>
        <w:suppressAutoHyphens/>
        <w:overflowPunct/>
        <w:ind w:firstLine="567"/>
        <w:jc w:val="both"/>
        <w:rPr>
          <w:color w:val="auto"/>
          <w:sz w:val="24"/>
          <w:szCs w:val="24"/>
          <w:lang w:eastAsia="zh-CN"/>
        </w:rPr>
      </w:pPr>
      <w:r w:rsidRPr="00E42472">
        <w:rPr>
          <w:color w:val="auto"/>
          <w:sz w:val="24"/>
          <w:szCs w:val="24"/>
          <w:lang w:eastAsia="zh-CN"/>
        </w:rPr>
        <w:t>- заседания комиссии по решению вопросов погашения дебиторской и кредиторской задолженности предприятий жилищно-коммунального комплекса Советского района.</w:t>
      </w:r>
    </w:p>
    <w:p w:rsidR="00E42472" w:rsidRDefault="00E42472" w:rsidP="005210B4">
      <w:pPr>
        <w:overflowPunct/>
        <w:ind w:firstLine="567"/>
        <w:jc w:val="both"/>
        <w:rPr>
          <w:b/>
          <w:color w:val="auto"/>
          <w:sz w:val="24"/>
          <w:szCs w:val="24"/>
          <w:lang w:eastAsia="zh-CN"/>
        </w:rPr>
      </w:pPr>
    </w:p>
    <w:p w:rsidR="00E42472" w:rsidRPr="00E42472" w:rsidRDefault="00E42472" w:rsidP="005210B4">
      <w:pPr>
        <w:overflowPunct/>
        <w:ind w:firstLine="567"/>
        <w:jc w:val="both"/>
        <w:rPr>
          <w:b/>
          <w:color w:val="auto"/>
          <w:sz w:val="24"/>
          <w:szCs w:val="24"/>
          <w:lang w:eastAsia="zh-CN"/>
        </w:rPr>
      </w:pPr>
      <w:r w:rsidRPr="00E42472">
        <w:rPr>
          <w:b/>
          <w:color w:val="auto"/>
          <w:sz w:val="24"/>
          <w:szCs w:val="24"/>
          <w:lang w:eastAsia="zh-CN"/>
        </w:rPr>
        <w:t>- Повышение уровня благоустройства дворовых и общественных территорий.</w:t>
      </w:r>
    </w:p>
    <w:p w:rsidR="00E42472" w:rsidRPr="00E42472" w:rsidRDefault="00E42472" w:rsidP="005210B4">
      <w:pPr>
        <w:widowControl w:val="0"/>
        <w:shd w:val="clear" w:color="auto" w:fill="FFFFFF"/>
        <w:suppressAutoHyphens/>
        <w:overflowPunct/>
        <w:ind w:firstLine="567"/>
        <w:jc w:val="both"/>
        <w:rPr>
          <w:color w:val="auto"/>
          <w:sz w:val="24"/>
          <w:szCs w:val="24"/>
          <w:lang w:eastAsia="zh-CN"/>
        </w:rPr>
      </w:pPr>
      <w:r w:rsidRPr="00E42472">
        <w:rPr>
          <w:color w:val="auto"/>
          <w:sz w:val="24"/>
          <w:szCs w:val="24"/>
          <w:lang w:eastAsia="zh-CN"/>
        </w:rPr>
        <w:t>В 2024 году в рамках реализации регионального проекта «Формирование комфортной городской среды» на территории Советского района благоустроено 5 общественных территорий:</w:t>
      </w:r>
    </w:p>
    <w:p w:rsidR="00E42472" w:rsidRPr="00E42472" w:rsidRDefault="00E42472" w:rsidP="005210B4">
      <w:pPr>
        <w:widowControl w:val="0"/>
        <w:shd w:val="clear" w:color="auto" w:fill="FFFFFF"/>
        <w:suppressAutoHyphens/>
        <w:overflowPunct/>
        <w:ind w:firstLine="567"/>
        <w:jc w:val="both"/>
        <w:rPr>
          <w:color w:val="auto"/>
          <w:sz w:val="24"/>
          <w:szCs w:val="24"/>
          <w:lang w:eastAsia="zh-CN"/>
        </w:rPr>
      </w:pPr>
      <w:r w:rsidRPr="00E42472">
        <w:rPr>
          <w:color w:val="auto"/>
          <w:sz w:val="24"/>
          <w:szCs w:val="24"/>
          <w:lang w:eastAsia="zh-CN"/>
        </w:rPr>
        <w:t xml:space="preserve">1. Общественная территория, расположенная по </w:t>
      </w:r>
      <w:proofErr w:type="spellStart"/>
      <w:r w:rsidRPr="00E42472">
        <w:rPr>
          <w:color w:val="auto"/>
          <w:sz w:val="24"/>
          <w:szCs w:val="24"/>
          <w:lang w:eastAsia="zh-CN"/>
        </w:rPr>
        <w:t>ул</w:t>
      </w:r>
      <w:proofErr w:type="gramStart"/>
      <w:r w:rsidRPr="00E42472">
        <w:rPr>
          <w:color w:val="auto"/>
          <w:sz w:val="24"/>
          <w:szCs w:val="24"/>
          <w:lang w:eastAsia="zh-CN"/>
        </w:rPr>
        <w:t>.С</w:t>
      </w:r>
      <w:proofErr w:type="gramEnd"/>
      <w:r w:rsidRPr="00E42472">
        <w:rPr>
          <w:color w:val="auto"/>
          <w:sz w:val="24"/>
          <w:szCs w:val="24"/>
          <w:lang w:eastAsia="zh-CN"/>
        </w:rPr>
        <w:t>оветская</w:t>
      </w:r>
      <w:proofErr w:type="spellEnd"/>
      <w:r w:rsidRPr="00E42472">
        <w:rPr>
          <w:color w:val="auto"/>
          <w:sz w:val="24"/>
          <w:szCs w:val="24"/>
          <w:lang w:eastAsia="zh-CN"/>
        </w:rPr>
        <w:t xml:space="preserve"> в </w:t>
      </w:r>
      <w:proofErr w:type="spellStart"/>
      <w:r w:rsidRPr="00E42472">
        <w:rPr>
          <w:color w:val="auto"/>
          <w:sz w:val="24"/>
          <w:szCs w:val="24"/>
          <w:lang w:eastAsia="zh-CN"/>
        </w:rPr>
        <w:t>г.п.Пионерский</w:t>
      </w:r>
      <w:proofErr w:type="spellEnd"/>
      <w:r w:rsidRPr="00E42472">
        <w:rPr>
          <w:color w:val="auto"/>
          <w:sz w:val="24"/>
          <w:szCs w:val="24"/>
          <w:lang w:eastAsia="zh-CN"/>
        </w:rPr>
        <w:t>;</w:t>
      </w:r>
    </w:p>
    <w:p w:rsidR="00E42472" w:rsidRPr="00E42472" w:rsidRDefault="00E42472" w:rsidP="005210B4">
      <w:pPr>
        <w:widowControl w:val="0"/>
        <w:shd w:val="clear" w:color="auto" w:fill="FFFFFF"/>
        <w:suppressAutoHyphens/>
        <w:overflowPunct/>
        <w:ind w:firstLine="567"/>
        <w:jc w:val="both"/>
        <w:rPr>
          <w:color w:val="auto"/>
          <w:sz w:val="24"/>
          <w:szCs w:val="24"/>
          <w:lang w:eastAsia="zh-CN"/>
        </w:rPr>
      </w:pPr>
      <w:r w:rsidRPr="00E42472">
        <w:rPr>
          <w:color w:val="auto"/>
          <w:sz w:val="24"/>
          <w:szCs w:val="24"/>
          <w:lang w:eastAsia="zh-CN"/>
        </w:rPr>
        <w:t xml:space="preserve">2. Мини-парк «Радуга жизни» в </w:t>
      </w:r>
      <w:proofErr w:type="spellStart"/>
      <w:r w:rsidRPr="00E42472">
        <w:rPr>
          <w:color w:val="auto"/>
          <w:sz w:val="24"/>
          <w:szCs w:val="24"/>
          <w:lang w:eastAsia="zh-CN"/>
        </w:rPr>
        <w:t>с.п</w:t>
      </w:r>
      <w:proofErr w:type="gramStart"/>
      <w:r w:rsidRPr="00E42472">
        <w:rPr>
          <w:color w:val="auto"/>
          <w:sz w:val="24"/>
          <w:szCs w:val="24"/>
          <w:lang w:eastAsia="zh-CN"/>
        </w:rPr>
        <w:t>.А</w:t>
      </w:r>
      <w:proofErr w:type="gramEnd"/>
      <w:r w:rsidRPr="00E42472">
        <w:rPr>
          <w:color w:val="auto"/>
          <w:sz w:val="24"/>
          <w:szCs w:val="24"/>
          <w:lang w:eastAsia="zh-CN"/>
        </w:rPr>
        <w:t>лябьевский</w:t>
      </w:r>
      <w:proofErr w:type="spellEnd"/>
      <w:r w:rsidRPr="00E42472">
        <w:rPr>
          <w:color w:val="auto"/>
          <w:sz w:val="24"/>
          <w:szCs w:val="24"/>
          <w:lang w:eastAsia="zh-CN"/>
        </w:rPr>
        <w:t xml:space="preserve"> (4 этап);</w:t>
      </w:r>
    </w:p>
    <w:p w:rsidR="00E42472" w:rsidRPr="00E42472" w:rsidRDefault="00E42472" w:rsidP="005210B4">
      <w:pPr>
        <w:widowControl w:val="0"/>
        <w:shd w:val="clear" w:color="auto" w:fill="FFFFFF"/>
        <w:suppressAutoHyphens/>
        <w:overflowPunct/>
        <w:ind w:firstLine="567"/>
        <w:jc w:val="both"/>
        <w:rPr>
          <w:color w:val="auto"/>
          <w:sz w:val="24"/>
          <w:szCs w:val="24"/>
          <w:lang w:eastAsia="zh-CN"/>
        </w:rPr>
      </w:pPr>
      <w:r w:rsidRPr="00E42472">
        <w:rPr>
          <w:color w:val="auto"/>
          <w:sz w:val="24"/>
          <w:szCs w:val="24"/>
          <w:lang w:eastAsia="zh-CN"/>
        </w:rPr>
        <w:t xml:space="preserve">3. Общественная территория «Медик </w:t>
      </w:r>
      <w:proofErr w:type="spellStart"/>
      <w:r w:rsidRPr="00E42472">
        <w:rPr>
          <w:color w:val="auto"/>
          <w:sz w:val="24"/>
          <w:szCs w:val="24"/>
          <w:lang w:eastAsia="zh-CN"/>
        </w:rPr>
        <w:t>Лайф</w:t>
      </w:r>
      <w:proofErr w:type="spellEnd"/>
      <w:r w:rsidRPr="00E42472">
        <w:rPr>
          <w:color w:val="auto"/>
          <w:sz w:val="24"/>
          <w:szCs w:val="24"/>
          <w:lang w:eastAsia="zh-CN"/>
        </w:rPr>
        <w:t xml:space="preserve">» в </w:t>
      </w:r>
      <w:proofErr w:type="spellStart"/>
      <w:r w:rsidRPr="00E42472">
        <w:rPr>
          <w:color w:val="auto"/>
          <w:sz w:val="24"/>
          <w:szCs w:val="24"/>
          <w:lang w:eastAsia="zh-CN"/>
        </w:rPr>
        <w:t>г.п</w:t>
      </w:r>
      <w:proofErr w:type="gramStart"/>
      <w:r w:rsidRPr="00E42472">
        <w:rPr>
          <w:color w:val="auto"/>
          <w:sz w:val="24"/>
          <w:szCs w:val="24"/>
          <w:lang w:eastAsia="zh-CN"/>
        </w:rPr>
        <w:t>.К</w:t>
      </w:r>
      <w:proofErr w:type="gramEnd"/>
      <w:r w:rsidRPr="00E42472">
        <w:rPr>
          <w:color w:val="auto"/>
          <w:sz w:val="24"/>
          <w:szCs w:val="24"/>
          <w:lang w:eastAsia="zh-CN"/>
        </w:rPr>
        <w:t>оммунистический</w:t>
      </w:r>
      <w:proofErr w:type="spellEnd"/>
      <w:r w:rsidRPr="00E42472">
        <w:rPr>
          <w:color w:val="auto"/>
          <w:sz w:val="24"/>
          <w:szCs w:val="24"/>
          <w:lang w:eastAsia="zh-CN"/>
        </w:rPr>
        <w:t>;</w:t>
      </w:r>
    </w:p>
    <w:p w:rsidR="00E42472" w:rsidRPr="00E42472" w:rsidRDefault="00E42472" w:rsidP="005210B4">
      <w:pPr>
        <w:widowControl w:val="0"/>
        <w:shd w:val="clear" w:color="auto" w:fill="FFFFFF"/>
        <w:suppressAutoHyphens/>
        <w:overflowPunct/>
        <w:ind w:firstLine="567"/>
        <w:jc w:val="both"/>
        <w:rPr>
          <w:color w:val="auto"/>
          <w:sz w:val="24"/>
          <w:szCs w:val="24"/>
          <w:lang w:eastAsia="zh-CN"/>
        </w:rPr>
      </w:pPr>
      <w:r w:rsidRPr="00E42472">
        <w:rPr>
          <w:color w:val="auto"/>
          <w:sz w:val="24"/>
          <w:szCs w:val="24"/>
          <w:lang w:eastAsia="zh-CN"/>
        </w:rPr>
        <w:lastRenderedPageBreak/>
        <w:t xml:space="preserve">4. Общественная территория, расположенная по </w:t>
      </w:r>
      <w:proofErr w:type="spellStart"/>
      <w:r w:rsidRPr="00E42472">
        <w:rPr>
          <w:color w:val="auto"/>
          <w:sz w:val="24"/>
          <w:szCs w:val="24"/>
          <w:lang w:eastAsia="zh-CN"/>
        </w:rPr>
        <w:t>ул</w:t>
      </w:r>
      <w:proofErr w:type="gramStart"/>
      <w:r w:rsidRPr="00E42472">
        <w:rPr>
          <w:color w:val="auto"/>
          <w:sz w:val="24"/>
          <w:szCs w:val="24"/>
          <w:lang w:eastAsia="zh-CN"/>
        </w:rPr>
        <w:t>.В</w:t>
      </w:r>
      <w:proofErr w:type="gramEnd"/>
      <w:r w:rsidRPr="00E42472">
        <w:rPr>
          <w:color w:val="auto"/>
          <w:sz w:val="24"/>
          <w:szCs w:val="24"/>
          <w:lang w:eastAsia="zh-CN"/>
        </w:rPr>
        <w:t>инницкая</w:t>
      </w:r>
      <w:proofErr w:type="spellEnd"/>
      <w:r w:rsidRPr="00E42472">
        <w:rPr>
          <w:color w:val="auto"/>
          <w:sz w:val="24"/>
          <w:szCs w:val="24"/>
          <w:lang w:eastAsia="zh-CN"/>
        </w:rPr>
        <w:t xml:space="preserve"> в </w:t>
      </w:r>
      <w:proofErr w:type="spellStart"/>
      <w:r w:rsidRPr="00E42472">
        <w:rPr>
          <w:color w:val="auto"/>
          <w:sz w:val="24"/>
          <w:szCs w:val="24"/>
          <w:lang w:eastAsia="zh-CN"/>
        </w:rPr>
        <w:t>г.п.Агириш</w:t>
      </w:r>
      <w:proofErr w:type="spellEnd"/>
      <w:r w:rsidRPr="00E42472">
        <w:rPr>
          <w:color w:val="auto"/>
          <w:sz w:val="24"/>
          <w:szCs w:val="24"/>
          <w:lang w:eastAsia="zh-CN"/>
        </w:rPr>
        <w:t xml:space="preserve">; </w:t>
      </w:r>
    </w:p>
    <w:p w:rsidR="00E42472" w:rsidRPr="00E42472" w:rsidRDefault="00E42472" w:rsidP="005210B4">
      <w:pPr>
        <w:widowControl w:val="0"/>
        <w:shd w:val="clear" w:color="auto" w:fill="FFFFFF"/>
        <w:suppressAutoHyphens/>
        <w:overflowPunct/>
        <w:ind w:firstLine="567"/>
        <w:jc w:val="both"/>
        <w:rPr>
          <w:color w:val="auto"/>
          <w:sz w:val="24"/>
          <w:szCs w:val="24"/>
          <w:lang w:eastAsia="zh-CN"/>
        </w:rPr>
      </w:pPr>
      <w:r w:rsidRPr="00E42472">
        <w:rPr>
          <w:color w:val="auto"/>
          <w:sz w:val="24"/>
          <w:szCs w:val="24"/>
          <w:lang w:eastAsia="zh-CN"/>
        </w:rPr>
        <w:t xml:space="preserve">5. «Таежный парк» в </w:t>
      </w:r>
      <w:proofErr w:type="spellStart"/>
      <w:r w:rsidRPr="00E42472">
        <w:rPr>
          <w:color w:val="auto"/>
          <w:sz w:val="24"/>
          <w:szCs w:val="24"/>
          <w:lang w:eastAsia="zh-CN"/>
        </w:rPr>
        <w:t>г.п</w:t>
      </w:r>
      <w:proofErr w:type="gramStart"/>
      <w:r w:rsidRPr="00E42472">
        <w:rPr>
          <w:color w:val="auto"/>
          <w:sz w:val="24"/>
          <w:szCs w:val="24"/>
          <w:lang w:eastAsia="zh-CN"/>
        </w:rPr>
        <w:t>.Т</w:t>
      </w:r>
      <w:proofErr w:type="gramEnd"/>
      <w:r w:rsidRPr="00E42472">
        <w:rPr>
          <w:color w:val="auto"/>
          <w:sz w:val="24"/>
          <w:szCs w:val="24"/>
          <w:lang w:eastAsia="zh-CN"/>
        </w:rPr>
        <w:t>аежный</w:t>
      </w:r>
      <w:proofErr w:type="spellEnd"/>
      <w:r w:rsidRPr="00E42472">
        <w:rPr>
          <w:color w:val="auto"/>
          <w:sz w:val="24"/>
          <w:szCs w:val="24"/>
          <w:lang w:eastAsia="zh-CN"/>
        </w:rPr>
        <w:t>» (2 этап).</w:t>
      </w:r>
    </w:p>
    <w:p w:rsidR="00E42472" w:rsidRPr="00E42472" w:rsidRDefault="00E42472" w:rsidP="005210B4">
      <w:pPr>
        <w:widowControl w:val="0"/>
        <w:shd w:val="clear" w:color="auto" w:fill="FFFFFF"/>
        <w:suppressAutoHyphens/>
        <w:overflowPunct/>
        <w:ind w:firstLine="567"/>
        <w:jc w:val="both"/>
        <w:rPr>
          <w:color w:val="auto"/>
          <w:sz w:val="24"/>
          <w:szCs w:val="24"/>
          <w:lang w:eastAsia="zh-CN"/>
        </w:rPr>
      </w:pPr>
      <w:r w:rsidRPr="00E42472">
        <w:rPr>
          <w:color w:val="auto"/>
          <w:sz w:val="24"/>
          <w:szCs w:val="24"/>
          <w:lang w:eastAsia="zh-CN"/>
        </w:rPr>
        <w:t>Общая стоимость работ состав</w:t>
      </w:r>
      <w:r w:rsidR="007B12D0">
        <w:rPr>
          <w:color w:val="auto"/>
          <w:sz w:val="24"/>
          <w:szCs w:val="24"/>
          <w:lang w:eastAsia="zh-CN"/>
        </w:rPr>
        <w:t>ила</w:t>
      </w:r>
      <w:r w:rsidRPr="00E42472">
        <w:rPr>
          <w:color w:val="auto"/>
          <w:sz w:val="24"/>
          <w:szCs w:val="24"/>
          <w:lang w:eastAsia="zh-CN"/>
        </w:rPr>
        <w:t xml:space="preserve"> 16,4 млн.руб., в том числе:</w:t>
      </w:r>
    </w:p>
    <w:p w:rsidR="00E42472" w:rsidRPr="00E42472" w:rsidRDefault="00E42472" w:rsidP="005210B4">
      <w:pPr>
        <w:widowControl w:val="0"/>
        <w:shd w:val="clear" w:color="auto" w:fill="FFFFFF"/>
        <w:suppressAutoHyphens/>
        <w:overflowPunct/>
        <w:ind w:firstLine="567"/>
        <w:jc w:val="both"/>
        <w:rPr>
          <w:color w:val="auto"/>
          <w:sz w:val="24"/>
          <w:szCs w:val="24"/>
          <w:lang w:eastAsia="zh-CN"/>
        </w:rPr>
      </w:pPr>
      <w:r w:rsidRPr="00E42472">
        <w:rPr>
          <w:color w:val="auto"/>
          <w:sz w:val="24"/>
          <w:szCs w:val="24"/>
          <w:lang w:eastAsia="zh-CN"/>
        </w:rPr>
        <w:t>– 5,5 млн.руб. – средства федерального бюджета;</w:t>
      </w:r>
    </w:p>
    <w:p w:rsidR="00E42472" w:rsidRPr="00E42472" w:rsidRDefault="00E42472" w:rsidP="005210B4">
      <w:pPr>
        <w:widowControl w:val="0"/>
        <w:shd w:val="clear" w:color="auto" w:fill="FFFFFF"/>
        <w:suppressAutoHyphens/>
        <w:overflowPunct/>
        <w:ind w:firstLine="567"/>
        <w:jc w:val="both"/>
        <w:rPr>
          <w:color w:val="auto"/>
          <w:sz w:val="24"/>
          <w:szCs w:val="24"/>
          <w:lang w:eastAsia="zh-CN"/>
        </w:rPr>
      </w:pPr>
      <w:r w:rsidRPr="00E42472">
        <w:rPr>
          <w:color w:val="auto"/>
          <w:sz w:val="24"/>
          <w:szCs w:val="24"/>
          <w:lang w:eastAsia="zh-CN"/>
        </w:rPr>
        <w:t>– 8,7 млн.руб. – средства бюджета автономного округа;</w:t>
      </w:r>
    </w:p>
    <w:p w:rsidR="00E42472" w:rsidRPr="00E42472" w:rsidRDefault="00E42472" w:rsidP="005210B4">
      <w:pPr>
        <w:widowControl w:val="0"/>
        <w:shd w:val="clear" w:color="auto" w:fill="FFFFFF"/>
        <w:suppressAutoHyphens/>
        <w:overflowPunct/>
        <w:ind w:firstLine="567"/>
        <w:jc w:val="both"/>
        <w:rPr>
          <w:color w:val="auto"/>
          <w:sz w:val="24"/>
          <w:szCs w:val="24"/>
          <w:lang w:eastAsia="zh-CN"/>
        </w:rPr>
      </w:pPr>
      <w:r w:rsidRPr="00E42472">
        <w:rPr>
          <w:color w:val="auto"/>
          <w:sz w:val="24"/>
          <w:szCs w:val="24"/>
          <w:lang w:eastAsia="zh-CN"/>
        </w:rPr>
        <w:t>– 2,2 млн.руб. – средства бюджетов поселений.</w:t>
      </w:r>
    </w:p>
    <w:p w:rsidR="00E42472" w:rsidRDefault="00E42472" w:rsidP="00E42472">
      <w:pPr>
        <w:overflowPunct/>
        <w:ind w:firstLine="709"/>
        <w:jc w:val="both"/>
        <w:rPr>
          <w:b/>
          <w:color w:val="auto"/>
          <w:sz w:val="24"/>
          <w:szCs w:val="24"/>
          <w:lang w:eastAsia="zh-CN"/>
        </w:rPr>
      </w:pPr>
    </w:p>
    <w:p w:rsidR="0019123E" w:rsidRPr="00E42472" w:rsidRDefault="0019123E" w:rsidP="0019123E">
      <w:pPr>
        <w:widowControl w:val="0"/>
        <w:shd w:val="clear" w:color="auto" w:fill="FFFFFF"/>
        <w:suppressAutoHyphens/>
        <w:overflowPunct/>
        <w:ind w:firstLine="567"/>
        <w:jc w:val="both"/>
        <w:rPr>
          <w:b/>
          <w:color w:val="auto"/>
          <w:sz w:val="24"/>
          <w:szCs w:val="24"/>
          <w:lang w:eastAsia="zh-CN"/>
        </w:rPr>
      </w:pPr>
      <w:r w:rsidRPr="00E42472">
        <w:rPr>
          <w:b/>
          <w:color w:val="auto"/>
          <w:sz w:val="24"/>
          <w:szCs w:val="24"/>
          <w:lang w:eastAsia="zh-CN"/>
        </w:rPr>
        <w:t>- Снижение негативного воздействия на окружающую среду отходов производства и потребления, развитие системы экологического воспитания.</w:t>
      </w:r>
    </w:p>
    <w:p w:rsidR="0019123E" w:rsidRPr="00E42472" w:rsidRDefault="0019123E" w:rsidP="0019123E">
      <w:pPr>
        <w:widowControl w:val="0"/>
        <w:shd w:val="clear" w:color="auto" w:fill="FFFFFF"/>
        <w:suppressAutoHyphens/>
        <w:overflowPunct/>
        <w:ind w:firstLine="567"/>
        <w:jc w:val="both"/>
        <w:rPr>
          <w:color w:val="auto"/>
          <w:sz w:val="24"/>
          <w:szCs w:val="24"/>
          <w:lang w:eastAsia="zh-CN"/>
        </w:rPr>
      </w:pPr>
      <w:r w:rsidRPr="00E42472">
        <w:rPr>
          <w:color w:val="auto"/>
          <w:sz w:val="24"/>
          <w:szCs w:val="24"/>
          <w:lang w:eastAsia="zh-CN"/>
        </w:rPr>
        <w:t>Одним из приоритетных направлений единого регионального оператора в сфере обращения с отходами АО «Югра-Экология» является организация точного учета и весового контроля ТКО. Места накопления и утилизации ТКО в Советском районе обеспечены оборудованием для осуществления весового контроля объемов ТКО, передаваемых на полигоны.</w:t>
      </w:r>
    </w:p>
    <w:p w:rsidR="0019123E" w:rsidRPr="00E42472" w:rsidRDefault="0019123E" w:rsidP="0019123E">
      <w:pPr>
        <w:widowControl w:val="0"/>
        <w:shd w:val="clear" w:color="auto" w:fill="FFFFFF"/>
        <w:suppressAutoHyphens/>
        <w:overflowPunct/>
        <w:ind w:firstLine="567"/>
        <w:jc w:val="both"/>
        <w:rPr>
          <w:color w:val="auto"/>
          <w:sz w:val="24"/>
          <w:szCs w:val="24"/>
          <w:lang w:eastAsia="zh-CN"/>
        </w:rPr>
      </w:pPr>
      <w:r w:rsidRPr="00E42472">
        <w:rPr>
          <w:color w:val="auto"/>
          <w:sz w:val="24"/>
          <w:szCs w:val="24"/>
          <w:lang w:eastAsia="zh-CN"/>
        </w:rPr>
        <w:t>Услуги по транспортированию ТКО на территории всех поселений Советского района, а также обслуживание полигонов для размещения ТКО осуществляет ООО «ЭКО-Ресурс».</w:t>
      </w:r>
    </w:p>
    <w:p w:rsidR="0019123E" w:rsidRPr="00E42472" w:rsidRDefault="00AE6165" w:rsidP="0019123E">
      <w:pPr>
        <w:widowControl w:val="0"/>
        <w:shd w:val="clear" w:color="auto" w:fill="FFFFFF"/>
        <w:suppressAutoHyphens/>
        <w:overflowPunct/>
        <w:ind w:firstLine="567"/>
        <w:jc w:val="both"/>
        <w:rPr>
          <w:color w:val="auto"/>
          <w:sz w:val="24"/>
          <w:szCs w:val="24"/>
          <w:lang w:eastAsia="zh-CN"/>
        </w:rPr>
      </w:pPr>
      <w:r w:rsidRPr="00AE6165">
        <w:rPr>
          <w:color w:val="auto"/>
          <w:sz w:val="24"/>
          <w:szCs w:val="24"/>
          <w:lang w:eastAsia="zh-CN"/>
        </w:rPr>
        <w:t>За 2024 год</w:t>
      </w:r>
      <w:r w:rsidR="0019123E" w:rsidRPr="00AE6165">
        <w:rPr>
          <w:color w:val="auto"/>
          <w:sz w:val="24"/>
          <w:szCs w:val="24"/>
          <w:lang w:eastAsia="zh-CN"/>
        </w:rPr>
        <w:t xml:space="preserve"> на территории Советского р</w:t>
      </w:r>
      <w:r w:rsidRPr="00AE6165">
        <w:rPr>
          <w:color w:val="auto"/>
          <w:sz w:val="24"/>
          <w:szCs w:val="24"/>
          <w:lang w:eastAsia="zh-CN"/>
        </w:rPr>
        <w:t>айона образовалось 147,1</w:t>
      </w:r>
      <w:r w:rsidR="00C5339E" w:rsidRPr="00AE6165">
        <w:rPr>
          <w:color w:val="auto"/>
          <w:sz w:val="24"/>
          <w:szCs w:val="24"/>
          <w:lang w:eastAsia="zh-CN"/>
        </w:rPr>
        <w:t xml:space="preserve"> тыс</w:t>
      </w:r>
      <w:proofErr w:type="gramStart"/>
      <w:r w:rsidR="00C5339E" w:rsidRPr="00AE6165">
        <w:rPr>
          <w:color w:val="auto"/>
          <w:sz w:val="24"/>
          <w:szCs w:val="24"/>
          <w:lang w:eastAsia="zh-CN"/>
        </w:rPr>
        <w:t>.</w:t>
      </w:r>
      <w:r w:rsidR="0019123E" w:rsidRPr="00AE6165">
        <w:rPr>
          <w:color w:val="auto"/>
          <w:sz w:val="24"/>
          <w:szCs w:val="24"/>
          <w:lang w:eastAsia="zh-CN"/>
        </w:rPr>
        <w:t>м</w:t>
      </w:r>
      <w:proofErr w:type="gramEnd"/>
      <w:r w:rsidR="00C5339E" w:rsidRPr="00AE6165">
        <w:rPr>
          <w:color w:val="auto"/>
          <w:sz w:val="24"/>
          <w:szCs w:val="24"/>
          <w:vertAlign w:val="superscript"/>
          <w:lang w:eastAsia="zh-CN"/>
        </w:rPr>
        <w:t>3</w:t>
      </w:r>
      <w:r w:rsidR="0019123E" w:rsidRPr="00AE6165">
        <w:rPr>
          <w:color w:val="auto"/>
          <w:sz w:val="24"/>
          <w:szCs w:val="24"/>
          <w:lang w:eastAsia="zh-CN"/>
        </w:rPr>
        <w:t xml:space="preserve"> ТКО.</w:t>
      </w:r>
    </w:p>
    <w:p w:rsidR="0019123E" w:rsidRPr="00E42472" w:rsidRDefault="0019123E" w:rsidP="0019123E">
      <w:pPr>
        <w:widowControl w:val="0"/>
        <w:shd w:val="clear" w:color="auto" w:fill="FFFFFF"/>
        <w:suppressAutoHyphens/>
        <w:overflowPunct/>
        <w:ind w:firstLine="567"/>
        <w:jc w:val="both"/>
        <w:rPr>
          <w:color w:val="auto"/>
          <w:sz w:val="24"/>
          <w:szCs w:val="24"/>
          <w:lang w:eastAsia="zh-CN"/>
        </w:rPr>
      </w:pPr>
      <w:r w:rsidRPr="00E42472">
        <w:rPr>
          <w:color w:val="auto"/>
          <w:sz w:val="24"/>
          <w:szCs w:val="24"/>
          <w:lang w:eastAsia="zh-CN"/>
        </w:rPr>
        <w:t>Вывоз ТКО осуществляется:</w:t>
      </w:r>
    </w:p>
    <w:p w:rsidR="0019123E" w:rsidRPr="00E42472" w:rsidRDefault="007B12D0" w:rsidP="0019123E">
      <w:pPr>
        <w:widowControl w:val="0"/>
        <w:shd w:val="clear" w:color="auto" w:fill="FFFFFF"/>
        <w:suppressAutoHyphens/>
        <w:overflowPunct/>
        <w:ind w:firstLine="567"/>
        <w:jc w:val="both"/>
        <w:rPr>
          <w:color w:val="auto"/>
          <w:sz w:val="24"/>
          <w:szCs w:val="24"/>
          <w:lang w:eastAsia="zh-CN"/>
        </w:rPr>
      </w:pPr>
      <w:r w:rsidRPr="00E42472">
        <w:rPr>
          <w:color w:val="auto"/>
          <w:sz w:val="24"/>
          <w:szCs w:val="24"/>
          <w:lang w:eastAsia="zh-CN"/>
        </w:rPr>
        <w:t xml:space="preserve">на полигон твердых бытовых отходов </w:t>
      </w:r>
      <w:proofErr w:type="spellStart"/>
      <w:r w:rsidRPr="00E42472">
        <w:rPr>
          <w:color w:val="auto"/>
          <w:sz w:val="24"/>
          <w:szCs w:val="24"/>
          <w:lang w:eastAsia="zh-CN"/>
        </w:rPr>
        <w:t>г.п</w:t>
      </w:r>
      <w:proofErr w:type="gramStart"/>
      <w:r w:rsidRPr="00E42472">
        <w:rPr>
          <w:color w:val="auto"/>
          <w:sz w:val="24"/>
          <w:szCs w:val="24"/>
          <w:lang w:eastAsia="zh-CN"/>
        </w:rPr>
        <w:t>.П</w:t>
      </w:r>
      <w:proofErr w:type="gramEnd"/>
      <w:r w:rsidRPr="00E42472">
        <w:rPr>
          <w:color w:val="auto"/>
          <w:sz w:val="24"/>
          <w:szCs w:val="24"/>
          <w:lang w:eastAsia="zh-CN"/>
        </w:rPr>
        <w:t>ионерский</w:t>
      </w:r>
      <w:proofErr w:type="spellEnd"/>
      <w:r w:rsidRPr="00E42472">
        <w:rPr>
          <w:color w:val="auto"/>
          <w:sz w:val="24"/>
          <w:szCs w:val="24"/>
          <w:lang w:eastAsia="zh-CN"/>
        </w:rPr>
        <w:t xml:space="preserve"> </w:t>
      </w:r>
      <w:r>
        <w:rPr>
          <w:color w:val="auto"/>
          <w:sz w:val="24"/>
          <w:szCs w:val="24"/>
          <w:lang w:eastAsia="zh-CN"/>
        </w:rPr>
        <w:t>(с территории</w:t>
      </w:r>
      <w:r w:rsidR="0019123E" w:rsidRPr="00E42472">
        <w:rPr>
          <w:color w:val="auto"/>
          <w:sz w:val="24"/>
          <w:szCs w:val="24"/>
          <w:lang w:eastAsia="zh-CN"/>
        </w:rPr>
        <w:t xml:space="preserve"> </w:t>
      </w:r>
      <w:proofErr w:type="spellStart"/>
      <w:r>
        <w:rPr>
          <w:color w:val="auto"/>
          <w:sz w:val="24"/>
          <w:szCs w:val="24"/>
          <w:lang w:eastAsia="zh-CN"/>
        </w:rPr>
        <w:t>пгт.</w:t>
      </w:r>
      <w:r w:rsidRPr="00E42472">
        <w:rPr>
          <w:color w:val="auto"/>
          <w:sz w:val="24"/>
          <w:szCs w:val="24"/>
          <w:lang w:eastAsia="zh-CN"/>
        </w:rPr>
        <w:t>Таежный</w:t>
      </w:r>
      <w:proofErr w:type="spellEnd"/>
      <w:r w:rsidRPr="00E42472">
        <w:rPr>
          <w:color w:val="auto"/>
          <w:sz w:val="24"/>
          <w:szCs w:val="24"/>
          <w:lang w:eastAsia="zh-CN"/>
        </w:rPr>
        <w:t xml:space="preserve">, </w:t>
      </w:r>
      <w:proofErr w:type="spellStart"/>
      <w:r>
        <w:rPr>
          <w:color w:val="auto"/>
          <w:sz w:val="24"/>
          <w:szCs w:val="24"/>
          <w:lang w:eastAsia="zh-CN"/>
        </w:rPr>
        <w:t>пгт.</w:t>
      </w:r>
      <w:r w:rsidR="0019123E" w:rsidRPr="00E42472">
        <w:rPr>
          <w:color w:val="auto"/>
          <w:sz w:val="24"/>
          <w:szCs w:val="24"/>
          <w:lang w:eastAsia="zh-CN"/>
        </w:rPr>
        <w:t>Пионерский</w:t>
      </w:r>
      <w:proofErr w:type="spellEnd"/>
      <w:r w:rsidR="0019123E" w:rsidRPr="00E42472">
        <w:rPr>
          <w:color w:val="auto"/>
          <w:sz w:val="24"/>
          <w:szCs w:val="24"/>
          <w:lang w:eastAsia="zh-CN"/>
        </w:rPr>
        <w:t xml:space="preserve">, </w:t>
      </w:r>
      <w:proofErr w:type="spellStart"/>
      <w:r>
        <w:rPr>
          <w:color w:val="auto"/>
          <w:sz w:val="24"/>
          <w:szCs w:val="24"/>
          <w:lang w:eastAsia="zh-CN"/>
        </w:rPr>
        <w:t>пгт.</w:t>
      </w:r>
      <w:r w:rsidR="0019123E" w:rsidRPr="00E42472">
        <w:rPr>
          <w:color w:val="auto"/>
          <w:sz w:val="24"/>
          <w:szCs w:val="24"/>
          <w:lang w:eastAsia="zh-CN"/>
        </w:rPr>
        <w:t>Малиновский</w:t>
      </w:r>
      <w:proofErr w:type="spellEnd"/>
      <w:r w:rsidR="0019123E" w:rsidRPr="00E42472">
        <w:rPr>
          <w:color w:val="auto"/>
          <w:sz w:val="24"/>
          <w:szCs w:val="24"/>
          <w:lang w:eastAsia="zh-CN"/>
        </w:rPr>
        <w:t xml:space="preserve">, </w:t>
      </w:r>
      <w:proofErr w:type="spellStart"/>
      <w:r>
        <w:rPr>
          <w:color w:val="auto"/>
          <w:sz w:val="24"/>
          <w:szCs w:val="24"/>
          <w:lang w:eastAsia="zh-CN"/>
        </w:rPr>
        <w:t>п.</w:t>
      </w:r>
      <w:r w:rsidR="0019123E" w:rsidRPr="00E42472">
        <w:rPr>
          <w:color w:val="auto"/>
          <w:sz w:val="24"/>
          <w:szCs w:val="24"/>
          <w:lang w:eastAsia="zh-CN"/>
        </w:rPr>
        <w:t>Юбилейный</w:t>
      </w:r>
      <w:proofErr w:type="spellEnd"/>
      <w:r w:rsidR="0019123E" w:rsidRPr="00E42472">
        <w:rPr>
          <w:color w:val="auto"/>
          <w:sz w:val="24"/>
          <w:szCs w:val="24"/>
          <w:lang w:eastAsia="zh-CN"/>
        </w:rPr>
        <w:t xml:space="preserve">, </w:t>
      </w:r>
      <w:proofErr w:type="spellStart"/>
      <w:r>
        <w:rPr>
          <w:color w:val="auto"/>
          <w:sz w:val="24"/>
          <w:szCs w:val="24"/>
          <w:lang w:eastAsia="zh-CN"/>
        </w:rPr>
        <w:t>п.</w:t>
      </w:r>
      <w:r w:rsidR="0019123E" w:rsidRPr="00E42472">
        <w:rPr>
          <w:color w:val="auto"/>
          <w:sz w:val="24"/>
          <w:szCs w:val="24"/>
          <w:lang w:eastAsia="zh-CN"/>
        </w:rPr>
        <w:t>Алябьевский</w:t>
      </w:r>
      <w:proofErr w:type="spellEnd"/>
      <w:r>
        <w:rPr>
          <w:color w:val="auto"/>
          <w:sz w:val="24"/>
          <w:szCs w:val="24"/>
          <w:lang w:eastAsia="zh-CN"/>
        </w:rPr>
        <w:t>)</w:t>
      </w:r>
      <w:r w:rsidR="0019123E" w:rsidRPr="00E42472">
        <w:rPr>
          <w:color w:val="auto"/>
          <w:sz w:val="24"/>
          <w:szCs w:val="24"/>
          <w:lang w:eastAsia="zh-CN"/>
        </w:rPr>
        <w:t>;</w:t>
      </w:r>
    </w:p>
    <w:p w:rsidR="0019123E" w:rsidRPr="00E42472" w:rsidRDefault="007B12D0" w:rsidP="0019123E">
      <w:pPr>
        <w:widowControl w:val="0"/>
        <w:shd w:val="clear" w:color="auto" w:fill="FFFFFF"/>
        <w:suppressAutoHyphens/>
        <w:overflowPunct/>
        <w:ind w:firstLine="567"/>
        <w:jc w:val="both"/>
        <w:rPr>
          <w:color w:val="auto"/>
          <w:sz w:val="24"/>
          <w:szCs w:val="24"/>
          <w:lang w:eastAsia="zh-CN"/>
        </w:rPr>
      </w:pPr>
      <w:r w:rsidRPr="00E42472">
        <w:rPr>
          <w:color w:val="auto"/>
          <w:sz w:val="24"/>
          <w:szCs w:val="24"/>
          <w:lang w:eastAsia="zh-CN"/>
        </w:rPr>
        <w:t xml:space="preserve">на полигон твердых бытовых отходов </w:t>
      </w:r>
      <w:proofErr w:type="spellStart"/>
      <w:r w:rsidRPr="00E42472">
        <w:rPr>
          <w:color w:val="auto"/>
          <w:sz w:val="24"/>
          <w:szCs w:val="24"/>
          <w:lang w:eastAsia="zh-CN"/>
        </w:rPr>
        <w:t>г.п</w:t>
      </w:r>
      <w:proofErr w:type="gramStart"/>
      <w:r w:rsidRPr="00E42472">
        <w:rPr>
          <w:color w:val="auto"/>
          <w:sz w:val="24"/>
          <w:szCs w:val="24"/>
          <w:lang w:eastAsia="zh-CN"/>
        </w:rPr>
        <w:t>.С</w:t>
      </w:r>
      <w:proofErr w:type="gramEnd"/>
      <w:r w:rsidRPr="00E42472">
        <w:rPr>
          <w:color w:val="auto"/>
          <w:sz w:val="24"/>
          <w:szCs w:val="24"/>
          <w:lang w:eastAsia="zh-CN"/>
        </w:rPr>
        <w:t>оветский</w:t>
      </w:r>
      <w:proofErr w:type="spellEnd"/>
      <w:r w:rsidRPr="00E42472">
        <w:rPr>
          <w:color w:val="auto"/>
          <w:sz w:val="24"/>
          <w:szCs w:val="24"/>
          <w:lang w:eastAsia="zh-CN"/>
        </w:rPr>
        <w:t xml:space="preserve"> </w:t>
      </w:r>
      <w:r>
        <w:rPr>
          <w:color w:val="auto"/>
          <w:sz w:val="24"/>
          <w:szCs w:val="24"/>
          <w:lang w:eastAsia="zh-CN"/>
        </w:rPr>
        <w:t>(</w:t>
      </w:r>
      <w:r w:rsidR="0019123E" w:rsidRPr="00E42472">
        <w:rPr>
          <w:color w:val="auto"/>
          <w:sz w:val="24"/>
          <w:szCs w:val="24"/>
          <w:lang w:eastAsia="zh-CN"/>
        </w:rPr>
        <w:t xml:space="preserve">из </w:t>
      </w:r>
      <w:proofErr w:type="spellStart"/>
      <w:r w:rsidR="0019123E" w:rsidRPr="00E42472">
        <w:rPr>
          <w:color w:val="auto"/>
          <w:sz w:val="24"/>
          <w:szCs w:val="24"/>
          <w:lang w:eastAsia="zh-CN"/>
        </w:rPr>
        <w:t>г.Советский</w:t>
      </w:r>
      <w:proofErr w:type="spellEnd"/>
      <w:r w:rsidR="0019123E" w:rsidRPr="00E42472">
        <w:rPr>
          <w:color w:val="auto"/>
          <w:sz w:val="24"/>
          <w:szCs w:val="24"/>
          <w:lang w:eastAsia="zh-CN"/>
        </w:rPr>
        <w:t xml:space="preserve">, </w:t>
      </w:r>
      <w:proofErr w:type="spellStart"/>
      <w:r>
        <w:rPr>
          <w:color w:val="auto"/>
          <w:sz w:val="24"/>
          <w:szCs w:val="24"/>
          <w:lang w:eastAsia="zh-CN"/>
        </w:rPr>
        <w:t>пгт</w:t>
      </w:r>
      <w:r w:rsidR="0019123E" w:rsidRPr="00E42472">
        <w:rPr>
          <w:color w:val="auto"/>
          <w:sz w:val="24"/>
          <w:szCs w:val="24"/>
          <w:lang w:eastAsia="zh-CN"/>
        </w:rPr>
        <w:t>.Зеленоборск</w:t>
      </w:r>
      <w:proofErr w:type="spellEnd"/>
      <w:r w:rsidR="0019123E" w:rsidRPr="00E42472">
        <w:rPr>
          <w:color w:val="auto"/>
          <w:sz w:val="24"/>
          <w:szCs w:val="24"/>
          <w:lang w:eastAsia="zh-CN"/>
        </w:rPr>
        <w:t xml:space="preserve">, </w:t>
      </w:r>
      <w:proofErr w:type="spellStart"/>
      <w:r>
        <w:rPr>
          <w:color w:val="auto"/>
          <w:sz w:val="24"/>
          <w:szCs w:val="24"/>
          <w:lang w:eastAsia="zh-CN"/>
        </w:rPr>
        <w:t>пгт</w:t>
      </w:r>
      <w:r w:rsidR="0019123E" w:rsidRPr="00E42472">
        <w:rPr>
          <w:color w:val="auto"/>
          <w:sz w:val="24"/>
          <w:szCs w:val="24"/>
          <w:lang w:eastAsia="zh-CN"/>
        </w:rPr>
        <w:t>.Коммунистический</w:t>
      </w:r>
      <w:proofErr w:type="spellEnd"/>
      <w:r w:rsidR="0019123E" w:rsidRPr="00E42472">
        <w:rPr>
          <w:color w:val="auto"/>
          <w:sz w:val="24"/>
          <w:szCs w:val="24"/>
          <w:lang w:eastAsia="zh-CN"/>
        </w:rPr>
        <w:t xml:space="preserve">, </w:t>
      </w:r>
      <w:proofErr w:type="spellStart"/>
      <w:r>
        <w:rPr>
          <w:color w:val="auto"/>
          <w:sz w:val="24"/>
          <w:szCs w:val="24"/>
          <w:lang w:eastAsia="zh-CN"/>
        </w:rPr>
        <w:t>пгт</w:t>
      </w:r>
      <w:r w:rsidR="0019123E" w:rsidRPr="00E42472">
        <w:rPr>
          <w:color w:val="auto"/>
          <w:sz w:val="24"/>
          <w:szCs w:val="24"/>
          <w:lang w:eastAsia="zh-CN"/>
        </w:rPr>
        <w:t>.Агириш</w:t>
      </w:r>
      <w:proofErr w:type="spellEnd"/>
      <w:r>
        <w:rPr>
          <w:color w:val="auto"/>
          <w:sz w:val="24"/>
          <w:szCs w:val="24"/>
          <w:lang w:eastAsia="zh-CN"/>
        </w:rPr>
        <w:t>)</w:t>
      </w:r>
      <w:r w:rsidR="0019123E" w:rsidRPr="00E42472">
        <w:rPr>
          <w:color w:val="auto"/>
          <w:sz w:val="24"/>
          <w:szCs w:val="24"/>
          <w:lang w:eastAsia="zh-CN"/>
        </w:rPr>
        <w:t>.</w:t>
      </w:r>
    </w:p>
    <w:p w:rsidR="0019123E" w:rsidRPr="00E42472" w:rsidRDefault="0019123E" w:rsidP="0019123E">
      <w:pPr>
        <w:widowControl w:val="0"/>
        <w:shd w:val="clear" w:color="auto" w:fill="FFFFFF"/>
        <w:suppressAutoHyphens/>
        <w:overflowPunct/>
        <w:ind w:firstLine="567"/>
        <w:jc w:val="both"/>
        <w:rPr>
          <w:color w:val="auto"/>
          <w:sz w:val="24"/>
          <w:szCs w:val="24"/>
          <w:lang w:eastAsia="zh-CN"/>
        </w:rPr>
      </w:pPr>
      <w:r w:rsidRPr="00E42472">
        <w:rPr>
          <w:color w:val="auto"/>
          <w:sz w:val="24"/>
          <w:szCs w:val="24"/>
          <w:lang w:eastAsia="zh-CN"/>
        </w:rPr>
        <w:t xml:space="preserve">В 2024 году администрацией Советского района проведено 4 рабочих совещания с участием представителей регионального оператора и подрядной организации, на которых рассмотрены вопросы о графике вывоза ТКО в поселения Советского района, замене 250 контейнеров для складирования ТКО на пластиковые, объемом 1,1 </w:t>
      </w:r>
      <w:proofErr w:type="spellStart"/>
      <w:r w:rsidRPr="00E42472">
        <w:rPr>
          <w:color w:val="auto"/>
          <w:sz w:val="24"/>
          <w:szCs w:val="24"/>
          <w:lang w:eastAsia="zh-CN"/>
        </w:rPr>
        <w:t>куб</w:t>
      </w:r>
      <w:proofErr w:type="gramStart"/>
      <w:r w:rsidRPr="00E42472">
        <w:rPr>
          <w:color w:val="auto"/>
          <w:sz w:val="24"/>
          <w:szCs w:val="24"/>
          <w:lang w:eastAsia="zh-CN"/>
        </w:rPr>
        <w:t>.м</w:t>
      </w:r>
      <w:proofErr w:type="spellEnd"/>
      <w:proofErr w:type="gramEnd"/>
      <w:r w:rsidRPr="00E42472">
        <w:rPr>
          <w:color w:val="auto"/>
          <w:sz w:val="24"/>
          <w:szCs w:val="24"/>
          <w:lang w:eastAsia="zh-CN"/>
        </w:rPr>
        <w:t>, установке 6 новых бункеров для складирования крупногабаритных отходов в поселениях Советского района.</w:t>
      </w:r>
    </w:p>
    <w:p w:rsidR="0068763B" w:rsidRDefault="0068763B" w:rsidP="0019123E">
      <w:pPr>
        <w:widowControl w:val="0"/>
        <w:shd w:val="clear" w:color="auto" w:fill="FFFFFF"/>
        <w:suppressAutoHyphens/>
        <w:overflowPunct/>
        <w:ind w:firstLine="567"/>
        <w:jc w:val="both"/>
        <w:rPr>
          <w:color w:val="auto"/>
          <w:sz w:val="24"/>
          <w:szCs w:val="24"/>
          <w:lang w:eastAsia="zh-CN"/>
        </w:rPr>
      </w:pPr>
      <w:r w:rsidRPr="0068763B">
        <w:rPr>
          <w:color w:val="auto"/>
          <w:sz w:val="24"/>
          <w:szCs w:val="24"/>
          <w:lang w:eastAsia="zh-CN"/>
        </w:rPr>
        <w:t xml:space="preserve">В целях обжалования решения Советского районного суда о запрете эксплуатации полигона твердых бытовых отходов в </w:t>
      </w:r>
      <w:proofErr w:type="spellStart"/>
      <w:r w:rsidRPr="0068763B">
        <w:rPr>
          <w:color w:val="auto"/>
          <w:sz w:val="24"/>
          <w:szCs w:val="24"/>
          <w:lang w:eastAsia="zh-CN"/>
        </w:rPr>
        <w:t>г</w:t>
      </w:r>
      <w:proofErr w:type="gramStart"/>
      <w:r w:rsidRPr="0068763B">
        <w:rPr>
          <w:color w:val="auto"/>
          <w:sz w:val="24"/>
          <w:szCs w:val="24"/>
          <w:lang w:eastAsia="zh-CN"/>
        </w:rPr>
        <w:t>.С</w:t>
      </w:r>
      <w:proofErr w:type="gramEnd"/>
      <w:r w:rsidRPr="0068763B">
        <w:rPr>
          <w:color w:val="auto"/>
          <w:sz w:val="24"/>
          <w:szCs w:val="24"/>
          <w:lang w:eastAsia="zh-CN"/>
        </w:rPr>
        <w:t>оветский</w:t>
      </w:r>
      <w:proofErr w:type="spellEnd"/>
      <w:r w:rsidRPr="0068763B">
        <w:rPr>
          <w:color w:val="auto"/>
          <w:sz w:val="24"/>
          <w:szCs w:val="24"/>
          <w:lang w:eastAsia="zh-CN"/>
        </w:rPr>
        <w:t xml:space="preserve"> (по иску </w:t>
      </w:r>
      <w:proofErr w:type="spellStart"/>
      <w:r w:rsidRPr="0068763B">
        <w:rPr>
          <w:color w:val="auto"/>
          <w:sz w:val="24"/>
          <w:szCs w:val="24"/>
          <w:lang w:eastAsia="zh-CN"/>
        </w:rPr>
        <w:t>Серовского</w:t>
      </w:r>
      <w:proofErr w:type="spellEnd"/>
      <w:r w:rsidRPr="0068763B">
        <w:rPr>
          <w:color w:val="auto"/>
          <w:sz w:val="24"/>
          <w:szCs w:val="24"/>
          <w:lang w:eastAsia="zh-CN"/>
        </w:rPr>
        <w:t xml:space="preserve"> транспортного прокурора в интересах неопределенного круга лиц к ООО «Эко-Ресурс», администрации МО Советский) в феврале 2024 года Федеральным государственным бюджетным учреждением науки «Институт проблем экологии и эволюции им. А.И. </w:t>
      </w:r>
      <w:proofErr w:type="spellStart"/>
      <w:r w:rsidRPr="0068763B">
        <w:rPr>
          <w:color w:val="auto"/>
          <w:sz w:val="24"/>
          <w:szCs w:val="24"/>
          <w:lang w:eastAsia="zh-CN"/>
        </w:rPr>
        <w:t>Северцова</w:t>
      </w:r>
      <w:proofErr w:type="spellEnd"/>
      <w:r w:rsidRPr="0068763B">
        <w:rPr>
          <w:color w:val="auto"/>
          <w:sz w:val="24"/>
          <w:szCs w:val="24"/>
          <w:lang w:eastAsia="zh-CN"/>
        </w:rPr>
        <w:t xml:space="preserve"> Российской академии наук» проведено орнитологическое исследование на предмет отсутствия факторов, способствующих привлечению и массовому скоплению птиц, и (или) достаточности мер защиты объекта по обращению с ТКО, пищевыми и биологическими отходами, расположенного в границах шестой </w:t>
      </w:r>
      <w:proofErr w:type="spellStart"/>
      <w:r w:rsidRPr="0068763B">
        <w:rPr>
          <w:color w:val="auto"/>
          <w:sz w:val="24"/>
          <w:szCs w:val="24"/>
          <w:lang w:eastAsia="zh-CN"/>
        </w:rPr>
        <w:t>подзоны</w:t>
      </w:r>
      <w:proofErr w:type="spellEnd"/>
      <w:r w:rsidRPr="0068763B">
        <w:rPr>
          <w:color w:val="auto"/>
          <w:sz w:val="24"/>
          <w:szCs w:val="24"/>
          <w:lang w:eastAsia="zh-CN"/>
        </w:rPr>
        <w:t xml:space="preserve"> </w:t>
      </w:r>
      <w:proofErr w:type="spellStart"/>
      <w:r w:rsidRPr="0068763B">
        <w:rPr>
          <w:color w:val="auto"/>
          <w:sz w:val="24"/>
          <w:szCs w:val="24"/>
          <w:lang w:eastAsia="zh-CN"/>
        </w:rPr>
        <w:t>приаэродромной</w:t>
      </w:r>
      <w:proofErr w:type="spellEnd"/>
      <w:r w:rsidRPr="0068763B">
        <w:rPr>
          <w:color w:val="auto"/>
          <w:sz w:val="24"/>
          <w:szCs w:val="24"/>
          <w:lang w:eastAsia="zh-CN"/>
        </w:rPr>
        <w:t xml:space="preserve"> территории, от привлечения и массового скопления птиц.</w:t>
      </w:r>
    </w:p>
    <w:p w:rsidR="0019123E" w:rsidRPr="0068763B" w:rsidRDefault="0019123E" w:rsidP="0019123E">
      <w:pPr>
        <w:widowControl w:val="0"/>
        <w:shd w:val="clear" w:color="auto" w:fill="FFFFFF"/>
        <w:suppressAutoHyphens/>
        <w:overflowPunct/>
        <w:ind w:firstLine="567"/>
        <w:jc w:val="both"/>
        <w:rPr>
          <w:color w:val="auto"/>
          <w:sz w:val="24"/>
          <w:szCs w:val="24"/>
          <w:lang w:eastAsia="zh-CN"/>
        </w:rPr>
      </w:pPr>
      <w:r w:rsidRPr="0068763B">
        <w:rPr>
          <w:color w:val="auto"/>
          <w:sz w:val="24"/>
          <w:szCs w:val="24"/>
          <w:lang w:eastAsia="zh-CN"/>
        </w:rPr>
        <w:t>Сумма затраченных средств составила 1,188 млн.руб. Получено Заключение о результатах орнитологического исследования, согласно которого эксплуатация полигона возможна при исполнении плана мер по орнитологической защите.</w:t>
      </w:r>
    </w:p>
    <w:p w:rsidR="0019123E" w:rsidRPr="0068763B" w:rsidRDefault="0019123E" w:rsidP="0019123E">
      <w:pPr>
        <w:widowControl w:val="0"/>
        <w:shd w:val="clear" w:color="auto" w:fill="FFFFFF"/>
        <w:suppressAutoHyphens/>
        <w:overflowPunct/>
        <w:ind w:firstLine="567"/>
        <w:jc w:val="both"/>
        <w:rPr>
          <w:color w:val="auto"/>
          <w:sz w:val="24"/>
          <w:szCs w:val="24"/>
          <w:lang w:eastAsia="zh-CN"/>
        </w:rPr>
      </w:pPr>
      <w:r w:rsidRPr="0068763B">
        <w:rPr>
          <w:color w:val="auto"/>
          <w:sz w:val="24"/>
          <w:szCs w:val="24"/>
          <w:lang w:eastAsia="zh-CN"/>
        </w:rPr>
        <w:t>Заявление администрации Советского района о пересмотре по новым обстоятельствам решения суда о запрете эксплуатации полигона твердых бытовых отходов Советским районным судом удовлетворено, решение суда отменено.</w:t>
      </w:r>
    </w:p>
    <w:p w:rsidR="0019123E" w:rsidRPr="0068763B" w:rsidRDefault="0019123E" w:rsidP="0019123E">
      <w:pPr>
        <w:widowControl w:val="0"/>
        <w:shd w:val="clear" w:color="auto" w:fill="FFFFFF"/>
        <w:suppressAutoHyphens/>
        <w:overflowPunct/>
        <w:ind w:firstLine="567"/>
        <w:jc w:val="both"/>
        <w:rPr>
          <w:color w:val="auto"/>
          <w:sz w:val="24"/>
          <w:szCs w:val="24"/>
          <w:lang w:eastAsia="zh-CN"/>
        </w:rPr>
      </w:pPr>
      <w:r w:rsidRPr="0068763B">
        <w:rPr>
          <w:color w:val="auto"/>
          <w:sz w:val="24"/>
          <w:szCs w:val="24"/>
          <w:lang w:eastAsia="zh-CN"/>
        </w:rPr>
        <w:t xml:space="preserve">По инициативе </w:t>
      </w:r>
      <w:proofErr w:type="spellStart"/>
      <w:r w:rsidRPr="0068763B">
        <w:rPr>
          <w:color w:val="auto"/>
          <w:sz w:val="24"/>
          <w:szCs w:val="24"/>
          <w:lang w:eastAsia="zh-CN"/>
        </w:rPr>
        <w:t>Серовского</w:t>
      </w:r>
      <w:proofErr w:type="spellEnd"/>
      <w:r w:rsidRPr="0068763B">
        <w:rPr>
          <w:color w:val="auto"/>
          <w:sz w:val="24"/>
          <w:szCs w:val="24"/>
          <w:lang w:eastAsia="zh-CN"/>
        </w:rPr>
        <w:t xml:space="preserve"> транспортного прокурора назначено проведение повторного орнитологического исследования в бесснежный период 2025 года. В настоящее время дело находится на рассмотрении в Советском районном суде.</w:t>
      </w:r>
    </w:p>
    <w:p w:rsidR="0019123E" w:rsidRDefault="0019123E" w:rsidP="0019123E">
      <w:pPr>
        <w:widowControl w:val="0"/>
        <w:shd w:val="clear" w:color="auto" w:fill="FFFFFF"/>
        <w:suppressAutoHyphens/>
        <w:overflowPunct/>
        <w:ind w:firstLine="567"/>
        <w:jc w:val="both"/>
        <w:rPr>
          <w:color w:val="auto"/>
          <w:sz w:val="24"/>
          <w:szCs w:val="24"/>
          <w:lang w:eastAsia="zh-CN"/>
        </w:rPr>
      </w:pPr>
      <w:r w:rsidRPr="0068763B">
        <w:rPr>
          <w:color w:val="auto"/>
          <w:sz w:val="24"/>
          <w:szCs w:val="24"/>
          <w:lang w:eastAsia="zh-CN"/>
        </w:rPr>
        <w:t xml:space="preserve">Полигон ТБО </w:t>
      </w:r>
      <w:proofErr w:type="spellStart"/>
      <w:r w:rsidRPr="0068763B">
        <w:rPr>
          <w:color w:val="auto"/>
          <w:sz w:val="24"/>
          <w:szCs w:val="24"/>
          <w:lang w:eastAsia="zh-CN"/>
        </w:rPr>
        <w:t>г</w:t>
      </w:r>
      <w:proofErr w:type="gramStart"/>
      <w:r w:rsidRPr="0068763B">
        <w:rPr>
          <w:color w:val="auto"/>
          <w:sz w:val="24"/>
          <w:szCs w:val="24"/>
          <w:lang w:eastAsia="zh-CN"/>
        </w:rPr>
        <w:t>.С</w:t>
      </w:r>
      <w:proofErr w:type="gramEnd"/>
      <w:r w:rsidRPr="0068763B">
        <w:rPr>
          <w:color w:val="auto"/>
          <w:sz w:val="24"/>
          <w:szCs w:val="24"/>
          <w:lang w:eastAsia="zh-CN"/>
        </w:rPr>
        <w:t>оветский</w:t>
      </w:r>
      <w:proofErr w:type="spellEnd"/>
      <w:r w:rsidRPr="0068763B">
        <w:rPr>
          <w:color w:val="auto"/>
          <w:sz w:val="24"/>
          <w:szCs w:val="24"/>
          <w:lang w:eastAsia="zh-CN"/>
        </w:rPr>
        <w:t xml:space="preserve"> продолжает функционировать – принимать отходы от населения и организаций Советского района.</w:t>
      </w:r>
    </w:p>
    <w:p w:rsidR="0019123E" w:rsidRPr="00E42472" w:rsidRDefault="0019123E" w:rsidP="00215A42">
      <w:pPr>
        <w:widowControl w:val="0"/>
        <w:shd w:val="clear" w:color="auto" w:fill="FFFFFF"/>
        <w:suppressAutoHyphens/>
        <w:overflowPunct/>
        <w:ind w:firstLine="567"/>
        <w:jc w:val="both"/>
        <w:rPr>
          <w:color w:val="auto"/>
          <w:sz w:val="24"/>
          <w:szCs w:val="24"/>
          <w:lang w:eastAsia="zh-CN"/>
        </w:rPr>
      </w:pPr>
      <w:r w:rsidRPr="00E42472">
        <w:rPr>
          <w:color w:val="auto"/>
          <w:sz w:val="24"/>
          <w:szCs w:val="24"/>
          <w:lang w:eastAsia="zh-CN"/>
        </w:rPr>
        <w:t>Администрацией Советского района разработан и утвержден План мероприятий («дорожная карта») по ликвидации мест несанкционированного размещения отходов на территории Сов</w:t>
      </w:r>
      <w:r w:rsidR="00AB14C3">
        <w:rPr>
          <w:color w:val="auto"/>
          <w:sz w:val="24"/>
          <w:szCs w:val="24"/>
          <w:lang w:eastAsia="zh-CN"/>
        </w:rPr>
        <w:t xml:space="preserve">етского района. На 1 января </w:t>
      </w:r>
      <w:r w:rsidRPr="00E42472">
        <w:rPr>
          <w:color w:val="auto"/>
          <w:sz w:val="24"/>
          <w:szCs w:val="24"/>
          <w:lang w:eastAsia="zh-CN"/>
        </w:rPr>
        <w:t>2024</w:t>
      </w:r>
      <w:r w:rsidR="00AB14C3">
        <w:rPr>
          <w:color w:val="auto"/>
          <w:sz w:val="24"/>
          <w:szCs w:val="24"/>
          <w:lang w:eastAsia="zh-CN"/>
        </w:rPr>
        <w:t xml:space="preserve"> года</w:t>
      </w:r>
      <w:r w:rsidRPr="00E42472">
        <w:rPr>
          <w:color w:val="auto"/>
          <w:sz w:val="24"/>
          <w:szCs w:val="24"/>
          <w:lang w:eastAsia="zh-CN"/>
        </w:rPr>
        <w:t xml:space="preserve"> в «дорожной карте» числилось 89 мест несанкционированного размещения отходов (далее – МНРО), включая МНРО </w:t>
      </w:r>
      <w:r w:rsidRPr="00E42472">
        <w:rPr>
          <w:color w:val="auto"/>
          <w:sz w:val="24"/>
          <w:szCs w:val="24"/>
          <w:lang w:eastAsia="zh-CN"/>
        </w:rPr>
        <w:lastRenderedPageBreak/>
        <w:t>расположенные на землях населенных пунктов, а также на землях лесного фонда Советского территориального отдела – лесничества.</w:t>
      </w:r>
    </w:p>
    <w:p w:rsidR="0019123E" w:rsidRPr="00E42472" w:rsidRDefault="00AB14C3" w:rsidP="00215A42">
      <w:pPr>
        <w:widowControl w:val="0"/>
        <w:shd w:val="clear" w:color="auto" w:fill="FFFFFF"/>
        <w:suppressAutoHyphens/>
        <w:overflowPunct/>
        <w:ind w:firstLine="567"/>
        <w:jc w:val="both"/>
        <w:rPr>
          <w:color w:val="auto"/>
          <w:sz w:val="24"/>
          <w:szCs w:val="24"/>
          <w:lang w:eastAsia="zh-CN"/>
        </w:rPr>
      </w:pPr>
      <w:r>
        <w:rPr>
          <w:color w:val="auto"/>
          <w:sz w:val="24"/>
          <w:szCs w:val="24"/>
          <w:lang w:eastAsia="zh-CN"/>
        </w:rPr>
        <w:t>За</w:t>
      </w:r>
      <w:r w:rsidR="0019123E" w:rsidRPr="00E42472">
        <w:rPr>
          <w:color w:val="auto"/>
          <w:sz w:val="24"/>
          <w:szCs w:val="24"/>
          <w:lang w:eastAsia="zh-CN"/>
        </w:rPr>
        <w:t xml:space="preserve"> 2024 год ликвидировано 37 несанкционированных свалок на площади более 4,5 га. Ликвидация свалок проводилась в ходе проведения субботников (при участии жителей поселений, членов общественных организаций, работников предприятий и учреждений всех форм собственности, сотрудников </w:t>
      </w:r>
      <w:proofErr w:type="spellStart"/>
      <w:r w:rsidR="0019123E" w:rsidRPr="00E42472">
        <w:rPr>
          <w:color w:val="auto"/>
          <w:sz w:val="24"/>
          <w:szCs w:val="24"/>
          <w:lang w:eastAsia="zh-CN"/>
        </w:rPr>
        <w:t>Природнадзора</w:t>
      </w:r>
      <w:proofErr w:type="spellEnd"/>
      <w:r w:rsidR="0019123E" w:rsidRPr="00E42472">
        <w:rPr>
          <w:color w:val="auto"/>
          <w:sz w:val="24"/>
          <w:szCs w:val="24"/>
          <w:lang w:eastAsia="zh-CN"/>
        </w:rPr>
        <w:t xml:space="preserve"> Югры, Департамента недропользования и природных ресурсов Ханты-Мансийского автономного округа – Югры).</w:t>
      </w:r>
    </w:p>
    <w:p w:rsidR="00215A42" w:rsidRPr="00E42472" w:rsidRDefault="00080735" w:rsidP="00215A42">
      <w:pPr>
        <w:widowControl w:val="0"/>
        <w:shd w:val="clear" w:color="auto" w:fill="FFFFFF"/>
        <w:suppressAutoHyphens/>
        <w:overflowPunct/>
        <w:ind w:firstLine="567"/>
        <w:jc w:val="both"/>
        <w:rPr>
          <w:color w:val="auto"/>
          <w:sz w:val="24"/>
          <w:szCs w:val="24"/>
          <w:lang w:eastAsia="zh-CN"/>
        </w:rPr>
      </w:pPr>
      <w:r>
        <w:rPr>
          <w:color w:val="auto"/>
          <w:sz w:val="24"/>
          <w:szCs w:val="24"/>
          <w:lang w:eastAsia="zh-CN"/>
        </w:rPr>
        <w:t>За 2024 год к</w:t>
      </w:r>
      <w:r w:rsidR="00215A42" w:rsidRPr="00E42472">
        <w:rPr>
          <w:color w:val="auto"/>
          <w:sz w:val="24"/>
          <w:szCs w:val="24"/>
          <w:lang w:eastAsia="zh-CN"/>
        </w:rPr>
        <w:t>оличество несанкционированных свалок сократилось на 41%.</w:t>
      </w:r>
    </w:p>
    <w:p w:rsidR="0019123E" w:rsidRPr="00E42472" w:rsidRDefault="00215A42" w:rsidP="00215A42">
      <w:pPr>
        <w:widowControl w:val="0"/>
        <w:shd w:val="clear" w:color="auto" w:fill="FFFFFF"/>
        <w:suppressAutoHyphens/>
        <w:overflowPunct/>
        <w:ind w:firstLine="567"/>
        <w:jc w:val="both"/>
        <w:rPr>
          <w:color w:val="auto"/>
          <w:sz w:val="24"/>
          <w:szCs w:val="24"/>
          <w:lang w:eastAsia="zh-CN"/>
        </w:rPr>
      </w:pPr>
      <w:r>
        <w:rPr>
          <w:color w:val="auto"/>
          <w:sz w:val="24"/>
          <w:szCs w:val="24"/>
          <w:lang w:eastAsia="zh-CN"/>
        </w:rPr>
        <w:t>Н</w:t>
      </w:r>
      <w:r w:rsidR="0019123E" w:rsidRPr="00E42472">
        <w:rPr>
          <w:color w:val="auto"/>
          <w:sz w:val="24"/>
          <w:szCs w:val="24"/>
          <w:lang w:eastAsia="zh-CN"/>
        </w:rPr>
        <w:t>а ликвидацию несанкционированных свалок в 2024 году направлено 41,966 млн.руб., из них:</w:t>
      </w:r>
    </w:p>
    <w:p w:rsidR="0019123E" w:rsidRPr="00E42472" w:rsidRDefault="0019123E" w:rsidP="00215A42">
      <w:pPr>
        <w:widowControl w:val="0"/>
        <w:shd w:val="clear" w:color="auto" w:fill="FFFFFF"/>
        <w:suppressAutoHyphens/>
        <w:overflowPunct/>
        <w:ind w:firstLine="567"/>
        <w:jc w:val="both"/>
        <w:rPr>
          <w:color w:val="auto"/>
          <w:sz w:val="24"/>
          <w:szCs w:val="24"/>
          <w:lang w:eastAsia="zh-CN"/>
        </w:rPr>
      </w:pPr>
      <w:r w:rsidRPr="00E42472">
        <w:rPr>
          <w:color w:val="auto"/>
          <w:sz w:val="24"/>
          <w:szCs w:val="24"/>
          <w:lang w:eastAsia="zh-CN"/>
        </w:rPr>
        <w:t>- 26,122 млн.руб. – субсидии из бюджета автономного округа</w:t>
      </w:r>
      <w:r w:rsidR="00215A42">
        <w:rPr>
          <w:color w:val="auto"/>
          <w:sz w:val="24"/>
          <w:szCs w:val="24"/>
          <w:lang w:eastAsia="zh-CN"/>
        </w:rPr>
        <w:t>;</w:t>
      </w:r>
      <w:r w:rsidRPr="00E42472">
        <w:rPr>
          <w:color w:val="auto"/>
          <w:sz w:val="24"/>
          <w:szCs w:val="24"/>
          <w:lang w:eastAsia="zh-CN"/>
        </w:rPr>
        <w:t xml:space="preserve"> </w:t>
      </w:r>
    </w:p>
    <w:p w:rsidR="0019123E" w:rsidRPr="00E42472" w:rsidRDefault="00B202AF" w:rsidP="00215A42">
      <w:pPr>
        <w:widowControl w:val="0"/>
        <w:shd w:val="clear" w:color="auto" w:fill="FFFFFF"/>
        <w:suppressAutoHyphens/>
        <w:overflowPunct/>
        <w:ind w:firstLine="567"/>
        <w:jc w:val="both"/>
        <w:rPr>
          <w:color w:val="auto"/>
          <w:sz w:val="24"/>
          <w:szCs w:val="24"/>
          <w:lang w:eastAsia="zh-CN"/>
        </w:rPr>
      </w:pPr>
      <w:r>
        <w:rPr>
          <w:color w:val="auto"/>
          <w:sz w:val="24"/>
          <w:szCs w:val="24"/>
          <w:lang w:eastAsia="zh-CN"/>
        </w:rPr>
        <w:t>- 11,195 млн.руб. – средства</w:t>
      </w:r>
      <w:r w:rsidR="0019123E" w:rsidRPr="00E42472">
        <w:rPr>
          <w:color w:val="auto"/>
          <w:sz w:val="24"/>
          <w:szCs w:val="24"/>
          <w:lang w:eastAsia="zh-CN"/>
        </w:rPr>
        <w:t xml:space="preserve"> бюджета Советского района (</w:t>
      </w:r>
      <w:proofErr w:type="spellStart"/>
      <w:r w:rsidR="0019123E" w:rsidRPr="00E42472">
        <w:rPr>
          <w:color w:val="auto"/>
          <w:sz w:val="24"/>
          <w:szCs w:val="24"/>
          <w:lang w:eastAsia="zh-CN"/>
        </w:rPr>
        <w:t>софинансирование</w:t>
      </w:r>
      <w:proofErr w:type="spellEnd"/>
      <w:r w:rsidR="0019123E" w:rsidRPr="00E42472">
        <w:rPr>
          <w:color w:val="auto"/>
          <w:sz w:val="24"/>
          <w:szCs w:val="24"/>
          <w:lang w:eastAsia="zh-CN"/>
        </w:rPr>
        <w:t>);</w:t>
      </w:r>
    </w:p>
    <w:p w:rsidR="0019123E" w:rsidRPr="00E42472" w:rsidRDefault="0019123E" w:rsidP="00215A42">
      <w:pPr>
        <w:widowControl w:val="0"/>
        <w:shd w:val="clear" w:color="auto" w:fill="FFFFFF"/>
        <w:suppressAutoHyphens/>
        <w:overflowPunct/>
        <w:ind w:firstLine="567"/>
        <w:jc w:val="both"/>
        <w:rPr>
          <w:color w:val="auto"/>
          <w:sz w:val="24"/>
          <w:szCs w:val="24"/>
          <w:lang w:eastAsia="zh-CN"/>
        </w:rPr>
      </w:pPr>
      <w:r w:rsidRPr="00E42472">
        <w:rPr>
          <w:color w:val="auto"/>
          <w:sz w:val="24"/>
          <w:szCs w:val="24"/>
          <w:lang w:eastAsia="zh-CN"/>
        </w:rPr>
        <w:t>- 4,649 млн.руб. – средства экологических платежей, поступивших в бюджет Советского района.</w:t>
      </w:r>
    </w:p>
    <w:p w:rsidR="0019123E" w:rsidRDefault="0019123E" w:rsidP="00215A42">
      <w:pPr>
        <w:widowControl w:val="0"/>
        <w:shd w:val="clear" w:color="auto" w:fill="FFFFFF"/>
        <w:suppressAutoHyphens/>
        <w:overflowPunct/>
        <w:ind w:firstLine="567"/>
        <w:jc w:val="both"/>
        <w:rPr>
          <w:color w:val="auto"/>
          <w:sz w:val="24"/>
          <w:szCs w:val="24"/>
          <w:lang w:eastAsia="zh-CN"/>
        </w:rPr>
      </w:pPr>
      <w:r w:rsidRPr="00E42472">
        <w:rPr>
          <w:color w:val="auto"/>
          <w:sz w:val="24"/>
          <w:szCs w:val="24"/>
          <w:lang w:eastAsia="zh-CN"/>
        </w:rPr>
        <w:t>По состоянию на 01.01.2025 на территории поселений Советского района числятся 52 несанкционированных места размещения отходов.</w:t>
      </w:r>
    </w:p>
    <w:p w:rsidR="00215A42" w:rsidRPr="00215A42" w:rsidRDefault="00215A42" w:rsidP="00215A42">
      <w:pPr>
        <w:widowControl w:val="0"/>
        <w:shd w:val="clear" w:color="auto" w:fill="FFFFFF"/>
        <w:suppressAutoHyphens/>
        <w:overflowPunct/>
        <w:ind w:firstLine="567"/>
        <w:jc w:val="both"/>
        <w:rPr>
          <w:color w:val="auto"/>
          <w:sz w:val="24"/>
          <w:szCs w:val="24"/>
          <w:lang w:eastAsia="zh-CN"/>
        </w:rPr>
      </w:pPr>
      <w:r w:rsidRPr="00215A42">
        <w:rPr>
          <w:color w:val="auto"/>
          <w:sz w:val="24"/>
          <w:szCs w:val="24"/>
          <w:lang w:eastAsia="zh-CN"/>
        </w:rPr>
        <w:t>В 2024 году проведены работы по разработке проектов рекультивации 5 объектов имеющих признаки объектов накопленного вреда окружающей среде</w:t>
      </w:r>
      <w:r>
        <w:rPr>
          <w:color w:val="auto"/>
          <w:sz w:val="24"/>
          <w:szCs w:val="24"/>
          <w:lang w:eastAsia="zh-CN"/>
        </w:rPr>
        <w:t xml:space="preserve"> (</w:t>
      </w:r>
      <w:r w:rsidRPr="00215A42">
        <w:rPr>
          <w:color w:val="auto"/>
          <w:sz w:val="24"/>
          <w:szCs w:val="24"/>
          <w:lang w:eastAsia="zh-CN"/>
        </w:rPr>
        <w:t xml:space="preserve">3 места складирования отходов в </w:t>
      </w:r>
      <w:proofErr w:type="spellStart"/>
      <w:r w:rsidRPr="00215A42">
        <w:rPr>
          <w:color w:val="auto"/>
          <w:sz w:val="24"/>
          <w:szCs w:val="24"/>
          <w:lang w:eastAsia="zh-CN"/>
        </w:rPr>
        <w:t>г.п</w:t>
      </w:r>
      <w:proofErr w:type="gramStart"/>
      <w:r w:rsidRPr="00215A42">
        <w:rPr>
          <w:color w:val="auto"/>
          <w:sz w:val="24"/>
          <w:szCs w:val="24"/>
          <w:lang w:eastAsia="zh-CN"/>
        </w:rPr>
        <w:t>.К</w:t>
      </w:r>
      <w:proofErr w:type="gramEnd"/>
      <w:r w:rsidRPr="00215A42">
        <w:rPr>
          <w:color w:val="auto"/>
          <w:sz w:val="24"/>
          <w:szCs w:val="24"/>
          <w:lang w:eastAsia="zh-CN"/>
        </w:rPr>
        <w:t>оммунистический</w:t>
      </w:r>
      <w:proofErr w:type="spellEnd"/>
      <w:r w:rsidRPr="00215A42">
        <w:rPr>
          <w:color w:val="auto"/>
          <w:sz w:val="24"/>
          <w:szCs w:val="24"/>
          <w:lang w:eastAsia="zh-CN"/>
        </w:rPr>
        <w:t xml:space="preserve"> общей площадью 26,3 га и 2 места складирования отходов в </w:t>
      </w:r>
      <w:proofErr w:type="spellStart"/>
      <w:r w:rsidRPr="00215A42">
        <w:rPr>
          <w:color w:val="auto"/>
          <w:sz w:val="24"/>
          <w:szCs w:val="24"/>
          <w:lang w:eastAsia="zh-CN"/>
        </w:rPr>
        <w:t>г.п.Таежный</w:t>
      </w:r>
      <w:proofErr w:type="spellEnd"/>
      <w:r w:rsidRPr="00215A42">
        <w:rPr>
          <w:color w:val="auto"/>
          <w:sz w:val="24"/>
          <w:szCs w:val="24"/>
          <w:lang w:eastAsia="zh-CN"/>
        </w:rPr>
        <w:t xml:space="preserve"> общей площадью 49,4 га</w:t>
      </w:r>
      <w:r>
        <w:rPr>
          <w:color w:val="auto"/>
          <w:sz w:val="24"/>
          <w:szCs w:val="24"/>
          <w:lang w:eastAsia="zh-CN"/>
        </w:rPr>
        <w:t>)</w:t>
      </w:r>
      <w:r w:rsidRPr="00215A42">
        <w:rPr>
          <w:color w:val="auto"/>
          <w:sz w:val="24"/>
          <w:szCs w:val="24"/>
          <w:lang w:eastAsia="zh-CN"/>
        </w:rPr>
        <w:t xml:space="preserve">. </w:t>
      </w:r>
    </w:p>
    <w:p w:rsidR="00215A42" w:rsidRPr="00215A42" w:rsidRDefault="00215A42" w:rsidP="00215A42">
      <w:pPr>
        <w:widowControl w:val="0"/>
        <w:shd w:val="clear" w:color="auto" w:fill="FFFFFF"/>
        <w:suppressAutoHyphens/>
        <w:overflowPunct/>
        <w:ind w:firstLine="567"/>
        <w:jc w:val="both"/>
        <w:rPr>
          <w:color w:val="auto"/>
          <w:sz w:val="24"/>
          <w:szCs w:val="24"/>
          <w:lang w:eastAsia="zh-CN"/>
        </w:rPr>
      </w:pPr>
      <w:r w:rsidRPr="00215A42">
        <w:rPr>
          <w:color w:val="auto"/>
          <w:sz w:val="24"/>
          <w:szCs w:val="24"/>
          <w:lang w:eastAsia="zh-CN"/>
        </w:rPr>
        <w:t>Проведены исследования почв, воды, воздуха, компонентного состава отходов и определение класса опасности отходов. Подготовлены проекты рекультивации, рассчитана проектно-сметная документация. Проведены общественные обсуждения проектной документации. Работы находятся на этапе прохождения Государственной экологической экспертизы.</w:t>
      </w:r>
    </w:p>
    <w:p w:rsidR="00215A42" w:rsidRPr="00E42472" w:rsidRDefault="00215A42" w:rsidP="00215A42">
      <w:pPr>
        <w:widowControl w:val="0"/>
        <w:shd w:val="clear" w:color="auto" w:fill="FFFFFF"/>
        <w:suppressAutoHyphens/>
        <w:overflowPunct/>
        <w:ind w:firstLine="567"/>
        <w:jc w:val="both"/>
        <w:rPr>
          <w:color w:val="auto"/>
          <w:sz w:val="24"/>
          <w:szCs w:val="24"/>
          <w:lang w:eastAsia="zh-CN"/>
        </w:rPr>
      </w:pPr>
      <w:r w:rsidRPr="00215A42">
        <w:rPr>
          <w:color w:val="auto"/>
          <w:sz w:val="24"/>
          <w:szCs w:val="24"/>
          <w:lang w:eastAsia="zh-CN"/>
        </w:rPr>
        <w:t>Затраты на разработку проектов рекультивации в 2024 году составили 42 миллиона рублей (полная стоимость проектов – 65 млн.руб.).</w:t>
      </w:r>
    </w:p>
    <w:p w:rsidR="0019123E" w:rsidRPr="002E69A6" w:rsidRDefault="0019123E" w:rsidP="00215A42">
      <w:pPr>
        <w:widowControl w:val="0"/>
        <w:shd w:val="clear" w:color="auto" w:fill="FFFFFF"/>
        <w:suppressAutoHyphens/>
        <w:overflowPunct/>
        <w:ind w:firstLine="567"/>
        <w:jc w:val="both"/>
        <w:rPr>
          <w:color w:val="auto"/>
          <w:sz w:val="12"/>
          <w:szCs w:val="16"/>
          <w:highlight w:val="yellow"/>
          <w:lang w:eastAsia="zh-CN"/>
        </w:rPr>
      </w:pPr>
      <w:r w:rsidRPr="00E42472">
        <w:rPr>
          <w:color w:val="auto"/>
          <w:sz w:val="24"/>
          <w:szCs w:val="24"/>
          <w:lang w:eastAsia="zh-CN"/>
        </w:rPr>
        <w:t xml:space="preserve">В 2024 году проведено более 100 экологических мероприятий, в которых приняли участие около 23 тыс. человек, из них более 15 тыс. человек – дети и молодежь. В ходе субботников собрано и вывезено более 100 </w:t>
      </w:r>
      <w:proofErr w:type="spellStart"/>
      <w:r w:rsidRPr="00E42472">
        <w:rPr>
          <w:color w:val="auto"/>
          <w:sz w:val="24"/>
          <w:szCs w:val="24"/>
          <w:lang w:eastAsia="zh-CN"/>
        </w:rPr>
        <w:t>куб</w:t>
      </w:r>
      <w:proofErr w:type="gramStart"/>
      <w:r w:rsidRPr="00E42472">
        <w:rPr>
          <w:color w:val="auto"/>
          <w:sz w:val="24"/>
          <w:szCs w:val="24"/>
          <w:lang w:eastAsia="zh-CN"/>
        </w:rPr>
        <w:t>.м</w:t>
      </w:r>
      <w:proofErr w:type="spellEnd"/>
      <w:proofErr w:type="gramEnd"/>
      <w:r w:rsidRPr="00E42472">
        <w:rPr>
          <w:color w:val="auto"/>
          <w:sz w:val="24"/>
          <w:szCs w:val="24"/>
          <w:lang w:eastAsia="zh-CN"/>
        </w:rPr>
        <w:t xml:space="preserve"> мусора.</w:t>
      </w:r>
    </w:p>
    <w:p w:rsidR="0019123E" w:rsidRDefault="0019123E" w:rsidP="0019123E">
      <w:pPr>
        <w:shd w:val="clear" w:color="auto" w:fill="FFFFFF"/>
        <w:suppressAutoHyphens/>
        <w:overflowPunct/>
        <w:ind w:firstLine="709"/>
        <w:jc w:val="both"/>
        <w:rPr>
          <w:b/>
          <w:color w:val="auto"/>
          <w:sz w:val="24"/>
          <w:szCs w:val="24"/>
          <w:lang w:eastAsia="zh-CN"/>
        </w:rPr>
      </w:pPr>
    </w:p>
    <w:p w:rsidR="0019123E" w:rsidRPr="0019123E" w:rsidRDefault="0019123E" w:rsidP="00B07190">
      <w:pPr>
        <w:shd w:val="clear" w:color="auto" w:fill="FFFFFF"/>
        <w:suppressAutoHyphens/>
        <w:overflowPunct/>
        <w:ind w:firstLine="567"/>
        <w:jc w:val="both"/>
        <w:rPr>
          <w:color w:val="auto"/>
          <w:sz w:val="24"/>
          <w:szCs w:val="24"/>
          <w:lang w:eastAsia="zh-CN"/>
        </w:rPr>
      </w:pPr>
      <w:r w:rsidRPr="0019123E">
        <w:rPr>
          <w:b/>
          <w:color w:val="auto"/>
          <w:sz w:val="24"/>
          <w:szCs w:val="24"/>
          <w:lang w:eastAsia="zh-CN"/>
        </w:rPr>
        <w:t xml:space="preserve">- Снижение потребления энергетических ресурсов и повышение </w:t>
      </w:r>
      <w:proofErr w:type="spellStart"/>
      <w:r w:rsidRPr="0019123E">
        <w:rPr>
          <w:b/>
          <w:color w:val="auto"/>
          <w:sz w:val="24"/>
          <w:szCs w:val="24"/>
          <w:lang w:eastAsia="zh-CN"/>
        </w:rPr>
        <w:t>энергоэффективности</w:t>
      </w:r>
      <w:proofErr w:type="spellEnd"/>
    </w:p>
    <w:p w:rsidR="0019123E" w:rsidRPr="0019123E" w:rsidRDefault="0019123E" w:rsidP="00B07190">
      <w:pPr>
        <w:widowControl w:val="0"/>
        <w:shd w:val="clear" w:color="auto" w:fill="FFFFFF"/>
        <w:suppressAutoHyphens/>
        <w:overflowPunct/>
        <w:ind w:firstLine="567"/>
        <w:jc w:val="both"/>
        <w:rPr>
          <w:color w:val="auto"/>
          <w:sz w:val="24"/>
          <w:szCs w:val="24"/>
          <w:lang w:eastAsia="zh-CN"/>
        </w:rPr>
      </w:pPr>
      <w:r w:rsidRPr="0019123E">
        <w:rPr>
          <w:color w:val="auto"/>
          <w:sz w:val="24"/>
          <w:szCs w:val="24"/>
          <w:lang w:eastAsia="zh-CN"/>
        </w:rPr>
        <w:t xml:space="preserve">В целях снижения потребления энергетических ресурсов и повышения </w:t>
      </w:r>
      <w:proofErr w:type="spellStart"/>
      <w:r w:rsidRPr="0019123E">
        <w:rPr>
          <w:color w:val="auto"/>
          <w:sz w:val="24"/>
          <w:szCs w:val="24"/>
          <w:lang w:eastAsia="zh-CN"/>
        </w:rPr>
        <w:t>энергоэффективности</w:t>
      </w:r>
      <w:proofErr w:type="spellEnd"/>
      <w:r w:rsidRPr="0019123E">
        <w:rPr>
          <w:color w:val="auto"/>
          <w:sz w:val="24"/>
          <w:szCs w:val="24"/>
          <w:lang w:eastAsia="zh-CN"/>
        </w:rPr>
        <w:t xml:space="preserve"> принята муниципальная программа Советского района </w:t>
      </w:r>
      <w:r w:rsidRPr="0019123E">
        <w:rPr>
          <w:bCs/>
          <w:color w:val="auto"/>
          <w:sz w:val="24"/>
          <w:szCs w:val="24"/>
        </w:rPr>
        <w:t>«Энергосбережение и повышение энергетической эффективности Советского район» (утверждена постановлением администрации Советского района от 20.12.2024 № 2074).</w:t>
      </w:r>
    </w:p>
    <w:p w:rsidR="0019123E" w:rsidRPr="0019123E" w:rsidRDefault="0019123E" w:rsidP="00B07190">
      <w:pPr>
        <w:suppressAutoHyphens/>
        <w:overflowPunct/>
        <w:ind w:firstLine="567"/>
        <w:jc w:val="both"/>
        <w:rPr>
          <w:bCs/>
          <w:color w:val="auto"/>
          <w:sz w:val="24"/>
          <w:szCs w:val="24"/>
          <w:lang w:eastAsia="zh-CN"/>
        </w:rPr>
      </w:pPr>
      <w:r w:rsidRPr="0019123E">
        <w:rPr>
          <w:bCs/>
          <w:color w:val="auto"/>
          <w:sz w:val="24"/>
          <w:szCs w:val="24"/>
          <w:lang w:eastAsia="zh-CN"/>
        </w:rPr>
        <w:t>Расходы на реализацию мероприятий программы за 2024 год составили 7,56 млн.руб. (2023 год – 39,7 млн.руб.) в том числе:</w:t>
      </w:r>
    </w:p>
    <w:p w:rsidR="0019123E" w:rsidRPr="0019123E" w:rsidRDefault="0019123E" w:rsidP="00B07190">
      <w:pPr>
        <w:suppressAutoHyphens/>
        <w:overflowPunct/>
        <w:ind w:firstLine="567"/>
        <w:jc w:val="both"/>
        <w:rPr>
          <w:color w:val="auto"/>
          <w:sz w:val="24"/>
          <w:szCs w:val="24"/>
          <w:lang w:eastAsia="zh-CN"/>
        </w:rPr>
      </w:pPr>
      <w:r w:rsidRPr="0019123E">
        <w:rPr>
          <w:bCs/>
          <w:color w:val="auto"/>
          <w:sz w:val="24"/>
          <w:szCs w:val="24"/>
          <w:lang w:eastAsia="zh-CN"/>
        </w:rPr>
        <w:t xml:space="preserve">- 4,39 млн.руб. (2023 год – 32,8 млн.руб.) – внебюджетные источники; </w:t>
      </w:r>
    </w:p>
    <w:p w:rsidR="0019123E" w:rsidRPr="0019123E" w:rsidRDefault="0019123E" w:rsidP="00B07190">
      <w:pPr>
        <w:suppressAutoHyphens/>
        <w:overflowPunct/>
        <w:ind w:firstLine="567"/>
        <w:jc w:val="both"/>
        <w:rPr>
          <w:bCs/>
          <w:color w:val="auto"/>
          <w:sz w:val="24"/>
          <w:szCs w:val="24"/>
          <w:lang w:eastAsia="zh-CN"/>
        </w:rPr>
      </w:pPr>
      <w:r w:rsidRPr="0019123E">
        <w:rPr>
          <w:bCs/>
          <w:color w:val="auto"/>
          <w:sz w:val="24"/>
          <w:szCs w:val="24"/>
          <w:lang w:eastAsia="zh-CN"/>
        </w:rPr>
        <w:t>- 3,17 млн.руб. (2023 год – 6,9 млн.руб.) – средства бюджета Советского района.</w:t>
      </w:r>
    </w:p>
    <w:p w:rsidR="0019123E" w:rsidRPr="0019123E" w:rsidRDefault="0019123E" w:rsidP="00B07190">
      <w:pPr>
        <w:overflowPunct/>
        <w:ind w:firstLine="567"/>
        <w:jc w:val="both"/>
        <w:rPr>
          <w:color w:val="auto"/>
          <w:sz w:val="24"/>
          <w:szCs w:val="24"/>
          <w:lang w:eastAsia="zh-CN"/>
        </w:rPr>
      </w:pPr>
      <w:proofErr w:type="gramStart"/>
      <w:r w:rsidRPr="0019123E">
        <w:rPr>
          <w:color w:val="auto"/>
          <w:sz w:val="24"/>
          <w:szCs w:val="24"/>
          <w:lang w:eastAsia="zh-CN"/>
        </w:rPr>
        <w:t>Организациями, осуществляющими деятельность по управлению многоквартирными домами установлены</w:t>
      </w:r>
      <w:proofErr w:type="gramEnd"/>
      <w:r w:rsidRPr="0019123E">
        <w:rPr>
          <w:color w:val="auto"/>
          <w:sz w:val="24"/>
          <w:szCs w:val="24"/>
          <w:lang w:eastAsia="zh-CN"/>
        </w:rPr>
        <w:t xml:space="preserve"> светодиодные светильники, выполнены работы по ремонту входных дверей, в том числе:</w:t>
      </w:r>
      <w:r w:rsidRPr="0019123E">
        <w:rPr>
          <w:color w:val="auto"/>
          <w:sz w:val="24"/>
          <w:szCs w:val="24"/>
        </w:rPr>
        <w:t xml:space="preserve"> уплотнение и утепление дверных блоков в подъездах</w:t>
      </w:r>
      <w:r w:rsidRPr="0019123E">
        <w:rPr>
          <w:color w:val="auto"/>
          <w:sz w:val="24"/>
          <w:szCs w:val="24"/>
          <w:lang w:eastAsia="zh-CN"/>
        </w:rPr>
        <w:t xml:space="preserve">; установке приборов учета; </w:t>
      </w:r>
      <w:r w:rsidRPr="0019123E">
        <w:rPr>
          <w:color w:val="auto"/>
          <w:sz w:val="24"/>
          <w:szCs w:val="24"/>
        </w:rPr>
        <w:t>по промывке системы теплоснабжения;</w:t>
      </w:r>
      <w:r w:rsidRPr="0019123E">
        <w:rPr>
          <w:color w:val="auto"/>
          <w:sz w:val="24"/>
          <w:szCs w:val="24"/>
          <w:lang w:eastAsia="zh-CN"/>
        </w:rPr>
        <w:t xml:space="preserve"> проведен </w:t>
      </w:r>
      <w:r w:rsidRPr="0019123E">
        <w:rPr>
          <w:color w:val="auto"/>
          <w:sz w:val="24"/>
          <w:szCs w:val="24"/>
        </w:rPr>
        <w:t>косметический ремонт общего имущества в многоквартирных домах.</w:t>
      </w:r>
    </w:p>
    <w:p w:rsidR="0019123E" w:rsidRPr="0019123E" w:rsidRDefault="0019123E" w:rsidP="00B07190">
      <w:pPr>
        <w:suppressAutoHyphens/>
        <w:overflowPunct/>
        <w:snapToGrid w:val="0"/>
        <w:ind w:firstLine="567"/>
        <w:jc w:val="both"/>
        <w:rPr>
          <w:color w:val="auto"/>
          <w:sz w:val="24"/>
          <w:szCs w:val="24"/>
          <w:highlight w:val="lightGray"/>
          <w:lang w:eastAsia="zh-CN"/>
        </w:rPr>
      </w:pPr>
      <w:proofErr w:type="gramStart"/>
      <w:r w:rsidRPr="0019123E">
        <w:rPr>
          <w:color w:val="auto"/>
          <w:sz w:val="24"/>
          <w:szCs w:val="24"/>
          <w:lang w:eastAsia="zh-CN"/>
        </w:rPr>
        <w:t xml:space="preserve">В муниципальных учреждениях Советского района проведены работы по промывке внутренних систем теплоснабжения, замене установленных ламп на светодиодные; </w:t>
      </w:r>
      <w:r w:rsidRPr="0019123E">
        <w:rPr>
          <w:color w:val="auto"/>
          <w:sz w:val="24"/>
          <w:szCs w:val="24"/>
        </w:rPr>
        <w:t>проведено</w:t>
      </w:r>
      <w:r w:rsidRPr="0019123E">
        <w:rPr>
          <w:color w:val="auto"/>
          <w:sz w:val="24"/>
          <w:szCs w:val="24"/>
          <w:lang w:eastAsia="zh-CN"/>
        </w:rPr>
        <w:t xml:space="preserve"> обслуживание узлов учета тепловой энергии и приборов учета воды</w:t>
      </w:r>
      <w:r w:rsidR="00A155C5">
        <w:rPr>
          <w:color w:val="auto"/>
          <w:sz w:val="24"/>
          <w:szCs w:val="24"/>
          <w:lang w:eastAsia="zh-CN"/>
        </w:rPr>
        <w:t>.</w:t>
      </w:r>
      <w:r w:rsidRPr="0019123E">
        <w:rPr>
          <w:color w:val="auto"/>
          <w:sz w:val="24"/>
          <w:szCs w:val="24"/>
          <w:lang w:eastAsia="zh-CN"/>
        </w:rPr>
        <w:t xml:space="preserve"> </w:t>
      </w:r>
      <w:proofErr w:type="gramEnd"/>
    </w:p>
    <w:p w:rsidR="0019123E" w:rsidRDefault="0019123E" w:rsidP="00B07190">
      <w:pPr>
        <w:overflowPunct/>
        <w:ind w:firstLine="567"/>
        <w:jc w:val="both"/>
        <w:rPr>
          <w:color w:val="auto"/>
          <w:sz w:val="24"/>
          <w:szCs w:val="24"/>
        </w:rPr>
      </w:pPr>
      <w:r w:rsidRPr="0019123E">
        <w:rPr>
          <w:color w:val="auto"/>
          <w:sz w:val="24"/>
          <w:szCs w:val="24"/>
          <w:lang w:eastAsia="zh-CN"/>
        </w:rPr>
        <w:t xml:space="preserve">В поселениях Советского района (кроме </w:t>
      </w:r>
      <w:proofErr w:type="spellStart"/>
      <w:r w:rsidRPr="0019123E">
        <w:rPr>
          <w:color w:val="auto"/>
          <w:sz w:val="24"/>
          <w:szCs w:val="24"/>
          <w:lang w:eastAsia="zh-CN"/>
        </w:rPr>
        <w:t>г.п</w:t>
      </w:r>
      <w:proofErr w:type="gramStart"/>
      <w:r w:rsidRPr="0019123E">
        <w:rPr>
          <w:color w:val="auto"/>
          <w:sz w:val="24"/>
          <w:szCs w:val="24"/>
          <w:lang w:eastAsia="zh-CN"/>
        </w:rPr>
        <w:t>.А</w:t>
      </w:r>
      <w:proofErr w:type="gramEnd"/>
      <w:r w:rsidRPr="0019123E">
        <w:rPr>
          <w:color w:val="auto"/>
          <w:sz w:val="24"/>
          <w:szCs w:val="24"/>
          <w:lang w:eastAsia="zh-CN"/>
        </w:rPr>
        <w:t>гириш</w:t>
      </w:r>
      <w:proofErr w:type="spellEnd"/>
      <w:r w:rsidRPr="0019123E">
        <w:rPr>
          <w:color w:val="auto"/>
          <w:sz w:val="24"/>
          <w:szCs w:val="24"/>
          <w:lang w:eastAsia="zh-CN"/>
        </w:rPr>
        <w:t xml:space="preserve">, </w:t>
      </w:r>
      <w:proofErr w:type="spellStart"/>
      <w:r w:rsidRPr="0019123E">
        <w:rPr>
          <w:color w:val="auto"/>
          <w:sz w:val="24"/>
          <w:szCs w:val="24"/>
          <w:lang w:eastAsia="zh-CN"/>
        </w:rPr>
        <w:t>с.п.Алябьевский</w:t>
      </w:r>
      <w:proofErr w:type="spellEnd"/>
      <w:r w:rsidRPr="0019123E">
        <w:rPr>
          <w:color w:val="auto"/>
          <w:sz w:val="24"/>
          <w:szCs w:val="24"/>
          <w:lang w:eastAsia="zh-CN"/>
        </w:rPr>
        <w:t xml:space="preserve">) выполнены работы </w:t>
      </w:r>
      <w:r w:rsidRPr="0019123E">
        <w:rPr>
          <w:color w:val="auto"/>
          <w:sz w:val="24"/>
          <w:szCs w:val="24"/>
        </w:rPr>
        <w:t xml:space="preserve">по техническому обслуживанию внешних сетей энергоснабжения уличного освещения (ежемесячный осмотр систем уличного освещения, замена люминесцентных </w:t>
      </w:r>
      <w:r w:rsidRPr="0019123E">
        <w:rPr>
          <w:color w:val="auto"/>
          <w:sz w:val="24"/>
          <w:szCs w:val="24"/>
        </w:rPr>
        <w:lastRenderedPageBreak/>
        <w:t>ламп, светодиодных светильников, силового кабеля, самонесущего провода, автоматов управления, демонтаж деревянных и установка железобетонных опор), п</w:t>
      </w:r>
      <w:r w:rsidRPr="0019123E">
        <w:rPr>
          <w:color w:val="auto"/>
          <w:sz w:val="24"/>
          <w:szCs w:val="24"/>
          <w:lang w:eastAsia="zh-CN"/>
        </w:rPr>
        <w:t xml:space="preserve">роводился ежемесячный осмотр систем уличного освещения (щиты управления, воздушные линии, светильники, опоры). </w:t>
      </w:r>
      <w:r w:rsidRPr="0019123E">
        <w:rPr>
          <w:color w:val="auto"/>
          <w:sz w:val="24"/>
          <w:szCs w:val="24"/>
        </w:rPr>
        <w:t xml:space="preserve">Размещены информационные материалы в средствах массовой информации, официальных социальных сетях, на официальном сайте Советского района, размещены посты в официальных социальных сетях, в том числе в </w:t>
      </w:r>
      <w:proofErr w:type="gramStart"/>
      <w:r w:rsidRPr="0019123E">
        <w:rPr>
          <w:color w:val="auto"/>
          <w:sz w:val="24"/>
          <w:szCs w:val="24"/>
        </w:rPr>
        <w:t>телеграмм-канале</w:t>
      </w:r>
      <w:proofErr w:type="gramEnd"/>
      <w:r w:rsidRPr="0019123E">
        <w:rPr>
          <w:color w:val="auto"/>
          <w:sz w:val="24"/>
          <w:szCs w:val="24"/>
        </w:rPr>
        <w:t xml:space="preserve"> «ЖКХ Советский район ХМАО» на тему «популяризация энергосбережения и повышение энергетической эффективности».</w:t>
      </w:r>
    </w:p>
    <w:p w:rsidR="0019123E" w:rsidRPr="0019123E" w:rsidRDefault="0019123E" w:rsidP="00B07190">
      <w:pPr>
        <w:overflowPunct/>
        <w:ind w:firstLine="567"/>
        <w:jc w:val="both"/>
        <w:rPr>
          <w:color w:val="auto"/>
          <w:sz w:val="24"/>
          <w:szCs w:val="24"/>
          <w:highlight w:val="lightGray"/>
          <w:lang w:eastAsia="zh-CN"/>
        </w:rPr>
      </w:pPr>
    </w:p>
    <w:p w:rsidR="0019123E" w:rsidRPr="0019123E" w:rsidRDefault="0019123E" w:rsidP="00B07190">
      <w:pPr>
        <w:overflowPunct/>
        <w:ind w:firstLine="567"/>
        <w:jc w:val="both"/>
        <w:rPr>
          <w:b/>
          <w:bCs/>
          <w:color w:val="auto"/>
          <w:sz w:val="24"/>
          <w:szCs w:val="24"/>
          <w:lang w:eastAsia="zh-CN"/>
        </w:rPr>
      </w:pPr>
      <w:r w:rsidRPr="0019123E">
        <w:rPr>
          <w:b/>
          <w:bCs/>
          <w:color w:val="auto"/>
          <w:sz w:val="24"/>
          <w:szCs w:val="24"/>
          <w:lang w:eastAsia="zh-CN"/>
        </w:rPr>
        <w:t>- Развитие энергетической инфраструктуры в поселениях Советского района</w:t>
      </w:r>
    </w:p>
    <w:p w:rsidR="0019123E" w:rsidRPr="0019123E" w:rsidRDefault="0019123E" w:rsidP="00B07190">
      <w:pPr>
        <w:overflowPunct/>
        <w:ind w:firstLine="567"/>
        <w:jc w:val="both"/>
        <w:rPr>
          <w:color w:val="auto"/>
          <w:sz w:val="24"/>
          <w:szCs w:val="24"/>
          <w:lang w:eastAsia="zh-CN"/>
        </w:rPr>
      </w:pPr>
      <w:r w:rsidRPr="0019123E">
        <w:rPr>
          <w:color w:val="auto"/>
          <w:sz w:val="24"/>
          <w:szCs w:val="24"/>
          <w:lang w:eastAsia="zh-CN"/>
        </w:rPr>
        <w:t>На развитие электросетевого комплекса Советского района АО «Югорская региональная электросетевая компания» направлено 209,0 млн.руб.:</w:t>
      </w:r>
    </w:p>
    <w:p w:rsidR="0019123E" w:rsidRPr="0019123E" w:rsidRDefault="0019123E" w:rsidP="00B07190">
      <w:pPr>
        <w:overflowPunct/>
        <w:ind w:firstLine="567"/>
        <w:jc w:val="both"/>
        <w:rPr>
          <w:color w:val="auto"/>
          <w:sz w:val="24"/>
          <w:szCs w:val="24"/>
          <w:lang w:eastAsia="zh-CN"/>
        </w:rPr>
      </w:pPr>
      <w:r w:rsidRPr="0019123E">
        <w:rPr>
          <w:color w:val="auto"/>
          <w:sz w:val="24"/>
          <w:szCs w:val="24"/>
          <w:lang w:eastAsia="zh-CN"/>
        </w:rPr>
        <w:t xml:space="preserve">- завершено строительство 6 трансформаторных подстанций, в том числе для электроснабжения садовых и огороднических товариществ «Лесовик» и «Букет» в </w:t>
      </w:r>
      <w:proofErr w:type="spellStart"/>
      <w:r w:rsidRPr="0019123E">
        <w:rPr>
          <w:color w:val="auto"/>
          <w:sz w:val="24"/>
          <w:szCs w:val="24"/>
          <w:lang w:eastAsia="zh-CN"/>
        </w:rPr>
        <w:t>г</w:t>
      </w:r>
      <w:proofErr w:type="gramStart"/>
      <w:r w:rsidRPr="0019123E">
        <w:rPr>
          <w:color w:val="auto"/>
          <w:sz w:val="24"/>
          <w:szCs w:val="24"/>
          <w:lang w:eastAsia="zh-CN"/>
        </w:rPr>
        <w:t>.С</w:t>
      </w:r>
      <w:proofErr w:type="gramEnd"/>
      <w:r w:rsidRPr="0019123E">
        <w:rPr>
          <w:color w:val="auto"/>
          <w:sz w:val="24"/>
          <w:szCs w:val="24"/>
          <w:lang w:eastAsia="zh-CN"/>
        </w:rPr>
        <w:t>оветский</w:t>
      </w:r>
      <w:proofErr w:type="spellEnd"/>
      <w:r w:rsidRPr="0019123E">
        <w:rPr>
          <w:color w:val="auto"/>
          <w:sz w:val="24"/>
          <w:szCs w:val="24"/>
          <w:lang w:eastAsia="zh-CN"/>
        </w:rPr>
        <w:t>;</w:t>
      </w:r>
    </w:p>
    <w:p w:rsidR="0019123E" w:rsidRPr="0019123E" w:rsidRDefault="0019123E" w:rsidP="00B07190">
      <w:pPr>
        <w:overflowPunct/>
        <w:ind w:firstLine="567"/>
        <w:jc w:val="both"/>
        <w:rPr>
          <w:color w:val="auto"/>
          <w:sz w:val="24"/>
          <w:szCs w:val="24"/>
          <w:lang w:eastAsia="zh-CN"/>
        </w:rPr>
      </w:pPr>
      <w:r w:rsidRPr="0019123E">
        <w:rPr>
          <w:color w:val="auto"/>
          <w:sz w:val="24"/>
          <w:szCs w:val="24"/>
          <w:lang w:eastAsia="zh-CN"/>
        </w:rPr>
        <w:t>- введено в эксплуатацию 19,81 км линий электропередач (ВЛ-0,4кВ и 10кВ) для электроснабжения жилых домов и прочих потребителей в поселениях Советского района (</w:t>
      </w:r>
      <w:proofErr w:type="spellStart"/>
      <w:r w:rsidRPr="0019123E">
        <w:rPr>
          <w:color w:val="auto"/>
          <w:sz w:val="24"/>
          <w:szCs w:val="24"/>
          <w:lang w:eastAsia="zh-CN"/>
        </w:rPr>
        <w:t>г.п</w:t>
      </w:r>
      <w:proofErr w:type="gramStart"/>
      <w:r w:rsidRPr="0019123E">
        <w:rPr>
          <w:color w:val="auto"/>
          <w:sz w:val="24"/>
          <w:szCs w:val="24"/>
          <w:lang w:eastAsia="zh-CN"/>
        </w:rPr>
        <w:t>.С</w:t>
      </w:r>
      <w:proofErr w:type="gramEnd"/>
      <w:r w:rsidRPr="0019123E">
        <w:rPr>
          <w:color w:val="auto"/>
          <w:sz w:val="24"/>
          <w:szCs w:val="24"/>
          <w:lang w:eastAsia="zh-CN"/>
        </w:rPr>
        <w:t>оветский</w:t>
      </w:r>
      <w:proofErr w:type="spellEnd"/>
      <w:r w:rsidRPr="0019123E">
        <w:rPr>
          <w:color w:val="auto"/>
          <w:sz w:val="24"/>
          <w:szCs w:val="24"/>
          <w:lang w:eastAsia="zh-CN"/>
        </w:rPr>
        <w:t xml:space="preserve">, </w:t>
      </w:r>
      <w:proofErr w:type="spellStart"/>
      <w:r w:rsidRPr="0019123E">
        <w:rPr>
          <w:color w:val="auto"/>
          <w:sz w:val="24"/>
          <w:szCs w:val="24"/>
          <w:lang w:eastAsia="zh-CN"/>
        </w:rPr>
        <w:t>г.п.Агириш</w:t>
      </w:r>
      <w:proofErr w:type="spellEnd"/>
      <w:r w:rsidRPr="0019123E">
        <w:rPr>
          <w:color w:val="auto"/>
          <w:sz w:val="24"/>
          <w:szCs w:val="24"/>
          <w:lang w:eastAsia="zh-CN"/>
        </w:rPr>
        <w:t xml:space="preserve">, </w:t>
      </w:r>
      <w:proofErr w:type="spellStart"/>
      <w:r w:rsidRPr="0019123E">
        <w:rPr>
          <w:color w:val="auto"/>
          <w:sz w:val="24"/>
          <w:szCs w:val="24"/>
          <w:lang w:eastAsia="zh-CN"/>
        </w:rPr>
        <w:t>г.п.Малиновский</w:t>
      </w:r>
      <w:proofErr w:type="spellEnd"/>
      <w:r w:rsidRPr="0019123E">
        <w:rPr>
          <w:color w:val="auto"/>
          <w:sz w:val="24"/>
          <w:szCs w:val="24"/>
          <w:lang w:eastAsia="zh-CN"/>
        </w:rPr>
        <w:t xml:space="preserve">, </w:t>
      </w:r>
      <w:proofErr w:type="spellStart"/>
      <w:r w:rsidRPr="0019123E">
        <w:rPr>
          <w:color w:val="auto"/>
          <w:sz w:val="24"/>
          <w:szCs w:val="24"/>
          <w:lang w:eastAsia="zh-CN"/>
        </w:rPr>
        <w:t>г.п.Пионерский</w:t>
      </w:r>
      <w:proofErr w:type="spellEnd"/>
      <w:r w:rsidRPr="0019123E">
        <w:rPr>
          <w:color w:val="auto"/>
          <w:sz w:val="24"/>
          <w:szCs w:val="24"/>
          <w:lang w:eastAsia="zh-CN"/>
        </w:rPr>
        <w:t xml:space="preserve">, и </w:t>
      </w:r>
      <w:proofErr w:type="spellStart"/>
      <w:r w:rsidRPr="0019123E">
        <w:rPr>
          <w:color w:val="auto"/>
          <w:sz w:val="24"/>
          <w:szCs w:val="24"/>
          <w:lang w:eastAsia="zh-CN"/>
        </w:rPr>
        <w:t>с.п.Алябьевский</w:t>
      </w:r>
      <w:proofErr w:type="spellEnd"/>
      <w:r w:rsidRPr="0019123E">
        <w:rPr>
          <w:color w:val="auto"/>
          <w:sz w:val="24"/>
          <w:szCs w:val="24"/>
          <w:lang w:eastAsia="zh-CN"/>
        </w:rPr>
        <w:t>);</w:t>
      </w:r>
    </w:p>
    <w:p w:rsidR="0019123E" w:rsidRPr="0019123E" w:rsidRDefault="0019123E" w:rsidP="00B07190">
      <w:pPr>
        <w:overflowPunct/>
        <w:ind w:firstLine="567"/>
        <w:jc w:val="both"/>
        <w:rPr>
          <w:color w:val="auto"/>
          <w:sz w:val="24"/>
          <w:szCs w:val="24"/>
          <w:lang w:eastAsia="zh-CN"/>
        </w:rPr>
      </w:pPr>
      <w:r w:rsidRPr="0019123E">
        <w:rPr>
          <w:color w:val="auto"/>
          <w:sz w:val="24"/>
          <w:szCs w:val="24"/>
          <w:lang w:eastAsia="zh-CN"/>
        </w:rPr>
        <w:t xml:space="preserve">- произведена реконструкция трансформаторной подстанции и </w:t>
      </w:r>
      <w:r w:rsidR="0068763B" w:rsidRPr="0019123E">
        <w:rPr>
          <w:color w:val="auto"/>
          <w:sz w:val="24"/>
          <w:szCs w:val="24"/>
          <w:lang w:eastAsia="zh-CN"/>
        </w:rPr>
        <w:t xml:space="preserve">0,19 км </w:t>
      </w:r>
      <w:r w:rsidRPr="0019123E">
        <w:rPr>
          <w:color w:val="auto"/>
          <w:sz w:val="24"/>
          <w:szCs w:val="24"/>
          <w:lang w:eastAsia="zh-CN"/>
        </w:rPr>
        <w:t>воздушных линий электропередач (ВЛ-0,4кВ) (</w:t>
      </w:r>
      <w:proofErr w:type="spellStart"/>
      <w:r w:rsidRPr="0019123E">
        <w:rPr>
          <w:color w:val="auto"/>
          <w:sz w:val="24"/>
          <w:szCs w:val="24"/>
          <w:lang w:eastAsia="zh-CN"/>
        </w:rPr>
        <w:t>г.п</w:t>
      </w:r>
      <w:proofErr w:type="gramStart"/>
      <w:r w:rsidRPr="0019123E">
        <w:rPr>
          <w:color w:val="auto"/>
          <w:sz w:val="24"/>
          <w:szCs w:val="24"/>
          <w:lang w:eastAsia="zh-CN"/>
        </w:rPr>
        <w:t>.С</w:t>
      </w:r>
      <w:proofErr w:type="gramEnd"/>
      <w:r w:rsidRPr="0019123E">
        <w:rPr>
          <w:color w:val="auto"/>
          <w:sz w:val="24"/>
          <w:szCs w:val="24"/>
          <w:lang w:eastAsia="zh-CN"/>
        </w:rPr>
        <w:t>оветский</w:t>
      </w:r>
      <w:proofErr w:type="spellEnd"/>
      <w:r w:rsidRPr="0019123E">
        <w:rPr>
          <w:color w:val="auto"/>
          <w:sz w:val="24"/>
          <w:szCs w:val="24"/>
          <w:lang w:eastAsia="zh-CN"/>
        </w:rPr>
        <w:t xml:space="preserve"> и </w:t>
      </w:r>
      <w:proofErr w:type="spellStart"/>
      <w:r w:rsidRPr="0019123E">
        <w:rPr>
          <w:color w:val="auto"/>
          <w:sz w:val="24"/>
          <w:szCs w:val="24"/>
          <w:lang w:eastAsia="zh-CN"/>
        </w:rPr>
        <w:t>с.п.Алябьевский</w:t>
      </w:r>
      <w:proofErr w:type="spellEnd"/>
      <w:r w:rsidRPr="0019123E">
        <w:rPr>
          <w:color w:val="auto"/>
          <w:sz w:val="24"/>
          <w:szCs w:val="24"/>
          <w:lang w:eastAsia="zh-CN"/>
        </w:rPr>
        <w:t>);</w:t>
      </w:r>
    </w:p>
    <w:p w:rsidR="0019123E" w:rsidRPr="0019123E" w:rsidRDefault="0019123E" w:rsidP="00B07190">
      <w:pPr>
        <w:overflowPunct/>
        <w:ind w:firstLine="567"/>
        <w:jc w:val="both"/>
        <w:rPr>
          <w:color w:val="auto"/>
          <w:sz w:val="24"/>
          <w:szCs w:val="24"/>
          <w:lang w:eastAsia="zh-CN"/>
        </w:rPr>
      </w:pPr>
      <w:r w:rsidRPr="0019123E">
        <w:rPr>
          <w:color w:val="auto"/>
          <w:sz w:val="24"/>
          <w:szCs w:val="24"/>
          <w:lang w:eastAsia="zh-CN"/>
        </w:rPr>
        <w:t>- выполнен капитальный ремонт воздушных линий электропередач (ВЛ-0,4кВ) общей протяженностью 15,056 км (</w:t>
      </w:r>
      <w:proofErr w:type="spellStart"/>
      <w:r w:rsidRPr="0019123E">
        <w:rPr>
          <w:color w:val="auto"/>
          <w:sz w:val="24"/>
          <w:szCs w:val="24"/>
          <w:lang w:eastAsia="zh-CN"/>
        </w:rPr>
        <w:t>г.п</w:t>
      </w:r>
      <w:proofErr w:type="gramStart"/>
      <w:r w:rsidRPr="0019123E">
        <w:rPr>
          <w:color w:val="auto"/>
          <w:sz w:val="24"/>
          <w:szCs w:val="24"/>
          <w:lang w:eastAsia="zh-CN"/>
        </w:rPr>
        <w:t>.С</w:t>
      </w:r>
      <w:proofErr w:type="gramEnd"/>
      <w:r w:rsidRPr="0019123E">
        <w:rPr>
          <w:color w:val="auto"/>
          <w:sz w:val="24"/>
          <w:szCs w:val="24"/>
          <w:lang w:eastAsia="zh-CN"/>
        </w:rPr>
        <w:t>оветский</w:t>
      </w:r>
      <w:proofErr w:type="spellEnd"/>
      <w:r w:rsidRPr="0019123E">
        <w:rPr>
          <w:color w:val="auto"/>
          <w:sz w:val="24"/>
          <w:szCs w:val="24"/>
          <w:lang w:eastAsia="zh-CN"/>
        </w:rPr>
        <w:t xml:space="preserve">, </w:t>
      </w:r>
      <w:proofErr w:type="spellStart"/>
      <w:r w:rsidRPr="0019123E">
        <w:rPr>
          <w:color w:val="auto"/>
          <w:sz w:val="24"/>
          <w:szCs w:val="24"/>
          <w:lang w:eastAsia="zh-CN"/>
        </w:rPr>
        <w:t>г.п.Малиновский</w:t>
      </w:r>
      <w:proofErr w:type="spellEnd"/>
      <w:r w:rsidRPr="0019123E">
        <w:rPr>
          <w:color w:val="auto"/>
          <w:sz w:val="24"/>
          <w:szCs w:val="24"/>
          <w:lang w:eastAsia="zh-CN"/>
        </w:rPr>
        <w:t xml:space="preserve">, </w:t>
      </w:r>
      <w:proofErr w:type="spellStart"/>
      <w:r w:rsidRPr="0019123E">
        <w:rPr>
          <w:color w:val="auto"/>
          <w:sz w:val="24"/>
          <w:szCs w:val="24"/>
          <w:lang w:eastAsia="zh-CN"/>
        </w:rPr>
        <w:t>г.п.Пионерский</w:t>
      </w:r>
      <w:proofErr w:type="spellEnd"/>
      <w:r w:rsidRPr="0019123E">
        <w:rPr>
          <w:color w:val="auto"/>
          <w:sz w:val="24"/>
          <w:szCs w:val="24"/>
          <w:lang w:eastAsia="zh-CN"/>
        </w:rPr>
        <w:t xml:space="preserve">, </w:t>
      </w:r>
      <w:proofErr w:type="spellStart"/>
      <w:r w:rsidRPr="0019123E">
        <w:rPr>
          <w:color w:val="auto"/>
          <w:sz w:val="24"/>
          <w:szCs w:val="24"/>
          <w:lang w:eastAsia="zh-CN"/>
        </w:rPr>
        <w:t>г.п.Зеленоборск</w:t>
      </w:r>
      <w:proofErr w:type="spellEnd"/>
      <w:r w:rsidRPr="0019123E">
        <w:rPr>
          <w:color w:val="auto"/>
          <w:sz w:val="24"/>
          <w:szCs w:val="24"/>
          <w:lang w:eastAsia="zh-CN"/>
        </w:rPr>
        <w:t>)</w:t>
      </w:r>
      <w:r w:rsidR="0068763B">
        <w:rPr>
          <w:color w:val="auto"/>
          <w:sz w:val="24"/>
          <w:szCs w:val="24"/>
          <w:lang w:eastAsia="zh-CN"/>
        </w:rPr>
        <w:t xml:space="preserve"> и </w:t>
      </w:r>
      <w:r w:rsidRPr="0019123E">
        <w:rPr>
          <w:color w:val="auto"/>
          <w:sz w:val="24"/>
          <w:szCs w:val="24"/>
          <w:lang w:eastAsia="zh-CN"/>
        </w:rPr>
        <w:t xml:space="preserve">6 трансформаторных подстанций в </w:t>
      </w:r>
      <w:proofErr w:type="spellStart"/>
      <w:r w:rsidRPr="0019123E">
        <w:rPr>
          <w:color w:val="auto"/>
          <w:sz w:val="24"/>
          <w:szCs w:val="24"/>
          <w:lang w:eastAsia="zh-CN"/>
        </w:rPr>
        <w:t>г.Советский</w:t>
      </w:r>
      <w:proofErr w:type="spellEnd"/>
      <w:r w:rsidRPr="0019123E">
        <w:rPr>
          <w:color w:val="auto"/>
          <w:sz w:val="24"/>
          <w:szCs w:val="24"/>
          <w:lang w:eastAsia="zh-CN"/>
        </w:rPr>
        <w:t>.</w:t>
      </w:r>
    </w:p>
    <w:p w:rsidR="0019123E" w:rsidRPr="0019123E" w:rsidRDefault="0019123E" w:rsidP="00B07190">
      <w:pPr>
        <w:overflowPunct/>
        <w:ind w:firstLine="567"/>
        <w:jc w:val="both"/>
        <w:rPr>
          <w:b/>
          <w:bCs/>
          <w:color w:val="auto"/>
          <w:sz w:val="24"/>
          <w:szCs w:val="24"/>
          <w:lang w:eastAsia="zh-CN"/>
        </w:rPr>
      </w:pPr>
      <w:r w:rsidRPr="0019123E">
        <w:rPr>
          <w:color w:val="auto"/>
          <w:sz w:val="24"/>
          <w:szCs w:val="24"/>
          <w:lang w:eastAsia="zh-CN"/>
        </w:rPr>
        <w:t>В рамках реализации производственной программы филиала АО «</w:t>
      </w:r>
      <w:proofErr w:type="spellStart"/>
      <w:r w:rsidRPr="0019123E">
        <w:rPr>
          <w:color w:val="auto"/>
          <w:sz w:val="24"/>
          <w:szCs w:val="24"/>
          <w:lang w:eastAsia="zh-CN"/>
        </w:rPr>
        <w:t>Россети</w:t>
      </w:r>
      <w:proofErr w:type="spellEnd"/>
      <w:r w:rsidRPr="0019123E">
        <w:rPr>
          <w:color w:val="auto"/>
          <w:sz w:val="24"/>
          <w:szCs w:val="24"/>
          <w:lang w:eastAsia="zh-CN"/>
        </w:rPr>
        <w:t xml:space="preserve"> Тюмень» </w:t>
      </w:r>
      <w:proofErr w:type="spellStart"/>
      <w:r w:rsidRPr="0019123E">
        <w:rPr>
          <w:color w:val="auto"/>
          <w:sz w:val="24"/>
          <w:szCs w:val="24"/>
          <w:lang w:eastAsia="zh-CN"/>
        </w:rPr>
        <w:t>Урайские</w:t>
      </w:r>
      <w:proofErr w:type="spellEnd"/>
      <w:r w:rsidRPr="0019123E">
        <w:rPr>
          <w:color w:val="auto"/>
          <w:sz w:val="24"/>
          <w:szCs w:val="24"/>
          <w:lang w:eastAsia="zh-CN"/>
        </w:rPr>
        <w:t xml:space="preserve"> электрические сети на территории Советского района выполнен капитальный ремонт </w:t>
      </w:r>
      <w:r w:rsidR="0068763B" w:rsidRPr="0019123E">
        <w:rPr>
          <w:color w:val="auto"/>
          <w:sz w:val="24"/>
          <w:szCs w:val="24"/>
          <w:lang w:eastAsia="zh-CN"/>
        </w:rPr>
        <w:t xml:space="preserve">16 подстанций 110 </w:t>
      </w:r>
      <w:proofErr w:type="spellStart"/>
      <w:r w:rsidR="0068763B" w:rsidRPr="0019123E">
        <w:rPr>
          <w:color w:val="auto"/>
          <w:sz w:val="24"/>
          <w:szCs w:val="24"/>
          <w:lang w:eastAsia="zh-CN"/>
        </w:rPr>
        <w:t>кВ</w:t>
      </w:r>
      <w:proofErr w:type="spellEnd"/>
      <w:r w:rsidR="0068763B" w:rsidRPr="0019123E">
        <w:rPr>
          <w:color w:val="auto"/>
          <w:sz w:val="24"/>
          <w:szCs w:val="24"/>
          <w:lang w:eastAsia="zh-CN"/>
        </w:rPr>
        <w:t xml:space="preserve"> </w:t>
      </w:r>
      <w:r w:rsidR="0068763B">
        <w:rPr>
          <w:color w:val="auto"/>
          <w:sz w:val="24"/>
          <w:szCs w:val="24"/>
          <w:lang w:eastAsia="zh-CN"/>
        </w:rPr>
        <w:t xml:space="preserve">и </w:t>
      </w:r>
      <w:r w:rsidRPr="0019123E">
        <w:rPr>
          <w:color w:val="auto"/>
          <w:sz w:val="24"/>
          <w:szCs w:val="24"/>
          <w:lang w:eastAsia="zh-CN"/>
        </w:rPr>
        <w:t xml:space="preserve">42,85 км линий электропередач </w:t>
      </w:r>
      <w:proofErr w:type="gramStart"/>
      <w:r w:rsidRPr="0019123E">
        <w:rPr>
          <w:color w:val="auto"/>
          <w:sz w:val="24"/>
          <w:szCs w:val="24"/>
          <w:lang w:eastAsia="zh-CN"/>
        </w:rPr>
        <w:t>ВЛ</w:t>
      </w:r>
      <w:proofErr w:type="gramEnd"/>
      <w:r w:rsidRPr="0019123E">
        <w:rPr>
          <w:color w:val="auto"/>
          <w:sz w:val="24"/>
          <w:szCs w:val="24"/>
          <w:lang w:eastAsia="zh-CN"/>
        </w:rPr>
        <w:t xml:space="preserve"> 110 </w:t>
      </w:r>
      <w:proofErr w:type="spellStart"/>
      <w:r w:rsidRPr="0019123E">
        <w:rPr>
          <w:color w:val="auto"/>
          <w:sz w:val="24"/>
          <w:szCs w:val="24"/>
          <w:lang w:eastAsia="zh-CN"/>
        </w:rPr>
        <w:t>кВ.</w:t>
      </w:r>
      <w:proofErr w:type="spellEnd"/>
      <w:r w:rsidR="0068763B">
        <w:rPr>
          <w:color w:val="auto"/>
          <w:sz w:val="24"/>
          <w:szCs w:val="24"/>
          <w:lang w:eastAsia="zh-CN"/>
        </w:rPr>
        <w:t xml:space="preserve"> </w:t>
      </w:r>
      <w:r w:rsidRPr="0019123E">
        <w:rPr>
          <w:color w:val="auto"/>
          <w:sz w:val="24"/>
          <w:szCs w:val="24"/>
          <w:lang w:eastAsia="zh-CN"/>
        </w:rPr>
        <w:t>Затраты на проведение работ составили 66,585 млн.руб.</w:t>
      </w:r>
    </w:p>
    <w:p w:rsidR="0019123E" w:rsidRDefault="0019123E" w:rsidP="00B07190">
      <w:pPr>
        <w:overflowPunct/>
        <w:ind w:firstLine="567"/>
        <w:jc w:val="both"/>
        <w:rPr>
          <w:b/>
          <w:bCs/>
          <w:color w:val="auto"/>
          <w:sz w:val="24"/>
          <w:szCs w:val="24"/>
          <w:lang w:eastAsia="zh-CN"/>
        </w:rPr>
      </w:pPr>
    </w:p>
    <w:p w:rsidR="0019123E" w:rsidRDefault="0019123E" w:rsidP="00B07190">
      <w:pPr>
        <w:overflowPunct/>
        <w:ind w:firstLine="567"/>
        <w:jc w:val="both"/>
        <w:rPr>
          <w:b/>
          <w:bCs/>
          <w:color w:val="auto"/>
          <w:sz w:val="24"/>
          <w:szCs w:val="24"/>
          <w:lang w:eastAsia="zh-CN"/>
        </w:rPr>
      </w:pPr>
      <w:r w:rsidRPr="0019123E">
        <w:rPr>
          <w:b/>
          <w:bCs/>
          <w:color w:val="auto"/>
          <w:sz w:val="24"/>
          <w:szCs w:val="24"/>
          <w:lang w:eastAsia="zh-CN"/>
        </w:rPr>
        <w:t>- Повышение уровня газификации в поселениях Советского района</w:t>
      </w:r>
    </w:p>
    <w:p w:rsidR="0019123E" w:rsidRPr="0019123E" w:rsidRDefault="0019123E" w:rsidP="00B07190">
      <w:pPr>
        <w:widowControl w:val="0"/>
        <w:shd w:val="clear" w:color="auto" w:fill="FFFFFF"/>
        <w:suppressAutoHyphens/>
        <w:overflowPunct/>
        <w:ind w:firstLine="567"/>
        <w:jc w:val="both"/>
        <w:rPr>
          <w:color w:val="auto"/>
          <w:sz w:val="24"/>
          <w:szCs w:val="24"/>
          <w:lang w:eastAsia="zh-CN"/>
        </w:rPr>
      </w:pPr>
      <w:r w:rsidRPr="0019123E">
        <w:rPr>
          <w:color w:val="auto"/>
          <w:sz w:val="24"/>
          <w:szCs w:val="24"/>
          <w:lang w:eastAsia="zh-CN"/>
        </w:rPr>
        <w:t>В 2024 году на территории Советского района продолжена работа по реализации программы социальной газификации.</w:t>
      </w:r>
    </w:p>
    <w:p w:rsidR="0019123E" w:rsidRPr="0019123E" w:rsidRDefault="0019123E" w:rsidP="00B07190">
      <w:pPr>
        <w:widowControl w:val="0"/>
        <w:shd w:val="clear" w:color="auto" w:fill="FFFFFF"/>
        <w:suppressAutoHyphens/>
        <w:overflowPunct/>
        <w:ind w:firstLine="567"/>
        <w:jc w:val="both"/>
        <w:rPr>
          <w:color w:val="auto"/>
          <w:sz w:val="24"/>
          <w:szCs w:val="24"/>
          <w:lang w:eastAsia="zh-CN"/>
        </w:rPr>
      </w:pPr>
      <w:r w:rsidRPr="0019123E">
        <w:rPr>
          <w:color w:val="auto"/>
          <w:sz w:val="24"/>
          <w:szCs w:val="24"/>
          <w:lang w:eastAsia="zh-CN"/>
        </w:rPr>
        <w:t xml:space="preserve">В итоговый </w:t>
      </w:r>
      <w:proofErr w:type="spellStart"/>
      <w:r w:rsidRPr="0019123E">
        <w:rPr>
          <w:color w:val="auto"/>
          <w:sz w:val="24"/>
          <w:szCs w:val="24"/>
          <w:lang w:eastAsia="zh-CN"/>
        </w:rPr>
        <w:t>пообъектный</w:t>
      </w:r>
      <w:proofErr w:type="spellEnd"/>
      <w:r w:rsidRPr="0019123E">
        <w:rPr>
          <w:color w:val="auto"/>
          <w:sz w:val="24"/>
          <w:szCs w:val="24"/>
          <w:lang w:eastAsia="zh-CN"/>
        </w:rPr>
        <w:t xml:space="preserve"> план-график </w:t>
      </w:r>
      <w:proofErr w:type="spellStart"/>
      <w:r w:rsidRPr="0019123E">
        <w:rPr>
          <w:color w:val="auto"/>
          <w:sz w:val="24"/>
          <w:szCs w:val="24"/>
          <w:lang w:eastAsia="zh-CN"/>
        </w:rPr>
        <w:t>догазификации</w:t>
      </w:r>
      <w:proofErr w:type="spellEnd"/>
      <w:r w:rsidRPr="0019123E">
        <w:rPr>
          <w:color w:val="auto"/>
          <w:sz w:val="24"/>
          <w:szCs w:val="24"/>
          <w:lang w:eastAsia="zh-CN"/>
        </w:rPr>
        <w:t xml:space="preserve"> Советского района включено 327 домовладений. ООО «Газпром газораспределение Север» заключено 345 договоров на </w:t>
      </w:r>
      <w:proofErr w:type="spellStart"/>
      <w:r w:rsidRPr="0019123E">
        <w:rPr>
          <w:color w:val="auto"/>
          <w:sz w:val="24"/>
          <w:szCs w:val="24"/>
          <w:lang w:eastAsia="zh-CN"/>
        </w:rPr>
        <w:t>догазификацию</w:t>
      </w:r>
      <w:proofErr w:type="spellEnd"/>
      <w:r w:rsidRPr="0019123E">
        <w:rPr>
          <w:color w:val="auto"/>
          <w:sz w:val="24"/>
          <w:szCs w:val="24"/>
          <w:lang w:eastAsia="zh-CN"/>
        </w:rPr>
        <w:t xml:space="preserve"> домовладений</w:t>
      </w:r>
      <w:r w:rsidR="00934BED">
        <w:rPr>
          <w:color w:val="auto"/>
          <w:sz w:val="24"/>
          <w:szCs w:val="24"/>
          <w:lang w:eastAsia="zh-CN"/>
        </w:rPr>
        <w:t xml:space="preserve"> (100% принятых заявок</w:t>
      </w:r>
      <w:r w:rsidR="00934BED" w:rsidRPr="00934BED">
        <w:rPr>
          <w:color w:val="auto"/>
          <w:sz w:val="24"/>
          <w:szCs w:val="24"/>
          <w:lang w:eastAsia="zh-CN"/>
        </w:rPr>
        <w:t xml:space="preserve"> </w:t>
      </w:r>
      <w:r w:rsidR="00934BED" w:rsidRPr="0019123E">
        <w:rPr>
          <w:color w:val="auto"/>
          <w:sz w:val="24"/>
          <w:szCs w:val="24"/>
          <w:lang w:eastAsia="zh-CN"/>
        </w:rPr>
        <w:t>на подключение</w:t>
      </w:r>
      <w:r w:rsidR="00934BED">
        <w:rPr>
          <w:color w:val="auto"/>
          <w:sz w:val="24"/>
          <w:szCs w:val="24"/>
          <w:lang w:eastAsia="zh-CN"/>
        </w:rPr>
        <w:t>)</w:t>
      </w:r>
      <w:r w:rsidRPr="0019123E">
        <w:rPr>
          <w:color w:val="auto"/>
          <w:sz w:val="24"/>
          <w:szCs w:val="24"/>
          <w:lang w:eastAsia="zh-CN"/>
        </w:rPr>
        <w:t xml:space="preserve">, осуществлено строительство сетей газоснабжения к 316 домовладениям. За период реализации программы социальной </w:t>
      </w:r>
      <w:proofErr w:type="spellStart"/>
      <w:r w:rsidRPr="0019123E">
        <w:rPr>
          <w:color w:val="auto"/>
          <w:sz w:val="24"/>
          <w:szCs w:val="24"/>
          <w:lang w:eastAsia="zh-CN"/>
        </w:rPr>
        <w:t>догазификации</w:t>
      </w:r>
      <w:proofErr w:type="spellEnd"/>
      <w:r w:rsidRPr="0019123E">
        <w:rPr>
          <w:color w:val="auto"/>
          <w:sz w:val="24"/>
          <w:szCs w:val="24"/>
          <w:lang w:eastAsia="zh-CN"/>
        </w:rPr>
        <w:t xml:space="preserve"> осуществлен пуск газа в 235 домовладениях, в том числе в 51 домовладение в 2024 году.</w:t>
      </w:r>
    </w:p>
    <w:p w:rsidR="0019123E" w:rsidRPr="0019123E" w:rsidRDefault="0019123E" w:rsidP="00B07190">
      <w:pPr>
        <w:widowControl w:val="0"/>
        <w:shd w:val="clear" w:color="auto" w:fill="FFFFFF"/>
        <w:suppressAutoHyphens/>
        <w:overflowPunct/>
        <w:ind w:firstLine="567"/>
        <w:jc w:val="both"/>
        <w:rPr>
          <w:color w:val="auto"/>
          <w:sz w:val="24"/>
          <w:szCs w:val="24"/>
          <w:lang w:eastAsia="zh-CN"/>
        </w:rPr>
      </w:pPr>
      <w:r w:rsidRPr="0019123E">
        <w:rPr>
          <w:color w:val="auto"/>
          <w:sz w:val="24"/>
          <w:szCs w:val="24"/>
          <w:lang w:eastAsia="zh-CN"/>
        </w:rPr>
        <w:t xml:space="preserve">В 2024 году на территории Советского района завершен муниципальный этап работ по реализации проекта «Газоснабжение </w:t>
      </w:r>
      <w:proofErr w:type="spellStart"/>
      <w:r w:rsidRPr="0019123E">
        <w:rPr>
          <w:color w:val="auto"/>
          <w:sz w:val="24"/>
          <w:szCs w:val="24"/>
          <w:lang w:eastAsia="zh-CN"/>
        </w:rPr>
        <w:t>пгт</w:t>
      </w:r>
      <w:proofErr w:type="gramStart"/>
      <w:r w:rsidRPr="0019123E">
        <w:rPr>
          <w:color w:val="auto"/>
          <w:sz w:val="24"/>
          <w:szCs w:val="24"/>
          <w:lang w:eastAsia="zh-CN"/>
        </w:rPr>
        <w:t>.З</w:t>
      </w:r>
      <w:proofErr w:type="gramEnd"/>
      <w:r w:rsidRPr="0019123E">
        <w:rPr>
          <w:color w:val="auto"/>
          <w:sz w:val="24"/>
          <w:szCs w:val="24"/>
          <w:lang w:eastAsia="zh-CN"/>
        </w:rPr>
        <w:t>еленоборск</w:t>
      </w:r>
      <w:proofErr w:type="spellEnd"/>
      <w:r w:rsidRPr="0019123E">
        <w:rPr>
          <w:color w:val="auto"/>
          <w:sz w:val="24"/>
          <w:szCs w:val="24"/>
          <w:lang w:eastAsia="zh-CN"/>
        </w:rPr>
        <w:t xml:space="preserve"> Советского района». Проведены повторные испытания газовых сетей на герметичность, проведено тестирование объекта на газовом топливе, оформлена исполнительная документация, осуществлен ввод объектов в эксплуатацию (август 2024 года).</w:t>
      </w:r>
    </w:p>
    <w:p w:rsidR="0019123E" w:rsidRPr="0019123E" w:rsidRDefault="0019123E" w:rsidP="00B07190">
      <w:pPr>
        <w:widowControl w:val="0"/>
        <w:shd w:val="clear" w:color="auto" w:fill="FFFFFF"/>
        <w:suppressAutoHyphens/>
        <w:overflowPunct/>
        <w:ind w:firstLine="567"/>
        <w:jc w:val="both"/>
        <w:rPr>
          <w:color w:val="auto"/>
          <w:sz w:val="24"/>
          <w:szCs w:val="24"/>
          <w:highlight w:val="yellow"/>
          <w:lang w:eastAsia="zh-CN"/>
        </w:rPr>
      </w:pPr>
      <w:r w:rsidRPr="0019123E">
        <w:rPr>
          <w:color w:val="auto"/>
          <w:sz w:val="24"/>
          <w:szCs w:val="24"/>
          <w:lang w:eastAsia="zh-CN"/>
        </w:rPr>
        <w:t xml:space="preserve">Котельная передана на праве хозяйственного ведения муниципальному унитарному предприятию «Советский </w:t>
      </w:r>
      <w:proofErr w:type="spellStart"/>
      <w:r w:rsidRPr="0019123E">
        <w:rPr>
          <w:color w:val="auto"/>
          <w:sz w:val="24"/>
          <w:szCs w:val="24"/>
          <w:lang w:eastAsia="zh-CN"/>
        </w:rPr>
        <w:t>Тепловодоканал</w:t>
      </w:r>
      <w:proofErr w:type="spellEnd"/>
      <w:r w:rsidRPr="0019123E">
        <w:rPr>
          <w:color w:val="auto"/>
          <w:sz w:val="24"/>
          <w:szCs w:val="24"/>
          <w:lang w:eastAsia="zh-CN"/>
        </w:rPr>
        <w:t>» (далее – МУП «СТВК»), ведется работа по передаче объектов газоснабжения (сети и газораспределительный пункт) в газораспределительную организацию. Заключен договор на техническое обслуживание газопровода и газового оборудования.</w:t>
      </w:r>
    </w:p>
    <w:p w:rsidR="0019123E" w:rsidRDefault="0019123E" w:rsidP="00B07190">
      <w:pPr>
        <w:shd w:val="clear" w:color="auto" w:fill="FFFFFF"/>
        <w:suppressAutoHyphens/>
        <w:overflowPunct/>
        <w:ind w:firstLine="567"/>
        <w:jc w:val="both"/>
        <w:rPr>
          <w:b/>
          <w:color w:val="auto"/>
          <w:sz w:val="24"/>
          <w:szCs w:val="24"/>
          <w:lang w:eastAsia="zh-CN"/>
        </w:rPr>
      </w:pPr>
    </w:p>
    <w:p w:rsidR="0019123E" w:rsidRDefault="0019123E" w:rsidP="00B07190">
      <w:pPr>
        <w:shd w:val="clear" w:color="auto" w:fill="FFFFFF"/>
        <w:suppressAutoHyphens/>
        <w:overflowPunct/>
        <w:ind w:firstLine="567"/>
        <w:jc w:val="both"/>
        <w:rPr>
          <w:b/>
          <w:color w:val="auto"/>
          <w:sz w:val="24"/>
          <w:szCs w:val="24"/>
          <w:lang w:eastAsia="zh-CN"/>
        </w:rPr>
      </w:pPr>
      <w:r w:rsidRPr="0019123E">
        <w:rPr>
          <w:b/>
          <w:color w:val="auto"/>
          <w:sz w:val="24"/>
          <w:szCs w:val="24"/>
          <w:lang w:eastAsia="zh-CN"/>
        </w:rPr>
        <w:t>- Снижение задолженности потребителей за топливно-энергетические ресурсы.</w:t>
      </w:r>
    </w:p>
    <w:p w:rsidR="0019123E" w:rsidRPr="0019123E" w:rsidRDefault="0019123E" w:rsidP="00B07190">
      <w:pPr>
        <w:widowControl w:val="0"/>
        <w:shd w:val="clear" w:color="auto" w:fill="FFFFFF"/>
        <w:suppressAutoHyphens/>
        <w:overflowPunct/>
        <w:ind w:firstLine="567"/>
        <w:jc w:val="both"/>
        <w:rPr>
          <w:color w:val="auto"/>
          <w:sz w:val="24"/>
          <w:szCs w:val="24"/>
          <w:lang w:eastAsia="zh-CN"/>
        </w:rPr>
      </w:pPr>
      <w:r w:rsidRPr="0019123E">
        <w:rPr>
          <w:color w:val="auto"/>
          <w:sz w:val="24"/>
          <w:szCs w:val="24"/>
          <w:lang w:eastAsia="zh-CN"/>
        </w:rPr>
        <w:t xml:space="preserve">Общая дебиторская задолженность потребителей коммунальных услуг перед </w:t>
      </w:r>
      <w:r w:rsidRPr="0019123E">
        <w:rPr>
          <w:color w:val="auto"/>
          <w:sz w:val="24"/>
          <w:szCs w:val="24"/>
          <w:lang w:eastAsia="zh-CN"/>
        </w:rPr>
        <w:br/>
        <w:t>МУП «СТВК» на 01.01.2025 составляет 245,3 млн.руб., что на 28,4 млн.руб. или на 13,1% больше, чем на 01.01.2024.</w:t>
      </w:r>
    </w:p>
    <w:p w:rsidR="0019123E" w:rsidRPr="0019123E" w:rsidRDefault="0019123E" w:rsidP="00B07190">
      <w:pPr>
        <w:widowControl w:val="0"/>
        <w:shd w:val="clear" w:color="auto" w:fill="FFFFFF"/>
        <w:suppressAutoHyphens/>
        <w:overflowPunct/>
        <w:ind w:firstLine="567"/>
        <w:jc w:val="both"/>
        <w:rPr>
          <w:color w:val="auto"/>
          <w:sz w:val="24"/>
          <w:szCs w:val="24"/>
          <w:lang w:eastAsia="zh-CN"/>
        </w:rPr>
      </w:pPr>
      <w:r w:rsidRPr="0019123E">
        <w:rPr>
          <w:color w:val="auto"/>
          <w:sz w:val="24"/>
          <w:szCs w:val="24"/>
          <w:lang w:eastAsia="zh-CN"/>
        </w:rPr>
        <w:lastRenderedPageBreak/>
        <w:t>Задолженность населения по оплате жилищно-коммунальных услуг составляет 91,6% от общей дебиторской задолженности или 224,9 млн.руб., что больше факта 2023 года на 28,7 млн.руб., или на 14,6%.</w:t>
      </w:r>
    </w:p>
    <w:p w:rsidR="0019123E" w:rsidRPr="0019123E" w:rsidRDefault="0019123E" w:rsidP="00B07190">
      <w:pPr>
        <w:widowControl w:val="0"/>
        <w:shd w:val="clear" w:color="auto" w:fill="FFFFFF"/>
        <w:suppressAutoHyphens/>
        <w:overflowPunct/>
        <w:ind w:firstLine="567"/>
        <w:jc w:val="both"/>
        <w:rPr>
          <w:color w:val="auto"/>
          <w:sz w:val="24"/>
          <w:szCs w:val="24"/>
          <w:lang w:eastAsia="zh-CN"/>
        </w:rPr>
      </w:pPr>
      <w:r w:rsidRPr="0019123E">
        <w:rPr>
          <w:color w:val="auto"/>
          <w:sz w:val="24"/>
          <w:szCs w:val="24"/>
          <w:lang w:eastAsia="zh-CN"/>
        </w:rPr>
        <w:t xml:space="preserve">Уровень собираемости за 2024 год составил – 96,2% (2023 год </w:t>
      </w:r>
      <w:r w:rsidR="00934BED">
        <w:rPr>
          <w:color w:val="auto"/>
          <w:sz w:val="24"/>
          <w:szCs w:val="24"/>
          <w:lang w:eastAsia="zh-CN"/>
        </w:rPr>
        <w:t>–</w:t>
      </w:r>
      <w:r w:rsidRPr="0019123E">
        <w:rPr>
          <w:color w:val="auto"/>
          <w:sz w:val="24"/>
          <w:szCs w:val="24"/>
          <w:lang w:eastAsia="zh-CN"/>
        </w:rPr>
        <w:t xml:space="preserve"> 94,5), в том числе население – 94,7% (2023 год – 94,1).</w:t>
      </w:r>
    </w:p>
    <w:p w:rsidR="0019123E" w:rsidRPr="0019123E" w:rsidRDefault="0019123E" w:rsidP="00B07190">
      <w:pPr>
        <w:widowControl w:val="0"/>
        <w:shd w:val="clear" w:color="auto" w:fill="FFFFFF"/>
        <w:suppressAutoHyphens/>
        <w:overflowPunct/>
        <w:ind w:firstLine="567"/>
        <w:jc w:val="both"/>
        <w:rPr>
          <w:color w:val="auto"/>
          <w:sz w:val="24"/>
          <w:szCs w:val="24"/>
          <w:lang w:eastAsia="zh-CN"/>
        </w:rPr>
      </w:pPr>
      <w:r w:rsidRPr="0019123E">
        <w:rPr>
          <w:color w:val="auto"/>
          <w:sz w:val="24"/>
          <w:szCs w:val="24"/>
          <w:lang w:eastAsia="zh-CN"/>
        </w:rPr>
        <w:t xml:space="preserve">Имеющаяся просроченная задолженность населения за оказанные жилищно-коммунальные услуги отрицательно влияет на своевременность погашения задолженности </w:t>
      </w:r>
      <w:proofErr w:type="spellStart"/>
      <w:r w:rsidRPr="0019123E">
        <w:rPr>
          <w:color w:val="auto"/>
          <w:sz w:val="24"/>
          <w:szCs w:val="24"/>
          <w:lang w:eastAsia="zh-CN"/>
        </w:rPr>
        <w:t>ресурсоснабжающих</w:t>
      </w:r>
      <w:proofErr w:type="spellEnd"/>
      <w:r w:rsidRPr="0019123E">
        <w:rPr>
          <w:color w:val="auto"/>
          <w:sz w:val="24"/>
          <w:szCs w:val="24"/>
          <w:lang w:eastAsia="zh-CN"/>
        </w:rPr>
        <w:t xml:space="preserve"> предприятий перед поставщиками топливно-энергетических ресурсов, на оплату налогов, сборов, страховых взносов в бюджетную систему Российской Федерации.</w:t>
      </w:r>
    </w:p>
    <w:p w:rsidR="0019123E" w:rsidRPr="0019123E" w:rsidRDefault="0019123E" w:rsidP="00B07190">
      <w:pPr>
        <w:widowControl w:val="0"/>
        <w:shd w:val="clear" w:color="auto" w:fill="FFFFFF"/>
        <w:suppressAutoHyphens/>
        <w:overflowPunct/>
        <w:ind w:firstLine="567"/>
        <w:jc w:val="both"/>
        <w:rPr>
          <w:color w:val="auto"/>
          <w:sz w:val="24"/>
          <w:szCs w:val="24"/>
          <w:lang w:eastAsia="zh-CN"/>
        </w:rPr>
      </w:pPr>
      <w:r w:rsidRPr="0019123E">
        <w:rPr>
          <w:color w:val="auto"/>
          <w:sz w:val="24"/>
          <w:szCs w:val="24"/>
          <w:lang w:eastAsia="zh-CN"/>
        </w:rPr>
        <w:t>В целях снижения просроченной задолженности потребителей по оплате жилищно-коммунальных услуг, выполняется комплекс мероприятий:</w:t>
      </w:r>
    </w:p>
    <w:p w:rsidR="0019123E" w:rsidRPr="0019123E" w:rsidRDefault="0019123E" w:rsidP="00B07190">
      <w:pPr>
        <w:widowControl w:val="0"/>
        <w:shd w:val="clear" w:color="auto" w:fill="FFFFFF"/>
        <w:suppressAutoHyphens/>
        <w:overflowPunct/>
        <w:ind w:firstLine="567"/>
        <w:jc w:val="both"/>
        <w:rPr>
          <w:color w:val="auto"/>
          <w:sz w:val="24"/>
          <w:szCs w:val="24"/>
          <w:lang w:eastAsia="zh-CN"/>
        </w:rPr>
      </w:pPr>
      <w:r w:rsidRPr="0019123E">
        <w:rPr>
          <w:color w:val="auto"/>
          <w:sz w:val="24"/>
          <w:szCs w:val="24"/>
          <w:lang w:eastAsia="zh-CN"/>
        </w:rPr>
        <w:t xml:space="preserve">- </w:t>
      </w:r>
      <w:r w:rsidR="00CE4F83">
        <w:rPr>
          <w:color w:val="auto"/>
          <w:sz w:val="24"/>
          <w:szCs w:val="24"/>
          <w:lang w:eastAsia="zh-CN"/>
        </w:rPr>
        <w:t>МУП «СТВК»</w:t>
      </w:r>
      <w:r w:rsidRPr="0019123E">
        <w:rPr>
          <w:color w:val="auto"/>
          <w:sz w:val="24"/>
          <w:szCs w:val="24"/>
          <w:lang w:eastAsia="zh-CN"/>
        </w:rPr>
        <w:t xml:space="preserve"> за 2024 год направлено 580 исков и заявлений на общую сумму 38,8 млн.руб. (2023 год – 1316 </w:t>
      </w:r>
      <w:r w:rsidR="00934BED">
        <w:rPr>
          <w:color w:val="auto"/>
          <w:sz w:val="24"/>
          <w:szCs w:val="24"/>
          <w:lang w:eastAsia="zh-CN"/>
        </w:rPr>
        <w:t xml:space="preserve">исков и заявлений </w:t>
      </w:r>
      <w:r w:rsidRPr="0019123E">
        <w:rPr>
          <w:color w:val="auto"/>
          <w:sz w:val="24"/>
          <w:szCs w:val="24"/>
          <w:lang w:eastAsia="zh-CN"/>
        </w:rPr>
        <w:t xml:space="preserve">на общую сумму </w:t>
      </w:r>
      <w:r w:rsidR="00934BED">
        <w:rPr>
          <w:color w:val="auto"/>
          <w:sz w:val="24"/>
          <w:szCs w:val="24"/>
          <w:lang w:eastAsia="zh-CN"/>
        </w:rPr>
        <w:t>–</w:t>
      </w:r>
      <w:r w:rsidRPr="0019123E">
        <w:rPr>
          <w:color w:val="auto"/>
          <w:sz w:val="24"/>
          <w:szCs w:val="24"/>
          <w:lang w:eastAsia="zh-CN"/>
        </w:rPr>
        <w:t xml:space="preserve"> 51,8 млн.руб.); </w:t>
      </w:r>
    </w:p>
    <w:p w:rsidR="0019123E" w:rsidRPr="0019123E" w:rsidRDefault="0019123E" w:rsidP="00B07190">
      <w:pPr>
        <w:widowControl w:val="0"/>
        <w:shd w:val="clear" w:color="auto" w:fill="FFFFFF"/>
        <w:suppressAutoHyphens/>
        <w:overflowPunct/>
        <w:ind w:firstLine="567"/>
        <w:jc w:val="both"/>
        <w:rPr>
          <w:color w:val="auto"/>
          <w:sz w:val="24"/>
          <w:szCs w:val="24"/>
          <w:lang w:eastAsia="zh-CN"/>
        </w:rPr>
      </w:pPr>
      <w:r w:rsidRPr="0019123E">
        <w:rPr>
          <w:color w:val="auto"/>
          <w:sz w:val="24"/>
          <w:szCs w:val="24"/>
          <w:lang w:eastAsia="zh-CN"/>
        </w:rPr>
        <w:t>- на исполнение в Федеральную службу судебных приставов по Советскому району в 2024 году передано 816 судебных приказов на сумму 37,4 млн.руб. (2023 год – 1387 судебных приказ</w:t>
      </w:r>
      <w:r w:rsidR="00934BED">
        <w:rPr>
          <w:color w:val="auto"/>
          <w:sz w:val="24"/>
          <w:szCs w:val="24"/>
          <w:lang w:eastAsia="zh-CN"/>
        </w:rPr>
        <w:t>ов</w:t>
      </w:r>
      <w:r w:rsidRPr="0019123E">
        <w:rPr>
          <w:color w:val="auto"/>
          <w:sz w:val="24"/>
          <w:szCs w:val="24"/>
          <w:lang w:eastAsia="zh-CN"/>
        </w:rPr>
        <w:t xml:space="preserve"> на сумму 56,7 млн.руб.), взыскано судебными </w:t>
      </w:r>
      <w:r w:rsidRPr="00CE4F83">
        <w:rPr>
          <w:color w:val="auto"/>
          <w:sz w:val="24"/>
          <w:szCs w:val="24"/>
          <w:lang w:eastAsia="zh-CN"/>
        </w:rPr>
        <w:t>приставами 13,2</w:t>
      </w:r>
      <w:r w:rsidR="00934BED" w:rsidRPr="00CE4F83">
        <w:rPr>
          <w:color w:val="auto"/>
          <w:sz w:val="24"/>
          <w:szCs w:val="24"/>
          <w:lang w:eastAsia="zh-CN"/>
        </w:rPr>
        <w:t xml:space="preserve"> млн.руб.</w:t>
      </w:r>
      <w:r w:rsidR="00934BED">
        <w:rPr>
          <w:color w:val="auto"/>
          <w:sz w:val="24"/>
          <w:szCs w:val="24"/>
          <w:lang w:eastAsia="zh-CN"/>
        </w:rPr>
        <w:t xml:space="preserve"> (2023 год – 13,2 млн.</w:t>
      </w:r>
      <w:r w:rsidRPr="0019123E">
        <w:rPr>
          <w:color w:val="auto"/>
          <w:sz w:val="24"/>
          <w:szCs w:val="24"/>
          <w:lang w:eastAsia="zh-CN"/>
        </w:rPr>
        <w:t>руб.);</w:t>
      </w:r>
    </w:p>
    <w:p w:rsidR="0019123E" w:rsidRPr="0019123E" w:rsidRDefault="0019123E" w:rsidP="00B07190">
      <w:pPr>
        <w:widowControl w:val="0"/>
        <w:shd w:val="clear" w:color="auto" w:fill="FFFFFF"/>
        <w:suppressAutoHyphens/>
        <w:overflowPunct/>
        <w:ind w:firstLine="567"/>
        <w:jc w:val="both"/>
        <w:rPr>
          <w:color w:val="auto"/>
          <w:sz w:val="24"/>
          <w:szCs w:val="24"/>
          <w:lang w:eastAsia="zh-CN"/>
        </w:rPr>
      </w:pPr>
      <w:r w:rsidRPr="0019123E">
        <w:rPr>
          <w:color w:val="auto"/>
          <w:sz w:val="24"/>
          <w:szCs w:val="24"/>
          <w:lang w:eastAsia="zh-CN"/>
        </w:rPr>
        <w:t>- ведется постоянный мониторинг оплаты бюджетными учреждениями коммунальных услуг;</w:t>
      </w:r>
    </w:p>
    <w:p w:rsidR="0019123E" w:rsidRPr="0019123E" w:rsidRDefault="0019123E" w:rsidP="00B07190">
      <w:pPr>
        <w:widowControl w:val="0"/>
        <w:shd w:val="clear" w:color="auto" w:fill="FFFFFF"/>
        <w:suppressAutoHyphens/>
        <w:overflowPunct/>
        <w:ind w:firstLine="567"/>
        <w:jc w:val="both"/>
        <w:rPr>
          <w:color w:val="auto"/>
          <w:sz w:val="24"/>
          <w:szCs w:val="24"/>
          <w:lang w:eastAsia="zh-CN"/>
        </w:rPr>
      </w:pPr>
      <w:r w:rsidRPr="0019123E">
        <w:rPr>
          <w:color w:val="auto"/>
          <w:sz w:val="24"/>
          <w:szCs w:val="24"/>
          <w:lang w:eastAsia="zh-CN"/>
        </w:rPr>
        <w:t>- в Департаменты Ханты-Мансийского автономного округа – Югры направляются письма о необходимости погашения задолженности подведомственными учреждениями;</w:t>
      </w:r>
    </w:p>
    <w:p w:rsidR="0019123E" w:rsidRPr="0019123E" w:rsidRDefault="0019123E" w:rsidP="00B07190">
      <w:pPr>
        <w:widowControl w:val="0"/>
        <w:shd w:val="clear" w:color="auto" w:fill="FFFFFF"/>
        <w:suppressAutoHyphens/>
        <w:overflowPunct/>
        <w:ind w:firstLine="567"/>
        <w:jc w:val="both"/>
        <w:rPr>
          <w:color w:val="auto"/>
          <w:sz w:val="24"/>
          <w:szCs w:val="24"/>
          <w:lang w:eastAsia="zh-CN"/>
        </w:rPr>
      </w:pPr>
      <w:r w:rsidRPr="0019123E">
        <w:rPr>
          <w:color w:val="auto"/>
          <w:sz w:val="24"/>
          <w:szCs w:val="24"/>
          <w:lang w:eastAsia="zh-CN"/>
        </w:rPr>
        <w:t>- индивидуальным предпринимателям направляются письма о необходимости своевременной оплаты оказанных жилищно-коммунальных услуг;</w:t>
      </w:r>
    </w:p>
    <w:p w:rsidR="0019123E" w:rsidRPr="0019123E" w:rsidRDefault="0019123E" w:rsidP="00B07190">
      <w:pPr>
        <w:widowControl w:val="0"/>
        <w:shd w:val="clear" w:color="auto" w:fill="FFFFFF"/>
        <w:suppressAutoHyphens/>
        <w:overflowPunct/>
        <w:ind w:firstLine="567"/>
        <w:jc w:val="both"/>
        <w:rPr>
          <w:color w:val="auto"/>
          <w:sz w:val="24"/>
          <w:szCs w:val="24"/>
          <w:lang w:eastAsia="zh-CN"/>
        </w:rPr>
      </w:pPr>
      <w:r w:rsidRPr="0019123E">
        <w:rPr>
          <w:color w:val="auto"/>
          <w:sz w:val="24"/>
          <w:szCs w:val="24"/>
          <w:lang w:eastAsia="zh-CN"/>
        </w:rPr>
        <w:t xml:space="preserve">- представителями </w:t>
      </w:r>
      <w:proofErr w:type="spellStart"/>
      <w:r w:rsidRPr="0019123E">
        <w:rPr>
          <w:color w:val="auto"/>
          <w:sz w:val="24"/>
          <w:szCs w:val="24"/>
          <w:lang w:eastAsia="zh-CN"/>
        </w:rPr>
        <w:t>ресурсоснабжающих</w:t>
      </w:r>
      <w:proofErr w:type="spellEnd"/>
      <w:r w:rsidRPr="0019123E">
        <w:rPr>
          <w:color w:val="auto"/>
          <w:sz w:val="24"/>
          <w:szCs w:val="24"/>
          <w:lang w:eastAsia="zh-CN"/>
        </w:rPr>
        <w:t xml:space="preserve"> организаций совместно с судебными приставами еженедельно проводятся рейды по адресам неплательщиков.</w:t>
      </w:r>
    </w:p>
    <w:p w:rsidR="0019123E" w:rsidRPr="0019123E" w:rsidRDefault="0019123E" w:rsidP="00B07190">
      <w:pPr>
        <w:tabs>
          <w:tab w:val="left" w:pos="612"/>
          <w:tab w:val="left" w:pos="720"/>
        </w:tabs>
        <w:overflowPunct/>
        <w:ind w:firstLine="567"/>
        <w:jc w:val="both"/>
        <w:rPr>
          <w:color w:val="auto"/>
          <w:sz w:val="24"/>
          <w:szCs w:val="24"/>
          <w:lang w:eastAsia="zh-CN"/>
        </w:rPr>
      </w:pPr>
      <w:r w:rsidRPr="0019123E">
        <w:rPr>
          <w:color w:val="auto"/>
          <w:sz w:val="24"/>
          <w:szCs w:val="24"/>
          <w:lang w:eastAsia="zh-CN"/>
        </w:rPr>
        <w:t xml:space="preserve">За 2024 год органами социальной защиты населения начислено гражданам </w:t>
      </w:r>
      <w:r w:rsidRPr="0019123E">
        <w:rPr>
          <w:color w:val="auto"/>
          <w:sz w:val="24"/>
          <w:szCs w:val="24"/>
          <w:lang w:eastAsia="zh-CN"/>
        </w:rPr>
        <w:br/>
        <w:t xml:space="preserve">18,9 млн.руб. субсидий на оплату жилого помещения и коммунальных услуг, что </w:t>
      </w:r>
      <w:r w:rsidRPr="0019123E">
        <w:rPr>
          <w:color w:val="auto"/>
          <w:sz w:val="24"/>
          <w:szCs w:val="24"/>
          <w:lang w:eastAsia="zh-CN"/>
        </w:rPr>
        <w:br/>
        <w:t>на 0,2 млн.руб. больше, чем за 2023</w:t>
      </w:r>
      <w:r w:rsidR="00934BED">
        <w:rPr>
          <w:color w:val="auto"/>
          <w:sz w:val="24"/>
          <w:szCs w:val="24"/>
          <w:lang w:eastAsia="zh-CN"/>
        </w:rPr>
        <w:t xml:space="preserve"> год</w:t>
      </w:r>
      <w:r w:rsidRPr="0019123E">
        <w:rPr>
          <w:color w:val="auto"/>
          <w:sz w:val="24"/>
          <w:szCs w:val="24"/>
          <w:lang w:eastAsia="zh-CN"/>
        </w:rPr>
        <w:t xml:space="preserve">. Субсидии получили 624 семьи (2023 год – 727). </w:t>
      </w:r>
      <w:r w:rsidRPr="00AE6165">
        <w:rPr>
          <w:color w:val="auto"/>
          <w:sz w:val="24"/>
          <w:szCs w:val="24"/>
          <w:lang w:eastAsia="zh-CN"/>
        </w:rPr>
        <w:t>Численность лиц, проживающих в семьях, получивших субсидии, составила 1269 человек</w:t>
      </w:r>
      <w:r w:rsidR="00934BED" w:rsidRPr="00AE6165">
        <w:rPr>
          <w:color w:val="auto"/>
          <w:sz w:val="24"/>
          <w:szCs w:val="24"/>
          <w:lang w:eastAsia="zh-CN"/>
        </w:rPr>
        <w:t xml:space="preserve"> (2023 год – </w:t>
      </w:r>
      <w:r w:rsidR="00AE6165" w:rsidRPr="00AE6165">
        <w:rPr>
          <w:color w:val="auto"/>
          <w:sz w:val="24"/>
          <w:szCs w:val="24"/>
          <w:lang w:eastAsia="zh-CN"/>
        </w:rPr>
        <w:t>1515</w:t>
      </w:r>
      <w:r w:rsidR="00934BED" w:rsidRPr="00AE6165">
        <w:rPr>
          <w:color w:val="auto"/>
          <w:sz w:val="24"/>
          <w:szCs w:val="24"/>
          <w:lang w:eastAsia="zh-CN"/>
        </w:rPr>
        <w:t>)</w:t>
      </w:r>
      <w:r w:rsidRPr="00AE6165">
        <w:rPr>
          <w:color w:val="auto"/>
          <w:sz w:val="24"/>
          <w:szCs w:val="24"/>
          <w:lang w:eastAsia="zh-CN"/>
        </w:rPr>
        <w:t>.</w:t>
      </w:r>
    </w:p>
    <w:p w:rsidR="00E42472" w:rsidRPr="00E42472" w:rsidRDefault="00E42472" w:rsidP="00B07190">
      <w:pPr>
        <w:overflowPunct/>
        <w:ind w:firstLine="567"/>
        <w:jc w:val="both"/>
        <w:rPr>
          <w:b/>
          <w:color w:val="auto"/>
          <w:sz w:val="24"/>
          <w:szCs w:val="24"/>
          <w:lang w:eastAsia="zh-CN"/>
        </w:rPr>
      </w:pPr>
    </w:p>
    <w:p w:rsidR="00E42472" w:rsidRPr="00E42472" w:rsidRDefault="00E42472" w:rsidP="00B07190">
      <w:pPr>
        <w:shd w:val="clear" w:color="auto" w:fill="FFFFFF"/>
        <w:suppressAutoHyphens/>
        <w:overflowPunct/>
        <w:ind w:firstLine="567"/>
        <w:jc w:val="both"/>
        <w:rPr>
          <w:color w:val="auto"/>
          <w:sz w:val="24"/>
          <w:szCs w:val="24"/>
          <w:lang w:eastAsia="zh-CN"/>
        </w:rPr>
      </w:pPr>
      <w:r w:rsidRPr="00E42472">
        <w:rPr>
          <w:b/>
          <w:color w:val="auto"/>
          <w:sz w:val="24"/>
          <w:szCs w:val="24"/>
          <w:lang w:eastAsia="zh-CN"/>
        </w:rPr>
        <w:t>- Повышение эффективности финансово-хозяйственной деятельности организаций, осуществляющих регулируемые виды деятельности в сфере теплоснабжения, водоснабжения и водоотведения Советского района</w:t>
      </w:r>
    </w:p>
    <w:p w:rsidR="00E42472" w:rsidRPr="00E42472" w:rsidRDefault="00E42472" w:rsidP="00B07190">
      <w:pPr>
        <w:overflowPunct/>
        <w:ind w:firstLine="567"/>
        <w:jc w:val="both"/>
        <w:rPr>
          <w:rFonts w:eastAsia="Arial Unicode MS"/>
          <w:color w:val="000000"/>
          <w:sz w:val="24"/>
          <w:szCs w:val="24"/>
          <w:lang w:eastAsia="zh-CN"/>
        </w:rPr>
      </w:pPr>
      <w:proofErr w:type="gramStart"/>
      <w:r w:rsidRPr="00E42472">
        <w:rPr>
          <w:rFonts w:eastAsia="Arial Unicode MS"/>
          <w:color w:val="000000"/>
          <w:sz w:val="24"/>
          <w:szCs w:val="24"/>
          <w:lang w:eastAsia="zh-CN"/>
        </w:rPr>
        <w:t>В целях повышения надежности и качества предоставления жилищно-коммунальных услуг, обеспечения бесперебойной работы систем теплоснабжения, водоснабжения и водоотведения на территории Советского района, а также улучшения финансового состояния организаций коммунального комплекса Советского района администрацией Советского района утвержден Порядок субсидирования предприятий жилищно-коммунального комплекса из средств бюджета Советского района (постановление администрации Советского района от 03.03.2015 №776/НПА с изменениями и дополнениями).</w:t>
      </w:r>
      <w:proofErr w:type="gramEnd"/>
      <w:r w:rsidRPr="00E42472">
        <w:rPr>
          <w:rFonts w:eastAsia="Arial Unicode MS"/>
          <w:color w:val="000000"/>
          <w:sz w:val="24"/>
          <w:szCs w:val="24"/>
          <w:lang w:eastAsia="zh-CN"/>
        </w:rPr>
        <w:t xml:space="preserve"> В рамках, которого из средств бюджета автономного округа и бюджета Советского района предоставлены субсидии:</w:t>
      </w:r>
    </w:p>
    <w:p w:rsidR="00E42472" w:rsidRPr="00E42472" w:rsidRDefault="00E42472" w:rsidP="00B07190">
      <w:pPr>
        <w:overflowPunct/>
        <w:ind w:firstLine="567"/>
        <w:jc w:val="both"/>
        <w:rPr>
          <w:rFonts w:eastAsia="Arial Unicode MS"/>
          <w:color w:val="000000"/>
          <w:sz w:val="24"/>
          <w:szCs w:val="24"/>
          <w:lang w:eastAsia="zh-CN"/>
        </w:rPr>
      </w:pPr>
      <w:r w:rsidRPr="00E42472">
        <w:rPr>
          <w:rFonts w:eastAsia="Arial Unicode MS"/>
          <w:color w:val="000000"/>
          <w:sz w:val="24"/>
          <w:szCs w:val="24"/>
          <w:lang w:eastAsia="zh-CN"/>
        </w:rPr>
        <w:t xml:space="preserve">- 426,9 </w:t>
      </w:r>
      <w:proofErr w:type="gramStart"/>
      <w:r w:rsidRPr="00E42472">
        <w:rPr>
          <w:rFonts w:eastAsia="Arial Unicode MS"/>
          <w:color w:val="000000"/>
          <w:sz w:val="24"/>
          <w:szCs w:val="24"/>
          <w:lang w:eastAsia="zh-CN"/>
        </w:rPr>
        <w:t>млн.руб. – МУП</w:t>
      </w:r>
      <w:proofErr w:type="gramEnd"/>
      <w:r w:rsidRPr="00E42472">
        <w:rPr>
          <w:rFonts w:eastAsia="Arial Unicode MS"/>
          <w:color w:val="000000"/>
          <w:sz w:val="24"/>
          <w:szCs w:val="24"/>
          <w:lang w:eastAsia="zh-CN"/>
        </w:rPr>
        <w:t xml:space="preserve"> «СТВК» (2023 год – 297,3 млн.руб.); </w:t>
      </w:r>
    </w:p>
    <w:p w:rsidR="00E42472" w:rsidRPr="00E42472" w:rsidRDefault="00E42472" w:rsidP="00B07190">
      <w:pPr>
        <w:overflowPunct/>
        <w:ind w:firstLine="567"/>
        <w:jc w:val="both"/>
        <w:rPr>
          <w:rFonts w:eastAsia="Arial Unicode MS"/>
          <w:color w:val="000000"/>
          <w:sz w:val="24"/>
          <w:szCs w:val="24"/>
          <w:lang w:eastAsia="zh-CN"/>
        </w:rPr>
      </w:pPr>
      <w:r w:rsidRPr="00E42472">
        <w:rPr>
          <w:rFonts w:eastAsia="Arial Unicode MS"/>
          <w:color w:val="000000"/>
          <w:sz w:val="24"/>
          <w:szCs w:val="24"/>
          <w:lang w:eastAsia="zh-CN"/>
        </w:rPr>
        <w:t>- 12,8 млн.руб. – АО «</w:t>
      </w:r>
      <w:proofErr w:type="spellStart"/>
      <w:r w:rsidRPr="00E42472">
        <w:rPr>
          <w:rFonts w:eastAsia="Arial Unicode MS"/>
          <w:color w:val="000000"/>
          <w:sz w:val="24"/>
          <w:szCs w:val="24"/>
          <w:lang w:eastAsia="zh-CN"/>
        </w:rPr>
        <w:t>Сжижженый</w:t>
      </w:r>
      <w:proofErr w:type="spellEnd"/>
      <w:r w:rsidRPr="00E42472">
        <w:rPr>
          <w:rFonts w:eastAsia="Arial Unicode MS"/>
          <w:color w:val="000000"/>
          <w:sz w:val="24"/>
          <w:szCs w:val="24"/>
          <w:lang w:eastAsia="zh-CN"/>
        </w:rPr>
        <w:t xml:space="preserve"> газ Север» (2023 год – 12,3 млн.руб.).</w:t>
      </w:r>
    </w:p>
    <w:p w:rsidR="00E42472" w:rsidRPr="00E42472" w:rsidRDefault="00E42472" w:rsidP="00B07190">
      <w:pPr>
        <w:suppressAutoHyphens/>
        <w:overflowPunct/>
        <w:ind w:firstLine="567"/>
        <w:jc w:val="both"/>
        <w:rPr>
          <w:rFonts w:eastAsia="Arial Unicode MS"/>
          <w:color w:val="000000"/>
          <w:sz w:val="24"/>
          <w:szCs w:val="24"/>
          <w:lang w:eastAsia="zh-CN"/>
        </w:rPr>
      </w:pPr>
      <w:r w:rsidRPr="00E42472">
        <w:rPr>
          <w:rFonts w:eastAsia="Arial Unicode MS"/>
          <w:color w:val="000000"/>
          <w:sz w:val="24"/>
          <w:szCs w:val="24"/>
          <w:lang w:eastAsia="zh-CN"/>
        </w:rPr>
        <w:t>В целях повышения эффективности, выхода на безубыточную деятельность, обеспечения бесперебойного и качественного предоставления коммунальных услуг потребителям Советского района МУП «СТВК» реализуются мероприятия, направленные на снижение расходов, в том числе:</w:t>
      </w:r>
    </w:p>
    <w:p w:rsidR="00E42472" w:rsidRPr="00E42472" w:rsidRDefault="00E42472" w:rsidP="00B07190">
      <w:pPr>
        <w:overflowPunct/>
        <w:ind w:firstLine="567"/>
        <w:jc w:val="both"/>
        <w:rPr>
          <w:rFonts w:eastAsia="Arial Unicode MS"/>
          <w:color w:val="000000"/>
          <w:sz w:val="24"/>
          <w:szCs w:val="24"/>
          <w:lang w:eastAsia="zh-CN"/>
        </w:rPr>
      </w:pPr>
      <w:r w:rsidRPr="00E42472">
        <w:rPr>
          <w:rFonts w:eastAsia="Arial Unicode MS"/>
          <w:color w:val="000000"/>
          <w:sz w:val="24"/>
          <w:szCs w:val="24"/>
          <w:lang w:eastAsia="zh-CN"/>
        </w:rPr>
        <w:t>- оснащение водоочистных сооружений приборами уч</w:t>
      </w:r>
      <w:r w:rsidR="00934BED">
        <w:rPr>
          <w:rFonts w:eastAsia="Arial Unicode MS"/>
          <w:color w:val="000000"/>
          <w:sz w:val="24"/>
          <w:szCs w:val="24"/>
          <w:lang w:eastAsia="zh-CN"/>
        </w:rPr>
        <w:t>е</w:t>
      </w:r>
      <w:r w:rsidRPr="00E42472">
        <w:rPr>
          <w:rFonts w:eastAsia="Arial Unicode MS"/>
          <w:color w:val="000000"/>
          <w:sz w:val="24"/>
          <w:szCs w:val="24"/>
          <w:lang w:eastAsia="zh-CN"/>
        </w:rPr>
        <w:t>та воды на отпуск в сеть;</w:t>
      </w:r>
    </w:p>
    <w:p w:rsidR="00E42472" w:rsidRPr="00E42472" w:rsidRDefault="00E42472" w:rsidP="00B07190">
      <w:pPr>
        <w:overflowPunct/>
        <w:ind w:firstLine="567"/>
        <w:jc w:val="both"/>
        <w:rPr>
          <w:rFonts w:eastAsia="Arial Unicode MS"/>
          <w:color w:val="000000"/>
          <w:sz w:val="24"/>
          <w:szCs w:val="24"/>
          <w:lang w:eastAsia="zh-CN"/>
        </w:rPr>
      </w:pPr>
      <w:r w:rsidRPr="00E42472">
        <w:rPr>
          <w:rFonts w:eastAsia="Arial Unicode MS"/>
          <w:color w:val="000000"/>
          <w:sz w:val="24"/>
          <w:szCs w:val="24"/>
          <w:lang w:eastAsia="zh-CN"/>
        </w:rPr>
        <w:t>- переоборудование системы обогрева павильонов артезианских скважин от электрообогревателей;</w:t>
      </w:r>
    </w:p>
    <w:p w:rsidR="00E42472" w:rsidRPr="00E42472" w:rsidRDefault="00E42472" w:rsidP="00B07190">
      <w:pPr>
        <w:overflowPunct/>
        <w:ind w:firstLine="567"/>
        <w:jc w:val="both"/>
        <w:rPr>
          <w:rFonts w:eastAsia="Arial Unicode MS"/>
          <w:color w:val="000000"/>
          <w:sz w:val="24"/>
          <w:szCs w:val="24"/>
          <w:lang w:eastAsia="zh-CN"/>
        </w:rPr>
      </w:pPr>
      <w:r w:rsidRPr="00E42472">
        <w:rPr>
          <w:rFonts w:eastAsia="Arial Unicode MS"/>
          <w:color w:val="000000"/>
          <w:sz w:val="24"/>
          <w:szCs w:val="24"/>
          <w:lang w:eastAsia="zh-CN"/>
        </w:rPr>
        <w:lastRenderedPageBreak/>
        <w:t>- установка дрос</w:t>
      </w:r>
      <w:r w:rsidR="00755FEB">
        <w:rPr>
          <w:rFonts w:eastAsia="Arial Unicode MS"/>
          <w:color w:val="000000"/>
          <w:sz w:val="24"/>
          <w:szCs w:val="24"/>
          <w:lang w:eastAsia="zh-CN"/>
        </w:rPr>
        <w:t>с</w:t>
      </w:r>
      <w:r w:rsidRPr="00E42472">
        <w:rPr>
          <w:rFonts w:eastAsia="Arial Unicode MS"/>
          <w:color w:val="000000"/>
          <w:sz w:val="24"/>
          <w:szCs w:val="24"/>
          <w:lang w:eastAsia="zh-CN"/>
        </w:rPr>
        <w:t>ельных шайб на сетях теплоснабжения;</w:t>
      </w:r>
    </w:p>
    <w:p w:rsidR="00E42472" w:rsidRPr="00E42472" w:rsidRDefault="00E42472" w:rsidP="00B07190">
      <w:pPr>
        <w:overflowPunct/>
        <w:ind w:firstLine="567"/>
        <w:jc w:val="both"/>
        <w:rPr>
          <w:rFonts w:eastAsia="Arial Unicode MS"/>
          <w:color w:val="000000"/>
          <w:sz w:val="24"/>
          <w:szCs w:val="24"/>
          <w:lang w:eastAsia="zh-CN"/>
        </w:rPr>
      </w:pPr>
      <w:r w:rsidRPr="00E42472">
        <w:rPr>
          <w:rFonts w:eastAsia="Arial Unicode MS"/>
          <w:color w:val="000000"/>
          <w:sz w:val="24"/>
          <w:szCs w:val="24"/>
          <w:lang w:eastAsia="zh-CN"/>
        </w:rPr>
        <w:t>- замена сетевых насосов на котельных;</w:t>
      </w:r>
    </w:p>
    <w:p w:rsidR="00E42472" w:rsidRPr="00E42472" w:rsidRDefault="00E42472" w:rsidP="00B07190">
      <w:pPr>
        <w:overflowPunct/>
        <w:ind w:firstLine="567"/>
        <w:jc w:val="both"/>
        <w:rPr>
          <w:rFonts w:eastAsia="Arial Unicode MS"/>
          <w:color w:val="000000"/>
          <w:sz w:val="24"/>
          <w:szCs w:val="24"/>
          <w:lang w:eastAsia="zh-CN"/>
        </w:rPr>
      </w:pPr>
      <w:r w:rsidRPr="00E42472">
        <w:rPr>
          <w:rFonts w:eastAsia="Arial Unicode MS"/>
          <w:color w:val="000000"/>
          <w:sz w:val="24"/>
          <w:szCs w:val="24"/>
          <w:lang w:eastAsia="zh-CN"/>
        </w:rPr>
        <w:t>- оснащение насосного оборудования водоочистных сооружений, канализационн</w:t>
      </w:r>
      <w:r w:rsidR="00A155C5">
        <w:rPr>
          <w:rFonts w:eastAsia="Arial Unicode MS"/>
          <w:color w:val="000000"/>
          <w:sz w:val="24"/>
          <w:szCs w:val="24"/>
          <w:lang w:eastAsia="zh-CN"/>
        </w:rPr>
        <w:t xml:space="preserve">ых </w:t>
      </w:r>
      <w:r w:rsidRPr="00E42472">
        <w:rPr>
          <w:rFonts w:eastAsia="Arial Unicode MS"/>
          <w:color w:val="000000"/>
          <w:sz w:val="24"/>
          <w:szCs w:val="24"/>
          <w:lang w:eastAsia="zh-CN"/>
        </w:rPr>
        <w:t>насосных станций частотными преобразователями;</w:t>
      </w:r>
    </w:p>
    <w:p w:rsidR="00E42472" w:rsidRPr="00E42472" w:rsidRDefault="00E42472" w:rsidP="00B07190">
      <w:pPr>
        <w:overflowPunct/>
        <w:ind w:firstLine="567"/>
        <w:jc w:val="both"/>
        <w:rPr>
          <w:rFonts w:eastAsia="Arial Unicode MS"/>
          <w:color w:val="000000"/>
          <w:sz w:val="24"/>
          <w:szCs w:val="24"/>
          <w:lang w:eastAsia="zh-CN"/>
        </w:rPr>
      </w:pPr>
      <w:r w:rsidRPr="00E42472">
        <w:rPr>
          <w:rFonts w:eastAsia="Arial Unicode MS"/>
          <w:color w:val="000000"/>
          <w:sz w:val="24"/>
          <w:szCs w:val="24"/>
          <w:lang w:eastAsia="zh-CN"/>
        </w:rPr>
        <w:t>- мероприятия по контролю потребления электроэнергии насосным оборудованием котельных;</w:t>
      </w:r>
    </w:p>
    <w:p w:rsidR="00E42472" w:rsidRPr="00E42472" w:rsidRDefault="00E42472" w:rsidP="00B07190">
      <w:pPr>
        <w:overflowPunct/>
        <w:ind w:firstLine="567"/>
        <w:jc w:val="both"/>
        <w:rPr>
          <w:rFonts w:eastAsia="Arial Unicode MS"/>
          <w:color w:val="000000"/>
          <w:sz w:val="24"/>
          <w:szCs w:val="24"/>
          <w:lang w:eastAsia="zh-CN"/>
        </w:rPr>
      </w:pPr>
      <w:r w:rsidRPr="00E42472">
        <w:rPr>
          <w:rFonts w:eastAsia="Arial Unicode MS"/>
          <w:color w:val="000000"/>
          <w:sz w:val="24"/>
          <w:szCs w:val="24"/>
          <w:lang w:eastAsia="zh-CN"/>
        </w:rPr>
        <w:t>- ежедневный обход сетей тепло</w:t>
      </w:r>
      <w:r w:rsidR="00755FEB">
        <w:rPr>
          <w:rFonts w:eastAsia="Arial Unicode MS"/>
          <w:color w:val="000000"/>
          <w:sz w:val="24"/>
          <w:szCs w:val="24"/>
          <w:lang w:eastAsia="zh-CN"/>
        </w:rPr>
        <w:t xml:space="preserve">-, </w:t>
      </w:r>
      <w:r w:rsidRPr="00E42472">
        <w:rPr>
          <w:rFonts w:eastAsia="Arial Unicode MS"/>
          <w:color w:val="000000"/>
          <w:sz w:val="24"/>
          <w:szCs w:val="24"/>
          <w:lang w:eastAsia="zh-CN"/>
        </w:rPr>
        <w:t>водоснабжения на наличие потерь теплоносителя;</w:t>
      </w:r>
    </w:p>
    <w:p w:rsidR="00E42472" w:rsidRPr="00E42472" w:rsidRDefault="00E42472" w:rsidP="00B07190">
      <w:pPr>
        <w:overflowPunct/>
        <w:ind w:firstLine="567"/>
        <w:jc w:val="both"/>
        <w:rPr>
          <w:rFonts w:eastAsia="Arial Unicode MS"/>
          <w:color w:val="000000"/>
          <w:sz w:val="24"/>
          <w:szCs w:val="24"/>
          <w:lang w:eastAsia="zh-CN"/>
        </w:rPr>
      </w:pPr>
      <w:r w:rsidRPr="00E42472">
        <w:rPr>
          <w:rFonts w:eastAsia="Arial Unicode MS"/>
          <w:color w:val="000000"/>
          <w:sz w:val="24"/>
          <w:szCs w:val="24"/>
          <w:lang w:eastAsia="zh-CN"/>
        </w:rPr>
        <w:t>- капитальный ремонт особо аварийных участков сетей тепло</w:t>
      </w:r>
      <w:r w:rsidR="00755FEB">
        <w:rPr>
          <w:rFonts w:eastAsia="Arial Unicode MS"/>
          <w:color w:val="000000"/>
          <w:sz w:val="24"/>
          <w:szCs w:val="24"/>
          <w:lang w:eastAsia="zh-CN"/>
        </w:rPr>
        <w:t xml:space="preserve">-, </w:t>
      </w:r>
      <w:r w:rsidRPr="00E42472">
        <w:rPr>
          <w:rFonts w:eastAsia="Arial Unicode MS"/>
          <w:color w:val="000000"/>
          <w:sz w:val="24"/>
          <w:szCs w:val="24"/>
          <w:lang w:eastAsia="zh-CN"/>
        </w:rPr>
        <w:t>водоснабжения по Советскому району.</w:t>
      </w:r>
    </w:p>
    <w:p w:rsidR="00E42472" w:rsidRPr="00E42472" w:rsidRDefault="00E42472" w:rsidP="00B07190">
      <w:pPr>
        <w:suppressAutoHyphens/>
        <w:overflowPunct/>
        <w:ind w:firstLine="567"/>
        <w:jc w:val="both"/>
        <w:rPr>
          <w:rFonts w:eastAsia="Arial Unicode MS"/>
          <w:color w:val="000000"/>
          <w:sz w:val="24"/>
          <w:szCs w:val="24"/>
          <w:lang w:eastAsia="zh-CN"/>
        </w:rPr>
      </w:pPr>
      <w:r w:rsidRPr="00E42472">
        <w:rPr>
          <w:rFonts w:eastAsia="Arial Unicode MS"/>
          <w:color w:val="000000"/>
          <w:sz w:val="24"/>
          <w:szCs w:val="24"/>
          <w:lang w:eastAsia="zh-CN"/>
        </w:rPr>
        <w:t xml:space="preserve">Администрацией Советского района осуществляется ежедневный </w:t>
      </w:r>
      <w:proofErr w:type="gramStart"/>
      <w:r w:rsidRPr="00E42472">
        <w:rPr>
          <w:rFonts w:eastAsia="Arial Unicode MS"/>
          <w:color w:val="000000"/>
          <w:sz w:val="24"/>
          <w:szCs w:val="24"/>
          <w:lang w:eastAsia="zh-CN"/>
        </w:rPr>
        <w:t>контроль за</w:t>
      </w:r>
      <w:proofErr w:type="gramEnd"/>
      <w:r w:rsidRPr="00E42472">
        <w:rPr>
          <w:rFonts w:eastAsia="Arial Unicode MS"/>
          <w:color w:val="000000"/>
          <w:sz w:val="24"/>
          <w:szCs w:val="24"/>
          <w:lang w:eastAsia="zh-CN"/>
        </w:rPr>
        <w:t xml:space="preserve"> движением поступлений и расходов денежных средств МУП «СТВК», за изменением дебиторской и кредиторской задолженности.</w:t>
      </w:r>
    </w:p>
    <w:p w:rsidR="00E42472" w:rsidRDefault="00E42472" w:rsidP="00B07190">
      <w:pPr>
        <w:suppressAutoHyphens/>
        <w:overflowPunct/>
        <w:ind w:firstLine="567"/>
        <w:jc w:val="both"/>
        <w:rPr>
          <w:rFonts w:eastAsia="Arial Unicode MS"/>
          <w:color w:val="000000"/>
          <w:sz w:val="24"/>
          <w:szCs w:val="24"/>
          <w:lang w:eastAsia="zh-CN"/>
        </w:rPr>
      </w:pPr>
      <w:r w:rsidRPr="00E42472">
        <w:rPr>
          <w:rFonts w:eastAsia="Arial Unicode MS"/>
          <w:color w:val="000000"/>
          <w:sz w:val="24"/>
          <w:szCs w:val="24"/>
          <w:lang w:eastAsia="zh-CN"/>
        </w:rPr>
        <w:t>МУП «СТВК» регулярно проводится инвентаризация потребителей коммунальных услуг. Осуществляется обход, сверка площадей с техническими паспортами, выявление неучтенных потерь бездоговорного потребления. За 2024 год выявлено 23 факта бездоговорного потребления коммунальных ресурсов (2023 год – 3).</w:t>
      </w:r>
    </w:p>
    <w:p w:rsidR="00C22A5E" w:rsidRDefault="00C22A5E" w:rsidP="00C22A5E">
      <w:pPr>
        <w:keepNext/>
        <w:keepLines/>
        <w:overflowPunct/>
        <w:spacing w:before="480"/>
        <w:jc w:val="center"/>
        <w:outlineLvl w:val="0"/>
        <w:rPr>
          <w:rFonts w:eastAsia="Calibri"/>
          <w:b/>
          <w:bCs/>
          <w:color w:val="365F91"/>
          <w:sz w:val="28"/>
          <w:szCs w:val="28"/>
          <w:lang w:eastAsia="zh-CN"/>
        </w:rPr>
      </w:pPr>
      <w:bookmarkStart w:id="9" w:name="_Toc194054456"/>
      <w:r w:rsidRPr="003C2309">
        <w:rPr>
          <w:rFonts w:eastAsia="Calibri"/>
          <w:b/>
          <w:bCs/>
          <w:color w:val="365F91"/>
          <w:sz w:val="28"/>
          <w:szCs w:val="28"/>
          <w:lang w:eastAsia="zh-CN"/>
        </w:rPr>
        <w:t>VII. Потребительский рынок</w:t>
      </w:r>
      <w:bookmarkEnd w:id="9"/>
    </w:p>
    <w:p w:rsidR="00C22A5E" w:rsidRPr="002E69A6" w:rsidRDefault="00C22A5E" w:rsidP="00C22A5E">
      <w:pPr>
        <w:shd w:val="clear" w:color="auto" w:fill="FFFFFF"/>
        <w:suppressAutoHyphens/>
        <w:overflowPunct/>
        <w:jc w:val="center"/>
        <w:rPr>
          <w:color w:val="auto"/>
          <w:sz w:val="24"/>
          <w:szCs w:val="24"/>
          <w:highlight w:val="yellow"/>
          <w:lang w:eastAsia="zh-CN"/>
        </w:rPr>
      </w:pPr>
    </w:p>
    <w:p w:rsidR="003C2309" w:rsidRPr="003C2309" w:rsidRDefault="003C2309" w:rsidP="00B07190">
      <w:pPr>
        <w:suppressAutoHyphens/>
        <w:ind w:firstLine="567"/>
        <w:jc w:val="both"/>
        <w:rPr>
          <w:sz w:val="24"/>
          <w:lang w:eastAsia="zh-CN"/>
        </w:rPr>
      </w:pPr>
      <w:r w:rsidRPr="003C2309">
        <w:rPr>
          <w:sz w:val="24"/>
          <w:lang w:eastAsia="zh-CN"/>
        </w:rPr>
        <w:t>На 01.01.2025 инфраструктуру торговли в Советском районе составляют:</w:t>
      </w:r>
    </w:p>
    <w:p w:rsidR="003C2309" w:rsidRPr="003C2309" w:rsidRDefault="003C2309" w:rsidP="00B07190">
      <w:pPr>
        <w:suppressAutoHyphens/>
        <w:ind w:firstLine="567"/>
        <w:jc w:val="both"/>
        <w:rPr>
          <w:sz w:val="24"/>
          <w:lang w:eastAsia="zh-CN"/>
        </w:rPr>
      </w:pPr>
      <w:r w:rsidRPr="003C2309">
        <w:rPr>
          <w:sz w:val="24"/>
          <w:lang w:eastAsia="zh-CN"/>
        </w:rPr>
        <w:t>- 26 торговых центров торговой площадью 29,5 тыс. м</w:t>
      </w:r>
      <w:proofErr w:type="gramStart"/>
      <w:r w:rsidRPr="003C2309">
        <w:rPr>
          <w:sz w:val="24"/>
          <w:vertAlign w:val="superscript"/>
          <w:lang w:eastAsia="zh-CN"/>
        </w:rPr>
        <w:t>2</w:t>
      </w:r>
      <w:proofErr w:type="gramEnd"/>
      <w:r w:rsidRPr="003C2309">
        <w:rPr>
          <w:sz w:val="24"/>
          <w:lang w:eastAsia="zh-CN"/>
        </w:rPr>
        <w:t>;</w:t>
      </w:r>
    </w:p>
    <w:p w:rsidR="003C2309" w:rsidRPr="003C2309" w:rsidRDefault="003C2309" w:rsidP="00B07190">
      <w:pPr>
        <w:suppressAutoHyphens/>
        <w:ind w:firstLine="567"/>
        <w:jc w:val="both"/>
        <w:rPr>
          <w:sz w:val="24"/>
          <w:lang w:eastAsia="zh-CN"/>
        </w:rPr>
      </w:pPr>
      <w:r w:rsidRPr="003C2309">
        <w:rPr>
          <w:sz w:val="24"/>
          <w:lang w:eastAsia="zh-CN"/>
        </w:rPr>
        <w:t>- 27</w:t>
      </w:r>
      <w:r>
        <w:rPr>
          <w:sz w:val="24"/>
          <w:lang w:eastAsia="zh-CN"/>
        </w:rPr>
        <w:t>8</w:t>
      </w:r>
      <w:r w:rsidRPr="003C2309">
        <w:rPr>
          <w:sz w:val="24"/>
          <w:lang w:eastAsia="zh-CN"/>
        </w:rPr>
        <w:t xml:space="preserve"> магазинов (37,</w:t>
      </w:r>
      <w:r>
        <w:rPr>
          <w:sz w:val="24"/>
          <w:lang w:eastAsia="zh-CN"/>
        </w:rPr>
        <w:t>8</w:t>
      </w:r>
      <w:r w:rsidRPr="003C2309">
        <w:rPr>
          <w:sz w:val="24"/>
          <w:lang w:eastAsia="zh-CN"/>
        </w:rPr>
        <w:t xml:space="preserve"> тыс. м</w:t>
      </w:r>
      <w:proofErr w:type="gramStart"/>
      <w:r w:rsidRPr="003C2309">
        <w:rPr>
          <w:sz w:val="24"/>
          <w:vertAlign w:val="superscript"/>
          <w:lang w:eastAsia="zh-CN"/>
        </w:rPr>
        <w:t>2</w:t>
      </w:r>
      <w:proofErr w:type="gramEnd"/>
      <w:r w:rsidRPr="003C2309">
        <w:rPr>
          <w:sz w:val="24"/>
          <w:lang w:eastAsia="zh-CN"/>
        </w:rPr>
        <w:t>), из них:</w:t>
      </w:r>
    </w:p>
    <w:p w:rsidR="003C2309" w:rsidRPr="003C2309" w:rsidRDefault="003C2309" w:rsidP="00B07190">
      <w:pPr>
        <w:suppressAutoHyphens/>
        <w:ind w:firstLine="567"/>
        <w:jc w:val="both"/>
        <w:rPr>
          <w:sz w:val="24"/>
          <w:lang w:eastAsia="zh-CN"/>
        </w:rPr>
      </w:pPr>
      <w:r w:rsidRPr="003C2309">
        <w:rPr>
          <w:sz w:val="24"/>
          <w:lang w:eastAsia="zh-CN"/>
        </w:rPr>
        <w:t>11 супермаркетов (6,5 тыс. м</w:t>
      </w:r>
      <w:proofErr w:type="gramStart"/>
      <w:r w:rsidRPr="003C2309">
        <w:rPr>
          <w:sz w:val="24"/>
          <w:vertAlign w:val="superscript"/>
          <w:lang w:eastAsia="zh-CN"/>
        </w:rPr>
        <w:t>2</w:t>
      </w:r>
      <w:proofErr w:type="gramEnd"/>
      <w:r w:rsidRPr="003C2309">
        <w:rPr>
          <w:sz w:val="24"/>
          <w:lang w:eastAsia="zh-CN"/>
        </w:rPr>
        <w:t xml:space="preserve">); </w:t>
      </w:r>
    </w:p>
    <w:p w:rsidR="003C2309" w:rsidRPr="003C2309" w:rsidRDefault="003C2309" w:rsidP="00B07190">
      <w:pPr>
        <w:suppressAutoHyphens/>
        <w:ind w:firstLine="567"/>
        <w:jc w:val="both"/>
        <w:rPr>
          <w:sz w:val="24"/>
          <w:lang w:eastAsia="zh-CN"/>
        </w:rPr>
      </w:pPr>
      <w:r w:rsidRPr="003C2309">
        <w:rPr>
          <w:sz w:val="24"/>
          <w:lang w:eastAsia="zh-CN"/>
        </w:rPr>
        <w:t>45 специализированных продовольственных магазинов (3</w:t>
      </w:r>
      <w:r>
        <w:rPr>
          <w:sz w:val="24"/>
          <w:lang w:eastAsia="zh-CN"/>
        </w:rPr>
        <w:t>,0</w:t>
      </w:r>
      <w:r w:rsidRPr="003C2309">
        <w:rPr>
          <w:sz w:val="24"/>
          <w:lang w:eastAsia="zh-CN"/>
        </w:rPr>
        <w:t xml:space="preserve"> тыс. м</w:t>
      </w:r>
      <w:proofErr w:type="gramStart"/>
      <w:r w:rsidRPr="003C2309">
        <w:rPr>
          <w:sz w:val="24"/>
          <w:vertAlign w:val="superscript"/>
          <w:lang w:eastAsia="zh-CN"/>
        </w:rPr>
        <w:t>2</w:t>
      </w:r>
      <w:proofErr w:type="gramEnd"/>
      <w:r w:rsidRPr="003C2309">
        <w:rPr>
          <w:sz w:val="24"/>
          <w:lang w:eastAsia="zh-CN"/>
        </w:rPr>
        <w:t xml:space="preserve">); </w:t>
      </w:r>
    </w:p>
    <w:p w:rsidR="003C2309" w:rsidRPr="003C2309" w:rsidRDefault="003C2309" w:rsidP="00B07190">
      <w:pPr>
        <w:suppressAutoHyphens/>
        <w:ind w:firstLine="567"/>
        <w:jc w:val="both"/>
        <w:rPr>
          <w:sz w:val="24"/>
          <w:lang w:eastAsia="zh-CN"/>
        </w:rPr>
      </w:pPr>
      <w:r w:rsidRPr="003C2309">
        <w:rPr>
          <w:sz w:val="24"/>
          <w:lang w:eastAsia="zh-CN"/>
        </w:rPr>
        <w:t>93 специализированных непродовольственных магазина (8,9 тыс. м</w:t>
      </w:r>
      <w:proofErr w:type="gramStart"/>
      <w:r w:rsidRPr="003C2309">
        <w:rPr>
          <w:sz w:val="24"/>
          <w:vertAlign w:val="superscript"/>
          <w:lang w:eastAsia="zh-CN"/>
        </w:rPr>
        <w:t>2</w:t>
      </w:r>
      <w:proofErr w:type="gramEnd"/>
      <w:r w:rsidRPr="003C2309">
        <w:rPr>
          <w:sz w:val="24"/>
          <w:lang w:eastAsia="zh-CN"/>
        </w:rPr>
        <w:t xml:space="preserve">); </w:t>
      </w:r>
    </w:p>
    <w:p w:rsidR="003C2309" w:rsidRPr="003C2309" w:rsidRDefault="003C2309" w:rsidP="00B07190">
      <w:pPr>
        <w:suppressAutoHyphens/>
        <w:ind w:firstLine="567"/>
        <w:jc w:val="both"/>
        <w:rPr>
          <w:sz w:val="24"/>
          <w:lang w:eastAsia="zh-CN"/>
        </w:rPr>
      </w:pPr>
      <w:r w:rsidRPr="003C2309">
        <w:rPr>
          <w:sz w:val="24"/>
          <w:lang w:eastAsia="zh-CN"/>
        </w:rPr>
        <w:t xml:space="preserve">75 </w:t>
      </w:r>
      <w:proofErr w:type="spellStart"/>
      <w:r w:rsidRPr="003C2309">
        <w:rPr>
          <w:sz w:val="24"/>
          <w:lang w:eastAsia="zh-CN"/>
        </w:rPr>
        <w:t>минимаркетов</w:t>
      </w:r>
      <w:proofErr w:type="spellEnd"/>
      <w:r w:rsidRPr="003C2309">
        <w:rPr>
          <w:sz w:val="24"/>
          <w:lang w:eastAsia="zh-CN"/>
        </w:rPr>
        <w:t xml:space="preserve"> (8,2 тыс. м</w:t>
      </w:r>
      <w:proofErr w:type="gramStart"/>
      <w:r w:rsidRPr="003C2309">
        <w:rPr>
          <w:sz w:val="24"/>
          <w:vertAlign w:val="superscript"/>
          <w:lang w:eastAsia="zh-CN"/>
        </w:rPr>
        <w:t>2</w:t>
      </w:r>
      <w:proofErr w:type="gramEnd"/>
      <w:r w:rsidRPr="003C2309">
        <w:rPr>
          <w:sz w:val="24"/>
          <w:lang w:eastAsia="zh-CN"/>
        </w:rPr>
        <w:t xml:space="preserve">); </w:t>
      </w:r>
    </w:p>
    <w:p w:rsidR="003C2309" w:rsidRPr="003C2309" w:rsidRDefault="003C2309" w:rsidP="00B07190">
      <w:pPr>
        <w:suppressAutoHyphens/>
        <w:ind w:firstLine="567"/>
        <w:jc w:val="both"/>
        <w:rPr>
          <w:sz w:val="24"/>
          <w:lang w:eastAsia="zh-CN"/>
        </w:rPr>
      </w:pPr>
      <w:r w:rsidRPr="003C2309">
        <w:rPr>
          <w:sz w:val="24"/>
          <w:lang w:eastAsia="zh-CN"/>
        </w:rPr>
        <w:t>54 прочих магазина (11,2 тыс. м</w:t>
      </w:r>
      <w:proofErr w:type="gramStart"/>
      <w:r w:rsidRPr="003C2309">
        <w:rPr>
          <w:sz w:val="24"/>
          <w:vertAlign w:val="superscript"/>
          <w:lang w:eastAsia="zh-CN"/>
        </w:rPr>
        <w:t>2</w:t>
      </w:r>
      <w:proofErr w:type="gramEnd"/>
      <w:r w:rsidRPr="003C2309">
        <w:rPr>
          <w:sz w:val="24"/>
          <w:lang w:eastAsia="zh-CN"/>
        </w:rPr>
        <w:t>);</w:t>
      </w:r>
    </w:p>
    <w:p w:rsidR="003C2309" w:rsidRPr="003C2309" w:rsidRDefault="003C2309" w:rsidP="00B07190">
      <w:pPr>
        <w:suppressAutoHyphens/>
        <w:ind w:firstLine="567"/>
        <w:jc w:val="both"/>
        <w:rPr>
          <w:sz w:val="24"/>
          <w:lang w:eastAsia="zh-CN"/>
        </w:rPr>
      </w:pPr>
      <w:r w:rsidRPr="003C2309">
        <w:rPr>
          <w:sz w:val="24"/>
          <w:lang w:eastAsia="zh-CN"/>
        </w:rPr>
        <w:t>- 28 объектов нестационарной торговой сети (0,4 тыс. м</w:t>
      </w:r>
      <w:proofErr w:type="gramStart"/>
      <w:r w:rsidRPr="003C2309">
        <w:rPr>
          <w:sz w:val="24"/>
          <w:vertAlign w:val="superscript"/>
          <w:lang w:eastAsia="zh-CN"/>
        </w:rPr>
        <w:t>2</w:t>
      </w:r>
      <w:proofErr w:type="gramEnd"/>
      <w:r w:rsidRPr="003C2309">
        <w:rPr>
          <w:sz w:val="24"/>
          <w:lang w:eastAsia="zh-CN"/>
        </w:rPr>
        <w:t>).</w:t>
      </w:r>
    </w:p>
    <w:p w:rsidR="009D4B80" w:rsidRDefault="009D4B80" w:rsidP="00B07190">
      <w:pPr>
        <w:suppressAutoHyphens/>
        <w:ind w:firstLine="567"/>
        <w:jc w:val="both"/>
        <w:rPr>
          <w:sz w:val="24"/>
          <w:lang w:eastAsia="zh-CN"/>
        </w:rPr>
      </w:pPr>
      <w:r w:rsidRPr="009D4B80">
        <w:rPr>
          <w:sz w:val="24"/>
          <w:lang w:eastAsia="zh-CN"/>
        </w:rPr>
        <w:t xml:space="preserve">Обеспеченность населения Советского района количеством стационарных торговых объектов составляет 223,5% (304 объекта) при нормативе для Советского района – 136 </w:t>
      </w:r>
      <w:r>
        <w:rPr>
          <w:sz w:val="24"/>
          <w:lang w:eastAsia="zh-CN"/>
        </w:rPr>
        <w:t>объектов</w:t>
      </w:r>
      <w:r w:rsidRPr="009D4B80">
        <w:rPr>
          <w:sz w:val="24"/>
          <w:lang w:eastAsia="zh-CN"/>
        </w:rPr>
        <w:t xml:space="preserve">, в том числе количеством объектов, реализующих продовольственные товары, –303,3% (185 объектов) при нормативе для Советского района – 61 </w:t>
      </w:r>
      <w:r>
        <w:rPr>
          <w:sz w:val="24"/>
          <w:lang w:eastAsia="zh-CN"/>
        </w:rPr>
        <w:t>объект</w:t>
      </w:r>
      <w:r w:rsidRPr="009D4B80">
        <w:rPr>
          <w:sz w:val="24"/>
          <w:lang w:eastAsia="zh-CN"/>
        </w:rPr>
        <w:t>.</w:t>
      </w:r>
    </w:p>
    <w:p w:rsidR="003C2309" w:rsidRPr="003C2309" w:rsidRDefault="003C2309" w:rsidP="00B07190">
      <w:pPr>
        <w:suppressAutoHyphens/>
        <w:ind w:firstLine="567"/>
        <w:jc w:val="both"/>
        <w:rPr>
          <w:sz w:val="24"/>
          <w:lang w:eastAsia="zh-CN"/>
        </w:rPr>
      </w:pPr>
      <w:proofErr w:type="gramStart"/>
      <w:r w:rsidRPr="003C2309">
        <w:rPr>
          <w:sz w:val="24"/>
          <w:lang w:eastAsia="zh-CN"/>
        </w:rPr>
        <w:t>В Советском районе осуществля</w:t>
      </w:r>
      <w:r>
        <w:rPr>
          <w:sz w:val="24"/>
          <w:lang w:eastAsia="zh-CN"/>
        </w:rPr>
        <w:t>ю</w:t>
      </w:r>
      <w:r w:rsidRPr="003C2309">
        <w:rPr>
          <w:sz w:val="24"/>
          <w:lang w:eastAsia="zh-CN"/>
        </w:rPr>
        <w:t xml:space="preserve">т деятельность 27 сетевых операторов федеральных и региональных торговых сетей, включающих 78 торговых объектов (67 – в </w:t>
      </w:r>
      <w:proofErr w:type="spellStart"/>
      <w:r w:rsidRPr="003C2309">
        <w:rPr>
          <w:sz w:val="24"/>
          <w:lang w:eastAsia="zh-CN"/>
        </w:rPr>
        <w:t>г.п</w:t>
      </w:r>
      <w:proofErr w:type="spellEnd"/>
      <w:r w:rsidRPr="003C2309">
        <w:rPr>
          <w:sz w:val="24"/>
          <w:lang w:eastAsia="zh-CN"/>
        </w:rPr>
        <w:t>.</w:t>
      </w:r>
      <w:proofErr w:type="gramEnd"/>
      <w:r w:rsidRPr="003C2309">
        <w:rPr>
          <w:sz w:val="24"/>
          <w:lang w:eastAsia="zh-CN"/>
        </w:rPr>
        <w:t xml:space="preserve"> Советский, </w:t>
      </w:r>
      <w:r>
        <w:rPr>
          <w:sz w:val="24"/>
          <w:lang w:eastAsia="zh-CN"/>
        </w:rPr>
        <w:br/>
      </w:r>
      <w:r w:rsidRPr="003C2309">
        <w:rPr>
          <w:sz w:val="24"/>
          <w:lang w:eastAsia="zh-CN"/>
        </w:rPr>
        <w:t xml:space="preserve">5 – в </w:t>
      </w:r>
      <w:proofErr w:type="spellStart"/>
      <w:r w:rsidRPr="003C2309">
        <w:rPr>
          <w:sz w:val="24"/>
          <w:lang w:eastAsia="zh-CN"/>
        </w:rPr>
        <w:t>г.п</w:t>
      </w:r>
      <w:proofErr w:type="spellEnd"/>
      <w:r w:rsidRPr="003C2309">
        <w:rPr>
          <w:sz w:val="24"/>
          <w:lang w:eastAsia="zh-CN"/>
        </w:rPr>
        <w:t xml:space="preserve">. </w:t>
      </w:r>
      <w:proofErr w:type="gramStart"/>
      <w:r w:rsidRPr="003C2309">
        <w:rPr>
          <w:sz w:val="24"/>
          <w:lang w:eastAsia="zh-CN"/>
        </w:rPr>
        <w:t>Пионерский</w:t>
      </w:r>
      <w:proofErr w:type="gramEnd"/>
      <w:r w:rsidRPr="003C2309">
        <w:rPr>
          <w:sz w:val="24"/>
          <w:lang w:eastAsia="zh-CN"/>
        </w:rPr>
        <w:t xml:space="preserve">, по одному в </w:t>
      </w:r>
      <w:proofErr w:type="spellStart"/>
      <w:r w:rsidRPr="003C2309">
        <w:rPr>
          <w:sz w:val="24"/>
          <w:lang w:eastAsia="zh-CN"/>
        </w:rPr>
        <w:t>г.п</w:t>
      </w:r>
      <w:proofErr w:type="spellEnd"/>
      <w:r w:rsidRPr="003C2309">
        <w:rPr>
          <w:sz w:val="24"/>
          <w:lang w:eastAsia="zh-CN"/>
        </w:rPr>
        <w:t xml:space="preserve">. </w:t>
      </w:r>
      <w:proofErr w:type="spellStart"/>
      <w:r w:rsidRPr="003C2309">
        <w:rPr>
          <w:sz w:val="24"/>
          <w:lang w:eastAsia="zh-CN"/>
        </w:rPr>
        <w:t>Агириш</w:t>
      </w:r>
      <w:proofErr w:type="spellEnd"/>
      <w:r w:rsidRPr="003C2309">
        <w:rPr>
          <w:sz w:val="24"/>
          <w:lang w:eastAsia="zh-CN"/>
        </w:rPr>
        <w:t xml:space="preserve">, </w:t>
      </w:r>
      <w:proofErr w:type="spellStart"/>
      <w:r w:rsidRPr="003C2309">
        <w:rPr>
          <w:sz w:val="24"/>
          <w:lang w:eastAsia="zh-CN"/>
        </w:rPr>
        <w:t>г.п</w:t>
      </w:r>
      <w:proofErr w:type="spellEnd"/>
      <w:r w:rsidRPr="003C2309">
        <w:rPr>
          <w:sz w:val="24"/>
          <w:lang w:eastAsia="zh-CN"/>
        </w:rPr>
        <w:t xml:space="preserve">. </w:t>
      </w:r>
      <w:proofErr w:type="spellStart"/>
      <w:r w:rsidRPr="003C2309">
        <w:rPr>
          <w:sz w:val="24"/>
          <w:lang w:eastAsia="zh-CN"/>
        </w:rPr>
        <w:t>Зеленоборск</w:t>
      </w:r>
      <w:proofErr w:type="spellEnd"/>
      <w:r w:rsidRPr="003C2309">
        <w:rPr>
          <w:sz w:val="24"/>
          <w:lang w:eastAsia="zh-CN"/>
        </w:rPr>
        <w:t xml:space="preserve">, </w:t>
      </w:r>
      <w:proofErr w:type="spellStart"/>
      <w:r w:rsidRPr="003C2309">
        <w:rPr>
          <w:sz w:val="24"/>
          <w:lang w:eastAsia="zh-CN"/>
        </w:rPr>
        <w:t>г.п</w:t>
      </w:r>
      <w:proofErr w:type="spellEnd"/>
      <w:r w:rsidRPr="003C2309">
        <w:rPr>
          <w:sz w:val="24"/>
          <w:lang w:eastAsia="zh-CN"/>
        </w:rPr>
        <w:t xml:space="preserve">. Коммунистический, </w:t>
      </w:r>
      <w:proofErr w:type="spellStart"/>
      <w:r w:rsidRPr="003C2309">
        <w:rPr>
          <w:sz w:val="24"/>
          <w:lang w:eastAsia="zh-CN"/>
        </w:rPr>
        <w:t>г.п</w:t>
      </w:r>
      <w:proofErr w:type="spellEnd"/>
      <w:r w:rsidRPr="003C2309">
        <w:rPr>
          <w:sz w:val="24"/>
          <w:lang w:eastAsia="zh-CN"/>
        </w:rPr>
        <w:t xml:space="preserve">. Малиновский, </w:t>
      </w:r>
      <w:proofErr w:type="spellStart"/>
      <w:r w:rsidRPr="003C2309">
        <w:rPr>
          <w:sz w:val="24"/>
          <w:lang w:eastAsia="zh-CN"/>
        </w:rPr>
        <w:t>г.п</w:t>
      </w:r>
      <w:proofErr w:type="spellEnd"/>
      <w:r w:rsidRPr="003C2309">
        <w:rPr>
          <w:sz w:val="24"/>
          <w:lang w:eastAsia="zh-CN"/>
        </w:rPr>
        <w:t xml:space="preserve">. Таежный, </w:t>
      </w:r>
      <w:proofErr w:type="spellStart"/>
      <w:r w:rsidRPr="003C2309">
        <w:rPr>
          <w:sz w:val="24"/>
          <w:lang w:eastAsia="zh-CN"/>
        </w:rPr>
        <w:t>с.п</w:t>
      </w:r>
      <w:proofErr w:type="spellEnd"/>
      <w:r w:rsidRPr="003C2309">
        <w:rPr>
          <w:sz w:val="24"/>
          <w:lang w:eastAsia="zh-CN"/>
        </w:rPr>
        <w:t xml:space="preserve">. </w:t>
      </w:r>
      <w:proofErr w:type="spellStart"/>
      <w:proofErr w:type="gramStart"/>
      <w:r w:rsidRPr="003C2309">
        <w:rPr>
          <w:sz w:val="24"/>
          <w:lang w:eastAsia="zh-CN"/>
        </w:rPr>
        <w:t>Алябьевский</w:t>
      </w:r>
      <w:proofErr w:type="spellEnd"/>
      <w:r w:rsidRPr="003C2309">
        <w:rPr>
          <w:sz w:val="24"/>
          <w:lang w:eastAsia="zh-CN"/>
        </w:rPr>
        <w:t>), в том числе:</w:t>
      </w:r>
      <w:proofErr w:type="gramEnd"/>
    </w:p>
    <w:p w:rsidR="003C2309" w:rsidRPr="003C2309" w:rsidRDefault="003C2309" w:rsidP="00B07190">
      <w:pPr>
        <w:suppressAutoHyphens/>
        <w:ind w:firstLine="567"/>
        <w:jc w:val="both"/>
        <w:rPr>
          <w:sz w:val="24"/>
          <w:lang w:eastAsia="zh-CN"/>
        </w:rPr>
      </w:pPr>
      <w:r w:rsidRPr="003C2309">
        <w:rPr>
          <w:sz w:val="24"/>
          <w:lang w:eastAsia="zh-CN"/>
        </w:rPr>
        <w:t>28 объектов по продаже непродовольственных товаров,</w:t>
      </w:r>
    </w:p>
    <w:p w:rsidR="003C2309" w:rsidRPr="003C2309" w:rsidRDefault="003C2309" w:rsidP="00B07190">
      <w:pPr>
        <w:suppressAutoHyphens/>
        <w:ind w:firstLine="567"/>
        <w:jc w:val="both"/>
        <w:rPr>
          <w:sz w:val="24"/>
          <w:lang w:eastAsia="zh-CN"/>
        </w:rPr>
      </w:pPr>
      <w:r w:rsidRPr="003C2309">
        <w:rPr>
          <w:sz w:val="24"/>
          <w:lang w:eastAsia="zh-CN"/>
        </w:rPr>
        <w:t>33 объектов по продаже смешанных товаров,</w:t>
      </w:r>
    </w:p>
    <w:p w:rsidR="003C2309" w:rsidRPr="003C2309" w:rsidRDefault="003C2309" w:rsidP="00B07190">
      <w:pPr>
        <w:suppressAutoHyphens/>
        <w:ind w:firstLine="567"/>
        <w:jc w:val="both"/>
        <w:rPr>
          <w:sz w:val="24"/>
          <w:lang w:eastAsia="zh-CN"/>
        </w:rPr>
      </w:pPr>
      <w:r w:rsidRPr="003C2309">
        <w:rPr>
          <w:sz w:val="24"/>
          <w:lang w:eastAsia="zh-CN"/>
        </w:rPr>
        <w:t>17 объектов по продаже специализированных продовольственных товаров (алкогольная продукция «</w:t>
      </w:r>
      <w:proofErr w:type="gramStart"/>
      <w:r w:rsidRPr="003C2309">
        <w:rPr>
          <w:sz w:val="24"/>
          <w:lang w:eastAsia="zh-CN"/>
        </w:rPr>
        <w:t>Красное–Белое</w:t>
      </w:r>
      <w:proofErr w:type="gramEnd"/>
      <w:r w:rsidRPr="003C2309">
        <w:rPr>
          <w:sz w:val="24"/>
          <w:lang w:eastAsia="zh-CN"/>
        </w:rPr>
        <w:t>», «Бристоль»).</w:t>
      </w:r>
    </w:p>
    <w:p w:rsidR="003C2309" w:rsidRPr="003C2309" w:rsidRDefault="003C2309" w:rsidP="00B07190">
      <w:pPr>
        <w:suppressAutoHyphens/>
        <w:ind w:firstLine="567"/>
        <w:jc w:val="both"/>
        <w:rPr>
          <w:sz w:val="24"/>
          <w:lang w:eastAsia="zh-CN"/>
        </w:rPr>
      </w:pPr>
      <w:r w:rsidRPr="003C2309">
        <w:rPr>
          <w:sz w:val="24"/>
          <w:lang w:eastAsia="zh-CN"/>
        </w:rPr>
        <w:t xml:space="preserve">На территории Советского района осуществляют деятельность 30 пунктов выдачи заказов WILDBERRIES, OZON, SIMA-LAND, </w:t>
      </w:r>
      <w:proofErr w:type="spellStart"/>
      <w:r w:rsidRPr="003C2309">
        <w:rPr>
          <w:sz w:val="24"/>
          <w:lang w:eastAsia="zh-CN"/>
        </w:rPr>
        <w:t>Мегамаркет</w:t>
      </w:r>
      <w:proofErr w:type="spellEnd"/>
      <w:r w:rsidRPr="003C2309">
        <w:rPr>
          <w:sz w:val="24"/>
          <w:lang w:eastAsia="zh-CN"/>
        </w:rPr>
        <w:t xml:space="preserve">, </w:t>
      </w:r>
      <w:proofErr w:type="spellStart"/>
      <w:r w:rsidRPr="003C2309">
        <w:rPr>
          <w:sz w:val="24"/>
          <w:lang w:eastAsia="zh-CN"/>
        </w:rPr>
        <w:t>Faberlic</w:t>
      </w:r>
      <w:proofErr w:type="spellEnd"/>
      <w:r w:rsidRPr="003C2309">
        <w:rPr>
          <w:sz w:val="24"/>
          <w:lang w:eastAsia="zh-CN"/>
        </w:rPr>
        <w:t>; функционируют склады по выдаче товаров транспортных компаний КИТ, СДЭК, Вавилон; в отделениях «</w:t>
      </w:r>
      <w:proofErr w:type="spellStart"/>
      <w:r w:rsidRPr="003C2309">
        <w:rPr>
          <w:sz w:val="24"/>
          <w:lang w:eastAsia="zh-CN"/>
        </w:rPr>
        <w:t>СберБанк</w:t>
      </w:r>
      <w:proofErr w:type="spellEnd"/>
      <w:r w:rsidRPr="003C2309">
        <w:rPr>
          <w:sz w:val="24"/>
          <w:lang w:eastAsia="zh-CN"/>
        </w:rPr>
        <w:t>» и «Почта России», магазинах торговой сети «Пятерочка» установлены автоматизированные терминалы по выдаче посылок (</w:t>
      </w:r>
      <w:proofErr w:type="spellStart"/>
      <w:r w:rsidRPr="003C2309">
        <w:rPr>
          <w:sz w:val="24"/>
          <w:lang w:eastAsia="zh-CN"/>
        </w:rPr>
        <w:t>постаматы</w:t>
      </w:r>
      <w:proofErr w:type="spellEnd"/>
      <w:r w:rsidRPr="003C2309">
        <w:rPr>
          <w:sz w:val="24"/>
          <w:lang w:eastAsia="zh-CN"/>
        </w:rPr>
        <w:t>).</w:t>
      </w:r>
    </w:p>
    <w:p w:rsidR="003C2309" w:rsidRPr="003C2309" w:rsidRDefault="003C2309" w:rsidP="00B07190">
      <w:pPr>
        <w:suppressAutoHyphens/>
        <w:ind w:firstLine="567"/>
        <w:jc w:val="both"/>
        <w:rPr>
          <w:sz w:val="24"/>
          <w:lang w:eastAsia="zh-CN"/>
        </w:rPr>
      </w:pPr>
      <w:r w:rsidRPr="003C2309">
        <w:rPr>
          <w:sz w:val="24"/>
          <w:lang w:eastAsia="zh-CN"/>
        </w:rPr>
        <w:t xml:space="preserve">На рынке продовольственных товаров реализуется фермерская продукция, в том числе местных товаропроизводителей. В </w:t>
      </w:r>
      <w:proofErr w:type="spellStart"/>
      <w:r w:rsidRPr="003C2309">
        <w:rPr>
          <w:sz w:val="24"/>
          <w:lang w:eastAsia="zh-CN"/>
        </w:rPr>
        <w:t>г.п</w:t>
      </w:r>
      <w:proofErr w:type="spellEnd"/>
      <w:r w:rsidRPr="003C2309">
        <w:rPr>
          <w:sz w:val="24"/>
          <w:lang w:eastAsia="zh-CN"/>
        </w:rPr>
        <w:t xml:space="preserve">. Советский действуют 6 киосков «Свежий хлеб» ООО «Советский хлебозавод», магазин «Мясной» ИП </w:t>
      </w:r>
      <w:proofErr w:type="spellStart"/>
      <w:r w:rsidRPr="003C2309">
        <w:rPr>
          <w:sz w:val="24"/>
          <w:lang w:eastAsia="zh-CN"/>
        </w:rPr>
        <w:t>Кобец</w:t>
      </w:r>
      <w:proofErr w:type="spellEnd"/>
      <w:r w:rsidRPr="003C2309">
        <w:rPr>
          <w:sz w:val="24"/>
          <w:lang w:eastAsia="zh-CN"/>
        </w:rPr>
        <w:t xml:space="preserve"> Д.А., магазин «Магнат» ИП </w:t>
      </w:r>
      <w:proofErr w:type="spellStart"/>
      <w:r w:rsidRPr="003C2309">
        <w:rPr>
          <w:sz w:val="24"/>
          <w:lang w:eastAsia="zh-CN"/>
        </w:rPr>
        <w:t>Голубкова</w:t>
      </w:r>
      <w:proofErr w:type="spellEnd"/>
      <w:r w:rsidRPr="003C2309">
        <w:rPr>
          <w:sz w:val="24"/>
          <w:lang w:eastAsia="zh-CN"/>
        </w:rPr>
        <w:t xml:space="preserve"> Т.В., цех по производству ржаного и ржано-пшеничного хлеба ИП Богдан В.С., цех по переработке дикоросов ООО «Алекс плюс».</w:t>
      </w:r>
    </w:p>
    <w:p w:rsidR="003C2309" w:rsidRPr="003C2309" w:rsidRDefault="003C2309" w:rsidP="00B07190">
      <w:pPr>
        <w:suppressAutoHyphens/>
        <w:ind w:firstLine="567"/>
        <w:jc w:val="both"/>
        <w:rPr>
          <w:sz w:val="24"/>
          <w:lang w:eastAsia="zh-CN"/>
        </w:rPr>
      </w:pPr>
      <w:r w:rsidRPr="003C2309">
        <w:rPr>
          <w:sz w:val="24"/>
          <w:lang w:eastAsia="zh-CN"/>
        </w:rPr>
        <w:lastRenderedPageBreak/>
        <w:t>Для удовлетворения потребностей населения и организации продвижения продукции товаропроизводителей на территории Советского района в 2024 году организованы 94 ярмарки (</w:t>
      </w:r>
      <w:proofErr w:type="spellStart"/>
      <w:r w:rsidRPr="003C2309">
        <w:rPr>
          <w:sz w:val="24"/>
          <w:lang w:eastAsia="zh-CN"/>
        </w:rPr>
        <w:t>г.п</w:t>
      </w:r>
      <w:proofErr w:type="gramStart"/>
      <w:r w:rsidRPr="003C2309">
        <w:rPr>
          <w:sz w:val="24"/>
          <w:lang w:eastAsia="zh-CN"/>
        </w:rPr>
        <w:t>.П</w:t>
      </w:r>
      <w:proofErr w:type="gramEnd"/>
      <w:r w:rsidRPr="003C2309">
        <w:rPr>
          <w:sz w:val="24"/>
          <w:lang w:eastAsia="zh-CN"/>
        </w:rPr>
        <w:t>ионерский</w:t>
      </w:r>
      <w:proofErr w:type="spellEnd"/>
      <w:r w:rsidRPr="003C2309">
        <w:rPr>
          <w:sz w:val="24"/>
          <w:lang w:eastAsia="zh-CN"/>
        </w:rPr>
        <w:t xml:space="preserve"> – 14, </w:t>
      </w:r>
      <w:proofErr w:type="spellStart"/>
      <w:r w:rsidRPr="003C2309">
        <w:rPr>
          <w:sz w:val="24"/>
          <w:lang w:eastAsia="zh-CN"/>
        </w:rPr>
        <w:t>г.п.Зеленоборск</w:t>
      </w:r>
      <w:proofErr w:type="spellEnd"/>
      <w:r w:rsidRPr="003C2309">
        <w:rPr>
          <w:sz w:val="24"/>
          <w:lang w:eastAsia="zh-CN"/>
        </w:rPr>
        <w:t xml:space="preserve"> – 15, </w:t>
      </w:r>
      <w:proofErr w:type="spellStart"/>
      <w:r w:rsidRPr="003C2309">
        <w:rPr>
          <w:sz w:val="24"/>
          <w:lang w:eastAsia="zh-CN"/>
        </w:rPr>
        <w:t>г.п.Коммунистический</w:t>
      </w:r>
      <w:proofErr w:type="spellEnd"/>
      <w:r w:rsidRPr="003C2309">
        <w:rPr>
          <w:sz w:val="24"/>
          <w:lang w:eastAsia="zh-CN"/>
        </w:rPr>
        <w:t xml:space="preserve"> – 44, </w:t>
      </w:r>
      <w:proofErr w:type="spellStart"/>
      <w:r w:rsidRPr="003C2309">
        <w:rPr>
          <w:sz w:val="24"/>
          <w:lang w:eastAsia="zh-CN"/>
        </w:rPr>
        <w:t>г.п.Агириш</w:t>
      </w:r>
      <w:proofErr w:type="spellEnd"/>
      <w:r w:rsidRPr="003C2309">
        <w:rPr>
          <w:sz w:val="24"/>
          <w:lang w:eastAsia="zh-CN"/>
        </w:rPr>
        <w:t xml:space="preserve"> – 11, </w:t>
      </w:r>
      <w:proofErr w:type="spellStart"/>
      <w:r w:rsidRPr="003C2309">
        <w:rPr>
          <w:sz w:val="24"/>
          <w:lang w:eastAsia="zh-CN"/>
        </w:rPr>
        <w:t>г.п.Советский</w:t>
      </w:r>
      <w:proofErr w:type="spellEnd"/>
      <w:r w:rsidRPr="003C2309">
        <w:rPr>
          <w:sz w:val="24"/>
          <w:lang w:eastAsia="zh-CN"/>
        </w:rPr>
        <w:t xml:space="preserve"> – 6, </w:t>
      </w:r>
      <w:proofErr w:type="spellStart"/>
      <w:r w:rsidRPr="003C2309">
        <w:rPr>
          <w:sz w:val="24"/>
          <w:lang w:eastAsia="zh-CN"/>
        </w:rPr>
        <w:t>г.п.Таежный</w:t>
      </w:r>
      <w:proofErr w:type="spellEnd"/>
      <w:r w:rsidRPr="003C2309">
        <w:rPr>
          <w:sz w:val="24"/>
          <w:lang w:eastAsia="zh-CN"/>
        </w:rPr>
        <w:t xml:space="preserve"> – 4). К участию в ярмарках привлекались местные товаропроизводители (предприятия торговли, общественного питания, сельского хозяйства) и предприниматели из г. </w:t>
      </w:r>
      <w:proofErr w:type="spellStart"/>
      <w:r w:rsidRPr="003C2309">
        <w:rPr>
          <w:sz w:val="24"/>
          <w:lang w:eastAsia="zh-CN"/>
        </w:rPr>
        <w:t>Нягани</w:t>
      </w:r>
      <w:proofErr w:type="spellEnd"/>
      <w:r w:rsidRPr="003C2309">
        <w:rPr>
          <w:sz w:val="24"/>
          <w:lang w:eastAsia="zh-CN"/>
        </w:rPr>
        <w:t>, Пермского края, Свердловской областей.</w:t>
      </w:r>
    </w:p>
    <w:p w:rsidR="003C2309" w:rsidRPr="003C2309" w:rsidRDefault="00D369F8" w:rsidP="00B07190">
      <w:pPr>
        <w:suppressAutoHyphens/>
        <w:ind w:firstLine="567"/>
        <w:jc w:val="both"/>
        <w:rPr>
          <w:sz w:val="24"/>
          <w:szCs w:val="24"/>
          <w:lang w:eastAsia="zh-CN"/>
        </w:rPr>
      </w:pPr>
      <w:r>
        <w:rPr>
          <w:sz w:val="24"/>
          <w:szCs w:val="24"/>
          <w:lang w:eastAsia="zh-CN"/>
        </w:rPr>
        <w:t>С</w:t>
      </w:r>
      <w:r w:rsidR="003C2309" w:rsidRPr="003C2309">
        <w:rPr>
          <w:sz w:val="24"/>
          <w:szCs w:val="24"/>
          <w:lang w:eastAsia="zh-CN"/>
        </w:rPr>
        <w:t>еть общественного питания в Советском районе составляет 57 предприятий общественного питания на 3269 посадочных мест, из них 44 предприятий общедоступной сети на 1264 посадочных места.</w:t>
      </w:r>
    </w:p>
    <w:p w:rsidR="00C22A5E" w:rsidRPr="002E69A6" w:rsidRDefault="00C22A5E" w:rsidP="00B07190">
      <w:pPr>
        <w:shd w:val="clear" w:color="auto" w:fill="FFFFFF"/>
        <w:suppressAutoHyphens/>
        <w:overflowPunct/>
        <w:spacing w:line="149" w:lineRule="atLeast"/>
        <w:ind w:firstLine="567"/>
        <w:jc w:val="both"/>
        <w:rPr>
          <w:color w:val="auto"/>
          <w:sz w:val="12"/>
          <w:szCs w:val="10"/>
          <w:highlight w:val="yellow"/>
          <w:shd w:val="clear" w:color="auto" w:fill="FFFFFF"/>
          <w:lang w:eastAsia="zh-CN"/>
        </w:rPr>
      </w:pPr>
    </w:p>
    <w:p w:rsidR="00C22A5E" w:rsidRPr="00AD734C" w:rsidRDefault="00C22A5E" w:rsidP="00B07190">
      <w:pPr>
        <w:suppressAutoHyphens/>
        <w:overflowPunct/>
        <w:ind w:firstLine="567"/>
        <w:jc w:val="both"/>
        <w:rPr>
          <w:color w:val="auto"/>
          <w:sz w:val="24"/>
          <w:szCs w:val="24"/>
          <w:lang w:eastAsia="zh-CN"/>
        </w:rPr>
      </w:pPr>
      <w:r w:rsidRPr="00AD734C">
        <w:rPr>
          <w:color w:val="auto"/>
          <w:sz w:val="24"/>
          <w:szCs w:val="24"/>
          <w:lang w:eastAsia="zh-CN"/>
        </w:rPr>
        <w:t>Оборот розничной торговли</w:t>
      </w:r>
      <w:r w:rsidRPr="00AD734C">
        <w:rPr>
          <w:b/>
          <w:color w:val="auto"/>
          <w:sz w:val="24"/>
          <w:szCs w:val="24"/>
          <w:lang w:eastAsia="zh-CN"/>
        </w:rPr>
        <w:t xml:space="preserve"> </w:t>
      </w:r>
      <w:r w:rsidRPr="00AD734C">
        <w:rPr>
          <w:color w:val="auto"/>
          <w:sz w:val="24"/>
          <w:szCs w:val="24"/>
          <w:lang w:eastAsia="zh-CN"/>
        </w:rPr>
        <w:t xml:space="preserve">в Советском районе за </w:t>
      </w:r>
      <w:r w:rsidR="00F82ECE" w:rsidRPr="00AD734C">
        <w:rPr>
          <w:color w:val="auto"/>
          <w:sz w:val="24"/>
          <w:szCs w:val="24"/>
          <w:lang w:eastAsia="zh-CN"/>
        </w:rPr>
        <w:t>2024</w:t>
      </w:r>
      <w:r w:rsidRPr="00AD734C">
        <w:rPr>
          <w:color w:val="auto"/>
          <w:sz w:val="24"/>
          <w:szCs w:val="24"/>
          <w:lang w:eastAsia="zh-CN"/>
        </w:rPr>
        <w:t xml:space="preserve"> год, по оценке, составил </w:t>
      </w:r>
      <w:r w:rsidR="00610D81" w:rsidRPr="00AD734C">
        <w:rPr>
          <w:color w:val="auto"/>
          <w:sz w:val="24"/>
          <w:szCs w:val="24"/>
          <w:lang w:eastAsia="zh-CN"/>
        </w:rPr>
        <w:t>16408,2</w:t>
      </w:r>
      <w:r w:rsidRPr="00AD734C">
        <w:rPr>
          <w:color w:val="auto"/>
          <w:sz w:val="24"/>
          <w:szCs w:val="24"/>
          <w:lang w:eastAsia="zh-CN"/>
        </w:rPr>
        <w:t xml:space="preserve"> млн.руб., что больше факта 202</w:t>
      </w:r>
      <w:r w:rsidR="00F82ECE" w:rsidRPr="00AD734C">
        <w:rPr>
          <w:color w:val="auto"/>
          <w:sz w:val="24"/>
          <w:szCs w:val="24"/>
          <w:lang w:eastAsia="zh-CN"/>
        </w:rPr>
        <w:t>3</w:t>
      </w:r>
      <w:r w:rsidRPr="00AD734C">
        <w:rPr>
          <w:color w:val="auto"/>
          <w:sz w:val="24"/>
          <w:szCs w:val="24"/>
          <w:lang w:eastAsia="zh-CN"/>
        </w:rPr>
        <w:t xml:space="preserve"> года на </w:t>
      </w:r>
      <w:r w:rsidR="00610D81" w:rsidRPr="00AD734C">
        <w:rPr>
          <w:color w:val="auto"/>
          <w:sz w:val="24"/>
          <w:szCs w:val="24"/>
          <w:lang w:eastAsia="zh-CN"/>
        </w:rPr>
        <w:t>8,9</w:t>
      </w:r>
      <w:r w:rsidRPr="00AD734C">
        <w:rPr>
          <w:color w:val="auto"/>
          <w:sz w:val="24"/>
          <w:szCs w:val="24"/>
          <w:lang w:eastAsia="zh-CN"/>
        </w:rPr>
        <w:t xml:space="preserve">% в сопоставимых ценах. Товарооборот в расчете на одного жителя составил </w:t>
      </w:r>
      <w:r w:rsidR="00610D81" w:rsidRPr="00AD734C">
        <w:rPr>
          <w:color w:val="auto"/>
          <w:sz w:val="24"/>
          <w:szCs w:val="24"/>
          <w:lang w:eastAsia="zh-CN"/>
        </w:rPr>
        <w:t>351,8</w:t>
      </w:r>
      <w:r w:rsidR="00136CCE" w:rsidRPr="00AD734C">
        <w:rPr>
          <w:color w:val="auto"/>
          <w:sz w:val="24"/>
          <w:szCs w:val="24"/>
          <w:lang w:eastAsia="zh-CN"/>
        </w:rPr>
        <w:t xml:space="preserve"> </w:t>
      </w:r>
      <w:proofErr w:type="spellStart"/>
      <w:r w:rsidRPr="00AD734C">
        <w:rPr>
          <w:color w:val="auto"/>
          <w:sz w:val="24"/>
          <w:szCs w:val="24"/>
          <w:lang w:eastAsia="zh-CN"/>
        </w:rPr>
        <w:t>тыс</w:t>
      </w:r>
      <w:proofErr w:type="gramStart"/>
      <w:r w:rsidRPr="00AD734C">
        <w:rPr>
          <w:color w:val="auto"/>
          <w:sz w:val="24"/>
          <w:szCs w:val="24"/>
          <w:lang w:eastAsia="zh-CN"/>
        </w:rPr>
        <w:t>.р</w:t>
      </w:r>
      <w:proofErr w:type="gramEnd"/>
      <w:r w:rsidRPr="00AD734C">
        <w:rPr>
          <w:color w:val="auto"/>
          <w:sz w:val="24"/>
          <w:szCs w:val="24"/>
          <w:lang w:eastAsia="zh-CN"/>
        </w:rPr>
        <w:t>уб</w:t>
      </w:r>
      <w:proofErr w:type="spellEnd"/>
      <w:r w:rsidRPr="00AD734C">
        <w:rPr>
          <w:color w:val="auto"/>
          <w:sz w:val="24"/>
          <w:szCs w:val="24"/>
          <w:lang w:eastAsia="zh-CN"/>
        </w:rPr>
        <w:t xml:space="preserve">. или </w:t>
      </w:r>
      <w:r w:rsidR="00AD734C" w:rsidRPr="00AD734C">
        <w:rPr>
          <w:color w:val="auto"/>
          <w:sz w:val="24"/>
          <w:szCs w:val="24"/>
          <w:lang w:eastAsia="zh-CN"/>
        </w:rPr>
        <w:t>29,3</w:t>
      </w:r>
      <w:r w:rsidRPr="00AD734C">
        <w:rPr>
          <w:color w:val="auto"/>
          <w:sz w:val="24"/>
          <w:szCs w:val="24"/>
          <w:lang w:eastAsia="zh-CN"/>
        </w:rPr>
        <w:t xml:space="preserve"> </w:t>
      </w:r>
      <w:proofErr w:type="spellStart"/>
      <w:r w:rsidRPr="00AD734C">
        <w:rPr>
          <w:color w:val="auto"/>
          <w:sz w:val="24"/>
          <w:szCs w:val="24"/>
          <w:lang w:eastAsia="zh-CN"/>
        </w:rPr>
        <w:t>тыс.руб</w:t>
      </w:r>
      <w:proofErr w:type="spellEnd"/>
      <w:r w:rsidRPr="00AD734C">
        <w:rPr>
          <w:color w:val="auto"/>
          <w:sz w:val="24"/>
          <w:szCs w:val="24"/>
          <w:lang w:eastAsia="zh-CN"/>
        </w:rPr>
        <w:t>. в месяц в действующих ценах (</w:t>
      </w:r>
      <w:r w:rsidR="00F82ECE" w:rsidRPr="00AD734C">
        <w:rPr>
          <w:color w:val="auto"/>
          <w:sz w:val="24"/>
          <w:szCs w:val="24"/>
          <w:lang w:eastAsia="zh-CN"/>
        </w:rPr>
        <w:t>2023</w:t>
      </w:r>
      <w:r w:rsidRPr="00AD734C">
        <w:rPr>
          <w:color w:val="auto"/>
          <w:sz w:val="24"/>
          <w:szCs w:val="24"/>
          <w:lang w:eastAsia="zh-CN"/>
        </w:rPr>
        <w:t xml:space="preserve"> год – </w:t>
      </w:r>
      <w:r w:rsidR="00AD734C" w:rsidRPr="00AD734C">
        <w:rPr>
          <w:color w:val="auto"/>
          <w:sz w:val="24"/>
          <w:szCs w:val="24"/>
          <w:lang w:eastAsia="zh-CN"/>
        </w:rPr>
        <w:t>305,1</w:t>
      </w:r>
      <w:r w:rsidR="00136CCE" w:rsidRPr="00AD734C">
        <w:rPr>
          <w:color w:val="auto"/>
          <w:sz w:val="24"/>
          <w:szCs w:val="24"/>
          <w:lang w:eastAsia="zh-CN"/>
        </w:rPr>
        <w:t xml:space="preserve"> </w:t>
      </w:r>
      <w:proofErr w:type="spellStart"/>
      <w:r w:rsidRPr="00AD734C">
        <w:rPr>
          <w:color w:val="auto"/>
          <w:sz w:val="24"/>
          <w:szCs w:val="24"/>
          <w:lang w:eastAsia="zh-CN"/>
        </w:rPr>
        <w:t>тыс.руб</w:t>
      </w:r>
      <w:proofErr w:type="spellEnd"/>
      <w:r w:rsidRPr="00AD734C">
        <w:rPr>
          <w:color w:val="auto"/>
          <w:sz w:val="24"/>
          <w:szCs w:val="24"/>
          <w:lang w:eastAsia="zh-CN"/>
        </w:rPr>
        <w:t xml:space="preserve">. или </w:t>
      </w:r>
      <w:r w:rsidR="00136CCE" w:rsidRPr="00AD734C">
        <w:rPr>
          <w:color w:val="auto"/>
          <w:sz w:val="24"/>
          <w:szCs w:val="24"/>
          <w:lang w:eastAsia="zh-CN"/>
        </w:rPr>
        <w:t>25,</w:t>
      </w:r>
      <w:r w:rsidR="00AD734C" w:rsidRPr="00AD734C">
        <w:rPr>
          <w:color w:val="auto"/>
          <w:sz w:val="24"/>
          <w:szCs w:val="24"/>
          <w:lang w:eastAsia="zh-CN"/>
        </w:rPr>
        <w:t>4</w:t>
      </w:r>
      <w:r w:rsidRPr="00AD734C">
        <w:rPr>
          <w:color w:val="auto"/>
          <w:sz w:val="24"/>
          <w:szCs w:val="24"/>
          <w:lang w:eastAsia="zh-CN"/>
        </w:rPr>
        <w:t xml:space="preserve"> </w:t>
      </w:r>
      <w:proofErr w:type="spellStart"/>
      <w:r w:rsidRPr="00AD734C">
        <w:rPr>
          <w:color w:val="auto"/>
          <w:sz w:val="24"/>
          <w:szCs w:val="24"/>
          <w:lang w:eastAsia="zh-CN"/>
        </w:rPr>
        <w:t>тыс.руб</w:t>
      </w:r>
      <w:proofErr w:type="spellEnd"/>
      <w:r w:rsidRPr="00AD734C">
        <w:rPr>
          <w:color w:val="auto"/>
          <w:sz w:val="24"/>
          <w:szCs w:val="24"/>
          <w:lang w:eastAsia="zh-CN"/>
        </w:rPr>
        <w:t>. в месяц).</w:t>
      </w:r>
    </w:p>
    <w:p w:rsidR="00136CCE" w:rsidRPr="00AD734C" w:rsidRDefault="00DF33E7" w:rsidP="00B07190">
      <w:pPr>
        <w:suppressAutoHyphens/>
        <w:overflowPunct/>
        <w:spacing w:line="149" w:lineRule="atLeast"/>
        <w:ind w:firstLine="567"/>
        <w:jc w:val="both"/>
        <w:rPr>
          <w:color w:val="auto"/>
          <w:sz w:val="24"/>
          <w:szCs w:val="24"/>
          <w:lang w:eastAsia="zh-CN"/>
        </w:rPr>
      </w:pPr>
      <w:r w:rsidRPr="00AD734C">
        <w:rPr>
          <w:color w:val="auto"/>
          <w:sz w:val="24"/>
          <w:szCs w:val="24"/>
          <w:lang w:eastAsia="zh-CN"/>
        </w:rPr>
        <w:t>О</w:t>
      </w:r>
      <w:r w:rsidR="00C22A5E" w:rsidRPr="00AD734C">
        <w:rPr>
          <w:color w:val="auto"/>
          <w:sz w:val="24"/>
          <w:szCs w:val="24"/>
          <w:lang w:eastAsia="zh-CN"/>
        </w:rPr>
        <w:t>бъем платных услуг населению по полному кругу предприятий и индивидуальных предпринимателей</w:t>
      </w:r>
      <w:r w:rsidRPr="00AD734C">
        <w:rPr>
          <w:color w:val="auto"/>
          <w:sz w:val="24"/>
          <w:szCs w:val="24"/>
          <w:lang w:eastAsia="zh-CN"/>
        </w:rPr>
        <w:t xml:space="preserve"> за 2024 год</w:t>
      </w:r>
      <w:r w:rsidR="00C22A5E" w:rsidRPr="00AD734C">
        <w:rPr>
          <w:color w:val="auto"/>
          <w:sz w:val="24"/>
          <w:szCs w:val="24"/>
          <w:lang w:eastAsia="zh-CN"/>
        </w:rPr>
        <w:t xml:space="preserve">, по оценке, составил </w:t>
      </w:r>
      <w:r w:rsidR="00AD734C" w:rsidRPr="00AD734C">
        <w:rPr>
          <w:color w:val="auto"/>
          <w:sz w:val="24"/>
          <w:szCs w:val="24"/>
          <w:lang w:eastAsia="zh-CN"/>
        </w:rPr>
        <w:t>4418,3</w:t>
      </w:r>
      <w:r w:rsidR="00136CCE" w:rsidRPr="00AD734C">
        <w:rPr>
          <w:color w:val="auto"/>
          <w:sz w:val="24"/>
          <w:szCs w:val="24"/>
          <w:lang w:eastAsia="zh-CN"/>
        </w:rPr>
        <w:t xml:space="preserve"> </w:t>
      </w:r>
      <w:r w:rsidR="00C22A5E" w:rsidRPr="00AD734C">
        <w:rPr>
          <w:color w:val="auto"/>
          <w:sz w:val="24"/>
          <w:szCs w:val="24"/>
          <w:lang w:eastAsia="zh-CN"/>
        </w:rPr>
        <w:t>млн.руб., что больше 202</w:t>
      </w:r>
      <w:r w:rsidR="00F82ECE" w:rsidRPr="00AD734C">
        <w:rPr>
          <w:color w:val="auto"/>
          <w:sz w:val="24"/>
          <w:szCs w:val="24"/>
          <w:lang w:eastAsia="zh-CN"/>
        </w:rPr>
        <w:t>3</w:t>
      </w:r>
      <w:r w:rsidR="00C22A5E" w:rsidRPr="00AD734C">
        <w:rPr>
          <w:color w:val="auto"/>
          <w:sz w:val="24"/>
          <w:szCs w:val="24"/>
          <w:lang w:eastAsia="zh-CN"/>
        </w:rPr>
        <w:t xml:space="preserve"> года на </w:t>
      </w:r>
      <w:r w:rsidR="00AD734C" w:rsidRPr="00AD734C">
        <w:rPr>
          <w:color w:val="auto"/>
          <w:sz w:val="24"/>
          <w:szCs w:val="24"/>
          <w:lang w:eastAsia="zh-CN"/>
        </w:rPr>
        <w:t>7,6</w:t>
      </w:r>
      <w:r w:rsidR="00C22A5E" w:rsidRPr="00AD734C">
        <w:rPr>
          <w:color w:val="auto"/>
          <w:sz w:val="24"/>
          <w:szCs w:val="24"/>
          <w:lang w:eastAsia="zh-CN"/>
        </w:rPr>
        <w:t xml:space="preserve">% в сопоставимых ценах. Объем реализации платных услуг в расчете на одного жителя составил </w:t>
      </w:r>
      <w:r w:rsidR="00AD734C" w:rsidRPr="00AD734C">
        <w:rPr>
          <w:color w:val="auto"/>
          <w:sz w:val="24"/>
          <w:szCs w:val="24"/>
          <w:lang w:eastAsia="zh-CN"/>
        </w:rPr>
        <w:t>94,7</w:t>
      </w:r>
      <w:r w:rsidR="00C22A5E" w:rsidRPr="00AD734C">
        <w:rPr>
          <w:color w:val="auto"/>
          <w:sz w:val="24"/>
          <w:szCs w:val="24"/>
          <w:lang w:eastAsia="zh-CN"/>
        </w:rPr>
        <w:t xml:space="preserve"> </w:t>
      </w:r>
      <w:proofErr w:type="spellStart"/>
      <w:r w:rsidR="00C22A5E" w:rsidRPr="00AD734C">
        <w:rPr>
          <w:color w:val="auto"/>
          <w:sz w:val="24"/>
          <w:szCs w:val="24"/>
          <w:lang w:eastAsia="zh-CN"/>
        </w:rPr>
        <w:t>тыс</w:t>
      </w:r>
      <w:proofErr w:type="gramStart"/>
      <w:r w:rsidR="00C22A5E" w:rsidRPr="00AD734C">
        <w:rPr>
          <w:color w:val="auto"/>
          <w:sz w:val="24"/>
          <w:szCs w:val="24"/>
          <w:lang w:eastAsia="zh-CN"/>
        </w:rPr>
        <w:t>.р</w:t>
      </w:r>
      <w:proofErr w:type="gramEnd"/>
      <w:r w:rsidR="00C22A5E" w:rsidRPr="00AD734C">
        <w:rPr>
          <w:color w:val="auto"/>
          <w:sz w:val="24"/>
          <w:szCs w:val="24"/>
          <w:lang w:eastAsia="zh-CN"/>
        </w:rPr>
        <w:t>уб</w:t>
      </w:r>
      <w:proofErr w:type="spellEnd"/>
      <w:r w:rsidR="00C22A5E" w:rsidRPr="00AD734C">
        <w:rPr>
          <w:color w:val="auto"/>
          <w:sz w:val="24"/>
          <w:szCs w:val="24"/>
          <w:lang w:eastAsia="zh-CN"/>
        </w:rPr>
        <w:t xml:space="preserve">. или </w:t>
      </w:r>
      <w:r w:rsidR="00AD734C" w:rsidRPr="00AD734C">
        <w:rPr>
          <w:color w:val="auto"/>
          <w:sz w:val="24"/>
          <w:szCs w:val="24"/>
          <w:lang w:eastAsia="zh-CN"/>
        </w:rPr>
        <w:t>7,9</w:t>
      </w:r>
      <w:r w:rsidR="00C22A5E" w:rsidRPr="00AD734C">
        <w:rPr>
          <w:color w:val="auto"/>
          <w:sz w:val="24"/>
          <w:szCs w:val="24"/>
          <w:lang w:eastAsia="zh-CN"/>
        </w:rPr>
        <w:t xml:space="preserve"> </w:t>
      </w:r>
      <w:proofErr w:type="spellStart"/>
      <w:r w:rsidR="00C22A5E" w:rsidRPr="00AD734C">
        <w:rPr>
          <w:color w:val="auto"/>
          <w:sz w:val="24"/>
          <w:szCs w:val="24"/>
          <w:lang w:eastAsia="zh-CN"/>
        </w:rPr>
        <w:t>тыс.руб</w:t>
      </w:r>
      <w:proofErr w:type="spellEnd"/>
      <w:r w:rsidR="00C22A5E" w:rsidRPr="00AD734C">
        <w:rPr>
          <w:color w:val="auto"/>
          <w:sz w:val="24"/>
          <w:szCs w:val="24"/>
          <w:lang w:eastAsia="zh-CN"/>
        </w:rPr>
        <w:t>. в месяц (</w:t>
      </w:r>
      <w:r w:rsidR="00F82ECE" w:rsidRPr="00AD734C">
        <w:rPr>
          <w:color w:val="auto"/>
          <w:sz w:val="24"/>
          <w:szCs w:val="24"/>
          <w:lang w:eastAsia="zh-CN"/>
        </w:rPr>
        <w:t xml:space="preserve">2023 год </w:t>
      </w:r>
      <w:r w:rsidR="00C22A5E" w:rsidRPr="00AD734C">
        <w:rPr>
          <w:color w:val="auto"/>
          <w:sz w:val="24"/>
          <w:szCs w:val="24"/>
          <w:lang w:eastAsia="zh-CN"/>
        </w:rPr>
        <w:t xml:space="preserve">– </w:t>
      </w:r>
      <w:r w:rsidR="00AD734C" w:rsidRPr="00AD734C">
        <w:rPr>
          <w:color w:val="auto"/>
          <w:sz w:val="24"/>
          <w:szCs w:val="24"/>
          <w:lang w:eastAsia="zh-CN"/>
        </w:rPr>
        <w:t>80,7</w:t>
      </w:r>
      <w:r w:rsidR="00136CCE" w:rsidRPr="00AD734C">
        <w:rPr>
          <w:color w:val="auto"/>
          <w:sz w:val="24"/>
          <w:szCs w:val="24"/>
          <w:lang w:eastAsia="zh-CN"/>
        </w:rPr>
        <w:t xml:space="preserve"> </w:t>
      </w:r>
      <w:proofErr w:type="spellStart"/>
      <w:r w:rsidR="00C22A5E" w:rsidRPr="00AD734C">
        <w:rPr>
          <w:color w:val="auto"/>
          <w:sz w:val="24"/>
          <w:szCs w:val="24"/>
          <w:lang w:eastAsia="zh-CN"/>
        </w:rPr>
        <w:t>тыс.руб</w:t>
      </w:r>
      <w:proofErr w:type="spellEnd"/>
      <w:r w:rsidR="00C22A5E" w:rsidRPr="00AD734C">
        <w:rPr>
          <w:color w:val="auto"/>
          <w:sz w:val="24"/>
          <w:szCs w:val="24"/>
          <w:lang w:eastAsia="zh-CN"/>
        </w:rPr>
        <w:t xml:space="preserve">. или </w:t>
      </w:r>
      <w:r w:rsidR="00AD734C" w:rsidRPr="00AD734C">
        <w:rPr>
          <w:color w:val="auto"/>
          <w:sz w:val="24"/>
          <w:szCs w:val="24"/>
          <w:lang w:eastAsia="zh-CN"/>
        </w:rPr>
        <w:t xml:space="preserve">6,7 </w:t>
      </w:r>
      <w:proofErr w:type="spellStart"/>
      <w:r w:rsidR="00C22A5E" w:rsidRPr="00AD734C">
        <w:rPr>
          <w:color w:val="auto"/>
          <w:sz w:val="24"/>
          <w:szCs w:val="24"/>
          <w:lang w:eastAsia="zh-CN"/>
        </w:rPr>
        <w:t>тыс.руб</w:t>
      </w:r>
      <w:proofErr w:type="spellEnd"/>
      <w:r w:rsidR="00C22A5E" w:rsidRPr="00AD734C">
        <w:rPr>
          <w:color w:val="auto"/>
          <w:sz w:val="24"/>
          <w:szCs w:val="24"/>
          <w:lang w:eastAsia="zh-CN"/>
        </w:rPr>
        <w:t>. в месяц).</w:t>
      </w:r>
    </w:p>
    <w:p w:rsidR="00C22A5E" w:rsidRPr="00D369F8" w:rsidRDefault="00C22A5E" w:rsidP="00B07190">
      <w:pPr>
        <w:suppressAutoHyphens/>
        <w:overflowPunct/>
        <w:spacing w:line="149" w:lineRule="atLeast"/>
        <w:ind w:firstLine="567"/>
        <w:jc w:val="both"/>
        <w:rPr>
          <w:color w:val="auto"/>
          <w:sz w:val="24"/>
          <w:szCs w:val="24"/>
          <w:lang w:eastAsia="zh-CN"/>
        </w:rPr>
      </w:pPr>
      <w:r w:rsidRPr="00D369F8">
        <w:rPr>
          <w:color w:val="auto"/>
          <w:sz w:val="24"/>
          <w:szCs w:val="24"/>
          <w:lang w:eastAsia="zh-CN"/>
        </w:rPr>
        <w:t>Наибольший удельный вес в общем объеме платных услуг занимают жилищно-коммунальные услуги и услуги связи.</w:t>
      </w:r>
    </w:p>
    <w:p w:rsidR="00D369F8" w:rsidRPr="002E69A6" w:rsidRDefault="00D369F8" w:rsidP="00B07190">
      <w:pPr>
        <w:suppressAutoHyphens/>
        <w:overflowPunct/>
        <w:spacing w:line="149" w:lineRule="atLeast"/>
        <w:ind w:firstLine="567"/>
        <w:jc w:val="both"/>
        <w:rPr>
          <w:color w:val="auto"/>
          <w:sz w:val="24"/>
          <w:szCs w:val="24"/>
          <w:highlight w:val="yellow"/>
        </w:rPr>
      </w:pPr>
      <w:r w:rsidRPr="00D369F8">
        <w:rPr>
          <w:color w:val="auto"/>
          <w:sz w:val="24"/>
          <w:szCs w:val="24"/>
        </w:rPr>
        <w:t>В районе осуществляют деятельность более 200 субъектов предпринимательской деятельности, предоставляющих населению бытовые услуги (пошив и ремонт одежды, обуви, салонов красоты, ремонт автотранспортных средств, бытовой техники и др.).</w:t>
      </w:r>
    </w:p>
    <w:p w:rsidR="00C22A5E" w:rsidRPr="002E69A6" w:rsidRDefault="00C22A5E" w:rsidP="00B07190">
      <w:pPr>
        <w:suppressAutoHyphens/>
        <w:overflowPunct/>
        <w:ind w:firstLine="567"/>
        <w:jc w:val="both"/>
        <w:rPr>
          <w:color w:val="auto"/>
          <w:sz w:val="12"/>
          <w:szCs w:val="10"/>
          <w:highlight w:val="yellow"/>
          <w:lang w:eastAsia="zh-CN"/>
        </w:rPr>
      </w:pPr>
    </w:p>
    <w:p w:rsidR="00B00CED" w:rsidRPr="000F7095" w:rsidRDefault="00C9513E" w:rsidP="00B07190">
      <w:pPr>
        <w:suppressAutoHyphens/>
        <w:overflowPunct/>
        <w:ind w:firstLine="567"/>
        <w:jc w:val="both"/>
        <w:rPr>
          <w:b/>
          <w:color w:val="auto"/>
          <w:sz w:val="24"/>
          <w:szCs w:val="24"/>
          <w:lang w:eastAsia="zh-CN"/>
        </w:rPr>
      </w:pPr>
      <w:r w:rsidRPr="000F7095">
        <w:rPr>
          <w:color w:val="auto"/>
          <w:sz w:val="24"/>
          <w:szCs w:val="24"/>
          <w:lang w:eastAsia="zh-CN"/>
        </w:rPr>
        <w:t>В рамках проведения мероприятий</w:t>
      </w:r>
      <w:r w:rsidR="00C22A5E" w:rsidRPr="000F7095">
        <w:rPr>
          <w:color w:val="auto"/>
          <w:sz w:val="24"/>
          <w:szCs w:val="24"/>
          <w:lang w:eastAsia="zh-CN"/>
        </w:rPr>
        <w:t xml:space="preserve"> по сдерживанию цен на основные продукты питания </w:t>
      </w:r>
      <w:proofErr w:type="gramStart"/>
      <w:r w:rsidR="00C22A5E" w:rsidRPr="000F7095">
        <w:rPr>
          <w:color w:val="auto"/>
          <w:sz w:val="24"/>
          <w:szCs w:val="24"/>
          <w:lang w:eastAsia="zh-CN"/>
        </w:rPr>
        <w:t>в</w:t>
      </w:r>
      <w:proofErr w:type="gramEnd"/>
      <w:r w:rsidR="00C22A5E" w:rsidRPr="000F7095">
        <w:rPr>
          <w:color w:val="auto"/>
          <w:sz w:val="24"/>
          <w:szCs w:val="24"/>
          <w:lang w:eastAsia="zh-CN"/>
        </w:rPr>
        <w:t xml:space="preserve"> </w:t>
      </w:r>
      <w:proofErr w:type="gramStart"/>
      <w:r w:rsidR="00C22A5E" w:rsidRPr="000F7095">
        <w:rPr>
          <w:color w:val="auto"/>
          <w:sz w:val="24"/>
          <w:szCs w:val="24"/>
          <w:lang w:eastAsia="zh-CN"/>
        </w:rPr>
        <w:t>Ханты-Мансийском</w:t>
      </w:r>
      <w:proofErr w:type="gramEnd"/>
      <w:r w:rsidR="00C22A5E" w:rsidRPr="000F7095">
        <w:rPr>
          <w:color w:val="auto"/>
          <w:sz w:val="24"/>
          <w:szCs w:val="24"/>
          <w:lang w:eastAsia="zh-CN"/>
        </w:rPr>
        <w:t xml:space="preserve"> автономном округе – Югре администрацией Советского района проводится </w:t>
      </w:r>
      <w:r w:rsidR="00C22A5E" w:rsidRPr="000F7095">
        <w:rPr>
          <w:b/>
          <w:color w:val="auto"/>
          <w:sz w:val="24"/>
          <w:szCs w:val="24"/>
          <w:lang w:eastAsia="zh-CN"/>
        </w:rPr>
        <w:t>мониторинг розничных цен:</w:t>
      </w:r>
    </w:p>
    <w:p w:rsidR="00B00CED" w:rsidRPr="000F7095" w:rsidRDefault="007B08D1" w:rsidP="00B07190">
      <w:pPr>
        <w:suppressAutoHyphens/>
        <w:overflowPunct/>
        <w:ind w:firstLine="567"/>
        <w:jc w:val="both"/>
        <w:rPr>
          <w:b/>
          <w:color w:val="auto"/>
          <w:sz w:val="24"/>
          <w:szCs w:val="24"/>
          <w:lang w:eastAsia="zh-CN"/>
        </w:rPr>
      </w:pPr>
      <w:r w:rsidRPr="000F7095">
        <w:rPr>
          <w:color w:val="auto"/>
          <w:sz w:val="24"/>
          <w:szCs w:val="24"/>
          <w:lang w:eastAsia="zh-CN"/>
        </w:rPr>
        <w:t>-</w:t>
      </w:r>
      <w:r w:rsidR="00C22A5E" w:rsidRPr="000F7095">
        <w:rPr>
          <w:color w:val="auto"/>
          <w:sz w:val="24"/>
          <w:szCs w:val="24"/>
          <w:lang w:eastAsia="zh-CN"/>
        </w:rPr>
        <w:t xml:space="preserve"> еженедельно по 2</w:t>
      </w:r>
      <w:r w:rsidR="00644825" w:rsidRPr="000F7095">
        <w:rPr>
          <w:color w:val="auto"/>
          <w:sz w:val="24"/>
          <w:szCs w:val="24"/>
          <w:lang w:eastAsia="zh-CN"/>
        </w:rPr>
        <w:t>4</w:t>
      </w:r>
      <w:r w:rsidR="00C22A5E" w:rsidRPr="000F7095">
        <w:rPr>
          <w:color w:val="auto"/>
          <w:sz w:val="24"/>
          <w:szCs w:val="24"/>
          <w:lang w:eastAsia="zh-CN"/>
        </w:rPr>
        <w:t xml:space="preserve"> наименованиям основных </w:t>
      </w:r>
      <w:r w:rsidR="00644825" w:rsidRPr="000F7095">
        <w:rPr>
          <w:color w:val="auto"/>
          <w:sz w:val="24"/>
          <w:szCs w:val="24"/>
          <w:lang w:eastAsia="zh-CN"/>
        </w:rPr>
        <w:t>видов социально значимых продовольственных товаров первой необходимости</w:t>
      </w:r>
      <w:r w:rsidR="00C22A5E" w:rsidRPr="000F7095">
        <w:rPr>
          <w:color w:val="auto"/>
          <w:sz w:val="24"/>
          <w:szCs w:val="24"/>
          <w:lang w:eastAsia="zh-CN"/>
        </w:rPr>
        <w:t>;</w:t>
      </w:r>
    </w:p>
    <w:p w:rsidR="00C22A5E" w:rsidRPr="000F7095" w:rsidRDefault="00C22A5E" w:rsidP="00B07190">
      <w:pPr>
        <w:suppressAutoHyphens/>
        <w:overflowPunct/>
        <w:ind w:firstLine="567"/>
        <w:jc w:val="both"/>
        <w:rPr>
          <w:b/>
          <w:color w:val="auto"/>
          <w:sz w:val="24"/>
          <w:szCs w:val="24"/>
          <w:lang w:eastAsia="zh-CN"/>
        </w:rPr>
      </w:pPr>
      <w:r w:rsidRPr="000F7095">
        <w:rPr>
          <w:color w:val="auto"/>
          <w:sz w:val="24"/>
          <w:szCs w:val="24"/>
          <w:lang w:eastAsia="zh-CN"/>
        </w:rPr>
        <w:t xml:space="preserve">- ежемесячно по 33 наименованиям некоторых видов продовольственных товаров. </w:t>
      </w:r>
    </w:p>
    <w:p w:rsidR="00B00CED" w:rsidRPr="000F7095" w:rsidRDefault="00C22A5E" w:rsidP="00B07190">
      <w:pPr>
        <w:suppressAutoHyphens/>
        <w:overflowPunct/>
        <w:ind w:firstLine="567"/>
        <w:jc w:val="both"/>
        <w:rPr>
          <w:color w:val="auto"/>
          <w:sz w:val="24"/>
          <w:szCs w:val="24"/>
          <w:lang w:eastAsia="zh-CN"/>
        </w:rPr>
      </w:pPr>
      <w:r w:rsidRPr="000F7095">
        <w:rPr>
          <w:color w:val="auto"/>
          <w:sz w:val="24"/>
          <w:szCs w:val="24"/>
          <w:lang w:eastAsia="zh-CN"/>
        </w:rPr>
        <w:t>В перечень обследуемых торговых предприятий включены 13 организаций торговли, осуществляющих деятельность в Советском районе.</w:t>
      </w:r>
    </w:p>
    <w:p w:rsidR="00B00CED" w:rsidRPr="001B0C5D" w:rsidRDefault="00C22A5E" w:rsidP="00B07190">
      <w:pPr>
        <w:suppressAutoHyphens/>
        <w:overflowPunct/>
        <w:ind w:firstLine="567"/>
        <w:jc w:val="both"/>
        <w:rPr>
          <w:color w:val="auto"/>
          <w:sz w:val="24"/>
          <w:szCs w:val="24"/>
          <w:lang w:eastAsia="zh-CN"/>
        </w:rPr>
      </w:pPr>
      <w:r w:rsidRPr="000F7095">
        <w:rPr>
          <w:color w:val="auto"/>
          <w:sz w:val="24"/>
          <w:szCs w:val="24"/>
          <w:lang w:eastAsia="zh-CN"/>
        </w:rPr>
        <w:t xml:space="preserve">За </w:t>
      </w:r>
      <w:r w:rsidR="00C9513E" w:rsidRPr="000F7095">
        <w:rPr>
          <w:color w:val="auto"/>
          <w:sz w:val="24"/>
          <w:szCs w:val="24"/>
          <w:lang w:eastAsia="zh-CN"/>
        </w:rPr>
        <w:t>2024</w:t>
      </w:r>
      <w:r w:rsidRPr="000F7095">
        <w:rPr>
          <w:color w:val="auto"/>
          <w:sz w:val="24"/>
          <w:szCs w:val="24"/>
          <w:lang w:eastAsia="zh-CN"/>
        </w:rPr>
        <w:t xml:space="preserve"> год индекс розничных цен на социально-значимые продовольственные товары </w:t>
      </w:r>
      <w:r w:rsidR="00644825" w:rsidRPr="001B0C5D">
        <w:rPr>
          <w:color w:val="auto"/>
          <w:sz w:val="24"/>
          <w:szCs w:val="24"/>
          <w:lang w:eastAsia="zh-CN"/>
        </w:rPr>
        <w:t xml:space="preserve">первой необходимости </w:t>
      </w:r>
      <w:r w:rsidRPr="001B0C5D">
        <w:rPr>
          <w:color w:val="auto"/>
          <w:sz w:val="24"/>
          <w:szCs w:val="24"/>
          <w:lang w:eastAsia="zh-CN"/>
        </w:rPr>
        <w:t xml:space="preserve">по Советскому району составил </w:t>
      </w:r>
      <w:r w:rsidR="000F7095" w:rsidRPr="001B0C5D">
        <w:rPr>
          <w:color w:val="auto"/>
          <w:sz w:val="24"/>
          <w:szCs w:val="24"/>
          <w:lang w:eastAsia="zh-CN"/>
        </w:rPr>
        <w:t>105,49</w:t>
      </w:r>
      <w:r w:rsidRPr="001B0C5D">
        <w:rPr>
          <w:color w:val="auto"/>
          <w:sz w:val="24"/>
          <w:szCs w:val="24"/>
          <w:lang w:eastAsia="zh-CN"/>
        </w:rPr>
        <w:t>% (202</w:t>
      </w:r>
      <w:r w:rsidR="00C9513E" w:rsidRPr="001B0C5D">
        <w:rPr>
          <w:color w:val="auto"/>
          <w:sz w:val="24"/>
          <w:szCs w:val="24"/>
          <w:lang w:eastAsia="zh-CN"/>
        </w:rPr>
        <w:t>3</w:t>
      </w:r>
      <w:r w:rsidRPr="001B0C5D">
        <w:rPr>
          <w:color w:val="auto"/>
          <w:sz w:val="24"/>
          <w:szCs w:val="24"/>
          <w:lang w:eastAsia="zh-CN"/>
        </w:rPr>
        <w:t xml:space="preserve"> год – </w:t>
      </w:r>
      <w:r w:rsidR="001B0C5D" w:rsidRPr="001B0C5D">
        <w:rPr>
          <w:color w:val="auto"/>
          <w:sz w:val="24"/>
          <w:szCs w:val="24"/>
          <w:lang w:eastAsia="zh-CN"/>
        </w:rPr>
        <w:t>107,1</w:t>
      </w:r>
      <w:r w:rsidR="00644825" w:rsidRPr="001B0C5D">
        <w:rPr>
          <w:color w:val="auto"/>
          <w:sz w:val="24"/>
          <w:szCs w:val="24"/>
          <w:lang w:eastAsia="zh-CN"/>
        </w:rPr>
        <w:t>%</w:t>
      </w:r>
      <w:r w:rsidRPr="001B0C5D">
        <w:rPr>
          <w:color w:val="auto"/>
          <w:sz w:val="24"/>
          <w:szCs w:val="24"/>
          <w:lang w:eastAsia="zh-CN"/>
        </w:rPr>
        <w:t>).</w:t>
      </w:r>
    </w:p>
    <w:p w:rsidR="00C22A5E" w:rsidRPr="000F7095" w:rsidRDefault="00C22A5E" w:rsidP="00B07190">
      <w:pPr>
        <w:suppressAutoHyphens/>
        <w:overflowPunct/>
        <w:ind w:firstLine="567"/>
        <w:jc w:val="both"/>
        <w:rPr>
          <w:color w:val="auto"/>
          <w:sz w:val="24"/>
          <w:szCs w:val="24"/>
          <w:lang w:eastAsia="zh-CN"/>
        </w:rPr>
      </w:pPr>
      <w:r w:rsidRPr="000F7095">
        <w:rPr>
          <w:color w:val="auto"/>
          <w:sz w:val="24"/>
          <w:szCs w:val="24"/>
          <w:lang w:eastAsia="zh-CN"/>
        </w:rPr>
        <w:t>Наблюдается рост розничных цен на следующие виды продовольственных товаров:</w:t>
      </w:r>
    </w:p>
    <w:p w:rsidR="00C9513E" w:rsidRPr="000F7095" w:rsidRDefault="00C9513E" w:rsidP="00B07190">
      <w:pPr>
        <w:suppressAutoHyphens/>
        <w:overflowPunct/>
        <w:ind w:firstLine="567"/>
        <w:jc w:val="both"/>
        <w:rPr>
          <w:color w:val="auto"/>
          <w:sz w:val="24"/>
          <w:szCs w:val="24"/>
          <w:lang w:eastAsia="zh-CN"/>
        </w:rPr>
      </w:pPr>
      <w:r w:rsidRPr="000F7095">
        <w:rPr>
          <w:color w:val="auto"/>
          <w:sz w:val="24"/>
          <w:szCs w:val="24"/>
          <w:lang w:eastAsia="zh-CN"/>
        </w:rPr>
        <w:t>- плодоовощная продукция (</w:t>
      </w:r>
      <w:r w:rsidR="001A1316" w:rsidRPr="000F7095">
        <w:rPr>
          <w:color w:val="auto"/>
          <w:sz w:val="24"/>
          <w:szCs w:val="24"/>
          <w:lang w:eastAsia="zh-CN"/>
        </w:rPr>
        <w:t xml:space="preserve">картофель подорожал на </w:t>
      </w:r>
      <w:r w:rsidR="000F7095" w:rsidRPr="000F7095">
        <w:rPr>
          <w:color w:val="auto"/>
          <w:sz w:val="24"/>
          <w:szCs w:val="24"/>
          <w:lang w:eastAsia="zh-CN"/>
        </w:rPr>
        <w:t>82,5</w:t>
      </w:r>
      <w:r w:rsidR="001A1316" w:rsidRPr="000F7095">
        <w:rPr>
          <w:color w:val="auto"/>
          <w:sz w:val="24"/>
          <w:szCs w:val="24"/>
          <w:lang w:eastAsia="zh-CN"/>
        </w:rPr>
        <w:t xml:space="preserve">%; </w:t>
      </w:r>
      <w:r w:rsidR="000F7095" w:rsidRPr="000F7095">
        <w:rPr>
          <w:color w:val="auto"/>
          <w:sz w:val="24"/>
          <w:szCs w:val="24"/>
          <w:lang w:eastAsia="zh-CN"/>
        </w:rPr>
        <w:t xml:space="preserve">лук репчатый – на 54,2%; </w:t>
      </w:r>
      <w:r w:rsidR="001A1316" w:rsidRPr="000F7095">
        <w:rPr>
          <w:color w:val="auto"/>
          <w:sz w:val="24"/>
          <w:szCs w:val="24"/>
          <w:lang w:eastAsia="zh-CN"/>
        </w:rPr>
        <w:t xml:space="preserve">капуста белокочанная – на </w:t>
      </w:r>
      <w:r w:rsidR="000F7095" w:rsidRPr="000F7095">
        <w:rPr>
          <w:color w:val="auto"/>
          <w:sz w:val="24"/>
          <w:szCs w:val="24"/>
          <w:lang w:eastAsia="zh-CN"/>
        </w:rPr>
        <w:t>52,8</w:t>
      </w:r>
      <w:r w:rsidR="001A1316" w:rsidRPr="000F7095">
        <w:rPr>
          <w:color w:val="auto"/>
          <w:sz w:val="24"/>
          <w:szCs w:val="24"/>
          <w:lang w:eastAsia="zh-CN"/>
        </w:rPr>
        <w:t xml:space="preserve">%; </w:t>
      </w:r>
      <w:r w:rsidR="00677866" w:rsidRPr="000F7095">
        <w:rPr>
          <w:color w:val="auto"/>
          <w:sz w:val="24"/>
          <w:szCs w:val="24"/>
          <w:lang w:eastAsia="zh-CN"/>
        </w:rPr>
        <w:t xml:space="preserve">морковь </w:t>
      </w:r>
      <w:proofErr w:type="gramStart"/>
      <w:r w:rsidR="001A1316" w:rsidRPr="000F7095">
        <w:rPr>
          <w:color w:val="auto"/>
          <w:sz w:val="24"/>
          <w:szCs w:val="24"/>
          <w:lang w:eastAsia="zh-CN"/>
        </w:rPr>
        <w:t>–</w:t>
      </w:r>
      <w:r w:rsidRPr="000F7095">
        <w:rPr>
          <w:color w:val="auto"/>
          <w:sz w:val="24"/>
          <w:szCs w:val="24"/>
          <w:lang w:eastAsia="zh-CN"/>
        </w:rPr>
        <w:t>н</w:t>
      </w:r>
      <w:proofErr w:type="gramEnd"/>
      <w:r w:rsidRPr="000F7095">
        <w:rPr>
          <w:color w:val="auto"/>
          <w:sz w:val="24"/>
          <w:szCs w:val="24"/>
          <w:lang w:eastAsia="zh-CN"/>
        </w:rPr>
        <w:t xml:space="preserve">а </w:t>
      </w:r>
      <w:r w:rsidR="000F7095" w:rsidRPr="000F7095">
        <w:rPr>
          <w:color w:val="auto"/>
          <w:sz w:val="24"/>
          <w:szCs w:val="24"/>
          <w:lang w:eastAsia="zh-CN"/>
        </w:rPr>
        <w:t>21,3</w:t>
      </w:r>
      <w:r w:rsidRPr="000F7095">
        <w:rPr>
          <w:color w:val="auto"/>
          <w:sz w:val="24"/>
          <w:szCs w:val="24"/>
          <w:lang w:eastAsia="zh-CN"/>
        </w:rPr>
        <w:t xml:space="preserve">%; яблоки – на </w:t>
      </w:r>
      <w:r w:rsidR="000F7095" w:rsidRPr="000F7095">
        <w:rPr>
          <w:color w:val="auto"/>
          <w:sz w:val="24"/>
          <w:szCs w:val="24"/>
          <w:lang w:eastAsia="zh-CN"/>
        </w:rPr>
        <w:t>15,7</w:t>
      </w:r>
      <w:r w:rsidRPr="000F7095">
        <w:rPr>
          <w:color w:val="auto"/>
          <w:sz w:val="24"/>
          <w:szCs w:val="24"/>
          <w:lang w:eastAsia="zh-CN"/>
        </w:rPr>
        <w:t>%);</w:t>
      </w:r>
    </w:p>
    <w:p w:rsidR="000F7095" w:rsidRPr="000F7095" w:rsidRDefault="000F7095" w:rsidP="00B07190">
      <w:pPr>
        <w:suppressAutoHyphens/>
        <w:overflowPunct/>
        <w:ind w:firstLine="567"/>
        <w:jc w:val="both"/>
        <w:rPr>
          <w:color w:val="auto"/>
          <w:sz w:val="24"/>
          <w:szCs w:val="24"/>
          <w:lang w:eastAsia="zh-CN"/>
        </w:rPr>
      </w:pPr>
      <w:r w:rsidRPr="000F7095">
        <w:rPr>
          <w:color w:val="auto"/>
          <w:sz w:val="24"/>
          <w:szCs w:val="24"/>
          <w:lang w:eastAsia="zh-CN"/>
        </w:rPr>
        <w:t xml:space="preserve">- крупы (рис шлифованный – на 15,0%; пшено – на 12,4%); </w:t>
      </w:r>
    </w:p>
    <w:p w:rsidR="008A38AF" w:rsidRPr="000F7095" w:rsidRDefault="00C9513E" w:rsidP="00B07190">
      <w:pPr>
        <w:suppressAutoHyphens/>
        <w:overflowPunct/>
        <w:ind w:firstLine="567"/>
        <w:jc w:val="both"/>
        <w:rPr>
          <w:color w:val="auto"/>
          <w:sz w:val="24"/>
          <w:szCs w:val="24"/>
          <w:lang w:eastAsia="zh-CN"/>
        </w:rPr>
      </w:pPr>
      <w:r w:rsidRPr="000F7095">
        <w:rPr>
          <w:color w:val="auto"/>
          <w:sz w:val="24"/>
          <w:szCs w:val="24"/>
          <w:lang w:eastAsia="zh-CN"/>
        </w:rPr>
        <w:t xml:space="preserve">- </w:t>
      </w:r>
      <w:r w:rsidR="008A38AF" w:rsidRPr="000F7095">
        <w:rPr>
          <w:color w:val="auto"/>
          <w:sz w:val="24"/>
          <w:szCs w:val="24"/>
          <w:lang w:eastAsia="zh-CN"/>
        </w:rPr>
        <w:t>говядина – на 11,8%;</w:t>
      </w:r>
    </w:p>
    <w:p w:rsidR="000F7095" w:rsidRPr="000F7095" w:rsidRDefault="000F7095" w:rsidP="00B07190">
      <w:pPr>
        <w:suppressAutoHyphens/>
        <w:overflowPunct/>
        <w:ind w:firstLine="567"/>
        <w:jc w:val="both"/>
        <w:rPr>
          <w:color w:val="auto"/>
          <w:sz w:val="24"/>
          <w:szCs w:val="24"/>
          <w:lang w:eastAsia="zh-CN"/>
        </w:rPr>
      </w:pPr>
      <w:r w:rsidRPr="000F7095">
        <w:rPr>
          <w:color w:val="auto"/>
          <w:sz w:val="24"/>
          <w:szCs w:val="24"/>
          <w:lang w:eastAsia="zh-CN"/>
        </w:rPr>
        <w:t>- молоко цельное пастеризованное жирностью 2,5-3,2% (сроком хранения до 10 суток) – на 11,9%;</w:t>
      </w:r>
    </w:p>
    <w:p w:rsidR="000F7095" w:rsidRPr="000F7095" w:rsidRDefault="000F7095" w:rsidP="00B07190">
      <w:pPr>
        <w:suppressAutoHyphens/>
        <w:overflowPunct/>
        <w:ind w:firstLine="567"/>
        <w:jc w:val="both"/>
        <w:rPr>
          <w:color w:val="auto"/>
          <w:sz w:val="24"/>
          <w:szCs w:val="24"/>
          <w:lang w:eastAsia="zh-CN"/>
        </w:rPr>
      </w:pPr>
      <w:r w:rsidRPr="000F7095">
        <w:rPr>
          <w:color w:val="auto"/>
          <w:sz w:val="24"/>
          <w:szCs w:val="24"/>
          <w:lang w:eastAsia="zh-CN"/>
        </w:rPr>
        <w:t>- рыба мороженная неразделанная – на 11,0%;</w:t>
      </w:r>
    </w:p>
    <w:p w:rsidR="000F7095" w:rsidRPr="000F7095" w:rsidRDefault="000F7095" w:rsidP="00B07190">
      <w:pPr>
        <w:suppressAutoHyphens/>
        <w:overflowPunct/>
        <w:ind w:firstLine="567"/>
        <w:jc w:val="both"/>
        <w:rPr>
          <w:color w:val="auto"/>
          <w:sz w:val="24"/>
          <w:szCs w:val="24"/>
          <w:lang w:eastAsia="zh-CN"/>
        </w:rPr>
      </w:pPr>
      <w:r w:rsidRPr="000F7095">
        <w:rPr>
          <w:color w:val="auto"/>
          <w:sz w:val="24"/>
          <w:szCs w:val="24"/>
          <w:lang w:eastAsia="zh-CN"/>
        </w:rPr>
        <w:t>- масло сливочное – на 8,7%;</w:t>
      </w:r>
    </w:p>
    <w:p w:rsidR="00111A01" w:rsidRPr="000F7095" w:rsidRDefault="00111A01" w:rsidP="00B07190">
      <w:pPr>
        <w:suppressAutoHyphens/>
        <w:overflowPunct/>
        <w:ind w:firstLine="567"/>
        <w:jc w:val="both"/>
        <w:rPr>
          <w:color w:val="auto"/>
          <w:sz w:val="24"/>
          <w:szCs w:val="24"/>
          <w:lang w:eastAsia="zh-CN"/>
        </w:rPr>
      </w:pPr>
      <w:r w:rsidRPr="000F7095">
        <w:rPr>
          <w:color w:val="auto"/>
          <w:sz w:val="24"/>
          <w:szCs w:val="24"/>
          <w:lang w:eastAsia="zh-CN"/>
        </w:rPr>
        <w:t>- соль поваренная пищевая (не йодированная) – на 7,7%;</w:t>
      </w:r>
    </w:p>
    <w:p w:rsidR="008A38AF" w:rsidRPr="000F7095" w:rsidRDefault="008A38AF" w:rsidP="00B07190">
      <w:pPr>
        <w:suppressAutoHyphens/>
        <w:overflowPunct/>
        <w:ind w:firstLine="567"/>
        <w:jc w:val="both"/>
        <w:rPr>
          <w:color w:val="auto"/>
          <w:sz w:val="24"/>
          <w:szCs w:val="24"/>
          <w:lang w:eastAsia="zh-CN"/>
        </w:rPr>
      </w:pPr>
      <w:r w:rsidRPr="000F7095">
        <w:rPr>
          <w:color w:val="auto"/>
          <w:sz w:val="24"/>
          <w:szCs w:val="24"/>
          <w:lang w:eastAsia="zh-CN"/>
        </w:rPr>
        <w:t>- сахар-песок –</w:t>
      </w:r>
      <w:r w:rsidR="009B07C0" w:rsidRPr="000F7095">
        <w:rPr>
          <w:color w:val="auto"/>
          <w:sz w:val="24"/>
          <w:szCs w:val="24"/>
          <w:lang w:eastAsia="zh-CN"/>
        </w:rPr>
        <w:t xml:space="preserve"> </w:t>
      </w:r>
      <w:r w:rsidRPr="000F7095">
        <w:rPr>
          <w:color w:val="auto"/>
          <w:sz w:val="24"/>
          <w:szCs w:val="24"/>
          <w:lang w:eastAsia="zh-CN"/>
        </w:rPr>
        <w:t xml:space="preserve">на </w:t>
      </w:r>
      <w:r w:rsidR="000F7095" w:rsidRPr="000F7095">
        <w:rPr>
          <w:color w:val="auto"/>
          <w:sz w:val="24"/>
          <w:szCs w:val="24"/>
          <w:lang w:eastAsia="zh-CN"/>
        </w:rPr>
        <w:t>2,8</w:t>
      </w:r>
      <w:r w:rsidRPr="000F7095">
        <w:rPr>
          <w:color w:val="auto"/>
          <w:sz w:val="24"/>
          <w:szCs w:val="24"/>
          <w:lang w:eastAsia="zh-CN"/>
        </w:rPr>
        <w:t>%;</w:t>
      </w:r>
    </w:p>
    <w:p w:rsidR="008A38AF" w:rsidRPr="000F7095" w:rsidRDefault="008A38AF" w:rsidP="00B07190">
      <w:pPr>
        <w:suppressAutoHyphens/>
        <w:overflowPunct/>
        <w:ind w:firstLine="567"/>
        <w:jc w:val="both"/>
        <w:rPr>
          <w:color w:val="auto"/>
          <w:sz w:val="24"/>
          <w:szCs w:val="24"/>
          <w:lang w:eastAsia="zh-CN"/>
        </w:rPr>
      </w:pPr>
      <w:r w:rsidRPr="000F7095">
        <w:rPr>
          <w:color w:val="auto"/>
          <w:sz w:val="24"/>
          <w:szCs w:val="24"/>
          <w:lang w:eastAsia="zh-CN"/>
        </w:rPr>
        <w:t>- чай черный байховый – на 2,8%;</w:t>
      </w:r>
    </w:p>
    <w:p w:rsidR="000F7095" w:rsidRPr="000F7095" w:rsidRDefault="000F7095" w:rsidP="00B07190">
      <w:pPr>
        <w:suppressAutoHyphens/>
        <w:overflowPunct/>
        <w:ind w:firstLine="567"/>
        <w:jc w:val="both"/>
        <w:rPr>
          <w:color w:val="auto"/>
          <w:sz w:val="24"/>
          <w:szCs w:val="24"/>
          <w:lang w:eastAsia="zh-CN"/>
        </w:rPr>
      </w:pPr>
      <w:r w:rsidRPr="000F7095">
        <w:rPr>
          <w:color w:val="auto"/>
          <w:sz w:val="24"/>
          <w:szCs w:val="24"/>
          <w:lang w:eastAsia="zh-CN"/>
        </w:rPr>
        <w:t>- вермишель – на 2,6%;</w:t>
      </w:r>
    </w:p>
    <w:p w:rsidR="009B07C0" w:rsidRPr="000F7095" w:rsidRDefault="000F7095" w:rsidP="00B07190">
      <w:pPr>
        <w:suppressAutoHyphens/>
        <w:overflowPunct/>
        <w:ind w:firstLine="567"/>
        <w:jc w:val="both"/>
        <w:rPr>
          <w:color w:val="auto"/>
          <w:sz w:val="24"/>
          <w:szCs w:val="24"/>
          <w:lang w:eastAsia="zh-CN"/>
        </w:rPr>
      </w:pPr>
      <w:r w:rsidRPr="000F7095">
        <w:rPr>
          <w:color w:val="auto"/>
          <w:sz w:val="24"/>
          <w:szCs w:val="24"/>
          <w:lang w:eastAsia="zh-CN"/>
        </w:rPr>
        <w:t>-</w:t>
      </w:r>
      <w:r w:rsidR="009B07C0" w:rsidRPr="000F7095">
        <w:rPr>
          <w:color w:val="auto"/>
          <w:sz w:val="24"/>
          <w:szCs w:val="24"/>
          <w:lang w:eastAsia="zh-CN"/>
        </w:rPr>
        <w:t xml:space="preserve"> хлеб и хлебобулочные изделия </w:t>
      </w:r>
      <w:r w:rsidR="008A38AF" w:rsidRPr="000F7095">
        <w:rPr>
          <w:color w:val="auto"/>
          <w:sz w:val="24"/>
          <w:szCs w:val="24"/>
          <w:lang w:eastAsia="zh-CN"/>
        </w:rPr>
        <w:t>(</w:t>
      </w:r>
      <w:r w:rsidR="009B07C0" w:rsidRPr="000F7095">
        <w:rPr>
          <w:color w:val="auto"/>
          <w:sz w:val="24"/>
          <w:szCs w:val="24"/>
          <w:lang w:eastAsia="zh-CN"/>
        </w:rPr>
        <w:t xml:space="preserve">из муки 1, 2 сорта – на </w:t>
      </w:r>
      <w:r w:rsidR="008A38AF" w:rsidRPr="000F7095">
        <w:rPr>
          <w:color w:val="auto"/>
          <w:sz w:val="24"/>
          <w:szCs w:val="24"/>
          <w:lang w:eastAsia="zh-CN"/>
        </w:rPr>
        <w:t>2,6</w:t>
      </w:r>
      <w:r w:rsidR="009B07C0" w:rsidRPr="000F7095">
        <w:rPr>
          <w:color w:val="auto"/>
          <w:sz w:val="24"/>
          <w:szCs w:val="24"/>
          <w:lang w:eastAsia="zh-CN"/>
        </w:rPr>
        <w:t>%;</w:t>
      </w:r>
      <w:r w:rsidR="008A38AF" w:rsidRPr="000F7095">
        <w:rPr>
          <w:color w:val="auto"/>
          <w:sz w:val="24"/>
          <w:szCs w:val="24"/>
          <w:lang w:eastAsia="zh-CN"/>
        </w:rPr>
        <w:t xml:space="preserve"> ржаной и ржано-пшеничный </w:t>
      </w:r>
      <w:r>
        <w:rPr>
          <w:color w:val="auto"/>
          <w:sz w:val="24"/>
          <w:szCs w:val="24"/>
          <w:lang w:eastAsia="zh-CN"/>
        </w:rPr>
        <w:t>– на 1,5%)</w:t>
      </w:r>
    </w:p>
    <w:p w:rsidR="00C22A5E" w:rsidRPr="000F7095" w:rsidRDefault="00C22A5E" w:rsidP="00B07190">
      <w:pPr>
        <w:suppressAutoHyphens/>
        <w:overflowPunct/>
        <w:ind w:firstLine="567"/>
        <w:jc w:val="both"/>
        <w:rPr>
          <w:color w:val="auto"/>
          <w:sz w:val="24"/>
          <w:szCs w:val="24"/>
          <w:lang w:eastAsia="zh-CN"/>
        </w:rPr>
      </w:pPr>
      <w:r w:rsidRPr="000F7095">
        <w:rPr>
          <w:color w:val="auto"/>
          <w:sz w:val="24"/>
          <w:szCs w:val="24"/>
          <w:lang w:eastAsia="zh-CN"/>
        </w:rPr>
        <w:t xml:space="preserve">Одновременно наблюдалось снижение цен </w:t>
      </w:r>
      <w:proofErr w:type="gramStart"/>
      <w:r w:rsidRPr="000F7095">
        <w:rPr>
          <w:color w:val="auto"/>
          <w:sz w:val="24"/>
          <w:szCs w:val="24"/>
          <w:lang w:eastAsia="zh-CN"/>
        </w:rPr>
        <w:t>на</w:t>
      </w:r>
      <w:proofErr w:type="gramEnd"/>
      <w:r w:rsidRPr="000F7095">
        <w:rPr>
          <w:color w:val="auto"/>
          <w:sz w:val="24"/>
          <w:szCs w:val="24"/>
          <w:lang w:eastAsia="zh-CN"/>
        </w:rPr>
        <w:t>:</w:t>
      </w:r>
    </w:p>
    <w:p w:rsidR="008A38AF" w:rsidRPr="000F7095" w:rsidRDefault="008A38AF" w:rsidP="00B07190">
      <w:pPr>
        <w:suppressAutoHyphens/>
        <w:overflowPunct/>
        <w:ind w:firstLine="567"/>
        <w:jc w:val="both"/>
        <w:rPr>
          <w:color w:val="auto"/>
          <w:sz w:val="24"/>
          <w:szCs w:val="24"/>
          <w:lang w:eastAsia="zh-CN"/>
        </w:rPr>
      </w:pPr>
      <w:r w:rsidRPr="000F7095">
        <w:rPr>
          <w:color w:val="auto"/>
          <w:sz w:val="24"/>
          <w:szCs w:val="24"/>
          <w:lang w:eastAsia="zh-CN"/>
        </w:rPr>
        <w:t xml:space="preserve">- яйцо столовое, которое подешевело на </w:t>
      </w:r>
      <w:r w:rsidR="000F7095" w:rsidRPr="000F7095">
        <w:rPr>
          <w:color w:val="auto"/>
          <w:sz w:val="24"/>
          <w:szCs w:val="24"/>
          <w:lang w:eastAsia="zh-CN"/>
        </w:rPr>
        <w:t>19,2</w:t>
      </w:r>
      <w:r w:rsidRPr="000F7095">
        <w:rPr>
          <w:color w:val="auto"/>
          <w:sz w:val="24"/>
          <w:szCs w:val="24"/>
          <w:lang w:eastAsia="zh-CN"/>
        </w:rPr>
        <w:t>%;</w:t>
      </w:r>
    </w:p>
    <w:p w:rsidR="009B07C0" w:rsidRPr="000F7095" w:rsidRDefault="009B07C0" w:rsidP="00B07190">
      <w:pPr>
        <w:suppressAutoHyphens/>
        <w:overflowPunct/>
        <w:ind w:firstLine="567"/>
        <w:jc w:val="both"/>
        <w:rPr>
          <w:color w:val="auto"/>
          <w:sz w:val="24"/>
          <w:szCs w:val="24"/>
          <w:lang w:eastAsia="zh-CN"/>
        </w:rPr>
      </w:pPr>
      <w:r w:rsidRPr="000F7095">
        <w:rPr>
          <w:color w:val="auto"/>
          <w:sz w:val="24"/>
          <w:szCs w:val="24"/>
          <w:lang w:eastAsia="zh-CN"/>
        </w:rPr>
        <w:t xml:space="preserve">- мясо кур </w:t>
      </w:r>
      <w:r w:rsidR="008A38AF" w:rsidRPr="000F7095">
        <w:rPr>
          <w:color w:val="auto"/>
          <w:sz w:val="24"/>
          <w:szCs w:val="24"/>
          <w:lang w:eastAsia="zh-CN"/>
        </w:rPr>
        <w:t xml:space="preserve">– </w:t>
      </w:r>
      <w:r w:rsidRPr="000F7095">
        <w:rPr>
          <w:color w:val="auto"/>
          <w:sz w:val="24"/>
          <w:szCs w:val="24"/>
          <w:lang w:eastAsia="zh-CN"/>
        </w:rPr>
        <w:t xml:space="preserve">на </w:t>
      </w:r>
      <w:r w:rsidR="000F7095" w:rsidRPr="000F7095">
        <w:rPr>
          <w:color w:val="auto"/>
          <w:sz w:val="24"/>
          <w:szCs w:val="24"/>
          <w:lang w:eastAsia="zh-CN"/>
        </w:rPr>
        <w:t>14,9</w:t>
      </w:r>
      <w:r w:rsidRPr="000F7095">
        <w:rPr>
          <w:color w:val="auto"/>
          <w:sz w:val="24"/>
          <w:szCs w:val="24"/>
          <w:lang w:eastAsia="zh-CN"/>
        </w:rPr>
        <w:t xml:space="preserve">%; </w:t>
      </w:r>
    </w:p>
    <w:p w:rsidR="00C340AE" w:rsidRPr="000F7095" w:rsidRDefault="00C340AE" w:rsidP="00B07190">
      <w:pPr>
        <w:suppressAutoHyphens/>
        <w:overflowPunct/>
        <w:ind w:firstLine="567"/>
        <w:jc w:val="both"/>
        <w:rPr>
          <w:color w:val="auto"/>
          <w:sz w:val="24"/>
          <w:szCs w:val="24"/>
          <w:lang w:eastAsia="zh-CN"/>
        </w:rPr>
      </w:pPr>
      <w:r w:rsidRPr="000F7095">
        <w:rPr>
          <w:color w:val="auto"/>
          <w:sz w:val="24"/>
          <w:szCs w:val="24"/>
          <w:lang w:eastAsia="zh-CN"/>
        </w:rPr>
        <w:lastRenderedPageBreak/>
        <w:t xml:space="preserve">- муку высшего и 1 сорта – на </w:t>
      </w:r>
      <w:r w:rsidR="00111A01" w:rsidRPr="000F7095">
        <w:rPr>
          <w:color w:val="auto"/>
          <w:sz w:val="24"/>
          <w:szCs w:val="24"/>
          <w:lang w:eastAsia="zh-CN"/>
        </w:rPr>
        <w:t>3</w:t>
      </w:r>
      <w:r w:rsidR="008831C5" w:rsidRPr="000F7095">
        <w:rPr>
          <w:color w:val="auto"/>
          <w:sz w:val="24"/>
          <w:szCs w:val="24"/>
          <w:lang w:eastAsia="zh-CN"/>
        </w:rPr>
        <w:t>,7</w:t>
      </w:r>
      <w:r w:rsidRPr="000F7095">
        <w:rPr>
          <w:color w:val="auto"/>
          <w:sz w:val="24"/>
          <w:szCs w:val="24"/>
          <w:lang w:eastAsia="zh-CN"/>
        </w:rPr>
        <w:t>%;</w:t>
      </w:r>
    </w:p>
    <w:p w:rsidR="00111A01" w:rsidRPr="000F7095" w:rsidRDefault="00C340AE" w:rsidP="00B07190">
      <w:pPr>
        <w:suppressAutoHyphens/>
        <w:overflowPunct/>
        <w:ind w:firstLine="567"/>
        <w:jc w:val="both"/>
        <w:rPr>
          <w:color w:val="auto"/>
          <w:sz w:val="24"/>
          <w:szCs w:val="24"/>
          <w:lang w:eastAsia="zh-CN"/>
        </w:rPr>
      </w:pPr>
      <w:r w:rsidRPr="000F7095">
        <w:rPr>
          <w:color w:val="auto"/>
          <w:sz w:val="24"/>
          <w:szCs w:val="24"/>
          <w:lang w:eastAsia="zh-CN"/>
        </w:rPr>
        <w:t xml:space="preserve">- гречневую крупу – на </w:t>
      </w:r>
      <w:r w:rsidR="000F7095" w:rsidRPr="000F7095">
        <w:rPr>
          <w:color w:val="auto"/>
          <w:sz w:val="24"/>
          <w:szCs w:val="24"/>
          <w:lang w:eastAsia="zh-CN"/>
        </w:rPr>
        <w:t>0,8</w:t>
      </w:r>
      <w:r w:rsidRPr="000F7095">
        <w:rPr>
          <w:color w:val="auto"/>
          <w:sz w:val="24"/>
          <w:szCs w:val="24"/>
          <w:lang w:eastAsia="zh-CN"/>
        </w:rPr>
        <w:t>%</w:t>
      </w:r>
      <w:r w:rsidR="00111A01" w:rsidRPr="000F7095">
        <w:rPr>
          <w:color w:val="auto"/>
          <w:sz w:val="24"/>
          <w:szCs w:val="24"/>
          <w:lang w:eastAsia="zh-CN"/>
        </w:rPr>
        <w:t>;</w:t>
      </w:r>
    </w:p>
    <w:p w:rsidR="008A38AF" w:rsidRPr="000F7095" w:rsidRDefault="00111A01" w:rsidP="00B07190">
      <w:pPr>
        <w:suppressAutoHyphens/>
        <w:overflowPunct/>
        <w:ind w:firstLine="567"/>
        <w:jc w:val="both"/>
        <w:rPr>
          <w:color w:val="auto"/>
          <w:sz w:val="24"/>
          <w:szCs w:val="24"/>
          <w:lang w:eastAsia="zh-CN"/>
        </w:rPr>
      </w:pPr>
      <w:r w:rsidRPr="000F7095">
        <w:rPr>
          <w:color w:val="auto"/>
          <w:sz w:val="24"/>
          <w:szCs w:val="24"/>
          <w:lang w:eastAsia="zh-CN"/>
        </w:rPr>
        <w:t>- масло подсолнечное – на 0,8%</w:t>
      </w:r>
      <w:r w:rsidR="00C340AE" w:rsidRPr="000F7095">
        <w:rPr>
          <w:color w:val="auto"/>
          <w:sz w:val="24"/>
          <w:szCs w:val="24"/>
          <w:lang w:eastAsia="zh-CN"/>
        </w:rPr>
        <w:t>.</w:t>
      </w:r>
    </w:p>
    <w:p w:rsidR="00C22A5E" w:rsidRPr="00FD4216" w:rsidRDefault="00C22A5E" w:rsidP="00B07190">
      <w:pPr>
        <w:suppressAutoHyphens/>
        <w:overflowPunct/>
        <w:ind w:firstLine="567"/>
        <w:jc w:val="both"/>
        <w:rPr>
          <w:color w:val="auto"/>
          <w:sz w:val="24"/>
          <w:szCs w:val="24"/>
          <w:lang w:eastAsia="zh-CN"/>
        </w:rPr>
      </w:pPr>
      <w:r w:rsidRPr="00FD4216">
        <w:rPr>
          <w:color w:val="auto"/>
          <w:sz w:val="24"/>
          <w:szCs w:val="24"/>
          <w:lang w:eastAsia="zh-CN"/>
        </w:rPr>
        <w:t>По остальным социально-значимым продовольственным товарам</w:t>
      </w:r>
      <w:r w:rsidR="00111A01" w:rsidRPr="00FD4216">
        <w:rPr>
          <w:color w:val="auto"/>
          <w:sz w:val="24"/>
          <w:szCs w:val="24"/>
          <w:lang w:eastAsia="zh-CN"/>
        </w:rPr>
        <w:t xml:space="preserve"> (молоко цельное пастеризованное жирностью 2,5-3,2% (сроком хранения более 10 суток)</w:t>
      </w:r>
      <w:r w:rsidR="00FD4216">
        <w:rPr>
          <w:color w:val="auto"/>
          <w:sz w:val="24"/>
          <w:szCs w:val="24"/>
          <w:lang w:eastAsia="zh-CN"/>
        </w:rPr>
        <w:t>,</w:t>
      </w:r>
      <w:r w:rsidR="00111A01" w:rsidRPr="00FD4216">
        <w:rPr>
          <w:color w:val="auto"/>
          <w:sz w:val="24"/>
          <w:szCs w:val="24"/>
          <w:lang w:eastAsia="zh-CN"/>
        </w:rPr>
        <w:t xml:space="preserve"> свинина)</w:t>
      </w:r>
      <w:r w:rsidRPr="00FD4216">
        <w:rPr>
          <w:color w:val="auto"/>
          <w:sz w:val="24"/>
          <w:szCs w:val="24"/>
          <w:lang w:eastAsia="zh-CN"/>
        </w:rPr>
        <w:t xml:space="preserve"> цены остались без изменений.</w:t>
      </w:r>
    </w:p>
    <w:p w:rsidR="00C22A5E" w:rsidRPr="00FD4216" w:rsidRDefault="00C22A5E" w:rsidP="00B07190">
      <w:pPr>
        <w:overflowPunct/>
        <w:ind w:firstLine="567"/>
        <w:contextualSpacing/>
        <w:jc w:val="both"/>
        <w:rPr>
          <w:color w:val="auto"/>
          <w:sz w:val="24"/>
          <w:szCs w:val="24"/>
          <w:lang w:eastAsia="zh-CN"/>
        </w:rPr>
      </w:pPr>
      <w:r w:rsidRPr="00FD4216">
        <w:rPr>
          <w:color w:val="auto"/>
          <w:sz w:val="24"/>
          <w:szCs w:val="24"/>
          <w:lang w:eastAsia="zh-CN"/>
        </w:rPr>
        <w:t xml:space="preserve">В связи с введением </w:t>
      </w:r>
      <w:proofErr w:type="gramStart"/>
      <w:r w:rsidRPr="00FD4216">
        <w:rPr>
          <w:color w:val="auto"/>
          <w:sz w:val="24"/>
          <w:szCs w:val="24"/>
          <w:lang w:eastAsia="zh-CN"/>
        </w:rPr>
        <w:t>в</w:t>
      </w:r>
      <w:proofErr w:type="gramEnd"/>
      <w:r w:rsidRPr="00FD4216">
        <w:rPr>
          <w:color w:val="auto"/>
          <w:sz w:val="24"/>
          <w:szCs w:val="24"/>
          <w:lang w:eastAsia="zh-CN"/>
        </w:rPr>
        <w:t xml:space="preserve"> </w:t>
      </w:r>
      <w:proofErr w:type="gramStart"/>
      <w:r w:rsidRPr="00FD4216">
        <w:rPr>
          <w:color w:val="auto"/>
          <w:sz w:val="24"/>
          <w:szCs w:val="24"/>
          <w:lang w:eastAsia="zh-CN"/>
        </w:rPr>
        <w:t>Ханты-Мансийском</w:t>
      </w:r>
      <w:proofErr w:type="gramEnd"/>
      <w:r w:rsidRPr="00FD4216">
        <w:rPr>
          <w:color w:val="auto"/>
          <w:sz w:val="24"/>
          <w:szCs w:val="24"/>
          <w:lang w:eastAsia="zh-CN"/>
        </w:rPr>
        <w:t xml:space="preserve"> автономном округе – Югре режима повышенной готовности на территории Советского района проводится обязательный еженедельный мониторинг цен по 68 наименованиям товаров продовольственной и непродовольственной группы, определенных письмом Министерства промышленности и торговли Российской Федерации от 17.03.2020 №ЕВ-17937/15. Мониторингом охвачены 4 </w:t>
      </w:r>
      <w:proofErr w:type="gramStart"/>
      <w:r w:rsidRPr="00FD4216">
        <w:rPr>
          <w:color w:val="auto"/>
          <w:sz w:val="24"/>
          <w:szCs w:val="24"/>
          <w:lang w:eastAsia="zh-CN"/>
        </w:rPr>
        <w:t>торговых</w:t>
      </w:r>
      <w:proofErr w:type="gramEnd"/>
      <w:r w:rsidRPr="00FD4216">
        <w:rPr>
          <w:color w:val="auto"/>
          <w:sz w:val="24"/>
          <w:szCs w:val="24"/>
          <w:lang w:eastAsia="zh-CN"/>
        </w:rPr>
        <w:t xml:space="preserve"> предприятия, расположенных на территории Советского района. Информация по 3 минимальным и 3 максимальным ценам на каждый вид товара, а также фотографии товаров на полках по каждому обследуемому магазину размещаются в Единой системе мониторинга цен (АРМ «Мониторинг») и регулярно актуализируется.</w:t>
      </w:r>
    </w:p>
    <w:p w:rsidR="00FF3354" w:rsidRPr="00FD4216" w:rsidRDefault="00FF3354" w:rsidP="00B07190">
      <w:pPr>
        <w:overflowPunct/>
        <w:ind w:firstLine="567"/>
        <w:contextualSpacing/>
        <w:jc w:val="both"/>
        <w:rPr>
          <w:color w:val="auto"/>
          <w:sz w:val="24"/>
          <w:szCs w:val="24"/>
          <w:lang w:eastAsia="zh-CN"/>
        </w:rPr>
      </w:pPr>
      <w:r w:rsidRPr="00FD4216">
        <w:rPr>
          <w:color w:val="auto"/>
          <w:sz w:val="24"/>
          <w:szCs w:val="24"/>
          <w:lang w:eastAsia="zh-CN"/>
        </w:rPr>
        <w:t>Также осуществляется еженедельный мониторинг средних розничных цен на нефтепродукты в разрезе автозаправочных станций, расположенных на территории Советского района.</w:t>
      </w:r>
    </w:p>
    <w:p w:rsidR="00FF3354" w:rsidRPr="00FD4216" w:rsidRDefault="00FF3354" w:rsidP="00B07190">
      <w:pPr>
        <w:overflowPunct/>
        <w:ind w:firstLine="567"/>
        <w:contextualSpacing/>
        <w:jc w:val="both"/>
        <w:rPr>
          <w:color w:val="auto"/>
          <w:sz w:val="24"/>
          <w:szCs w:val="24"/>
          <w:lang w:eastAsia="zh-CN"/>
        </w:rPr>
      </w:pPr>
      <w:r w:rsidRPr="00FD4216">
        <w:rPr>
          <w:color w:val="auto"/>
          <w:sz w:val="24"/>
          <w:szCs w:val="24"/>
          <w:lang w:eastAsia="zh-CN"/>
        </w:rPr>
        <w:t xml:space="preserve">Индекс розничных цен на горюче-смазочные материалы по Советскому району за 2024 </w:t>
      </w:r>
      <w:r w:rsidRPr="001B0C5D">
        <w:rPr>
          <w:color w:val="auto"/>
          <w:sz w:val="24"/>
          <w:szCs w:val="24"/>
          <w:lang w:eastAsia="zh-CN"/>
        </w:rPr>
        <w:t xml:space="preserve">год в среднем составил </w:t>
      </w:r>
      <w:r w:rsidR="00FD4216" w:rsidRPr="001B0C5D">
        <w:rPr>
          <w:color w:val="auto"/>
          <w:sz w:val="24"/>
          <w:szCs w:val="24"/>
          <w:lang w:eastAsia="zh-CN"/>
        </w:rPr>
        <w:t>110,4</w:t>
      </w:r>
      <w:r w:rsidRPr="001B0C5D">
        <w:rPr>
          <w:color w:val="auto"/>
          <w:sz w:val="24"/>
          <w:szCs w:val="24"/>
          <w:lang w:eastAsia="zh-CN"/>
        </w:rPr>
        <w:t xml:space="preserve">% (2023 год – </w:t>
      </w:r>
      <w:r w:rsidR="001B0C5D" w:rsidRPr="001B0C5D">
        <w:rPr>
          <w:color w:val="auto"/>
          <w:sz w:val="24"/>
          <w:szCs w:val="24"/>
          <w:lang w:eastAsia="zh-CN"/>
        </w:rPr>
        <w:t>110,5</w:t>
      </w:r>
      <w:r w:rsidRPr="001B0C5D">
        <w:rPr>
          <w:color w:val="auto"/>
          <w:sz w:val="24"/>
          <w:szCs w:val="24"/>
          <w:lang w:eastAsia="zh-CN"/>
        </w:rPr>
        <w:t>%). По видам топлива: газ автомобильный</w:t>
      </w:r>
      <w:r w:rsidRPr="00FD4216">
        <w:rPr>
          <w:color w:val="auto"/>
          <w:sz w:val="24"/>
          <w:szCs w:val="24"/>
          <w:lang w:eastAsia="zh-CN"/>
        </w:rPr>
        <w:t xml:space="preserve"> сжиженный подорожал на </w:t>
      </w:r>
      <w:r w:rsidR="00FD4216" w:rsidRPr="00FD4216">
        <w:rPr>
          <w:color w:val="auto"/>
          <w:sz w:val="24"/>
          <w:szCs w:val="24"/>
          <w:lang w:eastAsia="zh-CN"/>
        </w:rPr>
        <w:t>19,1</w:t>
      </w:r>
      <w:r w:rsidRPr="00FD4216">
        <w:rPr>
          <w:color w:val="auto"/>
          <w:sz w:val="24"/>
          <w:szCs w:val="24"/>
          <w:lang w:eastAsia="zh-CN"/>
        </w:rPr>
        <w:t xml:space="preserve">%, бензин марки АИ-95 – на </w:t>
      </w:r>
      <w:r w:rsidR="00FD4216" w:rsidRPr="00FD4216">
        <w:rPr>
          <w:color w:val="auto"/>
          <w:sz w:val="24"/>
          <w:szCs w:val="24"/>
          <w:lang w:eastAsia="zh-CN"/>
        </w:rPr>
        <w:t>11,4</w:t>
      </w:r>
      <w:r w:rsidRPr="00FD4216">
        <w:rPr>
          <w:color w:val="auto"/>
          <w:sz w:val="24"/>
          <w:szCs w:val="24"/>
          <w:lang w:eastAsia="zh-CN"/>
        </w:rPr>
        <w:t xml:space="preserve">%, АИ-92 – на </w:t>
      </w:r>
      <w:r w:rsidR="00FD4216" w:rsidRPr="00FD4216">
        <w:rPr>
          <w:color w:val="auto"/>
          <w:sz w:val="24"/>
          <w:szCs w:val="24"/>
          <w:lang w:eastAsia="zh-CN"/>
        </w:rPr>
        <w:t>9,1</w:t>
      </w:r>
      <w:r w:rsidRPr="00FD4216">
        <w:rPr>
          <w:color w:val="auto"/>
          <w:sz w:val="24"/>
          <w:szCs w:val="24"/>
          <w:lang w:eastAsia="zh-CN"/>
        </w:rPr>
        <w:t xml:space="preserve">%, дизельное топливо – на </w:t>
      </w:r>
      <w:r w:rsidR="00FD4216" w:rsidRPr="00FD4216">
        <w:rPr>
          <w:color w:val="auto"/>
          <w:sz w:val="24"/>
          <w:szCs w:val="24"/>
          <w:lang w:eastAsia="zh-CN"/>
        </w:rPr>
        <w:t>7,7</w:t>
      </w:r>
      <w:r w:rsidRPr="00FD4216">
        <w:rPr>
          <w:color w:val="auto"/>
          <w:sz w:val="24"/>
          <w:szCs w:val="24"/>
          <w:lang w:eastAsia="zh-CN"/>
        </w:rPr>
        <w:t>%.</w:t>
      </w:r>
    </w:p>
    <w:p w:rsidR="00FF3354" w:rsidRPr="00FD4216" w:rsidRDefault="00FF3354" w:rsidP="00B07190">
      <w:pPr>
        <w:overflowPunct/>
        <w:ind w:firstLine="567"/>
        <w:contextualSpacing/>
        <w:jc w:val="both"/>
        <w:rPr>
          <w:color w:val="auto"/>
          <w:sz w:val="24"/>
          <w:szCs w:val="24"/>
          <w:lang w:eastAsia="zh-CN"/>
        </w:rPr>
      </w:pPr>
      <w:r w:rsidRPr="00FD4216">
        <w:rPr>
          <w:color w:val="auto"/>
          <w:sz w:val="24"/>
          <w:szCs w:val="24"/>
          <w:lang w:eastAsia="zh-CN"/>
        </w:rPr>
        <w:t xml:space="preserve">По поручению главы Советского района осуществляется мониторинг информации о запасах и ценах на муку и хлеб в ООО «Советский хлебозавод». За 2024 год </w:t>
      </w:r>
      <w:r w:rsidR="00FD4216" w:rsidRPr="00FD4216">
        <w:rPr>
          <w:color w:val="auto"/>
          <w:sz w:val="24"/>
          <w:szCs w:val="24"/>
          <w:lang w:eastAsia="zh-CN"/>
        </w:rPr>
        <w:br/>
      </w:r>
      <w:r w:rsidRPr="00FD4216">
        <w:rPr>
          <w:color w:val="auto"/>
          <w:sz w:val="24"/>
          <w:szCs w:val="24"/>
          <w:lang w:eastAsia="zh-CN"/>
        </w:rPr>
        <w:t>в ООО «Советский хлебозавод» цены на хлеб из муки 1 сорта не изменились.</w:t>
      </w:r>
    </w:p>
    <w:p w:rsidR="007B08D1" w:rsidRPr="00FD4216" w:rsidRDefault="007B08D1" w:rsidP="00B07190">
      <w:pPr>
        <w:overflowPunct/>
        <w:ind w:firstLine="567"/>
        <w:contextualSpacing/>
        <w:jc w:val="both"/>
        <w:rPr>
          <w:color w:val="auto"/>
          <w:sz w:val="24"/>
          <w:szCs w:val="24"/>
          <w:lang w:eastAsia="zh-CN"/>
        </w:rPr>
      </w:pPr>
      <w:proofErr w:type="gramStart"/>
      <w:r w:rsidRPr="00FD4216">
        <w:rPr>
          <w:color w:val="auto"/>
          <w:sz w:val="24"/>
          <w:szCs w:val="24"/>
          <w:lang w:eastAsia="zh-CN"/>
        </w:rPr>
        <w:t xml:space="preserve">Еженедельно проводится анализ стоимости лекарственных препаратов для профилактики и лечения новой </w:t>
      </w:r>
      <w:proofErr w:type="spellStart"/>
      <w:r w:rsidRPr="00FD4216">
        <w:rPr>
          <w:color w:val="auto"/>
          <w:sz w:val="24"/>
          <w:szCs w:val="24"/>
          <w:lang w:eastAsia="zh-CN"/>
        </w:rPr>
        <w:t>коронавирусной</w:t>
      </w:r>
      <w:proofErr w:type="spellEnd"/>
      <w:r w:rsidRPr="00FD4216">
        <w:rPr>
          <w:color w:val="auto"/>
          <w:sz w:val="24"/>
          <w:szCs w:val="24"/>
          <w:lang w:eastAsia="zh-CN"/>
        </w:rPr>
        <w:t xml:space="preserve"> инфекции на основе мониторинга наличия и стоимости лекарственных препаратов, в сравнении с реестром жизненно-необходимых важнейших лекарственных препаратов Ханты-Мансийского автономного округа – Югры (далее – ЖНВЛ Югры) согласно решению Регионального оперативного штаба по предупреждению завоза и распространения </w:t>
      </w:r>
      <w:proofErr w:type="spellStart"/>
      <w:r w:rsidRPr="00FD4216">
        <w:rPr>
          <w:color w:val="auto"/>
          <w:sz w:val="24"/>
          <w:szCs w:val="24"/>
          <w:lang w:eastAsia="zh-CN"/>
        </w:rPr>
        <w:t>коронавирусной</w:t>
      </w:r>
      <w:proofErr w:type="spellEnd"/>
      <w:r w:rsidRPr="00FD4216">
        <w:rPr>
          <w:color w:val="auto"/>
          <w:sz w:val="24"/>
          <w:szCs w:val="24"/>
          <w:lang w:eastAsia="zh-CN"/>
        </w:rPr>
        <w:t xml:space="preserve"> инфекции на территории Ханты-Мансийского автономного округа – Югры от 03.11.2020 №66.</w:t>
      </w:r>
      <w:proofErr w:type="gramEnd"/>
      <w:r w:rsidRPr="00FD4216">
        <w:rPr>
          <w:color w:val="auto"/>
          <w:sz w:val="24"/>
          <w:szCs w:val="24"/>
          <w:lang w:eastAsia="zh-CN"/>
        </w:rPr>
        <w:t xml:space="preserve"> </w:t>
      </w:r>
      <w:r w:rsidR="00FF3354" w:rsidRPr="00FD4216">
        <w:rPr>
          <w:color w:val="auto"/>
          <w:sz w:val="24"/>
          <w:szCs w:val="24"/>
          <w:lang w:eastAsia="zh-CN"/>
        </w:rPr>
        <w:t xml:space="preserve">За 2024 год </w:t>
      </w:r>
      <w:r w:rsidR="000C18FF" w:rsidRPr="00FD4216">
        <w:rPr>
          <w:color w:val="auto"/>
          <w:sz w:val="24"/>
          <w:szCs w:val="24"/>
          <w:lang w:eastAsia="zh-CN"/>
        </w:rPr>
        <w:t>о</w:t>
      </w:r>
      <w:r w:rsidRPr="00FD4216">
        <w:rPr>
          <w:color w:val="auto"/>
          <w:sz w:val="24"/>
          <w:szCs w:val="24"/>
          <w:lang w:eastAsia="zh-CN"/>
        </w:rPr>
        <w:t>тклонений цен от стоимости лекарственных препаратов указанных в реестре ЖНВЛ Югры не выявлено.</w:t>
      </w:r>
    </w:p>
    <w:p w:rsidR="00136CCE" w:rsidRPr="002E69A6" w:rsidRDefault="00136CCE" w:rsidP="00B07190">
      <w:pPr>
        <w:overflowPunct/>
        <w:ind w:firstLine="567"/>
        <w:contextualSpacing/>
        <w:jc w:val="both"/>
        <w:rPr>
          <w:color w:val="auto"/>
          <w:sz w:val="12"/>
          <w:szCs w:val="24"/>
          <w:highlight w:val="yellow"/>
          <w:lang w:eastAsia="zh-CN"/>
        </w:rPr>
      </w:pPr>
    </w:p>
    <w:p w:rsidR="00C22A5E" w:rsidRPr="00454EE6" w:rsidRDefault="00C22A5E" w:rsidP="00B07190">
      <w:pPr>
        <w:suppressAutoHyphens/>
        <w:overflowPunct/>
        <w:ind w:right="142" w:firstLine="567"/>
        <w:jc w:val="center"/>
        <w:rPr>
          <w:color w:val="auto"/>
          <w:sz w:val="24"/>
          <w:szCs w:val="24"/>
          <w:lang w:eastAsia="zh-CN"/>
        </w:rPr>
      </w:pPr>
      <w:r w:rsidRPr="00454EE6">
        <w:rPr>
          <w:color w:val="auto"/>
          <w:sz w:val="24"/>
          <w:szCs w:val="24"/>
          <w:lang w:eastAsia="zh-CN"/>
        </w:rPr>
        <w:t>Проблемы потребительского рынка:</w:t>
      </w:r>
    </w:p>
    <w:p w:rsidR="00C22A5E" w:rsidRPr="00454EE6" w:rsidRDefault="00C22A5E" w:rsidP="00B07190">
      <w:pPr>
        <w:suppressAutoHyphens/>
        <w:overflowPunct/>
        <w:autoSpaceDE w:val="0"/>
        <w:ind w:firstLine="567"/>
        <w:jc w:val="both"/>
        <w:rPr>
          <w:color w:val="auto"/>
          <w:sz w:val="24"/>
          <w:szCs w:val="24"/>
          <w:lang w:eastAsia="zh-CN"/>
        </w:rPr>
      </w:pPr>
      <w:r w:rsidRPr="00454EE6">
        <w:rPr>
          <w:color w:val="auto"/>
          <w:sz w:val="24"/>
          <w:szCs w:val="24"/>
          <w:lang w:eastAsia="zh-CN"/>
        </w:rPr>
        <w:t>- дефицит подготовленных кадров в сферах торговли, общественного питания, бытового обслуживания населения;</w:t>
      </w:r>
    </w:p>
    <w:p w:rsidR="00C22A5E" w:rsidRPr="00454EE6" w:rsidRDefault="00C22A5E" w:rsidP="00B07190">
      <w:pPr>
        <w:suppressAutoHyphens/>
        <w:overflowPunct/>
        <w:autoSpaceDE w:val="0"/>
        <w:ind w:firstLine="567"/>
        <w:jc w:val="both"/>
        <w:rPr>
          <w:color w:val="auto"/>
          <w:sz w:val="24"/>
          <w:szCs w:val="24"/>
          <w:lang w:eastAsia="zh-CN"/>
        </w:rPr>
      </w:pPr>
      <w:r w:rsidRPr="00454EE6">
        <w:rPr>
          <w:color w:val="auto"/>
          <w:sz w:val="24"/>
          <w:szCs w:val="24"/>
          <w:lang w:eastAsia="zh-CN"/>
        </w:rPr>
        <w:t>- вытеснение малого бизнеса, занятого в торговле, крупными торговыми сетевыми компаниями;</w:t>
      </w:r>
    </w:p>
    <w:p w:rsidR="00C22A5E" w:rsidRPr="00454EE6" w:rsidRDefault="00C22A5E" w:rsidP="00B07190">
      <w:pPr>
        <w:suppressAutoHyphens/>
        <w:overflowPunct/>
        <w:autoSpaceDE w:val="0"/>
        <w:ind w:firstLine="567"/>
        <w:jc w:val="both"/>
        <w:rPr>
          <w:color w:val="auto"/>
          <w:sz w:val="24"/>
          <w:szCs w:val="24"/>
          <w:lang w:eastAsia="zh-CN"/>
        </w:rPr>
      </w:pPr>
      <w:r w:rsidRPr="00454EE6">
        <w:rPr>
          <w:color w:val="auto"/>
          <w:sz w:val="24"/>
          <w:szCs w:val="24"/>
          <w:lang w:eastAsia="zh-CN"/>
        </w:rPr>
        <w:t>- высокие затраты организаций малого бизнеса на обслуживание и обновление контрольно-кассовой техники, в том числе внедрение нового программного оборудования для маркирования обязательных товарных групп, подлежащих маркировке;</w:t>
      </w:r>
    </w:p>
    <w:p w:rsidR="00C22A5E" w:rsidRPr="00454EE6" w:rsidRDefault="00C22A5E" w:rsidP="00B07190">
      <w:pPr>
        <w:suppressAutoHyphens/>
        <w:overflowPunct/>
        <w:autoSpaceDE w:val="0"/>
        <w:ind w:firstLine="567"/>
        <w:jc w:val="both"/>
        <w:rPr>
          <w:color w:val="auto"/>
          <w:sz w:val="24"/>
          <w:szCs w:val="24"/>
          <w:lang w:eastAsia="zh-CN"/>
        </w:rPr>
      </w:pPr>
      <w:r w:rsidRPr="00454EE6">
        <w:rPr>
          <w:color w:val="auto"/>
          <w:sz w:val="24"/>
          <w:szCs w:val="24"/>
          <w:lang w:eastAsia="zh-CN"/>
        </w:rPr>
        <w:t>- низкие темпы обновления материально-технической базы в сфере бытового обслуживания населения, отсутствие современного оборудования и новых технологий;</w:t>
      </w:r>
    </w:p>
    <w:p w:rsidR="00C22A5E" w:rsidRPr="00454EE6" w:rsidRDefault="00C22A5E" w:rsidP="00B07190">
      <w:pPr>
        <w:suppressAutoHyphens/>
        <w:overflowPunct/>
        <w:autoSpaceDE w:val="0"/>
        <w:ind w:firstLine="567"/>
        <w:jc w:val="both"/>
        <w:rPr>
          <w:color w:val="auto"/>
          <w:sz w:val="24"/>
          <w:szCs w:val="24"/>
          <w:lang w:eastAsia="zh-CN"/>
        </w:rPr>
      </w:pPr>
      <w:r w:rsidRPr="00454EE6">
        <w:rPr>
          <w:color w:val="auto"/>
          <w:sz w:val="24"/>
          <w:szCs w:val="24"/>
          <w:lang w:eastAsia="zh-CN"/>
        </w:rPr>
        <w:t>- отсутствие предприятий по ремонту сложной технической и электронной аппаратуры;</w:t>
      </w:r>
    </w:p>
    <w:p w:rsidR="00C22A5E" w:rsidRPr="00454EE6" w:rsidRDefault="00C22A5E" w:rsidP="00B07190">
      <w:pPr>
        <w:suppressAutoHyphens/>
        <w:overflowPunct/>
        <w:autoSpaceDE w:val="0"/>
        <w:ind w:firstLine="567"/>
        <w:jc w:val="both"/>
        <w:rPr>
          <w:color w:val="auto"/>
          <w:sz w:val="24"/>
          <w:szCs w:val="24"/>
          <w:lang w:eastAsia="zh-CN"/>
        </w:rPr>
      </w:pPr>
      <w:r w:rsidRPr="00454EE6">
        <w:rPr>
          <w:color w:val="auto"/>
          <w:sz w:val="24"/>
          <w:szCs w:val="24"/>
          <w:lang w:eastAsia="zh-CN"/>
        </w:rPr>
        <w:t xml:space="preserve">- отсутствие предприятий общественного питания общедоступной сети в поселках </w:t>
      </w:r>
      <w:proofErr w:type="gramStart"/>
      <w:r w:rsidRPr="00454EE6">
        <w:rPr>
          <w:color w:val="auto"/>
          <w:sz w:val="24"/>
          <w:szCs w:val="24"/>
          <w:lang w:eastAsia="zh-CN"/>
        </w:rPr>
        <w:t>Таежный</w:t>
      </w:r>
      <w:proofErr w:type="gramEnd"/>
      <w:r w:rsidRPr="00454EE6">
        <w:rPr>
          <w:color w:val="auto"/>
          <w:sz w:val="24"/>
          <w:szCs w:val="24"/>
          <w:lang w:eastAsia="zh-CN"/>
        </w:rPr>
        <w:t>, Коммунистический.</w:t>
      </w:r>
    </w:p>
    <w:p w:rsidR="00C22A5E" w:rsidRPr="00454EE6" w:rsidRDefault="00946528" w:rsidP="00C22A5E">
      <w:pPr>
        <w:keepNext/>
        <w:keepLines/>
        <w:overflowPunct/>
        <w:spacing w:before="480"/>
        <w:jc w:val="center"/>
        <w:outlineLvl w:val="0"/>
        <w:rPr>
          <w:rFonts w:eastAsia="Calibri"/>
          <w:b/>
          <w:bCs/>
          <w:color w:val="365F91"/>
          <w:sz w:val="28"/>
          <w:szCs w:val="28"/>
          <w:lang w:eastAsia="zh-CN"/>
        </w:rPr>
      </w:pPr>
      <w:bookmarkStart w:id="10" w:name="_Toc194054457"/>
      <w:r w:rsidRPr="00454EE6">
        <w:rPr>
          <w:rFonts w:eastAsia="Calibri"/>
          <w:b/>
          <w:bCs/>
          <w:color w:val="365F91"/>
          <w:sz w:val="28"/>
          <w:szCs w:val="28"/>
          <w:lang w:val="en-US" w:eastAsia="zh-CN"/>
        </w:rPr>
        <w:t>VIII</w:t>
      </w:r>
      <w:r w:rsidR="00C22A5E" w:rsidRPr="00454EE6">
        <w:rPr>
          <w:rFonts w:eastAsia="Calibri"/>
          <w:b/>
          <w:bCs/>
          <w:color w:val="365F91"/>
          <w:sz w:val="28"/>
          <w:szCs w:val="28"/>
          <w:lang w:eastAsia="zh-CN"/>
        </w:rPr>
        <w:t>. Малое предпринимательство</w:t>
      </w:r>
      <w:bookmarkEnd w:id="10"/>
    </w:p>
    <w:p w:rsidR="00C22A5E" w:rsidRPr="00454EE6" w:rsidRDefault="00C22A5E" w:rsidP="00C22A5E">
      <w:pPr>
        <w:suppressAutoHyphens/>
        <w:overflowPunct/>
        <w:ind w:right="142"/>
        <w:jc w:val="center"/>
        <w:rPr>
          <w:color w:val="auto"/>
          <w:sz w:val="24"/>
          <w:szCs w:val="24"/>
          <w:lang w:eastAsia="zh-CN"/>
        </w:rPr>
      </w:pPr>
    </w:p>
    <w:p w:rsidR="00454EE6" w:rsidRPr="00454EE6" w:rsidRDefault="00454EE6" w:rsidP="00B07190">
      <w:pPr>
        <w:suppressAutoHyphens/>
        <w:overflowPunct/>
        <w:ind w:firstLine="567"/>
        <w:contextualSpacing/>
        <w:jc w:val="both"/>
        <w:rPr>
          <w:color w:val="000000"/>
          <w:sz w:val="24"/>
          <w:szCs w:val="24"/>
          <w:shd w:val="clear" w:color="auto" w:fill="FFFFFF"/>
          <w:lang w:eastAsia="zh-CN"/>
        </w:rPr>
      </w:pPr>
      <w:r w:rsidRPr="00454EE6">
        <w:rPr>
          <w:color w:val="000000"/>
          <w:sz w:val="24"/>
          <w:szCs w:val="24"/>
          <w:shd w:val="clear" w:color="auto" w:fill="FFFFFF"/>
          <w:lang w:eastAsia="zh-CN"/>
        </w:rPr>
        <w:t xml:space="preserve">Поддержка субъектов малого и среднего предпринимательства </w:t>
      </w:r>
      <w:r w:rsidRPr="00454EE6">
        <w:rPr>
          <w:color w:val="auto"/>
          <w:sz w:val="24"/>
          <w:szCs w:val="24"/>
          <w:lang w:eastAsia="zh-CN"/>
        </w:rPr>
        <w:t xml:space="preserve">(далее – субъектов МСП) </w:t>
      </w:r>
      <w:r w:rsidRPr="00454EE6">
        <w:rPr>
          <w:color w:val="000000"/>
          <w:sz w:val="24"/>
          <w:szCs w:val="24"/>
          <w:shd w:val="clear" w:color="auto" w:fill="FFFFFF"/>
          <w:lang w:eastAsia="zh-CN"/>
        </w:rPr>
        <w:t>осуществляется на федеральном, региональном и муниципальном уровнях.</w:t>
      </w:r>
    </w:p>
    <w:p w:rsidR="00C22A5E" w:rsidRPr="00454EE6" w:rsidRDefault="00454EE6" w:rsidP="00B07190">
      <w:pPr>
        <w:suppressAutoHyphens/>
        <w:overflowPunct/>
        <w:ind w:firstLine="567"/>
        <w:contextualSpacing/>
        <w:jc w:val="both"/>
        <w:rPr>
          <w:color w:val="auto"/>
          <w:sz w:val="24"/>
          <w:szCs w:val="24"/>
          <w:shd w:val="clear" w:color="auto" w:fill="FFFFFF"/>
          <w:lang w:eastAsia="zh-CN"/>
        </w:rPr>
      </w:pPr>
      <w:r w:rsidRPr="00454EE6">
        <w:rPr>
          <w:b/>
          <w:color w:val="auto"/>
          <w:sz w:val="24"/>
          <w:szCs w:val="24"/>
          <w:lang w:eastAsia="zh-CN"/>
        </w:rPr>
        <w:lastRenderedPageBreak/>
        <w:t>Создание благоприятных условий для ведения предпринимательской деятельности</w:t>
      </w:r>
      <w:r w:rsidRPr="00454EE6">
        <w:rPr>
          <w:color w:val="auto"/>
          <w:sz w:val="24"/>
          <w:szCs w:val="24"/>
          <w:lang w:eastAsia="zh-CN"/>
        </w:rPr>
        <w:t xml:space="preserve"> </w:t>
      </w:r>
      <w:r w:rsidRPr="00454EE6">
        <w:rPr>
          <w:color w:val="auto"/>
          <w:sz w:val="24"/>
          <w:szCs w:val="24"/>
          <w:lang w:eastAsia="en-US"/>
        </w:rPr>
        <w:t>– это</w:t>
      </w:r>
      <w:r w:rsidRPr="00454EE6">
        <w:rPr>
          <w:color w:val="auto"/>
          <w:sz w:val="24"/>
          <w:szCs w:val="24"/>
          <w:lang w:eastAsia="zh-CN"/>
        </w:rPr>
        <w:t xml:space="preserve"> одна из п</w:t>
      </w:r>
      <w:r w:rsidR="00C22A5E" w:rsidRPr="00454EE6">
        <w:rPr>
          <w:color w:val="auto"/>
          <w:sz w:val="24"/>
          <w:szCs w:val="24"/>
          <w:lang w:eastAsia="zh-CN"/>
        </w:rPr>
        <w:t>ервоочередн</w:t>
      </w:r>
      <w:r w:rsidRPr="00454EE6">
        <w:rPr>
          <w:color w:val="auto"/>
          <w:sz w:val="24"/>
          <w:szCs w:val="24"/>
          <w:lang w:eastAsia="zh-CN"/>
        </w:rPr>
        <w:t>ых</w:t>
      </w:r>
      <w:r w:rsidR="00C22A5E" w:rsidRPr="00454EE6">
        <w:rPr>
          <w:color w:val="auto"/>
          <w:sz w:val="24"/>
          <w:szCs w:val="24"/>
          <w:lang w:eastAsia="zh-CN"/>
        </w:rPr>
        <w:t xml:space="preserve"> задач, стоящ</w:t>
      </w:r>
      <w:r w:rsidRPr="00454EE6">
        <w:rPr>
          <w:color w:val="auto"/>
          <w:sz w:val="24"/>
          <w:szCs w:val="24"/>
          <w:lang w:eastAsia="zh-CN"/>
        </w:rPr>
        <w:t>их</w:t>
      </w:r>
      <w:r w:rsidR="00C22A5E" w:rsidRPr="00454EE6">
        <w:rPr>
          <w:color w:val="auto"/>
          <w:sz w:val="24"/>
          <w:szCs w:val="24"/>
          <w:lang w:eastAsia="zh-CN"/>
        </w:rPr>
        <w:t xml:space="preserve"> перед</w:t>
      </w:r>
      <w:r w:rsidR="00C22A5E" w:rsidRPr="00454EE6">
        <w:rPr>
          <w:b/>
          <w:color w:val="auto"/>
          <w:sz w:val="24"/>
          <w:szCs w:val="24"/>
          <w:lang w:eastAsia="zh-CN"/>
        </w:rPr>
        <w:t xml:space="preserve"> </w:t>
      </w:r>
      <w:r w:rsidR="00C22A5E" w:rsidRPr="00454EE6">
        <w:rPr>
          <w:color w:val="auto"/>
          <w:sz w:val="24"/>
          <w:szCs w:val="24"/>
          <w:lang w:eastAsia="zh-CN"/>
        </w:rPr>
        <w:t>органами местного самоуправления Советского района.</w:t>
      </w:r>
    </w:p>
    <w:p w:rsidR="00C22A5E" w:rsidRPr="002E69A6" w:rsidRDefault="00C22A5E" w:rsidP="00B07190">
      <w:pPr>
        <w:tabs>
          <w:tab w:val="left" w:pos="0"/>
        </w:tabs>
        <w:suppressAutoHyphens/>
        <w:overflowPunct/>
        <w:ind w:right="-1" w:firstLine="567"/>
        <w:jc w:val="both"/>
        <w:rPr>
          <w:color w:val="auto"/>
          <w:sz w:val="12"/>
          <w:szCs w:val="16"/>
          <w:highlight w:val="yellow"/>
          <w:lang w:eastAsia="zh-CN"/>
        </w:rPr>
      </w:pPr>
    </w:p>
    <w:p w:rsidR="005848A9" w:rsidRPr="005848A9" w:rsidRDefault="005848A9" w:rsidP="00B07190">
      <w:pPr>
        <w:suppressAutoHyphens/>
        <w:overflowPunct/>
        <w:ind w:firstLine="567"/>
        <w:contextualSpacing/>
        <w:jc w:val="both"/>
        <w:rPr>
          <w:color w:val="auto"/>
          <w:sz w:val="24"/>
          <w:szCs w:val="24"/>
          <w:lang w:eastAsia="zh-CN"/>
        </w:rPr>
      </w:pPr>
      <w:r w:rsidRPr="005848A9">
        <w:rPr>
          <w:color w:val="auto"/>
          <w:sz w:val="24"/>
          <w:szCs w:val="24"/>
          <w:lang w:eastAsia="zh-CN"/>
        </w:rPr>
        <w:t>Советский район принимает участие в реализации 2 региональных проектов национального проекта «Малое и среднее предпринимательство и поддержка индивидуальной предпринимательской инициативы»:</w:t>
      </w:r>
    </w:p>
    <w:p w:rsidR="005848A9" w:rsidRPr="005848A9" w:rsidRDefault="005848A9" w:rsidP="00B07190">
      <w:pPr>
        <w:suppressAutoHyphens/>
        <w:overflowPunct/>
        <w:ind w:firstLine="567"/>
        <w:contextualSpacing/>
        <w:jc w:val="both"/>
        <w:rPr>
          <w:color w:val="auto"/>
          <w:sz w:val="24"/>
          <w:szCs w:val="24"/>
          <w:lang w:eastAsia="zh-CN"/>
        </w:rPr>
      </w:pPr>
      <w:r w:rsidRPr="005848A9">
        <w:rPr>
          <w:color w:val="auto"/>
          <w:sz w:val="24"/>
          <w:szCs w:val="24"/>
          <w:lang w:eastAsia="zh-CN"/>
        </w:rPr>
        <w:t>1. «Акселерация субъектов малого и среднего предпринимательства»;</w:t>
      </w:r>
    </w:p>
    <w:p w:rsidR="005848A9" w:rsidRPr="005848A9" w:rsidRDefault="005848A9" w:rsidP="00B07190">
      <w:pPr>
        <w:suppressAutoHyphens/>
        <w:overflowPunct/>
        <w:ind w:firstLine="567"/>
        <w:contextualSpacing/>
        <w:jc w:val="both"/>
        <w:rPr>
          <w:color w:val="auto"/>
          <w:sz w:val="24"/>
          <w:szCs w:val="24"/>
          <w:lang w:eastAsia="zh-CN"/>
        </w:rPr>
      </w:pPr>
      <w:r w:rsidRPr="005848A9">
        <w:rPr>
          <w:color w:val="auto"/>
          <w:sz w:val="24"/>
          <w:szCs w:val="24"/>
          <w:lang w:eastAsia="zh-CN"/>
        </w:rPr>
        <w:t>2. «Создание условий для легкого старта и комфортного ведения бизнеса».</w:t>
      </w:r>
    </w:p>
    <w:p w:rsidR="005848A9" w:rsidRPr="005848A9" w:rsidRDefault="005848A9" w:rsidP="00B07190">
      <w:pPr>
        <w:suppressAutoHyphens/>
        <w:overflowPunct/>
        <w:ind w:firstLine="567"/>
        <w:contextualSpacing/>
        <w:jc w:val="both"/>
        <w:rPr>
          <w:color w:val="auto"/>
          <w:sz w:val="24"/>
          <w:szCs w:val="24"/>
          <w:lang w:eastAsia="zh-CN"/>
        </w:rPr>
      </w:pPr>
      <w:r w:rsidRPr="005848A9">
        <w:rPr>
          <w:color w:val="auto"/>
          <w:sz w:val="24"/>
          <w:szCs w:val="24"/>
          <w:lang w:eastAsia="zh-CN"/>
        </w:rPr>
        <w:t>В рамках реализуемых проектов поддержку могут получить субъекты МСП, чья деятельность осуществляется на территории Советского района и включена в перечень социально значимых видов деятельности (постановление администрации Советского района от 30.05.2019 №1180).</w:t>
      </w:r>
    </w:p>
    <w:p w:rsidR="003824E2" w:rsidRPr="003824E2" w:rsidRDefault="003824E2" w:rsidP="00B07190">
      <w:pPr>
        <w:tabs>
          <w:tab w:val="left" w:pos="0"/>
        </w:tabs>
        <w:suppressAutoHyphens/>
        <w:overflowPunct/>
        <w:ind w:right="142" w:firstLine="567"/>
        <w:jc w:val="both"/>
        <w:rPr>
          <w:color w:val="auto"/>
          <w:sz w:val="24"/>
          <w:szCs w:val="24"/>
          <w:lang w:eastAsia="zh-CN"/>
        </w:rPr>
      </w:pPr>
      <w:r w:rsidRPr="003824E2">
        <w:rPr>
          <w:color w:val="auto"/>
          <w:sz w:val="24"/>
          <w:szCs w:val="24"/>
          <w:lang w:eastAsia="zh-CN"/>
        </w:rPr>
        <w:t>Поддержка субъектов МСП в Советском районе осуществляется в соответствии с муниципальной программой «Развитие экономического потенциала Советского района», утвержденной постановлением администрации Советского района от 29.10.2018 №2342 (далее – Программа). На реализацию мероприятий Программы в сфере поддержки субъектов МСП в 2024 году направлено 4,945 млн.руб.</w:t>
      </w:r>
      <w:r w:rsidRPr="003824E2">
        <w:rPr>
          <w:color w:val="auto"/>
          <w:sz w:val="24"/>
          <w:szCs w:val="24"/>
          <w:lang w:eastAsia="en-US"/>
        </w:rPr>
        <w:t xml:space="preserve"> (4,268 млн.руб. – средства бюджета </w:t>
      </w:r>
      <w:r w:rsidRPr="003824E2">
        <w:rPr>
          <w:color w:val="auto"/>
          <w:sz w:val="24"/>
          <w:szCs w:val="24"/>
          <w:lang w:eastAsia="zh-CN"/>
        </w:rPr>
        <w:t>автономного округа и 0,</w:t>
      </w:r>
      <w:r w:rsidRPr="003824E2">
        <w:rPr>
          <w:color w:val="auto"/>
          <w:sz w:val="24"/>
          <w:szCs w:val="24"/>
          <w:lang w:eastAsia="en-US"/>
        </w:rPr>
        <w:t>677 млн.руб. – средства бюджета Советского района)</w:t>
      </w:r>
      <w:r w:rsidRPr="003824E2">
        <w:rPr>
          <w:color w:val="auto"/>
          <w:sz w:val="24"/>
          <w:szCs w:val="24"/>
          <w:lang w:eastAsia="zh-CN"/>
        </w:rPr>
        <w:t>, в том числе:</w:t>
      </w:r>
    </w:p>
    <w:p w:rsidR="003824E2" w:rsidRPr="003824E2" w:rsidRDefault="003824E2" w:rsidP="00B07190">
      <w:pPr>
        <w:overflowPunct/>
        <w:spacing w:after="200"/>
        <w:ind w:firstLine="567"/>
        <w:contextualSpacing/>
        <w:jc w:val="both"/>
        <w:rPr>
          <w:color w:val="auto"/>
          <w:sz w:val="24"/>
          <w:szCs w:val="24"/>
          <w:lang w:eastAsia="zh-CN"/>
        </w:rPr>
      </w:pPr>
      <w:r w:rsidRPr="003824E2">
        <w:rPr>
          <w:color w:val="auto"/>
          <w:sz w:val="24"/>
          <w:szCs w:val="24"/>
          <w:lang w:eastAsia="zh-CN"/>
        </w:rPr>
        <w:t>0,449 млн.руб. – на реализацию региональных проектов (на возмещение затрат, связанных с приобретением нового оборудования 0,360 млн.руб. и возмещение затрат, связанных с арендой (субарендой) нежилых помещений 0,089 млн.руб.). Поддержку получили 14 субъектов МСП;</w:t>
      </w:r>
    </w:p>
    <w:p w:rsidR="003824E2" w:rsidRPr="003824E2" w:rsidRDefault="003824E2" w:rsidP="00B07190">
      <w:pPr>
        <w:suppressAutoHyphens/>
        <w:overflowPunct/>
        <w:ind w:firstLine="567"/>
        <w:jc w:val="both"/>
        <w:rPr>
          <w:color w:val="auto"/>
          <w:sz w:val="24"/>
          <w:szCs w:val="24"/>
          <w:lang w:eastAsia="zh-CN"/>
        </w:rPr>
      </w:pPr>
      <w:r w:rsidRPr="003824E2">
        <w:rPr>
          <w:color w:val="auto"/>
          <w:sz w:val="24"/>
          <w:szCs w:val="24"/>
          <w:lang w:eastAsia="zh-CN"/>
        </w:rPr>
        <w:t>0,233 млн.руб. – на предоставление субсидий субъектам МСП, осуществляющим деятельность в сфере туризма</w:t>
      </w:r>
      <w:r>
        <w:rPr>
          <w:color w:val="auto"/>
          <w:sz w:val="24"/>
          <w:szCs w:val="24"/>
          <w:lang w:eastAsia="zh-CN"/>
        </w:rPr>
        <w:t xml:space="preserve"> (поддержка в Советском районе оказана впервые)</w:t>
      </w:r>
      <w:r w:rsidRPr="003824E2">
        <w:rPr>
          <w:color w:val="auto"/>
          <w:sz w:val="24"/>
          <w:szCs w:val="24"/>
          <w:lang w:eastAsia="zh-CN"/>
        </w:rPr>
        <w:t>. Поддержку получили 2 субъекта МСП;</w:t>
      </w:r>
    </w:p>
    <w:p w:rsidR="003824E2" w:rsidRPr="003824E2" w:rsidRDefault="003824E2" w:rsidP="00B07190">
      <w:pPr>
        <w:overflowPunct/>
        <w:spacing w:after="200"/>
        <w:ind w:firstLine="567"/>
        <w:contextualSpacing/>
        <w:jc w:val="both"/>
        <w:rPr>
          <w:color w:val="auto"/>
          <w:sz w:val="24"/>
          <w:szCs w:val="24"/>
          <w:lang w:eastAsia="zh-CN"/>
        </w:rPr>
      </w:pPr>
      <w:r w:rsidRPr="003824E2">
        <w:rPr>
          <w:color w:val="auto"/>
          <w:sz w:val="24"/>
          <w:szCs w:val="24"/>
          <w:lang w:eastAsia="zh-CN"/>
        </w:rPr>
        <w:t>0,220 млн.руб. – на организацию мероприятий, направленных на популяризацию предпринимательства и создание положительного мнения о предпринимательской деятельности, вовлечение молодежи в предпринимательскую деятельность.</w:t>
      </w:r>
    </w:p>
    <w:p w:rsidR="000224D5" w:rsidRDefault="005848A9" w:rsidP="00B07190">
      <w:pPr>
        <w:suppressAutoHyphens/>
        <w:overflowPunct/>
        <w:ind w:firstLine="567"/>
        <w:contextualSpacing/>
        <w:jc w:val="both"/>
        <w:rPr>
          <w:color w:val="auto"/>
          <w:sz w:val="24"/>
          <w:szCs w:val="24"/>
          <w:highlight w:val="yellow"/>
          <w:lang w:eastAsia="zh-CN"/>
        </w:rPr>
      </w:pPr>
      <w:r w:rsidRPr="005848A9">
        <w:rPr>
          <w:color w:val="auto"/>
          <w:sz w:val="24"/>
          <w:szCs w:val="24"/>
          <w:lang w:eastAsia="zh-CN"/>
        </w:rPr>
        <w:t xml:space="preserve">В пользование субъектов малого бизнеса на льготных условиях передано 38 объектов муниципальной собственности (из 51 объекта, предназначенного для передачи во владение и (или) пользование субъектам малого </w:t>
      </w:r>
      <w:r w:rsidR="007E3141">
        <w:rPr>
          <w:color w:val="auto"/>
          <w:sz w:val="24"/>
          <w:szCs w:val="24"/>
          <w:lang w:eastAsia="zh-CN"/>
        </w:rPr>
        <w:t>и среднего предпринимательства).</w:t>
      </w:r>
      <w:r w:rsidR="009169CF" w:rsidRPr="002E69A6">
        <w:rPr>
          <w:color w:val="auto"/>
          <w:sz w:val="24"/>
          <w:szCs w:val="24"/>
          <w:highlight w:val="yellow"/>
          <w:lang w:eastAsia="zh-CN"/>
        </w:rPr>
        <w:t xml:space="preserve"> </w:t>
      </w:r>
    </w:p>
    <w:p w:rsidR="009169CF" w:rsidRPr="009B3173" w:rsidRDefault="009169CF" w:rsidP="00B07190">
      <w:pPr>
        <w:suppressAutoHyphens/>
        <w:overflowPunct/>
        <w:ind w:firstLine="567"/>
        <w:contextualSpacing/>
        <w:jc w:val="both"/>
        <w:rPr>
          <w:color w:val="auto"/>
          <w:sz w:val="24"/>
          <w:szCs w:val="24"/>
          <w:lang w:eastAsia="zh-CN"/>
        </w:rPr>
      </w:pPr>
      <w:r w:rsidRPr="009B3173">
        <w:rPr>
          <w:color w:val="auto"/>
          <w:sz w:val="24"/>
          <w:szCs w:val="24"/>
          <w:lang w:eastAsia="zh-CN"/>
        </w:rPr>
        <w:t>Доля муниципального заказа для обеспечения муниципальных нужд органов администрации Советского района и администраций поселений, муниципальных учреждений, размещенного у субъектов МСП за 2024 год составила:</w:t>
      </w:r>
    </w:p>
    <w:p w:rsidR="009169CF" w:rsidRPr="002E69A6" w:rsidRDefault="009169CF" w:rsidP="00B07190">
      <w:pPr>
        <w:widowControl w:val="0"/>
        <w:suppressAutoHyphens/>
        <w:overflowPunct/>
        <w:autoSpaceDE w:val="0"/>
        <w:autoSpaceDN w:val="0"/>
        <w:adjustRightInd w:val="0"/>
        <w:ind w:firstLine="567"/>
        <w:jc w:val="both"/>
        <w:rPr>
          <w:color w:val="auto"/>
          <w:sz w:val="24"/>
          <w:szCs w:val="24"/>
          <w:highlight w:val="yellow"/>
          <w:lang w:eastAsia="zh-CN"/>
        </w:rPr>
      </w:pPr>
      <w:r w:rsidRPr="009B3173">
        <w:rPr>
          <w:color w:val="auto"/>
          <w:sz w:val="24"/>
          <w:szCs w:val="24"/>
          <w:lang w:eastAsia="zh-CN"/>
        </w:rPr>
        <w:t>– в соответствии со статьей 30 Федерального закона от 05.04.2013 №44-ФЗ «О контрактной системе в сфере закупок товаров, работ, услуг для обеспечения государственных и муниципальных нужд</w:t>
      </w:r>
      <w:r w:rsidRPr="009960F1">
        <w:rPr>
          <w:color w:val="auto"/>
          <w:sz w:val="24"/>
          <w:szCs w:val="24"/>
          <w:lang w:eastAsia="zh-CN"/>
        </w:rPr>
        <w:t xml:space="preserve">» – </w:t>
      </w:r>
      <w:r w:rsidR="009960F1" w:rsidRPr="009960F1">
        <w:rPr>
          <w:color w:val="auto"/>
          <w:sz w:val="24"/>
          <w:szCs w:val="24"/>
          <w:lang w:eastAsia="zh-CN"/>
        </w:rPr>
        <w:t>78,37</w:t>
      </w:r>
      <w:r w:rsidRPr="009960F1">
        <w:rPr>
          <w:color w:val="auto"/>
          <w:sz w:val="24"/>
          <w:szCs w:val="24"/>
          <w:lang w:eastAsia="zh-CN"/>
        </w:rPr>
        <w:t xml:space="preserve">% от совокупного годового объема закупок (2023 год – </w:t>
      </w:r>
      <w:r w:rsidR="009960F1" w:rsidRPr="009960F1">
        <w:rPr>
          <w:color w:val="auto"/>
          <w:sz w:val="24"/>
          <w:szCs w:val="24"/>
          <w:lang w:eastAsia="zh-CN"/>
        </w:rPr>
        <w:t>86,6</w:t>
      </w:r>
      <w:r w:rsidRPr="009960F1">
        <w:rPr>
          <w:color w:val="auto"/>
          <w:sz w:val="24"/>
          <w:szCs w:val="24"/>
          <w:lang w:eastAsia="zh-CN"/>
        </w:rPr>
        <w:t>%);</w:t>
      </w:r>
    </w:p>
    <w:p w:rsidR="009169CF" w:rsidRPr="009960F1" w:rsidRDefault="009169CF" w:rsidP="00B07190">
      <w:pPr>
        <w:widowControl w:val="0"/>
        <w:suppressAutoHyphens/>
        <w:overflowPunct/>
        <w:autoSpaceDE w:val="0"/>
        <w:autoSpaceDN w:val="0"/>
        <w:adjustRightInd w:val="0"/>
        <w:ind w:firstLine="567"/>
        <w:jc w:val="both"/>
        <w:rPr>
          <w:color w:val="auto"/>
          <w:sz w:val="24"/>
          <w:szCs w:val="24"/>
          <w:lang w:eastAsia="zh-CN"/>
        </w:rPr>
      </w:pPr>
      <w:r w:rsidRPr="009B3173">
        <w:rPr>
          <w:color w:val="auto"/>
          <w:sz w:val="24"/>
          <w:szCs w:val="24"/>
          <w:lang w:eastAsia="zh-CN"/>
        </w:rPr>
        <w:t xml:space="preserve">– в соответствии с Федеральным законом от 18.07.2011 №223-ФЗ «О закупках товаров, работ, услуг отдельными видами юридических </w:t>
      </w:r>
      <w:r w:rsidRPr="009960F1">
        <w:rPr>
          <w:color w:val="auto"/>
          <w:sz w:val="24"/>
          <w:szCs w:val="24"/>
          <w:lang w:eastAsia="zh-CN"/>
        </w:rPr>
        <w:t xml:space="preserve">лиц» – </w:t>
      </w:r>
      <w:r w:rsidR="009960F1" w:rsidRPr="009960F1">
        <w:rPr>
          <w:color w:val="auto"/>
          <w:sz w:val="24"/>
          <w:szCs w:val="24"/>
          <w:lang w:eastAsia="zh-CN"/>
        </w:rPr>
        <w:t>59,72</w:t>
      </w:r>
      <w:r w:rsidRPr="009960F1">
        <w:rPr>
          <w:color w:val="auto"/>
          <w:sz w:val="24"/>
          <w:szCs w:val="24"/>
          <w:lang w:eastAsia="zh-CN"/>
        </w:rPr>
        <w:t xml:space="preserve">% от годового объема закупок (2023 год – </w:t>
      </w:r>
      <w:r w:rsidR="009960F1" w:rsidRPr="009960F1">
        <w:rPr>
          <w:color w:val="auto"/>
          <w:sz w:val="24"/>
          <w:szCs w:val="24"/>
          <w:lang w:eastAsia="zh-CN"/>
        </w:rPr>
        <w:t>57,1</w:t>
      </w:r>
      <w:r w:rsidRPr="009960F1">
        <w:rPr>
          <w:color w:val="auto"/>
          <w:sz w:val="24"/>
          <w:szCs w:val="24"/>
          <w:lang w:eastAsia="zh-CN"/>
        </w:rPr>
        <w:t>%).</w:t>
      </w:r>
    </w:p>
    <w:p w:rsidR="00C22A5E" w:rsidRPr="002E69A6" w:rsidRDefault="00C22A5E" w:rsidP="00B07190">
      <w:pPr>
        <w:suppressAutoHyphens/>
        <w:overflowPunct/>
        <w:ind w:firstLine="567"/>
        <w:contextualSpacing/>
        <w:jc w:val="both"/>
        <w:rPr>
          <w:color w:val="000000"/>
          <w:sz w:val="12"/>
          <w:szCs w:val="24"/>
          <w:highlight w:val="yellow"/>
          <w:shd w:val="clear" w:color="auto" w:fill="FFFFFF"/>
          <w:lang w:eastAsia="zh-CN"/>
        </w:rPr>
      </w:pPr>
    </w:p>
    <w:p w:rsidR="002F1238" w:rsidRPr="000224D5" w:rsidRDefault="002F1238" w:rsidP="00B07190">
      <w:pPr>
        <w:suppressAutoHyphens/>
        <w:overflowPunct/>
        <w:ind w:firstLine="567"/>
        <w:contextualSpacing/>
        <w:jc w:val="both"/>
        <w:rPr>
          <w:color w:val="auto"/>
          <w:sz w:val="24"/>
          <w:szCs w:val="24"/>
          <w:lang w:eastAsia="zh-CN"/>
        </w:rPr>
      </w:pPr>
      <w:r w:rsidRPr="000224D5">
        <w:rPr>
          <w:color w:val="auto"/>
          <w:sz w:val="24"/>
          <w:szCs w:val="24"/>
          <w:lang w:eastAsia="zh-CN"/>
        </w:rPr>
        <w:t>Для представителей малого бизнеса и «</w:t>
      </w:r>
      <w:proofErr w:type="spellStart"/>
      <w:r w:rsidRPr="000224D5">
        <w:rPr>
          <w:color w:val="auto"/>
          <w:sz w:val="24"/>
          <w:szCs w:val="24"/>
          <w:lang w:eastAsia="zh-CN"/>
        </w:rPr>
        <w:t>самозанятых</w:t>
      </w:r>
      <w:proofErr w:type="spellEnd"/>
      <w:r w:rsidRPr="000224D5">
        <w:rPr>
          <w:color w:val="auto"/>
          <w:sz w:val="24"/>
          <w:szCs w:val="24"/>
          <w:lang w:eastAsia="zh-CN"/>
        </w:rPr>
        <w:t>» граждан на территории Советского района в 2024 год</w:t>
      </w:r>
      <w:r w:rsidR="008B5A5A">
        <w:rPr>
          <w:color w:val="auto"/>
          <w:sz w:val="24"/>
          <w:szCs w:val="24"/>
          <w:lang w:eastAsia="zh-CN"/>
        </w:rPr>
        <w:t>у</w:t>
      </w:r>
      <w:r w:rsidRPr="000224D5">
        <w:rPr>
          <w:color w:val="auto"/>
          <w:sz w:val="24"/>
          <w:szCs w:val="24"/>
          <w:lang w:eastAsia="zh-CN"/>
        </w:rPr>
        <w:t xml:space="preserve"> проведены:</w:t>
      </w:r>
    </w:p>
    <w:p w:rsidR="000224D5" w:rsidRPr="000224D5" w:rsidRDefault="00093DAB" w:rsidP="00B07190">
      <w:pPr>
        <w:suppressAutoHyphens/>
        <w:overflowPunct/>
        <w:ind w:firstLine="567"/>
        <w:contextualSpacing/>
        <w:jc w:val="both"/>
        <w:rPr>
          <w:color w:val="auto"/>
          <w:sz w:val="24"/>
          <w:szCs w:val="24"/>
          <w:lang w:eastAsia="zh-CN"/>
        </w:rPr>
      </w:pPr>
      <w:proofErr w:type="gramStart"/>
      <w:r w:rsidRPr="000224D5">
        <w:rPr>
          <w:color w:val="auto"/>
          <w:sz w:val="24"/>
          <w:szCs w:val="24"/>
          <w:lang w:eastAsia="zh-CN"/>
        </w:rPr>
        <w:t>- кустовая встреча с предпринимательским сообществом по вопросам улучшения инвестиционного климата под председательством Первого заместителя Губернатора Ханты-Мансийского автономного округа – Югры</w:t>
      </w:r>
      <w:r w:rsidR="000224D5" w:rsidRPr="000224D5">
        <w:rPr>
          <w:color w:val="auto"/>
          <w:sz w:val="24"/>
          <w:szCs w:val="24"/>
          <w:lang w:eastAsia="zh-CN"/>
        </w:rPr>
        <w:t xml:space="preserve">, с участием: уполномоченного по защите прав предпринимателей в Ханты-Мансийском автономном округе – Югре, представителей департамента экономического развития Ханты-Мансийского автономного округа - Югры, департамента промышленности Ханты-Мансийского автономного округа – Югры, фонда поддержки предпринимателей Югры «Мой бизнес», фонда «Югорская региональная </w:t>
      </w:r>
      <w:proofErr w:type="spellStart"/>
      <w:r w:rsidR="000224D5" w:rsidRPr="000224D5">
        <w:rPr>
          <w:color w:val="auto"/>
          <w:sz w:val="24"/>
          <w:szCs w:val="24"/>
          <w:lang w:eastAsia="zh-CN"/>
        </w:rPr>
        <w:t>микрокредитная</w:t>
      </w:r>
      <w:proofErr w:type="spellEnd"/>
      <w:r w:rsidR="000224D5" w:rsidRPr="000224D5">
        <w:rPr>
          <w:color w:val="auto"/>
          <w:sz w:val="24"/>
          <w:szCs w:val="24"/>
          <w:lang w:eastAsia="zh-CN"/>
        </w:rPr>
        <w:t xml:space="preserve"> кампания», фонда развития Югры;</w:t>
      </w:r>
      <w:proofErr w:type="gramEnd"/>
    </w:p>
    <w:p w:rsidR="00093DAB" w:rsidRPr="009619E6" w:rsidRDefault="00093DAB" w:rsidP="00B07190">
      <w:pPr>
        <w:suppressAutoHyphens/>
        <w:overflowPunct/>
        <w:ind w:firstLine="567"/>
        <w:contextualSpacing/>
        <w:jc w:val="both"/>
        <w:rPr>
          <w:color w:val="auto"/>
          <w:sz w:val="24"/>
          <w:szCs w:val="24"/>
          <w:lang w:eastAsia="zh-CN"/>
        </w:rPr>
      </w:pPr>
      <w:r w:rsidRPr="009619E6">
        <w:rPr>
          <w:color w:val="auto"/>
          <w:sz w:val="24"/>
          <w:szCs w:val="24"/>
          <w:lang w:eastAsia="zh-CN"/>
        </w:rPr>
        <w:lastRenderedPageBreak/>
        <w:t>- круглый стол для предпринимателей по реализуемым мерам поддержки с участием представителей государственной налоговой службы;</w:t>
      </w:r>
    </w:p>
    <w:p w:rsidR="00093DAB" w:rsidRPr="009619E6" w:rsidRDefault="00093DAB" w:rsidP="00B07190">
      <w:pPr>
        <w:suppressAutoHyphens/>
        <w:overflowPunct/>
        <w:ind w:firstLine="567"/>
        <w:contextualSpacing/>
        <w:jc w:val="both"/>
        <w:rPr>
          <w:color w:val="auto"/>
          <w:sz w:val="24"/>
          <w:szCs w:val="24"/>
          <w:lang w:eastAsia="zh-CN"/>
        </w:rPr>
      </w:pPr>
      <w:r w:rsidRPr="009619E6">
        <w:rPr>
          <w:color w:val="auto"/>
          <w:sz w:val="24"/>
          <w:szCs w:val="24"/>
          <w:lang w:eastAsia="zh-CN"/>
        </w:rPr>
        <w:t>- круглый стол на тему «</w:t>
      </w:r>
      <w:r w:rsidR="009619E6" w:rsidRPr="009619E6">
        <w:rPr>
          <w:color w:val="auto"/>
          <w:sz w:val="24"/>
          <w:szCs w:val="24"/>
          <w:lang w:eastAsia="zh-CN"/>
        </w:rPr>
        <w:t xml:space="preserve">Правила оборота продукции, подлежащей электронной маркировке </w:t>
      </w:r>
      <w:proofErr w:type="spellStart"/>
      <w:r w:rsidR="009619E6" w:rsidRPr="009619E6">
        <w:rPr>
          <w:color w:val="auto"/>
          <w:sz w:val="24"/>
          <w:szCs w:val="24"/>
          <w:lang w:eastAsia="zh-CN"/>
        </w:rPr>
        <w:t>прослеживаемости</w:t>
      </w:r>
      <w:proofErr w:type="spellEnd"/>
      <w:r w:rsidR="009619E6" w:rsidRPr="009619E6">
        <w:rPr>
          <w:color w:val="auto"/>
          <w:sz w:val="24"/>
          <w:szCs w:val="24"/>
          <w:lang w:eastAsia="zh-CN"/>
        </w:rPr>
        <w:t xml:space="preserve"> и о функционировании Государственной информационной системы мониторинга оборота товаров» в системе Честный знак с представителем </w:t>
      </w:r>
      <w:proofErr w:type="spellStart"/>
      <w:r w:rsidR="009619E6" w:rsidRPr="009619E6">
        <w:rPr>
          <w:color w:val="auto"/>
          <w:sz w:val="24"/>
          <w:szCs w:val="24"/>
          <w:lang w:eastAsia="zh-CN"/>
        </w:rPr>
        <w:t>Роспотребнадзора</w:t>
      </w:r>
      <w:proofErr w:type="spellEnd"/>
      <w:r w:rsidRPr="009619E6">
        <w:rPr>
          <w:color w:val="auto"/>
          <w:sz w:val="24"/>
          <w:szCs w:val="24"/>
          <w:lang w:eastAsia="zh-CN"/>
        </w:rPr>
        <w:t>;</w:t>
      </w:r>
    </w:p>
    <w:p w:rsidR="00F8726B" w:rsidRPr="009619E6" w:rsidRDefault="00F8726B" w:rsidP="00B07190">
      <w:pPr>
        <w:suppressAutoHyphens/>
        <w:overflowPunct/>
        <w:ind w:firstLine="567"/>
        <w:contextualSpacing/>
        <w:jc w:val="both"/>
        <w:rPr>
          <w:color w:val="auto"/>
          <w:sz w:val="24"/>
          <w:szCs w:val="24"/>
          <w:lang w:eastAsia="zh-CN"/>
        </w:rPr>
      </w:pPr>
      <w:r w:rsidRPr="009619E6">
        <w:rPr>
          <w:color w:val="auto"/>
          <w:sz w:val="24"/>
          <w:szCs w:val="24"/>
          <w:lang w:eastAsia="zh-CN"/>
        </w:rPr>
        <w:t>- защита проектов выпускников «Курса начинающего предпринимателя»;</w:t>
      </w:r>
    </w:p>
    <w:p w:rsidR="00093DAB" w:rsidRPr="009619E6" w:rsidRDefault="00093DAB" w:rsidP="00B07190">
      <w:pPr>
        <w:suppressAutoHyphens/>
        <w:overflowPunct/>
        <w:ind w:firstLine="567"/>
        <w:contextualSpacing/>
        <w:jc w:val="both"/>
        <w:rPr>
          <w:color w:val="auto"/>
          <w:sz w:val="24"/>
          <w:szCs w:val="24"/>
          <w:lang w:eastAsia="zh-CN"/>
        </w:rPr>
      </w:pPr>
      <w:r w:rsidRPr="009619E6">
        <w:rPr>
          <w:color w:val="auto"/>
          <w:sz w:val="24"/>
          <w:szCs w:val="24"/>
          <w:lang w:eastAsia="zh-CN"/>
        </w:rPr>
        <w:t xml:space="preserve">- единый день приема Уполномоченного по защите прав предпринимателей </w:t>
      </w:r>
      <w:proofErr w:type="gramStart"/>
      <w:r w:rsidRPr="009619E6">
        <w:rPr>
          <w:color w:val="auto"/>
          <w:sz w:val="24"/>
          <w:szCs w:val="24"/>
          <w:lang w:eastAsia="zh-CN"/>
        </w:rPr>
        <w:t>в</w:t>
      </w:r>
      <w:proofErr w:type="gramEnd"/>
      <w:r w:rsidRPr="009619E6">
        <w:rPr>
          <w:color w:val="auto"/>
          <w:sz w:val="24"/>
          <w:szCs w:val="24"/>
          <w:lang w:eastAsia="zh-CN"/>
        </w:rPr>
        <w:t xml:space="preserve"> </w:t>
      </w:r>
      <w:proofErr w:type="gramStart"/>
      <w:r w:rsidRPr="009619E6">
        <w:rPr>
          <w:color w:val="auto"/>
          <w:sz w:val="24"/>
          <w:szCs w:val="24"/>
          <w:lang w:eastAsia="zh-CN"/>
        </w:rPr>
        <w:t>Ханты-Мансийском</w:t>
      </w:r>
      <w:proofErr w:type="gramEnd"/>
      <w:r w:rsidRPr="009619E6">
        <w:rPr>
          <w:color w:val="auto"/>
          <w:sz w:val="24"/>
          <w:szCs w:val="24"/>
          <w:lang w:eastAsia="zh-CN"/>
        </w:rPr>
        <w:t xml:space="preserve"> автономном округе – Югре с участием представителя Уполномоченного по Советскому району;</w:t>
      </w:r>
    </w:p>
    <w:p w:rsidR="00F8726B" w:rsidRPr="009619E6" w:rsidRDefault="00F8726B" w:rsidP="00B07190">
      <w:pPr>
        <w:suppressAutoHyphens/>
        <w:overflowPunct/>
        <w:ind w:firstLine="567"/>
        <w:contextualSpacing/>
        <w:jc w:val="both"/>
        <w:rPr>
          <w:color w:val="auto"/>
          <w:sz w:val="24"/>
          <w:szCs w:val="24"/>
          <w:lang w:eastAsia="zh-CN"/>
        </w:rPr>
      </w:pPr>
      <w:r w:rsidRPr="009619E6">
        <w:rPr>
          <w:color w:val="auto"/>
          <w:sz w:val="24"/>
          <w:szCs w:val="24"/>
          <w:lang w:eastAsia="zh-CN"/>
        </w:rPr>
        <w:t>- торжественное мероприятие, приуроченное к празднованию Дня Российского предпринимательства;</w:t>
      </w:r>
    </w:p>
    <w:p w:rsidR="00093DAB" w:rsidRPr="009619E6" w:rsidRDefault="00093DAB" w:rsidP="00B07190">
      <w:pPr>
        <w:suppressAutoHyphens/>
        <w:overflowPunct/>
        <w:ind w:firstLine="567"/>
        <w:contextualSpacing/>
        <w:jc w:val="both"/>
        <w:rPr>
          <w:color w:val="auto"/>
          <w:sz w:val="24"/>
          <w:szCs w:val="24"/>
          <w:lang w:eastAsia="zh-CN"/>
        </w:rPr>
      </w:pPr>
      <w:r w:rsidRPr="009619E6">
        <w:rPr>
          <w:color w:val="auto"/>
          <w:sz w:val="24"/>
          <w:szCs w:val="24"/>
          <w:lang w:eastAsia="zh-CN"/>
        </w:rPr>
        <w:t xml:space="preserve">- </w:t>
      </w:r>
      <w:proofErr w:type="gramStart"/>
      <w:r w:rsidRPr="009619E6">
        <w:rPr>
          <w:color w:val="auto"/>
          <w:sz w:val="24"/>
          <w:szCs w:val="24"/>
          <w:lang w:eastAsia="zh-CN"/>
        </w:rPr>
        <w:t>личный</w:t>
      </w:r>
      <w:proofErr w:type="gramEnd"/>
      <w:r w:rsidRPr="009619E6">
        <w:rPr>
          <w:color w:val="auto"/>
          <w:sz w:val="24"/>
          <w:szCs w:val="24"/>
          <w:lang w:eastAsia="zh-CN"/>
        </w:rPr>
        <w:t xml:space="preserve"> приемов субъектов предпринимательской деятельности Уполномоченным по защите прав предпринимателей в Ханты-Мансийском автономном округе – Югре;</w:t>
      </w:r>
    </w:p>
    <w:p w:rsidR="00093DAB" w:rsidRPr="009619E6" w:rsidRDefault="00093DAB" w:rsidP="00B07190">
      <w:pPr>
        <w:suppressAutoHyphens/>
        <w:overflowPunct/>
        <w:ind w:firstLine="567"/>
        <w:contextualSpacing/>
        <w:jc w:val="both"/>
        <w:rPr>
          <w:color w:val="auto"/>
          <w:sz w:val="24"/>
          <w:szCs w:val="24"/>
          <w:lang w:eastAsia="zh-CN"/>
        </w:rPr>
      </w:pPr>
      <w:r w:rsidRPr="009619E6">
        <w:rPr>
          <w:color w:val="auto"/>
          <w:sz w:val="24"/>
          <w:szCs w:val="24"/>
          <w:lang w:eastAsia="zh-CN"/>
        </w:rPr>
        <w:t xml:space="preserve">- открытая встреча с предпринимательским сообществом </w:t>
      </w:r>
      <w:r w:rsidR="00F8726B" w:rsidRPr="009619E6">
        <w:rPr>
          <w:color w:val="auto"/>
          <w:sz w:val="24"/>
          <w:szCs w:val="24"/>
          <w:lang w:eastAsia="zh-CN"/>
        </w:rPr>
        <w:t xml:space="preserve">представителей </w:t>
      </w:r>
      <w:r w:rsidRPr="009619E6">
        <w:rPr>
          <w:color w:val="auto"/>
          <w:sz w:val="24"/>
          <w:szCs w:val="24"/>
          <w:lang w:eastAsia="zh-CN"/>
        </w:rPr>
        <w:t>Фонд</w:t>
      </w:r>
      <w:r w:rsidR="00F8726B" w:rsidRPr="009619E6">
        <w:rPr>
          <w:color w:val="auto"/>
          <w:sz w:val="24"/>
          <w:szCs w:val="24"/>
          <w:lang w:eastAsia="zh-CN"/>
        </w:rPr>
        <w:t xml:space="preserve">а </w:t>
      </w:r>
      <w:r w:rsidRPr="009619E6">
        <w:rPr>
          <w:color w:val="auto"/>
          <w:sz w:val="24"/>
          <w:szCs w:val="24"/>
          <w:lang w:eastAsia="zh-CN"/>
        </w:rPr>
        <w:t>поддержки предпринимательства Югры «Мой Бизнес»;</w:t>
      </w:r>
    </w:p>
    <w:p w:rsidR="00093DAB" w:rsidRPr="009619E6" w:rsidRDefault="00093DAB" w:rsidP="00B07190">
      <w:pPr>
        <w:suppressAutoHyphens/>
        <w:overflowPunct/>
        <w:ind w:firstLine="567"/>
        <w:contextualSpacing/>
        <w:jc w:val="both"/>
        <w:rPr>
          <w:color w:val="auto"/>
          <w:sz w:val="24"/>
          <w:szCs w:val="24"/>
          <w:lang w:eastAsia="zh-CN"/>
        </w:rPr>
      </w:pPr>
      <w:r w:rsidRPr="009619E6">
        <w:rPr>
          <w:color w:val="auto"/>
          <w:sz w:val="24"/>
          <w:szCs w:val="24"/>
          <w:lang w:eastAsia="zh-CN"/>
        </w:rPr>
        <w:t>- практическая экспертная сессия по внедрению разработанного инвестиционного профиля;</w:t>
      </w:r>
    </w:p>
    <w:p w:rsidR="000224D5" w:rsidRPr="009619E6" w:rsidRDefault="00093DAB" w:rsidP="00B07190">
      <w:pPr>
        <w:suppressAutoHyphens/>
        <w:overflowPunct/>
        <w:ind w:firstLine="567"/>
        <w:contextualSpacing/>
        <w:jc w:val="both"/>
        <w:rPr>
          <w:color w:val="auto"/>
          <w:sz w:val="24"/>
          <w:szCs w:val="24"/>
          <w:lang w:eastAsia="zh-CN"/>
        </w:rPr>
      </w:pPr>
      <w:r w:rsidRPr="009619E6">
        <w:rPr>
          <w:color w:val="auto"/>
          <w:sz w:val="24"/>
          <w:szCs w:val="24"/>
          <w:lang w:eastAsia="zh-CN"/>
        </w:rPr>
        <w:t xml:space="preserve">- межмуниципальный форум в формате </w:t>
      </w:r>
      <w:proofErr w:type="gramStart"/>
      <w:r w:rsidRPr="009619E6">
        <w:rPr>
          <w:color w:val="auto"/>
          <w:sz w:val="24"/>
          <w:szCs w:val="24"/>
          <w:lang w:eastAsia="zh-CN"/>
        </w:rPr>
        <w:t>бизнес-лагеря</w:t>
      </w:r>
      <w:proofErr w:type="gramEnd"/>
      <w:r w:rsidRPr="009619E6">
        <w:rPr>
          <w:color w:val="auto"/>
          <w:sz w:val="24"/>
          <w:szCs w:val="24"/>
          <w:lang w:eastAsia="zh-CN"/>
        </w:rPr>
        <w:t xml:space="preserve"> «Бизнес-экспедиция»</w:t>
      </w:r>
      <w:r w:rsidR="000224D5" w:rsidRPr="009619E6">
        <w:rPr>
          <w:color w:val="auto"/>
          <w:sz w:val="24"/>
          <w:szCs w:val="24"/>
          <w:lang w:eastAsia="zh-CN"/>
        </w:rPr>
        <w:t>;</w:t>
      </w:r>
    </w:p>
    <w:p w:rsidR="000224D5" w:rsidRPr="009619E6" w:rsidRDefault="000224D5" w:rsidP="00B07190">
      <w:pPr>
        <w:widowControl w:val="0"/>
        <w:tabs>
          <w:tab w:val="left" w:pos="567"/>
        </w:tabs>
        <w:autoSpaceDE w:val="0"/>
        <w:autoSpaceDN w:val="0"/>
        <w:adjustRightInd w:val="0"/>
        <w:ind w:firstLine="567"/>
        <w:jc w:val="both"/>
        <w:rPr>
          <w:color w:val="auto"/>
          <w:sz w:val="24"/>
          <w:szCs w:val="24"/>
          <w:lang w:eastAsia="zh-CN"/>
        </w:rPr>
      </w:pPr>
      <w:r w:rsidRPr="009619E6">
        <w:rPr>
          <w:color w:val="auto"/>
          <w:sz w:val="24"/>
          <w:szCs w:val="24"/>
          <w:lang w:eastAsia="zh-CN"/>
        </w:rPr>
        <w:t>- экскурсия студентов Советского политехнического колледжа в районную администрацию для ознакомления с возможностями государственной поддержки развития своего дела в рамках реализации национального проекта «Малое и среднее предпринимательство и поддержка индивидуальной предпринимательской инициативы».</w:t>
      </w:r>
    </w:p>
    <w:p w:rsidR="00F8726B" w:rsidRPr="009619E6" w:rsidRDefault="00F8726B" w:rsidP="00B07190">
      <w:pPr>
        <w:tabs>
          <w:tab w:val="left" w:pos="1620"/>
        </w:tabs>
        <w:ind w:firstLine="567"/>
        <w:jc w:val="both"/>
        <w:rPr>
          <w:color w:val="auto"/>
          <w:sz w:val="24"/>
          <w:szCs w:val="24"/>
          <w:lang w:eastAsia="zh-CN"/>
        </w:rPr>
      </w:pPr>
      <w:r w:rsidRPr="009619E6">
        <w:rPr>
          <w:color w:val="auto"/>
          <w:sz w:val="24"/>
          <w:szCs w:val="24"/>
          <w:lang w:eastAsia="zh-CN"/>
        </w:rPr>
        <w:t>За 2024 год организовано три заседания Координационного совета по развитию малого и среднего предпринимательства Советского района под председательством Главы Советского района (далее – Совет). В рамках работы Совета вырабатываются и формируются рекомендации и предложения по совершенствованию регулирования предпринимательской деятельности и правовой защиты предпринимательства на территории Советского района, организуется привлечение предпринимательского сообщества к участию в проведении социальных, экономических, правовых, благотворительных, образовательных, культурных мероприятий, проводимых администрацией Советского района.</w:t>
      </w:r>
    </w:p>
    <w:p w:rsidR="003824E2" w:rsidRPr="003824E2" w:rsidRDefault="003824E2" w:rsidP="00B07190">
      <w:pPr>
        <w:suppressAutoHyphens/>
        <w:overflowPunct/>
        <w:ind w:firstLine="567"/>
        <w:jc w:val="both"/>
        <w:rPr>
          <w:color w:val="auto"/>
          <w:sz w:val="24"/>
          <w:szCs w:val="24"/>
          <w:lang w:eastAsia="zh-CN"/>
        </w:rPr>
      </w:pPr>
      <w:r w:rsidRPr="003824E2">
        <w:rPr>
          <w:color w:val="auto"/>
          <w:sz w:val="24"/>
          <w:szCs w:val="24"/>
          <w:lang w:eastAsia="zh-CN"/>
        </w:rPr>
        <w:t xml:space="preserve">В социальных сетях органов местного самоуправления, предпринимательских группах в </w:t>
      </w:r>
      <w:proofErr w:type="spellStart"/>
      <w:r w:rsidRPr="003824E2">
        <w:rPr>
          <w:color w:val="auto"/>
          <w:sz w:val="24"/>
          <w:szCs w:val="24"/>
          <w:lang w:eastAsia="zh-CN"/>
        </w:rPr>
        <w:t>мессенджерах</w:t>
      </w:r>
      <w:proofErr w:type="spellEnd"/>
      <w:r w:rsidRPr="003824E2">
        <w:rPr>
          <w:color w:val="auto"/>
          <w:sz w:val="24"/>
          <w:szCs w:val="24"/>
          <w:lang w:eastAsia="zh-CN"/>
        </w:rPr>
        <w:t xml:space="preserve"> размещено 255 материалов на актуальные темы.</w:t>
      </w:r>
    </w:p>
    <w:p w:rsidR="003824E2" w:rsidRPr="008025BE" w:rsidRDefault="003824E2" w:rsidP="00B07190">
      <w:pPr>
        <w:suppressAutoHyphens/>
        <w:overflowPunct/>
        <w:ind w:firstLine="567"/>
        <w:jc w:val="both"/>
        <w:rPr>
          <w:color w:val="auto"/>
          <w:sz w:val="24"/>
          <w:szCs w:val="24"/>
          <w:lang w:eastAsia="zh-CN"/>
        </w:rPr>
      </w:pPr>
      <w:r w:rsidRPr="003824E2">
        <w:rPr>
          <w:color w:val="auto"/>
          <w:sz w:val="24"/>
          <w:szCs w:val="24"/>
          <w:lang w:eastAsia="zh-CN"/>
        </w:rPr>
        <w:t xml:space="preserve">Консультационной поддержкой воспользовались 262 субъекта МСП и </w:t>
      </w:r>
      <w:proofErr w:type="spellStart"/>
      <w:r w:rsidRPr="003824E2">
        <w:rPr>
          <w:color w:val="auto"/>
          <w:sz w:val="24"/>
          <w:szCs w:val="24"/>
          <w:lang w:eastAsia="zh-CN"/>
        </w:rPr>
        <w:t>самозанятых</w:t>
      </w:r>
      <w:proofErr w:type="spellEnd"/>
      <w:r w:rsidRPr="003824E2">
        <w:rPr>
          <w:color w:val="auto"/>
          <w:sz w:val="24"/>
          <w:szCs w:val="24"/>
          <w:lang w:eastAsia="zh-CN"/>
        </w:rPr>
        <w:t xml:space="preserve"> гражданина.</w:t>
      </w:r>
    </w:p>
    <w:p w:rsidR="002F1238" w:rsidRPr="002E69A6" w:rsidRDefault="002F1238" w:rsidP="00B07190">
      <w:pPr>
        <w:suppressAutoHyphens/>
        <w:overflowPunct/>
        <w:ind w:firstLine="567"/>
        <w:jc w:val="both"/>
        <w:rPr>
          <w:color w:val="auto"/>
          <w:sz w:val="12"/>
          <w:szCs w:val="24"/>
          <w:highlight w:val="yellow"/>
          <w:lang w:eastAsia="zh-CN"/>
        </w:rPr>
      </w:pPr>
    </w:p>
    <w:p w:rsidR="00284A5C" w:rsidRPr="00284A5C" w:rsidRDefault="00284A5C" w:rsidP="00B07190">
      <w:pPr>
        <w:ind w:firstLine="567"/>
        <w:contextualSpacing/>
        <w:jc w:val="both"/>
        <w:rPr>
          <w:sz w:val="24"/>
        </w:rPr>
      </w:pPr>
      <w:r w:rsidRPr="00284A5C">
        <w:rPr>
          <w:sz w:val="24"/>
        </w:rPr>
        <w:t>Формирование на территории района благоприятной экономической среды, стимулирующей деятельность малых предприятий, развитие приоритетных для района направлений развития малого бизнеса осуществляется органами местного самоуправления Советского района совместно с организациями, оказывающими поддержку бизнесу:</w:t>
      </w:r>
    </w:p>
    <w:p w:rsidR="00284A5C" w:rsidRPr="00284A5C" w:rsidRDefault="00284A5C" w:rsidP="00B07190">
      <w:pPr>
        <w:ind w:firstLine="567"/>
        <w:contextualSpacing/>
        <w:jc w:val="both"/>
        <w:rPr>
          <w:sz w:val="24"/>
        </w:rPr>
      </w:pPr>
      <w:r w:rsidRPr="00284A5C">
        <w:rPr>
          <w:sz w:val="24"/>
        </w:rPr>
        <w:t>- Фондом поддержки предпринимательства Югры «Мой бизнес» (предоставлена информационно-консультационная поддержка 119 субъектам МСП, образовательная поддержка – 64 субъектам МСП, финансовая поддержка – 3 субъектам МСП на общую сумму 4,0 млн.руб.);</w:t>
      </w:r>
    </w:p>
    <w:p w:rsidR="00284A5C" w:rsidRPr="00284A5C" w:rsidRDefault="00284A5C" w:rsidP="00B07190">
      <w:pPr>
        <w:ind w:firstLine="567"/>
        <w:contextualSpacing/>
        <w:jc w:val="both"/>
        <w:rPr>
          <w:sz w:val="24"/>
        </w:rPr>
      </w:pPr>
      <w:r w:rsidRPr="00284A5C">
        <w:rPr>
          <w:sz w:val="24"/>
        </w:rPr>
        <w:t>- Фондом содействия кредитованию малого и среднего бизнеса «Югорская региональная гарантийная организация» (предоставлены гарантии и поручительства 4 субъектам МСП на сумму 7,5 млн.руб.);</w:t>
      </w:r>
    </w:p>
    <w:p w:rsidR="00284A5C" w:rsidRPr="00284A5C" w:rsidRDefault="00284A5C" w:rsidP="00B07190">
      <w:pPr>
        <w:ind w:firstLine="567"/>
        <w:contextualSpacing/>
        <w:jc w:val="both"/>
        <w:rPr>
          <w:sz w:val="24"/>
        </w:rPr>
      </w:pPr>
      <w:r w:rsidRPr="00284A5C">
        <w:rPr>
          <w:sz w:val="24"/>
        </w:rPr>
        <w:t xml:space="preserve">- Фондом «Югорская региональная </w:t>
      </w:r>
      <w:proofErr w:type="spellStart"/>
      <w:r w:rsidRPr="00284A5C">
        <w:rPr>
          <w:sz w:val="24"/>
        </w:rPr>
        <w:t>микрокредитная</w:t>
      </w:r>
      <w:proofErr w:type="spellEnd"/>
      <w:r w:rsidRPr="00284A5C">
        <w:rPr>
          <w:sz w:val="24"/>
        </w:rPr>
        <w:t xml:space="preserve"> компания» (предоставлено финансирование на возвратной основе 17 субъектам МСП);</w:t>
      </w:r>
    </w:p>
    <w:p w:rsidR="00284A5C" w:rsidRPr="00284A5C" w:rsidRDefault="00284A5C" w:rsidP="00B07190">
      <w:pPr>
        <w:ind w:firstLine="567"/>
        <w:contextualSpacing/>
        <w:jc w:val="both"/>
        <w:rPr>
          <w:sz w:val="24"/>
        </w:rPr>
      </w:pPr>
      <w:r w:rsidRPr="00284A5C">
        <w:rPr>
          <w:sz w:val="24"/>
        </w:rPr>
        <w:t>- АО «Федеральная корпорация по развитию малого и среднего предпринимательства» (предоставлена финансовая поддержка в форме предоставления гарантии на 6,7 млн.руб.);</w:t>
      </w:r>
    </w:p>
    <w:p w:rsidR="00284A5C" w:rsidRPr="00284A5C" w:rsidRDefault="00284A5C" w:rsidP="00B07190">
      <w:pPr>
        <w:ind w:firstLine="567"/>
        <w:contextualSpacing/>
        <w:jc w:val="both"/>
        <w:rPr>
          <w:sz w:val="24"/>
        </w:rPr>
      </w:pPr>
      <w:r w:rsidRPr="00284A5C">
        <w:rPr>
          <w:sz w:val="24"/>
        </w:rPr>
        <w:lastRenderedPageBreak/>
        <w:t>- Департаментом экономического развития Ханты-Мансийского автономного округа – Югры (предоставлен 1 грант на 0,28 млн.руб. в форме субсидий субъектам МСП, имеющим статус социального предприятия);</w:t>
      </w:r>
    </w:p>
    <w:p w:rsidR="00284A5C" w:rsidRPr="00284A5C" w:rsidRDefault="00284A5C" w:rsidP="00B07190">
      <w:pPr>
        <w:ind w:firstLine="567"/>
        <w:contextualSpacing/>
        <w:jc w:val="both"/>
        <w:rPr>
          <w:sz w:val="24"/>
        </w:rPr>
      </w:pPr>
      <w:r w:rsidRPr="00284A5C">
        <w:rPr>
          <w:sz w:val="24"/>
        </w:rPr>
        <w:t>- Фондом развития Ханты-Мансийского автономного – Югры (предоставлена субсидия на развитие туристической индустрии 1 субъекту МСП в размере 5,0 млн.руб.).</w:t>
      </w:r>
    </w:p>
    <w:p w:rsidR="00284A5C" w:rsidRPr="00284A5C" w:rsidRDefault="00284A5C" w:rsidP="00B07190">
      <w:pPr>
        <w:ind w:firstLine="567"/>
        <w:contextualSpacing/>
        <w:jc w:val="both"/>
        <w:rPr>
          <w:sz w:val="24"/>
        </w:rPr>
      </w:pPr>
      <w:r w:rsidRPr="00284A5C">
        <w:rPr>
          <w:sz w:val="24"/>
        </w:rPr>
        <w:t xml:space="preserve">В рамках работы Комиссии по оказанию социальной помощи гражданам, которые по независящим от них причинам имеют среднедушевой доход ниже величины прожиточного минимума, рассмотрены и представлены экспертные заключения на 211 бизнес-планов и 12 смет организации личного подсобного хозяйства. Управлением социальной защиты населения, опеки и попечительства по городу </w:t>
      </w:r>
      <w:proofErr w:type="spellStart"/>
      <w:r w:rsidRPr="00284A5C">
        <w:rPr>
          <w:sz w:val="24"/>
        </w:rPr>
        <w:t>Югорску</w:t>
      </w:r>
      <w:proofErr w:type="spellEnd"/>
      <w:r w:rsidRPr="00284A5C">
        <w:rPr>
          <w:sz w:val="24"/>
        </w:rPr>
        <w:t xml:space="preserve"> и Советскому району заключено 42 </w:t>
      </w:r>
      <w:proofErr w:type="gramStart"/>
      <w:r w:rsidRPr="00284A5C">
        <w:rPr>
          <w:sz w:val="24"/>
        </w:rPr>
        <w:t>социальных</w:t>
      </w:r>
      <w:proofErr w:type="gramEnd"/>
      <w:r w:rsidRPr="00284A5C">
        <w:rPr>
          <w:sz w:val="24"/>
        </w:rPr>
        <w:t xml:space="preserve"> контракта на осуществление индивидуальной предпринимательской деятельности на общую сумму 14,119 млн.руб. и 2 социальных контракта на ведение личного подсобного хозяйства на общую сумму 0,4 млн.руб.</w:t>
      </w:r>
    </w:p>
    <w:p w:rsidR="00284A5C" w:rsidRPr="00284A5C" w:rsidRDefault="00284A5C" w:rsidP="00B07190">
      <w:pPr>
        <w:ind w:firstLine="567"/>
        <w:contextualSpacing/>
        <w:jc w:val="both"/>
        <w:rPr>
          <w:sz w:val="24"/>
        </w:rPr>
      </w:pPr>
      <w:r w:rsidRPr="00284A5C">
        <w:rPr>
          <w:sz w:val="24"/>
        </w:rPr>
        <w:t xml:space="preserve">Департаментом труда и занятости населения Ханты-Мансийского автономного округа – Югры в рамках </w:t>
      </w:r>
      <w:r w:rsidRPr="00284A5C">
        <w:rPr>
          <w:color w:val="000000"/>
          <w:sz w:val="24"/>
        </w:rPr>
        <w:t xml:space="preserve">реализации государственной программы </w:t>
      </w:r>
      <w:r w:rsidRPr="00284A5C">
        <w:rPr>
          <w:sz w:val="24"/>
        </w:rPr>
        <w:t>Ханты-Мансийского автономного округа – Югры</w:t>
      </w:r>
      <w:r w:rsidRPr="00284A5C">
        <w:rPr>
          <w:color w:val="000000"/>
          <w:sz w:val="24"/>
        </w:rPr>
        <w:t xml:space="preserve"> «Поддержка занятости населения» </w:t>
      </w:r>
      <w:r w:rsidRPr="00284A5C">
        <w:rPr>
          <w:sz w:val="24"/>
        </w:rPr>
        <w:t>реализована финансовая поддержка субъектам МСП на общую сумму 45 млн.руб.</w:t>
      </w:r>
    </w:p>
    <w:p w:rsidR="002F1238" w:rsidRPr="00284A5C" w:rsidRDefault="002F1238" w:rsidP="00B07190">
      <w:pPr>
        <w:suppressAutoHyphens/>
        <w:overflowPunct/>
        <w:ind w:firstLine="567"/>
        <w:contextualSpacing/>
        <w:jc w:val="both"/>
        <w:rPr>
          <w:color w:val="auto"/>
          <w:sz w:val="24"/>
          <w:szCs w:val="24"/>
          <w:lang w:eastAsia="zh-CN"/>
        </w:rPr>
      </w:pPr>
      <w:r w:rsidRPr="00284A5C">
        <w:rPr>
          <w:color w:val="auto"/>
          <w:sz w:val="24"/>
          <w:szCs w:val="24"/>
          <w:lang w:eastAsia="zh-CN"/>
        </w:rPr>
        <w:t>Кроме того, администрация Советского района сотрудничает с автономным учреждением Ханты-Мансийского автономного округа – Югры «Технопарк высоких технологий», Союзом «Торгово-промышленная палата Ханты-Мансийского автономного округа – Югры» и Общественной организацией «Опора России».</w:t>
      </w:r>
    </w:p>
    <w:p w:rsidR="00D06917" w:rsidRPr="00284A5C" w:rsidRDefault="00D06917" w:rsidP="00B07190">
      <w:pPr>
        <w:suppressAutoHyphens/>
        <w:overflowPunct/>
        <w:ind w:firstLine="567"/>
        <w:contextualSpacing/>
        <w:jc w:val="both"/>
        <w:rPr>
          <w:color w:val="000000"/>
          <w:sz w:val="24"/>
          <w:szCs w:val="24"/>
          <w:shd w:val="clear" w:color="auto" w:fill="FFFFFF"/>
          <w:lang w:eastAsia="zh-CN"/>
        </w:rPr>
      </w:pPr>
    </w:p>
    <w:p w:rsidR="00B00CED" w:rsidRPr="00153761" w:rsidRDefault="00A5761E" w:rsidP="00B07190">
      <w:pPr>
        <w:tabs>
          <w:tab w:val="left" w:pos="0"/>
        </w:tabs>
        <w:suppressAutoHyphens/>
        <w:overflowPunct/>
        <w:ind w:right="-1" w:firstLine="567"/>
        <w:jc w:val="both"/>
        <w:rPr>
          <w:color w:val="auto"/>
          <w:sz w:val="24"/>
          <w:szCs w:val="24"/>
          <w:lang w:eastAsia="zh-CN"/>
        </w:rPr>
      </w:pPr>
      <w:r w:rsidRPr="00153761">
        <w:rPr>
          <w:color w:val="auto"/>
          <w:sz w:val="24"/>
          <w:szCs w:val="24"/>
          <w:lang w:eastAsia="zh-CN"/>
        </w:rPr>
        <w:t>По данным единого реестра субъектов МСП количество</w:t>
      </w:r>
      <w:r w:rsidR="00C22A5E" w:rsidRPr="00153761">
        <w:rPr>
          <w:color w:val="auto"/>
          <w:sz w:val="24"/>
          <w:szCs w:val="24"/>
          <w:lang w:eastAsia="zh-CN"/>
        </w:rPr>
        <w:t xml:space="preserve"> субъектов МСП </w:t>
      </w:r>
      <w:r w:rsidRPr="00153761">
        <w:rPr>
          <w:color w:val="auto"/>
          <w:sz w:val="24"/>
          <w:szCs w:val="24"/>
          <w:lang w:eastAsia="zh-CN"/>
        </w:rPr>
        <w:t xml:space="preserve">в Советском районе на 10.01.2025 </w:t>
      </w:r>
      <w:r w:rsidR="00C22A5E" w:rsidRPr="00153761">
        <w:rPr>
          <w:color w:val="auto"/>
          <w:sz w:val="24"/>
          <w:szCs w:val="24"/>
          <w:lang w:eastAsia="zh-CN"/>
        </w:rPr>
        <w:t>состав</w:t>
      </w:r>
      <w:r w:rsidRPr="00153761">
        <w:rPr>
          <w:color w:val="auto"/>
          <w:sz w:val="24"/>
          <w:szCs w:val="24"/>
          <w:lang w:eastAsia="zh-CN"/>
        </w:rPr>
        <w:t>ляет</w:t>
      </w:r>
      <w:r w:rsidR="00C22A5E" w:rsidRPr="00153761">
        <w:rPr>
          <w:color w:val="auto"/>
          <w:sz w:val="24"/>
          <w:szCs w:val="24"/>
          <w:lang w:eastAsia="zh-CN"/>
        </w:rPr>
        <w:t xml:space="preserve"> </w:t>
      </w:r>
      <w:r w:rsidR="00A76428" w:rsidRPr="00153761">
        <w:rPr>
          <w:color w:val="auto"/>
          <w:sz w:val="24"/>
          <w:szCs w:val="24"/>
          <w:lang w:eastAsia="zh-CN"/>
        </w:rPr>
        <w:t>14</w:t>
      </w:r>
      <w:r w:rsidRPr="00153761">
        <w:rPr>
          <w:color w:val="auto"/>
          <w:sz w:val="24"/>
          <w:szCs w:val="24"/>
          <w:lang w:eastAsia="zh-CN"/>
        </w:rPr>
        <w:t>85</w:t>
      </w:r>
      <w:r w:rsidR="00C22A5E" w:rsidRPr="00153761">
        <w:rPr>
          <w:color w:val="auto"/>
          <w:sz w:val="24"/>
          <w:szCs w:val="24"/>
          <w:lang w:eastAsia="zh-CN"/>
        </w:rPr>
        <w:t xml:space="preserve"> субъект</w:t>
      </w:r>
      <w:r w:rsidRPr="00153761">
        <w:rPr>
          <w:color w:val="auto"/>
          <w:sz w:val="24"/>
          <w:szCs w:val="24"/>
          <w:lang w:eastAsia="zh-CN"/>
        </w:rPr>
        <w:t>ов</w:t>
      </w:r>
      <w:r w:rsidR="00C22A5E" w:rsidRPr="00153761">
        <w:rPr>
          <w:color w:val="auto"/>
          <w:sz w:val="24"/>
          <w:szCs w:val="24"/>
          <w:lang w:eastAsia="zh-CN"/>
        </w:rPr>
        <w:t xml:space="preserve"> (https://rmsp.nalog.ru/search.html?mode=extended&amp;t=1610336784436#), в том числе:</w:t>
      </w:r>
    </w:p>
    <w:p w:rsidR="00B00CED" w:rsidRPr="00153761" w:rsidRDefault="00C22A5E" w:rsidP="00B07190">
      <w:pPr>
        <w:tabs>
          <w:tab w:val="left" w:pos="0"/>
        </w:tabs>
        <w:suppressAutoHyphens/>
        <w:overflowPunct/>
        <w:ind w:right="-1" w:firstLine="567"/>
        <w:jc w:val="both"/>
        <w:rPr>
          <w:color w:val="auto"/>
          <w:sz w:val="24"/>
          <w:szCs w:val="24"/>
          <w:lang w:eastAsia="zh-CN"/>
        </w:rPr>
      </w:pPr>
      <w:r w:rsidRPr="00153761">
        <w:rPr>
          <w:color w:val="auto"/>
          <w:sz w:val="24"/>
          <w:szCs w:val="24"/>
          <w:lang w:eastAsia="zh-CN"/>
        </w:rPr>
        <w:t xml:space="preserve">- </w:t>
      </w:r>
      <w:r w:rsidR="00A76428" w:rsidRPr="00153761">
        <w:rPr>
          <w:color w:val="auto"/>
          <w:sz w:val="24"/>
          <w:szCs w:val="24"/>
          <w:lang w:eastAsia="zh-CN"/>
        </w:rPr>
        <w:t>33</w:t>
      </w:r>
      <w:r w:rsidR="00A5761E" w:rsidRPr="00153761">
        <w:rPr>
          <w:color w:val="auto"/>
          <w:sz w:val="24"/>
          <w:szCs w:val="24"/>
          <w:lang w:eastAsia="zh-CN"/>
        </w:rPr>
        <w:t>6</w:t>
      </w:r>
      <w:r w:rsidRPr="00153761">
        <w:rPr>
          <w:color w:val="auto"/>
          <w:sz w:val="24"/>
          <w:szCs w:val="24"/>
          <w:lang w:eastAsia="zh-CN"/>
        </w:rPr>
        <w:t xml:space="preserve"> </w:t>
      </w:r>
      <w:r w:rsidR="009F386A" w:rsidRPr="00153761">
        <w:rPr>
          <w:color w:val="auto"/>
          <w:sz w:val="24"/>
          <w:szCs w:val="24"/>
          <w:lang w:eastAsia="zh-CN"/>
        </w:rPr>
        <w:t>юридических лиц</w:t>
      </w:r>
      <w:r w:rsidR="00A5761E" w:rsidRPr="00153761">
        <w:rPr>
          <w:color w:val="auto"/>
          <w:sz w:val="24"/>
          <w:szCs w:val="24"/>
          <w:lang w:eastAsia="zh-CN"/>
        </w:rPr>
        <w:t xml:space="preserve"> (</w:t>
      </w:r>
      <w:r w:rsidR="008F1066">
        <w:rPr>
          <w:color w:val="auto"/>
          <w:sz w:val="24"/>
          <w:szCs w:val="24"/>
          <w:lang w:eastAsia="zh-CN"/>
        </w:rPr>
        <w:t>10.01.</w:t>
      </w:r>
      <w:r w:rsidR="00A5761E" w:rsidRPr="00153761">
        <w:rPr>
          <w:color w:val="auto"/>
          <w:sz w:val="24"/>
          <w:szCs w:val="24"/>
          <w:lang w:eastAsia="zh-CN"/>
        </w:rPr>
        <w:t>202</w:t>
      </w:r>
      <w:r w:rsidR="008F1066">
        <w:rPr>
          <w:color w:val="auto"/>
          <w:sz w:val="24"/>
          <w:szCs w:val="24"/>
          <w:lang w:eastAsia="zh-CN"/>
        </w:rPr>
        <w:t>4</w:t>
      </w:r>
      <w:r w:rsidR="00A5761E" w:rsidRPr="00153761">
        <w:rPr>
          <w:color w:val="auto"/>
          <w:sz w:val="24"/>
          <w:szCs w:val="24"/>
          <w:lang w:eastAsia="zh-CN"/>
        </w:rPr>
        <w:t xml:space="preserve"> – 365);</w:t>
      </w:r>
    </w:p>
    <w:p w:rsidR="00B00CED" w:rsidRPr="00153761" w:rsidRDefault="00C22A5E" w:rsidP="00B07190">
      <w:pPr>
        <w:tabs>
          <w:tab w:val="left" w:pos="0"/>
        </w:tabs>
        <w:suppressAutoHyphens/>
        <w:overflowPunct/>
        <w:ind w:right="-1" w:firstLine="567"/>
        <w:jc w:val="both"/>
        <w:rPr>
          <w:color w:val="auto"/>
          <w:sz w:val="24"/>
          <w:szCs w:val="24"/>
          <w:lang w:eastAsia="zh-CN"/>
        </w:rPr>
      </w:pPr>
      <w:r w:rsidRPr="00153761">
        <w:rPr>
          <w:color w:val="auto"/>
          <w:sz w:val="24"/>
          <w:szCs w:val="24"/>
          <w:lang w:eastAsia="zh-CN"/>
        </w:rPr>
        <w:t>- 11</w:t>
      </w:r>
      <w:r w:rsidR="00A76428" w:rsidRPr="00153761">
        <w:rPr>
          <w:color w:val="auto"/>
          <w:sz w:val="24"/>
          <w:szCs w:val="24"/>
          <w:lang w:eastAsia="zh-CN"/>
        </w:rPr>
        <w:t>4</w:t>
      </w:r>
      <w:r w:rsidR="00A5761E" w:rsidRPr="00153761">
        <w:rPr>
          <w:color w:val="auto"/>
          <w:sz w:val="24"/>
          <w:szCs w:val="24"/>
          <w:lang w:eastAsia="zh-CN"/>
        </w:rPr>
        <w:t>9</w:t>
      </w:r>
      <w:r w:rsidRPr="00153761">
        <w:rPr>
          <w:color w:val="auto"/>
          <w:sz w:val="24"/>
          <w:szCs w:val="24"/>
          <w:lang w:eastAsia="zh-CN"/>
        </w:rPr>
        <w:t xml:space="preserve"> индивидуальны</w:t>
      </w:r>
      <w:r w:rsidR="00A5761E" w:rsidRPr="00153761">
        <w:rPr>
          <w:color w:val="auto"/>
          <w:sz w:val="24"/>
          <w:szCs w:val="24"/>
          <w:lang w:eastAsia="zh-CN"/>
        </w:rPr>
        <w:t>х</w:t>
      </w:r>
      <w:r w:rsidR="00B00CED" w:rsidRPr="00153761">
        <w:rPr>
          <w:color w:val="auto"/>
          <w:sz w:val="24"/>
          <w:szCs w:val="24"/>
          <w:lang w:eastAsia="zh-CN"/>
        </w:rPr>
        <w:t xml:space="preserve"> предпринимател</w:t>
      </w:r>
      <w:r w:rsidR="00A5761E" w:rsidRPr="00153761">
        <w:rPr>
          <w:color w:val="auto"/>
          <w:sz w:val="24"/>
          <w:szCs w:val="24"/>
          <w:lang w:eastAsia="zh-CN"/>
        </w:rPr>
        <w:t>ей</w:t>
      </w:r>
      <w:r w:rsidR="00B00CED" w:rsidRPr="00153761">
        <w:rPr>
          <w:color w:val="auto"/>
          <w:sz w:val="24"/>
          <w:szCs w:val="24"/>
          <w:lang w:eastAsia="zh-CN"/>
        </w:rPr>
        <w:t xml:space="preserve"> </w:t>
      </w:r>
      <w:r w:rsidR="00153761" w:rsidRPr="00153761">
        <w:rPr>
          <w:color w:val="auto"/>
          <w:sz w:val="24"/>
          <w:szCs w:val="24"/>
          <w:lang w:eastAsia="zh-CN"/>
        </w:rPr>
        <w:t>(</w:t>
      </w:r>
      <w:r w:rsidR="008F1066">
        <w:rPr>
          <w:color w:val="auto"/>
          <w:sz w:val="24"/>
          <w:szCs w:val="24"/>
          <w:lang w:eastAsia="zh-CN"/>
        </w:rPr>
        <w:t>10.01.</w:t>
      </w:r>
      <w:r w:rsidR="00153761" w:rsidRPr="00153761">
        <w:rPr>
          <w:color w:val="auto"/>
          <w:sz w:val="24"/>
          <w:szCs w:val="24"/>
          <w:lang w:eastAsia="zh-CN"/>
        </w:rPr>
        <w:t>202</w:t>
      </w:r>
      <w:r w:rsidR="008F1066">
        <w:rPr>
          <w:color w:val="auto"/>
          <w:sz w:val="24"/>
          <w:szCs w:val="24"/>
          <w:lang w:eastAsia="zh-CN"/>
        </w:rPr>
        <w:t>4</w:t>
      </w:r>
      <w:r w:rsidR="00153761" w:rsidRPr="00153761">
        <w:rPr>
          <w:color w:val="auto"/>
          <w:sz w:val="24"/>
          <w:szCs w:val="24"/>
          <w:lang w:eastAsia="zh-CN"/>
        </w:rPr>
        <w:t xml:space="preserve"> – 1133)</w:t>
      </w:r>
      <w:r w:rsidR="00B00CED" w:rsidRPr="00153761">
        <w:rPr>
          <w:color w:val="auto"/>
          <w:sz w:val="24"/>
          <w:szCs w:val="24"/>
          <w:lang w:eastAsia="zh-CN"/>
        </w:rPr>
        <w:t>.</w:t>
      </w:r>
    </w:p>
    <w:p w:rsidR="00C22A5E" w:rsidRPr="00153761" w:rsidRDefault="00C22A5E" w:rsidP="00B07190">
      <w:pPr>
        <w:tabs>
          <w:tab w:val="left" w:pos="0"/>
        </w:tabs>
        <w:suppressAutoHyphens/>
        <w:overflowPunct/>
        <w:ind w:right="-1" w:firstLine="567"/>
        <w:jc w:val="both"/>
        <w:rPr>
          <w:color w:val="auto"/>
          <w:sz w:val="24"/>
          <w:szCs w:val="24"/>
          <w:lang w:eastAsia="zh-CN"/>
        </w:rPr>
      </w:pPr>
      <w:r w:rsidRPr="00153761">
        <w:rPr>
          <w:color w:val="auto"/>
          <w:sz w:val="24"/>
          <w:szCs w:val="24"/>
          <w:lang w:eastAsia="zh-CN"/>
        </w:rPr>
        <w:t xml:space="preserve">По данным Межрайонной ИФНС России №2 по Ханты-Мансийскому автономному округу – Югре количество налогоплательщиков Советского района, применяющих специальный налоговый режим «Налог на профессиональный доход», на </w:t>
      </w:r>
      <w:r w:rsidR="008F1066">
        <w:rPr>
          <w:color w:val="auto"/>
          <w:sz w:val="24"/>
          <w:szCs w:val="24"/>
          <w:lang w:eastAsia="zh-CN"/>
        </w:rPr>
        <w:t>10</w:t>
      </w:r>
      <w:r w:rsidRPr="00153761">
        <w:rPr>
          <w:color w:val="auto"/>
          <w:sz w:val="24"/>
          <w:szCs w:val="24"/>
          <w:lang w:eastAsia="zh-CN"/>
        </w:rPr>
        <w:t>.</w:t>
      </w:r>
      <w:r w:rsidR="008F1066">
        <w:rPr>
          <w:color w:val="auto"/>
          <w:sz w:val="24"/>
          <w:szCs w:val="24"/>
          <w:lang w:eastAsia="zh-CN"/>
        </w:rPr>
        <w:t>0</w:t>
      </w:r>
      <w:r w:rsidR="00A76428" w:rsidRPr="00153761">
        <w:rPr>
          <w:color w:val="auto"/>
          <w:sz w:val="24"/>
          <w:szCs w:val="24"/>
          <w:lang w:eastAsia="zh-CN"/>
        </w:rPr>
        <w:t>1</w:t>
      </w:r>
      <w:r w:rsidRPr="00153761">
        <w:rPr>
          <w:color w:val="auto"/>
          <w:sz w:val="24"/>
          <w:szCs w:val="24"/>
          <w:lang w:eastAsia="zh-CN"/>
        </w:rPr>
        <w:t>.202</w:t>
      </w:r>
      <w:r w:rsidR="008F1066">
        <w:rPr>
          <w:color w:val="auto"/>
          <w:sz w:val="24"/>
          <w:szCs w:val="24"/>
          <w:lang w:eastAsia="zh-CN"/>
        </w:rPr>
        <w:t>5</w:t>
      </w:r>
      <w:r w:rsidRPr="00153761">
        <w:rPr>
          <w:color w:val="auto"/>
          <w:sz w:val="24"/>
          <w:szCs w:val="24"/>
          <w:lang w:eastAsia="zh-CN"/>
        </w:rPr>
        <w:t xml:space="preserve"> составляет </w:t>
      </w:r>
      <w:r w:rsidR="00A5761E" w:rsidRPr="00153761">
        <w:rPr>
          <w:color w:val="auto"/>
          <w:sz w:val="24"/>
          <w:szCs w:val="24"/>
          <w:lang w:eastAsia="zh-CN"/>
        </w:rPr>
        <w:t>3432</w:t>
      </w:r>
      <w:r w:rsidRPr="00153761">
        <w:rPr>
          <w:color w:val="auto"/>
          <w:sz w:val="24"/>
          <w:szCs w:val="24"/>
          <w:lang w:eastAsia="zh-CN"/>
        </w:rPr>
        <w:t xml:space="preserve"> человек</w:t>
      </w:r>
      <w:r w:rsidR="00A5761E" w:rsidRPr="00153761">
        <w:rPr>
          <w:color w:val="auto"/>
          <w:sz w:val="24"/>
          <w:szCs w:val="24"/>
          <w:lang w:eastAsia="zh-CN"/>
        </w:rPr>
        <w:t>а</w:t>
      </w:r>
      <w:r w:rsidRPr="00153761">
        <w:rPr>
          <w:color w:val="auto"/>
          <w:sz w:val="24"/>
          <w:szCs w:val="24"/>
          <w:lang w:eastAsia="zh-CN"/>
        </w:rPr>
        <w:t xml:space="preserve">, в том числе </w:t>
      </w:r>
      <w:r w:rsidR="00A5761E" w:rsidRPr="00153761">
        <w:rPr>
          <w:color w:val="auto"/>
          <w:sz w:val="24"/>
          <w:szCs w:val="24"/>
          <w:lang w:eastAsia="zh-CN"/>
        </w:rPr>
        <w:t>3274</w:t>
      </w:r>
      <w:r w:rsidRPr="00153761">
        <w:rPr>
          <w:color w:val="auto"/>
          <w:sz w:val="24"/>
          <w:szCs w:val="24"/>
          <w:lang w:eastAsia="zh-CN"/>
        </w:rPr>
        <w:t xml:space="preserve"> </w:t>
      </w:r>
      <w:proofErr w:type="spellStart"/>
      <w:r w:rsidRPr="00153761">
        <w:rPr>
          <w:color w:val="auto"/>
          <w:sz w:val="24"/>
          <w:szCs w:val="24"/>
          <w:lang w:eastAsia="zh-CN"/>
        </w:rPr>
        <w:t>самозанятых</w:t>
      </w:r>
      <w:proofErr w:type="spellEnd"/>
      <w:r w:rsidRPr="00153761">
        <w:rPr>
          <w:color w:val="auto"/>
          <w:sz w:val="24"/>
          <w:szCs w:val="24"/>
          <w:lang w:eastAsia="zh-CN"/>
        </w:rPr>
        <w:t xml:space="preserve"> граждан</w:t>
      </w:r>
      <w:r w:rsidR="00153761" w:rsidRPr="00153761">
        <w:rPr>
          <w:color w:val="auto"/>
          <w:sz w:val="24"/>
          <w:szCs w:val="24"/>
          <w:lang w:eastAsia="zh-CN"/>
        </w:rPr>
        <w:t xml:space="preserve"> (</w:t>
      </w:r>
      <w:r w:rsidR="008F1066">
        <w:rPr>
          <w:color w:val="auto"/>
          <w:sz w:val="24"/>
          <w:szCs w:val="24"/>
          <w:lang w:eastAsia="zh-CN"/>
        </w:rPr>
        <w:t>10.01.</w:t>
      </w:r>
      <w:r w:rsidR="00153761" w:rsidRPr="00153761">
        <w:rPr>
          <w:color w:val="auto"/>
          <w:sz w:val="24"/>
          <w:szCs w:val="24"/>
          <w:lang w:eastAsia="zh-CN"/>
        </w:rPr>
        <w:t>202</w:t>
      </w:r>
      <w:r w:rsidR="008F1066">
        <w:rPr>
          <w:color w:val="auto"/>
          <w:sz w:val="24"/>
          <w:szCs w:val="24"/>
          <w:lang w:eastAsia="zh-CN"/>
        </w:rPr>
        <w:t>4</w:t>
      </w:r>
      <w:r w:rsidR="00153761" w:rsidRPr="00153761">
        <w:rPr>
          <w:color w:val="auto"/>
          <w:sz w:val="24"/>
          <w:szCs w:val="24"/>
          <w:lang w:eastAsia="zh-CN"/>
        </w:rPr>
        <w:t xml:space="preserve"> – </w:t>
      </w:r>
      <w:r w:rsidR="00153761">
        <w:rPr>
          <w:color w:val="auto"/>
          <w:sz w:val="24"/>
          <w:szCs w:val="24"/>
          <w:lang w:eastAsia="zh-CN"/>
        </w:rPr>
        <w:t xml:space="preserve">2587 и </w:t>
      </w:r>
      <w:r w:rsidR="00153761" w:rsidRPr="00153761">
        <w:rPr>
          <w:color w:val="auto"/>
          <w:sz w:val="24"/>
          <w:szCs w:val="24"/>
          <w:lang w:eastAsia="zh-CN"/>
        </w:rPr>
        <w:t>2450</w:t>
      </w:r>
      <w:r w:rsidR="00153761">
        <w:rPr>
          <w:color w:val="auto"/>
          <w:sz w:val="24"/>
          <w:szCs w:val="24"/>
          <w:lang w:eastAsia="zh-CN"/>
        </w:rPr>
        <w:t xml:space="preserve"> соответственно</w:t>
      </w:r>
      <w:r w:rsidR="00153761" w:rsidRPr="00153761">
        <w:rPr>
          <w:color w:val="auto"/>
          <w:sz w:val="24"/>
          <w:szCs w:val="24"/>
          <w:lang w:eastAsia="zh-CN"/>
        </w:rPr>
        <w:t>)</w:t>
      </w:r>
      <w:r w:rsidRPr="00153761">
        <w:rPr>
          <w:color w:val="auto"/>
          <w:sz w:val="24"/>
          <w:szCs w:val="24"/>
          <w:lang w:eastAsia="zh-CN"/>
        </w:rPr>
        <w:t xml:space="preserve">. </w:t>
      </w:r>
    </w:p>
    <w:p w:rsidR="00A5761E" w:rsidRDefault="00A5761E" w:rsidP="00B07190">
      <w:pPr>
        <w:tabs>
          <w:tab w:val="left" w:pos="0"/>
        </w:tabs>
        <w:suppressAutoHyphens/>
        <w:overflowPunct/>
        <w:ind w:right="-1" w:firstLine="567"/>
        <w:jc w:val="both"/>
        <w:rPr>
          <w:color w:val="auto"/>
          <w:sz w:val="24"/>
          <w:szCs w:val="24"/>
          <w:lang w:eastAsia="zh-CN"/>
        </w:rPr>
      </w:pPr>
      <w:r w:rsidRPr="00153761">
        <w:rPr>
          <w:color w:val="auto"/>
          <w:sz w:val="24"/>
          <w:szCs w:val="24"/>
          <w:lang w:eastAsia="zh-CN"/>
        </w:rPr>
        <w:t xml:space="preserve">По итогам 2024 года в малом бизнесе наблюдается снижение на </w:t>
      </w:r>
      <w:r w:rsidR="00153761" w:rsidRPr="00153761">
        <w:rPr>
          <w:color w:val="auto"/>
          <w:sz w:val="24"/>
          <w:szCs w:val="24"/>
          <w:lang w:eastAsia="zh-CN"/>
        </w:rPr>
        <w:t>7,9</w:t>
      </w:r>
      <w:r w:rsidRPr="00153761">
        <w:rPr>
          <w:color w:val="auto"/>
          <w:sz w:val="24"/>
          <w:szCs w:val="24"/>
          <w:lang w:eastAsia="zh-CN"/>
        </w:rPr>
        <w:t>% количества юридических лиц, рост на 1</w:t>
      </w:r>
      <w:r w:rsidR="00153761" w:rsidRPr="00153761">
        <w:rPr>
          <w:color w:val="auto"/>
          <w:sz w:val="24"/>
          <w:szCs w:val="24"/>
          <w:lang w:eastAsia="zh-CN"/>
        </w:rPr>
        <w:t>,4</w:t>
      </w:r>
      <w:r w:rsidRPr="00153761">
        <w:rPr>
          <w:color w:val="auto"/>
          <w:sz w:val="24"/>
          <w:szCs w:val="24"/>
          <w:lang w:eastAsia="zh-CN"/>
        </w:rPr>
        <w:t xml:space="preserve">% числа индивидуальных предпринимателей и на </w:t>
      </w:r>
      <w:r w:rsidR="00153761" w:rsidRPr="00153761">
        <w:rPr>
          <w:color w:val="auto"/>
          <w:sz w:val="24"/>
          <w:szCs w:val="24"/>
          <w:lang w:eastAsia="zh-CN"/>
        </w:rPr>
        <w:t>33,6</w:t>
      </w:r>
      <w:r w:rsidRPr="00153761">
        <w:rPr>
          <w:color w:val="auto"/>
          <w:sz w:val="24"/>
          <w:szCs w:val="24"/>
          <w:lang w:eastAsia="zh-CN"/>
        </w:rPr>
        <w:t xml:space="preserve">% </w:t>
      </w:r>
      <w:proofErr w:type="spellStart"/>
      <w:r w:rsidRPr="00153761">
        <w:rPr>
          <w:color w:val="auto"/>
          <w:sz w:val="24"/>
          <w:szCs w:val="24"/>
          <w:lang w:eastAsia="zh-CN"/>
        </w:rPr>
        <w:t>самозанятых</w:t>
      </w:r>
      <w:proofErr w:type="spellEnd"/>
      <w:r w:rsidRPr="00153761">
        <w:rPr>
          <w:color w:val="auto"/>
          <w:sz w:val="24"/>
          <w:szCs w:val="24"/>
          <w:lang w:eastAsia="zh-CN"/>
        </w:rPr>
        <w:t xml:space="preserve"> граждан.</w:t>
      </w:r>
    </w:p>
    <w:p w:rsidR="00C22A5E" w:rsidRPr="00267300" w:rsidRDefault="00C22A5E" w:rsidP="00C22A5E">
      <w:pPr>
        <w:suppressAutoHyphens/>
        <w:overflowPunct/>
        <w:ind w:firstLine="709"/>
        <w:jc w:val="right"/>
        <w:rPr>
          <w:color w:val="auto"/>
          <w:sz w:val="24"/>
          <w:szCs w:val="24"/>
          <w:lang w:eastAsia="zh-CN"/>
        </w:rPr>
      </w:pPr>
      <w:r w:rsidRPr="00267300">
        <w:rPr>
          <w:color w:val="auto"/>
          <w:sz w:val="24"/>
          <w:szCs w:val="24"/>
          <w:lang w:eastAsia="zh-CN"/>
        </w:rPr>
        <w:t xml:space="preserve">Диаграмма </w:t>
      </w:r>
      <w:r w:rsidR="00382B61" w:rsidRPr="00267300">
        <w:rPr>
          <w:color w:val="auto"/>
          <w:sz w:val="24"/>
          <w:szCs w:val="24"/>
          <w:lang w:eastAsia="zh-CN"/>
        </w:rPr>
        <w:t>5</w:t>
      </w:r>
    </w:p>
    <w:p w:rsidR="00C22A5E" w:rsidRPr="00267300" w:rsidRDefault="00C22A5E" w:rsidP="00C22A5E">
      <w:pPr>
        <w:suppressAutoHyphens/>
        <w:overflowPunct/>
        <w:ind w:firstLine="709"/>
        <w:contextualSpacing/>
        <w:jc w:val="both"/>
        <w:rPr>
          <w:color w:val="auto"/>
          <w:sz w:val="24"/>
          <w:szCs w:val="24"/>
          <w:lang w:eastAsia="zh-CN"/>
        </w:rPr>
      </w:pPr>
    </w:p>
    <w:p w:rsidR="005069F9" w:rsidRPr="00267300" w:rsidRDefault="00C22A5E" w:rsidP="00C22A5E">
      <w:pPr>
        <w:suppressAutoHyphens/>
        <w:overflowPunct/>
        <w:contextualSpacing/>
        <w:jc w:val="center"/>
        <w:rPr>
          <w:b/>
          <w:bCs/>
          <w:color w:val="auto"/>
          <w:sz w:val="24"/>
          <w:szCs w:val="24"/>
          <w:lang w:eastAsia="zh-CN"/>
        </w:rPr>
      </w:pPr>
      <w:r w:rsidRPr="00267300">
        <w:rPr>
          <w:b/>
          <w:bCs/>
          <w:color w:val="auto"/>
          <w:sz w:val="24"/>
          <w:szCs w:val="24"/>
          <w:lang w:eastAsia="zh-CN"/>
        </w:rPr>
        <w:t xml:space="preserve">Количество субъектов МСП и </w:t>
      </w:r>
      <w:proofErr w:type="spellStart"/>
      <w:r w:rsidRPr="00267300">
        <w:rPr>
          <w:b/>
          <w:bCs/>
          <w:color w:val="auto"/>
          <w:sz w:val="24"/>
          <w:szCs w:val="24"/>
          <w:lang w:eastAsia="zh-CN"/>
        </w:rPr>
        <w:t>самозанятых</w:t>
      </w:r>
      <w:proofErr w:type="spellEnd"/>
      <w:r w:rsidRPr="00267300">
        <w:rPr>
          <w:b/>
          <w:bCs/>
          <w:color w:val="auto"/>
          <w:sz w:val="24"/>
          <w:szCs w:val="24"/>
          <w:lang w:eastAsia="zh-CN"/>
        </w:rPr>
        <w:t xml:space="preserve"> граждан</w:t>
      </w:r>
    </w:p>
    <w:p w:rsidR="005069F9" w:rsidRPr="00267300" w:rsidRDefault="005069F9" w:rsidP="008F1066">
      <w:pPr>
        <w:tabs>
          <w:tab w:val="left" w:pos="0"/>
        </w:tabs>
        <w:suppressAutoHyphens/>
        <w:overflowPunct/>
        <w:ind w:right="-1"/>
        <w:jc w:val="center"/>
        <w:rPr>
          <w:b/>
          <w:color w:val="auto"/>
          <w:sz w:val="24"/>
          <w:szCs w:val="24"/>
          <w:lang w:eastAsia="zh-CN"/>
        </w:rPr>
      </w:pPr>
      <w:r w:rsidRPr="00267300">
        <w:rPr>
          <w:b/>
          <w:color w:val="auto"/>
          <w:sz w:val="24"/>
          <w:szCs w:val="24"/>
          <w:lang w:eastAsia="zh-CN"/>
        </w:rPr>
        <w:t xml:space="preserve">на </w:t>
      </w:r>
      <w:r w:rsidR="00153761" w:rsidRPr="00267300">
        <w:rPr>
          <w:b/>
          <w:color w:val="auto"/>
          <w:sz w:val="24"/>
          <w:szCs w:val="24"/>
          <w:lang w:eastAsia="zh-CN"/>
        </w:rPr>
        <w:t>начало</w:t>
      </w:r>
      <w:r w:rsidRPr="00267300">
        <w:rPr>
          <w:b/>
          <w:color w:val="auto"/>
          <w:sz w:val="24"/>
          <w:szCs w:val="24"/>
          <w:lang w:eastAsia="zh-CN"/>
        </w:rPr>
        <w:t xml:space="preserve"> 202</w:t>
      </w:r>
      <w:r w:rsidR="00153761" w:rsidRPr="00267300">
        <w:rPr>
          <w:b/>
          <w:color w:val="auto"/>
          <w:sz w:val="24"/>
          <w:szCs w:val="24"/>
          <w:lang w:eastAsia="zh-CN"/>
        </w:rPr>
        <w:t>3</w:t>
      </w:r>
      <w:r w:rsidRPr="00267300">
        <w:rPr>
          <w:b/>
          <w:color w:val="auto"/>
          <w:sz w:val="24"/>
          <w:szCs w:val="24"/>
          <w:lang w:eastAsia="zh-CN"/>
        </w:rPr>
        <w:t>-202</w:t>
      </w:r>
      <w:r w:rsidR="00153761" w:rsidRPr="00267300">
        <w:rPr>
          <w:b/>
          <w:color w:val="auto"/>
          <w:sz w:val="24"/>
          <w:szCs w:val="24"/>
          <w:lang w:eastAsia="zh-CN"/>
        </w:rPr>
        <w:t>5</w:t>
      </w:r>
      <w:r w:rsidRPr="00267300">
        <w:rPr>
          <w:b/>
          <w:color w:val="auto"/>
          <w:sz w:val="24"/>
          <w:szCs w:val="24"/>
          <w:lang w:eastAsia="zh-CN"/>
        </w:rPr>
        <w:t xml:space="preserve"> гг., единиц </w:t>
      </w:r>
    </w:p>
    <w:p w:rsidR="00C22A5E" w:rsidRPr="00267300" w:rsidRDefault="00C22A5E" w:rsidP="00C22A5E">
      <w:pPr>
        <w:suppressAutoHyphens/>
        <w:overflowPunct/>
        <w:contextualSpacing/>
        <w:jc w:val="both"/>
        <w:rPr>
          <w:color w:val="auto"/>
          <w:sz w:val="24"/>
          <w:szCs w:val="24"/>
          <w:lang w:eastAsia="zh-CN"/>
        </w:rPr>
      </w:pPr>
      <w:r w:rsidRPr="00267300">
        <w:rPr>
          <w:noProof/>
          <w:color w:val="auto"/>
          <w:sz w:val="24"/>
          <w:szCs w:val="24"/>
        </w:rPr>
        <w:drawing>
          <wp:inline distT="0" distB="0" distL="0" distR="0" wp14:anchorId="768753AF" wp14:editId="40A24B20">
            <wp:extent cx="6048375" cy="2078990"/>
            <wp:effectExtent l="0" t="0" r="0" b="0"/>
            <wp:docPr id="847" name="Диаграмма 847"/>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rsidR="00414290" w:rsidRPr="002E69A6" w:rsidRDefault="00414290" w:rsidP="00C22A5E">
      <w:pPr>
        <w:suppressAutoHyphens/>
        <w:overflowPunct/>
        <w:contextualSpacing/>
        <w:jc w:val="both"/>
        <w:rPr>
          <w:color w:val="auto"/>
          <w:sz w:val="24"/>
          <w:szCs w:val="24"/>
          <w:highlight w:val="yellow"/>
          <w:lang w:eastAsia="zh-CN"/>
        </w:rPr>
      </w:pPr>
    </w:p>
    <w:p w:rsidR="00C22A5E" w:rsidRPr="00A34BC9" w:rsidRDefault="00C22A5E" w:rsidP="00C22A5E">
      <w:pPr>
        <w:tabs>
          <w:tab w:val="left" w:pos="0"/>
        </w:tabs>
        <w:suppressAutoHyphens/>
        <w:overflowPunct/>
        <w:ind w:right="-1" w:firstLine="567"/>
        <w:jc w:val="right"/>
        <w:rPr>
          <w:color w:val="auto"/>
          <w:sz w:val="24"/>
          <w:szCs w:val="24"/>
          <w:lang w:eastAsia="zh-CN"/>
        </w:rPr>
      </w:pPr>
      <w:r w:rsidRPr="00A34BC9">
        <w:rPr>
          <w:color w:val="auto"/>
          <w:sz w:val="24"/>
          <w:szCs w:val="24"/>
          <w:lang w:eastAsia="zh-CN"/>
        </w:rPr>
        <w:lastRenderedPageBreak/>
        <w:t xml:space="preserve">Таблица </w:t>
      </w:r>
      <w:r w:rsidR="006F6FA4" w:rsidRPr="00A34BC9">
        <w:rPr>
          <w:color w:val="auto"/>
          <w:sz w:val="24"/>
          <w:szCs w:val="24"/>
          <w:lang w:eastAsia="zh-CN"/>
        </w:rPr>
        <w:t>5</w:t>
      </w:r>
    </w:p>
    <w:p w:rsidR="00C22A5E" w:rsidRPr="00A34BC9" w:rsidRDefault="00C22A5E" w:rsidP="00C22A5E">
      <w:pPr>
        <w:tabs>
          <w:tab w:val="left" w:pos="0"/>
        </w:tabs>
        <w:suppressAutoHyphens/>
        <w:overflowPunct/>
        <w:ind w:right="-1" w:firstLine="567"/>
        <w:jc w:val="right"/>
        <w:rPr>
          <w:color w:val="auto"/>
          <w:sz w:val="12"/>
          <w:szCs w:val="12"/>
          <w:lang w:eastAsia="zh-CN"/>
        </w:rPr>
      </w:pPr>
    </w:p>
    <w:p w:rsidR="00C22A5E" w:rsidRPr="00A34BC9" w:rsidRDefault="00C22A5E" w:rsidP="008F1066">
      <w:pPr>
        <w:tabs>
          <w:tab w:val="left" w:pos="0"/>
        </w:tabs>
        <w:suppressAutoHyphens/>
        <w:overflowPunct/>
        <w:ind w:right="-1"/>
        <w:jc w:val="center"/>
        <w:rPr>
          <w:b/>
          <w:color w:val="auto"/>
          <w:sz w:val="24"/>
          <w:szCs w:val="24"/>
          <w:lang w:eastAsia="zh-CN"/>
        </w:rPr>
      </w:pPr>
      <w:r w:rsidRPr="00A34BC9">
        <w:rPr>
          <w:b/>
          <w:color w:val="auto"/>
          <w:sz w:val="24"/>
          <w:szCs w:val="24"/>
          <w:lang w:eastAsia="zh-CN"/>
        </w:rPr>
        <w:t xml:space="preserve">Количество субъектов МСП в Советском районе </w:t>
      </w:r>
    </w:p>
    <w:p w:rsidR="006877E9" w:rsidRPr="00A34BC9" w:rsidRDefault="00C22A5E" w:rsidP="008F1066">
      <w:pPr>
        <w:tabs>
          <w:tab w:val="left" w:pos="0"/>
        </w:tabs>
        <w:suppressAutoHyphens/>
        <w:overflowPunct/>
        <w:ind w:right="-1"/>
        <w:jc w:val="center"/>
        <w:rPr>
          <w:b/>
          <w:color w:val="auto"/>
          <w:sz w:val="24"/>
          <w:szCs w:val="24"/>
          <w:lang w:eastAsia="zh-CN"/>
        </w:rPr>
      </w:pPr>
      <w:r w:rsidRPr="00A34BC9">
        <w:rPr>
          <w:b/>
          <w:color w:val="auto"/>
          <w:sz w:val="24"/>
          <w:szCs w:val="24"/>
          <w:lang w:eastAsia="zh-CN"/>
        </w:rPr>
        <w:t>по видам экономической деятельности</w:t>
      </w:r>
    </w:p>
    <w:p w:rsidR="00C22A5E" w:rsidRPr="00A34BC9" w:rsidRDefault="006877E9" w:rsidP="008F1066">
      <w:pPr>
        <w:tabs>
          <w:tab w:val="left" w:pos="0"/>
        </w:tabs>
        <w:suppressAutoHyphens/>
        <w:overflowPunct/>
        <w:ind w:right="-1"/>
        <w:jc w:val="center"/>
        <w:rPr>
          <w:b/>
          <w:color w:val="auto"/>
          <w:sz w:val="24"/>
          <w:szCs w:val="24"/>
          <w:lang w:eastAsia="zh-CN"/>
        </w:rPr>
      </w:pPr>
      <w:r w:rsidRPr="00A34BC9">
        <w:rPr>
          <w:b/>
          <w:color w:val="auto"/>
          <w:sz w:val="24"/>
          <w:szCs w:val="24"/>
          <w:lang w:eastAsia="zh-CN"/>
        </w:rPr>
        <w:t xml:space="preserve">на </w:t>
      </w:r>
      <w:r w:rsidR="008F1066" w:rsidRPr="00A34BC9">
        <w:rPr>
          <w:b/>
          <w:color w:val="auto"/>
          <w:sz w:val="24"/>
          <w:szCs w:val="24"/>
          <w:lang w:eastAsia="zh-CN"/>
        </w:rPr>
        <w:t>начало</w:t>
      </w:r>
      <w:r w:rsidR="005069F9" w:rsidRPr="00A34BC9">
        <w:rPr>
          <w:b/>
          <w:color w:val="auto"/>
          <w:sz w:val="24"/>
          <w:szCs w:val="24"/>
          <w:lang w:eastAsia="zh-CN"/>
        </w:rPr>
        <w:t xml:space="preserve"> </w:t>
      </w:r>
      <w:r w:rsidRPr="00A34BC9">
        <w:rPr>
          <w:b/>
          <w:color w:val="auto"/>
          <w:sz w:val="24"/>
          <w:szCs w:val="24"/>
          <w:lang w:eastAsia="zh-CN"/>
        </w:rPr>
        <w:t>202</w:t>
      </w:r>
      <w:r w:rsidR="008F1066" w:rsidRPr="00A34BC9">
        <w:rPr>
          <w:b/>
          <w:color w:val="auto"/>
          <w:sz w:val="24"/>
          <w:szCs w:val="24"/>
          <w:lang w:eastAsia="zh-CN"/>
        </w:rPr>
        <w:t>4</w:t>
      </w:r>
      <w:r w:rsidRPr="00A34BC9">
        <w:rPr>
          <w:b/>
          <w:color w:val="auto"/>
          <w:sz w:val="24"/>
          <w:szCs w:val="24"/>
          <w:lang w:eastAsia="zh-CN"/>
        </w:rPr>
        <w:t>-202</w:t>
      </w:r>
      <w:r w:rsidR="008F1066" w:rsidRPr="00A34BC9">
        <w:rPr>
          <w:b/>
          <w:color w:val="auto"/>
          <w:sz w:val="24"/>
          <w:szCs w:val="24"/>
          <w:lang w:eastAsia="zh-CN"/>
        </w:rPr>
        <w:t>5</w:t>
      </w:r>
      <w:r w:rsidRPr="00A34BC9">
        <w:rPr>
          <w:b/>
          <w:color w:val="auto"/>
          <w:sz w:val="24"/>
          <w:szCs w:val="24"/>
          <w:lang w:eastAsia="zh-CN"/>
        </w:rPr>
        <w:t xml:space="preserve"> гг.</w:t>
      </w:r>
      <w:r w:rsidR="00425BEC" w:rsidRPr="00A34BC9">
        <w:rPr>
          <w:b/>
          <w:color w:val="auto"/>
          <w:sz w:val="24"/>
          <w:szCs w:val="24"/>
          <w:lang w:eastAsia="zh-CN"/>
        </w:rPr>
        <w:t>, единиц</w:t>
      </w:r>
      <w:r w:rsidR="00C22A5E" w:rsidRPr="00A34BC9">
        <w:rPr>
          <w:b/>
          <w:color w:val="auto"/>
          <w:sz w:val="24"/>
          <w:szCs w:val="24"/>
          <w:lang w:eastAsia="zh-CN"/>
        </w:rPr>
        <w:t xml:space="preserve"> </w:t>
      </w:r>
    </w:p>
    <w:p w:rsidR="00C22A5E" w:rsidRPr="00A34BC9" w:rsidRDefault="00C22A5E" w:rsidP="00F52288">
      <w:pPr>
        <w:tabs>
          <w:tab w:val="left" w:pos="0"/>
        </w:tabs>
        <w:suppressAutoHyphens/>
        <w:overflowPunct/>
        <w:ind w:right="-1" w:firstLine="567"/>
        <w:rPr>
          <w:color w:val="auto"/>
          <w:sz w:val="12"/>
          <w:szCs w:val="24"/>
          <w:lang w:eastAsia="zh-CN"/>
        </w:rPr>
      </w:pPr>
    </w:p>
    <w:tbl>
      <w:tblPr>
        <w:tblW w:w="963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969"/>
        <w:gridCol w:w="851"/>
        <w:gridCol w:w="644"/>
        <w:gridCol w:w="915"/>
        <w:gridCol w:w="851"/>
        <w:gridCol w:w="709"/>
        <w:gridCol w:w="851"/>
        <w:gridCol w:w="846"/>
      </w:tblGrid>
      <w:tr w:rsidR="00C22A5E" w:rsidRPr="00A34BC9" w:rsidTr="00EA4098">
        <w:trPr>
          <w:tblHeader/>
        </w:trPr>
        <w:tc>
          <w:tcPr>
            <w:tcW w:w="3969" w:type="dxa"/>
            <w:vMerge w:val="restart"/>
            <w:tcBorders>
              <w:top w:val="single" w:sz="4" w:space="0" w:color="000000"/>
              <w:left w:val="single" w:sz="4" w:space="0" w:color="000000"/>
              <w:bottom w:val="single" w:sz="4" w:space="0" w:color="000000"/>
              <w:right w:val="single" w:sz="4" w:space="0" w:color="000000"/>
            </w:tcBorders>
            <w:vAlign w:val="center"/>
            <w:hideMark/>
          </w:tcPr>
          <w:p w:rsidR="00C22A5E" w:rsidRPr="00A34BC9" w:rsidRDefault="00C22A5E" w:rsidP="0048347B">
            <w:pPr>
              <w:tabs>
                <w:tab w:val="left" w:pos="0"/>
              </w:tabs>
              <w:suppressAutoHyphens/>
              <w:overflowPunct/>
              <w:ind w:right="-1"/>
              <w:jc w:val="center"/>
              <w:rPr>
                <w:color w:val="auto"/>
                <w:sz w:val="24"/>
                <w:szCs w:val="24"/>
                <w:lang w:eastAsia="zh-CN"/>
              </w:rPr>
            </w:pPr>
            <w:r w:rsidRPr="00A34BC9">
              <w:rPr>
                <w:color w:val="auto"/>
                <w:sz w:val="24"/>
                <w:szCs w:val="24"/>
                <w:lang w:eastAsia="zh-CN"/>
              </w:rPr>
              <w:t xml:space="preserve">Вид </w:t>
            </w:r>
            <w:r w:rsidR="0025078D" w:rsidRPr="00A34BC9">
              <w:rPr>
                <w:color w:val="auto"/>
                <w:sz w:val="24"/>
                <w:szCs w:val="24"/>
                <w:lang w:eastAsia="zh-CN"/>
              </w:rPr>
              <w:t xml:space="preserve">экономической </w:t>
            </w:r>
            <w:r w:rsidRPr="00A34BC9">
              <w:rPr>
                <w:color w:val="auto"/>
                <w:sz w:val="24"/>
                <w:szCs w:val="24"/>
                <w:lang w:eastAsia="zh-CN"/>
              </w:rPr>
              <w:t>деятельности по ОКВЭД 2</w:t>
            </w:r>
          </w:p>
        </w:tc>
        <w:tc>
          <w:tcPr>
            <w:tcW w:w="2410" w:type="dxa"/>
            <w:gridSpan w:val="3"/>
            <w:tcBorders>
              <w:top w:val="single" w:sz="4" w:space="0" w:color="000000"/>
              <w:left w:val="single" w:sz="4" w:space="0" w:color="000000"/>
              <w:bottom w:val="single" w:sz="4" w:space="0" w:color="000000"/>
              <w:right w:val="single" w:sz="4" w:space="0" w:color="000000"/>
            </w:tcBorders>
            <w:vAlign w:val="center"/>
            <w:hideMark/>
          </w:tcPr>
          <w:p w:rsidR="00C22A5E" w:rsidRPr="00A34BC9" w:rsidRDefault="00C22A5E" w:rsidP="008F1066">
            <w:pPr>
              <w:tabs>
                <w:tab w:val="left" w:pos="0"/>
              </w:tabs>
              <w:suppressAutoHyphens/>
              <w:overflowPunct/>
              <w:ind w:right="-1"/>
              <w:jc w:val="center"/>
              <w:rPr>
                <w:color w:val="auto"/>
                <w:sz w:val="24"/>
                <w:szCs w:val="24"/>
                <w:lang w:eastAsia="zh-CN"/>
              </w:rPr>
            </w:pPr>
            <w:r w:rsidRPr="00A34BC9">
              <w:rPr>
                <w:color w:val="auto"/>
                <w:sz w:val="24"/>
                <w:szCs w:val="24"/>
                <w:lang w:eastAsia="zh-CN"/>
              </w:rPr>
              <w:t xml:space="preserve">на </w:t>
            </w:r>
            <w:r w:rsidR="008F1066" w:rsidRPr="00A34BC9">
              <w:rPr>
                <w:color w:val="auto"/>
                <w:sz w:val="24"/>
                <w:szCs w:val="24"/>
                <w:lang w:eastAsia="zh-CN"/>
              </w:rPr>
              <w:t>10</w:t>
            </w:r>
            <w:r w:rsidRPr="00A34BC9">
              <w:rPr>
                <w:color w:val="auto"/>
                <w:sz w:val="24"/>
                <w:szCs w:val="24"/>
                <w:lang w:eastAsia="zh-CN"/>
              </w:rPr>
              <w:t>.</w:t>
            </w:r>
            <w:r w:rsidR="008F1066" w:rsidRPr="00A34BC9">
              <w:rPr>
                <w:color w:val="auto"/>
                <w:sz w:val="24"/>
                <w:szCs w:val="24"/>
                <w:lang w:eastAsia="zh-CN"/>
              </w:rPr>
              <w:t>0</w:t>
            </w:r>
            <w:r w:rsidR="00B36F6B" w:rsidRPr="00A34BC9">
              <w:rPr>
                <w:color w:val="auto"/>
                <w:sz w:val="24"/>
                <w:szCs w:val="24"/>
                <w:lang w:eastAsia="zh-CN"/>
              </w:rPr>
              <w:t>1</w:t>
            </w:r>
            <w:r w:rsidRPr="00A34BC9">
              <w:rPr>
                <w:color w:val="auto"/>
                <w:sz w:val="24"/>
                <w:szCs w:val="24"/>
                <w:lang w:eastAsia="zh-CN"/>
              </w:rPr>
              <w:t>.202</w:t>
            </w:r>
            <w:r w:rsidR="008F1066" w:rsidRPr="00A34BC9">
              <w:rPr>
                <w:color w:val="auto"/>
                <w:sz w:val="24"/>
                <w:szCs w:val="24"/>
                <w:lang w:eastAsia="zh-CN"/>
              </w:rPr>
              <w:t>4</w:t>
            </w:r>
            <w:r w:rsidRPr="00A34BC9">
              <w:rPr>
                <w:color w:val="auto"/>
                <w:sz w:val="24"/>
                <w:szCs w:val="24"/>
                <w:lang w:eastAsia="zh-CN"/>
              </w:rPr>
              <w:t xml:space="preserve"> </w:t>
            </w:r>
          </w:p>
        </w:tc>
        <w:tc>
          <w:tcPr>
            <w:tcW w:w="2411" w:type="dxa"/>
            <w:gridSpan w:val="3"/>
            <w:tcBorders>
              <w:top w:val="single" w:sz="4" w:space="0" w:color="000000"/>
              <w:left w:val="single" w:sz="4" w:space="0" w:color="000000"/>
              <w:bottom w:val="single" w:sz="4" w:space="0" w:color="000000"/>
              <w:right w:val="single" w:sz="4" w:space="0" w:color="000000"/>
            </w:tcBorders>
            <w:vAlign w:val="center"/>
            <w:hideMark/>
          </w:tcPr>
          <w:p w:rsidR="00C22A5E" w:rsidRPr="00A34BC9" w:rsidRDefault="00C22A5E" w:rsidP="008F1066">
            <w:pPr>
              <w:tabs>
                <w:tab w:val="left" w:pos="0"/>
              </w:tabs>
              <w:suppressAutoHyphens/>
              <w:overflowPunct/>
              <w:ind w:right="-1"/>
              <w:jc w:val="center"/>
              <w:rPr>
                <w:color w:val="auto"/>
                <w:sz w:val="24"/>
                <w:szCs w:val="24"/>
                <w:lang w:eastAsia="zh-CN"/>
              </w:rPr>
            </w:pPr>
            <w:r w:rsidRPr="00A34BC9">
              <w:rPr>
                <w:color w:val="auto"/>
                <w:sz w:val="24"/>
                <w:szCs w:val="24"/>
                <w:lang w:eastAsia="zh-CN"/>
              </w:rPr>
              <w:t xml:space="preserve">на </w:t>
            </w:r>
            <w:r w:rsidR="008F1066" w:rsidRPr="00A34BC9">
              <w:rPr>
                <w:color w:val="auto"/>
                <w:sz w:val="24"/>
                <w:szCs w:val="24"/>
                <w:lang w:eastAsia="zh-CN"/>
              </w:rPr>
              <w:t>10</w:t>
            </w:r>
            <w:r w:rsidRPr="00A34BC9">
              <w:rPr>
                <w:color w:val="auto"/>
                <w:sz w:val="24"/>
                <w:szCs w:val="24"/>
                <w:lang w:eastAsia="zh-CN"/>
              </w:rPr>
              <w:t>.0</w:t>
            </w:r>
            <w:r w:rsidR="008F1066" w:rsidRPr="00A34BC9">
              <w:rPr>
                <w:color w:val="auto"/>
                <w:sz w:val="24"/>
                <w:szCs w:val="24"/>
                <w:lang w:eastAsia="zh-CN"/>
              </w:rPr>
              <w:t>1</w:t>
            </w:r>
            <w:r w:rsidRPr="00A34BC9">
              <w:rPr>
                <w:color w:val="auto"/>
                <w:sz w:val="24"/>
                <w:szCs w:val="24"/>
                <w:lang w:eastAsia="zh-CN"/>
              </w:rPr>
              <w:t>.202</w:t>
            </w:r>
            <w:r w:rsidR="008F1066" w:rsidRPr="00A34BC9">
              <w:rPr>
                <w:color w:val="auto"/>
                <w:sz w:val="24"/>
                <w:szCs w:val="24"/>
                <w:lang w:eastAsia="zh-CN"/>
              </w:rPr>
              <w:t>5</w:t>
            </w:r>
            <w:r w:rsidRPr="00A34BC9">
              <w:rPr>
                <w:color w:val="auto"/>
                <w:sz w:val="24"/>
                <w:szCs w:val="24"/>
                <w:lang w:eastAsia="zh-CN"/>
              </w:rPr>
              <w:t xml:space="preserve"> </w:t>
            </w:r>
          </w:p>
        </w:tc>
        <w:tc>
          <w:tcPr>
            <w:tcW w:w="846" w:type="dxa"/>
            <w:vMerge w:val="restart"/>
            <w:tcBorders>
              <w:top w:val="single" w:sz="4" w:space="0" w:color="000000"/>
              <w:left w:val="single" w:sz="4" w:space="0" w:color="000000"/>
              <w:bottom w:val="single" w:sz="4" w:space="0" w:color="000000"/>
              <w:right w:val="single" w:sz="4" w:space="0" w:color="000000"/>
            </w:tcBorders>
            <w:hideMark/>
          </w:tcPr>
          <w:p w:rsidR="00C22A5E" w:rsidRPr="00A34BC9" w:rsidRDefault="00C22A5E" w:rsidP="00C22A5E">
            <w:pPr>
              <w:tabs>
                <w:tab w:val="left" w:pos="0"/>
              </w:tabs>
              <w:suppressAutoHyphens/>
              <w:overflowPunct/>
              <w:ind w:right="-1"/>
              <w:jc w:val="center"/>
              <w:rPr>
                <w:color w:val="000000"/>
                <w:sz w:val="24"/>
                <w:szCs w:val="24"/>
              </w:rPr>
            </w:pPr>
            <w:r w:rsidRPr="00A34BC9">
              <w:rPr>
                <w:color w:val="000000"/>
                <w:sz w:val="24"/>
                <w:szCs w:val="24"/>
              </w:rPr>
              <w:t>Темп роста,</w:t>
            </w:r>
          </w:p>
          <w:p w:rsidR="00C22A5E" w:rsidRPr="00A34BC9" w:rsidRDefault="00C22A5E" w:rsidP="00C22A5E">
            <w:pPr>
              <w:tabs>
                <w:tab w:val="left" w:pos="0"/>
              </w:tabs>
              <w:suppressAutoHyphens/>
              <w:overflowPunct/>
              <w:ind w:right="-1"/>
              <w:jc w:val="center"/>
              <w:rPr>
                <w:color w:val="auto"/>
                <w:sz w:val="24"/>
                <w:szCs w:val="24"/>
                <w:lang w:eastAsia="zh-CN"/>
              </w:rPr>
            </w:pPr>
            <w:r w:rsidRPr="00A34BC9">
              <w:rPr>
                <w:color w:val="000000"/>
                <w:sz w:val="24"/>
                <w:szCs w:val="24"/>
              </w:rPr>
              <w:t>%</w:t>
            </w:r>
          </w:p>
        </w:tc>
      </w:tr>
      <w:tr w:rsidR="00C22A5E" w:rsidRPr="00A34BC9" w:rsidTr="00EA4098">
        <w:trPr>
          <w:tblHeader/>
        </w:trPr>
        <w:tc>
          <w:tcPr>
            <w:tcW w:w="3969" w:type="dxa"/>
            <w:vMerge/>
            <w:tcBorders>
              <w:top w:val="single" w:sz="4" w:space="0" w:color="000000"/>
              <w:left w:val="single" w:sz="4" w:space="0" w:color="000000"/>
              <w:bottom w:val="single" w:sz="4" w:space="0" w:color="000000"/>
              <w:right w:val="single" w:sz="4" w:space="0" w:color="000000"/>
            </w:tcBorders>
            <w:vAlign w:val="center"/>
            <w:hideMark/>
          </w:tcPr>
          <w:p w:rsidR="00C22A5E" w:rsidRPr="00A34BC9" w:rsidRDefault="00C22A5E" w:rsidP="00C22A5E">
            <w:pPr>
              <w:overflowPunct/>
              <w:rPr>
                <w:color w:val="auto"/>
                <w:sz w:val="24"/>
                <w:szCs w:val="24"/>
                <w:lang w:eastAsia="zh-CN"/>
              </w:rPr>
            </w:pPr>
          </w:p>
        </w:tc>
        <w:tc>
          <w:tcPr>
            <w:tcW w:w="851" w:type="dxa"/>
            <w:vMerge w:val="restart"/>
            <w:tcBorders>
              <w:top w:val="single" w:sz="4" w:space="0" w:color="000000"/>
              <w:left w:val="single" w:sz="4" w:space="0" w:color="000000"/>
              <w:bottom w:val="single" w:sz="4" w:space="0" w:color="000000"/>
              <w:right w:val="single" w:sz="4" w:space="0" w:color="000000"/>
            </w:tcBorders>
            <w:vAlign w:val="center"/>
            <w:hideMark/>
          </w:tcPr>
          <w:p w:rsidR="00C22A5E" w:rsidRPr="00A34BC9" w:rsidRDefault="00C22A5E" w:rsidP="00C22A5E">
            <w:pPr>
              <w:tabs>
                <w:tab w:val="left" w:pos="0"/>
              </w:tabs>
              <w:suppressAutoHyphens/>
              <w:overflowPunct/>
              <w:ind w:right="-1"/>
              <w:jc w:val="center"/>
              <w:rPr>
                <w:color w:val="auto"/>
                <w:sz w:val="24"/>
                <w:szCs w:val="24"/>
                <w:lang w:eastAsia="zh-CN"/>
              </w:rPr>
            </w:pPr>
            <w:r w:rsidRPr="00A34BC9">
              <w:rPr>
                <w:color w:val="auto"/>
                <w:sz w:val="24"/>
                <w:szCs w:val="24"/>
                <w:lang w:eastAsia="zh-CN"/>
              </w:rPr>
              <w:t>Всего</w:t>
            </w:r>
          </w:p>
        </w:tc>
        <w:tc>
          <w:tcPr>
            <w:tcW w:w="1559" w:type="dxa"/>
            <w:gridSpan w:val="2"/>
            <w:tcBorders>
              <w:top w:val="single" w:sz="4" w:space="0" w:color="000000"/>
              <w:left w:val="single" w:sz="4" w:space="0" w:color="000000"/>
              <w:bottom w:val="single" w:sz="4" w:space="0" w:color="000000"/>
              <w:right w:val="single" w:sz="4" w:space="0" w:color="000000"/>
            </w:tcBorders>
            <w:vAlign w:val="center"/>
            <w:hideMark/>
          </w:tcPr>
          <w:p w:rsidR="00C22A5E" w:rsidRPr="00A34BC9" w:rsidRDefault="00C22A5E" w:rsidP="00C22A5E">
            <w:pPr>
              <w:tabs>
                <w:tab w:val="left" w:pos="0"/>
              </w:tabs>
              <w:suppressAutoHyphens/>
              <w:overflowPunct/>
              <w:ind w:right="-1"/>
              <w:jc w:val="center"/>
              <w:rPr>
                <w:color w:val="auto"/>
                <w:sz w:val="24"/>
                <w:szCs w:val="24"/>
                <w:lang w:eastAsia="zh-CN"/>
              </w:rPr>
            </w:pPr>
            <w:r w:rsidRPr="00A34BC9">
              <w:rPr>
                <w:color w:val="auto"/>
                <w:sz w:val="24"/>
                <w:szCs w:val="24"/>
                <w:lang w:eastAsia="zh-CN"/>
              </w:rPr>
              <w:t>в том числе:</w:t>
            </w:r>
          </w:p>
        </w:tc>
        <w:tc>
          <w:tcPr>
            <w:tcW w:w="851" w:type="dxa"/>
            <w:vMerge w:val="restart"/>
            <w:tcBorders>
              <w:top w:val="single" w:sz="4" w:space="0" w:color="000000"/>
              <w:left w:val="single" w:sz="4" w:space="0" w:color="000000"/>
              <w:bottom w:val="single" w:sz="4" w:space="0" w:color="000000"/>
              <w:right w:val="single" w:sz="4" w:space="0" w:color="000000"/>
            </w:tcBorders>
            <w:vAlign w:val="center"/>
            <w:hideMark/>
          </w:tcPr>
          <w:p w:rsidR="00C22A5E" w:rsidRPr="00A34BC9" w:rsidRDefault="00C22A5E" w:rsidP="00C22A5E">
            <w:pPr>
              <w:tabs>
                <w:tab w:val="left" w:pos="0"/>
              </w:tabs>
              <w:suppressAutoHyphens/>
              <w:overflowPunct/>
              <w:ind w:right="-1"/>
              <w:jc w:val="center"/>
              <w:rPr>
                <w:color w:val="auto"/>
                <w:sz w:val="24"/>
                <w:szCs w:val="24"/>
                <w:lang w:eastAsia="zh-CN"/>
              </w:rPr>
            </w:pPr>
            <w:r w:rsidRPr="00A34BC9">
              <w:rPr>
                <w:color w:val="auto"/>
                <w:sz w:val="24"/>
                <w:szCs w:val="24"/>
                <w:lang w:eastAsia="zh-CN"/>
              </w:rPr>
              <w:t>Всего</w:t>
            </w:r>
          </w:p>
        </w:tc>
        <w:tc>
          <w:tcPr>
            <w:tcW w:w="1560" w:type="dxa"/>
            <w:gridSpan w:val="2"/>
            <w:tcBorders>
              <w:top w:val="single" w:sz="4" w:space="0" w:color="000000"/>
              <w:left w:val="single" w:sz="4" w:space="0" w:color="000000"/>
              <w:bottom w:val="single" w:sz="4" w:space="0" w:color="000000"/>
              <w:right w:val="single" w:sz="4" w:space="0" w:color="000000"/>
            </w:tcBorders>
            <w:vAlign w:val="center"/>
            <w:hideMark/>
          </w:tcPr>
          <w:p w:rsidR="00C22A5E" w:rsidRPr="00A34BC9" w:rsidRDefault="00C22A5E" w:rsidP="00C22A5E">
            <w:pPr>
              <w:tabs>
                <w:tab w:val="left" w:pos="0"/>
              </w:tabs>
              <w:suppressAutoHyphens/>
              <w:overflowPunct/>
              <w:ind w:right="-1"/>
              <w:jc w:val="center"/>
              <w:rPr>
                <w:color w:val="auto"/>
                <w:sz w:val="24"/>
                <w:szCs w:val="24"/>
                <w:lang w:eastAsia="zh-CN"/>
              </w:rPr>
            </w:pPr>
            <w:r w:rsidRPr="00A34BC9">
              <w:rPr>
                <w:color w:val="auto"/>
                <w:sz w:val="24"/>
                <w:szCs w:val="24"/>
                <w:lang w:eastAsia="zh-CN"/>
              </w:rPr>
              <w:t>в том числе:</w:t>
            </w:r>
          </w:p>
        </w:tc>
        <w:tc>
          <w:tcPr>
            <w:tcW w:w="846" w:type="dxa"/>
            <w:vMerge/>
            <w:tcBorders>
              <w:top w:val="single" w:sz="4" w:space="0" w:color="000000"/>
              <w:left w:val="single" w:sz="4" w:space="0" w:color="000000"/>
              <w:bottom w:val="single" w:sz="4" w:space="0" w:color="000000"/>
              <w:right w:val="single" w:sz="4" w:space="0" w:color="000000"/>
            </w:tcBorders>
            <w:vAlign w:val="center"/>
            <w:hideMark/>
          </w:tcPr>
          <w:p w:rsidR="00C22A5E" w:rsidRPr="00A34BC9" w:rsidRDefault="00C22A5E" w:rsidP="00C22A5E">
            <w:pPr>
              <w:overflowPunct/>
              <w:rPr>
                <w:color w:val="auto"/>
                <w:sz w:val="24"/>
                <w:szCs w:val="24"/>
                <w:lang w:eastAsia="zh-CN"/>
              </w:rPr>
            </w:pPr>
          </w:p>
        </w:tc>
      </w:tr>
      <w:tr w:rsidR="00C22A5E" w:rsidRPr="002E69A6" w:rsidTr="00EA4098">
        <w:trPr>
          <w:tblHeader/>
        </w:trPr>
        <w:tc>
          <w:tcPr>
            <w:tcW w:w="3969" w:type="dxa"/>
            <w:vMerge/>
            <w:tcBorders>
              <w:top w:val="single" w:sz="4" w:space="0" w:color="000000"/>
              <w:left w:val="single" w:sz="4" w:space="0" w:color="000000"/>
              <w:bottom w:val="single" w:sz="4" w:space="0" w:color="000000"/>
              <w:right w:val="single" w:sz="4" w:space="0" w:color="000000"/>
            </w:tcBorders>
            <w:vAlign w:val="center"/>
            <w:hideMark/>
          </w:tcPr>
          <w:p w:rsidR="00C22A5E" w:rsidRPr="00A34BC9" w:rsidRDefault="00C22A5E" w:rsidP="00C22A5E">
            <w:pPr>
              <w:overflowPunct/>
              <w:rPr>
                <w:color w:val="auto"/>
                <w:sz w:val="24"/>
                <w:szCs w:val="24"/>
                <w:lang w:eastAsia="zh-CN"/>
              </w:rPr>
            </w:pPr>
          </w:p>
        </w:tc>
        <w:tc>
          <w:tcPr>
            <w:tcW w:w="851" w:type="dxa"/>
            <w:vMerge/>
            <w:tcBorders>
              <w:top w:val="single" w:sz="4" w:space="0" w:color="000000"/>
              <w:left w:val="single" w:sz="4" w:space="0" w:color="000000"/>
              <w:bottom w:val="single" w:sz="4" w:space="0" w:color="000000"/>
              <w:right w:val="single" w:sz="4" w:space="0" w:color="000000"/>
            </w:tcBorders>
            <w:vAlign w:val="center"/>
            <w:hideMark/>
          </w:tcPr>
          <w:p w:rsidR="00C22A5E" w:rsidRPr="00A34BC9" w:rsidRDefault="00C22A5E" w:rsidP="00C22A5E">
            <w:pPr>
              <w:overflowPunct/>
              <w:rPr>
                <w:color w:val="auto"/>
                <w:sz w:val="24"/>
                <w:szCs w:val="24"/>
                <w:lang w:eastAsia="zh-CN"/>
              </w:rPr>
            </w:pPr>
          </w:p>
        </w:tc>
        <w:tc>
          <w:tcPr>
            <w:tcW w:w="644" w:type="dxa"/>
            <w:tcBorders>
              <w:top w:val="single" w:sz="4" w:space="0" w:color="000000"/>
              <w:left w:val="single" w:sz="4" w:space="0" w:color="000000"/>
              <w:bottom w:val="single" w:sz="4" w:space="0" w:color="000000"/>
              <w:right w:val="single" w:sz="4" w:space="0" w:color="000000"/>
            </w:tcBorders>
            <w:vAlign w:val="center"/>
            <w:hideMark/>
          </w:tcPr>
          <w:p w:rsidR="00C22A5E" w:rsidRPr="00A34BC9" w:rsidRDefault="00C22A5E" w:rsidP="00C22A5E">
            <w:pPr>
              <w:tabs>
                <w:tab w:val="left" w:pos="0"/>
              </w:tabs>
              <w:suppressAutoHyphens/>
              <w:overflowPunct/>
              <w:ind w:right="-1"/>
              <w:jc w:val="center"/>
              <w:rPr>
                <w:color w:val="auto"/>
                <w:sz w:val="24"/>
                <w:szCs w:val="24"/>
                <w:lang w:eastAsia="zh-CN"/>
              </w:rPr>
            </w:pPr>
            <w:r w:rsidRPr="00A34BC9">
              <w:rPr>
                <w:color w:val="auto"/>
                <w:sz w:val="24"/>
                <w:szCs w:val="24"/>
                <w:lang w:eastAsia="zh-CN"/>
              </w:rPr>
              <w:t>ЮЛ</w:t>
            </w:r>
          </w:p>
        </w:tc>
        <w:tc>
          <w:tcPr>
            <w:tcW w:w="915" w:type="dxa"/>
            <w:tcBorders>
              <w:top w:val="single" w:sz="4" w:space="0" w:color="000000"/>
              <w:left w:val="single" w:sz="4" w:space="0" w:color="000000"/>
              <w:bottom w:val="single" w:sz="4" w:space="0" w:color="000000"/>
              <w:right w:val="single" w:sz="4" w:space="0" w:color="000000"/>
            </w:tcBorders>
            <w:vAlign w:val="center"/>
            <w:hideMark/>
          </w:tcPr>
          <w:p w:rsidR="00C22A5E" w:rsidRPr="00A34BC9" w:rsidRDefault="00C22A5E" w:rsidP="00C22A5E">
            <w:pPr>
              <w:tabs>
                <w:tab w:val="left" w:pos="0"/>
              </w:tabs>
              <w:suppressAutoHyphens/>
              <w:overflowPunct/>
              <w:ind w:right="-1"/>
              <w:jc w:val="center"/>
              <w:rPr>
                <w:color w:val="auto"/>
                <w:sz w:val="24"/>
                <w:szCs w:val="24"/>
                <w:lang w:eastAsia="zh-CN"/>
              </w:rPr>
            </w:pPr>
            <w:r w:rsidRPr="00A34BC9">
              <w:rPr>
                <w:color w:val="auto"/>
                <w:sz w:val="24"/>
                <w:szCs w:val="24"/>
                <w:lang w:eastAsia="zh-CN"/>
              </w:rPr>
              <w:t>ИП</w:t>
            </w:r>
          </w:p>
        </w:tc>
        <w:tc>
          <w:tcPr>
            <w:tcW w:w="851" w:type="dxa"/>
            <w:vMerge/>
            <w:tcBorders>
              <w:top w:val="single" w:sz="4" w:space="0" w:color="000000"/>
              <w:left w:val="single" w:sz="4" w:space="0" w:color="000000"/>
              <w:bottom w:val="single" w:sz="4" w:space="0" w:color="000000"/>
              <w:right w:val="single" w:sz="4" w:space="0" w:color="000000"/>
            </w:tcBorders>
            <w:vAlign w:val="center"/>
            <w:hideMark/>
          </w:tcPr>
          <w:p w:rsidR="00C22A5E" w:rsidRPr="00A34BC9" w:rsidRDefault="00C22A5E" w:rsidP="00C22A5E">
            <w:pPr>
              <w:overflowPunct/>
              <w:rPr>
                <w:color w:val="auto"/>
                <w:sz w:val="24"/>
                <w:szCs w:val="24"/>
                <w:lang w:eastAsia="zh-CN"/>
              </w:rPr>
            </w:pPr>
          </w:p>
        </w:tc>
        <w:tc>
          <w:tcPr>
            <w:tcW w:w="709" w:type="dxa"/>
            <w:tcBorders>
              <w:top w:val="single" w:sz="4" w:space="0" w:color="000000"/>
              <w:left w:val="single" w:sz="4" w:space="0" w:color="000000"/>
              <w:bottom w:val="single" w:sz="4" w:space="0" w:color="000000"/>
              <w:right w:val="single" w:sz="4" w:space="0" w:color="000000"/>
            </w:tcBorders>
            <w:vAlign w:val="center"/>
            <w:hideMark/>
          </w:tcPr>
          <w:p w:rsidR="00C22A5E" w:rsidRPr="00A34BC9" w:rsidRDefault="00C22A5E" w:rsidP="00C22A5E">
            <w:pPr>
              <w:tabs>
                <w:tab w:val="left" w:pos="0"/>
              </w:tabs>
              <w:suppressAutoHyphens/>
              <w:overflowPunct/>
              <w:ind w:right="-1"/>
              <w:jc w:val="center"/>
              <w:rPr>
                <w:color w:val="auto"/>
                <w:sz w:val="24"/>
                <w:szCs w:val="24"/>
                <w:lang w:eastAsia="zh-CN"/>
              </w:rPr>
            </w:pPr>
            <w:r w:rsidRPr="00A34BC9">
              <w:rPr>
                <w:color w:val="auto"/>
                <w:sz w:val="24"/>
                <w:szCs w:val="24"/>
                <w:lang w:eastAsia="zh-CN"/>
              </w:rPr>
              <w:t>ЮЛ</w:t>
            </w:r>
          </w:p>
        </w:tc>
        <w:tc>
          <w:tcPr>
            <w:tcW w:w="851" w:type="dxa"/>
            <w:tcBorders>
              <w:top w:val="single" w:sz="4" w:space="0" w:color="000000"/>
              <w:left w:val="single" w:sz="4" w:space="0" w:color="000000"/>
              <w:bottom w:val="single" w:sz="4" w:space="0" w:color="000000"/>
              <w:right w:val="single" w:sz="4" w:space="0" w:color="000000"/>
            </w:tcBorders>
            <w:vAlign w:val="center"/>
            <w:hideMark/>
          </w:tcPr>
          <w:p w:rsidR="00C22A5E" w:rsidRPr="00A34BC9" w:rsidRDefault="00C22A5E" w:rsidP="00C22A5E">
            <w:pPr>
              <w:tabs>
                <w:tab w:val="left" w:pos="0"/>
              </w:tabs>
              <w:suppressAutoHyphens/>
              <w:overflowPunct/>
              <w:ind w:right="-1"/>
              <w:jc w:val="center"/>
              <w:rPr>
                <w:color w:val="auto"/>
                <w:sz w:val="24"/>
                <w:szCs w:val="24"/>
                <w:lang w:eastAsia="zh-CN"/>
              </w:rPr>
            </w:pPr>
            <w:r w:rsidRPr="00A34BC9">
              <w:rPr>
                <w:color w:val="auto"/>
                <w:sz w:val="24"/>
                <w:szCs w:val="24"/>
                <w:lang w:eastAsia="zh-CN"/>
              </w:rPr>
              <w:t>ИП</w:t>
            </w:r>
          </w:p>
        </w:tc>
        <w:tc>
          <w:tcPr>
            <w:tcW w:w="846" w:type="dxa"/>
            <w:vMerge/>
            <w:tcBorders>
              <w:top w:val="single" w:sz="4" w:space="0" w:color="000000"/>
              <w:left w:val="single" w:sz="4" w:space="0" w:color="000000"/>
              <w:bottom w:val="single" w:sz="4" w:space="0" w:color="000000"/>
              <w:right w:val="single" w:sz="4" w:space="0" w:color="000000"/>
            </w:tcBorders>
            <w:vAlign w:val="center"/>
            <w:hideMark/>
          </w:tcPr>
          <w:p w:rsidR="00C22A5E" w:rsidRPr="00A34BC9" w:rsidRDefault="00C22A5E" w:rsidP="00C22A5E">
            <w:pPr>
              <w:overflowPunct/>
              <w:rPr>
                <w:color w:val="auto"/>
                <w:sz w:val="24"/>
                <w:szCs w:val="24"/>
                <w:lang w:eastAsia="zh-CN"/>
              </w:rPr>
            </w:pPr>
          </w:p>
        </w:tc>
      </w:tr>
      <w:tr w:rsidR="00A34BC9" w:rsidRPr="002E69A6" w:rsidTr="00EA4098">
        <w:tc>
          <w:tcPr>
            <w:tcW w:w="3969"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tabs>
                <w:tab w:val="left" w:pos="0"/>
              </w:tabs>
              <w:suppressAutoHyphens/>
              <w:overflowPunct/>
              <w:ind w:right="-1"/>
              <w:rPr>
                <w:b/>
                <w:color w:val="auto"/>
                <w:sz w:val="24"/>
                <w:szCs w:val="24"/>
                <w:lang w:eastAsia="zh-CN"/>
              </w:rPr>
            </w:pPr>
            <w:r w:rsidRPr="00A34BC9">
              <w:rPr>
                <w:b/>
                <w:color w:val="auto"/>
                <w:sz w:val="24"/>
                <w:szCs w:val="24"/>
                <w:lang w:eastAsia="zh-CN"/>
              </w:rPr>
              <w:t>Всего</w:t>
            </w:r>
          </w:p>
        </w:tc>
        <w:tc>
          <w:tcPr>
            <w:tcW w:w="851" w:type="dxa"/>
            <w:tcBorders>
              <w:top w:val="single" w:sz="4" w:space="0" w:color="000000"/>
              <w:left w:val="single" w:sz="4" w:space="0" w:color="000000"/>
              <w:bottom w:val="single" w:sz="4" w:space="0" w:color="000000"/>
              <w:right w:val="single" w:sz="4" w:space="0" w:color="000000"/>
            </w:tcBorders>
            <w:vAlign w:val="center"/>
            <w:hideMark/>
          </w:tcPr>
          <w:p w:rsidR="00A34BC9" w:rsidRDefault="00A34BC9" w:rsidP="00A34BC9">
            <w:pPr>
              <w:tabs>
                <w:tab w:val="left" w:pos="0"/>
              </w:tabs>
              <w:suppressAutoHyphens/>
              <w:overflowPunct/>
              <w:ind w:right="-1"/>
              <w:jc w:val="center"/>
              <w:rPr>
                <w:b/>
                <w:color w:val="auto"/>
                <w:sz w:val="24"/>
                <w:szCs w:val="24"/>
                <w:lang w:eastAsia="zh-CN"/>
              </w:rPr>
            </w:pPr>
            <w:r>
              <w:rPr>
                <w:b/>
                <w:color w:val="auto"/>
                <w:sz w:val="24"/>
                <w:szCs w:val="24"/>
                <w:lang w:eastAsia="zh-CN"/>
              </w:rPr>
              <w:t>1498</w:t>
            </w:r>
          </w:p>
        </w:tc>
        <w:tc>
          <w:tcPr>
            <w:tcW w:w="644" w:type="dxa"/>
            <w:tcBorders>
              <w:top w:val="single" w:sz="4" w:space="0" w:color="000000"/>
              <w:left w:val="single" w:sz="4" w:space="0" w:color="000000"/>
              <w:bottom w:val="single" w:sz="4" w:space="0" w:color="000000"/>
              <w:right w:val="single" w:sz="4" w:space="0" w:color="000000"/>
            </w:tcBorders>
            <w:vAlign w:val="center"/>
            <w:hideMark/>
          </w:tcPr>
          <w:p w:rsidR="00A34BC9" w:rsidRDefault="00A34BC9" w:rsidP="00A34BC9">
            <w:pPr>
              <w:overflowPunct/>
              <w:jc w:val="center"/>
              <w:rPr>
                <w:b/>
                <w:color w:val="000000"/>
                <w:sz w:val="24"/>
                <w:szCs w:val="24"/>
              </w:rPr>
            </w:pPr>
            <w:r>
              <w:rPr>
                <w:b/>
                <w:color w:val="000000"/>
                <w:sz w:val="24"/>
                <w:szCs w:val="24"/>
              </w:rPr>
              <w:t>365</w:t>
            </w:r>
          </w:p>
        </w:tc>
        <w:tc>
          <w:tcPr>
            <w:tcW w:w="915" w:type="dxa"/>
            <w:tcBorders>
              <w:top w:val="single" w:sz="4" w:space="0" w:color="000000"/>
              <w:left w:val="single" w:sz="4" w:space="0" w:color="000000"/>
              <w:bottom w:val="single" w:sz="4" w:space="0" w:color="000000"/>
              <w:right w:val="single" w:sz="4" w:space="0" w:color="000000"/>
            </w:tcBorders>
            <w:vAlign w:val="center"/>
            <w:hideMark/>
          </w:tcPr>
          <w:p w:rsidR="00A34BC9" w:rsidRDefault="00A34BC9" w:rsidP="00A34BC9">
            <w:pPr>
              <w:overflowPunct/>
              <w:jc w:val="center"/>
              <w:rPr>
                <w:b/>
                <w:color w:val="000000"/>
                <w:sz w:val="24"/>
                <w:szCs w:val="24"/>
              </w:rPr>
            </w:pPr>
            <w:r>
              <w:rPr>
                <w:b/>
                <w:color w:val="000000"/>
                <w:sz w:val="24"/>
                <w:szCs w:val="24"/>
              </w:rPr>
              <w:t>1133</w:t>
            </w:r>
          </w:p>
        </w:tc>
        <w:tc>
          <w:tcPr>
            <w:tcW w:w="851"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tabs>
                <w:tab w:val="left" w:pos="0"/>
              </w:tabs>
              <w:suppressAutoHyphens/>
              <w:overflowPunct/>
              <w:ind w:right="-1"/>
              <w:jc w:val="center"/>
              <w:rPr>
                <w:b/>
                <w:color w:val="auto"/>
                <w:sz w:val="24"/>
                <w:szCs w:val="24"/>
                <w:lang w:eastAsia="zh-CN"/>
              </w:rPr>
            </w:pPr>
            <w:r w:rsidRPr="00A34BC9">
              <w:rPr>
                <w:b/>
                <w:color w:val="auto"/>
                <w:sz w:val="24"/>
                <w:szCs w:val="24"/>
                <w:lang w:eastAsia="zh-CN"/>
              </w:rPr>
              <w:t>1485</w:t>
            </w:r>
          </w:p>
        </w:tc>
        <w:tc>
          <w:tcPr>
            <w:tcW w:w="709"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overflowPunct/>
              <w:jc w:val="center"/>
              <w:rPr>
                <w:b/>
                <w:color w:val="000000"/>
                <w:sz w:val="24"/>
                <w:szCs w:val="24"/>
              </w:rPr>
            </w:pPr>
            <w:r w:rsidRPr="00A34BC9">
              <w:rPr>
                <w:b/>
                <w:color w:val="000000"/>
                <w:sz w:val="24"/>
                <w:szCs w:val="24"/>
              </w:rPr>
              <w:t>336</w:t>
            </w:r>
          </w:p>
        </w:tc>
        <w:tc>
          <w:tcPr>
            <w:tcW w:w="851"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overflowPunct/>
              <w:jc w:val="center"/>
              <w:rPr>
                <w:b/>
                <w:color w:val="000000"/>
                <w:sz w:val="24"/>
                <w:szCs w:val="24"/>
              </w:rPr>
            </w:pPr>
            <w:r w:rsidRPr="00A34BC9">
              <w:rPr>
                <w:b/>
                <w:color w:val="000000"/>
                <w:sz w:val="24"/>
                <w:szCs w:val="24"/>
              </w:rPr>
              <w:t>1149</w:t>
            </w:r>
          </w:p>
        </w:tc>
        <w:tc>
          <w:tcPr>
            <w:tcW w:w="846"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tabs>
                <w:tab w:val="left" w:pos="0"/>
              </w:tabs>
              <w:suppressAutoHyphens/>
              <w:overflowPunct/>
              <w:ind w:right="-1"/>
              <w:jc w:val="center"/>
              <w:rPr>
                <w:b/>
                <w:color w:val="auto"/>
                <w:sz w:val="24"/>
                <w:szCs w:val="24"/>
                <w:lang w:eastAsia="zh-CN"/>
              </w:rPr>
            </w:pPr>
            <w:r w:rsidRPr="00A34BC9">
              <w:rPr>
                <w:b/>
                <w:color w:val="auto"/>
                <w:sz w:val="24"/>
                <w:szCs w:val="24"/>
                <w:lang w:eastAsia="zh-CN"/>
              </w:rPr>
              <w:t>99,1</w:t>
            </w:r>
          </w:p>
        </w:tc>
      </w:tr>
      <w:tr w:rsidR="00A34BC9" w:rsidRPr="002E69A6" w:rsidTr="00EA4098">
        <w:tc>
          <w:tcPr>
            <w:tcW w:w="3969"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tabs>
                <w:tab w:val="left" w:pos="0"/>
              </w:tabs>
              <w:suppressAutoHyphens/>
              <w:overflowPunct/>
              <w:ind w:right="-1"/>
              <w:jc w:val="center"/>
              <w:rPr>
                <w:color w:val="auto"/>
                <w:sz w:val="24"/>
                <w:szCs w:val="24"/>
                <w:lang w:eastAsia="zh-CN"/>
              </w:rPr>
            </w:pPr>
            <w:r w:rsidRPr="00A34BC9">
              <w:rPr>
                <w:color w:val="auto"/>
                <w:sz w:val="24"/>
                <w:szCs w:val="24"/>
                <w:lang w:eastAsia="zh-CN"/>
              </w:rPr>
              <w:t>в том числе:</w:t>
            </w:r>
          </w:p>
        </w:tc>
        <w:tc>
          <w:tcPr>
            <w:tcW w:w="851" w:type="dxa"/>
            <w:tcBorders>
              <w:top w:val="single" w:sz="4" w:space="0" w:color="000000"/>
              <w:left w:val="single" w:sz="4" w:space="0" w:color="000000"/>
              <w:bottom w:val="single" w:sz="4" w:space="0" w:color="000000"/>
              <w:right w:val="single" w:sz="4" w:space="0" w:color="000000"/>
            </w:tcBorders>
            <w:vAlign w:val="center"/>
          </w:tcPr>
          <w:p w:rsidR="00A34BC9" w:rsidRDefault="00A34BC9" w:rsidP="00A34BC9">
            <w:pPr>
              <w:tabs>
                <w:tab w:val="left" w:pos="0"/>
              </w:tabs>
              <w:suppressAutoHyphens/>
              <w:overflowPunct/>
              <w:ind w:right="-1"/>
              <w:jc w:val="center"/>
              <w:rPr>
                <w:color w:val="auto"/>
                <w:sz w:val="24"/>
                <w:szCs w:val="24"/>
                <w:lang w:eastAsia="zh-CN"/>
              </w:rPr>
            </w:pPr>
          </w:p>
        </w:tc>
        <w:tc>
          <w:tcPr>
            <w:tcW w:w="644" w:type="dxa"/>
            <w:tcBorders>
              <w:top w:val="single" w:sz="4" w:space="0" w:color="000000"/>
              <w:left w:val="single" w:sz="4" w:space="0" w:color="000000"/>
              <w:bottom w:val="single" w:sz="4" w:space="0" w:color="000000"/>
              <w:right w:val="single" w:sz="4" w:space="0" w:color="000000"/>
            </w:tcBorders>
            <w:vAlign w:val="center"/>
          </w:tcPr>
          <w:p w:rsidR="00A34BC9" w:rsidRDefault="00A34BC9" w:rsidP="00A34BC9">
            <w:pPr>
              <w:overflowPunct/>
              <w:jc w:val="center"/>
              <w:rPr>
                <w:color w:val="000000"/>
                <w:sz w:val="24"/>
                <w:szCs w:val="24"/>
              </w:rPr>
            </w:pPr>
          </w:p>
        </w:tc>
        <w:tc>
          <w:tcPr>
            <w:tcW w:w="915" w:type="dxa"/>
            <w:tcBorders>
              <w:top w:val="single" w:sz="4" w:space="0" w:color="000000"/>
              <w:left w:val="single" w:sz="4" w:space="0" w:color="000000"/>
              <w:bottom w:val="single" w:sz="4" w:space="0" w:color="000000"/>
              <w:right w:val="single" w:sz="4" w:space="0" w:color="000000"/>
            </w:tcBorders>
            <w:vAlign w:val="center"/>
          </w:tcPr>
          <w:p w:rsidR="00A34BC9" w:rsidRDefault="00A34BC9" w:rsidP="00A34BC9">
            <w:pPr>
              <w:overflowPunct/>
              <w:jc w:val="center"/>
              <w:rPr>
                <w:color w:val="000000"/>
                <w:sz w:val="24"/>
                <w:szCs w:val="24"/>
              </w:rPr>
            </w:pPr>
          </w:p>
        </w:tc>
        <w:tc>
          <w:tcPr>
            <w:tcW w:w="851" w:type="dxa"/>
            <w:tcBorders>
              <w:top w:val="single" w:sz="4" w:space="0" w:color="000000"/>
              <w:left w:val="single" w:sz="4" w:space="0" w:color="000000"/>
              <w:bottom w:val="single" w:sz="4" w:space="0" w:color="000000"/>
              <w:right w:val="single" w:sz="4" w:space="0" w:color="000000"/>
            </w:tcBorders>
            <w:vAlign w:val="center"/>
          </w:tcPr>
          <w:p w:rsidR="00A34BC9" w:rsidRPr="00A34BC9" w:rsidRDefault="00A34BC9" w:rsidP="00A34BC9">
            <w:pPr>
              <w:tabs>
                <w:tab w:val="left" w:pos="0"/>
              </w:tabs>
              <w:suppressAutoHyphens/>
              <w:overflowPunct/>
              <w:ind w:right="-1"/>
              <w:jc w:val="center"/>
              <w:rPr>
                <w:color w:val="auto"/>
                <w:sz w:val="24"/>
                <w:szCs w:val="24"/>
                <w:lang w:eastAsia="zh-CN"/>
              </w:rPr>
            </w:pPr>
          </w:p>
        </w:tc>
        <w:tc>
          <w:tcPr>
            <w:tcW w:w="709" w:type="dxa"/>
            <w:tcBorders>
              <w:top w:val="single" w:sz="4" w:space="0" w:color="000000"/>
              <w:left w:val="single" w:sz="4" w:space="0" w:color="000000"/>
              <w:bottom w:val="single" w:sz="4" w:space="0" w:color="000000"/>
              <w:right w:val="single" w:sz="4" w:space="0" w:color="000000"/>
            </w:tcBorders>
            <w:vAlign w:val="center"/>
          </w:tcPr>
          <w:p w:rsidR="00A34BC9" w:rsidRPr="00A34BC9" w:rsidRDefault="00A34BC9" w:rsidP="00A34BC9">
            <w:pPr>
              <w:overflowPunct/>
              <w:jc w:val="center"/>
              <w:rPr>
                <w:color w:val="000000"/>
                <w:sz w:val="24"/>
                <w:szCs w:val="24"/>
              </w:rPr>
            </w:pPr>
          </w:p>
        </w:tc>
        <w:tc>
          <w:tcPr>
            <w:tcW w:w="851" w:type="dxa"/>
            <w:tcBorders>
              <w:top w:val="single" w:sz="4" w:space="0" w:color="000000"/>
              <w:left w:val="single" w:sz="4" w:space="0" w:color="000000"/>
              <w:bottom w:val="single" w:sz="4" w:space="0" w:color="000000"/>
              <w:right w:val="single" w:sz="4" w:space="0" w:color="000000"/>
            </w:tcBorders>
            <w:vAlign w:val="center"/>
          </w:tcPr>
          <w:p w:rsidR="00A34BC9" w:rsidRPr="00A34BC9" w:rsidRDefault="00A34BC9" w:rsidP="00A34BC9">
            <w:pPr>
              <w:overflowPunct/>
              <w:jc w:val="center"/>
              <w:rPr>
                <w:color w:val="000000"/>
                <w:sz w:val="24"/>
                <w:szCs w:val="24"/>
              </w:rPr>
            </w:pPr>
          </w:p>
        </w:tc>
        <w:tc>
          <w:tcPr>
            <w:tcW w:w="846" w:type="dxa"/>
            <w:tcBorders>
              <w:top w:val="single" w:sz="4" w:space="0" w:color="000000"/>
              <w:left w:val="single" w:sz="4" w:space="0" w:color="000000"/>
              <w:bottom w:val="single" w:sz="4" w:space="0" w:color="000000"/>
              <w:right w:val="single" w:sz="4" w:space="0" w:color="000000"/>
            </w:tcBorders>
            <w:vAlign w:val="center"/>
          </w:tcPr>
          <w:p w:rsidR="00A34BC9" w:rsidRPr="00A34BC9" w:rsidRDefault="00A34BC9" w:rsidP="00A34BC9">
            <w:pPr>
              <w:tabs>
                <w:tab w:val="left" w:pos="0"/>
              </w:tabs>
              <w:suppressAutoHyphens/>
              <w:overflowPunct/>
              <w:ind w:right="-1"/>
              <w:jc w:val="center"/>
              <w:rPr>
                <w:color w:val="auto"/>
                <w:sz w:val="24"/>
                <w:szCs w:val="24"/>
                <w:lang w:eastAsia="zh-CN"/>
              </w:rPr>
            </w:pPr>
          </w:p>
        </w:tc>
      </w:tr>
      <w:tr w:rsidR="00A34BC9" w:rsidRPr="002E69A6" w:rsidTr="00EA4098">
        <w:tc>
          <w:tcPr>
            <w:tcW w:w="3969" w:type="dxa"/>
            <w:tcBorders>
              <w:top w:val="single" w:sz="4" w:space="0" w:color="000000"/>
              <w:left w:val="single" w:sz="4" w:space="0" w:color="000000"/>
              <w:bottom w:val="single" w:sz="4" w:space="0" w:color="000000"/>
              <w:right w:val="single" w:sz="4" w:space="0" w:color="000000"/>
            </w:tcBorders>
            <w:vAlign w:val="bottom"/>
            <w:hideMark/>
          </w:tcPr>
          <w:p w:rsidR="00A34BC9" w:rsidRPr="00A34BC9" w:rsidRDefault="00A34BC9" w:rsidP="00A34BC9">
            <w:pPr>
              <w:suppressAutoHyphens/>
              <w:overflowPunct/>
              <w:rPr>
                <w:color w:val="000000"/>
                <w:sz w:val="24"/>
                <w:szCs w:val="24"/>
                <w:lang w:eastAsia="zh-CN"/>
              </w:rPr>
            </w:pPr>
            <w:r w:rsidRPr="00A34BC9">
              <w:rPr>
                <w:color w:val="000000"/>
                <w:sz w:val="24"/>
                <w:szCs w:val="24"/>
                <w:lang w:eastAsia="zh-CN"/>
              </w:rPr>
              <w:t>Сельское, лесное хозяйство, охота, рыболовство и рыбоводство</w:t>
            </w:r>
          </w:p>
        </w:tc>
        <w:tc>
          <w:tcPr>
            <w:tcW w:w="851" w:type="dxa"/>
            <w:tcBorders>
              <w:top w:val="single" w:sz="4" w:space="0" w:color="000000"/>
              <w:left w:val="single" w:sz="4" w:space="0" w:color="000000"/>
              <w:bottom w:val="single" w:sz="4" w:space="0" w:color="000000"/>
              <w:right w:val="single" w:sz="4" w:space="0" w:color="000000"/>
            </w:tcBorders>
            <w:vAlign w:val="center"/>
            <w:hideMark/>
          </w:tcPr>
          <w:p w:rsidR="00A34BC9" w:rsidRDefault="00A34BC9" w:rsidP="00A34BC9">
            <w:pPr>
              <w:suppressAutoHyphens/>
              <w:overflowPunct/>
              <w:jc w:val="center"/>
              <w:rPr>
                <w:color w:val="000000"/>
                <w:sz w:val="24"/>
                <w:szCs w:val="24"/>
                <w:lang w:eastAsia="zh-CN"/>
              </w:rPr>
            </w:pPr>
            <w:r>
              <w:rPr>
                <w:color w:val="000000"/>
                <w:sz w:val="24"/>
                <w:szCs w:val="24"/>
                <w:lang w:eastAsia="zh-CN"/>
              </w:rPr>
              <w:t>86</w:t>
            </w:r>
          </w:p>
        </w:tc>
        <w:tc>
          <w:tcPr>
            <w:tcW w:w="644" w:type="dxa"/>
            <w:tcBorders>
              <w:top w:val="single" w:sz="4" w:space="0" w:color="000000"/>
              <w:left w:val="single" w:sz="4" w:space="0" w:color="000000"/>
              <w:bottom w:val="single" w:sz="4" w:space="0" w:color="000000"/>
              <w:right w:val="single" w:sz="4" w:space="0" w:color="000000"/>
            </w:tcBorders>
            <w:vAlign w:val="center"/>
            <w:hideMark/>
          </w:tcPr>
          <w:p w:rsidR="00A34BC9" w:rsidRDefault="00A34BC9" w:rsidP="00A34BC9">
            <w:pPr>
              <w:overflowPunct/>
              <w:jc w:val="center"/>
              <w:rPr>
                <w:color w:val="000000"/>
                <w:sz w:val="24"/>
                <w:szCs w:val="24"/>
              </w:rPr>
            </w:pPr>
            <w:r>
              <w:rPr>
                <w:color w:val="000000"/>
                <w:sz w:val="24"/>
                <w:szCs w:val="24"/>
              </w:rPr>
              <w:t>36</w:t>
            </w:r>
          </w:p>
        </w:tc>
        <w:tc>
          <w:tcPr>
            <w:tcW w:w="915" w:type="dxa"/>
            <w:tcBorders>
              <w:top w:val="single" w:sz="4" w:space="0" w:color="000000"/>
              <w:left w:val="single" w:sz="4" w:space="0" w:color="000000"/>
              <w:bottom w:val="single" w:sz="4" w:space="0" w:color="000000"/>
              <w:right w:val="single" w:sz="4" w:space="0" w:color="000000"/>
            </w:tcBorders>
            <w:vAlign w:val="center"/>
            <w:hideMark/>
          </w:tcPr>
          <w:p w:rsidR="00A34BC9" w:rsidRDefault="00A34BC9" w:rsidP="00A34BC9">
            <w:pPr>
              <w:overflowPunct/>
              <w:jc w:val="center"/>
              <w:rPr>
                <w:color w:val="000000"/>
                <w:sz w:val="24"/>
                <w:szCs w:val="24"/>
              </w:rPr>
            </w:pPr>
            <w:r>
              <w:rPr>
                <w:color w:val="000000"/>
                <w:sz w:val="24"/>
                <w:szCs w:val="24"/>
              </w:rPr>
              <w:t>50</w:t>
            </w:r>
          </w:p>
        </w:tc>
        <w:tc>
          <w:tcPr>
            <w:tcW w:w="851"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suppressAutoHyphens/>
              <w:overflowPunct/>
              <w:jc w:val="center"/>
              <w:rPr>
                <w:color w:val="000000"/>
                <w:sz w:val="24"/>
                <w:szCs w:val="24"/>
                <w:lang w:eastAsia="zh-CN"/>
              </w:rPr>
            </w:pPr>
            <w:r w:rsidRPr="00A34BC9">
              <w:rPr>
                <w:color w:val="000000"/>
                <w:sz w:val="24"/>
                <w:szCs w:val="24"/>
                <w:lang w:eastAsia="zh-CN"/>
              </w:rPr>
              <w:t>80</w:t>
            </w:r>
          </w:p>
        </w:tc>
        <w:tc>
          <w:tcPr>
            <w:tcW w:w="709"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overflowPunct/>
              <w:jc w:val="center"/>
              <w:rPr>
                <w:color w:val="000000"/>
                <w:sz w:val="24"/>
                <w:szCs w:val="24"/>
              </w:rPr>
            </w:pPr>
            <w:r w:rsidRPr="00A34BC9">
              <w:rPr>
                <w:color w:val="000000"/>
                <w:sz w:val="24"/>
                <w:szCs w:val="24"/>
              </w:rPr>
              <w:t>31</w:t>
            </w:r>
          </w:p>
        </w:tc>
        <w:tc>
          <w:tcPr>
            <w:tcW w:w="851"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overflowPunct/>
              <w:jc w:val="center"/>
              <w:rPr>
                <w:color w:val="000000"/>
                <w:sz w:val="24"/>
                <w:szCs w:val="24"/>
              </w:rPr>
            </w:pPr>
            <w:r w:rsidRPr="00A34BC9">
              <w:rPr>
                <w:color w:val="000000"/>
                <w:sz w:val="24"/>
                <w:szCs w:val="24"/>
              </w:rPr>
              <w:t>49</w:t>
            </w:r>
          </w:p>
        </w:tc>
        <w:tc>
          <w:tcPr>
            <w:tcW w:w="846"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suppressAutoHyphens/>
              <w:overflowPunct/>
              <w:jc w:val="center"/>
              <w:rPr>
                <w:color w:val="000000"/>
                <w:sz w:val="24"/>
                <w:szCs w:val="24"/>
                <w:lang w:eastAsia="zh-CN"/>
              </w:rPr>
            </w:pPr>
            <w:r w:rsidRPr="00A34BC9">
              <w:rPr>
                <w:color w:val="000000"/>
                <w:sz w:val="24"/>
                <w:szCs w:val="24"/>
                <w:lang w:eastAsia="zh-CN"/>
              </w:rPr>
              <w:t>93,4</w:t>
            </w:r>
          </w:p>
        </w:tc>
      </w:tr>
      <w:tr w:rsidR="00A34BC9" w:rsidRPr="002E69A6" w:rsidTr="00EA4098">
        <w:tc>
          <w:tcPr>
            <w:tcW w:w="3969" w:type="dxa"/>
            <w:tcBorders>
              <w:top w:val="single" w:sz="4" w:space="0" w:color="000000"/>
              <w:left w:val="single" w:sz="4" w:space="0" w:color="000000"/>
              <w:bottom w:val="single" w:sz="4" w:space="0" w:color="000000"/>
              <w:right w:val="single" w:sz="4" w:space="0" w:color="000000"/>
            </w:tcBorders>
            <w:vAlign w:val="bottom"/>
            <w:hideMark/>
          </w:tcPr>
          <w:p w:rsidR="00A34BC9" w:rsidRPr="00A34BC9" w:rsidRDefault="00A34BC9" w:rsidP="00A34BC9">
            <w:pPr>
              <w:suppressAutoHyphens/>
              <w:overflowPunct/>
              <w:rPr>
                <w:color w:val="000000"/>
                <w:sz w:val="24"/>
                <w:szCs w:val="24"/>
                <w:lang w:eastAsia="zh-CN"/>
              </w:rPr>
            </w:pPr>
            <w:r w:rsidRPr="00A34BC9">
              <w:rPr>
                <w:color w:val="000000"/>
                <w:sz w:val="24"/>
                <w:szCs w:val="24"/>
                <w:lang w:eastAsia="zh-CN"/>
              </w:rPr>
              <w:t>Добыча полезных ископаемых</w:t>
            </w:r>
          </w:p>
        </w:tc>
        <w:tc>
          <w:tcPr>
            <w:tcW w:w="851" w:type="dxa"/>
            <w:tcBorders>
              <w:top w:val="single" w:sz="4" w:space="0" w:color="000000"/>
              <w:left w:val="single" w:sz="4" w:space="0" w:color="000000"/>
              <w:bottom w:val="single" w:sz="4" w:space="0" w:color="000000"/>
              <w:right w:val="single" w:sz="4" w:space="0" w:color="000000"/>
            </w:tcBorders>
            <w:vAlign w:val="center"/>
            <w:hideMark/>
          </w:tcPr>
          <w:p w:rsidR="00A34BC9" w:rsidRDefault="00A34BC9" w:rsidP="00A34BC9">
            <w:pPr>
              <w:suppressAutoHyphens/>
              <w:overflowPunct/>
              <w:jc w:val="center"/>
              <w:rPr>
                <w:color w:val="000000"/>
                <w:sz w:val="24"/>
                <w:szCs w:val="24"/>
                <w:lang w:eastAsia="zh-CN"/>
              </w:rPr>
            </w:pPr>
            <w:r>
              <w:rPr>
                <w:color w:val="000000"/>
                <w:sz w:val="24"/>
                <w:szCs w:val="24"/>
                <w:lang w:eastAsia="zh-CN"/>
              </w:rPr>
              <w:t>1</w:t>
            </w:r>
          </w:p>
        </w:tc>
        <w:tc>
          <w:tcPr>
            <w:tcW w:w="644" w:type="dxa"/>
            <w:tcBorders>
              <w:top w:val="single" w:sz="4" w:space="0" w:color="000000"/>
              <w:left w:val="single" w:sz="4" w:space="0" w:color="000000"/>
              <w:bottom w:val="single" w:sz="4" w:space="0" w:color="000000"/>
              <w:right w:val="single" w:sz="4" w:space="0" w:color="000000"/>
            </w:tcBorders>
            <w:vAlign w:val="center"/>
            <w:hideMark/>
          </w:tcPr>
          <w:p w:rsidR="00A34BC9" w:rsidRDefault="00A34BC9" w:rsidP="00A34BC9">
            <w:pPr>
              <w:overflowPunct/>
              <w:jc w:val="center"/>
              <w:rPr>
                <w:color w:val="000000"/>
                <w:sz w:val="24"/>
                <w:szCs w:val="24"/>
              </w:rPr>
            </w:pPr>
            <w:r>
              <w:rPr>
                <w:color w:val="000000"/>
                <w:sz w:val="24"/>
                <w:szCs w:val="24"/>
              </w:rPr>
              <w:t>1</w:t>
            </w:r>
          </w:p>
        </w:tc>
        <w:tc>
          <w:tcPr>
            <w:tcW w:w="915" w:type="dxa"/>
            <w:tcBorders>
              <w:top w:val="single" w:sz="4" w:space="0" w:color="000000"/>
              <w:left w:val="single" w:sz="4" w:space="0" w:color="000000"/>
              <w:bottom w:val="single" w:sz="4" w:space="0" w:color="000000"/>
              <w:right w:val="single" w:sz="4" w:space="0" w:color="000000"/>
            </w:tcBorders>
            <w:vAlign w:val="center"/>
            <w:hideMark/>
          </w:tcPr>
          <w:p w:rsidR="00A34BC9" w:rsidRDefault="00A34BC9" w:rsidP="00A34BC9">
            <w:pPr>
              <w:overflowPunct/>
              <w:jc w:val="center"/>
              <w:rPr>
                <w:color w:val="000000"/>
                <w:sz w:val="24"/>
                <w:szCs w:val="24"/>
              </w:rPr>
            </w:pPr>
            <w:r>
              <w:rPr>
                <w:color w:val="000000"/>
                <w:sz w:val="24"/>
                <w:szCs w:val="24"/>
              </w:rPr>
              <w:t>0</w:t>
            </w:r>
          </w:p>
        </w:tc>
        <w:tc>
          <w:tcPr>
            <w:tcW w:w="851"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suppressAutoHyphens/>
              <w:overflowPunct/>
              <w:jc w:val="center"/>
              <w:rPr>
                <w:color w:val="000000"/>
                <w:sz w:val="24"/>
                <w:szCs w:val="24"/>
                <w:lang w:eastAsia="zh-CN"/>
              </w:rPr>
            </w:pPr>
            <w:r w:rsidRPr="00A34BC9">
              <w:rPr>
                <w:color w:val="000000"/>
                <w:sz w:val="24"/>
                <w:szCs w:val="24"/>
                <w:lang w:eastAsia="zh-CN"/>
              </w:rPr>
              <w:t>1</w:t>
            </w:r>
          </w:p>
        </w:tc>
        <w:tc>
          <w:tcPr>
            <w:tcW w:w="709"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overflowPunct/>
              <w:jc w:val="center"/>
              <w:rPr>
                <w:color w:val="000000"/>
                <w:sz w:val="24"/>
                <w:szCs w:val="24"/>
              </w:rPr>
            </w:pPr>
            <w:r w:rsidRPr="00A34BC9">
              <w:rPr>
                <w:color w:val="000000"/>
                <w:sz w:val="24"/>
                <w:szCs w:val="24"/>
              </w:rPr>
              <w:t>1</w:t>
            </w:r>
          </w:p>
        </w:tc>
        <w:tc>
          <w:tcPr>
            <w:tcW w:w="851"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overflowPunct/>
              <w:jc w:val="center"/>
              <w:rPr>
                <w:color w:val="000000"/>
                <w:sz w:val="24"/>
                <w:szCs w:val="24"/>
              </w:rPr>
            </w:pPr>
            <w:r w:rsidRPr="00A34BC9">
              <w:rPr>
                <w:color w:val="000000"/>
                <w:sz w:val="24"/>
                <w:szCs w:val="24"/>
              </w:rPr>
              <w:t>0</w:t>
            </w:r>
          </w:p>
        </w:tc>
        <w:tc>
          <w:tcPr>
            <w:tcW w:w="846"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suppressAutoHyphens/>
              <w:overflowPunct/>
              <w:jc w:val="center"/>
              <w:rPr>
                <w:color w:val="000000"/>
                <w:sz w:val="24"/>
                <w:szCs w:val="24"/>
                <w:lang w:eastAsia="zh-CN"/>
              </w:rPr>
            </w:pPr>
            <w:r w:rsidRPr="00A34BC9">
              <w:rPr>
                <w:color w:val="000000"/>
                <w:sz w:val="24"/>
                <w:szCs w:val="24"/>
                <w:lang w:eastAsia="zh-CN"/>
              </w:rPr>
              <w:t>100,0</w:t>
            </w:r>
          </w:p>
        </w:tc>
      </w:tr>
      <w:tr w:rsidR="00A34BC9" w:rsidRPr="002E69A6" w:rsidTr="00EA4098">
        <w:tc>
          <w:tcPr>
            <w:tcW w:w="3969" w:type="dxa"/>
            <w:tcBorders>
              <w:top w:val="single" w:sz="4" w:space="0" w:color="000000"/>
              <w:left w:val="single" w:sz="4" w:space="0" w:color="000000"/>
              <w:bottom w:val="single" w:sz="4" w:space="0" w:color="000000"/>
              <w:right w:val="single" w:sz="4" w:space="0" w:color="000000"/>
            </w:tcBorders>
            <w:vAlign w:val="bottom"/>
            <w:hideMark/>
          </w:tcPr>
          <w:p w:rsidR="00A34BC9" w:rsidRPr="00A34BC9" w:rsidRDefault="00A34BC9" w:rsidP="00A34BC9">
            <w:pPr>
              <w:suppressAutoHyphens/>
              <w:overflowPunct/>
              <w:rPr>
                <w:color w:val="000000"/>
                <w:sz w:val="24"/>
                <w:szCs w:val="24"/>
                <w:lang w:eastAsia="zh-CN"/>
              </w:rPr>
            </w:pPr>
            <w:r w:rsidRPr="00A34BC9">
              <w:rPr>
                <w:color w:val="000000"/>
                <w:sz w:val="24"/>
                <w:szCs w:val="24"/>
                <w:lang w:eastAsia="zh-CN"/>
              </w:rPr>
              <w:t>Обрабатывающие производства</w:t>
            </w:r>
          </w:p>
        </w:tc>
        <w:tc>
          <w:tcPr>
            <w:tcW w:w="851" w:type="dxa"/>
            <w:tcBorders>
              <w:top w:val="single" w:sz="4" w:space="0" w:color="000000"/>
              <w:left w:val="single" w:sz="4" w:space="0" w:color="000000"/>
              <w:bottom w:val="single" w:sz="4" w:space="0" w:color="000000"/>
              <w:right w:val="single" w:sz="4" w:space="0" w:color="000000"/>
            </w:tcBorders>
            <w:vAlign w:val="center"/>
            <w:hideMark/>
          </w:tcPr>
          <w:p w:rsidR="00A34BC9" w:rsidRDefault="00A34BC9" w:rsidP="00A34BC9">
            <w:pPr>
              <w:suppressAutoHyphens/>
              <w:overflowPunct/>
              <w:jc w:val="center"/>
              <w:rPr>
                <w:color w:val="000000"/>
                <w:sz w:val="24"/>
                <w:szCs w:val="24"/>
                <w:lang w:eastAsia="zh-CN"/>
              </w:rPr>
            </w:pPr>
            <w:r>
              <w:rPr>
                <w:color w:val="000000"/>
                <w:sz w:val="24"/>
                <w:szCs w:val="24"/>
                <w:lang w:eastAsia="zh-CN"/>
              </w:rPr>
              <w:t>105</w:t>
            </w:r>
          </w:p>
        </w:tc>
        <w:tc>
          <w:tcPr>
            <w:tcW w:w="644" w:type="dxa"/>
            <w:tcBorders>
              <w:top w:val="single" w:sz="4" w:space="0" w:color="000000"/>
              <w:left w:val="single" w:sz="4" w:space="0" w:color="000000"/>
              <w:bottom w:val="single" w:sz="4" w:space="0" w:color="000000"/>
              <w:right w:val="single" w:sz="4" w:space="0" w:color="000000"/>
            </w:tcBorders>
            <w:vAlign w:val="center"/>
            <w:hideMark/>
          </w:tcPr>
          <w:p w:rsidR="00A34BC9" w:rsidRDefault="00A34BC9" w:rsidP="00A34BC9">
            <w:pPr>
              <w:overflowPunct/>
              <w:jc w:val="center"/>
              <w:rPr>
                <w:color w:val="000000"/>
                <w:sz w:val="24"/>
                <w:szCs w:val="24"/>
              </w:rPr>
            </w:pPr>
            <w:r>
              <w:rPr>
                <w:color w:val="000000"/>
                <w:sz w:val="24"/>
                <w:szCs w:val="24"/>
              </w:rPr>
              <w:t>36</w:t>
            </w:r>
          </w:p>
        </w:tc>
        <w:tc>
          <w:tcPr>
            <w:tcW w:w="915"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overflowPunct/>
              <w:jc w:val="center"/>
              <w:rPr>
                <w:color w:val="000000"/>
                <w:sz w:val="24"/>
                <w:szCs w:val="24"/>
              </w:rPr>
            </w:pPr>
            <w:r w:rsidRPr="00A34BC9">
              <w:rPr>
                <w:color w:val="000000"/>
                <w:sz w:val="24"/>
                <w:szCs w:val="24"/>
              </w:rPr>
              <w:t>69</w:t>
            </w:r>
          </w:p>
        </w:tc>
        <w:tc>
          <w:tcPr>
            <w:tcW w:w="851"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suppressAutoHyphens/>
              <w:overflowPunct/>
              <w:jc w:val="center"/>
              <w:rPr>
                <w:color w:val="000000"/>
                <w:sz w:val="24"/>
                <w:szCs w:val="24"/>
                <w:lang w:eastAsia="zh-CN"/>
              </w:rPr>
            </w:pPr>
            <w:r w:rsidRPr="00A34BC9">
              <w:rPr>
                <w:color w:val="000000"/>
                <w:sz w:val="24"/>
                <w:szCs w:val="24"/>
                <w:lang w:eastAsia="zh-CN"/>
              </w:rPr>
              <w:t>91</w:t>
            </w:r>
          </w:p>
        </w:tc>
        <w:tc>
          <w:tcPr>
            <w:tcW w:w="709"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overflowPunct/>
              <w:jc w:val="center"/>
              <w:rPr>
                <w:color w:val="000000"/>
                <w:sz w:val="24"/>
                <w:szCs w:val="24"/>
              </w:rPr>
            </w:pPr>
            <w:r w:rsidRPr="00A34BC9">
              <w:rPr>
                <w:color w:val="000000"/>
                <w:sz w:val="24"/>
                <w:szCs w:val="24"/>
              </w:rPr>
              <w:t>32</w:t>
            </w:r>
          </w:p>
        </w:tc>
        <w:tc>
          <w:tcPr>
            <w:tcW w:w="851"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overflowPunct/>
              <w:jc w:val="center"/>
              <w:rPr>
                <w:color w:val="000000"/>
                <w:sz w:val="24"/>
                <w:szCs w:val="24"/>
              </w:rPr>
            </w:pPr>
            <w:r w:rsidRPr="00A34BC9">
              <w:rPr>
                <w:color w:val="000000"/>
                <w:sz w:val="24"/>
                <w:szCs w:val="24"/>
              </w:rPr>
              <w:t>59</w:t>
            </w:r>
          </w:p>
        </w:tc>
        <w:tc>
          <w:tcPr>
            <w:tcW w:w="846"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suppressAutoHyphens/>
              <w:overflowPunct/>
              <w:jc w:val="center"/>
              <w:rPr>
                <w:color w:val="000000"/>
                <w:sz w:val="24"/>
                <w:szCs w:val="24"/>
                <w:lang w:eastAsia="zh-CN"/>
              </w:rPr>
            </w:pPr>
            <w:r w:rsidRPr="00A34BC9">
              <w:rPr>
                <w:color w:val="000000"/>
                <w:sz w:val="24"/>
                <w:szCs w:val="24"/>
                <w:lang w:eastAsia="zh-CN"/>
              </w:rPr>
              <w:t>86,7</w:t>
            </w:r>
          </w:p>
        </w:tc>
      </w:tr>
      <w:tr w:rsidR="00A34BC9" w:rsidRPr="002E69A6" w:rsidTr="00EA4098">
        <w:tc>
          <w:tcPr>
            <w:tcW w:w="3969" w:type="dxa"/>
            <w:tcBorders>
              <w:top w:val="single" w:sz="4" w:space="0" w:color="000000"/>
              <w:left w:val="single" w:sz="4" w:space="0" w:color="000000"/>
              <w:bottom w:val="single" w:sz="4" w:space="0" w:color="000000"/>
              <w:right w:val="single" w:sz="4" w:space="0" w:color="000000"/>
            </w:tcBorders>
            <w:vAlign w:val="bottom"/>
            <w:hideMark/>
          </w:tcPr>
          <w:p w:rsidR="00A34BC9" w:rsidRPr="00A34BC9" w:rsidRDefault="00A34BC9" w:rsidP="00A34BC9">
            <w:pPr>
              <w:suppressAutoHyphens/>
              <w:overflowPunct/>
              <w:rPr>
                <w:color w:val="000000"/>
                <w:sz w:val="24"/>
                <w:szCs w:val="24"/>
                <w:lang w:eastAsia="zh-CN"/>
              </w:rPr>
            </w:pPr>
            <w:r w:rsidRPr="00A34BC9">
              <w:rPr>
                <w:color w:val="000000"/>
                <w:sz w:val="24"/>
                <w:szCs w:val="24"/>
                <w:lang w:eastAsia="zh-CN"/>
              </w:rPr>
              <w:t>Обеспечение электрической энергией, газом и паром; кондиционирование воздуха</w:t>
            </w:r>
          </w:p>
        </w:tc>
        <w:tc>
          <w:tcPr>
            <w:tcW w:w="851" w:type="dxa"/>
            <w:tcBorders>
              <w:top w:val="single" w:sz="4" w:space="0" w:color="000000"/>
              <w:left w:val="single" w:sz="4" w:space="0" w:color="000000"/>
              <w:bottom w:val="single" w:sz="4" w:space="0" w:color="000000"/>
              <w:right w:val="single" w:sz="4" w:space="0" w:color="000000"/>
            </w:tcBorders>
            <w:vAlign w:val="center"/>
            <w:hideMark/>
          </w:tcPr>
          <w:p w:rsidR="00A34BC9" w:rsidRDefault="00A34BC9" w:rsidP="00A34BC9">
            <w:pPr>
              <w:suppressAutoHyphens/>
              <w:overflowPunct/>
              <w:jc w:val="center"/>
              <w:rPr>
                <w:color w:val="000000"/>
                <w:sz w:val="24"/>
                <w:szCs w:val="24"/>
                <w:lang w:eastAsia="zh-CN"/>
              </w:rPr>
            </w:pPr>
            <w:r>
              <w:rPr>
                <w:color w:val="000000"/>
                <w:sz w:val="24"/>
                <w:szCs w:val="24"/>
                <w:lang w:eastAsia="zh-CN"/>
              </w:rPr>
              <w:t>1</w:t>
            </w:r>
          </w:p>
        </w:tc>
        <w:tc>
          <w:tcPr>
            <w:tcW w:w="644" w:type="dxa"/>
            <w:tcBorders>
              <w:top w:val="single" w:sz="4" w:space="0" w:color="000000"/>
              <w:left w:val="single" w:sz="4" w:space="0" w:color="000000"/>
              <w:bottom w:val="single" w:sz="4" w:space="0" w:color="000000"/>
              <w:right w:val="single" w:sz="4" w:space="0" w:color="000000"/>
            </w:tcBorders>
            <w:vAlign w:val="center"/>
            <w:hideMark/>
          </w:tcPr>
          <w:p w:rsidR="00A34BC9" w:rsidRDefault="00A34BC9" w:rsidP="00A34BC9">
            <w:pPr>
              <w:overflowPunct/>
              <w:jc w:val="center"/>
              <w:rPr>
                <w:color w:val="000000"/>
                <w:sz w:val="24"/>
                <w:szCs w:val="24"/>
              </w:rPr>
            </w:pPr>
            <w:r>
              <w:rPr>
                <w:color w:val="000000"/>
                <w:sz w:val="24"/>
                <w:szCs w:val="24"/>
              </w:rPr>
              <w:t>1</w:t>
            </w:r>
          </w:p>
        </w:tc>
        <w:tc>
          <w:tcPr>
            <w:tcW w:w="915" w:type="dxa"/>
            <w:tcBorders>
              <w:top w:val="single" w:sz="4" w:space="0" w:color="000000"/>
              <w:left w:val="single" w:sz="4" w:space="0" w:color="000000"/>
              <w:bottom w:val="single" w:sz="4" w:space="0" w:color="000000"/>
              <w:right w:val="single" w:sz="4" w:space="0" w:color="000000"/>
            </w:tcBorders>
            <w:vAlign w:val="center"/>
            <w:hideMark/>
          </w:tcPr>
          <w:p w:rsidR="00A34BC9" w:rsidRDefault="00A34BC9" w:rsidP="00A34BC9">
            <w:pPr>
              <w:overflowPunct/>
              <w:jc w:val="center"/>
              <w:rPr>
                <w:color w:val="000000"/>
                <w:sz w:val="24"/>
                <w:szCs w:val="24"/>
              </w:rPr>
            </w:pPr>
            <w:r>
              <w:rPr>
                <w:color w:val="000000"/>
                <w:sz w:val="24"/>
                <w:szCs w:val="24"/>
              </w:rPr>
              <w:t>0</w:t>
            </w:r>
          </w:p>
        </w:tc>
        <w:tc>
          <w:tcPr>
            <w:tcW w:w="851"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suppressAutoHyphens/>
              <w:overflowPunct/>
              <w:jc w:val="center"/>
              <w:rPr>
                <w:color w:val="000000"/>
                <w:sz w:val="24"/>
                <w:szCs w:val="24"/>
                <w:lang w:eastAsia="zh-CN"/>
              </w:rPr>
            </w:pPr>
            <w:r w:rsidRPr="00A34BC9">
              <w:rPr>
                <w:color w:val="000000"/>
                <w:sz w:val="24"/>
                <w:szCs w:val="24"/>
                <w:lang w:eastAsia="zh-CN"/>
              </w:rPr>
              <w:t>2</w:t>
            </w:r>
          </w:p>
        </w:tc>
        <w:tc>
          <w:tcPr>
            <w:tcW w:w="709"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overflowPunct/>
              <w:jc w:val="center"/>
              <w:rPr>
                <w:color w:val="000000"/>
                <w:sz w:val="24"/>
                <w:szCs w:val="24"/>
              </w:rPr>
            </w:pPr>
            <w:r w:rsidRPr="00A34BC9">
              <w:rPr>
                <w:color w:val="000000"/>
                <w:sz w:val="24"/>
                <w:szCs w:val="24"/>
              </w:rPr>
              <w:t>1</w:t>
            </w:r>
          </w:p>
        </w:tc>
        <w:tc>
          <w:tcPr>
            <w:tcW w:w="851"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overflowPunct/>
              <w:jc w:val="center"/>
              <w:rPr>
                <w:color w:val="000000"/>
                <w:sz w:val="24"/>
                <w:szCs w:val="24"/>
              </w:rPr>
            </w:pPr>
            <w:r w:rsidRPr="00A34BC9">
              <w:rPr>
                <w:color w:val="000000"/>
                <w:sz w:val="24"/>
                <w:szCs w:val="24"/>
              </w:rPr>
              <w:t>1</w:t>
            </w:r>
          </w:p>
        </w:tc>
        <w:tc>
          <w:tcPr>
            <w:tcW w:w="846"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suppressAutoHyphens/>
              <w:overflowPunct/>
              <w:jc w:val="center"/>
              <w:rPr>
                <w:color w:val="000000"/>
                <w:sz w:val="24"/>
                <w:szCs w:val="24"/>
                <w:lang w:eastAsia="zh-CN"/>
              </w:rPr>
            </w:pPr>
            <w:r w:rsidRPr="00A34BC9">
              <w:rPr>
                <w:color w:val="000000"/>
                <w:sz w:val="24"/>
                <w:szCs w:val="24"/>
                <w:lang w:eastAsia="zh-CN"/>
              </w:rPr>
              <w:t>200,0</w:t>
            </w:r>
          </w:p>
        </w:tc>
      </w:tr>
      <w:tr w:rsidR="00A34BC9" w:rsidRPr="002E69A6" w:rsidTr="00EA4098">
        <w:tc>
          <w:tcPr>
            <w:tcW w:w="3969" w:type="dxa"/>
            <w:tcBorders>
              <w:top w:val="single" w:sz="4" w:space="0" w:color="000000"/>
              <w:left w:val="single" w:sz="4" w:space="0" w:color="000000"/>
              <w:bottom w:val="single" w:sz="4" w:space="0" w:color="000000"/>
              <w:right w:val="single" w:sz="4" w:space="0" w:color="000000"/>
            </w:tcBorders>
            <w:vAlign w:val="bottom"/>
            <w:hideMark/>
          </w:tcPr>
          <w:p w:rsidR="00A34BC9" w:rsidRPr="00A34BC9" w:rsidRDefault="00A34BC9" w:rsidP="00A34BC9">
            <w:pPr>
              <w:suppressAutoHyphens/>
              <w:overflowPunct/>
              <w:rPr>
                <w:color w:val="000000"/>
                <w:sz w:val="24"/>
                <w:szCs w:val="24"/>
                <w:lang w:eastAsia="zh-CN"/>
              </w:rPr>
            </w:pPr>
            <w:r w:rsidRPr="00A34BC9">
              <w:rPr>
                <w:color w:val="000000"/>
                <w:sz w:val="24"/>
                <w:szCs w:val="24"/>
                <w:lang w:eastAsia="zh-CN"/>
              </w:rPr>
              <w:t>Водоснабжение; водоотведение, организация сбора и утилизации отходов, деятельность по ликвидации загрязнений</w:t>
            </w:r>
          </w:p>
        </w:tc>
        <w:tc>
          <w:tcPr>
            <w:tcW w:w="851" w:type="dxa"/>
            <w:tcBorders>
              <w:top w:val="single" w:sz="4" w:space="0" w:color="000000"/>
              <w:left w:val="single" w:sz="4" w:space="0" w:color="000000"/>
              <w:bottom w:val="single" w:sz="4" w:space="0" w:color="000000"/>
              <w:right w:val="single" w:sz="4" w:space="0" w:color="000000"/>
            </w:tcBorders>
            <w:vAlign w:val="center"/>
            <w:hideMark/>
          </w:tcPr>
          <w:p w:rsidR="00A34BC9" w:rsidRDefault="00A34BC9" w:rsidP="00A34BC9">
            <w:pPr>
              <w:suppressAutoHyphens/>
              <w:overflowPunct/>
              <w:jc w:val="center"/>
              <w:rPr>
                <w:color w:val="000000"/>
                <w:sz w:val="24"/>
                <w:szCs w:val="24"/>
                <w:lang w:eastAsia="zh-CN"/>
              </w:rPr>
            </w:pPr>
            <w:r>
              <w:rPr>
                <w:color w:val="000000"/>
                <w:sz w:val="24"/>
                <w:szCs w:val="24"/>
                <w:lang w:eastAsia="zh-CN"/>
              </w:rPr>
              <w:t>15</w:t>
            </w:r>
          </w:p>
        </w:tc>
        <w:tc>
          <w:tcPr>
            <w:tcW w:w="644" w:type="dxa"/>
            <w:tcBorders>
              <w:top w:val="single" w:sz="4" w:space="0" w:color="000000"/>
              <w:left w:val="single" w:sz="4" w:space="0" w:color="000000"/>
              <w:bottom w:val="single" w:sz="4" w:space="0" w:color="000000"/>
              <w:right w:val="single" w:sz="4" w:space="0" w:color="000000"/>
            </w:tcBorders>
            <w:vAlign w:val="center"/>
            <w:hideMark/>
          </w:tcPr>
          <w:p w:rsidR="00A34BC9" w:rsidRDefault="00A34BC9" w:rsidP="00A34BC9">
            <w:pPr>
              <w:overflowPunct/>
              <w:jc w:val="center"/>
              <w:rPr>
                <w:color w:val="000000"/>
                <w:sz w:val="24"/>
                <w:szCs w:val="24"/>
              </w:rPr>
            </w:pPr>
            <w:r>
              <w:rPr>
                <w:color w:val="000000"/>
                <w:sz w:val="24"/>
                <w:szCs w:val="24"/>
              </w:rPr>
              <w:t>5</w:t>
            </w:r>
          </w:p>
        </w:tc>
        <w:tc>
          <w:tcPr>
            <w:tcW w:w="915" w:type="dxa"/>
            <w:tcBorders>
              <w:top w:val="single" w:sz="4" w:space="0" w:color="000000"/>
              <w:left w:val="single" w:sz="4" w:space="0" w:color="000000"/>
              <w:bottom w:val="single" w:sz="4" w:space="0" w:color="000000"/>
              <w:right w:val="single" w:sz="4" w:space="0" w:color="000000"/>
            </w:tcBorders>
            <w:vAlign w:val="center"/>
            <w:hideMark/>
          </w:tcPr>
          <w:p w:rsidR="00A34BC9" w:rsidRDefault="00A34BC9" w:rsidP="00A34BC9">
            <w:pPr>
              <w:overflowPunct/>
              <w:jc w:val="center"/>
              <w:rPr>
                <w:color w:val="000000"/>
                <w:sz w:val="24"/>
                <w:szCs w:val="24"/>
              </w:rPr>
            </w:pPr>
            <w:r>
              <w:rPr>
                <w:color w:val="000000"/>
                <w:sz w:val="24"/>
                <w:szCs w:val="24"/>
              </w:rPr>
              <w:t>10</w:t>
            </w:r>
          </w:p>
        </w:tc>
        <w:tc>
          <w:tcPr>
            <w:tcW w:w="851"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suppressAutoHyphens/>
              <w:overflowPunct/>
              <w:jc w:val="center"/>
              <w:rPr>
                <w:color w:val="000000"/>
                <w:sz w:val="24"/>
                <w:szCs w:val="24"/>
                <w:lang w:eastAsia="zh-CN"/>
              </w:rPr>
            </w:pPr>
            <w:r w:rsidRPr="00A34BC9">
              <w:rPr>
                <w:color w:val="000000"/>
                <w:sz w:val="24"/>
                <w:szCs w:val="24"/>
                <w:lang w:eastAsia="zh-CN"/>
              </w:rPr>
              <w:t>17</w:t>
            </w:r>
          </w:p>
        </w:tc>
        <w:tc>
          <w:tcPr>
            <w:tcW w:w="709"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overflowPunct/>
              <w:jc w:val="center"/>
              <w:rPr>
                <w:color w:val="000000"/>
                <w:sz w:val="24"/>
                <w:szCs w:val="24"/>
              </w:rPr>
            </w:pPr>
            <w:r w:rsidRPr="00A34BC9">
              <w:rPr>
                <w:color w:val="000000"/>
                <w:sz w:val="24"/>
                <w:szCs w:val="24"/>
              </w:rPr>
              <w:t>6</w:t>
            </w:r>
          </w:p>
        </w:tc>
        <w:tc>
          <w:tcPr>
            <w:tcW w:w="851"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overflowPunct/>
              <w:jc w:val="center"/>
              <w:rPr>
                <w:color w:val="000000"/>
                <w:sz w:val="24"/>
                <w:szCs w:val="24"/>
              </w:rPr>
            </w:pPr>
            <w:r w:rsidRPr="00A34BC9">
              <w:rPr>
                <w:color w:val="000000"/>
                <w:sz w:val="24"/>
                <w:szCs w:val="24"/>
              </w:rPr>
              <w:t>11</w:t>
            </w:r>
          </w:p>
        </w:tc>
        <w:tc>
          <w:tcPr>
            <w:tcW w:w="846"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suppressAutoHyphens/>
              <w:overflowPunct/>
              <w:jc w:val="center"/>
              <w:rPr>
                <w:color w:val="000000"/>
                <w:sz w:val="24"/>
                <w:szCs w:val="24"/>
                <w:lang w:eastAsia="zh-CN"/>
              </w:rPr>
            </w:pPr>
            <w:r w:rsidRPr="00A34BC9">
              <w:rPr>
                <w:color w:val="000000"/>
                <w:sz w:val="24"/>
                <w:szCs w:val="24"/>
                <w:lang w:eastAsia="zh-CN"/>
              </w:rPr>
              <w:t>113,3</w:t>
            </w:r>
          </w:p>
        </w:tc>
      </w:tr>
      <w:tr w:rsidR="00A34BC9" w:rsidRPr="002E69A6" w:rsidTr="00EA4098">
        <w:tc>
          <w:tcPr>
            <w:tcW w:w="3969" w:type="dxa"/>
            <w:tcBorders>
              <w:top w:val="single" w:sz="4" w:space="0" w:color="000000"/>
              <w:left w:val="single" w:sz="4" w:space="0" w:color="000000"/>
              <w:bottom w:val="single" w:sz="4" w:space="0" w:color="000000"/>
              <w:right w:val="single" w:sz="4" w:space="0" w:color="000000"/>
            </w:tcBorders>
            <w:vAlign w:val="bottom"/>
            <w:hideMark/>
          </w:tcPr>
          <w:p w:rsidR="00A34BC9" w:rsidRPr="00A34BC9" w:rsidRDefault="00A34BC9" w:rsidP="00A34BC9">
            <w:pPr>
              <w:suppressAutoHyphens/>
              <w:overflowPunct/>
              <w:rPr>
                <w:color w:val="000000"/>
                <w:sz w:val="24"/>
                <w:szCs w:val="24"/>
                <w:lang w:eastAsia="zh-CN"/>
              </w:rPr>
            </w:pPr>
            <w:r w:rsidRPr="00A34BC9">
              <w:rPr>
                <w:color w:val="000000"/>
                <w:sz w:val="24"/>
                <w:szCs w:val="24"/>
                <w:lang w:eastAsia="zh-CN"/>
              </w:rPr>
              <w:t>Строительство</w:t>
            </w:r>
          </w:p>
        </w:tc>
        <w:tc>
          <w:tcPr>
            <w:tcW w:w="851" w:type="dxa"/>
            <w:tcBorders>
              <w:top w:val="single" w:sz="4" w:space="0" w:color="000000"/>
              <w:left w:val="single" w:sz="4" w:space="0" w:color="000000"/>
              <w:bottom w:val="single" w:sz="4" w:space="0" w:color="000000"/>
              <w:right w:val="single" w:sz="4" w:space="0" w:color="000000"/>
            </w:tcBorders>
            <w:vAlign w:val="center"/>
            <w:hideMark/>
          </w:tcPr>
          <w:p w:rsidR="00A34BC9" w:rsidRDefault="00A34BC9" w:rsidP="00A34BC9">
            <w:pPr>
              <w:suppressAutoHyphens/>
              <w:overflowPunct/>
              <w:jc w:val="center"/>
              <w:rPr>
                <w:color w:val="000000"/>
                <w:sz w:val="24"/>
                <w:szCs w:val="24"/>
                <w:lang w:eastAsia="zh-CN"/>
              </w:rPr>
            </w:pPr>
            <w:r>
              <w:rPr>
                <w:color w:val="000000"/>
                <w:sz w:val="24"/>
                <w:szCs w:val="24"/>
                <w:lang w:eastAsia="zh-CN"/>
              </w:rPr>
              <w:t>149</w:t>
            </w:r>
          </w:p>
        </w:tc>
        <w:tc>
          <w:tcPr>
            <w:tcW w:w="644" w:type="dxa"/>
            <w:tcBorders>
              <w:top w:val="single" w:sz="4" w:space="0" w:color="000000"/>
              <w:left w:val="single" w:sz="4" w:space="0" w:color="000000"/>
              <w:bottom w:val="single" w:sz="4" w:space="0" w:color="000000"/>
              <w:right w:val="single" w:sz="4" w:space="0" w:color="000000"/>
            </w:tcBorders>
            <w:vAlign w:val="center"/>
            <w:hideMark/>
          </w:tcPr>
          <w:p w:rsidR="00A34BC9" w:rsidRDefault="00A34BC9" w:rsidP="00A34BC9">
            <w:pPr>
              <w:overflowPunct/>
              <w:jc w:val="center"/>
              <w:rPr>
                <w:color w:val="000000"/>
                <w:sz w:val="24"/>
                <w:szCs w:val="24"/>
              </w:rPr>
            </w:pPr>
            <w:r>
              <w:rPr>
                <w:color w:val="000000"/>
                <w:sz w:val="24"/>
                <w:szCs w:val="24"/>
              </w:rPr>
              <w:t>59</w:t>
            </w:r>
          </w:p>
        </w:tc>
        <w:tc>
          <w:tcPr>
            <w:tcW w:w="915" w:type="dxa"/>
            <w:tcBorders>
              <w:top w:val="single" w:sz="4" w:space="0" w:color="000000"/>
              <w:left w:val="single" w:sz="4" w:space="0" w:color="000000"/>
              <w:bottom w:val="single" w:sz="4" w:space="0" w:color="000000"/>
              <w:right w:val="single" w:sz="4" w:space="0" w:color="000000"/>
            </w:tcBorders>
            <w:vAlign w:val="center"/>
            <w:hideMark/>
          </w:tcPr>
          <w:p w:rsidR="00A34BC9" w:rsidRDefault="00A34BC9" w:rsidP="00A34BC9">
            <w:pPr>
              <w:overflowPunct/>
              <w:jc w:val="center"/>
              <w:rPr>
                <w:color w:val="000000"/>
                <w:sz w:val="24"/>
                <w:szCs w:val="24"/>
              </w:rPr>
            </w:pPr>
            <w:r>
              <w:rPr>
                <w:color w:val="000000"/>
                <w:sz w:val="24"/>
                <w:szCs w:val="24"/>
              </w:rPr>
              <w:t>90</w:t>
            </w:r>
          </w:p>
        </w:tc>
        <w:tc>
          <w:tcPr>
            <w:tcW w:w="851"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suppressAutoHyphens/>
              <w:overflowPunct/>
              <w:jc w:val="center"/>
              <w:rPr>
                <w:color w:val="000000"/>
                <w:sz w:val="24"/>
                <w:szCs w:val="24"/>
                <w:lang w:eastAsia="zh-CN"/>
              </w:rPr>
            </w:pPr>
            <w:r w:rsidRPr="00A34BC9">
              <w:rPr>
                <w:color w:val="000000"/>
                <w:sz w:val="24"/>
                <w:szCs w:val="24"/>
                <w:lang w:eastAsia="zh-CN"/>
              </w:rPr>
              <w:t>144</w:t>
            </w:r>
          </w:p>
        </w:tc>
        <w:tc>
          <w:tcPr>
            <w:tcW w:w="709"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overflowPunct/>
              <w:jc w:val="center"/>
              <w:rPr>
                <w:color w:val="000000"/>
                <w:sz w:val="24"/>
                <w:szCs w:val="24"/>
              </w:rPr>
            </w:pPr>
            <w:r w:rsidRPr="00A34BC9">
              <w:rPr>
                <w:color w:val="000000"/>
                <w:sz w:val="24"/>
                <w:szCs w:val="24"/>
              </w:rPr>
              <w:t>50</w:t>
            </w:r>
          </w:p>
        </w:tc>
        <w:tc>
          <w:tcPr>
            <w:tcW w:w="851"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overflowPunct/>
              <w:jc w:val="center"/>
              <w:rPr>
                <w:color w:val="000000"/>
                <w:sz w:val="24"/>
                <w:szCs w:val="24"/>
              </w:rPr>
            </w:pPr>
            <w:r w:rsidRPr="00A34BC9">
              <w:rPr>
                <w:color w:val="000000"/>
                <w:sz w:val="24"/>
                <w:szCs w:val="24"/>
              </w:rPr>
              <w:t>94</w:t>
            </w:r>
          </w:p>
        </w:tc>
        <w:tc>
          <w:tcPr>
            <w:tcW w:w="846"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suppressAutoHyphens/>
              <w:overflowPunct/>
              <w:jc w:val="center"/>
              <w:rPr>
                <w:color w:val="000000"/>
                <w:sz w:val="24"/>
                <w:szCs w:val="24"/>
                <w:lang w:eastAsia="zh-CN"/>
              </w:rPr>
            </w:pPr>
            <w:r w:rsidRPr="00A34BC9">
              <w:rPr>
                <w:color w:val="000000"/>
                <w:sz w:val="24"/>
                <w:szCs w:val="24"/>
                <w:lang w:eastAsia="zh-CN"/>
              </w:rPr>
              <w:t>96,6</w:t>
            </w:r>
          </w:p>
        </w:tc>
      </w:tr>
      <w:tr w:rsidR="00A34BC9" w:rsidRPr="002E69A6" w:rsidTr="00EA4098">
        <w:tc>
          <w:tcPr>
            <w:tcW w:w="3969" w:type="dxa"/>
            <w:tcBorders>
              <w:top w:val="single" w:sz="4" w:space="0" w:color="000000"/>
              <w:left w:val="single" w:sz="4" w:space="0" w:color="000000"/>
              <w:bottom w:val="single" w:sz="4" w:space="0" w:color="000000"/>
              <w:right w:val="single" w:sz="4" w:space="0" w:color="000000"/>
            </w:tcBorders>
            <w:vAlign w:val="bottom"/>
            <w:hideMark/>
          </w:tcPr>
          <w:p w:rsidR="00A34BC9" w:rsidRPr="00A34BC9" w:rsidRDefault="00A34BC9" w:rsidP="00A34BC9">
            <w:pPr>
              <w:suppressAutoHyphens/>
              <w:overflowPunct/>
              <w:rPr>
                <w:color w:val="000000"/>
                <w:sz w:val="24"/>
                <w:szCs w:val="24"/>
                <w:lang w:eastAsia="zh-CN"/>
              </w:rPr>
            </w:pPr>
            <w:r w:rsidRPr="00A34BC9">
              <w:rPr>
                <w:color w:val="000000"/>
                <w:sz w:val="24"/>
                <w:szCs w:val="24"/>
                <w:lang w:eastAsia="zh-CN"/>
              </w:rPr>
              <w:t>Торговля оптовая и розничная; ремонт автотранспортных средств и мотоциклов</w:t>
            </w:r>
          </w:p>
        </w:tc>
        <w:tc>
          <w:tcPr>
            <w:tcW w:w="851" w:type="dxa"/>
            <w:tcBorders>
              <w:top w:val="single" w:sz="4" w:space="0" w:color="000000"/>
              <w:left w:val="single" w:sz="4" w:space="0" w:color="000000"/>
              <w:bottom w:val="single" w:sz="4" w:space="0" w:color="000000"/>
              <w:right w:val="single" w:sz="4" w:space="0" w:color="000000"/>
            </w:tcBorders>
            <w:vAlign w:val="center"/>
            <w:hideMark/>
          </w:tcPr>
          <w:p w:rsidR="00A34BC9" w:rsidRDefault="00A34BC9" w:rsidP="00A34BC9">
            <w:pPr>
              <w:suppressAutoHyphens/>
              <w:overflowPunct/>
              <w:jc w:val="center"/>
              <w:rPr>
                <w:color w:val="000000"/>
                <w:sz w:val="24"/>
                <w:szCs w:val="24"/>
                <w:lang w:eastAsia="zh-CN"/>
              </w:rPr>
            </w:pPr>
            <w:r>
              <w:rPr>
                <w:color w:val="000000"/>
                <w:sz w:val="24"/>
                <w:szCs w:val="24"/>
                <w:lang w:eastAsia="zh-CN"/>
              </w:rPr>
              <w:t>495</w:t>
            </w:r>
          </w:p>
        </w:tc>
        <w:tc>
          <w:tcPr>
            <w:tcW w:w="644" w:type="dxa"/>
            <w:tcBorders>
              <w:top w:val="single" w:sz="4" w:space="0" w:color="000000"/>
              <w:left w:val="single" w:sz="4" w:space="0" w:color="000000"/>
              <w:bottom w:val="single" w:sz="4" w:space="0" w:color="000000"/>
              <w:right w:val="single" w:sz="4" w:space="0" w:color="000000"/>
            </w:tcBorders>
            <w:vAlign w:val="center"/>
            <w:hideMark/>
          </w:tcPr>
          <w:p w:rsidR="00A34BC9" w:rsidRDefault="00A34BC9" w:rsidP="00A34BC9">
            <w:pPr>
              <w:overflowPunct/>
              <w:jc w:val="center"/>
              <w:rPr>
                <w:color w:val="000000"/>
                <w:sz w:val="24"/>
                <w:szCs w:val="24"/>
              </w:rPr>
            </w:pPr>
            <w:r>
              <w:rPr>
                <w:color w:val="000000"/>
                <w:sz w:val="24"/>
                <w:szCs w:val="24"/>
              </w:rPr>
              <w:t>91</w:t>
            </w:r>
          </w:p>
        </w:tc>
        <w:tc>
          <w:tcPr>
            <w:tcW w:w="915" w:type="dxa"/>
            <w:tcBorders>
              <w:top w:val="single" w:sz="4" w:space="0" w:color="000000"/>
              <w:left w:val="single" w:sz="4" w:space="0" w:color="000000"/>
              <w:bottom w:val="single" w:sz="4" w:space="0" w:color="000000"/>
              <w:right w:val="single" w:sz="4" w:space="0" w:color="000000"/>
            </w:tcBorders>
            <w:vAlign w:val="center"/>
            <w:hideMark/>
          </w:tcPr>
          <w:p w:rsidR="00A34BC9" w:rsidRDefault="00A34BC9" w:rsidP="00A34BC9">
            <w:pPr>
              <w:overflowPunct/>
              <w:jc w:val="center"/>
              <w:rPr>
                <w:color w:val="000000"/>
                <w:sz w:val="24"/>
                <w:szCs w:val="24"/>
              </w:rPr>
            </w:pPr>
            <w:r>
              <w:rPr>
                <w:color w:val="000000"/>
                <w:sz w:val="24"/>
                <w:szCs w:val="24"/>
              </w:rPr>
              <w:t>404</w:t>
            </w:r>
          </w:p>
        </w:tc>
        <w:tc>
          <w:tcPr>
            <w:tcW w:w="851"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suppressAutoHyphens/>
              <w:overflowPunct/>
              <w:jc w:val="center"/>
              <w:rPr>
                <w:color w:val="000000"/>
                <w:sz w:val="24"/>
                <w:szCs w:val="24"/>
                <w:lang w:eastAsia="zh-CN"/>
              </w:rPr>
            </w:pPr>
            <w:r w:rsidRPr="00A34BC9">
              <w:rPr>
                <w:color w:val="000000"/>
                <w:sz w:val="24"/>
                <w:szCs w:val="24"/>
                <w:lang w:eastAsia="zh-CN"/>
              </w:rPr>
              <w:t>490</w:t>
            </w:r>
          </w:p>
        </w:tc>
        <w:tc>
          <w:tcPr>
            <w:tcW w:w="709"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overflowPunct/>
              <w:jc w:val="center"/>
              <w:rPr>
                <w:color w:val="000000"/>
                <w:sz w:val="24"/>
                <w:szCs w:val="24"/>
              </w:rPr>
            </w:pPr>
            <w:r w:rsidRPr="00A34BC9">
              <w:rPr>
                <w:color w:val="000000"/>
                <w:sz w:val="24"/>
                <w:szCs w:val="24"/>
              </w:rPr>
              <w:t>88</w:t>
            </w:r>
          </w:p>
        </w:tc>
        <w:tc>
          <w:tcPr>
            <w:tcW w:w="851"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overflowPunct/>
              <w:jc w:val="center"/>
              <w:rPr>
                <w:color w:val="000000"/>
                <w:sz w:val="24"/>
                <w:szCs w:val="24"/>
              </w:rPr>
            </w:pPr>
            <w:r w:rsidRPr="00A34BC9">
              <w:rPr>
                <w:color w:val="000000"/>
                <w:sz w:val="24"/>
                <w:szCs w:val="24"/>
              </w:rPr>
              <w:t>402</w:t>
            </w:r>
          </w:p>
        </w:tc>
        <w:tc>
          <w:tcPr>
            <w:tcW w:w="846"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suppressAutoHyphens/>
              <w:overflowPunct/>
              <w:jc w:val="center"/>
              <w:rPr>
                <w:color w:val="000000"/>
                <w:sz w:val="24"/>
                <w:szCs w:val="24"/>
                <w:lang w:eastAsia="zh-CN"/>
              </w:rPr>
            </w:pPr>
            <w:r w:rsidRPr="00A34BC9">
              <w:rPr>
                <w:color w:val="000000"/>
                <w:sz w:val="24"/>
                <w:szCs w:val="24"/>
                <w:lang w:eastAsia="zh-CN"/>
              </w:rPr>
              <w:t>99,0</w:t>
            </w:r>
          </w:p>
        </w:tc>
      </w:tr>
      <w:tr w:rsidR="00A34BC9" w:rsidRPr="002E69A6" w:rsidTr="00EA4098">
        <w:tc>
          <w:tcPr>
            <w:tcW w:w="3969" w:type="dxa"/>
            <w:tcBorders>
              <w:top w:val="single" w:sz="4" w:space="0" w:color="000000"/>
              <w:left w:val="single" w:sz="4" w:space="0" w:color="000000"/>
              <w:bottom w:val="single" w:sz="4" w:space="0" w:color="000000"/>
              <w:right w:val="single" w:sz="4" w:space="0" w:color="000000"/>
            </w:tcBorders>
            <w:vAlign w:val="bottom"/>
            <w:hideMark/>
          </w:tcPr>
          <w:p w:rsidR="00A34BC9" w:rsidRPr="00A34BC9" w:rsidRDefault="00A34BC9" w:rsidP="00A34BC9">
            <w:pPr>
              <w:suppressAutoHyphens/>
              <w:overflowPunct/>
              <w:rPr>
                <w:color w:val="000000"/>
                <w:sz w:val="24"/>
                <w:szCs w:val="24"/>
                <w:lang w:eastAsia="zh-CN"/>
              </w:rPr>
            </w:pPr>
            <w:r w:rsidRPr="00A34BC9">
              <w:rPr>
                <w:color w:val="000000"/>
                <w:sz w:val="24"/>
                <w:szCs w:val="24"/>
                <w:lang w:eastAsia="zh-CN"/>
              </w:rPr>
              <w:t>Транспортировка и хранение</w:t>
            </w:r>
          </w:p>
        </w:tc>
        <w:tc>
          <w:tcPr>
            <w:tcW w:w="851" w:type="dxa"/>
            <w:tcBorders>
              <w:top w:val="single" w:sz="4" w:space="0" w:color="000000"/>
              <w:left w:val="single" w:sz="4" w:space="0" w:color="000000"/>
              <w:bottom w:val="single" w:sz="4" w:space="0" w:color="000000"/>
              <w:right w:val="single" w:sz="4" w:space="0" w:color="000000"/>
            </w:tcBorders>
            <w:vAlign w:val="center"/>
            <w:hideMark/>
          </w:tcPr>
          <w:p w:rsidR="00A34BC9" w:rsidRDefault="00A34BC9" w:rsidP="00A34BC9">
            <w:pPr>
              <w:suppressAutoHyphens/>
              <w:overflowPunct/>
              <w:jc w:val="center"/>
              <w:rPr>
                <w:color w:val="000000"/>
                <w:sz w:val="24"/>
                <w:szCs w:val="24"/>
                <w:lang w:eastAsia="zh-CN"/>
              </w:rPr>
            </w:pPr>
            <w:r>
              <w:rPr>
                <w:color w:val="000000"/>
                <w:sz w:val="24"/>
                <w:szCs w:val="24"/>
                <w:lang w:eastAsia="zh-CN"/>
              </w:rPr>
              <w:t>160</w:t>
            </w:r>
          </w:p>
        </w:tc>
        <w:tc>
          <w:tcPr>
            <w:tcW w:w="644" w:type="dxa"/>
            <w:tcBorders>
              <w:top w:val="single" w:sz="4" w:space="0" w:color="000000"/>
              <w:left w:val="single" w:sz="4" w:space="0" w:color="000000"/>
              <w:bottom w:val="single" w:sz="4" w:space="0" w:color="000000"/>
              <w:right w:val="single" w:sz="4" w:space="0" w:color="000000"/>
            </w:tcBorders>
            <w:vAlign w:val="center"/>
            <w:hideMark/>
          </w:tcPr>
          <w:p w:rsidR="00A34BC9" w:rsidRDefault="00A34BC9" w:rsidP="00A34BC9">
            <w:pPr>
              <w:overflowPunct/>
              <w:jc w:val="center"/>
              <w:rPr>
                <w:color w:val="000000"/>
                <w:sz w:val="24"/>
                <w:szCs w:val="24"/>
              </w:rPr>
            </w:pPr>
            <w:r>
              <w:rPr>
                <w:color w:val="000000"/>
                <w:sz w:val="24"/>
                <w:szCs w:val="24"/>
              </w:rPr>
              <w:t>25</w:t>
            </w:r>
          </w:p>
        </w:tc>
        <w:tc>
          <w:tcPr>
            <w:tcW w:w="915"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overflowPunct/>
              <w:jc w:val="center"/>
              <w:rPr>
                <w:color w:val="000000"/>
                <w:sz w:val="24"/>
                <w:szCs w:val="24"/>
              </w:rPr>
            </w:pPr>
            <w:r w:rsidRPr="00A34BC9">
              <w:rPr>
                <w:color w:val="000000"/>
                <w:sz w:val="24"/>
                <w:szCs w:val="24"/>
              </w:rPr>
              <w:t>135</w:t>
            </w:r>
          </w:p>
        </w:tc>
        <w:tc>
          <w:tcPr>
            <w:tcW w:w="851"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suppressAutoHyphens/>
              <w:overflowPunct/>
              <w:jc w:val="center"/>
              <w:rPr>
                <w:color w:val="000000"/>
                <w:sz w:val="24"/>
                <w:szCs w:val="24"/>
                <w:lang w:eastAsia="zh-CN"/>
              </w:rPr>
            </w:pPr>
            <w:r w:rsidRPr="00A34BC9">
              <w:rPr>
                <w:color w:val="000000"/>
                <w:sz w:val="24"/>
                <w:szCs w:val="24"/>
                <w:lang w:eastAsia="zh-CN"/>
              </w:rPr>
              <w:t>172</w:t>
            </w:r>
          </w:p>
        </w:tc>
        <w:tc>
          <w:tcPr>
            <w:tcW w:w="709"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overflowPunct/>
              <w:jc w:val="center"/>
              <w:rPr>
                <w:color w:val="000000"/>
                <w:sz w:val="24"/>
                <w:szCs w:val="24"/>
              </w:rPr>
            </w:pPr>
            <w:r w:rsidRPr="00A34BC9">
              <w:rPr>
                <w:color w:val="000000"/>
                <w:sz w:val="24"/>
                <w:szCs w:val="24"/>
              </w:rPr>
              <w:t>23</w:t>
            </w:r>
          </w:p>
        </w:tc>
        <w:tc>
          <w:tcPr>
            <w:tcW w:w="851"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overflowPunct/>
              <w:jc w:val="center"/>
              <w:rPr>
                <w:color w:val="000000"/>
                <w:sz w:val="24"/>
                <w:szCs w:val="24"/>
              </w:rPr>
            </w:pPr>
            <w:r w:rsidRPr="00A34BC9">
              <w:rPr>
                <w:color w:val="000000"/>
                <w:sz w:val="24"/>
                <w:szCs w:val="24"/>
              </w:rPr>
              <w:t>149</w:t>
            </w:r>
          </w:p>
        </w:tc>
        <w:tc>
          <w:tcPr>
            <w:tcW w:w="846"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suppressAutoHyphens/>
              <w:overflowPunct/>
              <w:jc w:val="center"/>
              <w:rPr>
                <w:color w:val="000000"/>
                <w:sz w:val="24"/>
                <w:szCs w:val="24"/>
                <w:lang w:eastAsia="zh-CN"/>
              </w:rPr>
            </w:pPr>
            <w:r w:rsidRPr="00A34BC9">
              <w:rPr>
                <w:color w:val="000000"/>
                <w:sz w:val="24"/>
                <w:szCs w:val="24"/>
                <w:lang w:eastAsia="zh-CN"/>
              </w:rPr>
              <w:t>107,5</w:t>
            </w:r>
          </w:p>
        </w:tc>
      </w:tr>
      <w:tr w:rsidR="00A34BC9" w:rsidRPr="00A34BC9" w:rsidTr="00EA4098">
        <w:tc>
          <w:tcPr>
            <w:tcW w:w="3969" w:type="dxa"/>
            <w:tcBorders>
              <w:top w:val="single" w:sz="4" w:space="0" w:color="000000"/>
              <w:left w:val="single" w:sz="4" w:space="0" w:color="000000"/>
              <w:bottom w:val="single" w:sz="4" w:space="0" w:color="000000"/>
              <w:right w:val="single" w:sz="4" w:space="0" w:color="000000"/>
            </w:tcBorders>
            <w:vAlign w:val="bottom"/>
            <w:hideMark/>
          </w:tcPr>
          <w:p w:rsidR="00A34BC9" w:rsidRPr="00A34BC9" w:rsidRDefault="00A34BC9" w:rsidP="00A34BC9">
            <w:pPr>
              <w:suppressAutoHyphens/>
              <w:overflowPunct/>
              <w:rPr>
                <w:color w:val="000000"/>
                <w:sz w:val="24"/>
                <w:szCs w:val="24"/>
                <w:lang w:eastAsia="zh-CN"/>
              </w:rPr>
            </w:pPr>
            <w:r w:rsidRPr="00A34BC9">
              <w:rPr>
                <w:color w:val="000000"/>
                <w:sz w:val="24"/>
                <w:szCs w:val="24"/>
                <w:lang w:eastAsia="zh-CN"/>
              </w:rPr>
              <w:t>Деятельность гостиниц и предприятий общественного питания</w:t>
            </w:r>
          </w:p>
        </w:tc>
        <w:tc>
          <w:tcPr>
            <w:tcW w:w="851" w:type="dxa"/>
            <w:tcBorders>
              <w:top w:val="single" w:sz="4" w:space="0" w:color="000000"/>
              <w:left w:val="single" w:sz="4" w:space="0" w:color="000000"/>
              <w:bottom w:val="single" w:sz="4" w:space="0" w:color="000000"/>
              <w:right w:val="single" w:sz="4" w:space="0" w:color="000000"/>
            </w:tcBorders>
            <w:vAlign w:val="center"/>
            <w:hideMark/>
          </w:tcPr>
          <w:p w:rsidR="00A34BC9" w:rsidRDefault="00A34BC9" w:rsidP="00A34BC9">
            <w:pPr>
              <w:suppressAutoHyphens/>
              <w:overflowPunct/>
              <w:jc w:val="center"/>
              <w:rPr>
                <w:color w:val="000000"/>
                <w:sz w:val="24"/>
                <w:szCs w:val="24"/>
                <w:lang w:eastAsia="zh-CN"/>
              </w:rPr>
            </w:pPr>
            <w:r>
              <w:rPr>
                <w:color w:val="000000"/>
                <w:sz w:val="24"/>
                <w:szCs w:val="24"/>
                <w:lang w:eastAsia="zh-CN"/>
              </w:rPr>
              <w:t>70</w:t>
            </w:r>
          </w:p>
        </w:tc>
        <w:tc>
          <w:tcPr>
            <w:tcW w:w="644" w:type="dxa"/>
            <w:tcBorders>
              <w:top w:val="single" w:sz="4" w:space="0" w:color="000000"/>
              <w:left w:val="single" w:sz="4" w:space="0" w:color="000000"/>
              <w:bottom w:val="single" w:sz="4" w:space="0" w:color="000000"/>
              <w:right w:val="single" w:sz="4" w:space="0" w:color="000000"/>
            </w:tcBorders>
            <w:vAlign w:val="center"/>
            <w:hideMark/>
          </w:tcPr>
          <w:p w:rsidR="00A34BC9" w:rsidRDefault="00A34BC9" w:rsidP="00A34BC9">
            <w:pPr>
              <w:overflowPunct/>
              <w:jc w:val="center"/>
              <w:rPr>
                <w:color w:val="000000"/>
                <w:sz w:val="24"/>
                <w:szCs w:val="24"/>
              </w:rPr>
            </w:pPr>
            <w:r>
              <w:rPr>
                <w:color w:val="000000"/>
                <w:sz w:val="24"/>
                <w:szCs w:val="24"/>
              </w:rPr>
              <w:t>15</w:t>
            </w:r>
          </w:p>
        </w:tc>
        <w:tc>
          <w:tcPr>
            <w:tcW w:w="915"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overflowPunct/>
              <w:jc w:val="center"/>
              <w:rPr>
                <w:color w:val="000000"/>
                <w:sz w:val="24"/>
                <w:szCs w:val="24"/>
              </w:rPr>
            </w:pPr>
            <w:r w:rsidRPr="00A34BC9">
              <w:rPr>
                <w:color w:val="000000"/>
                <w:sz w:val="24"/>
                <w:szCs w:val="24"/>
              </w:rPr>
              <w:t>55</w:t>
            </w:r>
          </w:p>
        </w:tc>
        <w:tc>
          <w:tcPr>
            <w:tcW w:w="851"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suppressAutoHyphens/>
              <w:overflowPunct/>
              <w:jc w:val="center"/>
              <w:rPr>
                <w:color w:val="000000"/>
                <w:sz w:val="24"/>
                <w:szCs w:val="24"/>
                <w:lang w:eastAsia="zh-CN"/>
              </w:rPr>
            </w:pPr>
            <w:r w:rsidRPr="00A34BC9">
              <w:rPr>
                <w:color w:val="000000"/>
                <w:sz w:val="24"/>
                <w:szCs w:val="24"/>
                <w:lang w:eastAsia="zh-CN"/>
              </w:rPr>
              <w:t>69</w:t>
            </w:r>
          </w:p>
        </w:tc>
        <w:tc>
          <w:tcPr>
            <w:tcW w:w="709"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overflowPunct/>
              <w:jc w:val="center"/>
              <w:rPr>
                <w:color w:val="000000"/>
                <w:sz w:val="24"/>
                <w:szCs w:val="24"/>
              </w:rPr>
            </w:pPr>
            <w:r w:rsidRPr="00A34BC9">
              <w:rPr>
                <w:color w:val="000000"/>
                <w:sz w:val="24"/>
                <w:szCs w:val="24"/>
              </w:rPr>
              <w:t>14</w:t>
            </w:r>
          </w:p>
        </w:tc>
        <w:tc>
          <w:tcPr>
            <w:tcW w:w="851"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overflowPunct/>
              <w:jc w:val="center"/>
              <w:rPr>
                <w:color w:val="000000"/>
                <w:sz w:val="24"/>
                <w:szCs w:val="24"/>
              </w:rPr>
            </w:pPr>
            <w:r w:rsidRPr="00A34BC9">
              <w:rPr>
                <w:color w:val="000000"/>
                <w:sz w:val="24"/>
                <w:szCs w:val="24"/>
              </w:rPr>
              <w:t>55</w:t>
            </w:r>
          </w:p>
        </w:tc>
        <w:tc>
          <w:tcPr>
            <w:tcW w:w="846"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suppressAutoHyphens/>
              <w:overflowPunct/>
              <w:jc w:val="center"/>
              <w:rPr>
                <w:color w:val="000000"/>
                <w:sz w:val="24"/>
                <w:szCs w:val="24"/>
                <w:lang w:eastAsia="zh-CN"/>
              </w:rPr>
            </w:pPr>
            <w:r w:rsidRPr="00A34BC9">
              <w:rPr>
                <w:color w:val="000000"/>
                <w:sz w:val="24"/>
                <w:szCs w:val="24"/>
                <w:lang w:eastAsia="zh-CN"/>
              </w:rPr>
              <w:t>98,6</w:t>
            </w:r>
          </w:p>
        </w:tc>
      </w:tr>
      <w:tr w:rsidR="00A34BC9" w:rsidRPr="002E69A6" w:rsidTr="00EA4098">
        <w:tc>
          <w:tcPr>
            <w:tcW w:w="3969" w:type="dxa"/>
            <w:tcBorders>
              <w:top w:val="single" w:sz="4" w:space="0" w:color="000000"/>
              <w:left w:val="single" w:sz="4" w:space="0" w:color="000000"/>
              <w:bottom w:val="single" w:sz="4" w:space="0" w:color="000000"/>
              <w:right w:val="single" w:sz="4" w:space="0" w:color="000000"/>
            </w:tcBorders>
            <w:vAlign w:val="bottom"/>
            <w:hideMark/>
          </w:tcPr>
          <w:p w:rsidR="00A34BC9" w:rsidRPr="00A34BC9" w:rsidRDefault="00A34BC9" w:rsidP="00A34BC9">
            <w:pPr>
              <w:suppressAutoHyphens/>
              <w:overflowPunct/>
              <w:rPr>
                <w:color w:val="000000"/>
                <w:sz w:val="24"/>
                <w:szCs w:val="24"/>
                <w:lang w:eastAsia="zh-CN"/>
              </w:rPr>
            </w:pPr>
            <w:r w:rsidRPr="00A34BC9">
              <w:rPr>
                <w:color w:val="000000"/>
                <w:sz w:val="24"/>
                <w:szCs w:val="24"/>
                <w:lang w:eastAsia="zh-CN"/>
              </w:rPr>
              <w:t>Деятельность в области информации и связи</w:t>
            </w:r>
          </w:p>
        </w:tc>
        <w:tc>
          <w:tcPr>
            <w:tcW w:w="851" w:type="dxa"/>
            <w:tcBorders>
              <w:top w:val="single" w:sz="4" w:space="0" w:color="000000"/>
              <w:left w:val="single" w:sz="4" w:space="0" w:color="000000"/>
              <w:bottom w:val="single" w:sz="4" w:space="0" w:color="000000"/>
              <w:right w:val="single" w:sz="4" w:space="0" w:color="000000"/>
            </w:tcBorders>
            <w:vAlign w:val="center"/>
            <w:hideMark/>
          </w:tcPr>
          <w:p w:rsidR="00A34BC9" w:rsidRDefault="00A34BC9" w:rsidP="00A34BC9">
            <w:pPr>
              <w:suppressAutoHyphens/>
              <w:overflowPunct/>
              <w:jc w:val="center"/>
              <w:rPr>
                <w:color w:val="000000"/>
                <w:sz w:val="24"/>
                <w:szCs w:val="24"/>
                <w:lang w:eastAsia="zh-CN"/>
              </w:rPr>
            </w:pPr>
            <w:r>
              <w:rPr>
                <w:color w:val="000000"/>
                <w:sz w:val="24"/>
                <w:szCs w:val="24"/>
                <w:lang w:eastAsia="zh-CN"/>
              </w:rPr>
              <w:t>26</w:t>
            </w:r>
          </w:p>
        </w:tc>
        <w:tc>
          <w:tcPr>
            <w:tcW w:w="644" w:type="dxa"/>
            <w:tcBorders>
              <w:top w:val="single" w:sz="4" w:space="0" w:color="000000"/>
              <w:left w:val="single" w:sz="4" w:space="0" w:color="000000"/>
              <w:bottom w:val="single" w:sz="4" w:space="0" w:color="000000"/>
              <w:right w:val="single" w:sz="4" w:space="0" w:color="000000"/>
            </w:tcBorders>
            <w:vAlign w:val="center"/>
            <w:hideMark/>
          </w:tcPr>
          <w:p w:rsidR="00A34BC9" w:rsidRDefault="00A34BC9" w:rsidP="00A34BC9">
            <w:pPr>
              <w:overflowPunct/>
              <w:jc w:val="center"/>
              <w:rPr>
                <w:color w:val="000000"/>
                <w:sz w:val="24"/>
                <w:szCs w:val="24"/>
              </w:rPr>
            </w:pPr>
            <w:r>
              <w:rPr>
                <w:color w:val="000000"/>
                <w:sz w:val="24"/>
                <w:szCs w:val="24"/>
              </w:rPr>
              <w:t>6</w:t>
            </w:r>
          </w:p>
        </w:tc>
        <w:tc>
          <w:tcPr>
            <w:tcW w:w="915"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overflowPunct/>
              <w:jc w:val="center"/>
              <w:rPr>
                <w:color w:val="000000"/>
                <w:sz w:val="24"/>
                <w:szCs w:val="24"/>
              </w:rPr>
            </w:pPr>
            <w:r w:rsidRPr="00A34BC9">
              <w:rPr>
                <w:color w:val="000000"/>
                <w:sz w:val="24"/>
                <w:szCs w:val="24"/>
              </w:rPr>
              <w:t>20</w:t>
            </w:r>
          </w:p>
        </w:tc>
        <w:tc>
          <w:tcPr>
            <w:tcW w:w="851"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suppressAutoHyphens/>
              <w:overflowPunct/>
              <w:jc w:val="center"/>
              <w:rPr>
                <w:color w:val="000000"/>
                <w:sz w:val="24"/>
                <w:szCs w:val="24"/>
                <w:lang w:eastAsia="zh-CN"/>
              </w:rPr>
            </w:pPr>
            <w:r w:rsidRPr="00A34BC9">
              <w:rPr>
                <w:color w:val="000000"/>
                <w:sz w:val="24"/>
                <w:szCs w:val="24"/>
                <w:lang w:eastAsia="zh-CN"/>
              </w:rPr>
              <w:t>25</w:t>
            </w:r>
          </w:p>
        </w:tc>
        <w:tc>
          <w:tcPr>
            <w:tcW w:w="709"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overflowPunct/>
              <w:jc w:val="center"/>
              <w:rPr>
                <w:color w:val="000000"/>
                <w:sz w:val="24"/>
                <w:szCs w:val="24"/>
              </w:rPr>
            </w:pPr>
            <w:r w:rsidRPr="00A34BC9">
              <w:rPr>
                <w:color w:val="000000"/>
                <w:sz w:val="24"/>
                <w:szCs w:val="24"/>
              </w:rPr>
              <w:t>6</w:t>
            </w:r>
          </w:p>
        </w:tc>
        <w:tc>
          <w:tcPr>
            <w:tcW w:w="851"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overflowPunct/>
              <w:jc w:val="center"/>
              <w:rPr>
                <w:color w:val="000000"/>
                <w:sz w:val="24"/>
                <w:szCs w:val="24"/>
              </w:rPr>
            </w:pPr>
            <w:r w:rsidRPr="00A34BC9">
              <w:rPr>
                <w:color w:val="000000"/>
                <w:sz w:val="24"/>
                <w:szCs w:val="24"/>
              </w:rPr>
              <w:t>19</w:t>
            </w:r>
          </w:p>
        </w:tc>
        <w:tc>
          <w:tcPr>
            <w:tcW w:w="846"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suppressAutoHyphens/>
              <w:overflowPunct/>
              <w:jc w:val="center"/>
              <w:rPr>
                <w:color w:val="000000"/>
                <w:sz w:val="24"/>
                <w:szCs w:val="24"/>
                <w:lang w:eastAsia="zh-CN"/>
              </w:rPr>
            </w:pPr>
            <w:r w:rsidRPr="00A34BC9">
              <w:rPr>
                <w:color w:val="000000"/>
                <w:sz w:val="24"/>
                <w:szCs w:val="24"/>
                <w:lang w:eastAsia="zh-CN"/>
              </w:rPr>
              <w:t>96,2</w:t>
            </w:r>
          </w:p>
        </w:tc>
      </w:tr>
      <w:tr w:rsidR="00A34BC9" w:rsidRPr="002E69A6" w:rsidTr="00EA4098">
        <w:tc>
          <w:tcPr>
            <w:tcW w:w="3969" w:type="dxa"/>
            <w:tcBorders>
              <w:top w:val="single" w:sz="4" w:space="0" w:color="000000"/>
              <w:left w:val="single" w:sz="4" w:space="0" w:color="000000"/>
              <w:bottom w:val="single" w:sz="4" w:space="0" w:color="000000"/>
              <w:right w:val="single" w:sz="4" w:space="0" w:color="000000"/>
            </w:tcBorders>
            <w:vAlign w:val="bottom"/>
            <w:hideMark/>
          </w:tcPr>
          <w:p w:rsidR="00A34BC9" w:rsidRPr="00A34BC9" w:rsidRDefault="00A34BC9" w:rsidP="00A34BC9">
            <w:pPr>
              <w:suppressAutoHyphens/>
              <w:overflowPunct/>
              <w:rPr>
                <w:color w:val="000000"/>
                <w:sz w:val="24"/>
                <w:szCs w:val="24"/>
                <w:lang w:eastAsia="zh-CN"/>
              </w:rPr>
            </w:pPr>
            <w:r w:rsidRPr="00A34BC9">
              <w:rPr>
                <w:color w:val="000000"/>
                <w:sz w:val="24"/>
                <w:szCs w:val="24"/>
                <w:lang w:eastAsia="zh-CN"/>
              </w:rPr>
              <w:t>Деятельность финансовая и страховая</w:t>
            </w:r>
          </w:p>
        </w:tc>
        <w:tc>
          <w:tcPr>
            <w:tcW w:w="851" w:type="dxa"/>
            <w:tcBorders>
              <w:top w:val="single" w:sz="4" w:space="0" w:color="000000"/>
              <w:left w:val="single" w:sz="4" w:space="0" w:color="000000"/>
              <w:bottom w:val="single" w:sz="4" w:space="0" w:color="000000"/>
              <w:right w:val="single" w:sz="4" w:space="0" w:color="000000"/>
            </w:tcBorders>
            <w:vAlign w:val="center"/>
            <w:hideMark/>
          </w:tcPr>
          <w:p w:rsidR="00A34BC9" w:rsidRDefault="00A34BC9" w:rsidP="00A34BC9">
            <w:pPr>
              <w:suppressAutoHyphens/>
              <w:overflowPunct/>
              <w:jc w:val="center"/>
              <w:rPr>
                <w:color w:val="000000"/>
                <w:sz w:val="24"/>
                <w:szCs w:val="24"/>
                <w:lang w:eastAsia="zh-CN"/>
              </w:rPr>
            </w:pPr>
            <w:r>
              <w:rPr>
                <w:color w:val="000000"/>
                <w:sz w:val="24"/>
                <w:szCs w:val="24"/>
                <w:lang w:eastAsia="zh-CN"/>
              </w:rPr>
              <w:t>6</w:t>
            </w:r>
          </w:p>
        </w:tc>
        <w:tc>
          <w:tcPr>
            <w:tcW w:w="644" w:type="dxa"/>
            <w:tcBorders>
              <w:top w:val="single" w:sz="4" w:space="0" w:color="000000"/>
              <w:left w:val="single" w:sz="4" w:space="0" w:color="000000"/>
              <w:bottom w:val="single" w:sz="4" w:space="0" w:color="000000"/>
              <w:right w:val="single" w:sz="4" w:space="0" w:color="000000"/>
            </w:tcBorders>
            <w:vAlign w:val="center"/>
            <w:hideMark/>
          </w:tcPr>
          <w:p w:rsidR="00A34BC9" w:rsidRDefault="00A34BC9" w:rsidP="00A34BC9">
            <w:pPr>
              <w:overflowPunct/>
              <w:jc w:val="center"/>
              <w:rPr>
                <w:color w:val="000000"/>
                <w:sz w:val="24"/>
                <w:szCs w:val="24"/>
              </w:rPr>
            </w:pPr>
            <w:r>
              <w:rPr>
                <w:color w:val="000000"/>
                <w:sz w:val="24"/>
                <w:szCs w:val="24"/>
              </w:rPr>
              <w:t>1</w:t>
            </w:r>
          </w:p>
        </w:tc>
        <w:tc>
          <w:tcPr>
            <w:tcW w:w="915" w:type="dxa"/>
            <w:tcBorders>
              <w:top w:val="single" w:sz="4" w:space="0" w:color="000000"/>
              <w:left w:val="single" w:sz="4" w:space="0" w:color="000000"/>
              <w:bottom w:val="single" w:sz="4" w:space="0" w:color="000000"/>
              <w:right w:val="single" w:sz="4" w:space="0" w:color="000000"/>
            </w:tcBorders>
            <w:vAlign w:val="center"/>
            <w:hideMark/>
          </w:tcPr>
          <w:p w:rsidR="00A34BC9" w:rsidRDefault="00A34BC9" w:rsidP="00A34BC9">
            <w:pPr>
              <w:overflowPunct/>
              <w:jc w:val="center"/>
              <w:rPr>
                <w:color w:val="000000"/>
                <w:sz w:val="24"/>
                <w:szCs w:val="24"/>
              </w:rPr>
            </w:pPr>
            <w:r>
              <w:rPr>
                <w:color w:val="000000"/>
                <w:sz w:val="24"/>
                <w:szCs w:val="24"/>
              </w:rPr>
              <w:t>5</w:t>
            </w:r>
          </w:p>
        </w:tc>
        <w:tc>
          <w:tcPr>
            <w:tcW w:w="851"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suppressAutoHyphens/>
              <w:overflowPunct/>
              <w:jc w:val="center"/>
              <w:rPr>
                <w:color w:val="000000"/>
                <w:sz w:val="24"/>
                <w:szCs w:val="24"/>
                <w:lang w:eastAsia="zh-CN"/>
              </w:rPr>
            </w:pPr>
            <w:r w:rsidRPr="00A34BC9">
              <w:rPr>
                <w:color w:val="000000"/>
                <w:sz w:val="24"/>
                <w:szCs w:val="24"/>
                <w:lang w:eastAsia="zh-CN"/>
              </w:rPr>
              <w:t>6</w:t>
            </w:r>
          </w:p>
        </w:tc>
        <w:tc>
          <w:tcPr>
            <w:tcW w:w="709"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overflowPunct/>
              <w:jc w:val="center"/>
              <w:rPr>
                <w:color w:val="000000"/>
                <w:sz w:val="24"/>
                <w:szCs w:val="24"/>
              </w:rPr>
            </w:pPr>
            <w:r w:rsidRPr="00A34BC9">
              <w:rPr>
                <w:color w:val="000000"/>
                <w:sz w:val="24"/>
                <w:szCs w:val="24"/>
              </w:rPr>
              <w:t>1</w:t>
            </w:r>
          </w:p>
        </w:tc>
        <w:tc>
          <w:tcPr>
            <w:tcW w:w="851"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overflowPunct/>
              <w:jc w:val="center"/>
              <w:rPr>
                <w:color w:val="000000"/>
                <w:sz w:val="24"/>
                <w:szCs w:val="24"/>
              </w:rPr>
            </w:pPr>
            <w:r w:rsidRPr="00A34BC9">
              <w:rPr>
                <w:color w:val="000000"/>
                <w:sz w:val="24"/>
                <w:szCs w:val="24"/>
              </w:rPr>
              <w:t>5</w:t>
            </w:r>
          </w:p>
        </w:tc>
        <w:tc>
          <w:tcPr>
            <w:tcW w:w="846"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suppressAutoHyphens/>
              <w:overflowPunct/>
              <w:jc w:val="center"/>
              <w:rPr>
                <w:color w:val="000000"/>
                <w:sz w:val="24"/>
                <w:szCs w:val="24"/>
                <w:lang w:eastAsia="zh-CN"/>
              </w:rPr>
            </w:pPr>
            <w:r w:rsidRPr="00A34BC9">
              <w:rPr>
                <w:color w:val="000000"/>
                <w:sz w:val="24"/>
                <w:szCs w:val="24"/>
                <w:lang w:eastAsia="zh-CN"/>
              </w:rPr>
              <w:t>100,0</w:t>
            </w:r>
          </w:p>
        </w:tc>
      </w:tr>
      <w:tr w:rsidR="00A34BC9" w:rsidRPr="002E69A6" w:rsidTr="00EA4098">
        <w:tc>
          <w:tcPr>
            <w:tcW w:w="3969" w:type="dxa"/>
            <w:tcBorders>
              <w:top w:val="single" w:sz="4" w:space="0" w:color="000000"/>
              <w:left w:val="single" w:sz="4" w:space="0" w:color="000000"/>
              <w:bottom w:val="single" w:sz="4" w:space="0" w:color="000000"/>
              <w:right w:val="single" w:sz="4" w:space="0" w:color="000000"/>
            </w:tcBorders>
            <w:vAlign w:val="bottom"/>
            <w:hideMark/>
          </w:tcPr>
          <w:p w:rsidR="00A34BC9" w:rsidRPr="00A34BC9" w:rsidRDefault="00A34BC9" w:rsidP="00A34BC9">
            <w:pPr>
              <w:suppressAutoHyphens/>
              <w:overflowPunct/>
              <w:rPr>
                <w:color w:val="000000"/>
                <w:sz w:val="24"/>
                <w:szCs w:val="24"/>
                <w:lang w:eastAsia="zh-CN"/>
              </w:rPr>
            </w:pPr>
            <w:r w:rsidRPr="00A34BC9">
              <w:rPr>
                <w:color w:val="000000"/>
                <w:sz w:val="24"/>
                <w:szCs w:val="24"/>
                <w:lang w:eastAsia="zh-CN"/>
              </w:rPr>
              <w:t>Деятельность по операциям с недвижимым имуществом</w:t>
            </w:r>
          </w:p>
        </w:tc>
        <w:tc>
          <w:tcPr>
            <w:tcW w:w="851" w:type="dxa"/>
            <w:tcBorders>
              <w:top w:val="single" w:sz="4" w:space="0" w:color="000000"/>
              <w:left w:val="single" w:sz="4" w:space="0" w:color="000000"/>
              <w:bottom w:val="single" w:sz="4" w:space="0" w:color="000000"/>
              <w:right w:val="single" w:sz="4" w:space="0" w:color="000000"/>
            </w:tcBorders>
            <w:vAlign w:val="center"/>
            <w:hideMark/>
          </w:tcPr>
          <w:p w:rsidR="00A34BC9" w:rsidRDefault="00A34BC9" w:rsidP="00A34BC9">
            <w:pPr>
              <w:suppressAutoHyphens/>
              <w:overflowPunct/>
              <w:jc w:val="center"/>
              <w:rPr>
                <w:color w:val="000000"/>
                <w:sz w:val="24"/>
                <w:szCs w:val="24"/>
                <w:lang w:eastAsia="zh-CN"/>
              </w:rPr>
            </w:pPr>
            <w:r>
              <w:rPr>
                <w:color w:val="000000"/>
                <w:sz w:val="24"/>
                <w:szCs w:val="24"/>
                <w:lang w:eastAsia="zh-CN"/>
              </w:rPr>
              <w:t>75</w:t>
            </w:r>
          </w:p>
        </w:tc>
        <w:tc>
          <w:tcPr>
            <w:tcW w:w="644" w:type="dxa"/>
            <w:tcBorders>
              <w:top w:val="single" w:sz="4" w:space="0" w:color="000000"/>
              <w:left w:val="single" w:sz="4" w:space="0" w:color="000000"/>
              <w:bottom w:val="single" w:sz="4" w:space="0" w:color="000000"/>
              <w:right w:val="single" w:sz="4" w:space="0" w:color="000000"/>
            </w:tcBorders>
            <w:vAlign w:val="center"/>
            <w:hideMark/>
          </w:tcPr>
          <w:p w:rsidR="00A34BC9" w:rsidRDefault="00A34BC9" w:rsidP="00A34BC9">
            <w:pPr>
              <w:overflowPunct/>
              <w:jc w:val="center"/>
              <w:rPr>
                <w:color w:val="000000"/>
                <w:sz w:val="24"/>
                <w:szCs w:val="24"/>
              </w:rPr>
            </w:pPr>
            <w:r>
              <w:rPr>
                <w:color w:val="000000"/>
                <w:sz w:val="24"/>
                <w:szCs w:val="24"/>
              </w:rPr>
              <w:t>23</w:t>
            </w:r>
          </w:p>
        </w:tc>
        <w:tc>
          <w:tcPr>
            <w:tcW w:w="915"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overflowPunct/>
              <w:jc w:val="center"/>
              <w:rPr>
                <w:color w:val="000000"/>
                <w:sz w:val="24"/>
                <w:szCs w:val="24"/>
              </w:rPr>
            </w:pPr>
            <w:r w:rsidRPr="00A34BC9">
              <w:rPr>
                <w:color w:val="000000"/>
                <w:sz w:val="24"/>
                <w:szCs w:val="24"/>
              </w:rPr>
              <w:t>52</w:t>
            </w:r>
          </w:p>
        </w:tc>
        <w:tc>
          <w:tcPr>
            <w:tcW w:w="851"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suppressAutoHyphens/>
              <w:overflowPunct/>
              <w:jc w:val="center"/>
              <w:rPr>
                <w:color w:val="000000"/>
                <w:sz w:val="24"/>
                <w:szCs w:val="24"/>
                <w:lang w:eastAsia="zh-CN"/>
              </w:rPr>
            </w:pPr>
            <w:r w:rsidRPr="00A34BC9">
              <w:rPr>
                <w:color w:val="000000"/>
                <w:sz w:val="24"/>
                <w:szCs w:val="24"/>
                <w:lang w:eastAsia="zh-CN"/>
              </w:rPr>
              <w:t>83</w:t>
            </w:r>
          </w:p>
        </w:tc>
        <w:tc>
          <w:tcPr>
            <w:tcW w:w="709"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overflowPunct/>
              <w:jc w:val="center"/>
              <w:rPr>
                <w:color w:val="000000"/>
                <w:sz w:val="24"/>
                <w:szCs w:val="24"/>
              </w:rPr>
            </w:pPr>
            <w:r w:rsidRPr="00A34BC9">
              <w:rPr>
                <w:color w:val="000000"/>
                <w:sz w:val="24"/>
                <w:szCs w:val="24"/>
              </w:rPr>
              <w:t>26</w:t>
            </w:r>
          </w:p>
        </w:tc>
        <w:tc>
          <w:tcPr>
            <w:tcW w:w="851"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overflowPunct/>
              <w:jc w:val="center"/>
              <w:rPr>
                <w:color w:val="000000"/>
                <w:sz w:val="24"/>
                <w:szCs w:val="24"/>
              </w:rPr>
            </w:pPr>
            <w:r w:rsidRPr="00A34BC9">
              <w:rPr>
                <w:color w:val="000000"/>
                <w:sz w:val="24"/>
                <w:szCs w:val="24"/>
              </w:rPr>
              <w:t>57</w:t>
            </w:r>
          </w:p>
        </w:tc>
        <w:tc>
          <w:tcPr>
            <w:tcW w:w="846"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suppressAutoHyphens/>
              <w:overflowPunct/>
              <w:jc w:val="center"/>
              <w:rPr>
                <w:color w:val="000000"/>
                <w:sz w:val="24"/>
                <w:szCs w:val="24"/>
                <w:lang w:eastAsia="zh-CN"/>
              </w:rPr>
            </w:pPr>
            <w:r w:rsidRPr="00A34BC9">
              <w:rPr>
                <w:color w:val="000000"/>
                <w:sz w:val="24"/>
                <w:szCs w:val="24"/>
                <w:lang w:eastAsia="zh-CN"/>
              </w:rPr>
              <w:t>110,7</w:t>
            </w:r>
          </w:p>
        </w:tc>
      </w:tr>
      <w:tr w:rsidR="00A34BC9" w:rsidRPr="002E69A6" w:rsidTr="00EA4098">
        <w:tc>
          <w:tcPr>
            <w:tcW w:w="3969" w:type="dxa"/>
            <w:tcBorders>
              <w:top w:val="single" w:sz="4" w:space="0" w:color="000000"/>
              <w:left w:val="single" w:sz="4" w:space="0" w:color="000000"/>
              <w:bottom w:val="single" w:sz="4" w:space="0" w:color="000000"/>
              <w:right w:val="single" w:sz="4" w:space="0" w:color="000000"/>
            </w:tcBorders>
            <w:vAlign w:val="bottom"/>
            <w:hideMark/>
          </w:tcPr>
          <w:p w:rsidR="00A34BC9" w:rsidRPr="00A34BC9" w:rsidRDefault="00A34BC9" w:rsidP="00A34BC9">
            <w:pPr>
              <w:suppressAutoHyphens/>
              <w:overflowPunct/>
              <w:rPr>
                <w:color w:val="000000"/>
                <w:sz w:val="24"/>
                <w:szCs w:val="24"/>
                <w:lang w:eastAsia="zh-CN"/>
              </w:rPr>
            </w:pPr>
            <w:r w:rsidRPr="00A34BC9">
              <w:rPr>
                <w:color w:val="000000"/>
                <w:sz w:val="24"/>
                <w:szCs w:val="24"/>
                <w:lang w:eastAsia="zh-CN"/>
              </w:rPr>
              <w:t>Деятельность профессиональная, научная и техническая</w:t>
            </w:r>
          </w:p>
        </w:tc>
        <w:tc>
          <w:tcPr>
            <w:tcW w:w="851" w:type="dxa"/>
            <w:tcBorders>
              <w:top w:val="single" w:sz="4" w:space="0" w:color="000000"/>
              <w:left w:val="single" w:sz="4" w:space="0" w:color="000000"/>
              <w:bottom w:val="single" w:sz="4" w:space="0" w:color="000000"/>
              <w:right w:val="single" w:sz="4" w:space="0" w:color="000000"/>
            </w:tcBorders>
            <w:vAlign w:val="center"/>
            <w:hideMark/>
          </w:tcPr>
          <w:p w:rsidR="00A34BC9" w:rsidRDefault="00A34BC9" w:rsidP="00A34BC9">
            <w:pPr>
              <w:suppressAutoHyphens/>
              <w:overflowPunct/>
              <w:jc w:val="center"/>
              <w:rPr>
                <w:color w:val="000000"/>
                <w:sz w:val="24"/>
                <w:szCs w:val="24"/>
                <w:lang w:eastAsia="zh-CN"/>
              </w:rPr>
            </w:pPr>
            <w:r>
              <w:rPr>
                <w:color w:val="000000"/>
                <w:sz w:val="24"/>
                <w:szCs w:val="24"/>
                <w:lang w:eastAsia="zh-CN"/>
              </w:rPr>
              <w:t>68</w:t>
            </w:r>
          </w:p>
        </w:tc>
        <w:tc>
          <w:tcPr>
            <w:tcW w:w="644" w:type="dxa"/>
            <w:tcBorders>
              <w:top w:val="single" w:sz="4" w:space="0" w:color="000000"/>
              <w:left w:val="single" w:sz="4" w:space="0" w:color="000000"/>
              <w:bottom w:val="single" w:sz="4" w:space="0" w:color="000000"/>
              <w:right w:val="single" w:sz="4" w:space="0" w:color="000000"/>
            </w:tcBorders>
            <w:vAlign w:val="center"/>
            <w:hideMark/>
          </w:tcPr>
          <w:p w:rsidR="00A34BC9" w:rsidRDefault="00A34BC9" w:rsidP="00A34BC9">
            <w:pPr>
              <w:overflowPunct/>
              <w:jc w:val="center"/>
              <w:rPr>
                <w:color w:val="000000"/>
                <w:sz w:val="24"/>
                <w:szCs w:val="24"/>
              </w:rPr>
            </w:pPr>
            <w:r>
              <w:rPr>
                <w:color w:val="000000"/>
                <w:sz w:val="24"/>
                <w:szCs w:val="24"/>
              </w:rPr>
              <w:t>23</w:t>
            </w:r>
          </w:p>
        </w:tc>
        <w:tc>
          <w:tcPr>
            <w:tcW w:w="915"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overflowPunct/>
              <w:jc w:val="center"/>
              <w:rPr>
                <w:color w:val="000000"/>
                <w:sz w:val="24"/>
                <w:szCs w:val="24"/>
              </w:rPr>
            </w:pPr>
            <w:r w:rsidRPr="00A34BC9">
              <w:rPr>
                <w:color w:val="000000"/>
                <w:sz w:val="24"/>
                <w:szCs w:val="24"/>
              </w:rPr>
              <w:t>45</w:t>
            </w:r>
          </w:p>
        </w:tc>
        <w:tc>
          <w:tcPr>
            <w:tcW w:w="851"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suppressAutoHyphens/>
              <w:overflowPunct/>
              <w:jc w:val="center"/>
              <w:rPr>
                <w:color w:val="000000"/>
                <w:sz w:val="24"/>
                <w:szCs w:val="24"/>
                <w:lang w:eastAsia="zh-CN"/>
              </w:rPr>
            </w:pPr>
            <w:r w:rsidRPr="00A34BC9">
              <w:rPr>
                <w:color w:val="000000"/>
                <w:sz w:val="24"/>
                <w:szCs w:val="24"/>
                <w:lang w:eastAsia="zh-CN"/>
              </w:rPr>
              <w:t>72</w:t>
            </w:r>
          </w:p>
        </w:tc>
        <w:tc>
          <w:tcPr>
            <w:tcW w:w="709"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overflowPunct/>
              <w:jc w:val="center"/>
              <w:rPr>
                <w:color w:val="000000"/>
                <w:sz w:val="24"/>
                <w:szCs w:val="24"/>
              </w:rPr>
            </w:pPr>
            <w:r w:rsidRPr="00A34BC9">
              <w:rPr>
                <w:color w:val="000000"/>
                <w:sz w:val="24"/>
                <w:szCs w:val="24"/>
              </w:rPr>
              <w:t>20</w:t>
            </w:r>
          </w:p>
        </w:tc>
        <w:tc>
          <w:tcPr>
            <w:tcW w:w="851"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overflowPunct/>
              <w:jc w:val="center"/>
              <w:rPr>
                <w:color w:val="000000"/>
                <w:sz w:val="24"/>
                <w:szCs w:val="24"/>
              </w:rPr>
            </w:pPr>
            <w:r w:rsidRPr="00A34BC9">
              <w:rPr>
                <w:color w:val="000000"/>
                <w:sz w:val="24"/>
                <w:szCs w:val="24"/>
              </w:rPr>
              <w:t>52</w:t>
            </w:r>
          </w:p>
        </w:tc>
        <w:tc>
          <w:tcPr>
            <w:tcW w:w="846"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suppressAutoHyphens/>
              <w:overflowPunct/>
              <w:jc w:val="center"/>
              <w:rPr>
                <w:color w:val="000000"/>
                <w:sz w:val="24"/>
                <w:szCs w:val="24"/>
                <w:lang w:eastAsia="zh-CN"/>
              </w:rPr>
            </w:pPr>
            <w:r w:rsidRPr="00A34BC9">
              <w:rPr>
                <w:color w:val="000000"/>
                <w:sz w:val="24"/>
                <w:szCs w:val="24"/>
                <w:lang w:eastAsia="zh-CN"/>
              </w:rPr>
              <w:t>105,9</w:t>
            </w:r>
          </w:p>
        </w:tc>
      </w:tr>
      <w:tr w:rsidR="00A34BC9" w:rsidRPr="00A34BC9" w:rsidTr="00EA4098">
        <w:tc>
          <w:tcPr>
            <w:tcW w:w="3969" w:type="dxa"/>
            <w:tcBorders>
              <w:top w:val="single" w:sz="4" w:space="0" w:color="000000"/>
              <w:left w:val="single" w:sz="4" w:space="0" w:color="000000"/>
              <w:bottom w:val="single" w:sz="4" w:space="0" w:color="000000"/>
              <w:right w:val="single" w:sz="4" w:space="0" w:color="000000"/>
            </w:tcBorders>
            <w:vAlign w:val="bottom"/>
            <w:hideMark/>
          </w:tcPr>
          <w:p w:rsidR="00A34BC9" w:rsidRPr="00A34BC9" w:rsidRDefault="00A34BC9" w:rsidP="00A34BC9">
            <w:pPr>
              <w:suppressAutoHyphens/>
              <w:overflowPunct/>
              <w:rPr>
                <w:color w:val="000000"/>
                <w:sz w:val="24"/>
                <w:szCs w:val="24"/>
                <w:lang w:eastAsia="zh-CN"/>
              </w:rPr>
            </w:pPr>
            <w:r w:rsidRPr="00A34BC9">
              <w:rPr>
                <w:color w:val="000000"/>
                <w:sz w:val="24"/>
                <w:szCs w:val="24"/>
                <w:lang w:eastAsia="zh-CN"/>
              </w:rPr>
              <w:t>Деятельность административная и сопутствующие дополнительные услуги</w:t>
            </w:r>
          </w:p>
        </w:tc>
        <w:tc>
          <w:tcPr>
            <w:tcW w:w="851" w:type="dxa"/>
            <w:tcBorders>
              <w:top w:val="single" w:sz="4" w:space="0" w:color="000000"/>
              <w:left w:val="single" w:sz="4" w:space="0" w:color="000000"/>
              <w:bottom w:val="single" w:sz="4" w:space="0" w:color="000000"/>
              <w:right w:val="single" w:sz="4" w:space="0" w:color="000000"/>
            </w:tcBorders>
            <w:vAlign w:val="center"/>
            <w:hideMark/>
          </w:tcPr>
          <w:p w:rsidR="00A34BC9" w:rsidRDefault="00A34BC9" w:rsidP="00A34BC9">
            <w:pPr>
              <w:suppressAutoHyphens/>
              <w:overflowPunct/>
              <w:jc w:val="center"/>
              <w:rPr>
                <w:color w:val="000000"/>
                <w:sz w:val="24"/>
                <w:szCs w:val="24"/>
                <w:lang w:eastAsia="zh-CN"/>
              </w:rPr>
            </w:pPr>
            <w:r>
              <w:rPr>
                <w:color w:val="000000"/>
                <w:sz w:val="24"/>
                <w:szCs w:val="24"/>
                <w:lang w:eastAsia="zh-CN"/>
              </w:rPr>
              <w:t>51</w:t>
            </w:r>
          </w:p>
        </w:tc>
        <w:tc>
          <w:tcPr>
            <w:tcW w:w="644" w:type="dxa"/>
            <w:tcBorders>
              <w:top w:val="single" w:sz="4" w:space="0" w:color="000000"/>
              <w:left w:val="single" w:sz="4" w:space="0" w:color="000000"/>
              <w:bottom w:val="single" w:sz="4" w:space="0" w:color="000000"/>
              <w:right w:val="single" w:sz="4" w:space="0" w:color="000000"/>
            </w:tcBorders>
            <w:vAlign w:val="center"/>
            <w:hideMark/>
          </w:tcPr>
          <w:p w:rsidR="00A34BC9" w:rsidRDefault="00A34BC9" w:rsidP="00A34BC9">
            <w:pPr>
              <w:overflowPunct/>
              <w:jc w:val="center"/>
              <w:rPr>
                <w:color w:val="000000"/>
                <w:sz w:val="24"/>
                <w:szCs w:val="24"/>
              </w:rPr>
            </w:pPr>
            <w:r>
              <w:rPr>
                <w:color w:val="000000"/>
                <w:sz w:val="24"/>
                <w:szCs w:val="24"/>
              </w:rPr>
              <w:t>20</w:t>
            </w:r>
          </w:p>
        </w:tc>
        <w:tc>
          <w:tcPr>
            <w:tcW w:w="915" w:type="dxa"/>
            <w:tcBorders>
              <w:top w:val="single" w:sz="4" w:space="0" w:color="000000"/>
              <w:left w:val="single" w:sz="4" w:space="0" w:color="000000"/>
              <w:bottom w:val="single" w:sz="4" w:space="0" w:color="000000"/>
              <w:right w:val="single" w:sz="4" w:space="0" w:color="000000"/>
            </w:tcBorders>
            <w:vAlign w:val="center"/>
            <w:hideMark/>
          </w:tcPr>
          <w:p w:rsidR="00A34BC9" w:rsidRDefault="00A34BC9" w:rsidP="00A34BC9">
            <w:pPr>
              <w:overflowPunct/>
              <w:jc w:val="center"/>
              <w:rPr>
                <w:color w:val="000000"/>
                <w:sz w:val="24"/>
                <w:szCs w:val="24"/>
              </w:rPr>
            </w:pPr>
            <w:r>
              <w:rPr>
                <w:color w:val="000000"/>
                <w:sz w:val="24"/>
                <w:szCs w:val="24"/>
              </w:rPr>
              <w:t>31</w:t>
            </w:r>
          </w:p>
        </w:tc>
        <w:tc>
          <w:tcPr>
            <w:tcW w:w="851"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suppressAutoHyphens/>
              <w:overflowPunct/>
              <w:jc w:val="center"/>
              <w:rPr>
                <w:color w:val="000000"/>
                <w:sz w:val="24"/>
                <w:szCs w:val="24"/>
                <w:lang w:eastAsia="zh-CN"/>
              </w:rPr>
            </w:pPr>
            <w:r w:rsidRPr="00A34BC9">
              <w:rPr>
                <w:color w:val="000000"/>
                <w:sz w:val="24"/>
                <w:szCs w:val="24"/>
                <w:lang w:eastAsia="zh-CN"/>
              </w:rPr>
              <w:t>52</w:t>
            </w:r>
          </w:p>
        </w:tc>
        <w:tc>
          <w:tcPr>
            <w:tcW w:w="709"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overflowPunct/>
              <w:jc w:val="center"/>
              <w:rPr>
                <w:color w:val="000000"/>
                <w:sz w:val="24"/>
                <w:szCs w:val="24"/>
              </w:rPr>
            </w:pPr>
            <w:r w:rsidRPr="00A34BC9">
              <w:rPr>
                <w:color w:val="000000"/>
                <w:sz w:val="24"/>
                <w:szCs w:val="24"/>
              </w:rPr>
              <w:t>17</w:t>
            </w:r>
          </w:p>
        </w:tc>
        <w:tc>
          <w:tcPr>
            <w:tcW w:w="851"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overflowPunct/>
              <w:jc w:val="center"/>
              <w:rPr>
                <w:color w:val="000000"/>
                <w:sz w:val="24"/>
                <w:szCs w:val="24"/>
              </w:rPr>
            </w:pPr>
            <w:r w:rsidRPr="00A34BC9">
              <w:rPr>
                <w:color w:val="000000"/>
                <w:sz w:val="24"/>
                <w:szCs w:val="24"/>
              </w:rPr>
              <w:t>35</w:t>
            </w:r>
          </w:p>
        </w:tc>
        <w:tc>
          <w:tcPr>
            <w:tcW w:w="846"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suppressAutoHyphens/>
              <w:overflowPunct/>
              <w:jc w:val="center"/>
              <w:rPr>
                <w:color w:val="000000"/>
                <w:sz w:val="24"/>
                <w:szCs w:val="24"/>
                <w:lang w:eastAsia="zh-CN"/>
              </w:rPr>
            </w:pPr>
            <w:r w:rsidRPr="00A34BC9">
              <w:rPr>
                <w:color w:val="000000"/>
                <w:sz w:val="24"/>
                <w:szCs w:val="24"/>
                <w:lang w:eastAsia="zh-CN"/>
              </w:rPr>
              <w:t>102,0</w:t>
            </w:r>
          </w:p>
        </w:tc>
      </w:tr>
      <w:tr w:rsidR="00A34BC9" w:rsidRPr="002E69A6" w:rsidTr="00EA4098">
        <w:tc>
          <w:tcPr>
            <w:tcW w:w="3969" w:type="dxa"/>
            <w:tcBorders>
              <w:top w:val="single" w:sz="4" w:space="0" w:color="000000"/>
              <w:left w:val="single" w:sz="4" w:space="0" w:color="000000"/>
              <w:bottom w:val="single" w:sz="4" w:space="0" w:color="000000"/>
              <w:right w:val="single" w:sz="4" w:space="0" w:color="000000"/>
            </w:tcBorders>
            <w:vAlign w:val="bottom"/>
            <w:hideMark/>
          </w:tcPr>
          <w:p w:rsidR="00A34BC9" w:rsidRPr="00A34BC9" w:rsidRDefault="00A34BC9" w:rsidP="00A34BC9">
            <w:pPr>
              <w:suppressAutoHyphens/>
              <w:overflowPunct/>
              <w:rPr>
                <w:color w:val="000000"/>
                <w:sz w:val="24"/>
                <w:szCs w:val="24"/>
                <w:lang w:eastAsia="zh-CN"/>
              </w:rPr>
            </w:pPr>
            <w:r w:rsidRPr="00A34BC9">
              <w:rPr>
                <w:color w:val="000000"/>
                <w:sz w:val="24"/>
                <w:szCs w:val="24"/>
                <w:lang w:eastAsia="zh-CN"/>
              </w:rPr>
              <w:t>Государственное управление и обеспечение военной безопасности; социальное обеспечение</w:t>
            </w:r>
          </w:p>
        </w:tc>
        <w:tc>
          <w:tcPr>
            <w:tcW w:w="851" w:type="dxa"/>
            <w:tcBorders>
              <w:top w:val="single" w:sz="4" w:space="0" w:color="000000"/>
              <w:left w:val="single" w:sz="4" w:space="0" w:color="000000"/>
              <w:bottom w:val="single" w:sz="4" w:space="0" w:color="000000"/>
              <w:right w:val="single" w:sz="4" w:space="0" w:color="000000"/>
            </w:tcBorders>
            <w:vAlign w:val="center"/>
            <w:hideMark/>
          </w:tcPr>
          <w:p w:rsidR="00A34BC9" w:rsidRDefault="00A34BC9" w:rsidP="00A34BC9">
            <w:pPr>
              <w:suppressAutoHyphens/>
              <w:overflowPunct/>
              <w:jc w:val="center"/>
              <w:rPr>
                <w:color w:val="000000"/>
                <w:sz w:val="24"/>
                <w:szCs w:val="24"/>
                <w:lang w:eastAsia="zh-CN"/>
              </w:rPr>
            </w:pPr>
            <w:r>
              <w:rPr>
                <w:color w:val="000000"/>
                <w:sz w:val="24"/>
                <w:szCs w:val="24"/>
                <w:lang w:eastAsia="zh-CN"/>
              </w:rPr>
              <w:t>1</w:t>
            </w:r>
          </w:p>
        </w:tc>
        <w:tc>
          <w:tcPr>
            <w:tcW w:w="644" w:type="dxa"/>
            <w:tcBorders>
              <w:top w:val="single" w:sz="4" w:space="0" w:color="000000"/>
              <w:left w:val="single" w:sz="4" w:space="0" w:color="000000"/>
              <w:bottom w:val="single" w:sz="4" w:space="0" w:color="000000"/>
              <w:right w:val="single" w:sz="4" w:space="0" w:color="000000"/>
            </w:tcBorders>
            <w:vAlign w:val="center"/>
            <w:hideMark/>
          </w:tcPr>
          <w:p w:rsidR="00A34BC9" w:rsidRDefault="00A34BC9" w:rsidP="00A34BC9">
            <w:pPr>
              <w:overflowPunct/>
              <w:jc w:val="center"/>
              <w:rPr>
                <w:color w:val="000000"/>
                <w:sz w:val="24"/>
                <w:szCs w:val="24"/>
              </w:rPr>
            </w:pPr>
            <w:r>
              <w:rPr>
                <w:color w:val="000000"/>
                <w:sz w:val="24"/>
                <w:szCs w:val="24"/>
              </w:rPr>
              <w:t>0</w:t>
            </w:r>
          </w:p>
        </w:tc>
        <w:tc>
          <w:tcPr>
            <w:tcW w:w="915" w:type="dxa"/>
            <w:tcBorders>
              <w:top w:val="single" w:sz="4" w:space="0" w:color="000000"/>
              <w:left w:val="single" w:sz="4" w:space="0" w:color="000000"/>
              <w:bottom w:val="single" w:sz="4" w:space="0" w:color="000000"/>
              <w:right w:val="single" w:sz="4" w:space="0" w:color="000000"/>
            </w:tcBorders>
            <w:vAlign w:val="center"/>
          </w:tcPr>
          <w:p w:rsidR="00A34BC9" w:rsidRDefault="00A34BC9" w:rsidP="00A34BC9">
            <w:pPr>
              <w:overflowPunct/>
              <w:jc w:val="center"/>
              <w:rPr>
                <w:color w:val="000000"/>
                <w:sz w:val="24"/>
                <w:szCs w:val="24"/>
              </w:rPr>
            </w:pPr>
            <w:r>
              <w:rPr>
                <w:color w:val="000000"/>
                <w:sz w:val="24"/>
                <w:szCs w:val="24"/>
              </w:rPr>
              <w:t>1</w:t>
            </w:r>
          </w:p>
        </w:tc>
        <w:tc>
          <w:tcPr>
            <w:tcW w:w="851"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suppressAutoHyphens/>
              <w:overflowPunct/>
              <w:jc w:val="center"/>
              <w:rPr>
                <w:color w:val="000000"/>
                <w:sz w:val="24"/>
                <w:szCs w:val="24"/>
                <w:lang w:eastAsia="zh-CN"/>
              </w:rPr>
            </w:pPr>
            <w:r w:rsidRPr="00A34BC9">
              <w:rPr>
                <w:color w:val="000000"/>
                <w:sz w:val="24"/>
                <w:szCs w:val="24"/>
                <w:lang w:eastAsia="zh-CN"/>
              </w:rPr>
              <w:t>1</w:t>
            </w:r>
          </w:p>
        </w:tc>
        <w:tc>
          <w:tcPr>
            <w:tcW w:w="709"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overflowPunct/>
              <w:jc w:val="center"/>
              <w:rPr>
                <w:color w:val="000000"/>
                <w:sz w:val="24"/>
                <w:szCs w:val="24"/>
              </w:rPr>
            </w:pPr>
            <w:r w:rsidRPr="00A34BC9">
              <w:rPr>
                <w:color w:val="000000"/>
                <w:sz w:val="24"/>
                <w:szCs w:val="24"/>
              </w:rPr>
              <w:t>0</w:t>
            </w:r>
          </w:p>
        </w:tc>
        <w:tc>
          <w:tcPr>
            <w:tcW w:w="851" w:type="dxa"/>
            <w:tcBorders>
              <w:top w:val="single" w:sz="4" w:space="0" w:color="000000"/>
              <w:left w:val="single" w:sz="4" w:space="0" w:color="000000"/>
              <w:bottom w:val="single" w:sz="4" w:space="0" w:color="000000"/>
              <w:right w:val="single" w:sz="4" w:space="0" w:color="000000"/>
            </w:tcBorders>
            <w:vAlign w:val="center"/>
          </w:tcPr>
          <w:p w:rsidR="00A34BC9" w:rsidRPr="00A34BC9" w:rsidRDefault="00A34BC9" w:rsidP="00A34BC9">
            <w:pPr>
              <w:overflowPunct/>
              <w:jc w:val="center"/>
              <w:rPr>
                <w:color w:val="000000"/>
                <w:sz w:val="24"/>
                <w:szCs w:val="24"/>
              </w:rPr>
            </w:pPr>
            <w:r w:rsidRPr="00A34BC9">
              <w:rPr>
                <w:color w:val="000000"/>
                <w:sz w:val="24"/>
                <w:szCs w:val="24"/>
              </w:rPr>
              <w:t>1</w:t>
            </w:r>
          </w:p>
        </w:tc>
        <w:tc>
          <w:tcPr>
            <w:tcW w:w="846"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suppressAutoHyphens/>
              <w:overflowPunct/>
              <w:jc w:val="center"/>
              <w:rPr>
                <w:color w:val="000000"/>
                <w:sz w:val="24"/>
                <w:szCs w:val="24"/>
                <w:lang w:eastAsia="zh-CN"/>
              </w:rPr>
            </w:pPr>
            <w:r w:rsidRPr="00A34BC9">
              <w:rPr>
                <w:color w:val="000000"/>
                <w:sz w:val="24"/>
                <w:szCs w:val="24"/>
                <w:lang w:eastAsia="zh-CN"/>
              </w:rPr>
              <w:t>100,0</w:t>
            </w:r>
          </w:p>
        </w:tc>
      </w:tr>
      <w:tr w:rsidR="00A34BC9" w:rsidRPr="002E69A6" w:rsidTr="00EA4098">
        <w:tc>
          <w:tcPr>
            <w:tcW w:w="3969" w:type="dxa"/>
            <w:tcBorders>
              <w:top w:val="single" w:sz="4" w:space="0" w:color="000000"/>
              <w:left w:val="single" w:sz="4" w:space="0" w:color="000000"/>
              <w:bottom w:val="single" w:sz="4" w:space="0" w:color="000000"/>
              <w:right w:val="single" w:sz="4" w:space="0" w:color="000000"/>
            </w:tcBorders>
            <w:vAlign w:val="bottom"/>
            <w:hideMark/>
          </w:tcPr>
          <w:p w:rsidR="00A34BC9" w:rsidRPr="00A34BC9" w:rsidRDefault="00A34BC9" w:rsidP="00A34BC9">
            <w:pPr>
              <w:suppressAutoHyphens/>
              <w:overflowPunct/>
              <w:rPr>
                <w:color w:val="000000"/>
                <w:sz w:val="24"/>
                <w:szCs w:val="24"/>
                <w:lang w:eastAsia="zh-CN"/>
              </w:rPr>
            </w:pPr>
            <w:r w:rsidRPr="00A34BC9">
              <w:rPr>
                <w:color w:val="000000"/>
                <w:sz w:val="24"/>
                <w:szCs w:val="24"/>
                <w:lang w:eastAsia="zh-CN"/>
              </w:rPr>
              <w:t>Образование</w:t>
            </w:r>
          </w:p>
        </w:tc>
        <w:tc>
          <w:tcPr>
            <w:tcW w:w="851" w:type="dxa"/>
            <w:tcBorders>
              <w:top w:val="single" w:sz="4" w:space="0" w:color="000000"/>
              <w:left w:val="single" w:sz="4" w:space="0" w:color="000000"/>
              <w:bottom w:val="single" w:sz="4" w:space="0" w:color="000000"/>
              <w:right w:val="single" w:sz="4" w:space="0" w:color="000000"/>
            </w:tcBorders>
            <w:vAlign w:val="center"/>
            <w:hideMark/>
          </w:tcPr>
          <w:p w:rsidR="00A34BC9" w:rsidRDefault="00A34BC9" w:rsidP="00A34BC9">
            <w:pPr>
              <w:suppressAutoHyphens/>
              <w:overflowPunct/>
              <w:jc w:val="center"/>
              <w:rPr>
                <w:color w:val="000000"/>
                <w:sz w:val="24"/>
                <w:szCs w:val="24"/>
                <w:lang w:eastAsia="zh-CN"/>
              </w:rPr>
            </w:pPr>
            <w:r>
              <w:rPr>
                <w:color w:val="000000"/>
                <w:sz w:val="24"/>
                <w:szCs w:val="24"/>
                <w:lang w:eastAsia="zh-CN"/>
              </w:rPr>
              <w:t>32</w:t>
            </w:r>
          </w:p>
        </w:tc>
        <w:tc>
          <w:tcPr>
            <w:tcW w:w="644" w:type="dxa"/>
            <w:tcBorders>
              <w:top w:val="single" w:sz="4" w:space="0" w:color="000000"/>
              <w:left w:val="single" w:sz="4" w:space="0" w:color="000000"/>
              <w:bottom w:val="single" w:sz="4" w:space="0" w:color="000000"/>
              <w:right w:val="single" w:sz="4" w:space="0" w:color="000000"/>
            </w:tcBorders>
            <w:vAlign w:val="center"/>
          </w:tcPr>
          <w:p w:rsidR="00A34BC9" w:rsidRDefault="00A34BC9" w:rsidP="00A34BC9">
            <w:pPr>
              <w:overflowPunct/>
              <w:jc w:val="center"/>
              <w:rPr>
                <w:color w:val="000000"/>
                <w:sz w:val="24"/>
                <w:szCs w:val="24"/>
              </w:rPr>
            </w:pPr>
            <w:r>
              <w:rPr>
                <w:color w:val="000000"/>
                <w:sz w:val="24"/>
                <w:szCs w:val="24"/>
              </w:rPr>
              <w:t>2</w:t>
            </w:r>
          </w:p>
        </w:tc>
        <w:tc>
          <w:tcPr>
            <w:tcW w:w="915"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overflowPunct/>
              <w:jc w:val="center"/>
              <w:rPr>
                <w:color w:val="000000"/>
                <w:sz w:val="24"/>
                <w:szCs w:val="24"/>
              </w:rPr>
            </w:pPr>
            <w:r w:rsidRPr="00A34BC9">
              <w:rPr>
                <w:color w:val="000000"/>
                <w:sz w:val="24"/>
                <w:szCs w:val="24"/>
              </w:rPr>
              <w:t>30</w:t>
            </w:r>
          </w:p>
        </w:tc>
        <w:tc>
          <w:tcPr>
            <w:tcW w:w="851"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suppressAutoHyphens/>
              <w:overflowPunct/>
              <w:jc w:val="center"/>
              <w:rPr>
                <w:color w:val="000000"/>
                <w:sz w:val="24"/>
                <w:szCs w:val="24"/>
                <w:lang w:eastAsia="zh-CN"/>
              </w:rPr>
            </w:pPr>
            <w:r w:rsidRPr="00A34BC9">
              <w:rPr>
                <w:color w:val="000000"/>
                <w:sz w:val="24"/>
                <w:szCs w:val="24"/>
                <w:lang w:eastAsia="zh-CN"/>
              </w:rPr>
              <w:t>33</w:t>
            </w:r>
          </w:p>
        </w:tc>
        <w:tc>
          <w:tcPr>
            <w:tcW w:w="709" w:type="dxa"/>
            <w:tcBorders>
              <w:top w:val="single" w:sz="4" w:space="0" w:color="000000"/>
              <w:left w:val="single" w:sz="4" w:space="0" w:color="000000"/>
              <w:bottom w:val="single" w:sz="4" w:space="0" w:color="000000"/>
              <w:right w:val="single" w:sz="4" w:space="0" w:color="000000"/>
            </w:tcBorders>
            <w:vAlign w:val="center"/>
          </w:tcPr>
          <w:p w:rsidR="00A34BC9" w:rsidRPr="00A34BC9" w:rsidRDefault="00A34BC9" w:rsidP="00A34BC9">
            <w:pPr>
              <w:overflowPunct/>
              <w:jc w:val="center"/>
              <w:rPr>
                <w:color w:val="000000"/>
                <w:sz w:val="24"/>
                <w:szCs w:val="24"/>
              </w:rPr>
            </w:pPr>
            <w:r w:rsidRPr="00A34BC9">
              <w:rPr>
                <w:color w:val="000000"/>
                <w:sz w:val="24"/>
                <w:szCs w:val="24"/>
              </w:rPr>
              <w:t>1</w:t>
            </w:r>
          </w:p>
        </w:tc>
        <w:tc>
          <w:tcPr>
            <w:tcW w:w="851"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overflowPunct/>
              <w:jc w:val="center"/>
              <w:rPr>
                <w:color w:val="000000"/>
                <w:sz w:val="24"/>
                <w:szCs w:val="24"/>
              </w:rPr>
            </w:pPr>
            <w:r w:rsidRPr="00A34BC9">
              <w:rPr>
                <w:color w:val="000000"/>
                <w:sz w:val="24"/>
                <w:szCs w:val="24"/>
              </w:rPr>
              <w:t>32</w:t>
            </w:r>
          </w:p>
        </w:tc>
        <w:tc>
          <w:tcPr>
            <w:tcW w:w="846"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suppressAutoHyphens/>
              <w:overflowPunct/>
              <w:jc w:val="center"/>
              <w:rPr>
                <w:color w:val="000000"/>
                <w:sz w:val="24"/>
                <w:szCs w:val="24"/>
                <w:lang w:eastAsia="zh-CN"/>
              </w:rPr>
            </w:pPr>
            <w:r w:rsidRPr="00A34BC9">
              <w:rPr>
                <w:color w:val="000000"/>
                <w:sz w:val="24"/>
                <w:szCs w:val="24"/>
                <w:lang w:eastAsia="zh-CN"/>
              </w:rPr>
              <w:t>103,1</w:t>
            </w:r>
          </w:p>
        </w:tc>
      </w:tr>
      <w:tr w:rsidR="00A34BC9" w:rsidRPr="002E69A6" w:rsidTr="00EA4098">
        <w:tc>
          <w:tcPr>
            <w:tcW w:w="3969" w:type="dxa"/>
            <w:tcBorders>
              <w:top w:val="single" w:sz="4" w:space="0" w:color="000000"/>
              <w:left w:val="single" w:sz="4" w:space="0" w:color="000000"/>
              <w:bottom w:val="single" w:sz="4" w:space="0" w:color="000000"/>
              <w:right w:val="single" w:sz="4" w:space="0" w:color="000000"/>
            </w:tcBorders>
            <w:vAlign w:val="bottom"/>
            <w:hideMark/>
          </w:tcPr>
          <w:p w:rsidR="00A34BC9" w:rsidRPr="00A34BC9" w:rsidRDefault="00A34BC9" w:rsidP="00A34BC9">
            <w:pPr>
              <w:suppressAutoHyphens/>
              <w:overflowPunct/>
              <w:rPr>
                <w:color w:val="000000"/>
                <w:sz w:val="24"/>
                <w:szCs w:val="24"/>
                <w:lang w:eastAsia="zh-CN"/>
              </w:rPr>
            </w:pPr>
            <w:r w:rsidRPr="00A34BC9">
              <w:rPr>
                <w:color w:val="000000"/>
                <w:sz w:val="24"/>
                <w:szCs w:val="24"/>
                <w:lang w:eastAsia="zh-CN"/>
              </w:rPr>
              <w:t>Деятельность в области здравоохранения и социальных услуг</w:t>
            </w:r>
          </w:p>
        </w:tc>
        <w:tc>
          <w:tcPr>
            <w:tcW w:w="851" w:type="dxa"/>
            <w:tcBorders>
              <w:top w:val="single" w:sz="4" w:space="0" w:color="000000"/>
              <w:left w:val="single" w:sz="4" w:space="0" w:color="000000"/>
              <w:bottom w:val="single" w:sz="4" w:space="0" w:color="000000"/>
              <w:right w:val="single" w:sz="4" w:space="0" w:color="000000"/>
            </w:tcBorders>
            <w:vAlign w:val="center"/>
            <w:hideMark/>
          </w:tcPr>
          <w:p w:rsidR="00A34BC9" w:rsidRDefault="00A34BC9" w:rsidP="00A34BC9">
            <w:pPr>
              <w:suppressAutoHyphens/>
              <w:overflowPunct/>
              <w:jc w:val="center"/>
              <w:rPr>
                <w:color w:val="000000"/>
                <w:sz w:val="24"/>
                <w:szCs w:val="24"/>
                <w:lang w:eastAsia="zh-CN"/>
              </w:rPr>
            </w:pPr>
            <w:r>
              <w:rPr>
                <w:color w:val="000000"/>
                <w:sz w:val="24"/>
                <w:szCs w:val="24"/>
                <w:lang w:eastAsia="zh-CN"/>
              </w:rPr>
              <w:t>38</w:t>
            </w:r>
          </w:p>
        </w:tc>
        <w:tc>
          <w:tcPr>
            <w:tcW w:w="644"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overflowPunct/>
              <w:jc w:val="center"/>
              <w:rPr>
                <w:color w:val="000000"/>
                <w:sz w:val="24"/>
                <w:szCs w:val="24"/>
              </w:rPr>
            </w:pPr>
            <w:r w:rsidRPr="00A34BC9">
              <w:rPr>
                <w:color w:val="000000"/>
                <w:sz w:val="24"/>
                <w:szCs w:val="24"/>
              </w:rPr>
              <w:t>16</w:t>
            </w:r>
          </w:p>
        </w:tc>
        <w:tc>
          <w:tcPr>
            <w:tcW w:w="915"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overflowPunct/>
              <w:jc w:val="center"/>
              <w:rPr>
                <w:color w:val="000000"/>
                <w:sz w:val="24"/>
                <w:szCs w:val="24"/>
              </w:rPr>
            </w:pPr>
            <w:r w:rsidRPr="00A34BC9">
              <w:rPr>
                <w:color w:val="000000"/>
                <w:sz w:val="24"/>
                <w:szCs w:val="24"/>
              </w:rPr>
              <w:t>22</w:t>
            </w:r>
          </w:p>
        </w:tc>
        <w:tc>
          <w:tcPr>
            <w:tcW w:w="851"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suppressAutoHyphens/>
              <w:overflowPunct/>
              <w:jc w:val="center"/>
              <w:rPr>
                <w:color w:val="000000"/>
                <w:sz w:val="24"/>
                <w:szCs w:val="24"/>
                <w:lang w:eastAsia="zh-CN"/>
              </w:rPr>
            </w:pPr>
            <w:r w:rsidRPr="00A34BC9">
              <w:rPr>
                <w:color w:val="000000"/>
                <w:sz w:val="24"/>
                <w:szCs w:val="24"/>
                <w:lang w:eastAsia="zh-CN"/>
              </w:rPr>
              <w:t>34</w:t>
            </w:r>
          </w:p>
        </w:tc>
        <w:tc>
          <w:tcPr>
            <w:tcW w:w="709"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overflowPunct/>
              <w:jc w:val="center"/>
              <w:rPr>
                <w:color w:val="000000"/>
                <w:sz w:val="24"/>
                <w:szCs w:val="24"/>
              </w:rPr>
            </w:pPr>
            <w:r w:rsidRPr="00A34BC9">
              <w:rPr>
                <w:color w:val="000000"/>
                <w:sz w:val="24"/>
                <w:szCs w:val="24"/>
              </w:rPr>
              <w:t>14</w:t>
            </w:r>
          </w:p>
        </w:tc>
        <w:tc>
          <w:tcPr>
            <w:tcW w:w="851"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overflowPunct/>
              <w:jc w:val="center"/>
              <w:rPr>
                <w:color w:val="000000"/>
                <w:sz w:val="24"/>
                <w:szCs w:val="24"/>
              </w:rPr>
            </w:pPr>
            <w:r w:rsidRPr="00A34BC9">
              <w:rPr>
                <w:color w:val="000000"/>
                <w:sz w:val="24"/>
                <w:szCs w:val="24"/>
              </w:rPr>
              <w:t>20</w:t>
            </w:r>
          </w:p>
        </w:tc>
        <w:tc>
          <w:tcPr>
            <w:tcW w:w="846" w:type="dxa"/>
            <w:tcBorders>
              <w:top w:val="single" w:sz="4" w:space="0" w:color="000000"/>
              <w:left w:val="single" w:sz="4" w:space="0" w:color="000000"/>
              <w:bottom w:val="single" w:sz="4" w:space="0" w:color="000000"/>
              <w:right w:val="single" w:sz="4" w:space="0" w:color="000000"/>
            </w:tcBorders>
            <w:vAlign w:val="center"/>
            <w:hideMark/>
          </w:tcPr>
          <w:p w:rsidR="00A34BC9" w:rsidRPr="00A34BC9" w:rsidRDefault="00A34BC9" w:rsidP="00A34BC9">
            <w:pPr>
              <w:suppressAutoHyphens/>
              <w:overflowPunct/>
              <w:jc w:val="center"/>
              <w:rPr>
                <w:color w:val="000000"/>
                <w:sz w:val="24"/>
                <w:szCs w:val="24"/>
                <w:lang w:eastAsia="zh-CN"/>
              </w:rPr>
            </w:pPr>
            <w:r w:rsidRPr="00A34BC9">
              <w:rPr>
                <w:color w:val="000000"/>
                <w:sz w:val="24"/>
                <w:szCs w:val="24"/>
                <w:lang w:eastAsia="zh-CN"/>
              </w:rPr>
              <w:t>89,5</w:t>
            </w:r>
          </w:p>
        </w:tc>
      </w:tr>
      <w:tr w:rsidR="00A34BC9" w:rsidRPr="00EA4098" w:rsidTr="00EA4098">
        <w:tc>
          <w:tcPr>
            <w:tcW w:w="3969" w:type="dxa"/>
            <w:tcBorders>
              <w:top w:val="single" w:sz="4" w:space="0" w:color="000000"/>
              <w:left w:val="single" w:sz="4" w:space="0" w:color="000000"/>
              <w:bottom w:val="single" w:sz="4" w:space="0" w:color="000000"/>
              <w:right w:val="single" w:sz="4" w:space="0" w:color="000000"/>
            </w:tcBorders>
            <w:vAlign w:val="bottom"/>
            <w:hideMark/>
          </w:tcPr>
          <w:p w:rsidR="00A34BC9" w:rsidRPr="00A34BC9" w:rsidRDefault="00A34BC9" w:rsidP="00A34BC9">
            <w:pPr>
              <w:suppressAutoHyphens/>
              <w:overflowPunct/>
              <w:rPr>
                <w:color w:val="000000"/>
                <w:sz w:val="24"/>
                <w:szCs w:val="24"/>
                <w:lang w:eastAsia="zh-CN"/>
              </w:rPr>
            </w:pPr>
            <w:r w:rsidRPr="00A34BC9">
              <w:rPr>
                <w:color w:val="000000"/>
                <w:sz w:val="24"/>
                <w:szCs w:val="24"/>
                <w:lang w:eastAsia="zh-CN"/>
              </w:rPr>
              <w:t>Деятельность в области культуры, спорта, организации досуга и развлечений</w:t>
            </w:r>
          </w:p>
        </w:tc>
        <w:tc>
          <w:tcPr>
            <w:tcW w:w="851" w:type="dxa"/>
            <w:tcBorders>
              <w:top w:val="single" w:sz="4" w:space="0" w:color="000000"/>
              <w:left w:val="single" w:sz="4" w:space="0" w:color="000000"/>
              <w:bottom w:val="single" w:sz="4" w:space="0" w:color="000000"/>
              <w:right w:val="single" w:sz="4" w:space="0" w:color="000000"/>
            </w:tcBorders>
            <w:vAlign w:val="center"/>
            <w:hideMark/>
          </w:tcPr>
          <w:p w:rsidR="00A34BC9" w:rsidRDefault="00A34BC9" w:rsidP="00A34BC9">
            <w:pPr>
              <w:suppressAutoHyphens/>
              <w:overflowPunct/>
              <w:jc w:val="center"/>
              <w:rPr>
                <w:color w:val="000000"/>
                <w:sz w:val="24"/>
                <w:szCs w:val="24"/>
                <w:lang w:eastAsia="zh-CN"/>
              </w:rPr>
            </w:pPr>
            <w:r>
              <w:rPr>
                <w:color w:val="000000"/>
                <w:sz w:val="24"/>
                <w:szCs w:val="24"/>
                <w:lang w:eastAsia="zh-CN"/>
              </w:rPr>
              <w:t>18</w:t>
            </w:r>
          </w:p>
        </w:tc>
        <w:tc>
          <w:tcPr>
            <w:tcW w:w="644" w:type="dxa"/>
            <w:tcBorders>
              <w:top w:val="single" w:sz="4" w:space="0" w:color="000000"/>
              <w:left w:val="single" w:sz="4" w:space="0" w:color="000000"/>
              <w:bottom w:val="single" w:sz="4" w:space="0" w:color="000000"/>
              <w:right w:val="single" w:sz="4" w:space="0" w:color="000000"/>
            </w:tcBorders>
            <w:vAlign w:val="center"/>
            <w:hideMark/>
          </w:tcPr>
          <w:p w:rsidR="00A34BC9" w:rsidRDefault="00A34BC9" w:rsidP="00A34BC9">
            <w:pPr>
              <w:overflowPunct/>
              <w:jc w:val="center"/>
              <w:rPr>
                <w:color w:val="000000"/>
                <w:sz w:val="24"/>
                <w:szCs w:val="24"/>
              </w:rPr>
            </w:pPr>
            <w:r>
              <w:rPr>
                <w:color w:val="000000"/>
                <w:sz w:val="24"/>
                <w:szCs w:val="24"/>
              </w:rPr>
              <w:t>1</w:t>
            </w:r>
          </w:p>
        </w:tc>
        <w:tc>
          <w:tcPr>
            <w:tcW w:w="915" w:type="dxa"/>
            <w:tcBorders>
              <w:top w:val="single" w:sz="4" w:space="0" w:color="000000"/>
              <w:left w:val="single" w:sz="4" w:space="0" w:color="000000"/>
              <w:bottom w:val="single" w:sz="4" w:space="0" w:color="000000"/>
              <w:right w:val="single" w:sz="4" w:space="0" w:color="000000"/>
            </w:tcBorders>
            <w:vAlign w:val="center"/>
            <w:hideMark/>
          </w:tcPr>
          <w:p w:rsidR="00A34BC9" w:rsidRDefault="00A34BC9" w:rsidP="00A34BC9">
            <w:pPr>
              <w:overflowPunct/>
              <w:jc w:val="center"/>
              <w:rPr>
                <w:color w:val="000000"/>
                <w:sz w:val="24"/>
                <w:szCs w:val="24"/>
              </w:rPr>
            </w:pPr>
            <w:r>
              <w:rPr>
                <w:color w:val="000000"/>
                <w:sz w:val="24"/>
                <w:szCs w:val="24"/>
              </w:rPr>
              <w:t>17</w:t>
            </w:r>
          </w:p>
        </w:tc>
        <w:tc>
          <w:tcPr>
            <w:tcW w:w="851" w:type="dxa"/>
            <w:tcBorders>
              <w:top w:val="single" w:sz="4" w:space="0" w:color="000000"/>
              <w:left w:val="single" w:sz="4" w:space="0" w:color="000000"/>
              <w:bottom w:val="single" w:sz="4" w:space="0" w:color="000000"/>
              <w:right w:val="single" w:sz="4" w:space="0" w:color="000000"/>
            </w:tcBorders>
            <w:vAlign w:val="center"/>
            <w:hideMark/>
          </w:tcPr>
          <w:p w:rsidR="00A34BC9" w:rsidRPr="00EA4098" w:rsidRDefault="00A34BC9" w:rsidP="00A34BC9">
            <w:pPr>
              <w:suppressAutoHyphens/>
              <w:overflowPunct/>
              <w:jc w:val="center"/>
              <w:rPr>
                <w:color w:val="000000"/>
                <w:sz w:val="24"/>
                <w:szCs w:val="24"/>
                <w:lang w:eastAsia="zh-CN"/>
              </w:rPr>
            </w:pPr>
            <w:r w:rsidRPr="00EA4098">
              <w:rPr>
                <w:color w:val="000000"/>
                <w:sz w:val="24"/>
                <w:szCs w:val="24"/>
                <w:lang w:eastAsia="zh-CN"/>
              </w:rPr>
              <w:t>17</w:t>
            </w:r>
          </w:p>
        </w:tc>
        <w:tc>
          <w:tcPr>
            <w:tcW w:w="709" w:type="dxa"/>
            <w:tcBorders>
              <w:top w:val="single" w:sz="4" w:space="0" w:color="000000"/>
              <w:left w:val="single" w:sz="4" w:space="0" w:color="000000"/>
              <w:bottom w:val="single" w:sz="4" w:space="0" w:color="000000"/>
              <w:right w:val="single" w:sz="4" w:space="0" w:color="000000"/>
            </w:tcBorders>
            <w:vAlign w:val="center"/>
            <w:hideMark/>
          </w:tcPr>
          <w:p w:rsidR="00A34BC9" w:rsidRPr="00EA4098" w:rsidRDefault="00A34BC9" w:rsidP="00A34BC9">
            <w:pPr>
              <w:overflowPunct/>
              <w:jc w:val="center"/>
              <w:rPr>
                <w:color w:val="000000"/>
                <w:sz w:val="24"/>
                <w:szCs w:val="24"/>
              </w:rPr>
            </w:pPr>
            <w:r w:rsidRPr="00EA4098">
              <w:rPr>
                <w:color w:val="000000"/>
                <w:sz w:val="24"/>
                <w:szCs w:val="24"/>
              </w:rPr>
              <w:t>1</w:t>
            </w:r>
          </w:p>
        </w:tc>
        <w:tc>
          <w:tcPr>
            <w:tcW w:w="851" w:type="dxa"/>
            <w:tcBorders>
              <w:top w:val="single" w:sz="4" w:space="0" w:color="000000"/>
              <w:left w:val="single" w:sz="4" w:space="0" w:color="000000"/>
              <w:bottom w:val="single" w:sz="4" w:space="0" w:color="000000"/>
              <w:right w:val="single" w:sz="4" w:space="0" w:color="000000"/>
            </w:tcBorders>
            <w:vAlign w:val="center"/>
            <w:hideMark/>
          </w:tcPr>
          <w:p w:rsidR="00A34BC9" w:rsidRPr="00EA4098" w:rsidRDefault="00A34BC9" w:rsidP="00A34BC9">
            <w:pPr>
              <w:overflowPunct/>
              <w:jc w:val="center"/>
              <w:rPr>
                <w:color w:val="000000"/>
                <w:sz w:val="24"/>
                <w:szCs w:val="24"/>
              </w:rPr>
            </w:pPr>
            <w:r w:rsidRPr="00EA4098">
              <w:rPr>
                <w:color w:val="000000"/>
                <w:sz w:val="24"/>
                <w:szCs w:val="24"/>
              </w:rPr>
              <w:t>16</w:t>
            </w:r>
          </w:p>
        </w:tc>
        <w:tc>
          <w:tcPr>
            <w:tcW w:w="846" w:type="dxa"/>
            <w:tcBorders>
              <w:top w:val="single" w:sz="4" w:space="0" w:color="000000"/>
              <w:left w:val="single" w:sz="4" w:space="0" w:color="000000"/>
              <w:bottom w:val="single" w:sz="4" w:space="0" w:color="000000"/>
              <w:right w:val="single" w:sz="4" w:space="0" w:color="000000"/>
            </w:tcBorders>
            <w:vAlign w:val="center"/>
            <w:hideMark/>
          </w:tcPr>
          <w:p w:rsidR="00A34BC9" w:rsidRPr="00EA4098" w:rsidRDefault="00EA4098" w:rsidP="00A34BC9">
            <w:pPr>
              <w:suppressAutoHyphens/>
              <w:overflowPunct/>
              <w:jc w:val="center"/>
              <w:rPr>
                <w:color w:val="000000"/>
                <w:sz w:val="24"/>
                <w:szCs w:val="24"/>
                <w:lang w:eastAsia="zh-CN"/>
              </w:rPr>
            </w:pPr>
            <w:r w:rsidRPr="00EA4098">
              <w:rPr>
                <w:color w:val="000000"/>
                <w:sz w:val="24"/>
                <w:szCs w:val="24"/>
                <w:lang w:eastAsia="zh-CN"/>
              </w:rPr>
              <w:t>94,4</w:t>
            </w:r>
          </w:p>
        </w:tc>
      </w:tr>
      <w:tr w:rsidR="00A34BC9" w:rsidRPr="00EA4098" w:rsidTr="00EA4098">
        <w:tc>
          <w:tcPr>
            <w:tcW w:w="3969" w:type="dxa"/>
            <w:tcBorders>
              <w:top w:val="single" w:sz="4" w:space="0" w:color="000000"/>
              <w:left w:val="single" w:sz="4" w:space="0" w:color="000000"/>
              <w:bottom w:val="single" w:sz="4" w:space="0" w:color="000000"/>
              <w:right w:val="single" w:sz="4" w:space="0" w:color="000000"/>
            </w:tcBorders>
            <w:vAlign w:val="bottom"/>
            <w:hideMark/>
          </w:tcPr>
          <w:p w:rsidR="00A34BC9" w:rsidRPr="00A34BC9" w:rsidRDefault="00A34BC9" w:rsidP="00A34BC9">
            <w:pPr>
              <w:suppressAutoHyphens/>
              <w:overflowPunct/>
              <w:rPr>
                <w:color w:val="000000"/>
                <w:sz w:val="24"/>
                <w:szCs w:val="24"/>
                <w:lang w:eastAsia="zh-CN"/>
              </w:rPr>
            </w:pPr>
            <w:r w:rsidRPr="00A34BC9">
              <w:rPr>
                <w:color w:val="000000"/>
                <w:sz w:val="24"/>
                <w:szCs w:val="24"/>
                <w:lang w:eastAsia="zh-CN"/>
              </w:rPr>
              <w:t>Предоставление прочих видов услуг</w:t>
            </w:r>
          </w:p>
        </w:tc>
        <w:tc>
          <w:tcPr>
            <w:tcW w:w="851" w:type="dxa"/>
            <w:tcBorders>
              <w:top w:val="single" w:sz="4" w:space="0" w:color="000000"/>
              <w:left w:val="single" w:sz="4" w:space="0" w:color="000000"/>
              <w:bottom w:val="single" w:sz="4" w:space="0" w:color="000000"/>
              <w:right w:val="single" w:sz="4" w:space="0" w:color="000000"/>
            </w:tcBorders>
            <w:vAlign w:val="center"/>
            <w:hideMark/>
          </w:tcPr>
          <w:p w:rsidR="00A34BC9" w:rsidRDefault="00A34BC9" w:rsidP="00A34BC9">
            <w:pPr>
              <w:suppressAutoHyphens/>
              <w:overflowPunct/>
              <w:jc w:val="center"/>
              <w:rPr>
                <w:color w:val="000000"/>
                <w:sz w:val="24"/>
                <w:szCs w:val="24"/>
                <w:lang w:eastAsia="zh-CN"/>
              </w:rPr>
            </w:pPr>
            <w:r>
              <w:rPr>
                <w:color w:val="000000"/>
                <w:sz w:val="24"/>
                <w:szCs w:val="24"/>
                <w:lang w:eastAsia="zh-CN"/>
              </w:rPr>
              <w:t>101</w:t>
            </w:r>
          </w:p>
        </w:tc>
        <w:tc>
          <w:tcPr>
            <w:tcW w:w="644" w:type="dxa"/>
            <w:tcBorders>
              <w:top w:val="single" w:sz="4" w:space="0" w:color="000000"/>
              <w:left w:val="single" w:sz="4" w:space="0" w:color="000000"/>
              <w:bottom w:val="single" w:sz="4" w:space="0" w:color="000000"/>
              <w:right w:val="single" w:sz="4" w:space="0" w:color="000000"/>
            </w:tcBorders>
            <w:vAlign w:val="center"/>
            <w:hideMark/>
          </w:tcPr>
          <w:p w:rsidR="00A34BC9" w:rsidRDefault="00A34BC9" w:rsidP="00A34BC9">
            <w:pPr>
              <w:overflowPunct/>
              <w:jc w:val="center"/>
              <w:rPr>
                <w:color w:val="000000"/>
                <w:sz w:val="24"/>
                <w:szCs w:val="24"/>
              </w:rPr>
            </w:pPr>
            <w:r>
              <w:rPr>
                <w:color w:val="000000"/>
                <w:sz w:val="24"/>
                <w:szCs w:val="24"/>
              </w:rPr>
              <w:t>4</w:t>
            </w:r>
          </w:p>
        </w:tc>
        <w:tc>
          <w:tcPr>
            <w:tcW w:w="915" w:type="dxa"/>
            <w:tcBorders>
              <w:top w:val="single" w:sz="4" w:space="0" w:color="000000"/>
              <w:left w:val="single" w:sz="4" w:space="0" w:color="000000"/>
              <w:bottom w:val="single" w:sz="4" w:space="0" w:color="000000"/>
              <w:right w:val="single" w:sz="4" w:space="0" w:color="000000"/>
            </w:tcBorders>
            <w:vAlign w:val="center"/>
            <w:hideMark/>
          </w:tcPr>
          <w:p w:rsidR="00A34BC9" w:rsidRDefault="00A34BC9" w:rsidP="00A34BC9">
            <w:pPr>
              <w:overflowPunct/>
              <w:jc w:val="center"/>
              <w:rPr>
                <w:color w:val="000000"/>
                <w:sz w:val="24"/>
                <w:szCs w:val="24"/>
              </w:rPr>
            </w:pPr>
            <w:r>
              <w:rPr>
                <w:color w:val="000000"/>
                <w:sz w:val="24"/>
                <w:szCs w:val="24"/>
              </w:rPr>
              <w:t>97</w:t>
            </w:r>
          </w:p>
        </w:tc>
        <w:tc>
          <w:tcPr>
            <w:tcW w:w="851" w:type="dxa"/>
            <w:tcBorders>
              <w:top w:val="single" w:sz="4" w:space="0" w:color="000000"/>
              <w:left w:val="single" w:sz="4" w:space="0" w:color="000000"/>
              <w:bottom w:val="single" w:sz="4" w:space="0" w:color="000000"/>
              <w:right w:val="single" w:sz="4" w:space="0" w:color="000000"/>
            </w:tcBorders>
            <w:vAlign w:val="center"/>
            <w:hideMark/>
          </w:tcPr>
          <w:p w:rsidR="00A34BC9" w:rsidRPr="00EA4098" w:rsidRDefault="00EA4098" w:rsidP="00A34BC9">
            <w:pPr>
              <w:suppressAutoHyphens/>
              <w:overflowPunct/>
              <w:jc w:val="center"/>
              <w:rPr>
                <w:color w:val="000000"/>
                <w:sz w:val="24"/>
                <w:szCs w:val="24"/>
                <w:lang w:eastAsia="zh-CN"/>
              </w:rPr>
            </w:pPr>
            <w:r w:rsidRPr="00EA4098">
              <w:rPr>
                <w:color w:val="000000"/>
                <w:sz w:val="24"/>
                <w:szCs w:val="24"/>
                <w:lang w:eastAsia="zh-CN"/>
              </w:rPr>
              <w:t>96</w:t>
            </w:r>
          </w:p>
        </w:tc>
        <w:tc>
          <w:tcPr>
            <w:tcW w:w="709" w:type="dxa"/>
            <w:tcBorders>
              <w:top w:val="single" w:sz="4" w:space="0" w:color="000000"/>
              <w:left w:val="single" w:sz="4" w:space="0" w:color="000000"/>
              <w:bottom w:val="single" w:sz="4" w:space="0" w:color="000000"/>
              <w:right w:val="single" w:sz="4" w:space="0" w:color="000000"/>
            </w:tcBorders>
            <w:vAlign w:val="center"/>
            <w:hideMark/>
          </w:tcPr>
          <w:p w:rsidR="00A34BC9" w:rsidRPr="00EA4098" w:rsidRDefault="00A34BC9" w:rsidP="00A34BC9">
            <w:pPr>
              <w:overflowPunct/>
              <w:jc w:val="center"/>
              <w:rPr>
                <w:color w:val="000000"/>
                <w:sz w:val="24"/>
                <w:szCs w:val="24"/>
              </w:rPr>
            </w:pPr>
            <w:r w:rsidRPr="00EA4098">
              <w:rPr>
                <w:color w:val="000000"/>
                <w:sz w:val="24"/>
                <w:szCs w:val="24"/>
              </w:rPr>
              <w:t>4</w:t>
            </w:r>
          </w:p>
        </w:tc>
        <w:tc>
          <w:tcPr>
            <w:tcW w:w="851" w:type="dxa"/>
            <w:tcBorders>
              <w:top w:val="single" w:sz="4" w:space="0" w:color="000000"/>
              <w:left w:val="single" w:sz="4" w:space="0" w:color="000000"/>
              <w:bottom w:val="single" w:sz="4" w:space="0" w:color="000000"/>
              <w:right w:val="single" w:sz="4" w:space="0" w:color="000000"/>
            </w:tcBorders>
            <w:vAlign w:val="center"/>
            <w:hideMark/>
          </w:tcPr>
          <w:p w:rsidR="00A34BC9" w:rsidRPr="00EA4098" w:rsidRDefault="00EA4098" w:rsidP="00A34BC9">
            <w:pPr>
              <w:overflowPunct/>
              <w:jc w:val="center"/>
              <w:rPr>
                <w:color w:val="000000"/>
                <w:sz w:val="24"/>
                <w:szCs w:val="24"/>
              </w:rPr>
            </w:pPr>
            <w:r w:rsidRPr="00EA4098">
              <w:rPr>
                <w:color w:val="000000"/>
                <w:sz w:val="24"/>
                <w:szCs w:val="24"/>
              </w:rPr>
              <w:t>92</w:t>
            </w:r>
          </w:p>
        </w:tc>
        <w:tc>
          <w:tcPr>
            <w:tcW w:w="846" w:type="dxa"/>
            <w:tcBorders>
              <w:top w:val="single" w:sz="4" w:space="0" w:color="000000"/>
              <w:left w:val="single" w:sz="4" w:space="0" w:color="000000"/>
              <w:bottom w:val="single" w:sz="4" w:space="0" w:color="000000"/>
              <w:right w:val="single" w:sz="4" w:space="0" w:color="000000"/>
            </w:tcBorders>
            <w:vAlign w:val="center"/>
            <w:hideMark/>
          </w:tcPr>
          <w:p w:rsidR="00A34BC9" w:rsidRPr="00EA4098" w:rsidRDefault="00EA4098" w:rsidP="00A34BC9">
            <w:pPr>
              <w:suppressAutoHyphens/>
              <w:overflowPunct/>
              <w:jc w:val="center"/>
              <w:rPr>
                <w:color w:val="000000"/>
                <w:sz w:val="24"/>
                <w:szCs w:val="24"/>
                <w:lang w:eastAsia="zh-CN"/>
              </w:rPr>
            </w:pPr>
            <w:r w:rsidRPr="00EA4098">
              <w:rPr>
                <w:color w:val="000000"/>
                <w:sz w:val="24"/>
                <w:szCs w:val="24"/>
                <w:lang w:eastAsia="zh-CN"/>
              </w:rPr>
              <w:t>95,0</w:t>
            </w:r>
          </w:p>
        </w:tc>
      </w:tr>
    </w:tbl>
    <w:p w:rsidR="00C22A5E" w:rsidRPr="002E69A6" w:rsidRDefault="00C22A5E" w:rsidP="00C22A5E">
      <w:pPr>
        <w:suppressAutoHyphens/>
        <w:overflowPunct/>
        <w:ind w:right="140"/>
        <w:jc w:val="right"/>
        <w:rPr>
          <w:color w:val="auto"/>
          <w:sz w:val="24"/>
          <w:szCs w:val="24"/>
          <w:highlight w:val="yellow"/>
          <w:lang w:eastAsia="zh-CN"/>
        </w:rPr>
      </w:pPr>
    </w:p>
    <w:p w:rsidR="00C22A5E" w:rsidRPr="009B3173" w:rsidRDefault="00C22A5E" w:rsidP="00C22A5E">
      <w:pPr>
        <w:tabs>
          <w:tab w:val="left" w:pos="0"/>
        </w:tabs>
        <w:suppressAutoHyphens/>
        <w:overflowPunct/>
        <w:ind w:right="-1" w:firstLine="567"/>
        <w:jc w:val="both"/>
        <w:rPr>
          <w:color w:val="auto"/>
          <w:sz w:val="24"/>
          <w:szCs w:val="24"/>
          <w:lang w:eastAsia="zh-CN"/>
        </w:rPr>
      </w:pPr>
      <w:r w:rsidRPr="009B3173">
        <w:rPr>
          <w:color w:val="auto"/>
          <w:sz w:val="24"/>
          <w:szCs w:val="24"/>
          <w:lang w:eastAsia="zh-CN"/>
        </w:rPr>
        <w:t>Наибольшую долю в общем числе малых предприятий составляют предприятия торговли (</w:t>
      </w:r>
      <w:r w:rsidR="009B3173" w:rsidRPr="009B3173">
        <w:rPr>
          <w:color w:val="auto"/>
          <w:sz w:val="24"/>
          <w:szCs w:val="24"/>
          <w:lang w:eastAsia="zh-CN"/>
        </w:rPr>
        <w:t>26,2</w:t>
      </w:r>
      <w:r w:rsidRPr="009B3173">
        <w:rPr>
          <w:color w:val="auto"/>
          <w:sz w:val="24"/>
          <w:szCs w:val="24"/>
          <w:lang w:eastAsia="zh-CN"/>
        </w:rPr>
        <w:t>%) и строительства (</w:t>
      </w:r>
      <w:r w:rsidR="002C073A" w:rsidRPr="009B3173">
        <w:rPr>
          <w:color w:val="auto"/>
          <w:sz w:val="24"/>
          <w:szCs w:val="24"/>
          <w:lang w:eastAsia="zh-CN"/>
        </w:rPr>
        <w:t>14,</w:t>
      </w:r>
      <w:r w:rsidR="009B3173" w:rsidRPr="009B3173">
        <w:rPr>
          <w:color w:val="auto"/>
          <w:sz w:val="24"/>
          <w:szCs w:val="24"/>
          <w:lang w:eastAsia="zh-CN"/>
        </w:rPr>
        <w:t>9</w:t>
      </w:r>
      <w:r w:rsidRPr="009B3173">
        <w:rPr>
          <w:color w:val="auto"/>
          <w:sz w:val="24"/>
          <w:szCs w:val="24"/>
          <w:lang w:eastAsia="zh-CN"/>
        </w:rPr>
        <w:t>%), в числе индивидуальных предпринимателей – предприниматели, ведущие деятельность в сфере торговли (</w:t>
      </w:r>
      <w:r w:rsidR="002C073A" w:rsidRPr="009B3173">
        <w:rPr>
          <w:color w:val="auto"/>
          <w:sz w:val="24"/>
          <w:szCs w:val="24"/>
          <w:lang w:eastAsia="zh-CN"/>
        </w:rPr>
        <w:t>35,</w:t>
      </w:r>
      <w:r w:rsidR="009B3173" w:rsidRPr="009B3173">
        <w:rPr>
          <w:color w:val="auto"/>
          <w:sz w:val="24"/>
          <w:szCs w:val="24"/>
          <w:lang w:eastAsia="zh-CN"/>
        </w:rPr>
        <w:t>0</w:t>
      </w:r>
      <w:r w:rsidRPr="009B3173">
        <w:rPr>
          <w:color w:val="auto"/>
          <w:sz w:val="24"/>
          <w:szCs w:val="24"/>
          <w:lang w:eastAsia="zh-CN"/>
        </w:rPr>
        <w:t>%) и предоставления транспортных услуг (</w:t>
      </w:r>
      <w:r w:rsidR="009B3173" w:rsidRPr="009B3173">
        <w:rPr>
          <w:color w:val="auto"/>
          <w:sz w:val="24"/>
          <w:szCs w:val="24"/>
          <w:lang w:eastAsia="zh-CN"/>
        </w:rPr>
        <w:t>13,0</w:t>
      </w:r>
      <w:r w:rsidRPr="009B3173">
        <w:rPr>
          <w:color w:val="auto"/>
          <w:sz w:val="24"/>
          <w:szCs w:val="24"/>
          <w:lang w:eastAsia="zh-CN"/>
        </w:rPr>
        <w:t>%).</w:t>
      </w:r>
    </w:p>
    <w:p w:rsidR="00F17B04" w:rsidRPr="00284A5C" w:rsidRDefault="00F17B04" w:rsidP="00F17B04">
      <w:pPr>
        <w:widowControl w:val="0"/>
        <w:suppressAutoHyphens/>
        <w:overflowPunct/>
        <w:autoSpaceDE w:val="0"/>
        <w:autoSpaceDN w:val="0"/>
        <w:adjustRightInd w:val="0"/>
        <w:ind w:firstLine="567"/>
        <w:jc w:val="both"/>
        <w:rPr>
          <w:color w:val="auto"/>
          <w:sz w:val="24"/>
          <w:szCs w:val="24"/>
          <w:lang w:eastAsia="zh-CN"/>
        </w:rPr>
      </w:pPr>
      <w:r w:rsidRPr="00284A5C">
        <w:rPr>
          <w:color w:val="auto"/>
          <w:sz w:val="24"/>
          <w:szCs w:val="24"/>
          <w:lang w:eastAsia="zh-CN"/>
        </w:rPr>
        <w:t xml:space="preserve">В малом бизнесе трудится </w:t>
      </w:r>
      <w:r w:rsidR="002C073A" w:rsidRPr="00284A5C">
        <w:rPr>
          <w:color w:val="auto"/>
          <w:sz w:val="24"/>
          <w:szCs w:val="24"/>
          <w:lang w:eastAsia="zh-CN"/>
        </w:rPr>
        <w:t xml:space="preserve">порядка </w:t>
      </w:r>
      <w:r w:rsidR="006B1F38" w:rsidRPr="00284A5C">
        <w:rPr>
          <w:color w:val="auto"/>
          <w:sz w:val="24"/>
          <w:szCs w:val="24"/>
          <w:lang w:eastAsia="zh-CN"/>
        </w:rPr>
        <w:t>3</w:t>
      </w:r>
      <w:r w:rsidRPr="00284A5C">
        <w:rPr>
          <w:color w:val="auto"/>
          <w:sz w:val="24"/>
          <w:szCs w:val="24"/>
          <w:lang w:eastAsia="zh-CN"/>
        </w:rPr>
        <w:t xml:space="preserve">0% </w:t>
      </w:r>
      <w:proofErr w:type="gramStart"/>
      <w:r w:rsidRPr="00284A5C">
        <w:rPr>
          <w:color w:val="auto"/>
          <w:sz w:val="24"/>
          <w:szCs w:val="24"/>
          <w:lang w:eastAsia="zh-CN"/>
        </w:rPr>
        <w:t>занятых</w:t>
      </w:r>
      <w:proofErr w:type="gramEnd"/>
      <w:r w:rsidRPr="00284A5C">
        <w:rPr>
          <w:color w:val="auto"/>
          <w:sz w:val="24"/>
          <w:szCs w:val="24"/>
          <w:lang w:eastAsia="zh-CN"/>
        </w:rPr>
        <w:t xml:space="preserve"> в экономике Советского района.</w:t>
      </w:r>
    </w:p>
    <w:p w:rsidR="00284A5C" w:rsidRPr="00284A5C" w:rsidRDefault="00284A5C" w:rsidP="00284A5C">
      <w:pPr>
        <w:widowControl w:val="0"/>
        <w:suppressAutoHyphens/>
        <w:overflowPunct/>
        <w:autoSpaceDE w:val="0"/>
        <w:ind w:firstLine="567"/>
        <w:jc w:val="both"/>
        <w:rPr>
          <w:color w:val="auto"/>
          <w:sz w:val="24"/>
          <w:szCs w:val="24"/>
          <w:lang w:eastAsia="zh-CN"/>
        </w:rPr>
      </w:pPr>
      <w:r w:rsidRPr="00284A5C">
        <w:rPr>
          <w:color w:val="auto"/>
          <w:sz w:val="24"/>
          <w:szCs w:val="24"/>
          <w:lang w:eastAsia="zh-CN"/>
        </w:rPr>
        <w:t>Налоговые поступления в консолидированный бюджет Советского района от малого бизнеса за 2024 год составили 211,3 млн.руб., что больше факта 2023 года на 42,2% и связано:</w:t>
      </w:r>
    </w:p>
    <w:p w:rsidR="00284A5C" w:rsidRPr="00284A5C" w:rsidRDefault="00284A5C" w:rsidP="00284A5C">
      <w:pPr>
        <w:widowControl w:val="0"/>
        <w:suppressAutoHyphens/>
        <w:overflowPunct/>
        <w:autoSpaceDE w:val="0"/>
        <w:ind w:firstLine="567"/>
        <w:jc w:val="both"/>
        <w:rPr>
          <w:color w:val="auto"/>
          <w:sz w:val="24"/>
          <w:szCs w:val="24"/>
          <w:lang w:eastAsia="zh-CN"/>
        </w:rPr>
      </w:pPr>
      <w:r w:rsidRPr="00284A5C">
        <w:rPr>
          <w:color w:val="auto"/>
          <w:sz w:val="24"/>
          <w:szCs w:val="24"/>
          <w:lang w:eastAsia="zh-CN"/>
        </w:rPr>
        <w:t>- с увеличением доходов у налогоплательщиков, применяющих упрощенную систему налогообложения;</w:t>
      </w:r>
    </w:p>
    <w:p w:rsidR="00284A5C" w:rsidRPr="00284A5C" w:rsidRDefault="00284A5C" w:rsidP="00284A5C">
      <w:pPr>
        <w:widowControl w:val="0"/>
        <w:suppressAutoHyphens/>
        <w:overflowPunct/>
        <w:autoSpaceDE w:val="0"/>
        <w:ind w:firstLine="567"/>
        <w:jc w:val="both"/>
        <w:rPr>
          <w:color w:val="auto"/>
          <w:sz w:val="24"/>
          <w:szCs w:val="24"/>
          <w:lang w:eastAsia="zh-CN"/>
        </w:rPr>
      </w:pPr>
      <w:r w:rsidRPr="00284A5C">
        <w:rPr>
          <w:color w:val="auto"/>
          <w:sz w:val="24"/>
          <w:szCs w:val="24"/>
          <w:lang w:eastAsia="zh-CN"/>
        </w:rPr>
        <w:t>- с оплатой задолженности прошлых налоговых периодов.</w:t>
      </w:r>
    </w:p>
    <w:p w:rsidR="00C22A5E" w:rsidRPr="002E69A6" w:rsidRDefault="00C22A5E" w:rsidP="00C22A5E">
      <w:pPr>
        <w:widowControl w:val="0"/>
        <w:suppressAutoHyphens/>
        <w:overflowPunct/>
        <w:autoSpaceDE w:val="0"/>
        <w:ind w:firstLine="567"/>
        <w:jc w:val="both"/>
        <w:rPr>
          <w:color w:val="auto"/>
          <w:sz w:val="24"/>
          <w:szCs w:val="24"/>
          <w:highlight w:val="yellow"/>
          <w:lang w:eastAsia="zh-CN"/>
        </w:rPr>
      </w:pPr>
    </w:p>
    <w:p w:rsidR="00C22A5E" w:rsidRPr="00284A5C" w:rsidRDefault="00C22A5E" w:rsidP="00C22A5E">
      <w:pPr>
        <w:tabs>
          <w:tab w:val="left" w:pos="0"/>
        </w:tabs>
        <w:suppressAutoHyphens/>
        <w:overflowPunct/>
        <w:ind w:right="142" w:firstLine="540"/>
        <w:jc w:val="center"/>
        <w:rPr>
          <w:color w:val="auto"/>
          <w:sz w:val="24"/>
          <w:szCs w:val="24"/>
          <w:lang w:eastAsia="zh-CN"/>
        </w:rPr>
      </w:pPr>
      <w:r w:rsidRPr="00284A5C">
        <w:rPr>
          <w:color w:val="auto"/>
          <w:sz w:val="24"/>
          <w:szCs w:val="24"/>
          <w:lang w:eastAsia="zh-CN"/>
        </w:rPr>
        <w:t>Основные проблемы предпринимательства:</w:t>
      </w:r>
    </w:p>
    <w:p w:rsidR="00C22A5E" w:rsidRPr="00284A5C" w:rsidRDefault="00C22A5E" w:rsidP="00C22A5E">
      <w:pPr>
        <w:widowControl w:val="0"/>
        <w:suppressAutoHyphens/>
        <w:overflowPunct/>
        <w:autoSpaceDE w:val="0"/>
        <w:jc w:val="both"/>
        <w:rPr>
          <w:color w:val="auto"/>
          <w:sz w:val="24"/>
          <w:szCs w:val="24"/>
          <w:lang w:eastAsia="zh-CN"/>
        </w:rPr>
      </w:pPr>
      <w:r w:rsidRPr="00284A5C">
        <w:rPr>
          <w:color w:val="auto"/>
          <w:sz w:val="24"/>
          <w:szCs w:val="24"/>
          <w:lang w:eastAsia="zh-CN"/>
        </w:rPr>
        <w:t xml:space="preserve">- </w:t>
      </w:r>
      <w:r w:rsidRPr="00284A5C">
        <w:rPr>
          <w:color w:val="auto"/>
          <w:spacing w:val="2"/>
          <w:sz w:val="24"/>
          <w:szCs w:val="24"/>
          <w:shd w:val="clear" w:color="auto" w:fill="FFFFFF"/>
          <w:lang w:eastAsia="zh-CN"/>
        </w:rPr>
        <w:t>не привлекательные для субъектов малого бизнеса условия кредитования: короткие сроки, высокий размер процентной ставки за пользование кредитом, жесткие требования банка к обеспечению исполнения обязательств</w:t>
      </w:r>
      <w:r w:rsidRPr="00284A5C">
        <w:rPr>
          <w:color w:val="auto"/>
          <w:sz w:val="24"/>
          <w:szCs w:val="24"/>
          <w:lang w:eastAsia="zh-CN"/>
        </w:rPr>
        <w:t>;</w:t>
      </w:r>
    </w:p>
    <w:p w:rsidR="00C22A5E" w:rsidRPr="00284A5C" w:rsidRDefault="00C22A5E" w:rsidP="00C22A5E">
      <w:pPr>
        <w:widowControl w:val="0"/>
        <w:suppressAutoHyphens/>
        <w:overflowPunct/>
        <w:autoSpaceDE w:val="0"/>
        <w:jc w:val="both"/>
        <w:rPr>
          <w:color w:val="auto"/>
          <w:sz w:val="24"/>
          <w:szCs w:val="24"/>
          <w:lang w:eastAsia="zh-CN"/>
        </w:rPr>
      </w:pPr>
      <w:r w:rsidRPr="00284A5C">
        <w:rPr>
          <w:color w:val="auto"/>
          <w:sz w:val="24"/>
          <w:szCs w:val="24"/>
          <w:lang w:eastAsia="zh-CN"/>
        </w:rPr>
        <w:t>- низкая покупательская способность населения;</w:t>
      </w:r>
    </w:p>
    <w:p w:rsidR="00C22A5E" w:rsidRPr="00284A5C" w:rsidRDefault="00C22A5E" w:rsidP="00C22A5E">
      <w:pPr>
        <w:widowControl w:val="0"/>
        <w:suppressAutoHyphens/>
        <w:overflowPunct/>
        <w:autoSpaceDE w:val="0"/>
        <w:jc w:val="both"/>
        <w:rPr>
          <w:color w:val="auto"/>
          <w:sz w:val="24"/>
          <w:szCs w:val="24"/>
          <w:lang w:eastAsia="zh-CN"/>
        </w:rPr>
      </w:pPr>
      <w:r w:rsidRPr="00284A5C">
        <w:rPr>
          <w:color w:val="auto"/>
          <w:sz w:val="24"/>
          <w:szCs w:val="24"/>
          <w:lang w:eastAsia="zh-CN"/>
        </w:rPr>
        <w:t>- высокие тарифы на энергоносители;</w:t>
      </w:r>
    </w:p>
    <w:p w:rsidR="00C22A5E" w:rsidRPr="00284A5C" w:rsidRDefault="00C22A5E" w:rsidP="00C22A5E">
      <w:pPr>
        <w:widowControl w:val="0"/>
        <w:suppressAutoHyphens/>
        <w:overflowPunct/>
        <w:autoSpaceDE w:val="0"/>
        <w:jc w:val="both"/>
        <w:rPr>
          <w:color w:val="auto"/>
          <w:sz w:val="24"/>
          <w:szCs w:val="24"/>
          <w:lang w:eastAsia="zh-CN"/>
        </w:rPr>
      </w:pPr>
      <w:r w:rsidRPr="00284A5C">
        <w:rPr>
          <w:color w:val="auto"/>
          <w:sz w:val="24"/>
          <w:szCs w:val="24"/>
          <w:lang w:eastAsia="zh-CN"/>
        </w:rPr>
        <w:t>- высокие арендные платежи за пользование нежилыми помещениями;</w:t>
      </w:r>
    </w:p>
    <w:p w:rsidR="00C22A5E" w:rsidRPr="00284A5C" w:rsidRDefault="00C22A5E" w:rsidP="00C22A5E">
      <w:pPr>
        <w:widowControl w:val="0"/>
        <w:suppressAutoHyphens/>
        <w:overflowPunct/>
        <w:autoSpaceDE w:val="0"/>
        <w:jc w:val="both"/>
        <w:rPr>
          <w:color w:val="auto"/>
          <w:sz w:val="24"/>
          <w:szCs w:val="24"/>
          <w:lang w:eastAsia="zh-CN"/>
        </w:rPr>
      </w:pPr>
      <w:r w:rsidRPr="00284A5C">
        <w:rPr>
          <w:color w:val="auto"/>
          <w:sz w:val="24"/>
          <w:szCs w:val="24"/>
          <w:lang w:eastAsia="zh-CN"/>
        </w:rPr>
        <w:t>- отсутствие необходимых производственных площадей и нежилых помещений для аренды предпринимателями района;</w:t>
      </w:r>
    </w:p>
    <w:p w:rsidR="00C22A5E" w:rsidRPr="00284A5C" w:rsidRDefault="00C22A5E" w:rsidP="00C22A5E">
      <w:pPr>
        <w:suppressAutoHyphens/>
        <w:overflowPunct/>
        <w:jc w:val="both"/>
        <w:rPr>
          <w:b/>
          <w:color w:val="auto"/>
          <w:sz w:val="24"/>
          <w:szCs w:val="24"/>
          <w:lang w:eastAsia="zh-CN"/>
        </w:rPr>
      </w:pPr>
      <w:r w:rsidRPr="00284A5C">
        <w:rPr>
          <w:color w:val="auto"/>
          <w:sz w:val="24"/>
          <w:szCs w:val="24"/>
          <w:lang w:eastAsia="zh-CN"/>
        </w:rPr>
        <w:t>- отсутствие на территории Советского района единого центра компетенций «Мой бизнес», который позволит сформировать сервисную модель оказания поддержки, объединить объекты инфраструктуры для малого и среднего бизнеса, где предприниматели и граждане, планирующие открыть свой бизнес, могут получить все необходимые услуги для начала и ведения предпринимательской деятельности;</w:t>
      </w:r>
    </w:p>
    <w:p w:rsidR="00C22A5E" w:rsidRPr="00284A5C" w:rsidRDefault="00C22A5E" w:rsidP="00C22A5E">
      <w:pPr>
        <w:suppressAutoHyphens/>
        <w:overflowPunct/>
        <w:ind w:right="142"/>
        <w:rPr>
          <w:color w:val="auto"/>
          <w:sz w:val="24"/>
          <w:szCs w:val="24"/>
          <w:lang w:eastAsia="zh-CN"/>
        </w:rPr>
      </w:pPr>
      <w:r w:rsidRPr="00284A5C">
        <w:rPr>
          <w:color w:val="auto"/>
          <w:sz w:val="24"/>
          <w:szCs w:val="24"/>
          <w:lang w:eastAsia="zh-CN"/>
        </w:rPr>
        <w:t>- дефицит квалифицированных кадров.</w:t>
      </w:r>
    </w:p>
    <w:p w:rsidR="00C22A5E" w:rsidRPr="00E15B8D" w:rsidRDefault="00946528" w:rsidP="00C22A5E">
      <w:pPr>
        <w:keepNext/>
        <w:keepLines/>
        <w:overflowPunct/>
        <w:spacing w:before="480"/>
        <w:jc w:val="center"/>
        <w:outlineLvl w:val="0"/>
        <w:rPr>
          <w:rFonts w:eastAsia="Calibri"/>
          <w:b/>
          <w:bCs/>
          <w:color w:val="365F91"/>
          <w:sz w:val="28"/>
          <w:szCs w:val="28"/>
          <w:lang w:eastAsia="zh-CN"/>
        </w:rPr>
      </w:pPr>
      <w:bookmarkStart w:id="11" w:name="_Toc194054458"/>
      <w:r w:rsidRPr="00E15B8D">
        <w:rPr>
          <w:rFonts w:eastAsia="Calibri"/>
          <w:b/>
          <w:bCs/>
          <w:color w:val="365F91"/>
          <w:sz w:val="28"/>
          <w:szCs w:val="28"/>
          <w:lang w:val="en-US" w:eastAsia="zh-CN"/>
        </w:rPr>
        <w:t>I</w:t>
      </w:r>
      <w:r w:rsidR="00C22A5E" w:rsidRPr="00E15B8D">
        <w:rPr>
          <w:rFonts w:eastAsia="Calibri"/>
          <w:b/>
          <w:bCs/>
          <w:color w:val="365F91"/>
          <w:sz w:val="28"/>
          <w:szCs w:val="28"/>
          <w:lang w:eastAsia="zh-CN"/>
        </w:rPr>
        <w:t>X. Уровень жизни населения</w:t>
      </w:r>
      <w:bookmarkEnd w:id="11"/>
    </w:p>
    <w:p w:rsidR="00C22A5E" w:rsidRPr="002E69A6" w:rsidRDefault="00C22A5E" w:rsidP="00C22A5E">
      <w:pPr>
        <w:suppressAutoHyphens/>
        <w:overflowPunct/>
        <w:ind w:right="-1"/>
        <w:jc w:val="both"/>
        <w:rPr>
          <w:color w:val="auto"/>
          <w:sz w:val="24"/>
          <w:szCs w:val="24"/>
          <w:highlight w:val="yellow"/>
          <w:lang w:eastAsia="zh-CN"/>
        </w:rPr>
      </w:pPr>
    </w:p>
    <w:p w:rsidR="00C22A5E" w:rsidRPr="001C6390" w:rsidRDefault="00C22A5E" w:rsidP="00C22A5E">
      <w:pPr>
        <w:suppressAutoHyphens/>
        <w:overflowPunct/>
        <w:ind w:right="-1" w:firstLine="567"/>
        <w:jc w:val="both"/>
        <w:rPr>
          <w:color w:val="auto"/>
          <w:sz w:val="24"/>
          <w:szCs w:val="24"/>
          <w:lang w:eastAsia="zh-CN"/>
        </w:rPr>
      </w:pPr>
      <w:r w:rsidRPr="001C6390">
        <w:rPr>
          <w:color w:val="auto"/>
          <w:sz w:val="24"/>
          <w:szCs w:val="24"/>
          <w:lang w:eastAsia="zh-CN"/>
        </w:rPr>
        <w:t xml:space="preserve">За </w:t>
      </w:r>
      <w:r w:rsidRPr="001C6390">
        <w:rPr>
          <w:color w:val="000000"/>
          <w:sz w:val="24"/>
          <w:szCs w:val="24"/>
          <w:lang w:eastAsia="zh-CN"/>
        </w:rPr>
        <w:t>202</w:t>
      </w:r>
      <w:r w:rsidR="00CA3915" w:rsidRPr="001C6390">
        <w:rPr>
          <w:color w:val="000000"/>
          <w:sz w:val="24"/>
          <w:szCs w:val="24"/>
          <w:lang w:eastAsia="zh-CN"/>
        </w:rPr>
        <w:t>4</w:t>
      </w:r>
      <w:r w:rsidRPr="001C6390">
        <w:rPr>
          <w:color w:val="000000"/>
          <w:sz w:val="24"/>
          <w:szCs w:val="24"/>
          <w:lang w:eastAsia="zh-CN"/>
        </w:rPr>
        <w:t xml:space="preserve"> год </w:t>
      </w:r>
      <w:r w:rsidRPr="001C6390">
        <w:rPr>
          <w:color w:val="auto"/>
          <w:sz w:val="24"/>
          <w:szCs w:val="24"/>
          <w:lang w:eastAsia="zh-CN"/>
        </w:rPr>
        <w:t>среднемесячная номинальная начисленная заработная плата</w:t>
      </w:r>
      <w:r w:rsidRPr="001C6390">
        <w:rPr>
          <w:b/>
          <w:color w:val="000000"/>
          <w:sz w:val="24"/>
          <w:szCs w:val="24"/>
          <w:lang w:eastAsia="zh-CN"/>
        </w:rPr>
        <w:t xml:space="preserve"> </w:t>
      </w:r>
      <w:r w:rsidRPr="001C6390">
        <w:rPr>
          <w:color w:val="000000"/>
          <w:sz w:val="24"/>
          <w:szCs w:val="24"/>
          <w:lang w:eastAsia="zh-CN"/>
        </w:rPr>
        <w:t>работников крупных и средних предприятий</w:t>
      </w:r>
      <w:r w:rsidRPr="001C6390">
        <w:rPr>
          <w:color w:val="auto"/>
          <w:sz w:val="24"/>
          <w:szCs w:val="24"/>
          <w:lang w:eastAsia="zh-CN"/>
        </w:rPr>
        <w:t xml:space="preserve"> всех форм собственности и организаций, финансируемых из </w:t>
      </w:r>
      <w:proofErr w:type="gramStart"/>
      <w:r w:rsidRPr="001C6390">
        <w:rPr>
          <w:color w:val="auto"/>
          <w:sz w:val="24"/>
          <w:szCs w:val="24"/>
          <w:lang w:eastAsia="zh-CN"/>
        </w:rPr>
        <w:t>бюджетов всех уровней, предоставляющих статистическую отчетность увеличилась</w:t>
      </w:r>
      <w:proofErr w:type="gramEnd"/>
      <w:r w:rsidRPr="001C6390">
        <w:rPr>
          <w:color w:val="auto"/>
          <w:sz w:val="24"/>
          <w:szCs w:val="24"/>
          <w:lang w:eastAsia="zh-CN"/>
        </w:rPr>
        <w:t xml:space="preserve"> по сравнению с фактом 202</w:t>
      </w:r>
      <w:r w:rsidR="00CA3915" w:rsidRPr="001C6390">
        <w:rPr>
          <w:color w:val="auto"/>
          <w:sz w:val="24"/>
          <w:szCs w:val="24"/>
          <w:lang w:eastAsia="zh-CN"/>
        </w:rPr>
        <w:t>3</w:t>
      </w:r>
      <w:r w:rsidRPr="001C6390">
        <w:rPr>
          <w:color w:val="auto"/>
          <w:sz w:val="24"/>
          <w:szCs w:val="24"/>
          <w:lang w:eastAsia="zh-CN"/>
        </w:rPr>
        <w:t xml:space="preserve"> года на </w:t>
      </w:r>
      <w:r w:rsidR="001C6390" w:rsidRPr="001C6390">
        <w:rPr>
          <w:color w:val="auto"/>
          <w:sz w:val="24"/>
          <w:szCs w:val="24"/>
          <w:lang w:eastAsia="zh-CN"/>
        </w:rPr>
        <w:t>14,6</w:t>
      </w:r>
      <w:r w:rsidRPr="001C6390">
        <w:rPr>
          <w:color w:val="auto"/>
          <w:sz w:val="24"/>
          <w:szCs w:val="24"/>
          <w:lang w:eastAsia="zh-CN"/>
        </w:rPr>
        <w:t xml:space="preserve">% и составила </w:t>
      </w:r>
      <w:r w:rsidR="001C6390" w:rsidRPr="001C6390">
        <w:rPr>
          <w:color w:val="auto"/>
          <w:sz w:val="24"/>
          <w:szCs w:val="24"/>
          <w:lang w:eastAsia="zh-CN"/>
        </w:rPr>
        <w:t>105421,9</w:t>
      </w:r>
      <w:r w:rsidR="00BC7550" w:rsidRPr="001C6390">
        <w:rPr>
          <w:color w:val="auto"/>
          <w:sz w:val="24"/>
          <w:szCs w:val="24"/>
          <w:lang w:eastAsia="zh-CN"/>
        </w:rPr>
        <w:t xml:space="preserve"> </w:t>
      </w:r>
      <w:r w:rsidRPr="001C6390">
        <w:rPr>
          <w:color w:val="auto"/>
          <w:sz w:val="24"/>
          <w:szCs w:val="24"/>
          <w:lang w:eastAsia="zh-CN"/>
        </w:rPr>
        <w:t>руб.</w:t>
      </w:r>
    </w:p>
    <w:p w:rsidR="00A82598" w:rsidRPr="001C6390" w:rsidRDefault="00A82598" w:rsidP="00A82598">
      <w:pPr>
        <w:ind w:right="-1" w:firstLine="567"/>
        <w:jc w:val="right"/>
        <w:rPr>
          <w:sz w:val="24"/>
          <w:szCs w:val="24"/>
        </w:rPr>
      </w:pPr>
      <w:r w:rsidRPr="001C6390">
        <w:rPr>
          <w:sz w:val="24"/>
          <w:szCs w:val="24"/>
        </w:rPr>
        <w:t>Таблица 6</w:t>
      </w:r>
    </w:p>
    <w:p w:rsidR="00A82598" w:rsidRPr="001C6390" w:rsidRDefault="00A82598" w:rsidP="00A82598">
      <w:pPr>
        <w:ind w:right="-1"/>
        <w:jc w:val="center"/>
        <w:rPr>
          <w:b/>
          <w:color w:val="000000"/>
          <w:sz w:val="24"/>
          <w:szCs w:val="24"/>
        </w:rPr>
      </w:pPr>
      <w:r w:rsidRPr="001C6390">
        <w:rPr>
          <w:b/>
          <w:sz w:val="24"/>
          <w:szCs w:val="24"/>
        </w:rPr>
        <w:t>Среднемесячная номинальная начисленная заработная плата</w:t>
      </w:r>
      <w:r w:rsidRPr="001C6390">
        <w:rPr>
          <w:b/>
          <w:color w:val="000000"/>
          <w:sz w:val="24"/>
          <w:szCs w:val="24"/>
        </w:rPr>
        <w:t xml:space="preserve"> </w:t>
      </w:r>
    </w:p>
    <w:p w:rsidR="00A82598" w:rsidRPr="001C6390" w:rsidRDefault="00A82598" w:rsidP="00A82598">
      <w:pPr>
        <w:ind w:right="-1"/>
        <w:jc w:val="center"/>
        <w:rPr>
          <w:b/>
          <w:sz w:val="24"/>
          <w:szCs w:val="24"/>
        </w:rPr>
      </w:pPr>
      <w:r w:rsidRPr="001C6390">
        <w:rPr>
          <w:b/>
          <w:color w:val="000000"/>
          <w:sz w:val="24"/>
          <w:szCs w:val="24"/>
        </w:rPr>
        <w:t>работников крупных и средних предприятий</w:t>
      </w:r>
      <w:r w:rsidRPr="001C6390">
        <w:rPr>
          <w:b/>
          <w:sz w:val="24"/>
          <w:szCs w:val="24"/>
        </w:rPr>
        <w:t xml:space="preserve"> всех форм собственности </w:t>
      </w:r>
    </w:p>
    <w:p w:rsidR="00A82598" w:rsidRPr="001C6390" w:rsidRDefault="00A82598" w:rsidP="00A82598">
      <w:pPr>
        <w:ind w:right="-1"/>
        <w:jc w:val="center"/>
        <w:rPr>
          <w:b/>
          <w:sz w:val="24"/>
          <w:szCs w:val="24"/>
        </w:rPr>
      </w:pPr>
      <w:r w:rsidRPr="001C6390">
        <w:rPr>
          <w:b/>
          <w:sz w:val="24"/>
          <w:szCs w:val="24"/>
        </w:rPr>
        <w:t xml:space="preserve">и организаций, финансируемых из бюджетов всех уровней, </w:t>
      </w:r>
    </w:p>
    <w:p w:rsidR="00A82598" w:rsidRPr="001C6390" w:rsidRDefault="00A82598" w:rsidP="00A82598">
      <w:pPr>
        <w:ind w:right="-1"/>
        <w:jc w:val="center"/>
        <w:rPr>
          <w:b/>
          <w:color w:val="000000"/>
          <w:sz w:val="24"/>
          <w:szCs w:val="24"/>
        </w:rPr>
      </w:pPr>
      <w:proofErr w:type="gramStart"/>
      <w:r w:rsidRPr="001C6390">
        <w:rPr>
          <w:b/>
          <w:sz w:val="24"/>
          <w:szCs w:val="24"/>
        </w:rPr>
        <w:t>предоставляющих</w:t>
      </w:r>
      <w:proofErr w:type="gramEnd"/>
      <w:r w:rsidRPr="001C6390">
        <w:rPr>
          <w:b/>
          <w:sz w:val="24"/>
          <w:szCs w:val="24"/>
        </w:rPr>
        <w:t xml:space="preserve"> статистическую отчетность </w:t>
      </w:r>
      <w:r w:rsidRPr="001C6390">
        <w:rPr>
          <w:b/>
          <w:color w:val="000000"/>
          <w:sz w:val="24"/>
          <w:szCs w:val="24"/>
        </w:rPr>
        <w:t>за 2023-2024 гг.</w:t>
      </w:r>
    </w:p>
    <w:p w:rsidR="00A82598" w:rsidRPr="001C6390" w:rsidRDefault="00A82598" w:rsidP="00A82598">
      <w:pPr>
        <w:ind w:right="-1"/>
        <w:jc w:val="center"/>
        <w:rPr>
          <w:b/>
          <w:color w:val="000000"/>
          <w:sz w:val="24"/>
          <w:szCs w:val="24"/>
        </w:rPr>
      </w:pPr>
    </w:p>
    <w:tbl>
      <w:tblPr>
        <w:tblW w:w="9709" w:type="dxa"/>
        <w:tblInd w:w="38" w:type="dxa"/>
        <w:tblLayout w:type="fixed"/>
        <w:tblLook w:val="04A0" w:firstRow="1" w:lastRow="0" w:firstColumn="1" w:lastColumn="0" w:noHBand="0" w:noVBand="1"/>
      </w:tblPr>
      <w:tblGrid>
        <w:gridCol w:w="5315"/>
        <w:gridCol w:w="1275"/>
        <w:gridCol w:w="1276"/>
        <w:gridCol w:w="1843"/>
      </w:tblGrid>
      <w:tr w:rsidR="00A82598" w:rsidRPr="001C6390" w:rsidTr="00A82598">
        <w:trPr>
          <w:cantSplit/>
          <w:trHeight w:val="323"/>
          <w:tblHeader/>
        </w:trPr>
        <w:tc>
          <w:tcPr>
            <w:tcW w:w="5315" w:type="dxa"/>
            <w:vMerge w:val="restart"/>
            <w:tcBorders>
              <w:top w:val="single" w:sz="4" w:space="0" w:color="000000"/>
              <w:left w:val="single" w:sz="4" w:space="0" w:color="000000"/>
              <w:right w:val="nil"/>
            </w:tcBorders>
            <w:vAlign w:val="center"/>
          </w:tcPr>
          <w:p w:rsidR="00A82598" w:rsidRPr="001C6390" w:rsidRDefault="00A82598" w:rsidP="0055680F">
            <w:pPr>
              <w:snapToGrid w:val="0"/>
              <w:jc w:val="center"/>
              <w:rPr>
                <w:iCs/>
                <w:color w:val="000000"/>
                <w:sz w:val="24"/>
                <w:szCs w:val="24"/>
              </w:rPr>
            </w:pPr>
            <w:r w:rsidRPr="001C6390">
              <w:rPr>
                <w:iCs/>
                <w:color w:val="000000"/>
                <w:sz w:val="24"/>
                <w:szCs w:val="24"/>
              </w:rPr>
              <w:t>Вид экономической деятельности по ОКВЭД</w:t>
            </w:r>
            <w:proofErr w:type="gramStart"/>
            <w:r w:rsidRPr="001C6390">
              <w:rPr>
                <w:iCs/>
                <w:color w:val="000000"/>
                <w:sz w:val="24"/>
                <w:szCs w:val="24"/>
              </w:rPr>
              <w:t>2</w:t>
            </w:r>
            <w:proofErr w:type="gramEnd"/>
          </w:p>
        </w:tc>
        <w:tc>
          <w:tcPr>
            <w:tcW w:w="2551" w:type="dxa"/>
            <w:gridSpan w:val="2"/>
            <w:tcBorders>
              <w:top w:val="single" w:sz="4" w:space="0" w:color="000000"/>
              <w:left w:val="single" w:sz="4" w:space="0" w:color="000000"/>
              <w:bottom w:val="single" w:sz="4" w:space="0" w:color="000000"/>
              <w:right w:val="single" w:sz="4" w:space="0" w:color="000000"/>
            </w:tcBorders>
            <w:vAlign w:val="center"/>
          </w:tcPr>
          <w:p w:rsidR="00A82598" w:rsidRPr="001C6390" w:rsidRDefault="00A82598" w:rsidP="001C6390">
            <w:pPr>
              <w:ind w:left="-123" w:right="-114"/>
              <w:jc w:val="center"/>
              <w:rPr>
                <w:color w:val="000000"/>
                <w:sz w:val="24"/>
                <w:szCs w:val="24"/>
              </w:rPr>
            </w:pPr>
            <w:r w:rsidRPr="001C6390">
              <w:rPr>
                <w:color w:val="000000"/>
                <w:sz w:val="24"/>
                <w:szCs w:val="24"/>
              </w:rPr>
              <w:t>январь-</w:t>
            </w:r>
            <w:r w:rsidR="001C6390" w:rsidRPr="001C6390">
              <w:rPr>
                <w:color w:val="000000"/>
                <w:sz w:val="24"/>
                <w:szCs w:val="24"/>
              </w:rPr>
              <w:t>декабрь</w:t>
            </w:r>
          </w:p>
        </w:tc>
        <w:tc>
          <w:tcPr>
            <w:tcW w:w="1843" w:type="dxa"/>
            <w:vMerge w:val="restart"/>
            <w:tcBorders>
              <w:top w:val="single" w:sz="4" w:space="0" w:color="000000"/>
              <w:left w:val="single" w:sz="4" w:space="0" w:color="000000"/>
              <w:right w:val="single" w:sz="4" w:space="0" w:color="000000"/>
            </w:tcBorders>
            <w:vAlign w:val="center"/>
          </w:tcPr>
          <w:p w:rsidR="00A82598" w:rsidRPr="001C6390" w:rsidRDefault="00A82598" w:rsidP="0055680F">
            <w:pPr>
              <w:ind w:left="-102" w:right="-102"/>
              <w:jc w:val="center"/>
              <w:rPr>
                <w:color w:val="000000"/>
                <w:sz w:val="24"/>
                <w:szCs w:val="24"/>
              </w:rPr>
            </w:pPr>
            <w:r w:rsidRPr="001C6390">
              <w:rPr>
                <w:color w:val="000000"/>
                <w:sz w:val="24"/>
                <w:szCs w:val="24"/>
              </w:rPr>
              <w:t>январь-</w:t>
            </w:r>
            <w:r w:rsidR="001C6390" w:rsidRPr="001C6390">
              <w:rPr>
                <w:color w:val="000000"/>
                <w:sz w:val="24"/>
                <w:szCs w:val="24"/>
              </w:rPr>
              <w:t>декабрь</w:t>
            </w:r>
            <w:r w:rsidRPr="001C6390">
              <w:rPr>
                <w:color w:val="000000"/>
                <w:sz w:val="24"/>
                <w:szCs w:val="24"/>
              </w:rPr>
              <w:t xml:space="preserve"> 2024 года </w:t>
            </w:r>
            <w:proofErr w:type="gramStart"/>
            <w:r w:rsidRPr="001C6390">
              <w:rPr>
                <w:color w:val="000000"/>
                <w:sz w:val="24"/>
                <w:szCs w:val="24"/>
              </w:rPr>
              <w:t>к</w:t>
            </w:r>
            <w:proofErr w:type="gramEnd"/>
            <w:r w:rsidRPr="001C6390">
              <w:rPr>
                <w:color w:val="000000"/>
                <w:sz w:val="24"/>
                <w:szCs w:val="24"/>
              </w:rPr>
              <w:t xml:space="preserve"> </w:t>
            </w:r>
          </w:p>
          <w:p w:rsidR="00A82598" w:rsidRPr="001C6390" w:rsidRDefault="00A82598" w:rsidP="001C6390">
            <w:pPr>
              <w:ind w:left="-102" w:right="-102"/>
              <w:jc w:val="center"/>
              <w:rPr>
                <w:sz w:val="24"/>
                <w:szCs w:val="24"/>
              </w:rPr>
            </w:pPr>
            <w:r w:rsidRPr="001C6390">
              <w:rPr>
                <w:color w:val="000000"/>
                <w:sz w:val="24"/>
                <w:szCs w:val="24"/>
              </w:rPr>
              <w:t>январю-</w:t>
            </w:r>
            <w:r w:rsidR="001C6390" w:rsidRPr="001C6390">
              <w:rPr>
                <w:color w:val="000000"/>
                <w:sz w:val="24"/>
                <w:szCs w:val="24"/>
              </w:rPr>
              <w:t>декабрю</w:t>
            </w:r>
            <w:r w:rsidRPr="001C6390">
              <w:rPr>
                <w:color w:val="000000"/>
                <w:sz w:val="24"/>
                <w:szCs w:val="24"/>
              </w:rPr>
              <w:t xml:space="preserve"> 2023 года, % </w:t>
            </w:r>
          </w:p>
        </w:tc>
      </w:tr>
      <w:tr w:rsidR="00A82598" w:rsidRPr="002E69A6" w:rsidTr="00A82598">
        <w:trPr>
          <w:cantSplit/>
          <w:trHeight w:val="615"/>
          <w:tblHeader/>
        </w:trPr>
        <w:tc>
          <w:tcPr>
            <w:tcW w:w="5315" w:type="dxa"/>
            <w:vMerge/>
            <w:tcBorders>
              <w:left w:val="single" w:sz="4" w:space="0" w:color="000000"/>
              <w:bottom w:val="single" w:sz="4" w:space="0" w:color="000000"/>
              <w:right w:val="nil"/>
            </w:tcBorders>
            <w:vAlign w:val="center"/>
          </w:tcPr>
          <w:p w:rsidR="00A82598" w:rsidRPr="001C6390" w:rsidRDefault="00A82598" w:rsidP="0055680F">
            <w:pPr>
              <w:snapToGrid w:val="0"/>
              <w:jc w:val="center"/>
              <w:rPr>
                <w:iCs/>
                <w:color w:val="000000"/>
                <w:sz w:val="24"/>
                <w:szCs w:val="24"/>
              </w:rPr>
            </w:pPr>
          </w:p>
        </w:tc>
        <w:tc>
          <w:tcPr>
            <w:tcW w:w="1275" w:type="dxa"/>
            <w:tcBorders>
              <w:top w:val="single" w:sz="4" w:space="0" w:color="000000"/>
              <w:left w:val="single" w:sz="4" w:space="0" w:color="000000"/>
              <w:bottom w:val="single" w:sz="4" w:space="0" w:color="000000"/>
              <w:right w:val="single" w:sz="4" w:space="0" w:color="000000"/>
            </w:tcBorders>
            <w:vAlign w:val="center"/>
          </w:tcPr>
          <w:p w:rsidR="00A82598" w:rsidRPr="001C6390" w:rsidRDefault="00A82598" w:rsidP="0055680F">
            <w:pPr>
              <w:ind w:left="-123" w:right="-114"/>
              <w:jc w:val="center"/>
              <w:rPr>
                <w:color w:val="000000"/>
                <w:sz w:val="24"/>
                <w:szCs w:val="24"/>
              </w:rPr>
            </w:pPr>
            <w:r w:rsidRPr="001C6390">
              <w:rPr>
                <w:color w:val="000000"/>
                <w:sz w:val="24"/>
                <w:szCs w:val="24"/>
              </w:rPr>
              <w:t>2023 года,</w:t>
            </w:r>
          </w:p>
          <w:p w:rsidR="00A82598" w:rsidRPr="001C6390" w:rsidRDefault="00A82598" w:rsidP="0055680F">
            <w:pPr>
              <w:ind w:left="-123" w:right="-114"/>
              <w:jc w:val="center"/>
              <w:rPr>
                <w:color w:val="000000"/>
                <w:sz w:val="24"/>
                <w:szCs w:val="24"/>
              </w:rPr>
            </w:pPr>
            <w:r w:rsidRPr="001C6390">
              <w:rPr>
                <w:color w:val="000000"/>
                <w:sz w:val="24"/>
                <w:szCs w:val="24"/>
              </w:rPr>
              <w:t>руб.</w:t>
            </w:r>
          </w:p>
        </w:tc>
        <w:tc>
          <w:tcPr>
            <w:tcW w:w="1276" w:type="dxa"/>
            <w:tcBorders>
              <w:top w:val="single" w:sz="4" w:space="0" w:color="000000"/>
              <w:left w:val="single" w:sz="4" w:space="0" w:color="000000"/>
              <w:bottom w:val="single" w:sz="4" w:space="0" w:color="000000"/>
              <w:right w:val="nil"/>
            </w:tcBorders>
            <w:vAlign w:val="center"/>
          </w:tcPr>
          <w:p w:rsidR="00A82598" w:rsidRPr="001C6390" w:rsidRDefault="00A82598" w:rsidP="0055680F">
            <w:pPr>
              <w:ind w:left="-123" w:right="-114"/>
              <w:jc w:val="center"/>
              <w:rPr>
                <w:color w:val="000000"/>
                <w:sz w:val="24"/>
                <w:szCs w:val="24"/>
              </w:rPr>
            </w:pPr>
            <w:r w:rsidRPr="001C6390">
              <w:rPr>
                <w:color w:val="000000"/>
                <w:sz w:val="24"/>
                <w:szCs w:val="24"/>
              </w:rPr>
              <w:t>2024 года,</w:t>
            </w:r>
          </w:p>
          <w:p w:rsidR="00A82598" w:rsidRPr="001C6390" w:rsidRDefault="00A82598" w:rsidP="0055680F">
            <w:pPr>
              <w:ind w:left="-123" w:right="-114"/>
              <w:jc w:val="center"/>
              <w:rPr>
                <w:color w:val="000000"/>
                <w:sz w:val="24"/>
                <w:szCs w:val="24"/>
              </w:rPr>
            </w:pPr>
            <w:r w:rsidRPr="001C6390">
              <w:rPr>
                <w:color w:val="000000"/>
                <w:sz w:val="24"/>
                <w:szCs w:val="24"/>
              </w:rPr>
              <w:t>руб.</w:t>
            </w:r>
          </w:p>
        </w:tc>
        <w:tc>
          <w:tcPr>
            <w:tcW w:w="1843" w:type="dxa"/>
            <w:vMerge/>
            <w:tcBorders>
              <w:left w:val="single" w:sz="4" w:space="0" w:color="000000"/>
              <w:bottom w:val="single" w:sz="4" w:space="0" w:color="000000"/>
              <w:right w:val="single" w:sz="4" w:space="0" w:color="000000"/>
            </w:tcBorders>
            <w:vAlign w:val="center"/>
          </w:tcPr>
          <w:p w:rsidR="00A82598" w:rsidRPr="001C6390" w:rsidRDefault="00A82598" w:rsidP="0055680F">
            <w:pPr>
              <w:ind w:left="-102" w:right="-102"/>
              <w:jc w:val="center"/>
              <w:rPr>
                <w:color w:val="000000"/>
                <w:sz w:val="24"/>
                <w:szCs w:val="24"/>
              </w:rPr>
            </w:pPr>
          </w:p>
        </w:tc>
      </w:tr>
      <w:tr w:rsidR="00A82598" w:rsidRPr="002E69A6" w:rsidTr="00A82598">
        <w:trPr>
          <w:cantSplit/>
          <w:trHeight w:val="415"/>
        </w:trPr>
        <w:tc>
          <w:tcPr>
            <w:tcW w:w="5315" w:type="dxa"/>
            <w:tcBorders>
              <w:top w:val="nil"/>
              <w:left w:val="single" w:sz="4" w:space="0" w:color="000000"/>
              <w:bottom w:val="single" w:sz="4" w:space="0" w:color="000000"/>
              <w:right w:val="nil"/>
            </w:tcBorders>
            <w:vAlign w:val="center"/>
          </w:tcPr>
          <w:p w:rsidR="00A82598" w:rsidRPr="001C6390" w:rsidRDefault="00A82598" w:rsidP="0055680F">
            <w:pPr>
              <w:rPr>
                <w:sz w:val="24"/>
                <w:szCs w:val="24"/>
              </w:rPr>
            </w:pPr>
            <w:r w:rsidRPr="001C6390">
              <w:rPr>
                <w:b/>
                <w:bCs/>
                <w:i/>
                <w:iCs/>
                <w:color w:val="000000"/>
                <w:sz w:val="24"/>
                <w:szCs w:val="24"/>
              </w:rPr>
              <w:t>Всего по району</w:t>
            </w:r>
          </w:p>
        </w:tc>
        <w:tc>
          <w:tcPr>
            <w:tcW w:w="1275" w:type="dxa"/>
            <w:tcBorders>
              <w:top w:val="nil"/>
              <w:left w:val="single" w:sz="4" w:space="0" w:color="000000"/>
              <w:bottom w:val="single" w:sz="4" w:space="0" w:color="000000"/>
              <w:right w:val="single" w:sz="4" w:space="0" w:color="000000"/>
            </w:tcBorders>
            <w:vAlign w:val="center"/>
          </w:tcPr>
          <w:p w:rsidR="00A82598" w:rsidRPr="001C6390" w:rsidRDefault="001C6390" w:rsidP="0055680F">
            <w:pPr>
              <w:jc w:val="center"/>
              <w:rPr>
                <w:sz w:val="24"/>
                <w:szCs w:val="24"/>
              </w:rPr>
            </w:pPr>
            <w:r w:rsidRPr="001C6390">
              <w:rPr>
                <w:b/>
                <w:color w:val="000000"/>
                <w:sz w:val="24"/>
                <w:szCs w:val="24"/>
              </w:rPr>
              <w:t>91953,4</w:t>
            </w:r>
          </w:p>
        </w:tc>
        <w:tc>
          <w:tcPr>
            <w:tcW w:w="1276" w:type="dxa"/>
            <w:tcBorders>
              <w:top w:val="nil"/>
              <w:left w:val="single" w:sz="4" w:space="0" w:color="000000"/>
              <w:bottom w:val="single" w:sz="4" w:space="0" w:color="000000"/>
              <w:right w:val="nil"/>
            </w:tcBorders>
            <w:vAlign w:val="center"/>
          </w:tcPr>
          <w:p w:rsidR="00A82598" w:rsidRPr="001C6390" w:rsidRDefault="001C6390" w:rsidP="0055680F">
            <w:pPr>
              <w:jc w:val="center"/>
              <w:rPr>
                <w:sz w:val="24"/>
                <w:szCs w:val="24"/>
              </w:rPr>
            </w:pPr>
            <w:r w:rsidRPr="001C6390">
              <w:rPr>
                <w:b/>
                <w:color w:val="000000"/>
                <w:sz w:val="24"/>
                <w:szCs w:val="24"/>
              </w:rPr>
              <w:t>105421,9</w:t>
            </w:r>
          </w:p>
        </w:tc>
        <w:tc>
          <w:tcPr>
            <w:tcW w:w="1843" w:type="dxa"/>
            <w:tcBorders>
              <w:top w:val="nil"/>
              <w:left w:val="single" w:sz="4" w:space="0" w:color="000000"/>
              <w:bottom w:val="single" w:sz="4" w:space="0" w:color="000000"/>
              <w:right w:val="single" w:sz="4" w:space="0" w:color="000000"/>
            </w:tcBorders>
            <w:vAlign w:val="center"/>
          </w:tcPr>
          <w:p w:rsidR="00A82598" w:rsidRPr="001C6390" w:rsidRDefault="00A82598" w:rsidP="001C6390">
            <w:pPr>
              <w:jc w:val="center"/>
              <w:rPr>
                <w:sz w:val="24"/>
                <w:szCs w:val="24"/>
              </w:rPr>
            </w:pPr>
            <w:r w:rsidRPr="001C6390">
              <w:rPr>
                <w:b/>
                <w:color w:val="000000"/>
                <w:sz w:val="24"/>
                <w:szCs w:val="24"/>
              </w:rPr>
              <w:t>114,</w:t>
            </w:r>
            <w:r w:rsidR="001C6390" w:rsidRPr="001C6390">
              <w:rPr>
                <w:b/>
                <w:color w:val="000000"/>
                <w:sz w:val="24"/>
                <w:szCs w:val="24"/>
              </w:rPr>
              <w:t>6</w:t>
            </w:r>
          </w:p>
        </w:tc>
      </w:tr>
      <w:tr w:rsidR="00A82598" w:rsidRPr="002E69A6" w:rsidTr="00A82598">
        <w:trPr>
          <w:cantSplit/>
          <w:trHeight w:val="270"/>
        </w:trPr>
        <w:tc>
          <w:tcPr>
            <w:tcW w:w="5315" w:type="dxa"/>
            <w:tcBorders>
              <w:top w:val="nil"/>
              <w:left w:val="single" w:sz="4" w:space="0" w:color="000000"/>
              <w:bottom w:val="single" w:sz="4" w:space="0" w:color="000000"/>
              <w:right w:val="nil"/>
            </w:tcBorders>
            <w:vAlign w:val="center"/>
          </w:tcPr>
          <w:p w:rsidR="00A82598" w:rsidRPr="001C6390" w:rsidRDefault="00A82598" w:rsidP="0055680F">
            <w:pPr>
              <w:rPr>
                <w:sz w:val="24"/>
                <w:szCs w:val="24"/>
              </w:rPr>
            </w:pPr>
            <w:r w:rsidRPr="001C6390">
              <w:rPr>
                <w:sz w:val="24"/>
                <w:szCs w:val="24"/>
              </w:rPr>
              <w:t>Раздел</w:t>
            </w:r>
            <w:proofErr w:type="gramStart"/>
            <w:r w:rsidRPr="001C6390">
              <w:rPr>
                <w:sz w:val="24"/>
                <w:szCs w:val="24"/>
              </w:rPr>
              <w:t xml:space="preserve"> А</w:t>
            </w:r>
            <w:proofErr w:type="gramEnd"/>
            <w:r w:rsidRPr="001C6390">
              <w:rPr>
                <w:sz w:val="24"/>
                <w:szCs w:val="24"/>
              </w:rPr>
              <w:t xml:space="preserve"> Сельское, лесное хозяйство, охота, рыболовство и рыбоводство</w:t>
            </w:r>
          </w:p>
        </w:tc>
        <w:tc>
          <w:tcPr>
            <w:tcW w:w="1275" w:type="dxa"/>
            <w:tcBorders>
              <w:top w:val="nil"/>
              <w:left w:val="single" w:sz="4" w:space="0" w:color="000000"/>
              <w:bottom w:val="single" w:sz="4" w:space="0" w:color="000000"/>
              <w:right w:val="single" w:sz="4" w:space="0" w:color="000000"/>
            </w:tcBorders>
            <w:vAlign w:val="center"/>
          </w:tcPr>
          <w:p w:rsidR="00A82598" w:rsidRPr="001C6390" w:rsidRDefault="001C6390" w:rsidP="0055680F">
            <w:pPr>
              <w:jc w:val="center"/>
              <w:rPr>
                <w:sz w:val="24"/>
                <w:szCs w:val="24"/>
              </w:rPr>
            </w:pPr>
            <w:r w:rsidRPr="001C6390">
              <w:rPr>
                <w:color w:val="000000"/>
                <w:sz w:val="24"/>
                <w:szCs w:val="24"/>
              </w:rPr>
              <w:t>106141,2</w:t>
            </w:r>
          </w:p>
        </w:tc>
        <w:tc>
          <w:tcPr>
            <w:tcW w:w="1276" w:type="dxa"/>
            <w:tcBorders>
              <w:top w:val="nil"/>
              <w:left w:val="single" w:sz="4" w:space="0" w:color="000000"/>
              <w:bottom w:val="single" w:sz="4" w:space="0" w:color="000000"/>
              <w:right w:val="nil"/>
            </w:tcBorders>
            <w:vAlign w:val="center"/>
          </w:tcPr>
          <w:p w:rsidR="00A82598" w:rsidRPr="001C6390" w:rsidRDefault="001C6390" w:rsidP="0055680F">
            <w:pPr>
              <w:jc w:val="center"/>
              <w:rPr>
                <w:sz w:val="24"/>
                <w:szCs w:val="24"/>
              </w:rPr>
            </w:pPr>
            <w:r w:rsidRPr="001C6390">
              <w:rPr>
                <w:color w:val="000000"/>
                <w:sz w:val="24"/>
                <w:szCs w:val="24"/>
              </w:rPr>
              <w:t>122446,1</w:t>
            </w:r>
          </w:p>
        </w:tc>
        <w:tc>
          <w:tcPr>
            <w:tcW w:w="1843" w:type="dxa"/>
            <w:tcBorders>
              <w:top w:val="nil"/>
              <w:left w:val="single" w:sz="4" w:space="0" w:color="000000"/>
              <w:bottom w:val="single" w:sz="4" w:space="0" w:color="000000"/>
              <w:right w:val="single" w:sz="4" w:space="0" w:color="000000"/>
            </w:tcBorders>
            <w:vAlign w:val="center"/>
          </w:tcPr>
          <w:p w:rsidR="00A82598" w:rsidRPr="001C6390" w:rsidRDefault="001C6390" w:rsidP="0055680F">
            <w:pPr>
              <w:jc w:val="center"/>
              <w:rPr>
                <w:sz w:val="24"/>
                <w:szCs w:val="24"/>
              </w:rPr>
            </w:pPr>
            <w:r w:rsidRPr="001C6390">
              <w:rPr>
                <w:sz w:val="24"/>
                <w:szCs w:val="24"/>
              </w:rPr>
              <w:t>115,4</w:t>
            </w:r>
          </w:p>
        </w:tc>
      </w:tr>
      <w:tr w:rsidR="00A82598" w:rsidRPr="002E69A6" w:rsidTr="00A82598">
        <w:trPr>
          <w:cantSplit/>
          <w:trHeight w:val="142"/>
        </w:trPr>
        <w:tc>
          <w:tcPr>
            <w:tcW w:w="5315" w:type="dxa"/>
            <w:tcBorders>
              <w:top w:val="nil"/>
              <w:left w:val="single" w:sz="4" w:space="0" w:color="000000"/>
              <w:bottom w:val="single" w:sz="4" w:space="0" w:color="000000"/>
              <w:right w:val="nil"/>
            </w:tcBorders>
            <w:vAlign w:val="center"/>
          </w:tcPr>
          <w:p w:rsidR="00A82598" w:rsidRPr="001C6390" w:rsidRDefault="00A82598" w:rsidP="0055680F">
            <w:pPr>
              <w:rPr>
                <w:sz w:val="24"/>
                <w:szCs w:val="24"/>
              </w:rPr>
            </w:pPr>
            <w:r w:rsidRPr="001C6390">
              <w:rPr>
                <w:sz w:val="24"/>
                <w:szCs w:val="24"/>
              </w:rPr>
              <w:t>Раздел</w:t>
            </w:r>
            <w:proofErr w:type="gramStart"/>
            <w:r w:rsidRPr="001C6390">
              <w:rPr>
                <w:sz w:val="24"/>
                <w:szCs w:val="24"/>
              </w:rPr>
              <w:t xml:space="preserve"> В</w:t>
            </w:r>
            <w:proofErr w:type="gramEnd"/>
            <w:r w:rsidRPr="001C6390">
              <w:rPr>
                <w:sz w:val="24"/>
                <w:szCs w:val="24"/>
              </w:rPr>
              <w:t xml:space="preserve"> Добыча полезных ископаемых</w:t>
            </w:r>
          </w:p>
        </w:tc>
        <w:tc>
          <w:tcPr>
            <w:tcW w:w="1275" w:type="dxa"/>
            <w:tcBorders>
              <w:top w:val="nil"/>
              <w:left w:val="single" w:sz="4" w:space="0" w:color="000000"/>
              <w:bottom w:val="single" w:sz="4" w:space="0" w:color="000000"/>
              <w:right w:val="single" w:sz="4" w:space="0" w:color="000000"/>
            </w:tcBorders>
            <w:vAlign w:val="center"/>
          </w:tcPr>
          <w:p w:rsidR="00A82598" w:rsidRPr="001C6390" w:rsidRDefault="001C6390" w:rsidP="0055680F">
            <w:pPr>
              <w:jc w:val="center"/>
              <w:rPr>
                <w:sz w:val="24"/>
                <w:szCs w:val="24"/>
              </w:rPr>
            </w:pPr>
            <w:r w:rsidRPr="001C6390">
              <w:rPr>
                <w:color w:val="000000"/>
                <w:sz w:val="24"/>
                <w:szCs w:val="24"/>
              </w:rPr>
              <w:t>128099,3</w:t>
            </w:r>
          </w:p>
        </w:tc>
        <w:tc>
          <w:tcPr>
            <w:tcW w:w="1276" w:type="dxa"/>
            <w:tcBorders>
              <w:top w:val="nil"/>
              <w:left w:val="single" w:sz="4" w:space="0" w:color="000000"/>
              <w:bottom w:val="single" w:sz="4" w:space="0" w:color="000000"/>
              <w:right w:val="nil"/>
            </w:tcBorders>
            <w:vAlign w:val="center"/>
          </w:tcPr>
          <w:p w:rsidR="00A82598" w:rsidRPr="001C6390" w:rsidRDefault="001C6390" w:rsidP="0055680F">
            <w:pPr>
              <w:jc w:val="center"/>
              <w:rPr>
                <w:sz w:val="24"/>
                <w:szCs w:val="24"/>
              </w:rPr>
            </w:pPr>
            <w:r w:rsidRPr="001C6390">
              <w:rPr>
                <w:color w:val="000000"/>
                <w:sz w:val="24"/>
                <w:szCs w:val="24"/>
              </w:rPr>
              <w:t>150199,4</w:t>
            </w:r>
          </w:p>
        </w:tc>
        <w:tc>
          <w:tcPr>
            <w:tcW w:w="1843" w:type="dxa"/>
            <w:tcBorders>
              <w:top w:val="nil"/>
              <w:left w:val="single" w:sz="4" w:space="0" w:color="000000"/>
              <w:bottom w:val="single" w:sz="4" w:space="0" w:color="000000"/>
              <w:right w:val="single" w:sz="4" w:space="0" w:color="000000"/>
            </w:tcBorders>
            <w:vAlign w:val="center"/>
          </w:tcPr>
          <w:p w:rsidR="00A82598" w:rsidRPr="001C6390" w:rsidRDefault="001C6390" w:rsidP="0055680F">
            <w:pPr>
              <w:jc w:val="center"/>
              <w:rPr>
                <w:sz w:val="24"/>
                <w:szCs w:val="24"/>
              </w:rPr>
            </w:pPr>
            <w:r w:rsidRPr="001C6390">
              <w:rPr>
                <w:sz w:val="24"/>
                <w:szCs w:val="24"/>
              </w:rPr>
              <w:t>117,3</w:t>
            </w:r>
          </w:p>
        </w:tc>
      </w:tr>
      <w:tr w:rsidR="00A82598" w:rsidRPr="002E69A6" w:rsidTr="00A82598">
        <w:trPr>
          <w:cantSplit/>
          <w:trHeight w:val="145"/>
        </w:trPr>
        <w:tc>
          <w:tcPr>
            <w:tcW w:w="5315" w:type="dxa"/>
            <w:tcBorders>
              <w:top w:val="nil"/>
              <w:left w:val="single" w:sz="4" w:space="0" w:color="000000"/>
              <w:bottom w:val="single" w:sz="4" w:space="0" w:color="000000"/>
              <w:right w:val="nil"/>
            </w:tcBorders>
            <w:vAlign w:val="center"/>
          </w:tcPr>
          <w:p w:rsidR="00A82598" w:rsidRPr="001C4D67" w:rsidRDefault="00A82598" w:rsidP="0055680F">
            <w:pPr>
              <w:rPr>
                <w:sz w:val="24"/>
                <w:szCs w:val="24"/>
              </w:rPr>
            </w:pPr>
            <w:r w:rsidRPr="001C4D67">
              <w:rPr>
                <w:sz w:val="24"/>
                <w:szCs w:val="24"/>
              </w:rPr>
              <w:t>Раздел C Обрабатывающие производства</w:t>
            </w:r>
          </w:p>
        </w:tc>
        <w:tc>
          <w:tcPr>
            <w:tcW w:w="1275" w:type="dxa"/>
            <w:tcBorders>
              <w:top w:val="nil"/>
              <w:left w:val="single" w:sz="4" w:space="0" w:color="000000"/>
              <w:bottom w:val="single" w:sz="4" w:space="0" w:color="000000"/>
              <w:right w:val="single" w:sz="4" w:space="0" w:color="000000"/>
            </w:tcBorders>
            <w:vAlign w:val="center"/>
          </w:tcPr>
          <w:p w:rsidR="00A82598" w:rsidRPr="001C4D67" w:rsidRDefault="001C4D67" w:rsidP="0055680F">
            <w:pPr>
              <w:jc w:val="center"/>
              <w:rPr>
                <w:sz w:val="24"/>
                <w:szCs w:val="24"/>
              </w:rPr>
            </w:pPr>
            <w:r w:rsidRPr="001C4D67">
              <w:rPr>
                <w:color w:val="000000"/>
                <w:sz w:val="24"/>
                <w:szCs w:val="24"/>
              </w:rPr>
              <w:t>87016,7</w:t>
            </w:r>
          </w:p>
        </w:tc>
        <w:tc>
          <w:tcPr>
            <w:tcW w:w="1276" w:type="dxa"/>
            <w:tcBorders>
              <w:top w:val="nil"/>
              <w:left w:val="single" w:sz="4" w:space="0" w:color="000000"/>
              <w:bottom w:val="single" w:sz="4" w:space="0" w:color="000000"/>
              <w:right w:val="nil"/>
            </w:tcBorders>
            <w:vAlign w:val="center"/>
          </w:tcPr>
          <w:p w:rsidR="00A82598" w:rsidRPr="001C4D67" w:rsidRDefault="001C4D67" w:rsidP="0055680F">
            <w:pPr>
              <w:jc w:val="center"/>
              <w:rPr>
                <w:sz w:val="24"/>
                <w:szCs w:val="24"/>
              </w:rPr>
            </w:pPr>
            <w:r w:rsidRPr="001C4D67">
              <w:rPr>
                <w:color w:val="000000"/>
                <w:sz w:val="24"/>
                <w:szCs w:val="24"/>
              </w:rPr>
              <w:t>105790,6</w:t>
            </w:r>
          </w:p>
        </w:tc>
        <w:tc>
          <w:tcPr>
            <w:tcW w:w="1843" w:type="dxa"/>
            <w:tcBorders>
              <w:top w:val="nil"/>
              <w:left w:val="single" w:sz="4" w:space="0" w:color="000000"/>
              <w:bottom w:val="single" w:sz="4" w:space="0" w:color="000000"/>
              <w:right w:val="single" w:sz="4" w:space="0" w:color="000000"/>
            </w:tcBorders>
            <w:vAlign w:val="center"/>
          </w:tcPr>
          <w:p w:rsidR="00A82598" w:rsidRPr="001C4D67" w:rsidRDefault="00A82598" w:rsidP="00F64928">
            <w:pPr>
              <w:jc w:val="center"/>
              <w:rPr>
                <w:sz w:val="24"/>
                <w:szCs w:val="24"/>
              </w:rPr>
            </w:pPr>
            <w:r w:rsidRPr="001C4D67">
              <w:rPr>
                <w:color w:val="000000"/>
                <w:sz w:val="24"/>
                <w:szCs w:val="24"/>
              </w:rPr>
              <w:t>121,</w:t>
            </w:r>
            <w:r w:rsidR="00F64928" w:rsidRPr="001C4D67">
              <w:rPr>
                <w:color w:val="000000"/>
                <w:sz w:val="24"/>
                <w:szCs w:val="24"/>
              </w:rPr>
              <w:t>6</w:t>
            </w:r>
          </w:p>
        </w:tc>
      </w:tr>
      <w:tr w:rsidR="00A82598" w:rsidRPr="002E69A6" w:rsidTr="00A82598">
        <w:trPr>
          <w:cantSplit/>
          <w:trHeight w:val="136"/>
        </w:trPr>
        <w:tc>
          <w:tcPr>
            <w:tcW w:w="5315" w:type="dxa"/>
            <w:tcBorders>
              <w:top w:val="nil"/>
              <w:left w:val="single" w:sz="4" w:space="0" w:color="000000"/>
              <w:bottom w:val="single" w:sz="4" w:space="0" w:color="000000"/>
              <w:right w:val="nil"/>
            </w:tcBorders>
            <w:vAlign w:val="center"/>
          </w:tcPr>
          <w:p w:rsidR="00A82598" w:rsidRPr="001C4D67" w:rsidRDefault="00A82598" w:rsidP="0055680F">
            <w:pPr>
              <w:rPr>
                <w:sz w:val="24"/>
                <w:szCs w:val="24"/>
              </w:rPr>
            </w:pPr>
            <w:r w:rsidRPr="001C4D67">
              <w:rPr>
                <w:sz w:val="24"/>
                <w:szCs w:val="24"/>
              </w:rPr>
              <w:lastRenderedPageBreak/>
              <w:t>Раздел D Обеспечение электрической энергией, газом и паром; кондиционирование воздуха</w:t>
            </w:r>
          </w:p>
        </w:tc>
        <w:tc>
          <w:tcPr>
            <w:tcW w:w="1275" w:type="dxa"/>
            <w:tcBorders>
              <w:top w:val="nil"/>
              <w:left w:val="single" w:sz="4" w:space="0" w:color="000000"/>
              <w:bottom w:val="single" w:sz="4" w:space="0" w:color="000000"/>
              <w:right w:val="single" w:sz="4" w:space="0" w:color="000000"/>
            </w:tcBorders>
            <w:vAlign w:val="center"/>
          </w:tcPr>
          <w:p w:rsidR="00A82598" w:rsidRPr="001C4D67" w:rsidRDefault="001C4D67" w:rsidP="0055680F">
            <w:pPr>
              <w:jc w:val="center"/>
              <w:rPr>
                <w:sz w:val="24"/>
                <w:szCs w:val="24"/>
              </w:rPr>
            </w:pPr>
            <w:r w:rsidRPr="001C4D67">
              <w:rPr>
                <w:color w:val="000000"/>
                <w:sz w:val="24"/>
                <w:szCs w:val="24"/>
              </w:rPr>
              <w:t>99580,5</w:t>
            </w:r>
          </w:p>
        </w:tc>
        <w:tc>
          <w:tcPr>
            <w:tcW w:w="1276" w:type="dxa"/>
            <w:tcBorders>
              <w:top w:val="nil"/>
              <w:left w:val="single" w:sz="4" w:space="0" w:color="000000"/>
              <w:bottom w:val="single" w:sz="4" w:space="0" w:color="000000"/>
              <w:right w:val="nil"/>
            </w:tcBorders>
            <w:vAlign w:val="center"/>
          </w:tcPr>
          <w:p w:rsidR="00A82598" w:rsidRPr="001C4D67" w:rsidRDefault="001C4D67" w:rsidP="0055680F">
            <w:pPr>
              <w:jc w:val="center"/>
              <w:rPr>
                <w:sz w:val="24"/>
                <w:szCs w:val="24"/>
              </w:rPr>
            </w:pPr>
            <w:r w:rsidRPr="001C4D67">
              <w:rPr>
                <w:color w:val="000000"/>
                <w:sz w:val="24"/>
                <w:szCs w:val="24"/>
              </w:rPr>
              <w:t>107472,2</w:t>
            </w:r>
          </w:p>
        </w:tc>
        <w:tc>
          <w:tcPr>
            <w:tcW w:w="1843" w:type="dxa"/>
            <w:tcBorders>
              <w:top w:val="nil"/>
              <w:left w:val="single" w:sz="4" w:space="0" w:color="000000"/>
              <w:bottom w:val="single" w:sz="4" w:space="0" w:color="000000"/>
              <w:right w:val="single" w:sz="4" w:space="0" w:color="000000"/>
            </w:tcBorders>
            <w:vAlign w:val="center"/>
          </w:tcPr>
          <w:p w:rsidR="00A82598" w:rsidRPr="001C4D67" w:rsidRDefault="001C4D67" w:rsidP="0055680F">
            <w:pPr>
              <w:jc w:val="center"/>
              <w:rPr>
                <w:sz w:val="24"/>
                <w:szCs w:val="24"/>
              </w:rPr>
            </w:pPr>
            <w:r w:rsidRPr="001C4D67">
              <w:rPr>
                <w:color w:val="000000"/>
                <w:sz w:val="24"/>
                <w:szCs w:val="24"/>
              </w:rPr>
              <w:t>107,9</w:t>
            </w:r>
          </w:p>
        </w:tc>
      </w:tr>
      <w:tr w:rsidR="00A82598" w:rsidRPr="002E69A6" w:rsidTr="00A82598">
        <w:trPr>
          <w:cantSplit/>
          <w:trHeight w:val="136"/>
        </w:trPr>
        <w:tc>
          <w:tcPr>
            <w:tcW w:w="5315" w:type="dxa"/>
            <w:tcBorders>
              <w:top w:val="nil"/>
              <w:left w:val="single" w:sz="4" w:space="0" w:color="000000"/>
              <w:bottom w:val="single" w:sz="4" w:space="0" w:color="000000"/>
              <w:right w:val="nil"/>
            </w:tcBorders>
            <w:vAlign w:val="center"/>
          </w:tcPr>
          <w:p w:rsidR="00A82598" w:rsidRPr="001C4D67" w:rsidRDefault="00A82598" w:rsidP="0055680F">
            <w:pPr>
              <w:rPr>
                <w:sz w:val="24"/>
                <w:szCs w:val="24"/>
              </w:rPr>
            </w:pPr>
            <w:r w:rsidRPr="001C4D67">
              <w:rPr>
                <w:sz w:val="24"/>
                <w:szCs w:val="24"/>
              </w:rPr>
              <w:t>Раздел</w:t>
            </w:r>
            <w:proofErr w:type="gramStart"/>
            <w:r w:rsidRPr="001C4D67">
              <w:rPr>
                <w:sz w:val="24"/>
                <w:szCs w:val="24"/>
              </w:rPr>
              <w:t xml:space="preserve"> Е</w:t>
            </w:r>
            <w:proofErr w:type="gramEnd"/>
            <w:r w:rsidRPr="001C4D67">
              <w:rPr>
                <w:sz w:val="24"/>
                <w:szCs w:val="24"/>
              </w:rPr>
              <w:t xml:space="preserve"> Водоснабжение; водоотведение, организация сбора и утилизация отходов, деятельность по ликвидации загрязнений</w:t>
            </w:r>
          </w:p>
        </w:tc>
        <w:tc>
          <w:tcPr>
            <w:tcW w:w="1275" w:type="dxa"/>
            <w:tcBorders>
              <w:top w:val="nil"/>
              <w:left w:val="single" w:sz="4" w:space="0" w:color="000000"/>
              <w:bottom w:val="single" w:sz="4" w:space="0" w:color="000000"/>
              <w:right w:val="single" w:sz="4" w:space="0" w:color="000000"/>
            </w:tcBorders>
            <w:vAlign w:val="center"/>
          </w:tcPr>
          <w:p w:rsidR="00A82598" w:rsidRPr="001C4D67" w:rsidRDefault="001C4D67" w:rsidP="0055680F">
            <w:pPr>
              <w:jc w:val="center"/>
              <w:rPr>
                <w:color w:val="000000"/>
                <w:sz w:val="24"/>
                <w:szCs w:val="24"/>
              </w:rPr>
            </w:pPr>
            <w:r w:rsidRPr="001C4D67">
              <w:rPr>
                <w:color w:val="000000"/>
                <w:sz w:val="24"/>
                <w:szCs w:val="24"/>
              </w:rPr>
              <w:t>54773,8</w:t>
            </w:r>
          </w:p>
        </w:tc>
        <w:tc>
          <w:tcPr>
            <w:tcW w:w="1276" w:type="dxa"/>
            <w:tcBorders>
              <w:top w:val="nil"/>
              <w:left w:val="single" w:sz="4" w:space="0" w:color="000000"/>
              <w:bottom w:val="single" w:sz="4" w:space="0" w:color="000000"/>
              <w:right w:val="nil"/>
            </w:tcBorders>
            <w:vAlign w:val="center"/>
          </w:tcPr>
          <w:p w:rsidR="00A82598" w:rsidRPr="001C4D67" w:rsidRDefault="001C4D67" w:rsidP="0055680F">
            <w:pPr>
              <w:jc w:val="center"/>
              <w:rPr>
                <w:color w:val="000000"/>
                <w:sz w:val="24"/>
                <w:szCs w:val="24"/>
              </w:rPr>
            </w:pPr>
            <w:r w:rsidRPr="001C4D67">
              <w:rPr>
                <w:color w:val="000000"/>
                <w:sz w:val="24"/>
                <w:szCs w:val="24"/>
              </w:rPr>
              <w:t>62764,5</w:t>
            </w:r>
          </w:p>
        </w:tc>
        <w:tc>
          <w:tcPr>
            <w:tcW w:w="1843" w:type="dxa"/>
            <w:tcBorders>
              <w:top w:val="nil"/>
              <w:left w:val="single" w:sz="4" w:space="0" w:color="000000"/>
              <w:bottom w:val="single" w:sz="4" w:space="0" w:color="000000"/>
              <w:right w:val="single" w:sz="4" w:space="0" w:color="000000"/>
            </w:tcBorders>
            <w:vAlign w:val="center"/>
          </w:tcPr>
          <w:p w:rsidR="00A82598" w:rsidRPr="001C4D67" w:rsidRDefault="001C4D67" w:rsidP="00F64928">
            <w:pPr>
              <w:jc w:val="center"/>
              <w:rPr>
                <w:color w:val="000000"/>
                <w:sz w:val="24"/>
                <w:szCs w:val="24"/>
              </w:rPr>
            </w:pPr>
            <w:r w:rsidRPr="001C4D67">
              <w:rPr>
                <w:color w:val="000000"/>
                <w:sz w:val="24"/>
                <w:szCs w:val="24"/>
              </w:rPr>
              <w:t>114,6</w:t>
            </w:r>
          </w:p>
        </w:tc>
      </w:tr>
      <w:tr w:rsidR="00A82598" w:rsidRPr="002E69A6" w:rsidTr="00A82598">
        <w:trPr>
          <w:cantSplit/>
          <w:trHeight w:val="216"/>
        </w:trPr>
        <w:tc>
          <w:tcPr>
            <w:tcW w:w="5315" w:type="dxa"/>
            <w:tcBorders>
              <w:top w:val="nil"/>
              <w:left w:val="single" w:sz="4" w:space="0" w:color="000000"/>
              <w:bottom w:val="single" w:sz="4" w:space="0" w:color="000000"/>
              <w:right w:val="nil"/>
            </w:tcBorders>
            <w:vAlign w:val="center"/>
          </w:tcPr>
          <w:p w:rsidR="00A82598" w:rsidRPr="001C4D67" w:rsidRDefault="00A82598" w:rsidP="0055680F">
            <w:pPr>
              <w:rPr>
                <w:sz w:val="24"/>
                <w:szCs w:val="24"/>
              </w:rPr>
            </w:pPr>
            <w:r w:rsidRPr="001C4D67">
              <w:rPr>
                <w:sz w:val="24"/>
                <w:szCs w:val="24"/>
              </w:rPr>
              <w:t>Раздел G Торговля оптовая и розничная; ремонт автотранспортных средств и мотоциклов</w:t>
            </w:r>
          </w:p>
        </w:tc>
        <w:tc>
          <w:tcPr>
            <w:tcW w:w="1275" w:type="dxa"/>
            <w:tcBorders>
              <w:top w:val="nil"/>
              <w:left w:val="single" w:sz="4" w:space="0" w:color="000000"/>
              <w:bottom w:val="single" w:sz="4" w:space="0" w:color="000000"/>
              <w:right w:val="single" w:sz="4" w:space="0" w:color="000000"/>
            </w:tcBorders>
            <w:vAlign w:val="center"/>
          </w:tcPr>
          <w:p w:rsidR="00A82598" w:rsidRPr="001C4D67" w:rsidRDefault="001C4D67" w:rsidP="0055680F">
            <w:pPr>
              <w:jc w:val="center"/>
              <w:rPr>
                <w:sz w:val="24"/>
                <w:szCs w:val="24"/>
              </w:rPr>
            </w:pPr>
            <w:r w:rsidRPr="001C4D67">
              <w:rPr>
                <w:color w:val="000000"/>
                <w:sz w:val="24"/>
                <w:szCs w:val="24"/>
              </w:rPr>
              <w:t>66014,2</w:t>
            </w:r>
          </w:p>
        </w:tc>
        <w:tc>
          <w:tcPr>
            <w:tcW w:w="1276" w:type="dxa"/>
            <w:tcBorders>
              <w:top w:val="nil"/>
              <w:left w:val="single" w:sz="4" w:space="0" w:color="000000"/>
              <w:bottom w:val="single" w:sz="4" w:space="0" w:color="000000"/>
              <w:right w:val="nil"/>
            </w:tcBorders>
            <w:vAlign w:val="center"/>
          </w:tcPr>
          <w:p w:rsidR="00A82598" w:rsidRPr="001C4D67" w:rsidRDefault="001C4D67" w:rsidP="0055680F">
            <w:pPr>
              <w:jc w:val="center"/>
              <w:rPr>
                <w:sz w:val="24"/>
                <w:szCs w:val="24"/>
              </w:rPr>
            </w:pPr>
            <w:r w:rsidRPr="001C4D67">
              <w:rPr>
                <w:color w:val="000000"/>
                <w:sz w:val="24"/>
                <w:szCs w:val="24"/>
              </w:rPr>
              <w:t>77247,9</w:t>
            </w:r>
          </w:p>
        </w:tc>
        <w:tc>
          <w:tcPr>
            <w:tcW w:w="1843" w:type="dxa"/>
            <w:tcBorders>
              <w:top w:val="nil"/>
              <w:left w:val="single" w:sz="4" w:space="0" w:color="000000"/>
              <w:bottom w:val="single" w:sz="4" w:space="0" w:color="000000"/>
              <w:right w:val="single" w:sz="4" w:space="0" w:color="000000"/>
            </w:tcBorders>
            <w:vAlign w:val="center"/>
          </w:tcPr>
          <w:p w:rsidR="00A82598" w:rsidRPr="001C4D67" w:rsidRDefault="001C4D67" w:rsidP="0055680F">
            <w:pPr>
              <w:jc w:val="center"/>
              <w:rPr>
                <w:sz w:val="24"/>
                <w:szCs w:val="24"/>
              </w:rPr>
            </w:pPr>
            <w:r w:rsidRPr="001C4D67">
              <w:rPr>
                <w:color w:val="000000"/>
                <w:sz w:val="24"/>
                <w:szCs w:val="24"/>
              </w:rPr>
              <w:t>117,0</w:t>
            </w:r>
          </w:p>
        </w:tc>
      </w:tr>
      <w:tr w:rsidR="00A82598" w:rsidRPr="002E69A6" w:rsidTr="00A82598">
        <w:trPr>
          <w:cantSplit/>
          <w:trHeight w:val="219"/>
        </w:trPr>
        <w:tc>
          <w:tcPr>
            <w:tcW w:w="5315" w:type="dxa"/>
            <w:tcBorders>
              <w:top w:val="nil"/>
              <w:left w:val="single" w:sz="4" w:space="0" w:color="000000"/>
              <w:bottom w:val="single" w:sz="4" w:space="0" w:color="000000"/>
              <w:right w:val="nil"/>
            </w:tcBorders>
            <w:shd w:val="clear" w:color="auto" w:fill="FFFFFF"/>
            <w:vAlign w:val="center"/>
          </w:tcPr>
          <w:p w:rsidR="00A82598" w:rsidRPr="001C4D67" w:rsidRDefault="00A82598" w:rsidP="0055680F">
            <w:pPr>
              <w:rPr>
                <w:sz w:val="24"/>
                <w:szCs w:val="24"/>
              </w:rPr>
            </w:pPr>
            <w:r w:rsidRPr="001C4D67">
              <w:rPr>
                <w:sz w:val="24"/>
                <w:szCs w:val="24"/>
              </w:rPr>
              <w:t>Раздел Н Транспортировка и хранение</w:t>
            </w:r>
          </w:p>
        </w:tc>
        <w:tc>
          <w:tcPr>
            <w:tcW w:w="1275" w:type="dxa"/>
            <w:tcBorders>
              <w:top w:val="nil"/>
              <w:left w:val="single" w:sz="4" w:space="0" w:color="000000"/>
              <w:bottom w:val="single" w:sz="4" w:space="0" w:color="000000"/>
              <w:right w:val="single" w:sz="4" w:space="0" w:color="000000"/>
            </w:tcBorders>
            <w:vAlign w:val="center"/>
          </w:tcPr>
          <w:p w:rsidR="00A82598" w:rsidRPr="001C4D67" w:rsidRDefault="001C4D67" w:rsidP="0055680F">
            <w:pPr>
              <w:jc w:val="center"/>
              <w:rPr>
                <w:sz w:val="24"/>
                <w:szCs w:val="24"/>
              </w:rPr>
            </w:pPr>
            <w:r w:rsidRPr="001C4D67">
              <w:rPr>
                <w:sz w:val="24"/>
                <w:szCs w:val="24"/>
              </w:rPr>
              <w:t>105170,1</w:t>
            </w:r>
          </w:p>
        </w:tc>
        <w:tc>
          <w:tcPr>
            <w:tcW w:w="1276" w:type="dxa"/>
            <w:tcBorders>
              <w:top w:val="nil"/>
              <w:left w:val="single" w:sz="4" w:space="0" w:color="000000"/>
              <w:bottom w:val="single" w:sz="4" w:space="0" w:color="000000"/>
              <w:right w:val="nil"/>
            </w:tcBorders>
            <w:vAlign w:val="center"/>
          </w:tcPr>
          <w:p w:rsidR="00A82598" w:rsidRPr="001C4D67" w:rsidRDefault="001C4D67" w:rsidP="0055680F">
            <w:pPr>
              <w:jc w:val="center"/>
              <w:rPr>
                <w:sz w:val="24"/>
                <w:szCs w:val="24"/>
              </w:rPr>
            </w:pPr>
            <w:r w:rsidRPr="001C4D67">
              <w:rPr>
                <w:sz w:val="24"/>
                <w:szCs w:val="24"/>
              </w:rPr>
              <w:t>117743,8</w:t>
            </w:r>
          </w:p>
        </w:tc>
        <w:tc>
          <w:tcPr>
            <w:tcW w:w="1843" w:type="dxa"/>
            <w:tcBorders>
              <w:top w:val="nil"/>
              <w:left w:val="single" w:sz="4" w:space="0" w:color="000000"/>
              <w:bottom w:val="single" w:sz="4" w:space="0" w:color="000000"/>
              <w:right w:val="single" w:sz="4" w:space="0" w:color="000000"/>
            </w:tcBorders>
            <w:vAlign w:val="center"/>
          </w:tcPr>
          <w:p w:rsidR="00A82598" w:rsidRPr="001C4D67" w:rsidRDefault="001C4D67" w:rsidP="0055680F">
            <w:pPr>
              <w:jc w:val="center"/>
              <w:rPr>
                <w:sz w:val="24"/>
                <w:szCs w:val="24"/>
              </w:rPr>
            </w:pPr>
            <w:r w:rsidRPr="001C4D67">
              <w:rPr>
                <w:sz w:val="24"/>
                <w:szCs w:val="24"/>
              </w:rPr>
              <w:t>112,0</w:t>
            </w:r>
          </w:p>
        </w:tc>
      </w:tr>
      <w:tr w:rsidR="00A82598" w:rsidRPr="002E69A6" w:rsidTr="00A82598">
        <w:trPr>
          <w:cantSplit/>
          <w:trHeight w:val="141"/>
        </w:trPr>
        <w:tc>
          <w:tcPr>
            <w:tcW w:w="5315" w:type="dxa"/>
            <w:tcBorders>
              <w:top w:val="nil"/>
              <w:left w:val="single" w:sz="4" w:space="0" w:color="000000"/>
              <w:bottom w:val="single" w:sz="4" w:space="0" w:color="000000"/>
              <w:right w:val="nil"/>
            </w:tcBorders>
            <w:vAlign w:val="center"/>
          </w:tcPr>
          <w:p w:rsidR="00A82598" w:rsidRPr="001C4D67" w:rsidRDefault="00A82598" w:rsidP="0055680F">
            <w:pPr>
              <w:rPr>
                <w:sz w:val="24"/>
                <w:szCs w:val="24"/>
              </w:rPr>
            </w:pPr>
            <w:r w:rsidRPr="001C4D67">
              <w:rPr>
                <w:sz w:val="24"/>
                <w:szCs w:val="24"/>
              </w:rPr>
              <w:t>Раздел 1 Деятельность гостиниц и предприятий общественного питания</w:t>
            </w:r>
          </w:p>
        </w:tc>
        <w:tc>
          <w:tcPr>
            <w:tcW w:w="1275" w:type="dxa"/>
            <w:tcBorders>
              <w:top w:val="nil"/>
              <w:left w:val="single" w:sz="4" w:space="0" w:color="000000"/>
              <w:bottom w:val="single" w:sz="4" w:space="0" w:color="000000"/>
              <w:right w:val="single" w:sz="4" w:space="0" w:color="000000"/>
            </w:tcBorders>
            <w:vAlign w:val="center"/>
          </w:tcPr>
          <w:p w:rsidR="00A82598" w:rsidRPr="001C4D67" w:rsidRDefault="001C4D67" w:rsidP="0055680F">
            <w:pPr>
              <w:jc w:val="center"/>
              <w:rPr>
                <w:sz w:val="24"/>
                <w:szCs w:val="24"/>
              </w:rPr>
            </w:pPr>
            <w:r w:rsidRPr="001C4D67">
              <w:rPr>
                <w:color w:val="000000"/>
                <w:sz w:val="24"/>
                <w:szCs w:val="24"/>
              </w:rPr>
              <w:t>50755,1</w:t>
            </w:r>
          </w:p>
        </w:tc>
        <w:tc>
          <w:tcPr>
            <w:tcW w:w="1276" w:type="dxa"/>
            <w:tcBorders>
              <w:top w:val="nil"/>
              <w:left w:val="single" w:sz="4" w:space="0" w:color="000000"/>
              <w:bottom w:val="single" w:sz="4" w:space="0" w:color="000000"/>
              <w:right w:val="nil"/>
            </w:tcBorders>
            <w:vAlign w:val="center"/>
          </w:tcPr>
          <w:p w:rsidR="00A82598" w:rsidRPr="001C4D67" w:rsidRDefault="001C4D67" w:rsidP="0055680F">
            <w:pPr>
              <w:jc w:val="center"/>
              <w:rPr>
                <w:sz w:val="24"/>
                <w:szCs w:val="24"/>
              </w:rPr>
            </w:pPr>
            <w:r w:rsidRPr="001C4D67">
              <w:rPr>
                <w:color w:val="000000"/>
                <w:sz w:val="24"/>
                <w:szCs w:val="24"/>
              </w:rPr>
              <w:t>61755,2</w:t>
            </w:r>
          </w:p>
        </w:tc>
        <w:tc>
          <w:tcPr>
            <w:tcW w:w="1843" w:type="dxa"/>
            <w:tcBorders>
              <w:top w:val="nil"/>
              <w:left w:val="single" w:sz="4" w:space="0" w:color="000000"/>
              <w:bottom w:val="single" w:sz="4" w:space="0" w:color="000000"/>
              <w:right w:val="single" w:sz="4" w:space="0" w:color="000000"/>
            </w:tcBorders>
            <w:vAlign w:val="center"/>
          </w:tcPr>
          <w:p w:rsidR="00A82598" w:rsidRPr="001C4D67" w:rsidRDefault="001C4D67" w:rsidP="0055680F">
            <w:pPr>
              <w:jc w:val="center"/>
              <w:rPr>
                <w:sz w:val="24"/>
                <w:szCs w:val="24"/>
              </w:rPr>
            </w:pPr>
            <w:r w:rsidRPr="001C4D67">
              <w:rPr>
                <w:color w:val="000000"/>
                <w:sz w:val="24"/>
                <w:szCs w:val="24"/>
              </w:rPr>
              <w:t>121,7</w:t>
            </w:r>
          </w:p>
        </w:tc>
      </w:tr>
      <w:tr w:rsidR="00A82598" w:rsidRPr="002E69A6" w:rsidTr="00A82598">
        <w:trPr>
          <w:cantSplit/>
          <w:trHeight w:val="141"/>
        </w:trPr>
        <w:tc>
          <w:tcPr>
            <w:tcW w:w="5315" w:type="dxa"/>
            <w:tcBorders>
              <w:top w:val="nil"/>
              <w:left w:val="single" w:sz="4" w:space="0" w:color="000000"/>
              <w:bottom w:val="single" w:sz="4" w:space="0" w:color="000000"/>
              <w:right w:val="nil"/>
            </w:tcBorders>
            <w:vAlign w:val="center"/>
          </w:tcPr>
          <w:p w:rsidR="00A82598" w:rsidRPr="001C4D67" w:rsidRDefault="00A82598" w:rsidP="0055680F">
            <w:pPr>
              <w:rPr>
                <w:sz w:val="24"/>
                <w:szCs w:val="24"/>
              </w:rPr>
            </w:pPr>
            <w:r w:rsidRPr="001C4D67">
              <w:rPr>
                <w:sz w:val="24"/>
                <w:szCs w:val="24"/>
              </w:rPr>
              <w:t>Раздел J Деятельность в области информации и связи</w:t>
            </w:r>
          </w:p>
        </w:tc>
        <w:tc>
          <w:tcPr>
            <w:tcW w:w="1275" w:type="dxa"/>
            <w:tcBorders>
              <w:top w:val="nil"/>
              <w:left w:val="single" w:sz="4" w:space="0" w:color="000000"/>
              <w:bottom w:val="single" w:sz="4" w:space="0" w:color="000000"/>
              <w:right w:val="single" w:sz="4" w:space="0" w:color="000000"/>
            </w:tcBorders>
            <w:vAlign w:val="center"/>
          </w:tcPr>
          <w:p w:rsidR="00A82598" w:rsidRPr="001C4D67" w:rsidRDefault="001C4D67" w:rsidP="0055680F">
            <w:pPr>
              <w:jc w:val="center"/>
              <w:rPr>
                <w:sz w:val="24"/>
                <w:szCs w:val="24"/>
              </w:rPr>
            </w:pPr>
            <w:r w:rsidRPr="001C4D67">
              <w:rPr>
                <w:color w:val="000000"/>
                <w:sz w:val="24"/>
                <w:szCs w:val="24"/>
              </w:rPr>
              <w:t>76883,6</w:t>
            </w:r>
          </w:p>
        </w:tc>
        <w:tc>
          <w:tcPr>
            <w:tcW w:w="1276" w:type="dxa"/>
            <w:tcBorders>
              <w:top w:val="nil"/>
              <w:left w:val="single" w:sz="4" w:space="0" w:color="000000"/>
              <w:bottom w:val="single" w:sz="4" w:space="0" w:color="000000"/>
              <w:right w:val="nil"/>
            </w:tcBorders>
            <w:vAlign w:val="center"/>
          </w:tcPr>
          <w:p w:rsidR="00A82598" w:rsidRPr="001C4D67" w:rsidRDefault="001C4D67" w:rsidP="0055680F">
            <w:pPr>
              <w:jc w:val="center"/>
              <w:rPr>
                <w:sz w:val="24"/>
                <w:szCs w:val="24"/>
              </w:rPr>
            </w:pPr>
            <w:r w:rsidRPr="001C4D67">
              <w:rPr>
                <w:color w:val="000000"/>
                <w:sz w:val="24"/>
                <w:szCs w:val="24"/>
              </w:rPr>
              <w:t>87587,3</w:t>
            </w:r>
          </w:p>
        </w:tc>
        <w:tc>
          <w:tcPr>
            <w:tcW w:w="1843" w:type="dxa"/>
            <w:tcBorders>
              <w:top w:val="nil"/>
              <w:left w:val="single" w:sz="4" w:space="0" w:color="000000"/>
              <w:bottom w:val="single" w:sz="4" w:space="0" w:color="000000"/>
              <w:right w:val="single" w:sz="4" w:space="0" w:color="000000"/>
            </w:tcBorders>
            <w:vAlign w:val="center"/>
          </w:tcPr>
          <w:p w:rsidR="00A82598" w:rsidRPr="001C4D67" w:rsidRDefault="001C4D67" w:rsidP="0055680F">
            <w:pPr>
              <w:jc w:val="center"/>
              <w:rPr>
                <w:sz w:val="24"/>
                <w:szCs w:val="24"/>
              </w:rPr>
            </w:pPr>
            <w:r w:rsidRPr="001C4D67">
              <w:rPr>
                <w:color w:val="000000"/>
                <w:sz w:val="24"/>
                <w:szCs w:val="24"/>
              </w:rPr>
              <w:t>113,9</w:t>
            </w:r>
          </w:p>
        </w:tc>
      </w:tr>
      <w:tr w:rsidR="00A82598" w:rsidRPr="002E69A6" w:rsidTr="00A82598">
        <w:trPr>
          <w:cantSplit/>
          <w:trHeight w:val="141"/>
        </w:trPr>
        <w:tc>
          <w:tcPr>
            <w:tcW w:w="5315" w:type="dxa"/>
            <w:tcBorders>
              <w:top w:val="nil"/>
              <w:left w:val="single" w:sz="4" w:space="0" w:color="000000"/>
              <w:bottom w:val="single" w:sz="4" w:space="0" w:color="000000"/>
              <w:right w:val="nil"/>
            </w:tcBorders>
            <w:vAlign w:val="center"/>
          </w:tcPr>
          <w:p w:rsidR="00A82598" w:rsidRPr="001C4D67" w:rsidRDefault="00A82598" w:rsidP="0055680F">
            <w:pPr>
              <w:rPr>
                <w:sz w:val="24"/>
                <w:szCs w:val="24"/>
              </w:rPr>
            </w:pPr>
            <w:r w:rsidRPr="001C4D67">
              <w:rPr>
                <w:sz w:val="24"/>
                <w:szCs w:val="24"/>
              </w:rPr>
              <w:t>Раздел K Деятельность финансовая и страховая</w:t>
            </w:r>
          </w:p>
        </w:tc>
        <w:tc>
          <w:tcPr>
            <w:tcW w:w="1275" w:type="dxa"/>
            <w:tcBorders>
              <w:top w:val="nil"/>
              <w:left w:val="single" w:sz="4" w:space="0" w:color="000000"/>
              <w:bottom w:val="single" w:sz="4" w:space="0" w:color="000000"/>
              <w:right w:val="single" w:sz="4" w:space="0" w:color="000000"/>
            </w:tcBorders>
            <w:vAlign w:val="center"/>
          </w:tcPr>
          <w:p w:rsidR="00A82598" w:rsidRPr="001C4D67" w:rsidRDefault="001C4D67" w:rsidP="0055680F">
            <w:pPr>
              <w:jc w:val="center"/>
              <w:rPr>
                <w:sz w:val="24"/>
                <w:szCs w:val="24"/>
              </w:rPr>
            </w:pPr>
            <w:r w:rsidRPr="001C4D67">
              <w:rPr>
                <w:color w:val="000000"/>
                <w:sz w:val="24"/>
                <w:szCs w:val="24"/>
              </w:rPr>
              <w:t>102889,6</w:t>
            </w:r>
          </w:p>
        </w:tc>
        <w:tc>
          <w:tcPr>
            <w:tcW w:w="1276" w:type="dxa"/>
            <w:tcBorders>
              <w:top w:val="nil"/>
              <w:left w:val="single" w:sz="4" w:space="0" w:color="000000"/>
              <w:bottom w:val="single" w:sz="4" w:space="0" w:color="000000"/>
              <w:right w:val="nil"/>
            </w:tcBorders>
            <w:vAlign w:val="center"/>
          </w:tcPr>
          <w:p w:rsidR="00A82598" w:rsidRPr="001C4D67" w:rsidRDefault="001C4D67" w:rsidP="0055680F">
            <w:pPr>
              <w:jc w:val="center"/>
              <w:rPr>
                <w:sz w:val="24"/>
                <w:szCs w:val="24"/>
              </w:rPr>
            </w:pPr>
            <w:r w:rsidRPr="001C4D67">
              <w:rPr>
                <w:color w:val="000000"/>
                <w:sz w:val="24"/>
                <w:szCs w:val="24"/>
              </w:rPr>
              <w:t>122536,9</w:t>
            </w:r>
          </w:p>
        </w:tc>
        <w:tc>
          <w:tcPr>
            <w:tcW w:w="1843" w:type="dxa"/>
            <w:tcBorders>
              <w:top w:val="nil"/>
              <w:left w:val="single" w:sz="4" w:space="0" w:color="000000"/>
              <w:bottom w:val="single" w:sz="4" w:space="0" w:color="000000"/>
              <w:right w:val="single" w:sz="4" w:space="0" w:color="000000"/>
            </w:tcBorders>
            <w:vAlign w:val="center"/>
          </w:tcPr>
          <w:p w:rsidR="00A82598" w:rsidRPr="001C4D67" w:rsidRDefault="00F64928" w:rsidP="001C4D67">
            <w:pPr>
              <w:jc w:val="center"/>
              <w:rPr>
                <w:sz w:val="24"/>
                <w:szCs w:val="24"/>
              </w:rPr>
            </w:pPr>
            <w:r w:rsidRPr="001C4D67">
              <w:rPr>
                <w:color w:val="000000"/>
                <w:sz w:val="24"/>
                <w:szCs w:val="24"/>
              </w:rPr>
              <w:t>119,</w:t>
            </w:r>
            <w:r w:rsidR="001C4D67" w:rsidRPr="001C4D67">
              <w:rPr>
                <w:color w:val="000000"/>
                <w:sz w:val="24"/>
                <w:szCs w:val="24"/>
              </w:rPr>
              <w:t>1</w:t>
            </w:r>
          </w:p>
        </w:tc>
      </w:tr>
      <w:tr w:rsidR="00A82598" w:rsidRPr="002E69A6" w:rsidTr="00A82598">
        <w:trPr>
          <w:cantSplit/>
          <w:trHeight w:val="141"/>
        </w:trPr>
        <w:tc>
          <w:tcPr>
            <w:tcW w:w="5315" w:type="dxa"/>
            <w:tcBorders>
              <w:top w:val="nil"/>
              <w:left w:val="single" w:sz="4" w:space="0" w:color="000000"/>
              <w:bottom w:val="single" w:sz="4" w:space="0" w:color="000000"/>
              <w:right w:val="nil"/>
            </w:tcBorders>
            <w:vAlign w:val="center"/>
          </w:tcPr>
          <w:p w:rsidR="00A82598" w:rsidRPr="001C4D67" w:rsidRDefault="00A82598" w:rsidP="0055680F">
            <w:pPr>
              <w:rPr>
                <w:sz w:val="24"/>
                <w:szCs w:val="24"/>
              </w:rPr>
            </w:pPr>
            <w:r w:rsidRPr="001C4D67">
              <w:rPr>
                <w:sz w:val="24"/>
                <w:szCs w:val="24"/>
              </w:rPr>
              <w:t>Раздел L Деятельность по операциям с недвижимым имуществом</w:t>
            </w:r>
          </w:p>
        </w:tc>
        <w:tc>
          <w:tcPr>
            <w:tcW w:w="1275" w:type="dxa"/>
            <w:tcBorders>
              <w:top w:val="nil"/>
              <w:left w:val="single" w:sz="4" w:space="0" w:color="000000"/>
              <w:bottom w:val="single" w:sz="4" w:space="0" w:color="000000"/>
              <w:right w:val="single" w:sz="4" w:space="0" w:color="000000"/>
            </w:tcBorders>
            <w:vAlign w:val="center"/>
          </w:tcPr>
          <w:p w:rsidR="00A82598" w:rsidRPr="001C4D67" w:rsidRDefault="001C4D67" w:rsidP="0055680F">
            <w:pPr>
              <w:jc w:val="center"/>
              <w:rPr>
                <w:sz w:val="24"/>
                <w:szCs w:val="24"/>
              </w:rPr>
            </w:pPr>
            <w:r w:rsidRPr="001C4D67">
              <w:rPr>
                <w:color w:val="000000"/>
                <w:sz w:val="24"/>
                <w:szCs w:val="24"/>
              </w:rPr>
              <w:t>55230,5</w:t>
            </w:r>
          </w:p>
        </w:tc>
        <w:tc>
          <w:tcPr>
            <w:tcW w:w="1276" w:type="dxa"/>
            <w:tcBorders>
              <w:top w:val="nil"/>
              <w:left w:val="single" w:sz="4" w:space="0" w:color="000000"/>
              <w:bottom w:val="single" w:sz="4" w:space="0" w:color="000000"/>
              <w:right w:val="nil"/>
            </w:tcBorders>
            <w:vAlign w:val="center"/>
          </w:tcPr>
          <w:p w:rsidR="00A82598" w:rsidRPr="001C4D67" w:rsidRDefault="001C4D67" w:rsidP="0055680F">
            <w:pPr>
              <w:jc w:val="center"/>
              <w:rPr>
                <w:sz w:val="24"/>
                <w:szCs w:val="24"/>
              </w:rPr>
            </w:pPr>
            <w:r w:rsidRPr="001C4D67">
              <w:rPr>
                <w:color w:val="000000"/>
                <w:sz w:val="24"/>
                <w:szCs w:val="24"/>
              </w:rPr>
              <w:t>70410,2</w:t>
            </w:r>
          </w:p>
        </w:tc>
        <w:tc>
          <w:tcPr>
            <w:tcW w:w="1843" w:type="dxa"/>
            <w:tcBorders>
              <w:top w:val="nil"/>
              <w:left w:val="single" w:sz="4" w:space="0" w:color="000000"/>
              <w:bottom w:val="single" w:sz="4" w:space="0" w:color="000000"/>
              <w:right w:val="single" w:sz="4" w:space="0" w:color="000000"/>
            </w:tcBorders>
            <w:vAlign w:val="center"/>
          </w:tcPr>
          <w:p w:rsidR="00A82598" w:rsidRPr="001C4D67" w:rsidRDefault="001C4D67" w:rsidP="00F64928">
            <w:pPr>
              <w:jc w:val="center"/>
              <w:rPr>
                <w:sz w:val="24"/>
                <w:szCs w:val="24"/>
              </w:rPr>
            </w:pPr>
            <w:r w:rsidRPr="001C4D67">
              <w:rPr>
                <w:sz w:val="24"/>
                <w:szCs w:val="24"/>
              </w:rPr>
              <w:t>127,5</w:t>
            </w:r>
          </w:p>
        </w:tc>
      </w:tr>
      <w:tr w:rsidR="00A82598" w:rsidRPr="002E69A6" w:rsidTr="00A82598">
        <w:trPr>
          <w:cantSplit/>
          <w:trHeight w:val="315"/>
        </w:trPr>
        <w:tc>
          <w:tcPr>
            <w:tcW w:w="5315" w:type="dxa"/>
            <w:tcBorders>
              <w:top w:val="nil"/>
              <w:left w:val="single" w:sz="4" w:space="0" w:color="000000"/>
              <w:bottom w:val="single" w:sz="4" w:space="0" w:color="000000"/>
              <w:right w:val="nil"/>
            </w:tcBorders>
            <w:vAlign w:val="center"/>
          </w:tcPr>
          <w:p w:rsidR="00A82598" w:rsidRPr="001C4D67" w:rsidRDefault="00A82598" w:rsidP="0055680F">
            <w:pPr>
              <w:rPr>
                <w:sz w:val="24"/>
                <w:szCs w:val="24"/>
              </w:rPr>
            </w:pPr>
            <w:r w:rsidRPr="001C4D67">
              <w:rPr>
                <w:sz w:val="24"/>
                <w:szCs w:val="24"/>
              </w:rPr>
              <w:t>Раздел M Деятельность профессиональная, научная и техническая</w:t>
            </w:r>
          </w:p>
        </w:tc>
        <w:tc>
          <w:tcPr>
            <w:tcW w:w="1275" w:type="dxa"/>
            <w:tcBorders>
              <w:top w:val="nil"/>
              <w:left w:val="single" w:sz="4" w:space="0" w:color="000000"/>
              <w:bottom w:val="single" w:sz="4" w:space="0" w:color="000000"/>
              <w:right w:val="single" w:sz="4" w:space="0" w:color="000000"/>
            </w:tcBorders>
            <w:vAlign w:val="center"/>
          </w:tcPr>
          <w:p w:rsidR="00A82598" w:rsidRPr="001C4D67" w:rsidRDefault="001C4D67" w:rsidP="0055680F">
            <w:pPr>
              <w:jc w:val="center"/>
              <w:rPr>
                <w:sz w:val="24"/>
                <w:szCs w:val="24"/>
              </w:rPr>
            </w:pPr>
            <w:r w:rsidRPr="001C4D67">
              <w:rPr>
                <w:color w:val="000000"/>
                <w:sz w:val="24"/>
                <w:szCs w:val="24"/>
              </w:rPr>
              <w:t>56750,5</w:t>
            </w:r>
          </w:p>
        </w:tc>
        <w:tc>
          <w:tcPr>
            <w:tcW w:w="1276" w:type="dxa"/>
            <w:tcBorders>
              <w:top w:val="nil"/>
              <w:left w:val="single" w:sz="4" w:space="0" w:color="000000"/>
              <w:bottom w:val="single" w:sz="4" w:space="0" w:color="000000"/>
              <w:right w:val="nil"/>
            </w:tcBorders>
            <w:vAlign w:val="center"/>
          </w:tcPr>
          <w:p w:rsidR="00A82598" w:rsidRPr="001C4D67" w:rsidRDefault="001C4D67" w:rsidP="0055680F">
            <w:pPr>
              <w:jc w:val="center"/>
              <w:rPr>
                <w:sz w:val="24"/>
                <w:szCs w:val="24"/>
              </w:rPr>
            </w:pPr>
            <w:r w:rsidRPr="001C4D67">
              <w:rPr>
                <w:color w:val="000000"/>
                <w:sz w:val="24"/>
                <w:szCs w:val="24"/>
              </w:rPr>
              <w:t>70908,9</w:t>
            </w:r>
          </w:p>
        </w:tc>
        <w:tc>
          <w:tcPr>
            <w:tcW w:w="1843" w:type="dxa"/>
            <w:tcBorders>
              <w:top w:val="nil"/>
              <w:left w:val="single" w:sz="4" w:space="0" w:color="000000"/>
              <w:bottom w:val="single" w:sz="4" w:space="0" w:color="000000"/>
              <w:right w:val="single" w:sz="4" w:space="0" w:color="000000"/>
            </w:tcBorders>
            <w:vAlign w:val="center"/>
          </w:tcPr>
          <w:p w:rsidR="00A82598" w:rsidRPr="001C4D67" w:rsidRDefault="001C4D67" w:rsidP="0055680F">
            <w:pPr>
              <w:jc w:val="center"/>
              <w:rPr>
                <w:sz w:val="24"/>
                <w:szCs w:val="24"/>
              </w:rPr>
            </w:pPr>
            <w:r w:rsidRPr="001C4D67">
              <w:rPr>
                <w:color w:val="000000"/>
                <w:sz w:val="24"/>
                <w:szCs w:val="24"/>
              </w:rPr>
              <w:t>124,9</w:t>
            </w:r>
          </w:p>
        </w:tc>
      </w:tr>
      <w:tr w:rsidR="00A82598" w:rsidRPr="002E69A6" w:rsidTr="00A82598">
        <w:trPr>
          <w:cantSplit/>
          <w:trHeight w:val="229"/>
        </w:trPr>
        <w:tc>
          <w:tcPr>
            <w:tcW w:w="5315" w:type="dxa"/>
            <w:tcBorders>
              <w:top w:val="nil"/>
              <w:left w:val="single" w:sz="4" w:space="0" w:color="000000"/>
              <w:bottom w:val="single" w:sz="4" w:space="0" w:color="auto"/>
              <w:right w:val="nil"/>
            </w:tcBorders>
            <w:vAlign w:val="center"/>
          </w:tcPr>
          <w:p w:rsidR="00A82598" w:rsidRPr="001C4D67" w:rsidRDefault="00A82598" w:rsidP="0055680F">
            <w:pPr>
              <w:rPr>
                <w:sz w:val="24"/>
                <w:szCs w:val="24"/>
              </w:rPr>
            </w:pPr>
            <w:r w:rsidRPr="001C4D67">
              <w:rPr>
                <w:sz w:val="24"/>
                <w:szCs w:val="24"/>
              </w:rPr>
              <w:t>Раздел N Деятельность административная и сопутствующие дополнительные услуги</w:t>
            </w:r>
          </w:p>
        </w:tc>
        <w:tc>
          <w:tcPr>
            <w:tcW w:w="1275" w:type="dxa"/>
            <w:tcBorders>
              <w:top w:val="nil"/>
              <w:left w:val="single" w:sz="4" w:space="0" w:color="000000"/>
              <w:bottom w:val="single" w:sz="4" w:space="0" w:color="auto"/>
              <w:right w:val="single" w:sz="4" w:space="0" w:color="000000"/>
            </w:tcBorders>
            <w:vAlign w:val="center"/>
          </w:tcPr>
          <w:p w:rsidR="00A82598" w:rsidRPr="001C4D67" w:rsidRDefault="001C4D67" w:rsidP="0055680F">
            <w:pPr>
              <w:jc w:val="center"/>
              <w:rPr>
                <w:sz w:val="24"/>
                <w:szCs w:val="24"/>
              </w:rPr>
            </w:pPr>
            <w:r w:rsidRPr="001C4D67">
              <w:rPr>
                <w:color w:val="000000"/>
                <w:sz w:val="24"/>
                <w:szCs w:val="24"/>
              </w:rPr>
              <w:t>61154,4</w:t>
            </w:r>
          </w:p>
        </w:tc>
        <w:tc>
          <w:tcPr>
            <w:tcW w:w="1276" w:type="dxa"/>
            <w:tcBorders>
              <w:top w:val="nil"/>
              <w:left w:val="single" w:sz="4" w:space="0" w:color="000000"/>
              <w:bottom w:val="single" w:sz="4" w:space="0" w:color="auto"/>
              <w:right w:val="nil"/>
            </w:tcBorders>
            <w:vAlign w:val="center"/>
          </w:tcPr>
          <w:p w:rsidR="00A82598" w:rsidRPr="001C4D67" w:rsidRDefault="001C4D67" w:rsidP="0055680F">
            <w:pPr>
              <w:jc w:val="center"/>
              <w:rPr>
                <w:sz w:val="24"/>
                <w:szCs w:val="24"/>
              </w:rPr>
            </w:pPr>
            <w:r w:rsidRPr="001C4D67">
              <w:rPr>
                <w:color w:val="000000"/>
                <w:sz w:val="24"/>
                <w:szCs w:val="24"/>
              </w:rPr>
              <w:t>71229,4</w:t>
            </w:r>
          </w:p>
        </w:tc>
        <w:tc>
          <w:tcPr>
            <w:tcW w:w="1843" w:type="dxa"/>
            <w:tcBorders>
              <w:top w:val="nil"/>
              <w:left w:val="single" w:sz="4" w:space="0" w:color="000000"/>
              <w:bottom w:val="single" w:sz="4" w:space="0" w:color="auto"/>
              <w:right w:val="single" w:sz="4" w:space="0" w:color="000000"/>
            </w:tcBorders>
            <w:vAlign w:val="center"/>
          </w:tcPr>
          <w:p w:rsidR="00A82598" w:rsidRPr="001C4D67" w:rsidRDefault="001C4D67" w:rsidP="0055680F">
            <w:pPr>
              <w:jc w:val="center"/>
              <w:rPr>
                <w:color w:val="000000"/>
                <w:sz w:val="24"/>
                <w:szCs w:val="24"/>
              </w:rPr>
            </w:pPr>
            <w:r w:rsidRPr="001C4D67">
              <w:rPr>
                <w:color w:val="000000"/>
                <w:sz w:val="24"/>
                <w:szCs w:val="24"/>
              </w:rPr>
              <w:t>116,5</w:t>
            </w:r>
          </w:p>
        </w:tc>
      </w:tr>
      <w:tr w:rsidR="00A82598" w:rsidRPr="002E69A6" w:rsidTr="00A82598">
        <w:trPr>
          <w:cantSplit/>
          <w:trHeight w:val="503"/>
        </w:trPr>
        <w:tc>
          <w:tcPr>
            <w:tcW w:w="5315" w:type="dxa"/>
            <w:tcBorders>
              <w:top w:val="single" w:sz="4" w:space="0" w:color="auto"/>
              <w:left w:val="single" w:sz="4" w:space="0" w:color="auto"/>
              <w:bottom w:val="single" w:sz="4" w:space="0" w:color="auto"/>
              <w:right w:val="single" w:sz="4" w:space="0" w:color="auto"/>
            </w:tcBorders>
            <w:vAlign w:val="center"/>
          </w:tcPr>
          <w:p w:rsidR="00A82598" w:rsidRPr="001C4D67" w:rsidRDefault="00A82598" w:rsidP="0055680F">
            <w:pPr>
              <w:rPr>
                <w:sz w:val="24"/>
                <w:szCs w:val="24"/>
              </w:rPr>
            </w:pPr>
            <w:r w:rsidRPr="001C4D67">
              <w:rPr>
                <w:sz w:val="24"/>
                <w:szCs w:val="24"/>
              </w:rPr>
              <w:t>Раздел O Государственное управление и обеспечение военной безопасности; социальное обеспечение</w:t>
            </w:r>
          </w:p>
        </w:tc>
        <w:tc>
          <w:tcPr>
            <w:tcW w:w="1275" w:type="dxa"/>
            <w:tcBorders>
              <w:top w:val="single" w:sz="4" w:space="0" w:color="auto"/>
              <w:left w:val="single" w:sz="4" w:space="0" w:color="auto"/>
              <w:bottom w:val="single" w:sz="4" w:space="0" w:color="auto"/>
              <w:right w:val="single" w:sz="4" w:space="0" w:color="auto"/>
            </w:tcBorders>
            <w:vAlign w:val="center"/>
          </w:tcPr>
          <w:p w:rsidR="00A82598" w:rsidRPr="001C4D67" w:rsidRDefault="001C4D67" w:rsidP="0055680F">
            <w:pPr>
              <w:jc w:val="center"/>
              <w:rPr>
                <w:sz w:val="24"/>
                <w:szCs w:val="24"/>
              </w:rPr>
            </w:pPr>
            <w:r w:rsidRPr="001C4D67">
              <w:rPr>
                <w:color w:val="000000"/>
                <w:sz w:val="24"/>
                <w:szCs w:val="24"/>
              </w:rPr>
              <w:t>94989,1</w:t>
            </w:r>
          </w:p>
        </w:tc>
        <w:tc>
          <w:tcPr>
            <w:tcW w:w="1276" w:type="dxa"/>
            <w:tcBorders>
              <w:top w:val="single" w:sz="4" w:space="0" w:color="auto"/>
              <w:left w:val="single" w:sz="4" w:space="0" w:color="auto"/>
              <w:bottom w:val="single" w:sz="4" w:space="0" w:color="auto"/>
              <w:right w:val="single" w:sz="4" w:space="0" w:color="auto"/>
            </w:tcBorders>
            <w:vAlign w:val="center"/>
          </w:tcPr>
          <w:p w:rsidR="00A82598" w:rsidRPr="001C4D67" w:rsidRDefault="001C4D67" w:rsidP="0055680F">
            <w:pPr>
              <w:jc w:val="center"/>
              <w:rPr>
                <w:sz w:val="24"/>
                <w:szCs w:val="24"/>
              </w:rPr>
            </w:pPr>
            <w:r w:rsidRPr="001C4D67">
              <w:rPr>
                <w:color w:val="000000"/>
                <w:sz w:val="24"/>
                <w:szCs w:val="24"/>
              </w:rPr>
              <w:t>106402,8</w:t>
            </w:r>
          </w:p>
        </w:tc>
        <w:tc>
          <w:tcPr>
            <w:tcW w:w="1843" w:type="dxa"/>
            <w:tcBorders>
              <w:top w:val="single" w:sz="4" w:space="0" w:color="auto"/>
              <w:left w:val="single" w:sz="4" w:space="0" w:color="auto"/>
              <w:bottom w:val="single" w:sz="4" w:space="0" w:color="auto"/>
              <w:right w:val="single" w:sz="4" w:space="0" w:color="auto"/>
            </w:tcBorders>
            <w:vAlign w:val="center"/>
          </w:tcPr>
          <w:p w:rsidR="00A82598" w:rsidRPr="001C4D67" w:rsidRDefault="00F64928" w:rsidP="0055680F">
            <w:pPr>
              <w:jc w:val="center"/>
              <w:rPr>
                <w:sz w:val="24"/>
                <w:szCs w:val="24"/>
              </w:rPr>
            </w:pPr>
            <w:r w:rsidRPr="001C4D67">
              <w:rPr>
                <w:color w:val="000000"/>
                <w:sz w:val="24"/>
                <w:szCs w:val="24"/>
              </w:rPr>
              <w:t>112,0</w:t>
            </w:r>
          </w:p>
        </w:tc>
      </w:tr>
      <w:tr w:rsidR="00A82598" w:rsidRPr="002E69A6" w:rsidTr="00A82598">
        <w:trPr>
          <w:cantSplit/>
          <w:trHeight w:val="369"/>
        </w:trPr>
        <w:tc>
          <w:tcPr>
            <w:tcW w:w="5315" w:type="dxa"/>
            <w:tcBorders>
              <w:top w:val="single" w:sz="4" w:space="0" w:color="auto"/>
              <w:left w:val="single" w:sz="4" w:space="0" w:color="auto"/>
              <w:bottom w:val="single" w:sz="4" w:space="0" w:color="auto"/>
              <w:right w:val="single" w:sz="4" w:space="0" w:color="auto"/>
            </w:tcBorders>
            <w:vAlign w:val="center"/>
          </w:tcPr>
          <w:p w:rsidR="00A82598" w:rsidRPr="001C4D67" w:rsidRDefault="00A82598" w:rsidP="0055680F">
            <w:pPr>
              <w:rPr>
                <w:sz w:val="24"/>
                <w:szCs w:val="24"/>
              </w:rPr>
            </w:pPr>
            <w:r w:rsidRPr="001C4D67">
              <w:rPr>
                <w:sz w:val="24"/>
                <w:szCs w:val="24"/>
              </w:rPr>
              <w:t>Раздел P Образование</w:t>
            </w:r>
          </w:p>
        </w:tc>
        <w:tc>
          <w:tcPr>
            <w:tcW w:w="1275" w:type="dxa"/>
            <w:tcBorders>
              <w:top w:val="single" w:sz="4" w:space="0" w:color="auto"/>
              <w:left w:val="single" w:sz="4" w:space="0" w:color="auto"/>
              <w:bottom w:val="single" w:sz="4" w:space="0" w:color="auto"/>
              <w:right w:val="single" w:sz="4" w:space="0" w:color="auto"/>
            </w:tcBorders>
            <w:vAlign w:val="center"/>
          </w:tcPr>
          <w:p w:rsidR="00A82598" w:rsidRPr="001C4D67" w:rsidRDefault="001C4D67" w:rsidP="0055680F">
            <w:pPr>
              <w:jc w:val="center"/>
              <w:rPr>
                <w:color w:val="000000"/>
                <w:sz w:val="24"/>
                <w:szCs w:val="24"/>
              </w:rPr>
            </w:pPr>
            <w:r w:rsidRPr="001C4D67">
              <w:rPr>
                <w:color w:val="000000"/>
                <w:sz w:val="24"/>
                <w:szCs w:val="24"/>
              </w:rPr>
              <w:t>76405,1</w:t>
            </w:r>
          </w:p>
        </w:tc>
        <w:tc>
          <w:tcPr>
            <w:tcW w:w="1276" w:type="dxa"/>
            <w:tcBorders>
              <w:top w:val="single" w:sz="4" w:space="0" w:color="auto"/>
              <w:left w:val="single" w:sz="4" w:space="0" w:color="auto"/>
              <w:bottom w:val="single" w:sz="4" w:space="0" w:color="auto"/>
              <w:right w:val="single" w:sz="4" w:space="0" w:color="auto"/>
            </w:tcBorders>
            <w:vAlign w:val="center"/>
          </w:tcPr>
          <w:p w:rsidR="00A82598" w:rsidRPr="001C4D67" w:rsidRDefault="001C4D67" w:rsidP="0055680F">
            <w:pPr>
              <w:jc w:val="center"/>
              <w:rPr>
                <w:color w:val="000000"/>
                <w:sz w:val="24"/>
                <w:szCs w:val="24"/>
              </w:rPr>
            </w:pPr>
            <w:r w:rsidRPr="001C4D67">
              <w:rPr>
                <w:color w:val="000000"/>
                <w:sz w:val="24"/>
                <w:szCs w:val="24"/>
              </w:rPr>
              <w:t>88260,1</w:t>
            </w:r>
          </w:p>
        </w:tc>
        <w:tc>
          <w:tcPr>
            <w:tcW w:w="1843" w:type="dxa"/>
            <w:tcBorders>
              <w:top w:val="single" w:sz="4" w:space="0" w:color="auto"/>
              <w:left w:val="single" w:sz="4" w:space="0" w:color="auto"/>
              <w:bottom w:val="single" w:sz="4" w:space="0" w:color="auto"/>
              <w:right w:val="single" w:sz="4" w:space="0" w:color="auto"/>
            </w:tcBorders>
            <w:vAlign w:val="center"/>
          </w:tcPr>
          <w:p w:rsidR="00A82598" w:rsidRPr="001C4D67" w:rsidRDefault="001C4D67" w:rsidP="0055680F">
            <w:pPr>
              <w:jc w:val="center"/>
              <w:rPr>
                <w:color w:val="000000"/>
                <w:sz w:val="24"/>
                <w:szCs w:val="24"/>
              </w:rPr>
            </w:pPr>
            <w:r w:rsidRPr="001C4D67">
              <w:rPr>
                <w:color w:val="000000"/>
                <w:sz w:val="24"/>
                <w:szCs w:val="24"/>
              </w:rPr>
              <w:t>115,5</w:t>
            </w:r>
          </w:p>
        </w:tc>
      </w:tr>
      <w:tr w:rsidR="00A82598" w:rsidRPr="002E69A6" w:rsidTr="00A82598">
        <w:trPr>
          <w:cantSplit/>
          <w:trHeight w:val="503"/>
        </w:trPr>
        <w:tc>
          <w:tcPr>
            <w:tcW w:w="5315" w:type="dxa"/>
            <w:tcBorders>
              <w:top w:val="single" w:sz="4" w:space="0" w:color="auto"/>
              <w:left w:val="single" w:sz="4" w:space="0" w:color="auto"/>
              <w:bottom w:val="single" w:sz="4" w:space="0" w:color="auto"/>
              <w:right w:val="single" w:sz="4" w:space="0" w:color="auto"/>
            </w:tcBorders>
            <w:vAlign w:val="center"/>
          </w:tcPr>
          <w:p w:rsidR="00A82598" w:rsidRPr="001C4D67" w:rsidRDefault="00A82598" w:rsidP="0055680F">
            <w:pPr>
              <w:rPr>
                <w:sz w:val="24"/>
                <w:szCs w:val="24"/>
              </w:rPr>
            </w:pPr>
            <w:r w:rsidRPr="001C4D67">
              <w:rPr>
                <w:sz w:val="24"/>
                <w:szCs w:val="24"/>
              </w:rPr>
              <w:t>Раздел Q Деятельность в области здравоохранения и социальных услуг</w:t>
            </w:r>
          </w:p>
        </w:tc>
        <w:tc>
          <w:tcPr>
            <w:tcW w:w="1275" w:type="dxa"/>
            <w:tcBorders>
              <w:top w:val="single" w:sz="4" w:space="0" w:color="auto"/>
              <w:left w:val="single" w:sz="4" w:space="0" w:color="auto"/>
              <w:bottom w:val="single" w:sz="4" w:space="0" w:color="auto"/>
              <w:right w:val="single" w:sz="4" w:space="0" w:color="auto"/>
            </w:tcBorders>
            <w:vAlign w:val="center"/>
          </w:tcPr>
          <w:p w:rsidR="00A82598" w:rsidRPr="001C4D67" w:rsidRDefault="001C4D67" w:rsidP="0055680F">
            <w:pPr>
              <w:jc w:val="center"/>
              <w:rPr>
                <w:color w:val="000000"/>
                <w:sz w:val="24"/>
                <w:szCs w:val="24"/>
              </w:rPr>
            </w:pPr>
            <w:r w:rsidRPr="001C4D67">
              <w:rPr>
                <w:color w:val="000000"/>
                <w:sz w:val="24"/>
                <w:szCs w:val="24"/>
              </w:rPr>
              <w:t>86148,7</w:t>
            </w:r>
          </w:p>
        </w:tc>
        <w:tc>
          <w:tcPr>
            <w:tcW w:w="1276" w:type="dxa"/>
            <w:tcBorders>
              <w:top w:val="single" w:sz="4" w:space="0" w:color="auto"/>
              <w:left w:val="single" w:sz="4" w:space="0" w:color="auto"/>
              <w:bottom w:val="single" w:sz="4" w:space="0" w:color="auto"/>
              <w:right w:val="single" w:sz="4" w:space="0" w:color="auto"/>
            </w:tcBorders>
            <w:vAlign w:val="center"/>
          </w:tcPr>
          <w:p w:rsidR="00A82598" w:rsidRPr="001C4D67" w:rsidRDefault="001C4D67" w:rsidP="0055680F">
            <w:pPr>
              <w:jc w:val="center"/>
              <w:rPr>
                <w:color w:val="000000"/>
                <w:sz w:val="24"/>
                <w:szCs w:val="24"/>
              </w:rPr>
            </w:pPr>
            <w:r w:rsidRPr="001C4D67">
              <w:rPr>
                <w:color w:val="000000"/>
                <w:sz w:val="24"/>
                <w:szCs w:val="24"/>
              </w:rPr>
              <w:t>94982,9</w:t>
            </w:r>
          </w:p>
        </w:tc>
        <w:tc>
          <w:tcPr>
            <w:tcW w:w="1843" w:type="dxa"/>
            <w:tcBorders>
              <w:top w:val="single" w:sz="4" w:space="0" w:color="auto"/>
              <w:left w:val="single" w:sz="4" w:space="0" w:color="auto"/>
              <w:bottom w:val="single" w:sz="4" w:space="0" w:color="auto"/>
              <w:right w:val="single" w:sz="4" w:space="0" w:color="auto"/>
            </w:tcBorders>
            <w:vAlign w:val="center"/>
          </w:tcPr>
          <w:p w:rsidR="00A82598" w:rsidRPr="001C4D67" w:rsidRDefault="001C4D67" w:rsidP="0055680F">
            <w:pPr>
              <w:jc w:val="center"/>
              <w:rPr>
                <w:color w:val="000000"/>
                <w:sz w:val="24"/>
                <w:szCs w:val="24"/>
              </w:rPr>
            </w:pPr>
            <w:r w:rsidRPr="001C4D67">
              <w:rPr>
                <w:color w:val="000000"/>
                <w:sz w:val="24"/>
                <w:szCs w:val="24"/>
              </w:rPr>
              <w:t>110,3</w:t>
            </w:r>
          </w:p>
        </w:tc>
      </w:tr>
      <w:tr w:rsidR="00A82598" w:rsidRPr="002E69A6" w:rsidTr="00A82598">
        <w:trPr>
          <w:cantSplit/>
          <w:trHeight w:val="503"/>
        </w:trPr>
        <w:tc>
          <w:tcPr>
            <w:tcW w:w="5315" w:type="dxa"/>
            <w:tcBorders>
              <w:top w:val="single" w:sz="4" w:space="0" w:color="auto"/>
              <w:left w:val="single" w:sz="4" w:space="0" w:color="auto"/>
              <w:bottom w:val="single" w:sz="4" w:space="0" w:color="auto"/>
              <w:right w:val="single" w:sz="4" w:space="0" w:color="auto"/>
            </w:tcBorders>
            <w:vAlign w:val="center"/>
          </w:tcPr>
          <w:p w:rsidR="00A82598" w:rsidRPr="001C4D67" w:rsidRDefault="00A82598" w:rsidP="0055680F">
            <w:pPr>
              <w:rPr>
                <w:sz w:val="24"/>
                <w:szCs w:val="24"/>
              </w:rPr>
            </w:pPr>
            <w:r w:rsidRPr="001C4D67">
              <w:rPr>
                <w:sz w:val="24"/>
                <w:szCs w:val="24"/>
              </w:rPr>
              <w:t>Раздел R Деятельность в области культуры, спорта, организации досуга и развлечений</w:t>
            </w:r>
          </w:p>
        </w:tc>
        <w:tc>
          <w:tcPr>
            <w:tcW w:w="1275" w:type="dxa"/>
            <w:tcBorders>
              <w:top w:val="single" w:sz="4" w:space="0" w:color="auto"/>
              <w:left w:val="single" w:sz="4" w:space="0" w:color="auto"/>
              <w:bottom w:val="single" w:sz="4" w:space="0" w:color="auto"/>
              <w:right w:val="single" w:sz="4" w:space="0" w:color="auto"/>
            </w:tcBorders>
            <w:vAlign w:val="center"/>
          </w:tcPr>
          <w:p w:rsidR="00A82598" w:rsidRPr="001C4D67" w:rsidRDefault="001C4D67" w:rsidP="0055680F">
            <w:pPr>
              <w:jc w:val="center"/>
              <w:rPr>
                <w:color w:val="000000"/>
                <w:sz w:val="24"/>
                <w:szCs w:val="24"/>
              </w:rPr>
            </w:pPr>
            <w:r w:rsidRPr="001C4D67">
              <w:rPr>
                <w:color w:val="000000"/>
                <w:sz w:val="24"/>
                <w:szCs w:val="24"/>
              </w:rPr>
              <w:t>60378,8</w:t>
            </w:r>
          </w:p>
        </w:tc>
        <w:tc>
          <w:tcPr>
            <w:tcW w:w="1276" w:type="dxa"/>
            <w:tcBorders>
              <w:top w:val="single" w:sz="4" w:space="0" w:color="auto"/>
              <w:left w:val="single" w:sz="4" w:space="0" w:color="auto"/>
              <w:bottom w:val="single" w:sz="4" w:space="0" w:color="auto"/>
              <w:right w:val="single" w:sz="4" w:space="0" w:color="auto"/>
            </w:tcBorders>
            <w:vAlign w:val="center"/>
          </w:tcPr>
          <w:p w:rsidR="00A82598" w:rsidRPr="001C4D67" w:rsidRDefault="001C4D67" w:rsidP="0055680F">
            <w:pPr>
              <w:jc w:val="center"/>
              <w:rPr>
                <w:color w:val="000000"/>
                <w:sz w:val="24"/>
                <w:szCs w:val="24"/>
              </w:rPr>
            </w:pPr>
            <w:r w:rsidRPr="001C4D67">
              <w:rPr>
                <w:color w:val="000000"/>
                <w:sz w:val="24"/>
                <w:szCs w:val="24"/>
              </w:rPr>
              <w:t>72732,7</w:t>
            </w:r>
          </w:p>
        </w:tc>
        <w:tc>
          <w:tcPr>
            <w:tcW w:w="1843" w:type="dxa"/>
            <w:tcBorders>
              <w:top w:val="single" w:sz="4" w:space="0" w:color="auto"/>
              <w:left w:val="single" w:sz="4" w:space="0" w:color="auto"/>
              <w:bottom w:val="single" w:sz="4" w:space="0" w:color="auto"/>
              <w:right w:val="single" w:sz="4" w:space="0" w:color="auto"/>
            </w:tcBorders>
            <w:vAlign w:val="center"/>
          </w:tcPr>
          <w:p w:rsidR="00A82598" w:rsidRPr="001C4D67" w:rsidRDefault="001C4D67" w:rsidP="0055680F">
            <w:pPr>
              <w:jc w:val="center"/>
              <w:rPr>
                <w:color w:val="000000"/>
                <w:sz w:val="24"/>
                <w:szCs w:val="24"/>
              </w:rPr>
            </w:pPr>
            <w:r w:rsidRPr="001C4D67">
              <w:rPr>
                <w:color w:val="000000"/>
                <w:sz w:val="24"/>
                <w:szCs w:val="24"/>
              </w:rPr>
              <w:t>120,5</w:t>
            </w:r>
          </w:p>
        </w:tc>
      </w:tr>
    </w:tbl>
    <w:p w:rsidR="00A82598" w:rsidRPr="002E69A6" w:rsidRDefault="00A82598" w:rsidP="00C22A5E">
      <w:pPr>
        <w:suppressAutoHyphens/>
        <w:overflowPunct/>
        <w:ind w:right="-1" w:firstLine="567"/>
        <w:jc w:val="both"/>
        <w:rPr>
          <w:color w:val="auto"/>
          <w:sz w:val="24"/>
          <w:szCs w:val="24"/>
          <w:highlight w:val="yellow"/>
          <w:lang w:eastAsia="zh-CN"/>
        </w:rPr>
      </w:pPr>
    </w:p>
    <w:p w:rsidR="00C22A5E" w:rsidRPr="00942658" w:rsidRDefault="00C22A5E" w:rsidP="00E55553">
      <w:pPr>
        <w:suppressAutoHyphens/>
        <w:overflowPunct/>
        <w:ind w:right="-1" w:firstLine="567"/>
        <w:jc w:val="both"/>
        <w:rPr>
          <w:color w:val="auto"/>
          <w:sz w:val="24"/>
          <w:szCs w:val="24"/>
          <w:lang w:eastAsia="zh-CN"/>
        </w:rPr>
      </w:pPr>
      <w:r w:rsidRPr="00942658">
        <w:rPr>
          <w:color w:val="auto"/>
          <w:sz w:val="24"/>
          <w:szCs w:val="24"/>
          <w:lang w:eastAsia="zh-CN"/>
        </w:rPr>
        <w:t xml:space="preserve">Самую высокую заработную плату в районе получают работники предприятий, осуществляющих деятельность в сфере: добычи полезных ископаемых; </w:t>
      </w:r>
      <w:r w:rsidR="00942658" w:rsidRPr="00942658">
        <w:rPr>
          <w:color w:val="000000"/>
          <w:sz w:val="24"/>
          <w:szCs w:val="24"/>
          <w:lang w:eastAsia="zh-CN"/>
        </w:rPr>
        <w:t xml:space="preserve">финансов и страхования; </w:t>
      </w:r>
      <w:r w:rsidR="00942658" w:rsidRPr="00942658">
        <w:rPr>
          <w:color w:val="auto"/>
          <w:sz w:val="24"/>
          <w:szCs w:val="24"/>
          <w:lang w:eastAsia="zh-CN"/>
        </w:rPr>
        <w:t xml:space="preserve">лесного хозяйства; </w:t>
      </w:r>
      <w:r w:rsidR="006F6FA4" w:rsidRPr="00942658">
        <w:rPr>
          <w:color w:val="000000"/>
          <w:sz w:val="24"/>
          <w:szCs w:val="24"/>
          <w:lang w:eastAsia="zh-CN"/>
        </w:rPr>
        <w:t xml:space="preserve">транспортировки и хранения; </w:t>
      </w:r>
      <w:r w:rsidR="00B90B5F" w:rsidRPr="00942658">
        <w:rPr>
          <w:color w:val="000000"/>
          <w:sz w:val="24"/>
          <w:szCs w:val="24"/>
          <w:lang w:eastAsia="zh-CN"/>
        </w:rPr>
        <w:t>обеспечения электрической энергией, газом и паром</w:t>
      </w:r>
      <w:r w:rsidR="00B90B5F" w:rsidRPr="00942658">
        <w:rPr>
          <w:color w:val="auto"/>
          <w:sz w:val="24"/>
          <w:szCs w:val="24"/>
          <w:lang w:eastAsia="zh-CN"/>
        </w:rPr>
        <w:t xml:space="preserve">; </w:t>
      </w:r>
      <w:r w:rsidR="00D93119" w:rsidRPr="00942658">
        <w:rPr>
          <w:color w:val="auto"/>
          <w:sz w:val="24"/>
          <w:szCs w:val="24"/>
          <w:lang w:eastAsia="zh-CN"/>
        </w:rPr>
        <w:t xml:space="preserve">государственного управления и обеспечения военной безопасности, </w:t>
      </w:r>
      <w:r w:rsidR="00D93119" w:rsidRPr="00942658">
        <w:rPr>
          <w:color w:val="000000"/>
          <w:sz w:val="24"/>
          <w:szCs w:val="24"/>
          <w:lang w:eastAsia="zh-CN"/>
        </w:rPr>
        <w:t>обязательного социального обеспечения</w:t>
      </w:r>
      <w:r w:rsidR="00942658" w:rsidRPr="00942658">
        <w:rPr>
          <w:color w:val="000000"/>
          <w:sz w:val="24"/>
          <w:szCs w:val="24"/>
          <w:lang w:eastAsia="zh-CN"/>
        </w:rPr>
        <w:t>; обрабатывающих производств</w:t>
      </w:r>
      <w:r w:rsidRPr="00942658">
        <w:rPr>
          <w:color w:val="000000"/>
          <w:sz w:val="24"/>
          <w:szCs w:val="24"/>
          <w:lang w:eastAsia="zh-CN"/>
        </w:rPr>
        <w:t>.</w:t>
      </w:r>
      <w:r w:rsidR="00CA3915" w:rsidRPr="00942658">
        <w:rPr>
          <w:color w:val="000000"/>
          <w:sz w:val="24"/>
          <w:szCs w:val="24"/>
          <w:lang w:eastAsia="zh-CN"/>
        </w:rPr>
        <w:t xml:space="preserve"> </w:t>
      </w:r>
    </w:p>
    <w:p w:rsidR="00C22A5E" w:rsidRPr="00942658" w:rsidRDefault="00C22A5E" w:rsidP="00724539">
      <w:pPr>
        <w:suppressAutoHyphens/>
        <w:overflowPunct/>
        <w:ind w:right="-1" w:firstLine="567"/>
        <w:jc w:val="both"/>
        <w:rPr>
          <w:color w:val="000000"/>
          <w:sz w:val="24"/>
          <w:szCs w:val="24"/>
          <w:lang w:eastAsia="zh-CN"/>
        </w:rPr>
      </w:pPr>
      <w:r w:rsidRPr="00942658">
        <w:rPr>
          <w:color w:val="auto"/>
          <w:sz w:val="24"/>
          <w:szCs w:val="24"/>
          <w:lang w:eastAsia="zh-CN"/>
        </w:rPr>
        <w:t xml:space="preserve">Самыми низкооплачиваемыми являются: </w:t>
      </w:r>
      <w:r w:rsidR="00942658" w:rsidRPr="00942658">
        <w:rPr>
          <w:color w:val="auto"/>
          <w:sz w:val="24"/>
          <w:szCs w:val="24"/>
          <w:lang w:eastAsia="zh-CN"/>
        </w:rPr>
        <w:t xml:space="preserve">гостиничный и ресторанный бизнес; </w:t>
      </w:r>
      <w:r w:rsidR="00B90B5F" w:rsidRPr="00942658">
        <w:rPr>
          <w:color w:val="000000"/>
          <w:sz w:val="24"/>
          <w:szCs w:val="24"/>
          <w:lang w:eastAsia="zh-CN"/>
        </w:rPr>
        <w:t>водоснабжение, водоотведение, организация сбора и утилизация отходов, деятельность по ликвидации загрязнений;</w:t>
      </w:r>
      <w:r w:rsidR="00B90B5F" w:rsidRPr="00942658">
        <w:rPr>
          <w:color w:val="auto"/>
          <w:sz w:val="24"/>
          <w:szCs w:val="24"/>
          <w:lang w:eastAsia="zh-CN"/>
        </w:rPr>
        <w:t xml:space="preserve"> </w:t>
      </w:r>
      <w:r w:rsidR="00942658" w:rsidRPr="00942658">
        <w:rPr>
          <w:color w:val="auto"/>
          <w:sz w:val="24"/>
          <w:szCs w:val="24"/>
          <w:lang w:eastAsia="zh-CN"/>
        </w:rPr>
        <w:t xml:space="preserve">операции с недвижимым имуществом; профессиональная, научная и техническая деятельность; </w:t>
      </w:r>
      <w:r w:rsidR="006F6FA4" w:rsidRPr="00942658">
        <w:rPr>
          <w:color w:val="auto"/>
          <w:sz w:val="24"/>
          <w:szCs w:val="24"/>
          <w:lang w:eastAsia="zh-CN"/>
        </w:rPr>
        <w:t xml:space="preserve">административная деятельность и сопутствующие дополнительные услуги; </w:t>
      </w:r>
      <w:r w:rsidR="006F6FA4" w:rsidRPr="00942658">
        <w:rPr>
          <w:color w:val="000000"/>
          <w:sz w:val="24"/>
          <w:szCs w:val="24"/>
          <w:lang w:eastAsia="zh-CN"/>
        </w:rPr>
        <w:t>культура, спорт, о</w:t>
      </w:r>
      <w:r w:rsidR="00942658" w:rsidRPr="00942658">
        <w:rPr>
          <w:color w:val="000000"/>
          <w:sz w:val="24"/>
          <w:szCs w:val="24"/>
          <w:lang w:eastAsia="zh-CN"/>
        </w:rPr>
        <w:t>рганизация досуга и развлечений</w:t>
      </w:r>
      <w:r w:rsidR="00724539" w:rsidRPr="00942658">
        <w:rPr>
          <w:color w:val="000000"/>
          <w:sz w:val="24"/>
          <w:szCs w:val="24"/>
          <w:lang w:eastAsia="zh-CN"/>
        </w:rPr>
        <w:t>.</w:t>
      </w:r>
    </w:p>
    <w:p w:rsidR="00F52288" w:rsidRPr="002E69A6" w:rsidRDefault="00F52288" w:rsidP="00724539">
      <w:pPr>
        <w:suppressAutoHyphens/>
        <w:overflowPunct/>
        <w:ind w:right="-1" w:firstLine="567"/>
        <w:jc w:val="both"/>
        <w:rPr>
          <w:color w:val="auto"/>
          <w:sz w:val="12"/>
          <w:szCs w:val="24"/>
          <w:highlight w:val="yellow"/>
          <w:lang w:eastAsia="zh-CN"/>
        </w:rPr>
      </w:pPr>
    </w:p>
    <w:p w:rsidR="00C22A5E" w:rsidRPr="004D4B4E" w:rsidRDefault="00C22A5E" w:rsidP="00C22A5E">
      <w:pPr>
        <w:suppressAutoHyphens/>
        <w:overflowPunct/>
        <w:ind w:right="-1" w:firstLine="567"/>
        <w:jc w:val="both"/>
        <w:rPr>
          <w:color w:val="auto"/>
          <w:sz w:val="24"/>
          <w:szCs w:val="24"/>
          <w:lang w:eastAsia="zh-CN"/>
        </w:rPr>
      </w:pPr>
      <w:r w:rsidRPr="004D4B4E">
        <w:rPr>
          <w:color w:val="auto"/>
          <w:sz w:val="24"/>
          <w:szCs w:val="24"/>
          <w:lang w:eastAsia="zh-CN"/>
        </w:rPr>
        <w:t>Постановление</w:t>
      </w:r>
      <w:r w:rsidR="00DF69DE" w:rsidRPr="004D4B4E">
        <w:rPr>
          <w:color w:val="auto"/>
          <w:sz w:val="24"/>
          <w:szCs w:val="24"/>
          <w:lang w:eastAsia="zh-CN"/>
        </w:rPr>
        <w:t>м</w:t>
      </w:r>
      <w:r w:rsidRPr="004D4B4E">
        <w:rPr>
          <w:color w:val="auto"/>
          <w:sz w:val="24"/>
          <w:szCs w:val="24"/>
          <w:lang w:eastAsia="zh-CN"/>
        </w:rPr>
        <w:t xml:space="preserve"> Правительства Ханты-Мансийского автономного округа – Югры от </w:t>
      </w:r>
      <w:r w:rsidR="00DB6474" w:rsidRPr="004D4B4E">
        <w:rPr>
          <w:color w:val="auto"/>
          <w:sz w:val="24"/>
          <w:szCs w:val="24"/>
          <w:lang w:eastAsia="zh-CN"/>
        </w:rPr>
        <w:t>09</w:t>
      </w:r>
      <w:r w:rsidRPr="004D4B4E">
        <w:rPr>
          <w:color w:val="auto"/>
          <w:sz w:val="24"/>
          <w:szCs w:val="24"/>
          <w:lang w:eastAsia="zh-CN"/>
        </w:rPr>
        <w:t>.09.202</w:t>
      </w:r>
      <w:r w:rsidR="00DB6474" w:rsidRPr="004D4B4E">
        <w:rPr>
          <w:color w:val="auto"/>
          <w:sz w:val="24"/>
          <w:szCs w:val="24"/>
          <w:lang w:eastAsia="zh-CN"/>
        </w:rPr>
        <w:t>4</w:t>
      </w:r>
      <w:r w:rsidRPr="004D4B4E">
        <w:rPr>
          <w:color w:val="auto"/>
          <w:sz w:val="24"/>
          <w:szCs w:val="24"/>
          <w:lang w:eastAsia="zh-CN"/>
        </w:rPr>
        <w:t xml:space="preserve"> № </w:t>
      </w:r>
      <w:r w:rsidR="00DB6474" w:rsidRPr="004D4B4E">
        <w:rPr>
          <w:color w:val="auto"/>
          <w:sz w:val="24"/>
          <w:szCs w:val="24"/>
          <w:lang w:eastAsia="zh-CN"/>
        </w:rPr>
        <w:t>32</w:t>
      </w:r>
      <w:r w:rsidRPr="004D4B4E">
        <w:rPr>
          <w:color w:val="auto"/>
          <w:sz w:val="24"/>
          <w:szCs w:val="24"/>
          <w:lang w:eastAsia="zh-CN"/>
        </w:rPr>
        <w:t xml:space="preserve">6-п установлена </w:t>
      </w:r>
      <w:r w:rsidRPr="004D4B4E">
        <w:rPr>
          <w:b/>
          <w:color w:val="auto"/>
          <w:sz w:val="24"/>
          <w:szCs w:val="24"/>
          <w:lang w:eastAsia="zh-CN"/>
        </w:rPr>
        <w:t>величина прожиточного минимума</w:t>
      </w:r>
      <w:r w:rsidRPr="004D4B4E">
        <w:rPr>
          <w:color w:val="auto"/>
          <w:sz w:val="24"/>
          <w:szCs w:val="24"/>
          <w:lang w:eastAsia="zh-CN"/>
        </w:rPr>
        <w:t xml:space="preserve"> на душу населения и </w:t>
      </w:r>
      <w:proofErr w:type="gramStart"/>
      <w:r w:rsidRPr="004D4B4E">
        <w:rPr>
          <w:color w:val="auto"/>
          <w:sz w:val="24"/>
          <w:szCs w:val="24"/>
          <w:lang w:eastAsia="zh-CN"/>
        </w:rPr>
        <w:t>по</w:t>
      </w:r>
      <w:proofErr w:type="gramEnd"/>
      <w:r w:rsidRPr="004D4B4E">
        <w:rPr>
          <w:color w:val="auto"/>
          <w:sz w:val="24"/>
          <w:szCs w:val="24"/>
          <w:lang w:eastAsia="zh-CN"/>
        </w:rPr>
        <w:t xml:space="preserve"> </w:t>
      </w:r>
      <w:proofErr w:type="gramStart"/>
      <w:r w:rsidRPr="004D4B4E">
        <w:rPr>
          <w:color w:val="auto"/>
          <w:sz w:val="24"/>
          <w:szCs w:val="24"/>
          <w:lang w:eastAsia="zh-CN"/>
        </w:rPr>
        <w:t>основным</w:t>
      </w:r>
      <w:proofErr w:type="gramEnd"/>
      <w:r w:rsidRPr="004D4B4E">
        <w:rPr>
          <w:color w:val="auto"/>
          <w:sz w:val="24"/>
          <w:szCs w:val="24"/>
          <w:lang w:eastAsia="zh-CN"/>
        </w:rPr>
        <w:t xml:space="preserve"> социально-демографическим группам населения в Ханты-Мансийском автономном округе – Югре на 202</w:t>
      </w:r>
      <w:r w:rsidR="00DB6474" w:rsidRPr="004D4B4E">
        <w:rPr>
          <w:color w:val="auto"/>
          <w:sz w:val="24"/>
          <w:szCs w:val="24"/>
          <w:lang w:eastAsia="zh-CN"/>
        </w:rPr>
        <w:t>5</w:t>
      </w:r>
      <w:r w:rsidRPr="004D4B4E">
        <w:rPr>
          <w:color w:val="auto"/>
          <w:sz w:val="24"/>
          <w:szCs w:val="24"/>
          <w:lang w:eastAsia="zh-CN"/>
        </w:rPr>
        <w:t xml:space="preserve"> год:</w:t>
      </w:r>
    </w:p>
    <w:p w:rsidR="00C22A5E" w:rsidRPr="004D4B4E" w:rsidRDefault="00C22A5E" w:rsidP="00C22A5E">
      <w:pPr>
        <w:suppressAutoHyphens/>
        <w:overflowPunct/>
        <w:ind w:right="-1" w:firstLine="567"/>
        <w:jc w:val="both"/>
        <w:rPr>
          <w:color w:val="auto"/>
          <w:sz w:val="24"/>
          <w:szCs w:val="24"/>
          <w:lang w:eastAsia="zh-CN"/>
        </w:rPr>
      </w:pPr>
      <w:r w:rsidRPr="004D4B4E">
        <w:rPr>
          <w:color w:val="auto"/>
          <w:sz w:val="24"/>
          <w:szCs w:val="24"/>
          <w:lang w:eastAsia="zh-CN"/>
        </w:rPr>
        <w:t xml:space="preserve">в среднем на душу населения в размере </w:t>
      </w:r>
      <w:r w:rsidR="00DB6474" w:rsidRPr="004D4B4E">
        <w:rPr>
          <w:color w:val="auto"/>
          <w:sz w:val="24"/>
          <w:szCs w:val="24"/>
          <w:lang w:eastAsia="zh-CN"/>
        </w:rPr>
        <w:t>21252 рубля</w:t>
      </w:r>
      <w:r w:rsidRPr="004D4B4E">
        <w:rPr>
          <w:color w:val="auto"/>
          <w:sz w:val="24"/>
          <w:szCs w:val="24"/>
          <w:lang w:eastAsia="zh-CN"/>
        </w:rPr>
        <w:t xml:space="preserve"> (202</w:t>
      </w:r>
      <w:r w:rsidR="00DB6474" w:rsidRPr="004D4B4E">
        <w:rPr>
          <w:color w:val="auto"/>
          <w:sz w:val="24"/>
          <w:szCs w:val="24"/>
          <w:lang w:eastAsia="zh-CN"/>
        </w:rPr>
        <w:t>4</w:t>
      </w:r>
      <w:r w:rsidRPr="004D4B4E">
        <w:rPr>
          <w:color w:val="auto"/>
          <w:sz w:val="24"/>
          <w:szCs w:val="24"/>
          <w:lang w:eastAsia="zh-CN"/>
        </w:rPr>
        <w:t xml:space="preserve"> год – </w:t>
      </w:r>
      <w:r w:rsidR="00DB6474" w:rsidRPr="004D4B4E">
        <w:rPr>
          <w:color w:val="auto"/>
          <w:sz w:val="24"/>
          <w:szCs w:val="24"/>
          <w:lang w:eastAsia="zh-CN"/>
        </w:rPr>
        <w:t>20435</w:t>
      </w:r>
      <w:r w:rsidRPr="004D4B4E">
        <w:rPr>
          <w:color w:val="auto"/>
          <w:sz w:val="24"/>
          <w:szCs w:val="24"/>
          <w:lang w:eastAsia="zh-CN"/>
        </w:rPr>
        <w:t>);</w:t>
      </w:r>
    </w:p>
    <w:p w:rsidR="00C22A5E" w:rsidRPr="004D4B4E" w:rsidRDefault="00C22A5E" w:rsidP="00C22A5E">
      <w:pPr>
        <w:suppressAutoHyphens/>
        <w:overflowPunct/>
        <w:ind w:right="-1" w:firstLine="567"/>
        <w:jc w:val="both"/>
        <w:rPr>
          <w:color w:val="auto"/>
          <w:sz w:val="24"/>
          <w:szCs w:val="24"/>
          <w:lang w:eastAsia="zh-CN"/>
        </w:rPr>
      </w:pPr>
      <w:r w:rsidRPr="004D4B4E">
        <w:rPr>
          <w:color w:val="auto"/>
          <w:sz w:val="24"/>
          <w:szCs w:val="24"/>
          <w:lang w:eastAsia="zh-CN"/>
        </w:rPr>
        <w:t xml:space="preserve">для трудоспособного населения – </w:t>
      </w:r>
      <w:r w:rsidR="00DB6474" w:rsidRPr="004D4B4E">
        <w:rPr>
          <w:color w:val="auto"/>
          <w:sz w:val="24"/>
          <w:szCs w:val="24"/>
          <w:lang w:eastAsia="zh-CN"/>
        </w:rPr>
        <w:t>23165</w:t>
      </w:r>
      <w:r w:rsidRPr="004D4B4E">
        <w:rPr>
          <w:color w:val="auto"/>
          <w:sz w:val="24"/>
          <w:szCs w:val="24"/>
          <w:lang w:eastAsia="zh-CN"/>
        </w:rPr>
        <w:t xml:space="preserve"> руб</w:t>
      </w:r>
      <w:r w:rsidR="00DB6474" w:rsidRPr="004D4B4E">
        <w:rPr>
          <w:color w:val="auto"/>
          <w:sz w:val="24"/>
          <w:szCs w:val="24"/>
          <w:lang w:eastAsia="zh-CN"/>
        </w:rPr>
        <w:t>лей</w:t>
      </w:r>
      <w:r w:rsidRPr="004D4B4E">
        <w:rPr>
          <w:color w:val="auto"/>
          <w:sz w:val="24"/>
          <w:szCs w:val="24"/>
          <w:lang w:eastAsia="zh-CN"/>
        </w:rPr>
        <w:t xml:space="preserve"> (202</w:t>
      </w:r>
      <w:r w:rsidR="00DB6474" w:rsidRPr="004D4B4E">
        <w:rPr>
          <w:color w:val="auto"/>
          <w:sz w:val="24"/>
          <w:szCs w:val="24"/>
          <w:lang w:eastAsia="zh-CN"/>
        </w:rPr>
        <w:t>4</w:t>
      </w:r>
      <w:r w:rsidRPr="004D4B4E">
        <w:rPr>
          <w:color w:val="auto"/>
          <w:sz w:val="24"/>
          <w:szCs w:val="24"/>
          <w:lang w:eastAsia="zh-CN"/>
        </w:rPr>
        <w:t xml:space="preserve"> год – </w:t>
      </w:r>
      <w:r w:rsidR="00DB6474" w:rsidRPr="004D4B4E">
        <w:rPr>
          <w:color w:val="auto"/>
          <w:sz w:val="24"/>
          <w:szCs w:val="24"/>
          <w:lang w:eastAsia="zh-CN"/>
        </w:rPr>
        <w:t>22274</w:t>
      </w:r>
      <w:r w:rsidRPr="004D4B4E">
        <w:rPr>
          <w:color w:val="auto"/>
          <w:sz w:val="24"/>
          <w:szCs w:val="24"/>
          <w:lang w:eastAsia="zh-CN"/>
        </w:rPr>
        <w:t>);</w:t>
      </w:r>
    </w:p>
    <w:p w:rsidR="00C22A5E" w:rsidRPr="004D4B4E" w:rsidRDefault="00C22A5E" w:rsidP="00C22A5E">
      <w:pPr>
        <w:suppressAutoHyphens/>
        <w:overflowPunct/>
        <w:ind w:right="-1" w:firstLine="567"/>
        <w:jc w:val="both"/>
        <w:rPr>
          <w:color w:val="auto"/>
          <w:sz w:val="24"/>
          <w:szCs w:val="24"/>
          <w:lang w:eastAsia="zh-CN"/>
        </w:rPr>
      </w:pPr>
      <w:r w:rsidRPr="004D4B4E">
        <w:rPr>
          <w:color w:val="auto"/>
          <w:sz w:val="24"/>
          <w:szCs w:val="24"/>
          <w:lang w:eastAsia="zh-CN"/>
        </w:rPr>
        <w:t xml:space="preserve">для пенсионеров – </w:t>
      </w:r>
      <w:r w:rsidR="00DB6474" w:rsidRPr="004D4B4E">
        <w:rPr>
          <w:color w:val="auto"/>
          <w:sz w:val="24"/>
          <w:szCs w:val="24"/>
          <w:lang w:eastAsia="zh-CN"/>
        </w:rPr>
        <w:t>18334</w:t>
      </w:r>
      <w:r w:rsidRPr="004D4B4E">
        <w:rPr>
          <w:color w:val="auto"/>
          <w:sz w:val="24"/>
          <w:szCs w:val="24"/>
          <w:lang w:eastAsia="zh-CN"/>
        </w:rPr>
        <w:t xml:space="preserve"> руб</w:t>
      </w:r>
      <w:r w:rsidR="00DB6474" w:rsidRPr="004D4B4E">
        <w:rPr>
          <w:color w:val="auto"/>
          <w:sz w:val="24"/>
          <w:szCs w:val="24"/>
          <w:lang w:eastAsia="zh-CN"/>
        </w:rPr>
        <w:t>ля</w:t>
      </w:r>
      <w:r w:rsidRPr="004D4B4E">
        <w:rPr>
          <w:color w:val="auto"/>
          <w:sz w:val="24"/>
          <w:szCs w:val="24"/>
          <w:lang w:eastAsia="zh-CN"/>
        </w:rPr>
        <w:t xml:space="preserve"> (202</w:t>
      </w:r>
      <w:r w:rsidR="00DB6474" w:rsidRPr="004D4B4E">
        <w:rPr>
          <w:color w:val="auto"/>
          <w:sz w:val="24"/>
          <w:szCs w:val="24"/>
          <w:lang w:eastAsia="zh-CN"/>
        </w:rPr>
        <w:t>4</w:t>
      </w:r>
      <w:r w:rsidRPr="004D4B4E">
        <w:rPr>
          <w:color w:val="auto"/>
          <w:sz w:val="24"/>
          <w:szCs w:val="24"/>
          <w:lang w:eastAsia="zh-CN"/>
        </w:rPr>
        <w:t xml:space="preserve"> год – </w:t>
      </w:r>
      <w:r w:rsidR="00DB6474" w:rsidRPr="004D4B4E">
        <w:rPr>
          <w:color w:val="auto"/>
          <w:sz w:val="24"/>
          <w:szCs w:val="24"/>
          <w:lang w:eastAsia="zh-CN"/>
        </w:rPr>
        <w:t>17629</w:t>
      </w:r>
      <w:r w:rsidRPr="004D4B4E">
        <w:rPr>
          <w:color w:val="auto"/>
          <w:sz w:val="24"/>
          <w:szCs w:val="24"/>
          <w:lang w:eastAsia="zh-CN"/>
        </w:rPr>
        <w:t>);</w:t>
      </w:r>
    </w:p>
    <w:p w:rsidR="00C22A5E" w:rsidRPr="004D4B4E" w:rsidRDefault="00C22A5E" w:rsidP="00C22A5E">
      <w:pPr>
        <w:suppressAutoHyphens/>
        <w:overflowPunct/>
        <w:ind w:right="-1" w:firstLine="567"/>
        <w:jc w:val="both"/>
        <w:rPr>
          <w:color w:val="auto"/>
          <w:sz w:val="24"/>
          <w:szCs w:val="24"/>
          <w:lang w:eastAsia="zh-CN"/>
        </w:rPr>
      </w:pPr>
      <w:r w:rsidRPr="004D4B4E">
        <w:rPr>
          <w:color w:val="auto"/>
          <w:sz w:val="24"/>
          <w:szCs w:val="24"/>
          <w:lang w:eastAsia="zh-CN"/>
        </w:rPr>
        <w:t xml:space="preserve">для детей – </w:t>
      </w:r>
      <w:r w:rsidR="00DB6474" w:rsidRPr="004D4B4E">
        <w:rPr>
          <w:color w:val="auto"/>
          <w:sz w:val="24"/>
          <w:szCs w:val="24"/>
          <w:lang w:eastAsia="zh-CN"/>
        </w:rPr>
        <w:t>21286</w:t>
      </w:r>
      <w:r w:rsidRPr="004D4B4E">
        <w:rPr>
          <w:color w:val="auto"/>
          <w:sz w:val="24"/>
          <w:szCs w:val="24"/>
          <w:lang w:eastAsia="zh-CN"/>
        </w:rPr>
        <w:t xml:space="preserve"> руб</w:t>
      </w:r>
      <w:r w:rsidR="004D4B4E" w:rsidRPr="004D4B4E">
        <w:rPr>
          <w:color w:val="auto"/>
          <w:sz w:val="24"/>
          <w:szCs w:val="24"/>
          <w:lang w:eastAsia="zh-CN"/>
        </w:rPr>
        <w:t>лей</w:t>
      </w:r>
      <w:r w:rsidRPr="004D4B4E">
        <w:rPr>
          <w:color w:val="auto"/>
          <w:sz w:val="24"/>
          <w:szCs w:val="24"/>
          <w:lang w:eastAsia="zh-CN"/>
        </w:rPr>
        <w:t xml:space="preserve"> (202</w:t>
      </w:r>
      <w:r w:rsidR="00DB6474" w:rsidRPr="004D4B4E">
        <w:rPr>
          <w:color w:val="auto"/>
          <w:sz w:val="24"/>
          <w:szCs w:val="24"/>
          <w:lang w:eastAsia="zh-CN"/>
        </w:rPr>
        <w:t>4</w:t>
      </w:r>
      <w:r w:rsidRPr="004D4B4E">
        <w:rPr>
          <w:color w:val="auto"/>
          <w:sz w:val="24"/>
          <w:szCs w:val="24"/>
          <w:lang w:eastAsia="zh-CN"/>
        </w:rPr>
        <w:t xml:space="preserve"> год – </w:t>
      </w:r>
      <w:r w:rsidR="00DB6474" w:rsidRPr="004D4B4E">
        <w:rPr>
          <w:color w:val="auto"/>
          <w:sz w:val="24"/>
          <w:szCs w:val="24"/>
          <w:lang w:eastAsia="zh-CN"/>
        </w:rPr>
        <w:t>20467</w:t>
      </w:r>
      <w:r w:rsidRPr="004D4B4E">
        <w:rPr>
          <w:color w:val="auto"/>
          <w:sz w:val="24"/>
          <w:szCs w:val="24"/>
          <w:lang w:eastAsia="zh-CN"/>
        </w:rPr>
        <w:t>).</w:t>
      </w:r>
    </w:p>
    <w:p w:rsidR="00F52288" w:rsidRPr="002E69A6" w:rsidRDefault="00F52288" w:rsidP="00C22A5E">
      <w:pPr>
        <w:suppressAutoHyphens/>
        <w:overflowPunct/>
        <w:ind w:right="-1" w:firstLine="567"/>
        <w:jc w:val="both"/>
        <w:rPr>
          <w:color w:val="auto"/>
          <w:sz w:val="12"/>
          <w:szCs w:val="24"/>
          <w:highlight w:val="yellow"/>
          <w:lang w:eastAsia="zh-CN"/>
        </w:rPr>
      </w:pPr>
    </w:p>
    <w:p w:rsidR="00C22A5E" w:rsidRPr="00942658" w:rsidRDefault="00C22A5E" w:rsidP="00C22A5E">
      <w:pPr>
        <w:suppressAutoHyphens/>
        <w:overflowPunct/>
        <w:ind w:right="-1" w:firstLine="567"/>
        <w:jc w:val="both"/>
        <w:rPr>
          <w:color w:val="auto"/>
          <w:sz w:val="24"/>
          <w:szCs w:val="24"/>
          <w:lang w:eastAsia="zh-CN"/>
        </w:rPr>
      </w:pPr>
      <w:r w:rsidRPr="00942658">
        <w:rPr>
          <w:b/>
          <w:color w:val="auto"/>
          <w:sz w:val="24"/>
          <w:szCs w:val="24"/>
          <w:lang w:eastAsia="zh-CN"/>
        </w:rPr>
        <w:lastRenderedPageBreak/>
        <w:t>Среднедушевые денежные доходы населения</w:t>
      </w:r>
      <w:r w:rsidRPr="00942658">
        <w:rPr>
          <w:color w:val="auto"/>
          <w:sz w:val="24"/>
          <w:szCs w:val="24"/>
          <w:lang w:eastAsia="zh-CN"/>
        </w:rPr>
        <w:t xml:space="preserve"> Советского района за 202</w:t>
      </w:r>
      <w:r w:rsidR="005528D1" w:rsidRPr="00942658">
        <w:rPr>
          <w:color w:val="auto"/>
          <w:sz w:val="24"/>
          <w:szCs w:val="24"/>
          <w:lang w:eastAsia="zh-CN"/>
        </w:rPr>
        <w:t>4</w:t>
      </w:r>
      <w:r w:rsidRPr="00942658">
        <w:rPr>
          <w:color w:val="auto"/>
          <w:sz w:val="24"/>
          <w:szCs w:val="24"/>
          <w:lang w:eastAsia="zh-CN"/>
        </w:rPr>
        <w:t xml:space="preserve"> год составили </w:t>
      </w:r>
      <w:r w:rsidR="00942658" w:rsidRPr="00942658">
        <w:rPr>
          <w:color w:val="auto"/>
          <w:sz w:val="24"/>
          <w:szCs w:val="24"/>
          <w:lang w:eastAsia="zh-CN"/>
        </w:rPr>
        <w:t>52,9</w:t>
      </w:r>
      <w:r w:rsidRPr="00942658">
        <w:rPr>
          <w:color w:val="auto"/>
          <w:sz w:val="24"/>
          <w:szCs w:val="24"/>
          <w:lang w:eastAsia="zh-CN"/>
        </w:rPr>
        <w:t xml:space="preserve"> </w:t>
      </w:r>
      <w:proofErr w:type="spellStart"/>
      <w:r w:rsidRPr="00942658">
        <w:rPr>
          <w:color w:val="auto"/>
          <w:sz w:val="24"/>
          <w:szCs w:val="24"/>
          <w:lang w:eastAsia="zh-CN"/>
        </w:rPr>
        <w:t>тыс</w:t>
      </w:r>
      <w:proofErr w:type="gramStart"/>
      <w:r w:rsidRPr="00942658">
        <w:rPr>
          <w:color w:val="auto"/>
          <w:sz w:val="24"/>
          <w:szCs w:val="24"/>
          <w:lang w:eastAsia="zh-CN"/>
        </w:rPr>
        <w:t>.р</w:t>
      </w:r>
      <w:proofErr w:type="gramEnd"/>
      <w:r w:rsidRPr="00942658">
        <w:rPr>
          <w:color w:val="auto"/>
          <w:sz w:val="24"/>
          <w:szCs w:val="24"/>
          <w:lang w:eastAsia="zh-CN"/>
        </w:rPr>
        <w:t>уб</w:t>
      </w:r>
      <w:proofErr w:type="spellEnd"/>
      <w:r w:rsidRPr="00942658">
        <w:rPr>
          <w:color w:val="auto"/>
          <w:sz w:val="24"/>
          <w:szCs w:val="24"/>
          <w:lang w:eastAsia="zh-CN"/>
        </w:rPr>
        <w:t xml:space="preserve">. и увеличились по сравнению с </w:t>
      </w:r>
      <w:r w:rsidR="005528D1" w:rsidRPr="00942658">
        <w:rPr>
          <w:color w:val="auto"/>
          <w:sz w:val="24"/>
          <w:szCs w:val="24"/>
          <w:lang w:eastAsia="zh-CN"/>
        </w:rPr>
        <w:t xml:space="preserve">фактом </w:t>
      </w:r>
      <w:r w:rsidRPr="00942658">
        <w:rPr>
          <w:color w:val="auto"/>
          <w:sz w:val="24"/>
          <w:szCs w:val="24"/>
          <w:lang w:eastAsia="zh-CN"/>
        </w:rPr>
        <w:t>202</w:t>
      </w:r>
      <w:r w:rsidR="005528D1" w:rsidRPr="00942658">
        <w:rPr>
          <w:color w:val="auto"/>
          <w:sz w:val="24"/>
          <w:szCs w:val="24"/>
          <w:lang w:eastAsia="zh-CN"/>
        </w:rPr>
        <w:t>3</w:t>
      </w:r>
      <w:r w:rsidRPr="00942658">
        <w:rPr>
          <w:color w:val="auto"/>
          <w:sz w:val="24"/>
          <w:szCs w:val="24"/>
          <w:lang w:eastAsia="zh-CN"/>
        </w:rPr>
        <w:t xml:space="preserve"> год</w:t>
      </w:r>
      <w:r w:rsidR="005528D1" w:rsidRPr="00942658">
        <w:rPr>
          <w:color w:val="auto"/>
          <w:sz w:val="24"/>
          <w:szCs w:val="24"/>
          <w:lang w:eastAsia="zh-CN"/>
        </w:rPr>
        <w:t>а</w:t>
      </w:r>
      <w:r w:rsidRPr="00942658">
        <w:rPr>
          <w:color w:val="auto"/>
          <w:sz w:val="24"/>
          <w:szCs w:val="24"/>
          <w:lang w:eastAsia="zh-CN"/>
        </w:rPr>
        <w:t xml:space="preserve"> на </w:t>
      </w:r>
      <w:r w:rsidR="003A4A63" w:rsidRPr="00942658">
        <w:rPr>
          <w:color w:val="auto"/>
          <w:sz w:val="24"/>
          <w:szCs w:val="24"/>
          <w:lang w:eastAsia="zh-CN"/>
        </w:rPr>
        <w:t>9,</w:t>
      </w:r>
      <w:r w:rsidR="00942658" w:rsidRPr="00942658">
        <w:rPr>
          <w:color w:val="auto"/>
          <w:sz w:val="24"/>
          <w:szCs w:val="24"/>
          <w:lang w:eastAsia="zh-CN"/>
        </w:rPr>
        <w:t>6</w:t>
      </w:r>
      <w:r w:rsidRPr="00942658">
        <w:rPr>
          <w:color w:val="auto"/>
          <w:sz w:val="24"/>
          <w:szCs w:val="24"/>
          <w:lang w:eastAsia="zh-CN"/>
        </w:rPr>
        <w:t>%.</w:t>
      </w:r>
    </w:p>
    <w:p w:rsidR="00C22A5E" w:rsidRPr="00942658" w:rsidRDefault="00C22A5E" w:rsidP="00C22A5E">
      <w:pPr>
        <w:suppressAutoHyphens/>
        <w:overflowPunct/>
        <w:ind w:right="-1" w:firstLine="567"/>
        <w:jc w:val="both"/>
        <w:rPr>
          <w:color w:val="auto"/>
          <w:sz w:val="24"/>
          <w:szCs w:val="24"/>
          <w:lang w:eastAsia="zh-CN"/>
        </w:rPr>
      </w:pPr>
      <w:r w:rsidRPr="00942658">
        <w:rPr>
          <w:color w:val="auto"/>
          <w:sz w:val="24"/>
          <w:szCs w:val="24"/>
          <w:lang w:eastAsia="zh-CN"/>
        </w:rPr>
        <w:t>Реальные располагаемые денежные доходы населения за 202</w:t>
      </w:r>
      <w:r w:rsidR="005528D1" w:rsidRPr="00942658">
        <w:rPr>
          <w:color w:val="auto"/>
          <w:sz w:val="24"/>
          <w:szCs w:val="24"/>
          <w:lang w:eastAsia="zh-CN"/>
        </w:rPr>
        <w:t>4</w:t>
      </w:r>
      <w:r w:rsidRPr="00942658">
        <w:rPr>
          <w:color w:val="auto"/>
          <w:sz w:val="24"/>
          <w:szCs w:val="24"/>
          <w:lang w:eastAsia="zh-CN"/>
        </w:rPr>
        <w:t xml:space="preserve"> год составили </w:t>
      </w:r>
      <w:r w:rsidR="003A4A63" w:rsidRPr="00942658">
        <w:rPr>
          <w:color w:val="auto"/>
          <w:sz w:val="24"/>
          <w:szCs w:val="24"/>
          <w:lang w:eastAsia="zh-CN"/>
        </w:rPr>
        <w:t>102,</w:t>
      </w:r>
      <w:r w:rsidR="00942658" w:rsidRPr="00942658">
        <w:rPr>
          <w:color w:val="auto"/>
          <w:sz w:val="24"/>
          <w:szCs w:val="24"/>
          <w:lang w:eastAsia="zh-CN"/>
        </w:rPr>
        <w:t>4</w:t>
      </w:r>
      <w:r w:rsidRPr="00942658">
        <w:rPr>
          <w:color w:val="auto"/>
          <w:sz w:val="24"/>
          <w:szCs w:val="24"/>
          <w:lang w:eastAsia="zh-CN"/>
        </w:rPr>
        <w:t xml:space="preserve">% к уровню </w:t>
      </w:r>
      <w:r w:rsidR="005528D1" w:rsidRPr="00942658">
        <w:rPr>
          <w:color w:val="auto"/>
          <w:sz w:val="24"/>
          <w:szCs w:val="24"/>
          <w:lang w:eastAsia="zh-CN"/>
        </w:rPr>
        <w:t>2023</w:t>
      </w:r>
      <w:r w:rsidRPr="00942658">
        <w:rPr>
          <w:color w:val="auto"/>
          <w:sz w:val="24"/>
          <w:szCs w:val="24"/>
          <w:lang w:eastAsia="zh-CN"/>
        </w:rPr>
        <w:t xml:space="preserve"> года.</w:t>
      </w:r>
    </w:p>
    <w:p w:rsidR="00C22A5E" w:rsidRPr="00942658" w:rsidRDefault="00C22A5E" w:rsidP="00C22A5E">
      <w:pPr>
        <w:suppressAutoHyphens/>
        <w:overflowPunct/>
        <w:ind w:right="-1" w:firstLine="567"/>
        <w:jc w:val="both"/>
        <w:rPr>
          <w:color w:val="auto"/>
          <w:sz w:val="24"/>
          <w:szCs w:val="24"/>
          <w:lang w:eastAsia="zh-CN"/>
        </w:rPr>
      </w:pPr>
      <w:r w:rsidRPr="00942658">
        <w:rPr>
          <w:color w:val="auto"/>
          <w:sz w:val="24"/>
          <w:szCs w:val="24"/>
          <w:lang w:eastAsia="zh-CN"/>
        </w:rPr>
        <w:t>Средний размер дохода пенсионера</w:t>
      </w:r>
      <w:r w:rsidRPr="00942658">
        <w:rPr>
          <w:b/>
          <w:color w:val="auto"/>
          <w:sz w:val="24"/>
          <w:szCs w:val="24"/>
          <w:lang w:eastAsia="zh-CN"/>
        </w:rPr>
        <w:t xml:space="preserve"> </w:t>
      </w:r>
      <w:r w:rsidRPr="00942658">
        <w:rPr>
          <w:color w:val="auto"/>
          <w:sz w:val="24"/>
          <w:szCs w:val="24"/>
          <w:lang w:eastAsia="zh-CN"/>
        </w:rPr>
        <w:t>с учетом доплат за 202</w:t>
      </w:r>
      <w:r w:rsidR="00A30387" w:rsidRPr="00942658">
        <w:rPr>
          <w:color w:val="auto"/>
          <w:sz w:val="24"/>
          <w:szCs w:val="24"/>
          <w:lang w:eastAsia="zh-CN"/>
        </w:rPr>
        <w:t>4</w:t>
      </w:r>
      <w:r w:rsidRPr="00942658">
        <w:rPr>
          <w:color w:val="auto"/>
          <w:sz w:val="24"/>
          <w:szCs w:val="24"/>
          <w:lang w:eastAsia="zh-CN"/>
        </w:rPr>
        <w:t xml:space="preserve"> год вырос на </w:t>
      </w:r>
      <w:r w:rsidR="00942658" w:rsidRPr="00942658">
        <w:rPr>
          <w:color w:val="auto"/>
          <w:sz w:val="24"/>
          <w:szCs w:val="24"/>
          <w:lang w:eastAsia="zh-CN"/>
        </w:rPr>
        <w:t>1,0</w:t>
      </w:r>
      <w:r w:rsidRPr="00942658">
        <w:rPr>
          <w:color w:val="auto"/>
          <w:sz w:val="24"/>
          <w:szCs w:val="24"/>
          <w:lang w:eastAsia="zh-CN"/>
        </w:rPr>
        <w:t xml:space="preserve">% </w:t>
      </w:r>
      <w:r w:rsidR="00A30387" w:rsidRPr="00942658">
        <w:rPr>
          <w:color w:val="auto"/>
          <w:sz w:val="24"/>
          <w:szCs w:val="24"/>
          <w:lang w:eastAsia="zh-CN"/>
        </w:rPr>
        <w:t>по сравнению с фактом 2023</w:t>
      </w:r>
      <w:r w:rsidRPr="00942658">
        <w:rPr>
          <w:color w:val="auto"/>
          <w:sz w:val="24"/>
          <w:szCs w:val="24"/>
          <w:lang w:eastAsia="zh-CN"/>
        </w:rPr>
        <w:t xml:space="preserve"> года</w:t>
      </w:r>
      <w:r w:rsidRPr="00942658">
        <w:rPr>
          <w:color w:val="FF0000"/>
          <w:sz w:val="24"/>
          <w:szCs w:val="24"/>
          <w:lang w:eastAsia="zh-CN"/>
        </w:rPr>
        <w:t xml:space="preserve"> </w:t>
      </w:r>
      <w:r w:rsidRPr="00942658">
        <w:rPr>
          <w:color w:val="auto"/>
          <w:sz w:val="24"/>
          <w:szCs w:val="24"/>
          <w:lang w:eastAsia="zh-CN"/>
        </w:rPr>
        <w:t xml:space="preserve">и составил </w:t>
      </w:r>
      <w:r w:rsidR="00942658" w:rsidRPr="00942658">
        <w:rPr>
          <w:color w:val="auto"/>
          <w:sz w:val="24"/>
          <w:szCs w:val="24"/>
          <w:lang w:eastAsia="zh-CN"/>
        </w:rPr>
        <w:t>32,2</w:t>
      </w:r>
      <w:r w:rsidR="003A4A63" w:rsidRPr="00942658">
        <w:rPr>
          <w:color w:val="auto"/>
          <w:sz w:val="24"/>
          <w:szCs w:val="24"/>
          <w:lang w:eastAsia="zh-CN"/>
        </w:rPr>
        <w:t xml:space="preserve"> </w:t>
      </w:r>
      <w:proofErr w:type="spellStart"/>
      <w:r w:rsidRPr="00942658">
        <w:rPr>
          <w:color w:val="auto"/>
          <w:sz w:val="24"/>
          <w:szCs w:val="24"/>
          <w:lang w:eastAsia="zh-CN"/>
        </w:rPr>
        <w:t>тыс</w:t>
      </w:r>
      <w:proofErr w:type="gramStart"/>
      <w:r w:rsidRPr="00942658">
        <w:rPr>
          <w:color w:val="auto"/>
          <w:sz w:val="24"/>
          <w:szCs w:val="24"/>
          <w:lang w:eastAsia="zh-CN"/>
        </w:rPr>
        <w:t>.р</w:t>
      </w:r>
      <w:proofErr w:type="gramEnd"/>
      <w:r w:rsidRPr="00942658">
        <w:rPr>
          <w:color w:val="auto"/>
          <w:sz w:val="24"/>
          <w:szCs w:val="24"/>
          <w:lang w:eastAsia="zh-CN"/>
        </w:rPr>
        <w:t>уб</w:t>
      </w:r>
      <w:proofErr w:type="spellEnd"/>
      <w:r w:rsidRPr="00942658">
        <w:rPr>
          <w:color w:val="auto"/>
          <w:sz w:val="24"/>
          <w:szCs w:val="24"/>
          <w:lang w:eastAsia="zh-CN"/>
        </w:rPr>
        <w:t xml:space="preserve">. Соотношение среднемесячного дохода и прожиточного минимума пенсионера – </w:t>
      </w:r>
      <w:r w:rsidR="00942658" w:rsidRPr="00942658">
        <w:rPr>
          <w:color w:val="auto"/>
          <w:sz w:val="24"/>
          <w:szCs w:val="24"/>
          <w:lang w:eastAsia="zh-CN"/>
        </w:rPr>
        <w:t>182,7</w:t>
      </w:r>
      <w:r w:rsidRPr="00942658">
        <w:rPr>
          <w:color w:val="auto"/>
          <w:sz w:val="24"/>
          <w:szCs w:val="24"/>
          <w:lang w:eastAsia="zh-CN"/>
        </w:rPr>
        <w:t>%</w:t>
      </w:r>
      <w:r w:rsidR="00942658" w:rsidRPr="00942658">
        <w:rPr>
          <w:color w:val="auto"/>
          <w:sz w:val="24"/>
          <w:szCs w:val="24"/>
          <w:lang w:eastAsia="zh-CN"/>
        </w:rPr>
        <w:t xml:space="preserve"> (2023 год – 188,1)</w:t>
      </w:r>
      <w:r w:rsidRPr="00942658">
        <w:rPr>
          <w:color w:val="auto"/>
          <w:sz w:val="24"/>
          <w:szCs w:val="24"/>
          <w:lang w:eastAsia="zh-CN"/>
        </w:rPr>
        <w:t>.</w:t>
      </w:r>
    </w:p>
    <w:p w:rsidR="00C22A5E" w:rsidRPr="003B64C3" w:rsidRDefault="00C22A5E" w:rsidP="00C22A5E">
      <w:pPr>
        <w:keepNext/>
        <w:keepLines/>
        <w:overflowPunct/>
        <w:spacing w:before="480"/>
        <w:jc w:val="center"/>
        <w:outlineLvl w:val="0"/>
        <w:rPr>
          <w:rFonts w:eastAsia="Calibri"/>
          <w:b/>
          <w:bCs/>
          <w:color w:val="365F91"/>
          <w:sz w:val="28"/>
          <w:szCs w:val="28"/>
          <w:lang w:eastAsia="zh-CN"/>
        </w:rPr>
      </w:pPr>
      <w:bookmarkStart w:id="12" w:name="_Toc194054459"/>
      <w:r w:rsidRPr="003B64C3">
        <w:rPr>
          <w:rFonts w:eastAsia="Calibri"/>
          <w:b/>
          <w:bCs/>
          <w:color w:val="365F91"/>
          <w:sz w:val="28"/>
          <w:szCs w:val="28"/>
          <w:lang w:eastAsia="zh-CN"/>
        </w:rPr>
        <w:t>X. Образование</w:t>
      </w:r>
      <w:bookmarkEnd w:id="12"/>
    </w:p>
    <w:p w:rsidR="00C22A5E" w:rsidRDefault="00C22A5E" w:rsidP="00C22A5E">
      <w:pPr>
        <w:suppressAutoHyphens/>
        <w:overflowPunct/>
        <w:ind w:right="142"/>
        <w:jc w:val="center"/>
        <w:rPr>
          <w:b/>
          <w:color w:val="auto"/>
          <w:sz w:val="24"/>
          <w:szCs w:val="24"/>
          <w:highlight w:val="yellow"/>
          <w:u w:val="single"/>
          <w:lang w:eastAsia="zh-CN"/>
        </w:rPr>
      </w:pPr>
    </w:p>
    <w:p w:rsidR="00950CB8" w:rsidRPr="00C15F4F" w:rsidRDefault="00950CB8" w:rsidP="00950CB8">
      <w:pPr>
        <w:ind w:firstLine="567"/>
        <w:jc w:val="both"/>
        <w:rPr>
          <w:color w:val="auto"/>
          <w:sz w:val="24"/>
          <w:szCs w:val="24"/>
        </w:rPr>
      </w:pPr>
      <w:r w:rsidRPr="00C15F4F">
        <w:rPr>
          <w:sz w:val="24"/>
          <w:szCs w:val="24"/>
        </w:rPr>
        <w:t xml:space="preserve">Образовательная сеть Советского района по </w:t>
      </w:r>
      <w:r w:rsidRPr="00C15F4F">
        <w:rPr>
          <w:color w:val="auto"/>
          <w:sz w:val="24"/>
          <w:szCs w:val="24"/>
        </w:rPr>
        <w:t>состоянию на 01.01.2025 включает 21 образовательную организацию, подведомственную управлению образования администрации Советского района:</w:t>
      </w:r>
    </w:p>
    <w:p w:rsidR="00950CB8" w:rsidRPr="00C15F4F" w:rsidRDefault="00950CB8" w:rsidP="00950CB8">
      <w:pPr>
        <w:ind w:firstLine="567"/>
        <w:jc w:val="both"/>
        <w:rPr>
          <w:sz w:val="24"/>
          <w:szCs w:val="24"/>
        </w:rPr>
      </w:pPr>
      <w:r w:rsidRPr="00C15F4F">
        <w:rPr>
          <w:sz w:val="24"/>
          <w:szCs w:val="24"/>
        </w:rPr>
        <w:t>- 8 дошкольных образовательных организаций;</w:t>
      </w:r>
    </w:p>
    <w:p w:rsidR="00950CB8" w:rsidRPr="00C15F4F" w:rsidRDefault="00950CB8" w:rsidP="00950CB8">
      <w:pPr>
        <w:ind w:firstLine="567"/>
        <w:jc w:val="both"/>
        <w:rPr>
          <w:sz w:val="24"/>
          <w:szCs w:val="24"/>
        </w:rPr>
      </w:pPr>
      <w:r w:rsidRPr="00C15F4F">
        <w:rPr>
          <w:sz w:val="24"/>
          <w:szCs w:val="24"/>
        </w:rPr>
        <w:t>- 10 средних общеобразовательных школ;</w:t>
      </w:r>
    </w:p>
    <w:p w:rsidR="00950CB8" w:rsidRPr="00C15F4F" w:rsidRDefault="00950CB8" w:rsidP="00950CB8">
      <w:pPr>
        <w:ind w:firstLine="567"/>
        <w:jc w:val="both"/>
        <w:rPr>
          <w:sz w:val="24"/>
          <w:szCs w:val="24"/>
        </w:rPr>
      </w:pPr>
      <w:r w:rsidRPr="00C15F4F">
        <w:rPr>
          <w:sz w:val="24"/>
          <w:szCs w:val="24"/>
        </w:rPr>
        <w:t>- 1 гимназия;</w:t>
      </w:r>
    </w:p>
    <w:p w:rsidR="00950CB8" w:rsidRPr="00C15F4F" w:rsidRDefault="00950CB8" w:rsidP="00950CB8">
      <w:pPr>
        <w:ind w:firstLine="567"/>
        <w:jc w:val="both"/>
        <w:rPr>
          <w:sz w:val="24"/>
          <w:szCs w:val="24"/>
        </w:rPr>
      </w:pPr>
      <w:r w:rsidRPr="00C15F4F">
        <w:rPr>
          <w:sz w:val="24"/>
          <w:szCs w:val="24"/>
        </w:rPr>
        <w:t>- 2 организации дополнительного образования.</w:t>
      </w:r>
    </w:p>
    <w:p w:rsidR="00950CB8" w:rsidRPr="00C15F4F" w:rsidRDefault="00950CB8" w:rsidP="00950CB8">
      <w:pPr>
        <w:ind w:firstLine="567"/>
        <w:jc w:val="both"/>
        <w:rPr>
          <w:sz w:val="24"/>
          <w:szCs w:val="24"/>
        </w:rPr>
      </w:pPr>
      <w:r w:rsidRPr="00C15F4F">
        <w:rPr>
          <w:sz w:val="24"/>
          <w:szCs w:val="24"/>
        </w:rPr>
        <w:t>Кроме того, лицензии на реализацию образовательных программ имеют индивидуальные предприниматели:</w:t>
      </w:r>
    </w:p>
    <w:p w:rsidR="00950CB8" w:rsidRPr="00C15F4F" w:rsidRDefault="00950CB8" w:rsidP="00950CB8">
      <w:pPr>
        <w:ind w:firstLine="567"/>
        <w:jc w:val="both"/>
        <w:rPr>
          <w:sz w:val="24"/>
          <w:szCs w:val="24"/>
        </w:rPr>
      </w:pPr>
      <w:r w:rsidRPr="00C15F4F">
        <w:rPr>
          <w:sz w:val="24"/>
          <w:szCs w:val="24"/>
        </w:rPr>
        <w:t xml:space="preserve">- </w:t>
      </w:r>
      <w:proofErr w:type="spellStart"/>
      <w:r w:rsidRPr="00C15F4F">
        <w:rPr>
          <w:sz w:val="24"/>
          <w:szCs w:val="24"/>
        </w:rPr>
        <w:t>Назайкина</w:t>
      </w:r>
      <w:proofErr w:type="spellEnd"/>
      <w:r w:rsidRPr="00C15F4F">
        <w:rPr>
          <w:sz w:val="24"/>
          <w:szCs w:val="24"/>
        </w:rPr>
        <w:t xml:space="preserve"> А.П. (Центр искусственного интеллекта) (дополнительные образовательные программы);</w:t>
      </w:r>
    </w:p>
    <w:p w:rsidR="00950CB8" w:rsidRPr="00C15F4F" w:rsidRDefault="00950CB8" w:rsidP="00950CB8">
      <w:pPr>
        <w:ind w:firstLine="567"/>
        <w:jc w:val="both"/>
        <w:rPr>
          <w:sz w:val="24"/>
          <w:szCs w:val="24"/>
        </w:rPr>
      </w:pPr>
      <w:r w:rsidRPr="00C15F4F">
        <w:rPr>
          <w:sz w:val="24"/>
          <w:szCs w:val="24"/>
        </w:rPr>
        <w:t xml:space="preserve">- </w:t>
      </w:r>
      <w:proofErr w:type="spellStart"/>
      <w:r w:rsidRPr="00C15F4F">
        <w:rPr>
          <w:sz w:val="24"/>
          <w:szCs w:val="24"/>
        </w:rPr>
        <w:t>Котегова</w:t>
      </w:r>
      <w:proofErr w:type="spellEnd"/>
      <w:r w:rsidRPr="00C15F4F">
        <w:rPr>
          <w:sz w:val="24"/>
          <w:szCs w:val="24"/>
        </w:rPr>
        <w:t xml:space="preserve"> О.В. (частный детский сад «Юный гений») (образовательные программы дошкольного образования).</w:t>
      </w:r>
    </w:p>
    <w:p w:rsidR="00950CB8" w:rsidRPr="00C15F4F" w:rsidRDefault="00950CB8" w:rsidP="00950CB8">
      <w:pPr>
        <w:ind w:firstLine="567"/>
        <w:jc w:val="both"/>
        <w:rPr>
          <w:sz w:val="24"/>
          <w:szCs w:val="24"/>
        </w:rPr>
      </w:pPr>
    </w:p>
    <w:p w:rsidR="00950CB8" w:rsidRPr="00C15F4F" w:rsidRDefault="00950CB8" w:rsidP="00950CB8">
      <w:pPr>
        <w:ind w:firstLine="567"/>
        <w:jc w:val="both"/>
        <w:rPr>
          <w:sz w:val="24"/>
          <w:szCs w:val="24"/>
        </w:rPr>
      </w:pPr>
      <w:r w:rsidRPr="00C15F4F">
        <w:rPr>
          <w:sz w:val="24"/>
          <w:szCs w:val="24"/>
        </w:rPr>
        <w:t>В 2024 году в сфере «Образование» Советского района решались следующие первоочередные задачи:</w:t>
      </w:r>
    </w:p>
    <w:p w:rsidR="00950CB8" w:rsidRPr="003B64C3" w:rsidRDefault="003B64C3" w:rsidP="003B64C3">
      <w:pPr>
        <w:jc w:val="both"/>
        <w:rPr>
          <w:b/>
          <w:color w:val="000000"/>
          <w:sz w:val="24"/>
          <w:szCs w:val="24"/>
        </w:rPr>
      </w:pPr>
      <w:r>
        <w:rPr>
          <w:b/>
          <w:color w:val="000000"/>
          <w:sz w:val="24"/>
          <w:szCs w:val="24"/>
        </w:rPr>
        <w:t xml:space="preserve">- </w:t>
      </w:r>
      <w:r w:rsidR="00950CB8" w:rsidRPr="003B64C3">
        <w:rPr>
          <w:b/>
          <w:color w:val="000000"/>
          <w:sz w:val="24"/>
          <w:szCs w:val="24"/>
        </w:rPr>
        <w:t>Развитие материально-технической базы образовательных организаций:</w:t>
      </w:r>
    </w:p>
    <w:p w:rsidR="00950CB8" w:rsidRPr="00C15F4F" w:rsidRDefault="00950CB8" w:rsidP="00950CB8">
      <w:pPr>
        <w:ind w:firstLine="567"/>
        <w:jc w:val="both"/>
        <w:rPr>
          <w:sz w:val="24"/>
          <w:szCs w:val="24"/>
        </w:rPr>
      </w:pPr>
      <w:r w:rsidRPr="00C15F4F">
        <w:rPr>
          <w:color w:val="000000"/>
          <w:sz w:val="24"/>
          <w:szCs w:val="24"/>
        </w:rPr>
        <w:t xml:space="preserve">В 2024 году на финансирование мероприятий муниципальной программы «Развитие образования в Советском районе», включая капитальные вложения, субвенции на исполнение государственных полномочий и расходы на образование по всем главным </w:t>
      </w:r>
      <w:r w:rsidRPr="00C15F4F">
        <w:rPr>
          <w:sz w:val="24"/>
          <w:szCs w:val="24"/>
        </w:rPr>
        <w:t>распорядителям, направлено 2922,7 млн.руб. (2023 год – 2811,3 млн.руб.).</w:t>
      </w:r>
    </w:p>
    <w:p w:rsidR="00950CB8" w:rsidRPr="00C15F4F" w:rsidRDefault="00950CB8" w:rsidP="00950CB8">
      <w:pPr>
        <w:ind w:firstLine="567"/>
        <w:jc w:val="both"/>
        <w:rPr>
          <w:sz w:val="24"/>
          <w:szCs w:val="24"/>
        </w:rPr>
      </w:pPr>
      <w:r w:rsidRPr="00C15F4F">
        <w:rPr>
          <w:sz w:val="24"/>
          <w:szCs w:val="24"/>
        </w:rPr>
        <w:t>На создание необходимых условий для осуществления деятельности в образовательных организациях Советского района направлено:</w:t>
      </w:r>
    </w:p>
    <w:p w:rsidR="00950CB8" w:rsidRPr="00C15F4F" w:rsidRDefault="00950CB8" w:rsidP="00950CB8">
      <w:pPr>
        <w:ind w:firstLine="567"/>
        <w:jc w:val="both"/>
        <w:rPr>
          <w:sz w:val="24"/>
          <w:szCs w:val="24"/>
        </w:rPr>
      </w:pPr>
      <w:r w:rsidRPr="00C15F4F">
        <w:rPr>
          <w:sz w:val="24"/>
          <w:szCs w:val="24"/>
        </w:rPr>
        <w:t xml:space="preserve">- 5,0 млн.руб. – на оснащение материально-технической базы образовательных организаций в соответствии с современными требованиями, создание универсальной </w:t>
      </w:r>
      <w:proofErr w:type="spellStart"/>
      <w:r w:rsidRPr="00C15F4F">
        <w:rPr>
          <w:sz w:val="24"/>
          <w:szCs w:val="24"/>
        </w:rPr>
        <w:t>безбарьерной</w:t>
      </w:r>
      <w:proofErr w:type="spellEnd"/>
      <w:r w:rsidRPr="00C15F4F">
        <w:rPr>
          <w:sz w:val="24"/>
          <w:szCs w:val="24"/>
        </w:rPr>
        <w:t xml:space="preserve"> среды;</w:t>
      </w:r>
    </w:p>
    <w:p w:rsidR="00950CB8" w:rsidRPr="00C15F4F" w:rsidRDefault="00950CB8" w:rsidP="00950CB8">
      <w:pPr>
        <w:ind w:firstLine="567"/>
        <w:jc w:val="both"/>
        <w:rPr>
          <w:sz w:val="24"/>
          <w:szCs w:val="24"/>
        </w:rPr>
      </w:pPr>
      <w:r w:rsidRPr="00C15F4F">
        <w:rPr>
          <w:sz w:val="24"/>
          <w:szCs w:val="24"/>
        </w:rPr>
        <w:t>- 7,2 млн.руб. – на укрепление пожарной безопасности;</w:t>
      </w:r>
    </w:p>
    <w:p w:rsidR="00950CB8" w:rsidRPr="00C15F4F" w:rsidRDefault="00950CB8" w:rsidP="00950CB8">
      <w:pPr>
        <w:ind w:firstLine="567"/>
        <w:jc w:val="both"/>
        <w:rPr>
          <w:sz w:val="24"/>
          <w:szCs w:val="24"/>
        </w:rPr>
      </w:pPr>
      <w:r w:rsidRPr="00C15F4F">
        <w:rPr>
          <w:sz w:val="24"/>
          <w:szCs w:val="24"/>
        </w:rPr>
        <w:t xml:space="preserve">- 1,5 млн.руб. – на укрепление санитарно-эпидемиологической безопасности и проведение мероприятий по энергосбережению и повышению </w:t>
      </w:r>
      <w:proofErr w:type="spellStart"/>
      <w:r w:rsidRPr="00C15F4F">
        <w:rPr>
          <w:sz w:val="24"/>
          <w:szCs w:val="24"/>
        </w:rPr>
        <w:t>энергоэффективности</w:t>
      </w:r>
      <w:proofErr w:type="spellEnd"/>
      <w:r w:rsidRPr="00C15F4F">
        <w:rPr>
          <w:sz w:val="24"/>
          <w:szCs w:val="24"/>
        </w:rPr>
        <w:t>;</w:t>
      </w:r>
    </w:p>
    <w:p w:rsidR="00950CB8" w:rsidRPr="00C15F4F" w:rsidRDefault="00950CB8" w:rsidP="00950CB8">
      <w:pPr>
        <w:ind w:firstLine="567"/>
        <w:jc w:val="both"/>
        <w:rPr>
          <w:sz w:val="24"/>
          <w:szCs w:val="24"/>
        </w:rPr>
      </w:pPr>
      <w:r w:rsidRPr="00C15F4F">
        <w:rPr>
          <w:sz w:val="24"/>
          <w:szCs w:val="24"/>
        </w:rPr>
        <w:t>- 7,0 млн.руб. – на проведение мероприятий текущего характера при подготовке организаций к новому учебному году.</w:t>
      </w:r>
    </w:p>
    <w:p w:rsidR="00950CB8" w:rsidRPr="00C15F4F" w:rsidRDefault="00950CB8" w:rsidP="00950CB8">
      <w:pPr>
        <w:ind w:firstLine="567"/>
        <w:jc w:val="both"/>
        <w:rPr>
          <w:sz w:val="24"/>
          <w:szCs w:val="24"/>
        </w:rPr>
      </w:pPr>
      <w:r w:rsidRPr="00C15F4F">
        <w:rPr>
          <w:sz w:val="24"/>
          <w:szCs w:val="24"/>
        </w:rPr>
        <w:t xml:space="preserve">В 2024 году на укрепление материально-технической базы образовательных организаций направлено 118,0 млн.руб., из них </w:t>
      </w:r>
      <w:proofErr w:type="gramStart"/>
      <w:r w:rsidRPr="00C15F4F">
        <w:rPr>
          <w:sz w:val="24"/>
          <w:szCs w:val="24"/>
        </w:rPr>
        <w:t>на</w:t>
      </w:r>
      <w:proofErr w:type="gramEnd"/>
      <w:r w:rsidRPr="00C15F4F">
        <w:rPr>
          <w:sz w:val="24"/>
          <w:szCs w:val="24"/>
        </w:rPr>
        <w:t>:</w:t>
      </w:r>
    </w:p>
    <w:p w:rsidR="00950CB8" w:rsidRPr="00C15F4F" w:rsidRDefault="00950CB8" w:rsidP="00950CB8">
      <w:pPr>
        <w:ind w:firstLine="567"/>
        <w:jc w:val="both"/>
        <w:rPr>
          <w:sz w:val="24"/>
          <w:szCs w:val="24"/>
        </w:rPr>
      </w:pPr>
      <w:r w:rsidRPr="00C15F4F">
        <w:rPr>
          <w:sz w:val="24"/>
          <w:szCs w:val="24"/>
        </w:rPr>
        <w:t>- технические средства обучения (32,3 млн.руб.);</w:t>
      </w:r>
    </w:p>
    <w:p w:rsidR="00950CB8" w:rsidRPr="00C15F4F" w:rsidRDefault="00950CB8" w:rsidP="00950CB8">
      <w:pPr>
        <w:ind w:firstLine="567"/>
        <w:jc w:val="both"/>
        <w:rPr>
          <w:sz w:val="24"/>
          <w:szCs w:val="24"/>
        </w:rPr>
      </w:pPr>
      <w:r w:rsidRPr="00C15F4F">
        <w:rPr>
          <w:sz w:val="24"/>
          <w:szCs w:val="24"/>
        </w:rPr>
        <w:t>- демонстрационное, учебное оборудование, наглядные средства обучения</w:t>
      </w:r>
      <w:r w:rsidRPr="00C15F4F">
        <w:rPr>
          <w:sz w:val="24"/>
          <w:szCs w:val="24"/>
        </w:rPr>
        <w:br/>
        <w:t>(15,5 млн.руб.);</w:t>
      </w:r>
    </w:p>
    <w:p w:rsidR="00950CB8" w:rsidRPr="00C15F4F" w:rsidRDefault="00950CB8" w:rsidP="00950CB8">
      <w:pPr>
        <w:ind w:firstLine="567"/>
        <w:jc w:val="both"/>
        <w:rPr>
          <w:sz w:val="24"/>
          <w:szCs w:val="24"/>
        </w:rPr>
      </w:pPr>
      <w:r w:rsidRPr="00C15F4F">
        <w:rPr>
          <w:sz w:val="24"/>
          <w:szCs w:val="24"/>
        </w:rPr>
        <w:t xml:space="preserve">- цифровые образовательные ресурсы, экранно-звуковые пособия (1,7 млн.руб.); </w:t>
      </w:r>
    </w:p>
    <w:p w:rsidR="00950CB8" w:rsidRPr="00C15F4F" w:rsidRDefault="00950CB8" w:rsidP="00950CB8">
      <w:pPr>
        <w:ind w:firstLine="567"/>
        <w:jc w:val="both"/>
        <w:rPr>
          <w:sz w:val="24"/>
          <w:szCs w:val="24"/>
        </w:rPr>
      </w:pPr>
      <w:r w:rsidRPr="00C15F4F">
        <w:rPr>
          <w:sz w:val="24"/>
          <w:szCs w:val="24"/>
        </w:rPr>
        <w:t>- печатные пособия, библиотечный фонд (21,6 млн.руб.);</w:t>
      </w:r>
    </w:p>
    <w:p w:rsidR="00950CB8" w:rsidRPr="00C15F4F" w:rsidRDefault="00950CB8" w:rsidP="00950CB8">
      <w:pPr>
        <w:ind w:firstLine="567"/>
        <w:jc w:val="both"/>
        <w:rPr>
          <w:sz w:val="24"/>
          <w:szCs w:val="24"/>
        </w:rPr>
      </w:pPr>
      <w:r w:rsidRPr="00C15F4F">
        <w:rPr>
          <w:sz w:val="24"/>
          <w:szCs w:val="24"/>
        </w:rPr>
        <w:t>- игры, игрушки и расходные материалы (16,6 млн.руб.),</w:t>
      </w:r>
    </w:p>
    <w:p w:rsidR="00950CB8" w:rsidRPr="00C15F4F" w:rsidRDefault="00950CB8" w:rsidP="00950CB8">
      <w:pPr>
        <w:ind w:firstLine="567"/>
        <w:jc w:val="both"/>
        <w:rPr>
          <w:sz w:val="24"/>
          <w:szCs w:val="24"/>
        </w:rPr>
      </w:pPr>
      <w:r w:rsidRPr="00C15F4F">
        <w:rPr>
          <w:sz w:val="24"/>
          <w:szCs w:val="24"/>
        </w:rPr>
        <w:t>- проведение ремонтных работ имущества в образовательных организациях Советского района (5,0 млн.руб.);</w:t>
      </w:r>
    </w:p>
    <w:p w:rsidR="00950CB8" w:rsidRPr="00C15F4F" w:rsidRDefault="00950CB8" w:rsidP="00950CB8">
      <w:pPr>
        <w:ind w:firstLine="567"/>
        <w:jc w:val="both"/>
        <w:rPr>
          <w:sz w:val="24"/>
          <w:szCs w:val="24"/>
        </w:rPr>
      </w:pPr>
      <w:r w:rsidRPr="00C15F4F">
        <w:rPr>
          <w:sz w:val="24"/>
          <w:szCs w:val="24"/>
        </w:rPr>
        <w:lastRenderedPageBreak/>
        <w:t>- приобретение уличного спортивного оборудования и инвентаря, формы для юнармейцев, оборудовани</w:t>
      </w:r>
      <w:r w:rsidR="001C6FD6">
        <w:rPr>
          <w:sz w:val="24"/>
          <w:szCs w:val="24"/>
        </w:rPr>
        <w:t>я</w:t>
      </w:r>
      <w:r w:rsidRPr="00C15F4F">
        <w:rPr>
          <w:sz w:val="24"/>
          <w:szCs w:val="24"/>
        </w:rPr>
        <w:t xml:space="preserve"> для палаточно</w:t>
      </w:r>
      <w:r w:rsidR="001C6FD6">
        <w:rPr>
          <w:sz w:val="24"/>
          <w:szCs w:val="24"/>
        </w:rPr>
        <w:t>го лагеря «Я патриот» (3,5 млн.</w:t>
      </w:r>
      <w:r w:rsidRPr="00C15F4F">
        <w:rPr>
          <w:sz w:val="24"/>
          <w:szCs w:val="24"/>
        </w:rPr>
        <w:t>руб.);</w:t>
      </w:r>
    </w:p>
    <w:p w:rsidR="00950CB8" w:rsidRPr="00C15F4F" w:rsidRDefault="00950CB8" w:rsidP="00950CB8">
      <w:pPr>
        <w:ind w:firstLine="567"/>
        <w:jc w:val="both"/>
        <w:rPr>
          <w:sz w:val="24"/>
          <w:szCs w:val="24"/>
        </w:rPr>
      </w:pPr>
      <w:r w:rsidRPr="00C15F4F">
        <w:rPr>
          <w:sz w:val="24"/>
          <w:szCs w:val="24"/>
        </w:rPr>
        <w:t>- приобретение мебели, кухонного и светового оборудования, бактерицидных облучателей, сушильных шкафов</w:t>
      </w:r>
      <w:r w:rsidR="001C6FD6">
        <w:rPr>
          <w:sz w:val="24"/>
          <w:szCs w:val="24"/>
        </w:rPr>
        <w:t xml:space="preserve"> и прочих материалов (21,8 млн.</w:t>
      </w:r>
      <w:r w:rsidRPr="00C15F4F">
        <w:rPr>
          <w:sz w:val="24"/>
          <w:szCs w:val="24"/>
        </w:rPr>
        <w:t>руб.).</w:t>
      </w:r>
    </w:p>
    <w:p w:rsidR="00950CB8" w:rsidRPr="00C15F4F" w:rsidRDefault="00950CB8" w:rsidP="00950CB8">
      <w:pPr>
        <w:ind w:firstLine="567"/>
        <w:jc w:val="both"/>
        <w:rPr>
          <w:sz w:val="24"/>
          <w:szCs w:val="24"/>
        </w:rPr>
      </w:pPr>
      <w:r w:rsidRPr="00C15F4F">
        <w:rPr>
          <w:sz w:val="24"/>
          <w:szCs w:val="24"/>
        </w:rPr>
        <w:t>В рамках муниципальной программы «Укрепление межнационального и межконфессионального согласия, профилактика экстремизма и терроризма на территории Советского района» выделено финансирование на организацию в образовательных организациях антитеррористической защищенности объектов (модернизация систем контроля и управления доступом), охранных услуг, а также лицензированной охраны частными охранными организациями (26,2 млн.руб.).</w:t>
      </w:r>
    </w:p>
    <w:p w:rsidR="00950CB8" w:rsidRPr="00C15F4F" w:rsidRDefault="00950CB8" w:rsidP="00950CB8">
      <w:pPr>
        <w:ind w:firstLine="567"/>
        <w:jc w:val="both"/>
        <w:rPr>
          <w:sz w:val="24"/>
          <w:szCs w:val="24"/>
        </w:rPr>
      </w:pPr>
      <w:r w:rsidRPr="000833AF">
        <w:rPr>
          <w:sz w:val="24"/>
          <w:szCs w:val="24"/>
        </w:rPr>
        <w:t xml:space="preserve">За 2024 год муниципальными </w:t>
      </w:r>
      <w:r w:rsidR="000833AF" w:rsidRPr="000833AF">
        <w:rPr>
          <w:sz w:val="24"/>
          <w:szCs w:val="24"/>
        </w:rPr>
        <w:t>образовательными организациями</w:t>
      </w:r>
      <w:r w:rsidRPr="000833AF">
        <w:rPr>
          <w:sz w:val="24"/>
          <w:szCs w:val="24"/>
        </w:rPr>
        <w:t xml:space="preserve"> оказано платных услуг на </w:t>
      </w:r>
      <w:r w:rsidR="000833AF" w:rsidRPr="000833AF">
        <w:rPr>
          <w:sz w:val="24"/>
          <w:szCs w:val="24"/>
        </w:rPr>
        <w:t xml:space="preserve">общую </w:t>
      </w:r>
      <w:r w:rsidRPr="000833AF">
        <w:rPr>
          <w:sz w:val="24"/>
          <w:szCs w:val="24"/>
        </w:rPr>
        <w:t>сумму 25,928 млн.руб.</w:t>
      </w:r>
    </w:p>
    <w:p w:rsidR="00950CB8" w:rsidRPr="00C15F4F" w:rsidRDefault="00950CB8" w:rsidP="00950CB8">
      <w:pPr>
        <w:overflowPunct/>
        <w:ind w:firstLine="709"/>
        <w:jc w:val="both"/>
        <w:rPr>
          <w:color w:val="000000"/>
          <w:sz w:val="24"/>
          <w:szCs w:val="24"/>
        </w:rPr>
      </w:pPr>
    </w:p>
    <w:p w:rsidR="00950CB8" w:rsidRPr="00C15F4F" w:rsidRDefault="00950CB8" w:rsidP="00950CB8">
      <w:pPr>
        <w:overflowPunct/>
        <w:rPr>
          <w:b/>
          <w:i/>
          <w:color w:val="000000"/>
          <w:sz w:val="24"/>
          <w:szCs w:val="24"/>
        </w:rPr>
      </w:pPr>
      <w:r w:rsidRPr="00C15F4F">
        <w:rPr>
          <w:b/>
          <w:i/>
          <w:color w:val="000000"/>
          <w:sz w:val="24"/>
          <w:szCs w:val="24"/>
        </w:rPr>
        <w:t>Создание условий организации образовательной деятельности</w:t>
      </w:r>
    </w:p>
    <w:p w:rsidR="00950CB8" w:rsidRPr="00C15F4F" w:rsidRDefault="00950CB8" w:rsidP="00950CB8">
      <w:pPr>
        <w:ind w:firstLine="567"/>
        <w:jc w:val="both"/>
        <w:rPr>
          <w:sz w:val="24"/>
          <w:szCs w:val="24"/>
        </w:rPr>
      </w:pPr>
      <w:r w:rsidRPr="00C15F4F">
        <w:rPr>
          <w:sz w:val="24"/>
          <w:szCs w:val="24"/>
        </w:rPr>
        <w:t>В целях создания единого образовательного пространства общеобразовательные организации Советского района перешли на федеральные государственные образовательные стандарты и федеральные основные образовательные программы. В образовательных организациях реализуются программы по воспитанию подрастающего поколения, направленные на формирование духовно-нравственных качеств личности.</w:t>
      </w:r>
    </w:p>
    <w:p w:rsidR="00950CB8" w:rsidRPr="00C15F4F" w:rsidRDefault="00950CB8" w:rsidP="00950CB8">
      <w:pPr>
        <w:ind w:firstLine="567"/>
        <w:jc w:val="both"/>
        <w:rPr>
          <w:sz w:val="24"/>
          <w:szCs w:val="24"/>
        </w:rPr>
      </w:pPr>
      <w:proofErr w:type="gramStart"/>
      <w:r w:rsidRPr="00C15F4F">
        <w:rPr>
          <w:sz w:val="24"/>
          <w:szCs w:val="24"/>
        </w:rPr>
        <w:t>Обучение</w:t>
      </w:r>
      <w:proofErr w:type="gramEnd"/>
      <w:r w:rsidRPr="00C15F4F">
        <w:rPr>
          <w:sz w:val="24"/>
          <w:szCs w:val="24"/>
        </w:rPr>
        <w:t xml:space="preserve"> по пятидневной учебной неделе организовано в школах </w:t>
      </w:r>
      <w:proofErr w:type="spellStart"/>
      <w:r w:rsidRPr="00C15F4F">
        <w:rPr>
          <w:sz w:val="24"/>
          <w:szCs w:val="24"/>
        </w:rPr>
        <w:t>пгт</w:t>
      </w:r>
      <w:proofErr w:type="spellEnd"/>
      <w:r w:rsidRPr="00C15F4F">
        <w:rPr>
          <w:sz w:val="24"/>
          <w:szCs w:val="24"/>
        </w:rPr>
        <w:t xml:space="preserve">. </w:t>
      </w:r>
      <w:proofErr w:type="spellStart"/>
      <w:r w:rsidRPr="00C15F4F">
        <w:rPr>
          <w:sz w:val="24"/>
          <w:szCs w:val="24"/>
        </w:rPr>
        <w:t>Агириш</w:t>
      </w:r>
      <w:proofErr w:type="spellEnd"/>
      <w:r w:rsidRPr="00C15F4F">
        <w:rPr>
          <w:sz w:val="24"/>
          <w:szCs w:val="24"/>
        </w:rPr>
        <w:t xml:space="preserve">, </w:t>
      </w:r>
      <w:proofErr w:type="spellStart"/>
      <w:r w:rsidRPr="00C15F4F">
        <w:rPr>
          <w:sz w:val="24"/>
          <w:szCs w:val="24"/>
        </w:rPr>
        <w:t>Зеленоборск</w:t>
      </w:r>
      <w:proofErr w:type="spellEnd"/>
      <w:r w:rsidRPr="00C15F4F">
        <w:rPr>
          <w:sz w:val="24"/>
          <w:szCs w:val="24"/>
        </w:rPr>
        <w:t xml:space="preserve">, Малиновский, Пионерский, Таежный, Коммунистический, п. </w:t>
      </w:r>
      <w:proofErr w:type="spellStart"/>
      <w:r w:rsidRPr="00C15F4F">
        <w:rPr>
          <w:sz w:val="24"/>
          <w:szCs w:val="24"/>
        </w:rPr>
        <w:t>Алябьевский</w:t>
      </w:r>
      <w:proofErr w:type="spellEnd"/>
      <w:r w:rsidRPr="00C15F4F">
        <w:rPr>
          <w:sz w:val="24"/>
          <w:szCs w:val="24"/>
        </w:rPr>
        <w:t xml:space="preserve"> и для учеников с 1 по 8 классы включительно школ г. Советский.</w:t>
      </w:r>
    </w:p>
    <w:p w:rsidR="00950CB8" w:rsidRPr="00C15F4F" w:rsidRDefault="00950CB8" w:rsidP="00950CB8">
      <w:pPr>
        <w:ind w:firstLine="567"/>
        <w:jc w:val="both"/>
        <w:rPr>
          <w:sz w:val="24"/>
          <w:szCs w:val="24"/>
        </w:rPr>
      </w:pPr>
      <w:r w:rsidRPr="00C15F4F">
        <w:rPr>
          <w:sz w:val="24"/>
          <w:szCs w:val="24"/>
        </w:rPr>
        <w:t>Управлением образования администрации Советского района решаются задачи по созданию равных условий для получения образования детьми с ограниченными возможностями здоровья. С 2021 года на базе школы № 4 г. Советский действует ресурсный класс для детей с расстройством аутистического спектра.</w:t>
      </w:r>
    </w:p>
    <w:p w:rsidR="00950CB8" w:rsidRPr="00C15F4F" w:rsidRDefault="00950CB8" w:rsidP="00950CB8">
      <w:pPr>
        <w:ind w:firstLine="567"/>
        <w:jc w:val="both"/>
        <w:rPr>
          <w:sz w:val="24"/>
          <w:szCs w:val="24"/>
        </w:rPr>
      </w:pPr>
      <w:r w:rsidRPr="00C15F4F">
        <w:rPr>
          <w:sz w:val="24"/>
          <w:szCs w:val="24"/>
        </w:rPr>
        <w:t xml:space="preserve">В рамках регионального проекта «Модернизация школьной системы образования Ханты-Мансийского автономного округа – Югры», утвержденного постановлением Правительства Ханты-Мансийского автономного округа – Югры от 30.12.2021 № 634-п «О мерах по реализации государственной программы Ханты-Мансийского автономного округа – Югры «Развитие образования» проходит капитальный ремонт двух общеобразовательных организаций, в </w:t>
      </w:r>
      <w:proofErr w:type="gramStart"/>
      <w:r w:rsidRPr="00C15F4F">
        <w:rPr>
          <w:sz w:val="24"/>
          <w:szCs w:val="24"/>
        </w:rPr>
        <w:t>связи</w:t>
      </w:r>
      <w:proofErr w:type="gramEnd"/>
      <w:r w:rsidRPr="00C15F4F">
        <w:rPr>
          <w:sz w:val="24"/>
          <w:szCs w:val="24"/>
        </w:rPr>
        <w:t xml:space="preserve"> с чем образовательный процесс для обучающихся данных школ временно организован на базе принимающих образовательных организаций (3 школы, 3 детских сада).</w:t>
      </w:r>
    </w:p>
    <w:p w:rsidR="00950CB8" w:rsidRPr="00C15F4F" w:rsidRDefault="00950CB8" w:rsidP="00950CB8">
      <w:pPr>
        <w:ind w:firstLine="567"/>
        <w:jc w:val="both"/>
        <w:rPr>
          <w:sz w:val="24"/>
          <w:szCs w:val="24"/>
        </w:rPr>
      </w:pPr>
      <w:r w:rsidRPr="00C15F4F">
        <w:rPr>
          <w:sz w:val="24"/>
          <w:szCs w:val="24"/>
        </w:rPr>
        <w:t xml:space="preserve">Общая сумма финансовых средств консолидированного бюджета для проведения работ капитального характера в школе № 4 г. Советский составляет 122,414 млн.руб., в школе </w:t>
      </w:r>
      <w:proofErr w:type="spellStart"/>
      <w:r w:rsidRPr="00C15F4F">
        <w:rPr>
          <w:sz w:val="24"/>
          <w:szCs w:val="24"/>
        </w:rPr>
        <w:t>п</w:t>
      </w:r>
      <w:proofErr w:type="gramStart"/>
      <w:r w:rsidRPr="00C15F4F">
        <w:rPr>
          <w:sz w:val="24"/>
          <w:szCs w:val="24"/>
        </w:rPr>
        <w:t>.П</w:t>
      </w:r>
      <w:proofErr w:type="gramEnd"/>
      <w:r w:rsidRPr="00C15F4F">
        <w:rPr>
          <w:sz w:val="24"/>
          <w:szCs w:val="24"/>
        </w:rPr>
        <w:t>ионерский</w:t>
      </w:r>
      <w:proofErr w:type="spellEnd"/>
      <w:r w:rsidRPr="00C15F4F">
        <w:rPr>
          <w:sz w:val="24"/>
          <w:szCs w:val="24"/>
        </w:rPr>
        <w:t xml:space="preserve"> – 99,825 млн.руб. На оснащение </w:t>
      </w:r>
      <w:proofErr w:type="spellStart"/>
      <w:r w:rsidRPr="00C15F4F">
        <w:rPr>
          <w:sz w:val="24"/>
          <w:szCs w:val="24"/>
        </w:rPr>
        <w:t>немонтируемым</w:t>
      </w:r>
      <w:proofErr w:type="spellEnd"/>
      <w:r w:rsidRPr="00C15F4F">
        <w:rPr>
          <w:sz w:val="24"/>
          <w:szCs w:val="24"/>
        </w:rPr>
        <w:t xml:space="preserve"> оборудованием каждой школе выделены финансовые средства в размере 21,964 млн.руб. </w:t>
      </w:r>
    </w:p>
    <w:p w:rsidR="00950CB8" w:rsidRPr="00C15F4F" w:rsidRDefault="00950CB8" w:rsidP="00950CB8">
      <w:pPr>
        <w:ind w:firstLine="567"/>
        <w:jc w:val="both"/>
        <w:rPr>
          <w:sz w:val="24"/>
          <w:szCs w:val="24"/>
        </w:rPr>
      </w:pPr>
      <w:proofErr w:type="gramStart"/>
      <w:r w:rsidRPr="00C15F4F">
        <w:rPr>
          <w:sz w:val="24"/>
          <w:szCs w:val="24"/>
        </w:rPr>
        <w:t xml:space="preserve">В целях обеспечения доступности общеобразовательных организаций организован подвоз обучающихся от места проживания до места обучения специализированными автобусами «Школьник» по 5 маршрутам (3 маршрута в </w:t>
      </w:r>
      <w:proofErr w:type="spellStart"/>
      <w:r w:rsidRPr="00C15F4F">
        <w:rPr>
          <w:sz w:val="24"/>
          <w:szCs w:val="24"/>
        </w:rPr>
        <w:t>г.п</w:t>
      </w:r>
      <w:proofErr w:type="spellEnd"/>
      <w:r w:rsidRPr="00C15F4F">
        <w:rPr>
          <w:sz w:val="24"/>
          <w:szCs w:val="24"/>
        </w:rPr>
        <w:t>.</w:t>
      </w:r>
      <w:proofErr w:type="gramEnd"/>
      <w:r w:rsidRPr="00C15F4F">
        <w:rPr>
          <w:sz w:val="24"/>
          <w:szCs w:val="24"/>
        </w:rPr>
        <w:t xml:space="preserve"> Советский, 1 маршрут из </w:t>
      </w:r>
      <w:proofErr w:type="spellStart"/>
      <w:r w:rsidRPr="00C15F4F">
        <w:rPr>
          <w:sz w:val="24"/>
          <w:szCs w:val="24"/>
        </w:rPr>
        <w:t>п</w:t>
      </w:r>
      <w:proofErr w:type="gramStart"/>
      <w:r w:rsidRPr="00C15F4F">
        <w:rPr>
          <w:sz w:val="24"/>
          <w:szCs w:val="24"/>
        </w:rPr>
        <w:t>.Ю</w:t>
      </w:r>
      <w:proofErr w:type="gramEnd"/>
      <w:r w:rsidRPr="00C15F4F">
        <w:rPr>
          <w:sz w:val="24"/>
          <w:szCs w:val="24"/>
        </w:rPr>
        <w:t>билейный</w:t>
      </w:r>
      <w:proofErr w:type="spellEnd"/>
      <w:r w:rsidRPr="00C15F4F">
        <w:rPr>
          <w:sz w:val="24"/>
          <w:szCs w:val="24"/>
        </w:rPr>
        <w:t xml:space="preserve"> в школу </w:t>
      </w:r>
      <w:proofErr w:type="spellStart"/>
      <w:r w:rsidRPr="00C15F4F">
        <w:rPr>
          <w:sz w:val="24"/>
          <w:szCs w:val="24"/>
        </w:rPr>
        <w:t>п.Малиновский</w:t>
      </w:r>
      <w:proofErr w:type="spellEnd"/>
      <w:r w:rsidRPr="00C15F4F">
        <w:rPr>
          <w:sz w:val="24"/>
          <w:szCs w:val="24"/>
        </w:rPr>
        <w:t xml:space="preserve">, 1 маршрут из </w:t>
      </w:r>
      <w:proofErr w:type="spellStart"/>
      <w:r w:rsidRPr="00C15F4F">
        <w:rPr>
          <w:sz w:val="24"/>
          <w:szCs w:val="24"/>
        </w:rPr>
        <w:t>п.Пионерский</w:t>
      </w:r>
      <w:proofErr w:type="spellEnd"/>
      <w:r w:rsidRPr="00C15F4F">
        <w:rPr>
          <w:sz w:val="24"/>
          <w:szCs w:val="24"/>
        </w:rPr>
        <w:t xml:space="preserve"> в школу </w:t>
      </w:r>
      <w:proofErr w:type="spellStart"/>
      <w:r w:rsidRPr="00C15F4F">
        <w:rPr>
          <w:sz w:val="24"/>
          <w:szCs w:val="24"/>
        </w:rPr>
        <w:t>п.Малиновский</w:t>
      </w:r>
      <w:proofErr w:type="spellEnd"/>
      <w:r w:rsidRPr="00C15F4F">
        <w:rPr>
          <w:sz w:val="24"/>
          <w:szCs w:val="24"/>
        </w:rPr>
        <w:t xml:space="preserve"> (на период проведения капитального ремонта в школе п. Пионерский). Ежедневно перевозится более 900 обучающихся.</w:t>
      </w:r>
    </w:p>
    <w:p w:rsidR="00950CB8" w:rsidRPr="00C15F4F" w:rsidRDefault="00950CB8" w:rsidP="00950CB8">
      <w:pPr>
        <w:ind w:firstLine="567"/>
        <w:jc w:val="both"/>
        <w:rPr>
          <w:sz w:val="24"/>
          <w:szCs w:val="24"/>
        </w:rPr>
      </w:pPr>
      <w:r w:rsidRPr="00C15F4F">
        <w:rPr>
          <w:sz w:val="24"/>
          <w:szCs w:val="24"/>
        </w:rPr>
        <w:t xml:space="preserve">Перевозки осуществляет муниципальное автономное учреждение дополнительного образования «Межшкольный учебный комбинат п. Пионерский», в автопарке которого находятся 7 единиц техники, соответствующих требованиям по перевозке детей. </w:t>
      </w:r>
    </w:p>
    <w:p w:rsidR="00950CB8" w:rsidRPr="00C15F4F" w:rsidRDefault="00950CB8" w:rsidP="00950CB8">
      <w:pPr>
        <w:ind w:firstLine="567"/>
        <w:jc w:val="both"/>
        <w:rPr>
          <w:sz w:val="24"/>
          <w:szCs w:val="24"/>
        </w:rPr>
      </w:pPr>
      <w:r w:rsidRPr="00C15F4F">
        <w:rPr>
          <w:sz w:val="24"/>
          <w:szCs w:val="24"/>
        </w:rPr>
        <w:t xml:space="preserve">В 2024 году в рамках исполнения поручения Президента Российской Федерации по реализации Послания Федеральному Собранию Российской Федерации от 21.04.2021 и в соответствии с поручением Правительства Российской Федерации от 23.10.2021 № ММ-П43-15078 в 2024 году организовано обновление автопарка организации, получены 4 специализированных автобуса «Школьник» марки КАВЗ, вместимостью 34 посадочных </w:t>
      </w:r>
      <w:r w:rsidRPr="00C15F4F">
        <w:rPr>
          <w:sz w:val="24"/>
          <w:szCs w:val="24"/>
        </w:rPr>
        <w:lastRenderedPageBreak/>
        <w:t>места. Это содействует улучшению условий подвоза школьников, особенно с отдаленных районов, где важно обеспечить надежную и безопасную доступность к образовательным организациям.</w:t>
      </w:r>
    </w:p>
    <w:p w:rsidR="00950CB8" w:rsidRPr="00C15F4F" w:rsidRDefault="00950CB8" w:rsidP="00950CB8">
      <w:pPr>
        <w:ind w:firstLine="567"/>
        <w:jc w:val="both"/>
        <w:rPr>
          <w:sz w:val="24"/>
          <w:szCs w:val="24"/>
        </w:rPr>
      </w:pPr>
      <w:r w:rsidRPr="00C15F4F">
        <w:rPr>
          <w:sz w:val="24"/>
          <w:szCs w:val="24"/>
        </w:rPr>
        <w:t>Кроме этого, в г. Советский для проезда школьников от места проживания до места обучения на городском транспорте действует транспортная карта «Бобр» со скидкой 10 руб.</w:t>
      </w:r>
    </w:p>
    <w:p w:rsidR="00950CB8" w:rsidRPr="00C15F4F" w:rsidRDefault="00950CB8" w:rsidP="00950CB8">
      <w:pPr>
        <w:ind w:firstLine="567"/>
        <w:jc w:val="both"/>
        <w:rPr>
          <w:sz w:val="24"/>
          <w:szCs w:val="24"/>
        </w:rPr>
      </w:pPr>
      <w:r w:rsidRPr="00C15F4F">
        <w:rPr>
          <w:sz w:val="24"/>
          <w:szCs w:val="24"/>
        </w:rPr>
        <w:t xml:space="preserve">Расходы из средств бюджета Советского </w:t>
      </w:r>
      <w:proofErr w:type="gramStart"/>
      <w:r w:rsidRPr="00C15F4F">
        <w:rPr>
          <w:sz w:val="24"/>
          <w:szCs w:val="24"/>
        </w:rPr>
        <w:t>района</w:t>
      </w:r>
      <w:proofErr w:type="gramEnd"/>
      <w:r w:rsidRPr="00C15F4F">
        <w:rPr>
          <w:sz w:val="24"/>
          <w:szCs w:val="24"/>
        </w:rPr>
        <w:t xml:space="preserve"> на организацию перевозки обучающихся автобусом «Школьник» за 2024 год составили 10,4 млн.руб.</w:t>
      </w:r>
    </w:p>
    <w:p w:rsidR="00950CB8" w:rsidRPr="00C15F4F" w:rsidRDefault="00950CB8" w:rsidP="00950CB8">
      <w:pPr>
        <w:ind w:firstLine="567"/>
        <w:jc w:val="both"/>
        <w:rPr>
          <w:sz w:val="24"/>
          <w:szCs w:val="24"/>
        </w:rPr>
      </w:pPr>
      <w:r w:rsidRPr="00C15F4F">
        <w:rPr>
          <w:sz w:val="24"/>
          <w:szCs w:val="24"/>
        </w:rPr>
        <w:t>Все образовательные организации Советского района имеют сайты, соответствующие нормативно правовой базе Российской Федерации. В 11 общеобразовательных организациях Советского района закрыт доступ к сайтам несовместимым с образовательным процессом. Контент-фильтрацию осуществляет исполнитель государственного контракта</w:t>
      </w:r>
      <w:r w:rsidR="00C52D0D">
        <w:rPr>
          <w:sz w:val="24"/>
          <w:szCs w:val="24"/>
        </w:rPr>
        <w:br/>
      </w:r>
      <w:r w:rsidRPr="00C15F4F">
        <w:rPr>
          <w:sz w:val="24"/>
          <w:szCs w:val="24"/>
        </w:rPr>
        <w:t>ПАО «Ростелеком».</w:t>
      </w:r>
    </w:p>
    <w:p w:rsidR="00950CB8" w:rsidRPr="00C15F4F" w:rsidRDefault="00950CB8" w:rsidP="00950CB8">
      <w:pPr>
        <w:ind w:firstLine="567"/>
        <w:jc w:val="both"/>
        <w:rPr>
          <w:sz w:val="24"/>
          <w:szCs w:val="24"/>
        </w:rPr>
      </w:pPr>
      <w:r w:rsidRPr="00C15F4F">
        <w:rPr>
          <w:sz w:val="24"/>
          <w:szCs w:val="24"/>
        </w:rPr>
        <w:t>Для обеспечения открытости деятельности информация об организациях размещается на федеральном сайте www.bus.gov.ru</w:t>
      </w:r>
      <w:r w:rsidR="00C52D0D">
        <w:rPr>
          <w:sz w:val="24"/>
          <w:szCs w:val="24"/>
        </w:rPr>
        <w:t>.</w:t>
      </w:r>
    </w:p>
    <w:p w:rsidR="00950CB8" w:rsidRPr="00C15F4F" w:rsidRDefault="00950CB8" w:rsidP="00950CB8">
      <w:pPr>
        <w:ind w:firstLine="567"/>
        <w:jc w:val="both"/>
        <w:rPr>
          <w:sz w:val="24"/>
          <w:szCs w:val="24"/>
        </w:rPr>
      </w:pPr>
      <w:r w:rsidRPr="00C15F4F">
        <w:rPr>
          <w:sz w:val="24"/>
          <w:szCs w:val="24"/>
        </w:rPr>
        <w:t xml:space="preserve">С целью защиты персональных данных, обрабатываемых в информационных системах и передаваемых в электронном виде, во всех организациях системы образования установлено программное обеспечение </w:t>
      </w:r>
      <w:proofErr w:type="spellStart"/>
      <w:r w:rsidRPr="00C15F4F">
        <w:rPr>
          <w:sz w:val="24"/>
          <w:szCs w:val="24"/>
        </w:rPr>
        <w:t>VipNet</w:t>
      </w:r>
      <w:proofErr w:type="spellEnd"/>
      <w:r w:rsidRPr="00C15F4F">
        <w:rPr>
          <w:sz w:val="24"/>
          <w:szCs w:val="24"/>
        </w:rPr>
        <w:t>.</w:t>
      </w:r>
    </w:p>
    <w:p w:rsidR="00950CB8" w:rsidRPr="00C15F4F" w:rsidRDefault="00950CB8" w:rsidP="00950CB8">
      <w:pPr>
        <w:ind w:firstLine="567"/>
        <w:jc w:val="both"/>
        <w:rPr>
          <w:sz w:val="24"/>
          <w:szCs w:val="24"/>
        </w:rPr>
      </w:pPr>
      <w:r w:rsidRPr="00C15F4F">
        <w:rPr>
          <w:sz w:val="24"/>
          <w:szCs w:val="24"/>
        </w:rPr>
        <w:t xml:space="preserve">Обеспечивается межсетевое взаимодействие между муниципальной защищенной компьютерной сетью Советского района и региональной информационной системой обеспечения проведения государственной итоговой аттестации </w:t>
      </w:r>
      <w:proofErr w:type="gramStart"/>
      <w:r w:rsidRPr="00C15F4F">
        <w:rPr>
          <w:sz w:val="24"/>
          <w:szCs w:val="24"/>
        </w:rPr>
        <w:t>обучающихся</w:t>
      </w:r>
      <w:proofErr w:type="gramEnd"/>
      <w:r w:rsidRPr="00C15F4F">
        <w:rPr>
          <w:sz w:val="24"/>
          <w:szCs w:val="24"/>
        </w:rPr>
        <w:t xml:space="preserve"> в Ханты-Мансийском автономном округе – Югре, что позволяет осуществлять передачу информации по защищенной сети между всеми участниками, задействованными в работе по обеспечению итоговой государственной аттестации в Ханты-Мансийском автономном округе – Югре.</w:t>
      </w:r>
    </w:p>
    <w:p w:rsidR="00950CB8" w:rsidRPr="00C15F4F" w:rsidRDefault="00950CB8" w:rsidP="00950CB8">
      <w:pPr>
        <w:ind w:firstLine="567"/>
        <w:jc w:val="both"/>
        <w:rPr>
          <w:sz w:val="24"/>
          <w:szCs w:val="24"/>
        </w:rPr>
      </w:pPr>
      <w:r w:rsidRPr="00C15F4F">
        <w:rPr>
          <w:sz w:val="24"/>
          <w:szCs w:val="24"/>
        </w:rPr>
        <w:t xml:space="preserve">В 11 муниципальных общеобразовательных организациях Советского района обеспечен доступ к федеральной информационной системе «Федеральный реестр сведений о </w:t>
      </w:r>
      <w:proofErr w:type="gramStart"/>
      <w:r w:rsidRPr="00C15F4F">
        <w:rPr>
          <w:sz w:val="24"/>
          <w:szCs w:val="24"/>
        </w:rPr>
        <w:t>документах</w:t>
      </w:r>
      <w:proofErr w:type="gramEnd"/>
      <w:r w:rsidRPr="00C15F4F">
        <w:rPr>
          <w:sz w:val="24"/>
          <w:szCs w:val="24"/>
        </w:rPr>
        <w:t xml:space="preserve"> об образовании и (или) квалификации, документах об обучении», что позволяет своевременно вносить в систему сведения о документах об образовании.</w:t>
      </w:r>
    </w:p>
    <w:p w:rsidR="00950CB8" w:rsidRPr="00C15F4F" w:rsidRDefault="00950CB8" w:rsidP="00950CB8">
      <w:pPr>
        <w:ind w:firstLine="567"/>
        <w:jc w:val="both"/>
        <w:rPr>
          <w:bCs/>
          <w:sz w:val="24"/>
          <w:szCs w:val="24"/>
        </w:rPr>
      </w:pPr>
    </w:p>
    <w:p w:rsidR="00950CB8" w:rsidRDefault="00950CB8" w:rsidP="00950CB8">
      <w:pPr>
        <w:jc w:val="both"/>
        <w:rPr>
          <w:b/>
          <w:bCs/>
          <w:i/>
          <w:sz w:val="24"/>
          <w:szCs w:val="24"/>
        </w:rPr>
      </w:pPr>
      <w:r w:rsidRPr="00C15F4F">
        <w:rPr>
          <w:b/>
          <w:bCs/>
          <w:i/>
          <w:sz w:val="24"/>
          <w:szCs w:val="24"/>
        </w:rPr>
        <w:t>Обеспечение кадровых условий.</w:t>
      </w:r>
    </w:p>
    <w:p w:rsidR="00950CB8" w:rsidRPr="00C15F4F" w:rsidRDefault="00950CB8" w:rsidP="00950CB8">
      <w:pPr>
        <w:ind w:firstLine="567"/>
        <w:jc w:val="both"/>
        <w:rPr>
          <w:sz w:val="24"/>
          <w:szCs w:val="24"/>
        </w:rPr>
      </w:pPr>
      <w:r w:rsidRPr="00C15F4F">
        <w:rPr>
          <w:sz w:val="24"/>
          <w:szCs w:val="24"/>
        </w:rPr>
        <w:t>Модернизаци</w:t>
      </w:r>
      <w:r>
        <w:rPr>
          <w:sz w:val="24"/>
          <w:szCs w:val="24"/>
        </w:rPr>
        <w:t xml:space="preserve">я школьных систем образования в </w:t>
      </w:r>
      <w:r w:rsidRPr="00C15F4F">
        <w:rPr>
          <w:sz w:val="24"/>
          <w:szCs w:val="24"/>
        </w:rPr>
        <w:t xml:space="preserve">рамках программы «Развитие образования» </w:t>
      </w:r>
      <w:r>
        <w:rPr>
          <w:sz w:val="24"/>
          <w:szCs w:val="24"/>
        </w:rPr>
        <w:t xml:space="preserve">включает не только проведение </w:t>
      </w:r>
      <w:r w:rsidRPr="00C15F4F">
        <w:rPr>
          <w:sz w:val="24"/>
          <w:szCs w:val="24"/>
        </w:rPr>
        <w:t>кап</w:t>
      </w:r>
      <w:r w:rsidR="00C52D0D">
        <w:rPr>
          <w:sz w:val="24"/>
          <w:szCs w:val="24"/>
        </w:rPr>
        <w:t xml:space="preserve">итальных </w:t>
      </w:r>
      <w:r w:rsidRPr="00C15F4F">
        <w:rPr>
          <w:sz w:val="24"/>
          <w:szCs w:val="24"/>
        </w:rPr>
        <w:t>ремонтов</w:t>
      </w:r>
      <w:r>
        <w:rPr>
          <w:sz w:val="24"/>
          <w:szCs w:val="24"/>
        </w:rPr>
        <w:t xml:space="preserve"> образовательных организаци</w:t>
      </w:r>
      <w:r w:rsidR="00C52D0D">
        <w:rPr>
          <w:sz w:val="24"/>
          <w:szCs w:val="24"/>
        </w:rPr>
        <w:t>й</w:t>
      </w:r>
      <w:r>
        <w:rPr>
          <w:sz w:val="24"/>
          <w:szCs w:val="24"/>
        </w:rPr>
        <w:t xml:space="preserve"> и </w:t>
      </w:r>
      <w:r w:rsidRPr="00C15F4F">
        <w:rPr>
          <w:sz w:val="24"/>
          <w:szCs w:val="24"/>
        </w:rPr>
        <w:t>обновле</w:t>
      </w:r>
      <w:r>
        <w:rPr>
          <w:sz w:val="24"/>
          <w:szCs w:val="24"/>
        </w:rPr>
        <w:t xml:space="preserve">ние школьной инфраструктуры, но и подготовку и </w:t>
      </w:r>
      <w:r w:rsidRPr="00C15F4F">
        <w:rPr>
          <w:sz w:val="24"/>
          <w:szCs w:val="24"/>
        </w:rPr>
        <w:t>повышение квалификации учителей, что способствует со</w:t>
      </w:r>
      <w:r>
        <w:rPr>
          <w:sz w:val="24"/>
          <w:szCs w:val="24"/>
        </w:rPr>
        <w:t xml:space="preserve">зданию комфортной, безопасной и </w:t>
      </w:r>
      <w:r w:rsidRPr="00C15F4F">
        <w:rPr>
          <w:sz w:val="24"/>
          <w:szCs w:val="24"/>
        </w:rPr>
        <w:t>современной образовательной среды, которая вдохновляет, мотивирует детей учиться.</w:t>
      </w:r>
    </w:p>
    <w:p w:rsidR="00950CB8" w:rsidRPr="00C15F4F" w:rsidRDefault="00950CB8" w:rsidP="00950CB8">
      <w:pPr>
        <w:ind w:firstLine="567"/>
        <w:jc w:val="both"/>
        <w:rPr>
          <w:sz w:val="24"/>
          <w:szCs w:val="24"/>
        </w:rPr>
      </w:pPr>
      <w:proofErr w:type="gramStart"/>
      <w:r w:rsidRPr="00C15F4F">
        <w:rPr>
          <w:sz w:val="24"/>
          <w:szCs w:val="24"/>
        </w:rPr>
        <w:t xml:space="preserve">В муниципальных образовательных организациях Советского района, подведомственных </w:t>
      </w:r>
      <w:r>
        <w:rPr>
          <w:sz w:val="24"/>
          <w:szCs w:val="24"/>
        </w:rPr>
        <w:t>у</w:t>
      </w:r>
      <w:r w:rsidRPr="00C15F4F">
        <w:rPr>
          <w:sz w:val="24"/>
          <w:szCs w:val="24"/>
        </w:rPr>
        <w:t>правлению образования администрации Советского района, работают 1680 человек (2023 год – 1804), из них 841 педагогически</w:t>
      </w:r>
      <w:r>
        <w:rPr>
          <w:sz w:val="24"/>
          <w:szCs w:val="24"/>
        </w:rPr>
        <w:t>й работник</w:t>
      </w:r>
      <w:r w:rsidRPr="00C15F4F">
        <w:rPr>
          <w:sz w:val="24"/>
          <w:szCs w:val="24"/>
        </w:rPr>
        <w:t xml:space="preserve"> (2023 год – 858), в том числе: 352 человека (42%) – в муниципальных дошкольных образовательных организациях; 463 человека (55%) – в муниципальных общеобразовательных организациях; 26 человек (3%) – в муниципальных организациях дополнительного образования.</w:t>
      </w:r>
      <w:proofErr w:type="gramEnd"/>
    </w:p>
    <w:p w:rsidR="00950CB8" w:rsidRPr="00C15F4F" w:rsidRDefault="00950CB8" w:rsidP="00950CB8">
      <w:pPr>
        <w:ind w:firstLine="567"/>
        <w:jc w:val="both"/>
        <w:rPr>
          <w:sz w:val="24"/>
          <w:szCs w:val="24"/>
        </w:rPr>
      </w:pPr>
      <w:r w:rsidRPr="00C15F4F">
        <w:rPr>
          <w:sz w:val="24"/>
          <w:szCs w:val="24"/>
        </w:rPr>
        <w:t>Доля педагогов, имеющих квалификационные категории, составляет 73% (617 чел</w:t>
      </w:r>
      <w:r w:rsidR="00C52D0D">
        <w:rPr>
          <w:sz w:val="24"/>
          <w:szCs w:val="24"/>
        </w:rPr>
        <w:t>овек</w:t>
      </w:r>
      <w:r w:rsidRPr="00C15F4F">
        <w:rPr>
          <w:sz w:val="24"/>
          <w:szCs w:val="24"/>
        </w:rPr>
        <w:t>).</w:t>
      </w:r>
    </w:p>
    <w:p w:rsidR="00950CB8" w:rsidRPr="004D18AA" w:rsidRDefault="00950CB8" w:rsidP="00950CB8">
      <w:pPr>
        <w:ind w:firstLine="567"/>
        <w:jc w:val="both"/>
        <w:rPr>
          <w:sz w:val="24"/>
          <w:szCs w:val="24"/>
        </w:rPr>
      </w:pPr>
      <w:r w:rsidRPr="00C15F4F">
        <w:rPr>
          <w:sz w:val="24"/>
          <w:szCs w:val="24"/>
        </w:rPr>
        <w:t>Количеств</w:t>
      </w:r>
      <w:r w:rsidRPr="00C15F4F">
        <w:rPr>
          <w:color w:val="000000"/>
          <w:sz w:val="24"/>
          <w:szCs w:val="24"/>
        </w:rPr>
        <w:t xml:space="preserve">о педагогических работников, осуществляющих образовательную деятельность по основным и дополнительным общеобразовательным программам в </w:t>
      </w:r>
      <w:r w:rsidRPr="004D18AA">
        <w:rPr>
          <w:sz w:val="24"/>
          <w:szCs w:val="24"/>
        </w:rPr>
        <w:t>возрасте до 35 лет, имеющих стаж работы до 3 лет, составляет 68 человек (8%).</w:t>
      </w:r>
    </w:p>
    <w:p w:rsidR="00950CB8" w:rsidRPr="004D18AA" w:rsidRDefault="00950CB8" w:rsidP="00950CB8">
      <w:pPr>
        <w:ind w:firstLine="567"/>
        <w:jc w:val="both"/>
        <w:rPr>
          <w:sz w:val="24"/>
          <w:szCs w:val="24"/>
        </w:rPr>
      </w:pPr>
      <w:r w:rsidRPr="004D18AA">
        <w:rPr>
          <w:sz w:val="24"/>
          <w:szCs w:val="24"/>
        </w:rPr>
        <w:t>В 2024 году продолжена реализация муниципальных проектов «Муниципальная модель организации работы с молодыми педагогами в Советском районе «Молодой педагог» и «Территория наставничества», которые включают различные формы поддержки и сопровождения педагогов в образовательных организациях. Сформирована база наставников, в которую вошли 60 педагогов.</w:t>
      </w:r>
    </w:p>
    <w:p w:rsidR="00950CB8" w:rsidRDefault="00950CB8" w:rsidP="00950CB8">
      <w:pPr>
        <w:ind w:firstLine="567"/>
        <w:jc w:val="both"/>
        <w:rPr>
          <w:sz w:val="24"/>
          <w:szCs w:val="24"/>
        </w:rPr>
      </w:pPr>
      <w:r w:rsidRPr="004D18AA">
        <w:rPr>
          <w:sz w:val="24"/>
          <w:szCs w:val="24"/>
        </w:rPr>
        <w:t xml:space="preserve">В рамках муниципальных проектов организовано участие молодых педагогов в 13 конкурсах муниципального, регионального и </w:t>
      </w:r>
      <w:r>
        <w:rPr>
          <w:sz w:val="24"/>
          <w:szCs w:val="24"/>
        </w:rPr>
        <w:t>В</w:t>
      </w:r>
      <w:r w:rsidRPr="004D18AA">
        <w:rPr>
          <w:sz w:val="24"/>
          <w:szCs w:val="24"/>
        </w:rPr>
        <w:t xml:space="preserve">сероссийского уровней. Победителями стали </w:t>
      </w:r>
      <w:r w:rsidRPr="004D18AA">
        <w:rPr>
          <w:sz w:val="24"/>
          <w:szCs w:val="24"/>
        </w:rPr>
        <w:lastRenderedPageBreak/>
        <w:t>15 молодых педагогов, что составляет 19% общего количества участников (79 чел</w:t>
      </w:r>
      <w:r w:rsidR="00C52D0D">
        <w:rPr>
          <w:sz w:val="24"/>
          <w:szCs w:val="24"/>
        </w:rPr>
        <w:t>овек</w:t>
      </w:r>
      <w:r w:rsidRPr="004D18AA">
        <w:rPr>
          <w:sz w:val="24"/>
          <w:szCs w:val="24"/>
        </w:rPr>
        <w:t xml:space="preserve">). Все работы победителей конкурсов вошли в сборник публикаций. Кроме этого, 9 молодых педагогов </w:t>
      </w:r>
      <w:proofErr w:type="gramStart"/>
      <w:r w:rsidRPr="004D18AA">
        <w:rPr>
          <w:sz w:val="24"/>
          <w:szCs w:val="24"/>
        </w:rPr>
        <w:t>занесены</w:t>
      </w:r>
      <w:proofErr w:type="gramEnd"/>
      <w:r w:rsidRPr="004D18AA">
        <w:rPr>
          <w:sz w:val="24"/>
          <w:szCs w:val="24"/>
        </w:rPr>
        <w:t xml:space="preserve"> на Доску почета моло</w:t>
      </w:r>
      <w:r>
        <w:rPr>
          <w:sz w:val="24"/>
          <w:szCs w:val="24"/>
        </w:rPr>
        <w:t>дых педагогов Советского района.</w:t>
      </w:r>
    </w:p>
    <w:p w:rsidR="00950CB8" w:rsidRPr="004D18AA" w:rsidRDefault="00950CB8" w:rsidP="00950CB8">
      <w:pPr>
        <w:ind w:firstLine="567"/>
        <w:jc w:val="both"/>
        <w:rPr>
          <w:sz w:val="24"/>
          <w:szCs w:val="24"/>
        </w:rPr>
      </w:pPr>
      <w:r w:rsidRPr="004D18AA">
        <w:rPr>
          <w:sz w:val="24"/>
          <w:szCs w:val="24"/>
        </w:rPr>
        <w:t>В 2024 году 420 руководящих и педагогических работников муниципального образования приняли участие в 131 курсе повышения квалификации и профессиональной переподготовки (2023 год – 592 участника 192 курсов).</w:t>
      </w:r>
    </w:p>
    <w:p w:rsidR="00950CB8" w:rsidRDefault="00950CB8" w:rsidP="00950CB8">
      <w:pPr>
        <w:ind w:firstLine="567"/>
        <w:jc w:val="both"/>
        <w:rPr>
          <w:sz w:val="24"/>
          <w:szCs w:val="24"/>
        </w:rPr>
      </w:pPr>
      <w:r w:rsidRPr="004D18AA">
        <w:rPr>
          <w:sz w:val="24"/>
          <w:szCs w:val="24"/>
        </w:rPr>
        <w:t xml:space="preserve">38 педагогов образовательных организаций Советского района (2023 год – 36) стали победителями (11 человек) и призерами (27 человек) </w:t>
      </w:r>
      <w:r>
        <w:rPr>
          <w:sz w:val="24"/>
          <w:szCs w:val="24"/>
        </w:rPr>
        <w:t xml:space="preserve">в </w:t>
      </w:r>
      <w:r w:rsidRPr="004D18AA">
        <w:rPr>
          <w:sz w:val="24"/>
          <w:szCs w:val="24"/>
        </w:rPr>
        <w:t>9 конкурс</w:t>
      </w:r>
      <w:r>
        <w:rPr>
          <w:sz w:val="24"/>
          <w:szCs w:val="24"/>
        </w:rPr>
        <w:t>ах</w:t>
      </w:r>
      <w:r w:rsidRPr="004D18AA">
        <w:rPr>
          <w:sz w:val="24"/>
          <w:szCs w:val="24"/>
        </w:rPr>
        <w:t xml:space="preserve"> федерального и рег</w:t>
      </w:r>
      <w:r>
        <w:rPr>
          <w:sz w:val="24"/>
          <w:szCs w:val="24"/>
        </w:rPr>
        <w:t>ионального уровней, в том числе: во</w:t>
      </w:r>
      <w:r w:rsidRPr="004D18AA">
        <w:rPr>
          <w:sz w:val="24"/>
          <w:szCs w:val="24"/>
        </w:rPr>
        <w:t xml:space="preserve"> Всероссийско</w:t>
      </w:r>
      <w:r>
        <w:rPr>
          <w:sz w:val="24"/>
          <w:szCs w:val="24"/>
        </w:rPr>
        <w:t>м</w:t>
      </w:r>
      <w:r w:rsidRPr="004D18AA">
        <w:rPr>
          <w:sz w:val="24"/>
          <w:szCs w:val="24"/>
        </w:rPr>
        <w:t xml:space="preserve"> конкурс</w:t>
      </w:r>
      <w:r>
        <w:rPr>
          <w:sz w:val="24"/>
          <w:szCs w:val="24"/>
        </w:rPr>
        <w:t>е</w:t>
      </w:r>
      <w:r w:rsidRPr="004D18AA">
        <w:rPr>
          <w:sz w:val="24"/>
          <w:szCs w:val="24"/>
        </w:rPr>
        <w:t xml:space="preserve"> «Педагогический дебют учителя-дефектолога»; </w:t>
      </w:r>
      <w:r>
        <w:rPr>
          <w:sz w:val="24"/>
          <w:szCs w:val="24"/>
        </w:rPr>
        <w:t>в</w:t>
      </w:r>
      <w:r w:rsidRPr="004D18AA">
        <w:rPr>
          <w:sz w:val="24"/>
          <w:szCs w:val="24"/>
        </w:rPr>
        <w:t xml:space="preserve"> конкурс</w:t>
      </w:r>
      <w:r>
        <w:rPr>
          <w:sz w:val="24"/>
          <w:szCs w:val="24"/>
        </w:rPr>
        <w:t>е</w:t>
      </w:r>
      <w:r w:rsidRPr="004D18AA">
        <w:rPr>
          <w:sz w:val="24"/>
          <w:szCs w:val="24"/>
        </w:rPr>
        <w:t xml:space="preserve"> на присуждение премий лучшим учителям образовательных организаций Ханты-Мансийского автономного округа – Югры, реализующих образовательные программы начального общего, основного общего и среднего общего образования, из средств федерального бюджета в 2024 году; </w:t>
      </w:r>
      <w:r>
        <w:rPr>
          <w:sz w:val="24"/>
          <w:szCs w:val="24"/>
        </w:rPr>
        <w:t xml:space="preserve">в </w:t>
      </w:r>
      <w:r w:rsidRPr="004D18AA">
        <w:rPr>
          <w:sz w:val="24"/>
          <w:szCs w:val="24"/>
        </w:rPr>
        <w:t>конкурс</w:t>
      </w:r>
      <w:r>
        <w:rPr>
          <w:sz w:val="24"/>
          <w:szCs w:val="24"/>
        </w:rPr>
        <w:t>е</w:t>
      </w:r>
      <w:r w:rsidRPr="004D18AA">
        <w:rPr>
          <w:sz w:val="24"/>
          <w:szCs w:val="24"/>
        </w:rPr>
        <w:t xml:space="preserve"> «</w:t>
      </w:r>
      <w:r>
        <w:rPr>
          <w:sz w:val="24"/>
          <w:szCs w:val="24"/>
        </w:rPr>
        <w:t>Педагог-новатор».</w:t>
      </w:r>
    </w:p>
    <w:p w:rsidR="00950CB8" w:rsidRDefault="00950CB8" w:rsidP="00950CB8">
      <w:pPr>
        <w:ind w:firstLine="567"/>
        <w:jc w:val="both"/>
        <w:rPr>
          <w:sz w:val="24"/>
          <w:szCs w:val="24"/>
        </w:rPr>
      </w:pPr>
      <w:r w:rsidRPr="004D18AA">
        <w:rPr>
          <w:sz w:val="24"/>
          <w:szCs w:val="24"/>
        </w:rPr>
        <w:t xml:space="preserve">Призовыми местами на региональном уровне отмечены конкурсные работы педагогических работников </w:t>
      </w:r>
      <w:r>
        <w:rPr>
          <w:sz w:val="24"/>
          <w:szCs w:val="24"/>
        </w:rPr>
        <w:t>(д</w:t>
      </w:r>
      <w:r w:rsidRPr="004D18AA">
        <w:rPr>
          <w:sz w:val="24"/>
          <w:szCs w:val="24"/>
        </w:rPr>
        <w:t>етск</w:t>
      </w:r>
      <w:r>
        <w:rPr>
          <w:sz w:val="24"/>
          <w:szCs w:val="24"/>
        </w:rPr>
        <w:t>ий</w:t>
      </w:r>
      <w:r w:rsidRPr="004D18AA">
        <w:rPr>
          <w:sz w:val="24"/>
          <w:szCs w:val="24"/>
        </w:rPr>
        <w:t xml:space="preserve"> сад</w:t>
      </w:r>
      <w:r>
        <w:rPr>
          <w:sz w:val="24"/>
          <w:szCs w:val="24"/>
        </w:rPr>
        <w:t xml:space="preserve"> «Ромашка» </w:t>
      </w:r>
      <w:proofErr w:type="spellStart"/>
      <w:r>
        <w:rPr>
          <w:sz w:val="24"/>
          <w:szCs w:val="24"/>
        </w:rPr>
        <w:t>г</w:t>
      </w:r>
      <w:proofErr w:type="gramStart"/>
      <w:r>
        <w:rPr>
          <w:sz w:val="24"/>
          <w:szCs w:val="24"/>
        </w:rPr>
        <w:t>.С</w:t>
      </w:r>
      <w:proofErr w:type="gramEnd"/>
      <w:r>
        <w:rPr>
          <w:sz w:val="24"/>
          <w:szCs w:val="24"/>
        </w:rPr>
        <w:t>оветский</w:t>
      </w:r>
      <w:proofErr w:type="spellEnd"/>
      <w:r>
        <w:rPr>
          <w:sz w:val="24"/>
          <w:szCs w:val="24"/>
        </w:rPr>
        <w:t>,</w:t>
      </w:r>
      <w:r w:rsidRPr="004D18AA">
        <w:rPr>
          <w:sz w:val="24"/>
          <w:szCs w:val="24"/>
        </w:rPr>
        <w:t xml:space="preserve"> </w:t>
      </w:r>
      <w:r>
        <w:rPr>
          <w:sz w:val="24"/>
          <w:szCs w:val="24"/>
        </w:rPr>
        <w:t>школа</w:t>
      </w:r>
      <w:r w:rsidRPr="004D18AA">
        <w:rPr>
          <w:sz w:val="24"/>
          <w:szCs w:val="24"/>
        </w:rPr>
        <w:t xml:space="preserve"> №4 </w:t>
      </w:r>
      <w:proofErr w:type="spellStart"/>
      <w:r w:rsidRPr="004D18AA">
        <w:rPr>
          <w:sz w:val="24"/>
          <w:szCs w:val="24"/>
        </w:rPr>
        <w:t>г.Советский</w:t>
      </w:r>
      <w:proofErr w:type="spellEnd"/>
      <w:r>
        <w:rPr>
          <w:sz w:val="24"/>
          <w:szCs w:val="24"/>
        </w:rPr>
        <w:t xml:space="preserve">) </w:t>
      </w:r>
      <w:r w:rsidRPr="004D18AA">
        <w:rPr>
          <w:sz w:val="24"/>
          <w:szCs w:val="24"/>
        </w:rPr>
        <w:t xml:space="preserve">по формированию основ финансовой грамотности обучающихся. Кроме этого, призером регионального этапа Всероссийских конкурсов профессионального мастерства в сфере образования Ханты-Мансийского автономного округа – Югры «Педагог года Югры – 2024» стала учитель иностранного языка </w:t>
      </w:r>
      <w:r>
        <w:rPr>
          <w:sz w:val="24"/>
          <w:szCs w:val="24"/>
        </w:rPr>
        <w:t>школы</w:t>
      </w:r>
      <w:r w:rsidRPr="004D18AA">
        <w:rPr>
          <w:sz w:val="24"/>
          <w:szCs w:val="24"/>
        </w:rPr>
        <w:t xml:space="preserve"> № 1 </w:t>
      </w:r>
      <w:proofErr w:type="spellStart"/>
      <w:r w:rsidRPr="004D18AA">
        <w:rPr>
          <w:sz w:val="24"/>
          <w:szCs w:val="24"/>
        </w:rPr>
        <w:t>г</w:t>
      </w:r>
      <w:proofErr w:type="gramStart"/>
      <w:r w:rsidRPr="004D18AA">
        <w:rPr>
          <w:sz w:val="24"/>
          <w:szCs w:val="24"/>
        </w:rPr>
        <w:t>.С</w:t>
      </w:r>
      <w:proofErr w:type="gramEnd"/>
      <w:r w:rsidRPr="004D18AA">
        <w:rPr>
          <w:sz w:val="24"/>
          <w:szCs w:val="24"/>
        </w:rPr>
        <w:t>оветский</w:t>
      </w:r>
      <w:proofErr w:type="spellEnd"/>
      <w:r w:rsidRPr="004D18AA">
        <w:rPr>
          <w:sz w:val="24"/>
          <w:szCs w:val="24"/>
        </w:rPr>
        <w:t xml:space="preserve">, а школа № 2 </w:t>
      </w:r>
      <w:proofErr w:type="spellStart"/>
      <w:r w:rsidRPr="004D18AA">
        <w:rPr>
          <w:sz w:val="24"/>
          <w:szCs w:val="24"/>
        </w:rPr>
        <w:t>г.Советский</w:t>
      </w:r>
      <w:proofErr w:type="spellEnd"/>
      <w:r w:rsidRPr="004D18AA">
        <w:rPr>
          <w:sz w:val="24"/>
          <w:szCs w:val="24"/>
        </w:rPr>
        <w:t xml:space="preserve"> заняла 3 место в региональном конкурсе «Лучший управляющий совет общеобразовательной организации».</w:t>
      </w:r>
    </w:p>
    <w:p w:rsidR="00950CB8" w:rsidRPr="000C1B08" w:rsidRDefault="00950CB8" w:rsidP="00950CB8">
      <w:pPr>
        <w:ind w:firstLine="567"/>
        <w:jc w:val="both"/>
        <w:rPr>
          <w:color w:val="000000"/>
          <w:sz w:val="24"/>
          <w:szCs w:val="24"/>
          <w:highlight w:val="green"/>
        </w:rPr>
      </w:pPr>
      <w:r w:rsidRPr="000C1B08">
        <w:rPr>
          <w:sz w:val="24"/>
          <w:szCs w:val="24"/>
        </w:rPr>
        <w:t>Совместный проект автономной некоммерческой организации «Центр развития социальных проектов «Луч добра» и детского сада «Ромашка» получил грант Губернатора Ханты-Мансийского автономного округа ‒ Югры на реализацию проекта «Организация условий для развития, воспитания и социализации</w:t>
      </w:r>
      <w:r w:rsidRPr="00C15F4F">
        <w:rPr>
          <w:color w:val="000000"/>
          <w:sz w:val="24"/>
          <w:szCs w:val="24"/>
        </w:rPr>
        <w:t xml:space="preserve"> детей с расстройством аутистического спектра и другими ментальными нарушениями от 2 до 7 лет».</w:t>
      </w:r>
    </w:p>
    <w:p w:rsidR="00950CB8" w:rsidRDefault="00950CB8" w:rsidP="00950CB8">
      <w:pPr>
        <w:ind w:firstLine="567"/>
        <w:jc w:val="both"/>
        <w:rPr>
          <w:sz w:val="24"/>
          <w:szCs w:val="24"/>
        </w:rPr>
      </w:pPr>
      <w:r w:rsidRPr="00C15F4F">
        <w:rPr>
          <w:color w:val="000000"/>
          <w:sz w:val="24"/>
          <w:szCs w:val="24"/>
        </w:rPr>
        <w:t>Проект «Связь через километры – партнерское взаимодействие между дошкольными образовательными организациями г. Макеевки и Советского района Ханты-Мансийского автономного округа ‒ Югры» (</w:t>
      </w:r>
      <w:r>
        <w:rPr>
          <w:color w:val="000000"/>
          <w:sz w:val="24"/>
          <w:szCs w:val="24"/>
        </w:rPr>
        <w:t>д</w:t>
      </w:r>
      <w:r w:rsidRPr="00C15F4F">
        <w:rPr>
          <w:color w:val="000000"/>
          <w:sz w:val="24"/>
          <w:szCs w:val="24"/>
        </w:rPr>
        <w:t>етский сад «Тополек») получил грант Губернатора Ханты-Мансийского автономного округа ‒ Югры в размере 0,998 млн.руб.</w:t>
      </w:r>
    </w:p>
    <w:p w:rsidR="00950CB8" w:rsidRPr="00972948" w:rsidRDefault="00950CB8" w:rsidP="00950CB8">
      <w:pPr>
        <w:ind w:firstLine="567"/>
        <w:jc w:val="both"/>
        <w:rPr>
          <w:sz w:val="24"/>
          <w:szCs w:val="24"/>
        </w:rPr>
      </w:pPr>
      <w:r w:rsidRPr="00C15F4F">
        <w:rPr>
          <w:color w:val="000000"/>
          <w:sz w:val="24"/>
          <w:szCs w:val="24"/>
        </w:rPr>
        <w:t xml:space="preserve">В Августовском совещании педагогических работников Советского района 2024 года приняли участие представители педагогического сообщества городского округа Макеевка Донецкой народной Республики. Коллеги из </w:t>
      </w:r>
      <w:proofErr w:type="spellStart"/>
      <w:r w:rsidRPr="00C15F4F">
        <w:rPr>
          <w:color w:val="000000"/>
          <w:sz w:val="24"/>
          <w:szCs w:val="24"/>
        </w:rPr>
        <w:t>г</w:t>
      </w:r>
      <w:proofErr w:type="gramStart"/>
      <w:r w:rsidRPr="00C15F4F">
        <w:rPr>
          <w:color w:val="000000"/>
          <w:sz w:val="24"/>
          <w:szCs w:val="24"/>
        </w:rPr>
        <w:t>.М</w:t>
      </w:r>
      <w:proofErr w:type="gramEnd"/>
      <w:r w:rsidRPr="00C15F4F">
        <w:rPr>
          <w:color w:val="000000"/>
          <w:sz w:val="24"/>
          <w:szCs w:val="24"/>
        </w:rPr>
        <w:t>акеевка</w:t>
      </w:r>
      <w:proofErr w:type="spellEnd"/>
      <w:r w:rsidRPr="00C15F4F">
        <w:rPr>
          <w:color w:val="000000"/>
          <w:sz w:val="24"/>
          <w:szCs w:val="24"/>
        </w:rPr>
        <w:t xml:space="preserve"> представили лучшие педагогические практики и, совместно с педагогами Советского района, обсудили наиболее эффективные формы партнерского взаимодействия между дошкольными образовательными организациями г. Макеевки и Советского района.</w:t>
      </w:r>
    </w:p>
    <w:p w:rsidR="00950CB8" w:rsidRPr="00C15F4F" w:rsidRDefault="00950CB8" w:rsidP="00950CB8">
      <w:pPr>
        <w:overflowPunct/>
        <w:ind w:firstLine="709"/>
        <w:jc w:val="both"/>
        <w:rPr>
          <w:color w:val="000000"/>
          <w:sz w:val="24"/>
          <w:szCs w:val="24"/>
        </w:rPr>
      </w:pPr>
    </w:p>
    <w:p w:rsidR="00950CB8" w:rsidRPr="00972948" w:rsidRDefault="00950CB8" w:rsidP="00950CB8">
      <w:pPr>
        <w:overflowPunct/>
        <w:rPr>
          <w:b/>
          <w:i/>
          <w:color w:val="000000"/>
          <w:sz w:val="24"/>
          <w:szCs w:val="24"/>
        </w:rPr>
      </w:pPr>
      <w:r w:rsidRPr="00972948">
        <w:rPr>
          <w:b/>
          <w:i/>
          <w:color w:val="000000"/>
          <w:sz w:val="24"/>
          <w:szCs w:val="24"/>
        </w:rPr>
        <w:t>Организация питания.</w:t>
      </w:r>
    </w:p>
    <w:p w:rsidR="00950CB8" w:rsidRPr="00C15F4F" w:rsidRDefault="00950CB8" w:rsidP="00950CB8">
      <w:pPr>
        <w:overflowPunct/>
        <w:ind w:firstLine="567"/>
        <w:jc w:val="both"/>
        <w:rPr>
          <w:color w:val="000000"/>
          <w:sz w:val="24"/>
          <w:szCs w:val="24"/>
        </w:rPr>
      </w:pPr>
      <w:r w:rsidRPr="00C15F4F">
        <w:rPr>
          <w:color w:val="000000"/>
          <w:sz w:val="24"/>
          <w:szCs w:val="24"/>
        </w:rPr>
        <w:t>Обеспечение питанием обучающихся муниципальных общеобразовательных организаций Советского района:</w:t>
      </w:r>
    </w:p>
    <w:p w:rsidR="00950CB8" w:rsidRPr="00C15F4F" w:rsidRDefault="00950CB8" w:rsidP="00950CB8">
      <w:pPr>
        <w:overflowPunct/>
        <w:ind w:firstLine="567"/>
        <w:jc w:val="both"/>
        <w:rPr>
          <w:color w:val="000000"/>
          <w:sz w:val="24"/>
          <w:szCs w:val="24"/>
        </w:rPr>
      </w:pPr>
      <w:r w:rsidRPr="00C15F4F">
        <w:rPr>
          <w:color w:val="000000"/>
          <w:sz w:val="24"/>
          <w:szCs w:val="24"/>
        </w:rPr>
        <w:t>1) в учебное время по месту нахождения общеобразовательной организации осуществляется:</w:t>
      </w:r>
    </w:p>
    <w:p w:rsidR="00950CB8" w:rsidRDefault="00950CB8" w:rsidP="00950CB8">
      <w:pPr>
        <w:overflowPunct/>
        <w:ind w:firstLine="567"/>
        <w:jc w:val="both"/>
        <w:rPr>
          <w:color w:val="000000"/>
          <w:sz w:val="24"/>
          <w:szCs w:val="24"/>
        </w:rPr>
      </w:pPr>
      <w:proofErr w:type="gramStart"/>
      <w:r w:rsidRPr="00C15F4F">
        <w:rPr>
          <w:color w:val="000000"/>
          <w:sz w:val="24"/>
          <w:szCs w:val="24"/>
        </w:rPr>
        <w:t xml:space="preserve">- для обучающихся льготной категории (дети-сироты и дети, оставшихся без попечения родителей, лица из числа детей-сирот и детей, оставшихся без попечения родителей, дети из многодетных семей, дети из малоимущих семей, обучающиеся с ограниченными возможностями здоровья, члены семей </w:t>
      </w:r>
      <w:r>
        <w:rPr>
          <w:color w:val="000000"/>
          <w:sz w:val="24"/>
          <w:szCs w:val="24"/>
        </w:rPr>
        <w:t xml:space="preserve">участников </w:t>
      </w:r>
      <w:r w:rsidRPr="00C15F4F">
        <w:rPr>
          <w:color w:val="000000"/>
          <w:sz w:val="24"/>
          <w:szCs w:val="24"/>
        </w:rPr>
        <w:t>специальной военной операции), получающих образование в муниципальных общеобразовательных организациях, в виде предоставления бесплатного двухразового питания и денежной компенсации обучающимся общеобразовательных организаций с ограниченными</w:t>
      </w:r>
      <w:proofErr w:type="gramEnd"/>
      <w:r w:rsidRPr="00C15F4F">
        <w:rPr>
          <w:color w:val="000000"/>
          <w:sz w:val="24"/>
          <w:szCs w:val="24"/>
        </w:rPr>
        <w:t xml:space="preserve"> возможностями здоровья, обучение которых организовано на дому за счет средств бюджета автономного округа (123,4 млн.руб.). </w:t>
      </w:r>
      <w:r w:rsidRPr="00C15F4F">
        <w:rPr>
          <w:color w:val="000000"/>
          <w:sz w:val="24"/>
          <w:szCs w:val="24"/>
        </w:rPr>
        <w:lastRenderedPageBreak/>
        <w:t xml:space="preserve">2288 </w:t>
      </w:r>
      <w:proofErr w:type="gramStart"/>
      <w:r w:rsidRPr="00C15F4F">
        <w:rPr>
          <w:color w:val="000000"/>
          <w:sz w:val="24"/>
          <w:szCs w:val="24"/>
        </w:rPr>
        <w:t>обучающимся</w:t>
      </w:r>
      <w:proofErr w:type="gramEnd"/>
      <w:r w:rsidRPr="00C15F4F">
        <w:rPr>
          <w:color w:val="000000"/>
          <w:sz w:val="24"/>
          <w:szCs w:val="24"/>
        </w:rPr>
        <w:t xml:space="preserve"> обеспечено двухразовое питание, 50 обучающимся выплачена денежная компенсация;</w:t>
      </w:r>
    </w:p>
    <w:p w:rsidR="00950CB8" w:rsidRDefault="00950CB8" w:rsidP="00950CB8">
      <w:pPr>
        <w:overflowPunct/>
        <w:ind w:firstLine="567"/>
        <w:jc w:val="both"/>
        <w:rPr>
          <w:color w:val="000000"/>
          <w:sz w:val="24"/>
          <w:szCs w:val="24"/>
        </w:rPr>
      </w:pPr>
      <w:r w:rsidRPr="00C15F4F">
        <w:rPr>
          <w:color w:val="000000"/>
          <w:sz w:val="24"/>
          <w:szCs w:val="24"/>
        </w:rPr>
        <w:t>- для обучающихся начальных классов с 1 по 4 классы муниципальных общеобразовательных организаций в виде бесплатного горячего питания за счет средств субсидии из бюджета автономного округа бюджету Советского района (35,8 млн.руб.). Горячее питание организовано для 1528 обучающихся;</w:t>
      </w:r>
    </w:p>
    <w:p w:rsidR="00950CB8" w:rsidRPr="00C15F4F" w:rsidRDefault="00950CB8" w:rsidP="00950CB8">
      <w:pPr>
        <w:overflowPunct/>
        <w:ind w:firstLine="567"/>
        <w:jc w:val="both"/>
        <w:rPr>
          <w:color w:val="000000"/>
          <w:sz w:val="24"/>
          <w:szCs w:val="24"/>
        </w:rPr>
      </w:pPr>
      <w:r w:rsidRPr="00C15F4F">
        <w:rPr>
          <w:color w:val="000000"/>
          <w:sz w:val="24"/>
          <w:szCs w:val="24"/>
        </w:rPr>
        <w:t xml:space="preserve">- для обучающихся 5-11 классов общеобразовательных организаций, которым не оказывается социальная поддержка в виде бесплатного предоставления питания, за счет бюджетных ассигнований бюджета Советского района (14,5 млн.руб.) и средств родителей (законных представителей). Питание организовано для 2384 </w:t>
      </w:r>
      <w:proofErr w:type="gramStart"/>
      <w:r w:rsidRPr="00C15F4F">
        <w:rPr>
          <w:color w:val="000000"/>
          <w:sz w:val="24"/>
          <w:szCs w:val="24"/>
        </w:rPr>
        <w:t>обучающихся</w:t>
      </w:r>
      <w:proofErr w:type="gramEnd"/>
      <w:r w:rsidRPr="00C15F4F">
        <w:rPr>
          <w:color w:val="000000"/>
          <w:sz w:val="24"/>
          <w:szCs w:val="24"/>
        </w:rPr>
        <w:t>.</w:t>
      </w:r>
    </w:p>
    <w:p w:rsidR="00950CB8" w:rsidRPr="00C15F4F" w:rsidRDefault="00950CB8" w:rsidP="00950CB8">
      <w:pPr>
        <w:overflowPunct/>
        <w:ind w:firstLine="709"/>
        <w:jc w:val="both"/>
        <w:rPr>
          <w:color w:val="000000"/>
          <w:sz w:val="24"/>
          <w:szCs w:val="24"/>
        </w:rPr>
      </w:pPr>
    </w:p>
    <w:p w:rsidR="00950CB8" w:rsidRPr="00C15F4F" w:rsidRDefault="003B64C3" w:rsidP="00950CB8">
      <w:pPr>
        <w:jc w:val="both"/>
        <w:rPr>
          <w:b/>
          <w:bCs/>
          <w:sz w:val="24"/>
          <w:szCs w:val="24"/>
        </w:rPr>
      </w:pPr>
      <w:r>
        <w:rPr>
          <w:b/>
          <w:bCs/>
          <w:sz w:val="24"/>
          <w:szCs w:val="24"/>
        </w:rPr>
        <w:t xml:space="preserve">- </w:t>
      </w:r>
      <w:r w:rsidR="00950CB8" w:rsidRPr="00C15F4F">
        <w:rPr>
          <w:b/>
          <w:bCs/>
          <w:sz w:val="24"/>
          <w:szCs w:val="24"/>
        </w:rPr>
        <w:t>Развитие системы общего и дополнительного образования в свете реализации национального проекта «Образование»</w:t>
      </w:r>
    </w:p>
    <w:p w:rsidR="00950CB8" w:rsidRPr="00C15F4F" w:rsidRDefault="00950CB8" w:rsidP="00950CB8">
      <w:pPr>
        <w:ind w:firstLine="567"/>
        <w:jc w:val="both"/>
        <w:rPr>
          <w:sz w:val="24"/>
          <w:szCs w:val="24"/>
        </w:rPr>
      </w:pPr>
      <w:r w:rsidRPr="00C15F4F">
        <w:rPr>
          <w:sz w:val="24"/>
          <w:szCs w:val="24"/>
        </w:rPr>
        <w:t>Значимые результаты деятельности системы «Образование» Советского района связаны с реализацией региональных проектов Ханты-Мансийского автономного округа – Югры в рамках национальных проектов:</w:t>
      </w:r>
    </w:p>
    <w:p w:rsidR="00950CB8" w:rsidRDefault="00950CB8" w:rsidP="00950CB8">
      <w:pPr>
        <w:ind w:firstLine="567"/>
        <w:jc w:val="both"/>
        <w:rPr>
          <w:b/>
          <w:bCs/>
          <w:sz w:val="24"/>
          <w:szCs w:val="24"/>
        </w:rPr>
      </w:pPr>
      <w:r>
        <w:rPr>
          <w:sz w:val="24"/>
          <w:szCs w:val="24"/>
        </w:rPr>
        <w:t>П</w:t>
      </w:r>
      <w:r w:rsidRPr="00C15F4F">
        <w:rPr>
          <w:sz w:val="24"/>
          <w:szCs w:val="24"/>
        </w:rPr>
        <w:t xml:space="preserve">о портфелю проектов </w:t>
      </w:r>
      <w:r w:rsidRPr="00C15F4F">
        <w:rPr>
          <w:b/>
          <w:bCs/>
          <w:sz w:val="24"/>
          <w:szCs w:val="24"/>
        </w:rPr>
        <w:t>«Демография»</w:t>
      </w:r>
      <w:r>
        <w:rPr>
          <w:b/>
          <w:bCs/>
          <w:sz w:val="24"/>
          <w:szCs w:val="24"/>
        </w:rPr>
        <w:t>:</w:t>
      </w:r>
    </w:p>
    <w:p w:rsidR="00950CB8" w:rsidRPr="00C15F4F" w:rsidRDefault="00950CB8" w:rsidP="00950CB8">
      <w:pPr>
        <w:ind w:firstLine="567"/>
        <w:jc w:val="both"/>
        <w:rPr>
          <w:sz w:val="24"/>
          <w:szCs w:val="24"/>
        </w:rPr>
      </w:pPr>
      <w:r>
        <w:rPr>
          <w:bCs/>
          <w:sz w:val="24"/>
          <w:szCs w:val="24"/>
        </w:rPr>
        <w:t>П</w:t>
      </w:r>
      <w:r w:rsidRPr="00C15F4F">
        <w:rPr>
          <w:sz w:val="24"/>
          <w:szCs w:val="24"/>
        </w:rPr>
        <w:t xml:space="preserve">родолжает действовать детский сад «Юный гений» для детей в возрасте до трех лет (ИП </w:t>
      </w:r>
      <w:proofErr w:type="spellStart"/>
      <w:r w:rsidRPr="00C15F4F">
        <w:rPr>
          <w:sz w:val="24"/>
          <w:szCs w:val="24"/>
        </w:rPr>
        <w:t>Котегова</w:t>
      </w:r>
      <w:proofErr w:type="spellEnd"/>
      <w:r w:rsidRPr="00C15F4F">
        <w:rPr>
          <w:sz w:val="24"/>
          <w:szCs w:val="24"/>
        </w:rPr>
        <w:t xml:space="preserve"> О.В.). </w:t>
      </w:r>
      <w:r>
        <w:rPr>
          <w:sz w:val="24"/>
          <w:szCs w:val="24"/>
        </w:rPr>
        <w:t xml:space="preserve">В </w:t>
      </w:r>
      <w:r w:rsidRPr="00C15F4F">
        <w:rPr>
          <w:sz w:val="24"/>
          <w:szCs w:val="24"/>
        </w:rPr>
        <w:t xml:space="preserve">2024 </w:t>
      </w:r>
      <w:r>
        <w:rPr>
          <w:sz w:val="24"/>
          <w:szCs w:val="24"/>
        </w:rPr>
        <w:t xml:space="preserve">году </w:t>
      </w:r>
      <w:r w:rsidRPr="00C15F4F">
        <w:rPr>
          <w:sz w:val="24"/>
          <w:szCs w:val="24"/>
        </w:rPr>
        <w:t xml:space="preserve">количество мест </w:t>
      </w:r>
      <w:r>
        <w:rPr>
          <w:sz w:val="24"/>
          <w:szCs w:val="24"/>
        </w:rPr>
        <w:t>увеличилось с 49 (2023 год) до 57</w:t>
      </w:r>
      <w:r w:rsidRPr="00C15F4F">
        <w:rPr>
          <w:sz w:val="24"/>
          <w:szCs w:val="24"/>
        </w:rPr>
        <w:t>.</w:t>
      </w:r>
    </w:p>
    <w:p w:rsidR="00950CB8" w:rsidRPr="00C15F4F" w:rsidRDefault="00950CB8" w:rsidP="00950CB8">
      <w:pPr>
        <w:ind w:firstLine="567"/>
        <w:jc w:val="both"/>
        <w:rPr>
          <w:sz w:val="24"/>
          <w:szCs w:val="24"/>
        </w:rPr>
      </w:pPr>
      <w:r>
        <w:rPr>
          <w:sz w:val="24"/>
          <w:szCs w:val="24"/>
        </w:rPr>
        <w:t>П</w:t>
      </w:r>
      <w:r w:rsidRPr="00C15F4F">
        <w:rPr>
          <w:sz w:val="24"/>
          <w:szCs w:val="24"/>
        </w:rPr>
        <w:t xml:space="preserve">о портфелю проектов </w:t>
      </w:r>
      <w:r w:rsidRPr="00C15F4F">
        <w:rPr>
          <w:b/>
          <w:sz w:val="24"/>
          <w:szCs w:val="24"/>
        </w:rPr>
        <w:t>«Образование»</w:t>
      </w:r>
      <w:r w:rsidRPr="00C15F4F">
        <w:rPr>
          <w:sz w:val="24"/>
          <w:szCs w:val="24"/>
        </w:rPr>
        <w:t xml:space="preserve"> реализуются 5 региональных проектов:</w:t>
      </w:r>
    </w:p>
    <w:p w:rsidR="00950CB8" w:rsidRPr="00C760A9" w:rsidRDefault="00950CB8" w:rsidP="00977D52">
      <w:pPr>
        <w:pStyle w:val="afb"/>
        <w:numPr>
          <w:ilvl w:val="0"/>
          <w:numId w:val="36"/>
        </w:numPr>
        <w:spacing w:after="0"/>
        <w:ind w:left="567" w:hanging="567"/>
        <w:jc w:val="both"/>
        <w:rPr>
          <w:rFonts w:ascii="Times New Roman" w:hAnsi="Times New Roman"/>
          <w:sz w:val="24"/>
          <w:szCs w:val="24"/>
        </w:rPr>
      </w:pPr>
      <w:r w:rsidRPr="00C760A9">
        <w:rPr>
          <w:rFonts w:ascii="Times New Roman" w:hAnsi="Times New Roman"/>
          <w:sz w:val="24"/>
          <w:szCs w:val="24"/>
        </w:rPr>
        <w:t xml:space="preserve">по проекту </w:t>
      </w:r>
      <w:r w:rsidRPr="00C760A9">
        <w:rPr>
          <w:rFonts w:ascii="Times New Roman" w:hAnsi="Times New Roman"/>
          <w:b/>
          <w:sz w:val="24"/>
          <w:szCs w:val="24"/>
        </w:rPr>
        <w:t>«Современная школа»</w:t>
      </w:r>
      <w:r w:rsidRPr="00C760A9">
        <w:rPr>
          <w:rFonts w:ascii="Times New Roman" w:hAnsi="Times New Roman"/>
          <w:sz w:val="24"/>
          <w:szCs w:val="24"/>
        </w:rPr>
        <w:t>:</w:t>
      </w:r>
    </w:p>
    <w:p w:rsidR="00950CB8" w:rsidRPr="00C15F4F" w:rsidRDefault="00890FC5" w:rsidP="00950CB8">
      <w:pPr>
        <w:ind w:firstLine="567"/>
        <w:jc w:val="both"/>
        <w:rPr>
          <w:color w:val="auto"/>
          <w:sz w:val="24"/>
          <w:szCs w:val="24"/>
        </w:rPr>
      </w:pPr>
      <w:r>
        <w:rPr>
          <w:color w:val="auto"/>
          <w:sz w:val="24"/>
          <w:szCs w:val="24"/>
        </w:rPr>
        <w:t>В</w:t>
      </w:r>
      <w:r w:rsidR="00950CB8" w:rsidRPr="00C15F4F">
        <w:rPr>
          <w:color w:val="auto"/>
          <w:sz w:val="24"/>
          <w:szCs w:val="24"/>
        </w:rPr>
        <w:t xml:space="preserve"> Советском районе функционируют 7 Центров «Точка роста», деятельность которых обеспечивает не менее 70% охвата контингента обучающихся школ дополнительными общеобразовательными программами цифрового, естественнонаучного, технического и гуманитарного профилей во внеурочное время, в том числе с использованием дистанционных форм обучения и сетевого партнерства. Численность обучающихся охваченных деятельностью Центров «Точка роста» за 2024 год составила 3090 человек</w:t>
      </w:r>
      <w:r w:rsidR="00950CB8" w:rsidRPr="00C15F4F">
        <w:rPr>
          <w:sz w:val="24"/>
          <w:szCs w:val="24"/>
        </w:rPr>
        <w:t>.</w:t>
      </w:r>
    </w:p>
    <w:p w:rsidR="00950CB8" w:rsidRPr="00C15F4F" w:rsidRDefault="00950CB8" w:rsidP="00950CB8">
      <w:pPr>
        <w:ind w:firstLine="567"/>
        <w:jc w:val="both"/>
        <w:rPr>
          <w:sz w:val="24"/>
          <w:szCs w:val="24"/>
        </w:rPr>
      </w:pPr>
      <w:r w:rsidRPr="00C15F4F">
        <w:rPr>
          <w:sz w:val="24"/>
          <w:szCs w:val="24"/>
        </w:rPr>
        <w:t xml:space="preserve">В марте 2024 года в региональном конкурсе «Лучший Центр образования «Точка роста» Югры 2024» приняли участие шесть Центров «Точка роста» Советского района. По результатам конкурса статус призера присвоен Центру «Точка роста» гимназии </w:t>
      </w:r>
      <w:proofErr w:type="spellStart"/>
      <w:r w:rsidRPr="00C15F4F">
        <w:rPr>
          <w:sz w:val="24"/>
          <w:szCs w:val="24"/>
        </w:rPr>
        <w:t>г</w:t>
      </w:r>
      <w:proofErr w:type="gramStart"/>
      <w:r w:rsidRPr="00C15F4F">
        <w:rPr>
          <w:sz w:val="24"/>
          <w:szCs w:val="24"/>
        </w:rPr>
        <w:t>.С</w:t>
      </w:r>
      <w:proofErr w:type="gramEnd"/>
      <w:r w:rsidRPr="00C15F4F">
        <w:rPr>
          <w:sz w:val="24"/>
          <w:szCs w:val="24"/>
        </w:rPr>
        <w:t>оветский</w:t>
      </w:r>
      <w:proofErr w:type="spellEnd"/>
      <w:r w:rsidRPr="00C15F4F">
        <w:rPr>
          <w:sz w:val="24"/>
          <w:szCs w:val="24"/>
        </w:rPr>
        <w:t>.</w:t>
      </w:r>
    </w:p>
    <w:p w:rsidR="00950CB8" w:rsidRPr="00C760A9" w:rsidRDefault="00950CB8" w:rsidP="00977D52">
      <w:pPr>
        <w:pStyle w:val="afb"/>
        <w:numPr>
          <w:ilvl w:val="0"/>
          <w:numId w:val="36"/>
        </w:numPr>
        <w:shd w:val="clear" w:color="auto" w:fill="FFFFFF"/>
        <w:spacing w:after="0"/>
        <w:ind w:left="567" w:hanging="567"/>
        <w:jc w:val="both"/>
        <w:rPr>
          <w:rFonts w:ascii="Times New Roman" w:hAnsi="Times New Roman"/>
          <w:sz w:val="24"/>
          <w:szCs w:val="24"/>
        </w:rPr>
      </w:pPr>
      <w:r w:rsidRPr="00C760A9">
        <w:rPr>
          <w:rFonts w:ascii="Times New Roman" w:hAnsi="Times New Roman"/>
          <w:sz w:val="24"/>
          <w:szCs w:val="24"/>
        </w:rPr>
        <w:t xml:space="preserve">по проекту </w:t>
      </w:r>
      <w:r w:rsidRPr="00C760A9">
        <w:rPr>
          <w:rFonts w:ascii="Times New Roman" w:hAnsi="Times New Roman"/>
          <w:b/>
          <w:sz w:val="24"/>
          <w:szCs w:val="24"/>
        </w:rPr>
        <w:t>«Успех каждого ребенка»</w:t>
      </w:r>
      <w:r w:rsidRPr="00C760A9">
        <w:rPr>
          <w:rFonts w:ascii="Times New Roman" w:hAnsi="Times New Roman"/>
          <w:sz w:val="24"/>
          <w:szCs w:val="24"/>
        </w:rPr>
        <w:t>:</w:t>
      </w:r>
    </w:p>
    <w:p w:rsidR="00950CB8" w:rsidRDefault="00950CB8" w:rsidP="00950CB8">
      <w:pPr>
        <w:shd w:val="clear" w:color="auto" w:fill="FFFFFF"/>
        <w:ind w:firstLine="567"/>
        <w:jc w:val="both"/>
        <w:rPr>
          <w:sz w:val="24"/>
          <w:szCs w:val="24"/>
        </w:rPr>
      </w:pPr>
      <w:r w:rsidRPr="00C15F4F">
        <w:rPr>
          <w:bCs/>
          <w:sz w:val="24"/>
          <w:szCs w:val="24"/>
        </w:rPr>
        <w:t xml:space="preserve">- выдано 3863 сертификата дополнительного образования (43,7% </w:t>
      </w:r>
      <w:r w:rsidRPr="00C15F4F">
        <w:rPr>
          <w:sz w:val="24"/>
          <w:szCs w:val="24"/>
        </w:rPr>
        <w:t>от общей численности детей в возрасте 5-17 лет (</w:t>
      </w:r>
      <w:r w:rsidRPr="00C15F4F">
        <w:rPr>
          <w:bCs/>
          <w:color w:val="000000"/>
          <w:sz w:val="24"/>
          <w:szCs w:val="24"/>
        </w:rPr>
        <w:t>8850 человек</w:t>
      </w:r>
      <w:r w:rsidRPr="00C15F4F">
        <w:rPr>
          <w:bCs/>
          <w:sz w:val="24"/>
          <w:szCs w:val="24"/>
        </w:rPr>
        <w:t>)</w:t>
      </w:r>
      <w:r w:rsidRPr="00C15F4F">
        <w:rPr>
          <w:sz w:val="24"/>
          <w:szCs w:val="24"/>
        </w:rPr>
        <w:t>;</w:t>
      </w:r>
    </w:p>
    <w:p w:rsidR="00950CB8" w:rsidRDefault="00950CB8" w:rsidP="00950CB8">
      <w:pPr>
        <w:shd w:val="clear" w:color="auto" w:fill="FFFFFF"/>
        <w:ind w:firstLine="567"/>
        <w:jc w:val="both"/>
        <w:rPr>
          <w:sz w:val="24"/>
          <w:szCs w:val="24"/>
        </w:rPr>
      </w:pPr>
      <w:proofErr w:type="gramStart"/>
      <w:r w:rsidRPr="00C15F4F">
        <w:rPr>
          <w:sz w:val="24"/>
          <w:szCs w:val="24"/>
        </w:rPr>
        <w:t>- 7834 ребен</w:t>
      </w:r>
      <w:r>
        <w:rPr>
          <w:sz w:val="24"/>
          <w:szCs w:val="24"/>
        </w:rPr>
        <w:t>ка</w:t>
      </w:r>
      <w:r w:rsidRPr="00C15F4F">
        <w:rPr>
          <w:sz w:val="24"/>
          <w:szCs w:val="24"/>
        </w:rPr>
        <w:t xml:space="preserve"> охвачен</w:t>
      </w:r>
      <w:r>
        <w:rPr>
          <w:sz w:val="24"/>
          <w:szCs w:val="24"/>
        </w:rPr>
        <w:t>ы</w:t>
      </w:r>
      <w:r w:rsidRPr="00C15F4F">
        <w:rPr>
          <w:sz w:val="24"/>
          <w:szCs w:val="24"/>
        </w:rPr>
        <w:t xml:space="preserve"> до</w:t>
      </w:r>
      <w:r>
        <w:rPr>
          <w:sz w:val="24"/>
          <w:szCs w:val="24"/>
        </w:rPr>
        <w:t>полнительным образованием (88,5</w:t>
      </w:r>
      <w:r w:rsidRPr="00C15F4F">
        <w:rPr>
          <w:sz w:val="24"/>
          <w:szCs w:val="24"/>
        </w:rPr>
        <w:t>% от общей численности детей в возрасте 5-17 лет)</w:t>
      </w:r>
      <w:r>
        <w:rPr>
          <w:rFonts w:eastAsia="Calibri"/>
          <w:color w:val="auto"/>
          <w:sz w:val="24"/>
          <w:szCs w:val="24"/>
          <w:lang w:eastAsia="zh-CN"/>
        </w:rPr>
        <w:t xml:space="preserve"> (2023 год</w:t>
      </w:r>
      <w:r w:rsidRPr="00C15F4F">
        <w:rPr>
          <w:rFonts w:eastAsia="Calibri"/>
          <w:color w:val="auto"/>
          <w:sz w:val="24"/>
          <w:szCs w:val="24"/>
          <w:lang w:eastAsia="zh-CN"/>
        </w:rPr>
        <w:t xml:space="preserve"> – </w:t>
      </w:r>
      <w:r w:rsidRPr="00C15F4F">
        <w:rPr>
          <w:sz w:val="24"/>
          <w:szCs w:val="24"/>
        </w:rPr>
        <w:t>87,9%);</w:t>
      </w:r>
      <w:proofErr w:type="gramEnd"/>
    </w:p>
    <w:p w:rsidR="00950CB8" w:rsidRPr="00D34A8B" w:rsidRDefault="00950CB8" w:rsidP="00950CB8">
      <w:pPr>
        <w:shd w:val="clear" w:color="auto" w:fill="FFFFFF"/>
        <w:ind w:firstLine="567"/>
        <w:jc w:val="both"/>
        <w:rPr>
          <w:sz w:val="24"/>
          <w:szCs w:val="24"/>
        </w:rPr>
      </w:pPr>
      <w:r w:rsidRPr="00C15F4F">
        <w:rPr>
          <w:sz w:val="24"/>
          <w:szCs w:val="24"/>
        </w:rPr>
        <w:t>- 1642 ребенка приняли участие в мероприятиях, направленных на раннюю профориентацию, в том числе в рамках программы «Билет в будущее» (44,1% от общей численности обучающихся 5-11 классов).</w:t>
      </w:r>
    </w:p>
    <w:p w:rsidR="00950CB8" w:rsidRPr="00C760A9" w:rsidRDefault="00950CB8" w:rsidP="00977D52">
      <w:pPr>
        <w:pStyle w:val="afb"/>
        <w:numPr>
          <w:ilvl w:val="0"/>
          <w:numId w:val="36"/>
        </w:numPr>
        <w:shd w:val="clear" w:color="auto" w:fill="FFFFFF"/>
        <w:spacing w:after="0"/>
        <w:ind w:left="567" w:hanging="567"/>
        <w:jc w:val="both"/>
        <w:rPr>
          <w:rFonts w:ascii="Times New Roman" w:hAnsi="Times New Roman"/>
          <w:sz w:val="24"/>
          <w:szCs w:val="24"/>
        </w:rPr>
      </w:pPr>
      <w:r w:rsidRPr="00C760A9">
        <w:rPr>
          <w:rFonts w:ascii="Times New Roman" w:hAnsi="Times New Roman"/>
          <w:sz w:val="24"/>
          <w:szCs w:val="24"/>
        </w:rPr>
        <w:t xml:space="preserve">по проекту </w:t>
      </w:r>
      <w:r w:rsidRPr="00C760A9">
        <w:rPr>
          <w:rFonts w:ascii="Times New Roman" w:hAnsi="Times New Roman"/>
          <w:b/>
          <w:sz w:val="24"/>
          <w:szCs w:val="24"/>
        </w:rPr>
        <w:t>«Цифровая образовательная среда»</w:t>
      </w:r>
      <w:r w:rsidRPr="00C760A9">
        <w:rPr>
          <w:rFonts w:ascii="Times New Roman" w:hAnsi="Times New Roman"/>
          <w:sz w:val="24"/>
          <w:szCs w:val="24"/>
        </w:rPr>
        <w:t>:</w:t>
      </w:r>
    </w:p>
    <w:p w:rsidR="00950CB8" w:rsidRDefault="00950CB8" w:rsidP="00950CB8">
      <w:pPr>
        <w:overflowPunct/>
        <w:ind w:firstLine="567"/>
        <w:jc w:val="both"/>
        <w:rPr>
          <w:rFonts w:eastAsia="Calibri"/>
          <w:color w:val="auto"/>
          <w:sz w:val="24"/>
          <w:szCs w:val="24"/>
          <w:lang w:eastAsia="en-US"/>
        </w:rPr>
      </w:pPr>
      <w:proofErr w:type="gramStart"/>
      <w:r>
        <w:rPr>
          <w:rFonts w:eastAsia="Calibri"/>
          <w:color w:val="auto"/>
          <w:sz w:val="24"/>
          <w:szCs w:val="24"/>
          <w:lang w:eastAsia="en-US"/>
        </w:rPr>
        <w:t>Д</w:t>
      </w:r>
      <w:r w:rsidRPr="00C15F4F">
        <w:rPr>
          <w:rFonts w:eastAsia="Calibri"/>
          <w:color w:val="auto"/>
          <w:sz w:val="24"/>
          <w:szCs w:val="24"/>
          <w:lang w:eastAsia="en-US"/>
        </w:rPr>
        <w:t>ля обучающихся Советского района созданы равные условия получения качественного образования вне зависимости от места их нахождения посредством предоставления доступа к федеральной информационно-сервисной платформе ц</w:t>
      </w:r>
      <w:r>
        <w:rPr>
          <w:rFonts w:eastAsia="Calibri"/>
          <w:color w:val="auto"/>
          <w:sz w:val="24"/>
          <w:szCs w:val="24"/>
          <w:lang w:eastAsia="en-US"/>
        </w:rPr>
        <w:t>ифровой образовательной среды.</w:t>
      </w:r>
      <w:proofErr w:type="gramEnd"/>
    </w:p>
    <w:p w:rsidR="00950CB8" w:rsidRPr="00C15F4F" w:rsidRDefault="00950CB8" w:rsidP="00950CB8">
      <w:pPr>
        <w:overflowPunct/>
        <w:ind w:firstLine="567"/>
        <w:jc w:val="both"/>
        <w:rPr>
          <w:rFonts w:eastAsia="Calibri"/>
          <w:color w:val="auto"/>
          <w:sz w:val="24"/>
          <w:szCs w:val="24"/>
          <w:lang w:eastAsia="en-US"/>
        </w:rPr>
      </w:pPr>
      <w:r w:rsidRPr="00C15F4F">
        <w:rPr>
          <w:rFonts w:eastAsia="Calibri"/>
          <w:color w:val="auto"/>
          <w:sz w:val="24"/>
          <w:szCs w:val="24"/>
          <w:lang w:eastAsia="en-US"/>
        </w:rPr>
        <w:t>На федеральной информационно-сервисной платформе цифровой образовательной среды «</w:t>
      </w:r>
      <w:proofErr w:type="spellStart"/>
      <w:r w:rsidRPr="00C15F4F">
        <w:rPr>
          <w:rFonts w:eastAsia="Calibri"/>
          <w:color w:val="auto"/>
          <w:sz w:val="24"/>
          <w:szCs w:val="24"/>
          <w:lang w:eastAsia="en-US"/>
        </w:rPr>
        <w:t>Сферум</w:t>
      </w:r>
      <w:proofErr w:type="spellEnd"/>
      <w:r w:rsidRPr="00C15F4F">
        <w:rPr>
          <w:rFonts w:eastAsia="Calibri"/>
          <w:color w:val="auto"/>
          <w:sz w:val="24"/>
          <w:szCs w:val="24"/>
          <w:lang w:eastAsia="en-US"/>
        </w:rPr>
        <w:t>»</w:t>
      </w:r>
      <w:r w:rsidRPr="00C15F4F">
        <w:rPr>
          <w:rFonts w:eastAsia="Calibri"/>
          <w:color w:val="auto"/>
          <w:sz w:val="24"/>
          <w:szCs w:val="24"/>
          <w:lang w:eastAsia="zh-CN"/>
        </w:rPr>
        <w:t xml:space="preserve"> </w:t>
      </w:r>
      <w:r w:rsidRPr="00C15F4F">
        <w:rPr>
          <w:rFonts w:eastAsia="Calibri"/>
          <w:color w:val="auto"/>
          <w:sz w:val="24"/>
          <w:szCs w:val="24"/>
          <w:lang w:eastAsia="en-US"/>
        </w:rPr>
        <w:t>зарегистрирован</w:t>
      </w:r>
      <w:r>
        <w:rPr>
          <w:rFonts w:eastAsia="Calibri"/>
          <w:color w:val="auto"/>
          <w:sz w:val="24"/>
          <w:szCs w:val="24"/>
          <w:lang w:eastAsia="en-US"/>
        </w:rPr>
        <w:t>ы</w:t>
      </w:r>
      <w:r w:rsidRPr="00C15F4F">
        <w:rPr>
          <w:rFonts w:eastAsia="Calibri"/>
          <w:color w:val="auto"/>
          <w:sz w:val="24"/>
          <w:szCs w:val="24"/>
          <w:lang w:eastAsia="en-US"/>
        </w:rPr>
        <w:t xml:space="preserve"> 5943 обучающихся муниципальных общеобразовательных орга</w:t>
      </w:r>
      <w:r>
        <w:rPr>
          <w:rFonts w:eastAsia="Calibri"/>
          <w:color w:val="auto"/>
          <w:sz w:val="24"/>
          <w:szCs w:val="24"/>
          <w:lang w:eastAsia="en-US"/>
        </w:rPr>
        <w:t>низаций Советского района (96,1</w:t>
      </w:r>
      <w:r w:rsidRPr="00C15F4F">
        <w:rPr>
          <w:rFonts w:eastAsia="Calibri"/>
          <w:color w:val="auto"/>
          <w:sz w:val="24"/>
          <w:szCs w:val="24"/>
          <w:lang w:eastAsia="en-US"/>
        </w:rPr>
        <w:t xml:space="preserve">% от общего </w:t>
      </w:r>
      <w:r>
        <w:rPr>
          <w:rFonts w:eastAsia="Calibri"/>
          <w:color w:val="auto"/>
          <w:sz w:val="24"/>
          <w:szCs w:val="24"/>
          <w:lang w:eastAsia="en-US"/>
        </w:rPr>
        <w:t xml:space="preserve">количества обучающихся) (2023 год </w:t>
      </w:r>
      <w:r w:rsidRPr="00C15F4F">
        <w:rPr>
          <w:rFonts w:eastAsia="Calibri"/>
          <w:color w:val="auto"/>
          <w:sz w:val="24"/>
          <w:szCs w:val="24"/>
          <w:lang w:eastAsia="en-US"/>
        </w:rPr>
        <w:t>– 91,6%).</w:t>
      </w:r>
    </w:p>
    <w:p w:rsidR="00950CB8" w:rsidRPr="00C760A9" w:rsidRDefault="00950CB8" w:rsidP="00977D52">
      <w:pPr>
        <w:pStyle w:val="afb"/>
        <w:numPr>
          <w:ilvl w:val="0"/>
          <w:numId w:val="36"/>
        </w:numPr>
        <w:shd w:val="clear" w:color="auto" w:fill="FFFFFF"/>
        <w:spacing w:after="0"/>
        <w:ind w:left="567" w:hanging="567"/>
        <w:jc w:val="both"/>
        <w:rPr>
          <w:rFonts w:ascii="Times New Roman" w:hAnsi="Times New Roman"/>
          <w:sz w:val="24"/>
          <w:szCs w:val="24"/>
        </w:rPr>
      </w:pPr>
      <w:r w:rsidRPr="00C760A9">
        <w:rPr>
          <w:rFonts w:ascii="Times New Roman" w:hAnsi="Times New Roman"/>
          <w:sz w:val="24"/>
          <w:szCs w:val="24"/>
        </w:rPr>
        <w:t xml:space="preserve">по проекту </w:t>
      </w:r>
      <w:r w:rsidRPr="00C760A9">
        <w:rPr>
          <w:rFonts w:ascii="Times New Roman" w:hAnsi="Times New Roman"/>
          <w:b/>
          <w:sz w:val="24"/>
          <w:szCs w:val="24"/>
        </w:rPr>
        <w:t>«Социальная активность»</w:t>
      </w:r>
      <w:r w:rsidRPr="00C760A9">
        <w:rPr>
          <w:rFonts w:ascii="Times New Roman" w:hAnsi="Times New Roman"/>
          <w:sz w:val="24"/>
          <w:szCs w:val="24"/>
        </w:rPr>
        <w:t>:</w:t>
      </w:r>
    </w:p>
    <w:p w:rsidR="00950CB8" w:rsidRPr="00FD1CF8" w:rsidRDefault="00950CB8" w:rsidP="00950CB8">
      <w:pPr>
        <w:ind w:firstLine="567"/>
        <w:jc w:val="both"/>
        <w:rPr>
          <w:sz w:val="24"/>
          <w:szCs w:val="24"/>
        </w:rPr>
      </w:pPr>
      <w:r w:rsidRPr="00FD1CF8">
        <w:rPr>
          <w:rFonts w:eastAsia="Calibri"/>
          <w:color w:val="auto"/>
          <w:sz w:val="24"/>
          <w:szCs w:val="24"/>
          <w:lang w:eastAsia="zh-CN"/>
        </w:rPr>
        <w:t>Создание Координационного совета при главе Советского района по взаимодействию с Общероссийским общественно</w:t>
      </w:r>
      <w:r w:rsidR="00890FC5">
        <w:rPr>
          <w:rFonts w:eastAsia="Calibri"/>
          <w:color w:val="auto"/>
          <w:sz w:val="24"/>
          <w:szCs w:val="24"/>
          <w:lang w:eastAsia="zh-CN"/>
        </w:rPr>
        <w:t>-</w:t>
      </w:r>
      <w:r w:rsidRPr="00FD1CF8">
        <w:rPr>
          <w:rFonts w:eastAsia="Calibri"/>
          <w:color w:val="auto"/>
          <w:sz w:val="24"/>
          <w:szCs w:val="24"/>
          <w:lang w:eastAsia="zh-CN"/>
        </w:rPr>
        <w:t>государственным движением детей и молодежи «Движение Первых» и регистрация 19 первичных отделений говорит о большом интересе детей к участию в общественно-государственной деятельности. Более</w:t>
      </w:r>
      <w:r w:rsidRPr="00C15F4F">
        <w:rPr>
          <w:rFonts w:eastAsia="Calibri"/>
          <w:color w:val="auto"/>
          <w:sz w:val="24"/>
          <w:szCs w:val="24"/>
          <w:lang w:eastAsia="zh-CN"/>
        </w:rPr>
        <w:t xml:space="preserve"> 50 реализованных проектов, </w:t>
      </w:r>
      <w:r w:rsidRPr="00C15F4F">
        <w:rPr>
          <w:rFonts w:eastAsia="Calibri"/>
          <w:color w:val="auto"/>
          <w:sz w:val="24"/>
          <w:szCs w:val="24"/>
          <w:lang w:eastAsia="zh-CN"/>
        </w:rPr>
        <w:lastRenderedPageBreak/>
        <w:t>охватывающих более 5000 человек, свидетельствует о высоком уровне активности и вовлеченности детей.</w:t>
      </w:r>
    </w:p>
    <w:p w:rsidR="00950CB8" w:rsidRPr="00C15F4F" w:rsidRDefault="00950CB8" w:rsidP="00950CB8">
      <w:pPr>
        <w:suppressAutoHyphens/>
        <w:overflowPunct/>
        <w:ind w:firstLine="567"/>
        <w:jc w:val="both"/>
        <w:rPr>
          <w:rFonts w:eastAsia="Calibri"/>
          <w:color w:val="auto"/>
          <w:sz w:val="24"/>
          <w:szCs w:val="24"/>
          <w:lang w:eastAsia="zh-CN"/>
        </w:rPr>
      </w:pPr>
      <w:proofErr w:type="gramStart"/>
      <w:r w:rsidRPr="00C15F4F">
        <w:rPr>
          <w:rFonts w:eastAsia="Calibri"/>
          <w:color w:val="auto"/>
          <w:sz w:val="24"/>
          <w:szCs w:val="24"/>
          <w:lang w:eastAsia="zh-CN"/>
        </w:rPr>
        <w:t>Волонтерская деятельность, в которую вовлечены 4753 обучающихся, подтверждает положительное влияние «Движе</w:t>
      </w:r>
      <w:r>
        <w:rPr>
          <w:rFonts w:eastAsia="Calibri"/>
          <w:color w:val="auto"/>
          <w:sz w:val="24"/>
          <w:szCs w:val="24"/>
          <w:lang w:eastAsia="zh-CN"/>
        </w:rPr>
        <w:t>ния Первых» на молодежь района.</w:t>
      </w:r>
      <w:proofErr w:type="gramEnd"/>
    </w:p>
    <w:p w:rsidR="00950CB8" w:rsidRDefault="00950CB8" w:rsidP="00950CB8">
      <w:pPr>
        <w:ind w:firstLine="567"/>
        <w:jc w:val="both"/>
        <w:rPr>
          <w:rFonts w:eastAsia="Calibri"/>
          <w:color w:val="auto"/>
          <w:sz w:val="24"/>
          <w:szCs w:val="24"/>
          <w:lang w:eastAsia="zh-CN"/>
        </w:rPr>
      </w:pPr>
      <w:r w:rsidRPr="00C15F4F">
        <w:rPr>
          <w:rFonts w:eastAsia="Calibri"/>
          <w:color w:val="auto"/>
          <w:sz w:val="24"/>
          <w:szCs w:val="24"/>
          <w:lang w:eastAsia="zh-CN"/>
        </w:rPr>
        <w:t xml:space="preserve">Команда первичного отделения «Движения Первых», открытого на базе </w:t>
      </w:r>
      <w:r>
        <w:rPr>
          <w:rFonts w:eastAsia="Calibri"/>
          <w:color w:val="auto"/>
          <w:sz w:val="24"/>
          <w:szCs w:val="24"/>
          <w:lang w:eastAsia="zh-CN"/>
        </w:rPr>
        <w:t>школы</w:t>
      </w:r>
      <w:r w:rsidRPr="00C15F4F">
        <w:rPr>
          <w:rFonts w:eastAsia="Calibri"/>
          <w:color w:val="auto"/>
          <w:sz w:val="24"/>
          <w:szCs w:val="24"/>
          <w:lang w:eastAsia="zh-CN"/>
        </w:rPr>
        <w:t xml:space="preserve"> </w:t>
      </w:r>
      <w:proofErr w:type="spellStart"/>
      <w:r w:rsidRPr="00C15F4F">
        <w:rPr>
          <w:rFonts w:eastAsia="Calibri"/>
          <w:color w:val="auto"/>
          <w:sz w:val="24"/>
          <w:szCs w:val="24"/>
          <w:lang w:eastAsia="zh-CN"/>
        </w:rPr>
        <w:t>п</w:t>
      </w:r>
      <w:r>
        <w:rPr>
          <w:rFonts w:eastAsia="Calibri"/>
          <w:color w:val="auto"/>
          <w:sz w:val="24"/>
          <w:szCs w:val="24"/>
          <w:lang w:eastAsia="zh-CN"/>
        </w:rPr>
        <w:t>гт</w:t>
      </w:r>
      <w:proofErr w:type="gramStart"/>
      <w:r>
        <w:rPr>
          <w:rFonts w:eastAsia="Calibri"/>
          <w:color w:val="auto"/>
          <w:sz w:val="24"/>
          <w:szCs w:val="24"/>
          <w:lang w:eastAsia="zh-CN"/>
        </w:rPr>
        <w:t>.</w:t>
      </w:r>
      <w:r w:rsidRPr="00C15F4F">
        <w:rPr>
          <w:rFonts w:eastAsia="Calibri"/>
          <w:color w:val="auto"/>
          <w:sz w:val="24"/>
          <w:szCs w:val="24"/>
          <w:lang w:eastAsia="zh-CN"/>
        </w:rPr>
        <w:t>М</w:t>
      </w:r>
      <w:proofErr w:type="gramEnd"/>
      <w:r w:rsidRPr="00C15F4F">
        <w:rPr>
          <w:rFonts w:eastAsia="Calibri"/>
          <w:color w:val="auto"/>
          <w:sz w:val="24"/>
          <w:szCs w:val="24"/>
          <w:lang w:eastAsia="zh-CN"/>
        </w:rPr>
        <w:t>алиновский</w:t>
      </w:r>
      <w:proofErr w:type="spellEnd"/>
      <w:r w:rsidRPr="00C15F4F">
        <w:rPr>
          <w:rFonts w:eastAsia="Calibri"/>
          <w:color w:val="auto"/>
          <w:sz w:val="24"/>
          <w:szCs w:val="24"/>
          <w:lang w:eastAsia="zh-CN"/>
        </w:rPr>
        <w:t xml:space="preserve">, с проектом «ПАРК Первых» выиграла грант Губернатора </w:t>
      </w:r>
      <w:r w:rsidR="00890FC5">
        <w:rPr>
          <w:rFonts w:eastAsia="Calibri"/>
          <w:color w:val="auto"/>
          <w:sz w:val="24"/>
          <w:szCs w:val="24"/>
          <w:lang w:eastAsia="zh-CN"/>
        </w:rPr>
        <w:t xml:space="preserve">Ханты-Мансийского автономного округа – Югры </w:t>
      </w:r>
      <w:r w:rsidRPr="00C15F4F">
        <w:rPr>
          <w:rFonts w:eastAsia="Calibri"/>
          <w:color w:val="auto"/>
          <w:sz w:val="24"/>
          <w:szCs w:val="24"/>
          <w:lang w:eastAsia="zh-CN"/>
        </w:rPr>
        <w:t>«Грант Первых»,</w:t>
      </w:r>
      <w:r>
        <w:rPr>
          <w:rFonts w:eastAsia="Calibri"/>
          <w:color w:val="auto"/>
          <w:sz w:val="24"/>
          <w:szCs w:val="24"/>
          <w:lang w:eastAsia="zh-CN"/>
        </w:rPr>
        <w:t xml:space="preserve"> который проведен совместно с </w:t>
      </w:r>
      <w:r w:rsidRPr="00C15F4F">
        <w:rPr>
          <w:rFonts w:eastAsia="Calibri"/>
          <w:color w:val="auto"/>
          <w:sz w:val="24"/>
          <w:szCs w:val="24"/>
          <w:lang w:eastAsia="zh-CN"/>
        </w:rPr>
        <w:t>Центром граждански</w:t>
      </w:r>
      <w:r>
        <w:rPr>
          <w:rFonts w:eastAsia="Calibri"/>
          <w:color w:val="auto"/>
          <w:sz w:val="24"/>
          <w:szCs w:val="24"/>
          <w:lang w:eastAsia="zh-CN"/>
        </w:rPr>
        <w:t xml:space="preserve">х и социальных инициатив Югры. </w:t>
      </w:r>
      <w:r w:rsidRPr="00C15F4F">
        <w:rPr>
          <w:rFonts w:eastAsia="Calibri"/>
          <w:color w:val="auto"/>
          <w:sz w:val="24"/>
          <w:szCs w:val="24"/>
          <w:lang w:eastAsia="zh-CN"/>
        </w:rPr>
        <w:t xml:space="preserve">На реализацию проекта </w:t>
      </w:r>
      <w:r>
        <w:rPr>
          <w:rFonts w:eastAsia="Calibri"/>
          <w:color w:val="auto"/>
          <w:sz w:val="24"/>
          <w:szCs w:val="24"/>
          <w:lang w:eastAsia="zh-CN"/>
        </w:rPr>
        <w:t>направле</w:t>
      </w:r>
      <w:r w:rsidRPr="00C15F4F">
        <w:rPr>
          <w:rFonts w:eastAsia="Calibri"/>
          <w:color w:val="auto"/>
          <w:sz w:val="24"/>
          <w:szCs w:val="24"/>
          <w:lang w:eastAsia="zh-CN"/>
        </w:rPr>
        <w:t xml:space="preserve">но </w:t>
      </w:r>
      <w:r>
        <w:rPr>
          <w:rFonts w:eastAsia="Calibri"/>
          <w:color w:val="auto"/>
          <w:sz w:val="24"/>
          <w:szCs w:val="24"/>
          <w:lang w:eastAsia="zh-CN"/>
        </w:rPr>
        <w:t>0,</w:t>
      </w:r>
      <w:r w:rsidRPr="00C15F4F">
        <w:rPr>
          <w:rFonts w:eastAsia="Calibri"/>
          <w:color w:val="auto"/>
          <w:sz w:val="24"/>
          <w:szCs w:val="24"/>
          <w:lang w:eastAsia="zh-CN"/>
        </w:rPr>
        <w:t>5</w:t>
      </w:r>
      <w:r>
        <w:rPr>
          <w:rFonts w:eastAsia="Calibri"/>
          <w:color w:val="auto"/>
          <w:sz w:val="24"/>
          <w:szCs w:val="24"/>
          <w:lang w:eastAsia="zh-CN"/>
        </w:rPr>
        <w:t xml:space="preserve"> млн.руб</w:t>
      </w:r>
      <w:r w:rsidRPr="00C15F4F">
        <w:rPr>
          <w:rFonts w:eastAsia="Calibri"/>
          <w:color w:val="auto"/>
          <w:sz w:val="24"/>
          <w:szCs w:val="24"/>
          <w:lang w:eastAsia="zh-CN"/>
        </w:rPr>
        <w:t>.</w:t>
      </w:r>
    </w:p>
    <w:p w:rsidR="00950CB8" w:rsidRDefault="00950CB8" w:rsidP="00950CB8">
      <w:pPr>
        <w:ind w:firstLine="567"/>
        <w:jc w:val="both"/>
        <w:rPr>
          <w:rFonts w:eastAsia="Calibri"/>
          <w:color w:val="auto"/>
          <w:sz w:val="24"/>
          <w:szCs w:val="24"/>
          <w:lang w:eastAsia="zh-CN"/>
        </w:rPr>
      </w:pPr>
      <w:proofErr w:type="gramStart"/>
      <w:r w:rsidRPr="00C15F4F">
        <w:rPr>
          <w:rFonts w:eastAsia="Calibri"/>
          <w:color w:val="auto"/>
          <w:sz w:val="24"/>
          <w:szCs w:val="24"/>
          <w:lang w:eastAsia="zh-CN"/>
        </w:rPr>
        <w:t>Три первичных отделения «Движения Первых» (</w:t>
      </w:r>
      <w:r>
        <w:rPr>
          <w:rFonts w:eastAsia="Calibri"/>
          <w:color w:val="auto"/>
          <w:sz w:val="24"/>
          <w:szCs w:val="24"/>
          <w:lang w:eastAsia="zh-CN"/>
        </w:rPr>
        <w:t>школ</w:t>
      </w:r>
      <w:r w:rsidRPr="00C15F4F">
        <w:rPr>
          <w:rFonts w:eastAsia="Calibri"/>
          <w:color w:val="auto"/>
          <w:sz w:val="24"/>
          <w:szCs w:val="24"/>
          <w:lang w:eastAsia="zh-CN"/>
        </w:rPr>
        <w:t xml:space="preserve"> </w:t>
      </w:r>
      <w:r>
        <w:rPr>
          <w:rFonts w:eastAsia="Calibri"/>
          <w:color w:val="auto"/>
          <w:sz w:val="24"/>
          <w:szCs w:val="24"/>
          <w:lang w:eastAsia="zh-CN"/>
        </w:rPr>
        <w:t xml:space="preserve">в </w:t>
      </w:r>
      <w:proofErr w:type="spellStart"/>
      <w:r w:rsidRPr="00C15F4F">
        <w:rPr>
          <w:rFonts w:eastAsia="Calibri"/>
          <w:color w:val="auto"/>
          <w:sz w:val="24"/>
          <w:szCs w:val="24"/>
          <w:lang w:eastAsia="zh-CN"/>
        </w:rPr>
        <w:t>п</w:t>
      </w:r>
      <w:r>
        <w:rPr>
          <w:rFonts w:eastAsia="Calibri"/>
          <w:color w:val="auto"/>
          <w:sz w:val="24"/>
          <w:szCs w:val="24"/>
          <w:lang w:eastAsia="zh-CN"/>
        </w:rPr>
        <w:t>гт</w:t>
      </w:r>
      <w:proofErr w:type="spellEnd"/>
      <w:r w:rsidRPr="00C15F4F">
        <w:rPr>
          <w:rFonts w:eastAsia="Calibri"/>
          <w:color w:val="auto"/>
          <w:sz w:val="24"/>
          <w:szCs w:val="24"/>
          <w:lang w:eastAsia="zh-CN"/>
        </w:rPr>
        <w:t>.</w:t>
      </w:r>
      <w:proofErr w:type="gramEnd"/>
      <w:r w:rsidRPr="00C15F4F">
        <w:rPr>
          <w:rFonts w:eastAsia="Calibri"/>
          <w:color w:val="auto"/>
          <w:sz w:val="24"/>
          <w:szCs w:val="24"/>
          <w:lang w:eastAsia="zh-CN"/>
        </w:rPr>
        <w:t xml:space="preserve"> Малиновский,</w:t>
      </w:r>
      <w:r w:rsidR="00890FC5">
        <w:rPr>
          <w:rFonts w:eastAsia="Calibri"/>
          <w:color w:val="auto"/>
          <w:sz w:val="24"/>
          <w:szCs w:val="24"/>
          <w:lang w:eastAsia="zh-CN"/>
        </w:rPr>
        <w:br/>
      </w:r>
      <w:proofErr w:type="spellStart"/>
      <w:r w:rsidRPr="00C15F4F">
        <w:rPr>
          <w:rFonts w:eastAsia="Calibri"/>
          <w:color w:val="auto"/>
          <w:sz w:val="24"/>
          <w:szCs w:val="24"/>
          <w:lang w:eastAsia="zh-CN"/>
        </w:rPr>
        <w:t>п</w:t>
      </w:r>
      <w:r>
        <w:rPr>
          <w:rFonts w:eastAsia="Calibri"/>
          <w:color w:val="auto"/>
          <w:sz w:val="24"/>
          <w:szCs w:val="24"/>
          <w:lang w:eastAsia="zh-CN"/>
        </w:rPr>
        <w:t>гт</w:t>
      </w:r>
      <w:proofErr w:type="spellEnd"/>
      <w:r>
        <w:rPr>
          <w:rFonts w:eastAsia="Calibri"/>
          <w:color w:val="auto"/>
          <w:sz w:val="24"/>
          <w:szCs w:val="24"/>
          <w:lang w:eastAsia="zh-CN"/>
        </w:rPr>
        <w:t>.</w:t>
      </w:r>
      <w:r w:rsidR="00890FC5">
        <w:rPr>
          <w:rFonts w:eastAsia="Calibri"/>
          <w:color w:val="auto"/>
          <w:sz w:val="24"/>
          <w:szCs w:val="24"/>
          <w:lang w:eastAsia="zh-CN"/>
        </w:rPr>
        <w:t xml:space="preserve"> </w:t>
      </w:r>
      <w:proofErr w:type="gramStart"/>
      <w:r w:rsidRPr="00C15F4F">
        <w:rPr>
          <w:rFonts w:eastAsia="Calibri"/>
          <w:color w:val="auto"/>
          <w:sz w:val="24"/>
          <w:szCs w:val="24"/>
          <w:lang w:eastAsia="zh-CN"/>
        </w:rPr>
        <w:t>К</w:t>
      </w:r>
      <w:r>
        <w:rPr>
          <w:rFonts w:eastAsia="Calibri"/>
          <w:color w:val="auto"/>
          <w:sz w:val="24"/>
          <w:szCs w:val="24"/>
          <w:lang w:eastAsia="zh-CN"/>
        </w:rPr>
        <w:t>оммунистический и школы</w:t>
      </w:r>
      <w:r w:rsidRPr="00C15F4F">
        <w:rPr>
          <w:rFonts w:eastAsia="Calibri"/>
          <w:color w:val="auto"/>
          <w:sz w:val="24"/>
          <w:szCs w:val="24"/>
          <w:lang w:eastAsia="zh-CN"/>
        </w:rPr>
        <w:t xml:space="preserve"> №2 </w:t>
      </w:r>
      <w:r>
        <w:rPr>
          <w:rFonts w:eastAsia="Calibri"/>
          <w:color w:val="auto"/>
          <w:sz w:val="24"/>
          <w:szCs w:val="24"/>
          <w:lang w:eastAsia="zh-CN"/>
        </w:rPr>
        <w:t xml:space="preserve">в </w:t>
      </w:r>
      <w:r w:rsidRPr="00C15F4F">
        <w:rPr>
          <w:rFonts w:eastAsia="Calibri"/>
          <w:color w:val="auto"/>
          <w:sz w:val="24"/>
          <w:szCs w:val="24"/>
          <w:lang w:eastAsia="zh-CN"/>
        </w:rPr>
        <w:t xml:space="preserve">г. Советский) заняли третье место во Всероссийском конкурсе </w:t>
      </w:r>
      <w:r w:rsidRPr="00C15F4F">
        <w:rPr>
          <w:rFonts w:eastAsia="Calibri"/>
          <w:bCs/>
          <w:iCs/>
          <w:color w:val="auto"/>
          <w:sz w:val="24"/>
          <w:szCs w:val="24"/>
          <w:lang w:eastAsia="zh-CN"/>
        </w:rPr>
        <w:t xml:space="preserve">«Конкурс первичных отделений Движения Первых» и получили по </w:t>
      </w:r>
      <w:r>
        <w:rPr>
          <w:rFonts w:eastAsia="Calibri"/>
          <w:bCs/>
          <w:iCs/>
          <w:color w:val="auto"/>
          <w:sz w:val="24"/>
          <w:szCs w:val="24"/>
          <w:lang w:eastAsia="zh-CN"/>
        </w:rPr>
        <w:t>0,</w:t>
      </w:r>
      <w:r w:rsidRPr="00C15F4F">
        <w:rPr>
          <w:rFonts w:eastAsia="Calibri"/>
          <w:bCs/>
          <w:iCs/>
          <w:color w:val="auto"/>
          <w:sz w:val="24"/>
          <w:szCs w:val="24"/>
          <w:lang w:eastAsia="zh-CN"/>
        </w:rPr>
        <w:t>2</w:t>
      </w:r>
      <w:r>
        <w:rPr>
          <w:rFonts w:eastAsia="Calibri"/>
          <w:bCs/>
          <w:iCs/>
          <w:color w:val="auto"/>
          <w:sz w:val="24"/>
          <w:szCs w:val="24"/>
          <w:lang w:eastAsia="zh-CN"/>
        </w:rPr>
        <w:t xml:space="preserve"> млн.руб.</w:t>
      </w:r>
      <w:r w:rsidRPr="00C15F4F">
        <w:rPr>
          <w:rFonts w:eastAsia="Calibri"/>
          <w:bCs/>
          <w:iCs/>
          <w:color w:val="auto"/>
          <w:sz w:val="24"/>
          <w:szCs w:val="24"/>
          <w:lang w:eastAsia="zh-CN"/>
        </w:rPr>
        <w:t xml:space="preserve"> на улучшение материально-технического обеспечения организаций.</w:t>
      </w:r>
      <w:proofErr w:type="gramEnd"/>
    </w:p>
    <w:p w:rsidR="00950CB8" w:rsidRDefault="00950CB8" w:rsidP="00950CB8">
      <w:pPr>
        <w:ind w:firstLine="567"/>
        <w:jc w:val="both"/>
        <w:rPr>
          <w:rFonts w:eastAsia="Calibri"/>
          <w:color w:val="auto"/>
          <w:sz w:val="24"/>
          <w:szCs w:val="24"/>
          <w:lang w:eastAsia="zh-CN"/>
        </w:rPr>
      </w:pPr>
      <w:r w:rsidRPr="00C15F4F">
        <w:rPr>
          <w:rFonts w:eastAsia="Calibri"/>
          <w:color w:val="auto"/>
          <w:sz w:val="24"/>
          <w:szCs w:val="24"/>
          <w:shd w:val="clear" w:color="auto" w:fill="FFFFFF"/>
          <w:lang w:eastAsia="zh-CN"/>
        </w:rPr>
        <w:t xml:space="preserve">Обучающиеся </w:t>
      </w:r>
      <w:r>
        <w:rPr>
          <w:rFonts w:eastAsia="Calibri"/>
          <w:color w:val="auto"/>
          <w:sz w:val="24"/>
          <w:szCs w:val="24"/>
          <w:shd w:val="clear" w:color="auto" w:fill="FFFFFF"/>
          <w:lang w:eastAsia="zh-CN"/>
        </w:rPr>
        <w:t xml:space="preserve">школы </w:t>
      </w:r>
      <w:proofErr w:type="spellStart"/>
      <w:r>
        <w:rPr>
          <w:rFonts w:eastAsia="Calibri"/>
          <w:color w:val="auto"/>
          <w:sz w:val="24"/>
          <w:szCs w:val="24"/>
          <w:shd w:val="clear" w:color="auto" w:fill="FFFFFF"/>
          <w:lang w:eastAsia="zh-CN"/>
        </w:rPr>
        <w:t>пгт</w:t>
      </w:r>
      <w:proofErr w:type="spellEnd"/>
      <w:r>
        <w:rPr>
          <w:rFonts w:eastAsia="Calibri"/>
          <w:color w:val="auto"/>
          <w:sz w:val="24"/>
          <w:szCs w:val="24"/>
          <w:shd w:val="clear" w:color="auto" w:fill="FFFFFF"/>
          <w:lang w:eastAsia="zh-CN"/>
        </w:rPr>
        <w:t>.</w:t>
      </w:r>
      <w:r w:rsidR="00890FC5">
        <w:rPr>
          <w:rFonts w:eastAsia="Calibri"/>
          <w:color w:val="auto"/>
          <w:sz w:val="24"/>
          <w:szCs w:val="24"/>
          <w:shd w:val="clear" w:color="auto" w:fill="FFFFFF"/>
          <w:lang w:eastAsia="zh-CN"/>
        </w:rPr>
        <w:t xml:space="preserve"> </w:t>
      </w:r>
      <w:r w:rsidRPr="00C15F4F">
        <w:rPr>
          <w:rFonts w:eastAsia="Calibri"/>
          <w:color w:val="auto"/>
          <w:sz w:val="24"/>
          <w:szCs w:val="24"/>
          <w:shd w:val="clear" w:color="auto" w:fill="FFFFFF"/>
          <w:lang w:eastAsia="zh-CN"/>
        </w:rPr>
        <w:t>Коммунистическ</w:t>
      </w:r>
      <w:r>
        <w:rPr>
          <w:rFonts w:eastAsia="Calibri"/>
          <w:color w:val="auto"/>
          <w:sz w:val="24"/>
          <w:szCs w:val="24"/>
          <w:shd w:val="clear" w:color="auto" w:fill="FFFFFF"/>
          <w:lang w:eastAsia="zh-CN"/>
        </w:rPr>
        <w:t xml:space="preserve">ий </w:t>
      </w:r>
      <w:r w:rsidRPr="00C15F4F">
        <w:rPr>
          <w:rFonts w:eastAsia="Calibri"/>
          <w:color w:val="auto"/>
          <w:sz w:val="24"/>
          <w:szCs w:val="24"/>
          <w:shd w:val="clear" w:color="auto" w:fill="FFFFFF"/>
          <w:lang w:eastAsia="zh-CN"/>
        </w:rPr>
        <w:t>стали победителями регионального этапа проекта «Х</w:t>
      </w:r>
      <w:r>
        <w:rPr>
          <w:rFonts w:eastAsia="Calibri"/>
          <w:color w:val="auto"/>
          <w:sz w:val="24"/>
          <w:szCs w:val="24"/>
          <w:shd w:val="clear" w:color="auto" w:fill="FFFFFF"/>
          <w:lang w:eastAsia="zh-CN"/>
        </w:rPr>
        <w:t xml:space="preserve">ранители истории», а 2 команды </w:t>
      </w:r>
      <w:r w:rsidRPr="00C15F4F">
        <w:rPr>
          <w:rFonts w:eastAsia="Calibri"/>
          <w:color w:val="auto"/>
          <w:sz w:val="24"/>
          <w:szCs w:val="24"/>
          <w:shd w:val="clear" w:color="auto" w:fill="FFFFFF"/>
          <w:lang w:eastAsia="zh-CN"/>
        </w:rPr>
        <w:t xml:space="preserve">(16 человек) из школы п. </w:t>
      </w:r>
      <w:proofErr w:type="spellStart"/>
      <w:r w:rsidRPr="00C15F4F">
        <w:rPr>
          <w:rFonts w:eastAsia="Calibri"/>
          <w:color w:val="auto"/>
          <w:sz w:val="24"/>
          <w:szCs w:val="24"/>
          <w:shd w:val="clear" w:color="auto" w:fill="FFFFFF"/>
          <w:lang w:eastAsia="zh-CN"/>
        </w:rPr>
        <w:t>Алябьевский</w:t>
      </w:r>
      <w:proofErr w:type="spellEnd"/>
      <w:r w:rsidRPr="00C15F4F">
        <w:rPr>
          <w:rFonts w:eastAsia="Calibri"/>
          <w:color w:val="auto"/>
          <w:sz w:val="24"/>
          <w:szCs w:val="24"/>
          <w:shd w:val="clear" w:color="auto" w:fill="FFFFFF"/>
          <w:lang w:eastAsia="zh-CN"/>
        </w:rPr>
        <w:t xml:space="preserve"> в </w:t>
      </w:r>
      <w:r>
        <w:rPr>
          <w:rFonts w:eastAsia="Calibri"/>
          <w:color w:val="auto"/>
          <w:sz w:val="24"/>
          <w:szCs w:val="24"/>
          <w:shd w:val="clear" w:color="auto" w:fill="FFFFFF"/>
          <w:lang w:eastAsia="zh-CN"/>
        </w:rPr>
        <w:t>дву</w:t>
      </w:r>
      <w:r w:rsidRPr="00C15F4F">
        <w:rPr>
          <w:rFonts w:eastAsia="Calibri"/>
          <w:color w:val="auto"/>
          <w:sz w:val="24"/>
          <w:szCs w:val="24"/>
          <w:shd w:val="clear" w:color="auto" w:fill="FFFFFF"/>
          <w:lang w:eastAsia="zh-CN"/>
        </w:rPr>
        <w:t xml:space="preserve">х возрастных категориях стали победителями регионального этапа </w:t>
      </w:r>
      <w:r w:rsidRPr="00C15F4F">
        <w:rPr>
          <w:rFonts w:eastAsia="Calibri"/>
          <w:color w:val="auto"/>
          <w:sz w:val="24"/>
          <w:szCs w:val="24"/>
          <w:lang w:eastAsia="zh-CN"/>
        </w:rPr>
        <w:t>Всероссийского проекта «Вызов Первых».</w:t>
      </w:r>
    </w:p>
    <w:p w:rsidR="00950CB8" w:rsidRPr="00C760A9" w:rsidRDefault="00950CB8" w:rsidP="00C760A9">
      <w:pPr>
        <w:pStyle w:val="afb"/>
        <w:numPr>
          <w:ilvl w:val="0"/>
          <w:numId w:val="36"/>
        </w:numPr>
        <w:spacing w:after="0"/>
        <w:ind w:left="567" w:hanging="567"/>
        <w:jc w:val="both"/>
        <w:rPr>
          <w:rFonts w:ascii="Times New Roman" w:hAnsi="Times New Roman"/>
          <w:b/>
          <w:sz w:val="24"/>
          <w:szCs w:val="24"/>
        </w:rPr>
      </w:pPr>
      <w:r w:rsidRPr="00C760A9">
        <w:rPr>
          <w:rFonts w:ascii="Times New Roman" w:hAnsi="Times New Roman"/>
          <w:sz w:val="24"/>
          <w:szCs w:val="24"/>
        </w:rPr>
        <w:t xml:space="preserve">по проекту </w:t>
      </w:r>
      <w:r w:rsidRPr="00C760A9">
        <w:rPr>
          <w:rFonts w:ascii="Times New Roman" w:hAnsi="Times New Roman"/>
          <w:b/>
          <w:sz w:val="24"/>
          <w:szCs w:val="24"/>
        </w:rPr>
        <w:t>«Патриотическое воспитание граждан Российской Федерации»:</w:t>
      </w:r>
    </w:p>
    <w:p w:rsidR="00950CB8" w:rsidRDefault="00950CB8" w:rsidP="00950CB8">
      <w:pPr>
        <w:ind w:firstLine="567"/>
        <w:jc w:val="both"/>
        <w:rPr>
          <w:rFonts w:eastAsia="Calibri"/>
          <w:color w:val="auto"/>
          <w:sz w:val="24"/>
          <w:szCs w:val="24"/>
          <w:lang w:eastAsia="zh-CN"/>
        </w:rPr>
      </w:pPr>
      <w:proofErr w:type="gramStart"/>
      <w:r w:rsidRPr="00FD1CF8">
        <w:rPr>
          <w:sz w:val="24"/>
          <w:szCs w:val="24"/>
        </w:rPr>
        <w:t>В</w:t>
      </w:r>
      <w:r w:rsidRPr="00C15F4F">
        <w:rPr>
          <w:b/>
          <w:sz w:val="24"/>
          <w:szCs w:val="24"/>
        </w:rPr>
        <w:t xml:space="preserve"> </w:t>
      </w:r>
      <w:r w:rsidRPr="00C15F4F">
        <w:rPr>
          <w:sz w:val="24"/>
          <w:szCs w:val="24"/>
        </w:rPr>
        <w:t>двух школах (</w:t>
      </w:r>
      <w:proofErr w:type="spellStart"/>
      <w:r w:rsidRPr="00C15F4F">
        <w:rPr>
          <w:sz w:val="24"/>
          <w:szCs w:val="24"/>
        </w:rPr>
        <w:t>пгт</w:t>
      </w:r>
      <w:proofErr w:type="spellEnd"/>
      <w:r w:rsidRPr="00C15F4F">
        <w:rPr>
          <w:sz w:val="24"/>
          <w:szCs w:val="24"/>
        </w:rPr>
        <w:t>.</w:t>
      </w:r>
      <w:proofErr w:type="gramEnd"/>
      <w:r w:rsidR="00890FC5">
        <w:rPr>
          <w:sz w:val="24"/>
          <w:szCs w:val="24"/>
        </w:rPr>
        <w:t xml:space="preserve"> </w:t>
      </w:r>
      <w:proofErr w:type="gramStart"/>
      <w:r w:rsidRPr="00C15F4F">
        <w:rPr>
          <w:sz w:val="24"/>
          <w:szCs w:val="24"/>
        </w:rPr>
        <w:t>Коммунистический, п.</w:t>
      </w:r>
      <w:r w:rsidR="00890FC5">
        <w:rPr>
          <w:sz w:val="24"/>
          <w:szCs w:val="24"/>
        </w:rPr>
        <w:t xml:space="preserve"> </w:t>
      </w:r>
      <w:proofErr w:type="spellStart"/>
      <w:r w:rsidRPr="00C15F4F">
        <w:rPr>
          <w:sz w:val="24"/>
          <w:szCs w:val="24"/>
        </w:rPr>
        <w:t>Алябьевский</w:t>
      </w:r>
      <w:proofErr w:type="spellEnd"/>
      <w:r w:rsidRPr="00C15F4F">
        <w:rPr>
          <w:sz w:val="24"/>
          <w:szCs w:val="24"/>
        </w:rPr>
        <w:t>) продолжают деятельность советники директоров по воспитательной работе и взаимодействию с детскими общественными объединениями, ориентированные на усиление воспитательного компонента основной образовательной программы, в том числе за счет составления плана воспитательной работы для конкретной школы.</w:t>
      </w:r>
      <w:proofErr w:type="gramEnd"/>
    </w:p>
    <w:p w:rsidR="00950CB8" w:rsidRPr="00FD1CF8" w:rsidRDefault="00950CB8" w:rsidP="00950CB8">
      <w:pPr>
        <w:ind w:firstLine="567"/>
        <w:jc w:val="both"/>
        <w:rPr>
          <w:rFonts w:eastAsia="Calibri"/>
          <w:color w:val="auto"/>
          <w:sz w:val="24"/>
          <w:szCs w:val="24"/>
          <w:lang w:eastAsia="zh-CN"/>
        </w:rPr>
      </w:pPr>
      <w:r w:rsidRPr="00C15F4F">
        <w:rPr>
          <w:sz w:val="24"/>
          <w:szCs w:val="24"/>
        </w:rPr>
        <w:t>Воспитательная работа в 11 общеобразовательных организациях осуществляется на основе программы воспитания для каждого уровня образования, являющейся составной частью осно</w:t>
      </w:r>
      <w:r>
        <w:rPr>
          <w:sz w:val="24"/>
          <w:szCs w:val="24"/>
        </w:rPr>
        <w:t>вной образовательной программы.</w:t>
      </w:r>
    </w:p>
    <w:p w:rsidR="00950CB8" w:rsidRPr="00C15F4F" w:rsidRDefault="00950CB8" w:rsidP="00950CB8">
      <w:pPr>
        <w:ind w:firstLine="567"/>
        <w:jc w:val="both"/>
        <w:rPr>
          <w:sz w:val="24"/>
          <w:szCs w:val="24"/>
        </w:rPr>
      </w:pPr>
      <w:r w:rsidRPr="00C15F4F">
        <w:rPr>
          <w:sz w:val="24"/>
          <w:szCs w:val="24"/>
        </w:rPr>
        <w:t>Организация гражданско-патриотического воспитания детей и молодежи в Советском районе на протяжении многих лет осуществляется на принципах межведомственного взаимодействия районных структур в рамках реализации Межведомственного плана по гражданскому, военно-патриотическому воспитанию, подго</w:t>
      </w:r>
      <w:r>
        <w:rPr>
          <w:sz w:val="24"/>
          <w:szCs w:val="24"/>
        </w:rPr>
        <w:t>товке граждан к военной службе.</w:t>
      </w:r>
    </w:p>
    <w:p w:rsidR="00950CB8" w:rsidRPr="00C15F4F" w:rsidRDefault="00950CB8" w:rsidP="00950CB8">
      <w:pPr>
        <w:ind w:firstLine="567"/>
        <w:jc w:val="both"/>
        <w:rPr>
          <w:sz w:val="24"/>
          <w:szCs w:val="24"/>
        </w:rPr>
      </w:pPr>
      <w:r w:rsidRPr="00C15F4F">
        <w:rPr>
          <w:sz w:val="24"/>
          <w:szCs w:val="24"/>
        </w:rPr>
        <w:t>В образовательных организациях:</w:t>
      </w:r>
    </w:p>
    <w:p w:rsidR="00950CB8" w:rsidRPr="00C15F4F" w:rsidRDefault="00950CB8" w:rsidP="00950CB8">
      <w:pPr>
        <w:ind w:firstLine="567"/>
        <w:jc w:val="both"/>
        <w:rPr>
          <w:sz w:val="24"/>
          <w:szCs w:val="24"/>
        </w:rPr>
      </w:pPr>
      <w:r w:rsidRPr="00C15F4F">
        <w:rPr>
          <w:sz w:val="24"/>
          <w:szCs w:val="24"/>
        </w:rPr>
        <w:t xml:space="preserve">- функционируют объединения патриотической направленности (охват </w:t>
      </w:r>
      <w:r w:rsidR="00890FC5">
        <w:rPr>
          <w:sz w:val="24"/>
          <w:szCs w:val="24"/>
        </w:rPr>
        <w:t xml:space="preserve">составляет </w:t>
      </w:r>
      <w:r w:rsidRPr="00C15F4F">
        <w:rPr>
          <w:sz w:val="24"/>
          <w:szCs w:val="24"/>
        </w:rPr>
        <w:t xml:space="preserve">более 300 </w:t>
      </w:r>
      <w:proofErr w:type="gramStart"/>
      <w:r w:rsidRPr="00C15F4F">
        <w:rPr>
          <w:sz w:val="24"/>
          <w:szCs w:val="24"/>
        </w:rPr>
        <w:t>обучающихся</w:t>
      </w:r>
      <w:proofErr w:type="gramEnd"/>
      <w:r w:rsidRPr="00C15F4F">
        <w:rPr>
          <w:sz w:val="24"/>
          <w:szCs w:val="24"/>
        </w:rPr>
        <w:t xml:space="preserve">): </w:t>
      </w:r>
      <w:proofErr w:type="gramStart"/>
      <w:r w:rsidRPr="00C15F4F">
        <w:rPr>
          <w:sz w:val="24"/>
          <w:szCs w:val="24"/>
        </w:rPr>
        <w:t>«Юный патриот» (</w:t>
      </w:r>
      <w:r>
        <w:rPr>
          <w:sz w:val="24"/>
          <w:szCs w:val="24"/>
        </w:rPr>
        <w:t>школа п.</w:t>
      </w:r>
      <w:r w:rsidR="00890FC5">
        <w:rPr>
          <w:sz w:val="24"/>
          <w:szCs w:val="24"/>
        </w:rPr>
        <w:t xml:space="preserve"> </w:t>
      </w:r>
      <w:proofErr w:type="spellStart"/>
      <w:r>
        <w:rPr>
          <w:sz w:val="24"/>
          <w:szCs w:val="24"/>
        </w:rPr>
        <w:t>Алябьевский</w:t>
      </w:r>
      <w:proofErr w:type="spellEnd"/>
      <w:r w:rsidRPr="00C15F4F">
        <w:rPr>
          <w:sz w:val="24"/>
          <w:szCs w:val="24"/>
        </w:rPr>
        <w:t>), «Патриот» (</w:t>
      </w:r>
      <w:r>
        <w:rPr>
          <w:sz w:val="24"/>
          <w:szCs w:val="24"/>
        </w:rPr>
        <w:t>школа</w:t>
      </w:r>
      <w:r w:rsidRPr="00C15F4F">
        <w:rPr>
          <w:sz w:val="24"/>
          <w:szCs w:val="24"/>
        </w:rPr>
        <w:t xml:space="preserve"> № 2</w:t>
      </w:r>
      <w:r>
        <w:rPr>
          <w:sz w:val="24"/>
          <w:szCs w:val="24"/>
        </w:rPr>
        <w:t xml:space="preserve"> г.</w:t>
      </w:r>
      <w:r w:rsidR="00890FC5">
        <w:rPr>
          <w:sz w:val="24"/>
          <w:szCs w:val="24"/>
        </w:rPr>
        <w:t xml:space="preserve"> </w:t>
      </w:r>
      <w:r>
        <w:rPr>
          <w:sz w:val="24"/>
          <w:szCs w:val="24"/>
        </w:rPr>
        <w:t>Советский</w:t>
      </w:r>
      <w:r w:rsidRPr="00C15F4F">
        <w:rPr>
          <w:sz w:val="24"/>
          <w:szCs w:val="24"/>
        </w:rPr>
        <w:t xml:space="preserve">, </w:t>
      </w:r>
      <w:r>
        <w:rPr>
          <w:sz w:val="24"/>
          <w:szCs w:val="24"/>
        </w:rPr>
        <w:t xml:space="preserve">школы в </w:t>
      </w:r>
      <w:proofErr w:type="spellStart"/>
      <w:r w:rsidRPr="00C15F4F">
        <w:rPr>
          <w:sz w:val="24"/>
          <w:szCs w:val="24"/>
        </w:rPr>
        <w:t>п</w:t>
      </w:r>
      <w:r>
        <w:rPr>
          <w:sz w:val="24"/>
          <w:szCs w:val="24"/>
        </w:rPr>
        <w:t>гт</w:t>
      </w:r>
      <w:proofErr w:type="spellEnd"/>
      <w:r>
        <w:rPr>
          <w:sz w:val="24"/>
          <w:szCs w:val="24"/>
        </w:rPr>
        <w:t>.</w:t>
      </w:r>
      <w:proofErr w:type="gramEnd"/>
      <w:r w:rsidR="00890FC5">
        <w:rPr>
          <w:sz w:val="24"/>
          <w:szCs w:val="24"/>
        </w:rPr>
        <w:t xml:space="preserve"> </w:t>
      </w:r>
      <w:proofErr w:type="spellStart"/>
      <w:r>
        <w:rPr>
          <w:sz w:val="24"/>
          <w:szCs w:val="24"/>
        </w:rPr>
        <w:t>Зеленоборск</w:t>
      </w:r>
      <w:proofErr w:type="spellEnd"/>
      <w:r w:rsidRPr="00C15F4F">
        <w:rPr>
          <w:sz w:val="24"/>
          <w:szCs w:val="24"/>
        </w:rPr>
        <w:t xml:space="preserve"> </w:t>
      </w:r>
      <w:r>
        <w:rPr>
          <w:sz w:val="24"/>
          <w:szCs w:val="24"/>
        </w:rPr>
        <w:t>и</w:t>
      </w:r>
      <w:r w:rsidRPr="00C15F4F">
        <w:rPr>
          <w:sz w:val="24"/>
          <w:szCs w:val="24"/>
        </w:rPr>
        <w:t xml:space="preserve"> </w:t>
      </w:r>
      <w:proofErr w:type="spellStart"/>
      <w:r w:rsidRPr="00C15F4F">
        <w:rPr>
          <w:sz w:val="24"/>
          <w:szCs w:val="24"/>
        </w:rPr>
        <w:t>п</w:t>
      </w:r>
      <w:r>
        <w:rPr>
          <w:sz w:val="24"/>
          <w:szCs w:val="24"/>
        </w:rPr>
        <w:t>гт</w:t>
      </w:r>
      <w:proofErr w:type="spellEnd"/>
      <w:r>
        <w:rPr>
          <w:sz w:val="24"/>
          <w:szCs w:val="24"/>
        </w:rPr>
        <w:t>.</w:t>
      </w:r>
      <w:r w:rsidR="00890FC5">
        <w:rPr>
          <w:sz w:val="24"/>
          <w:szCs w:val="24"/>
        </w:rPr>
        <w:t xml:space="preserve"> </w:t>
      </w:r>
      <w:proofErr w:type="gramStart"/>
      <w:r w:rsidRPr="00C15F4F">
        <w:rPr>
          <w:sz w:val="24"/>
          <w:szCs w:val="24"/>
        </w:rPr>
        <w:t>Таежный</w:t>
      </w:r>
      <w:proofErr w:type="gramEnd"/>
      <w:r w:rsidRPr="00C15F4F">
        <w:rPr>
          <w:sz w:val="24"/>
          <w:szCs w:val="24"/>
        </w:rPr>
        <w:t>), «Мужество» (</w:t>
      </w:r>
      <w:r>
        <w:rPr>
          <w:sz w:val="24"/>
          <w:szCs w:val="24"/>
        </w:rPr>
        <w:t>школа</w:t>
      </w:r>
      <w:r w:rsidR="00890FC5">
        <w:rPr>
          <w:sz w:val="24"/>
          <w:szCs w:val="24"/>
        </w:rPr>
        <w:br/>
      </w:r>
      <w:proofErr w:type="spellStart"/>
      <w:r w:rsidRPr="00C15F4F">
        <w:rPr>
          <w:sz w:val="24"/>
          <w:szCs w:val="24"/>
        </w:rPr>
        <w:t>п</w:t>
      </w:r>
      <w:r>
        <w:rPr>
          <w:sz w:val="24"/>
          <w:szCs w:val="24"/>
        </w:rPr>
        <w:t>гт</w:t>
      </w:r>
      <w:proofErr w:type="spellEnd"/>
      <w:r>
        <w:rPr>
          <w:sz w:val="24"/>
          <w:szCs w:val="24"/>
        </w:rPr>
        <w:t>.</w:t>
      </w:r>
      <w:r w:rsidR="00890FC5">
        <w:rPr>
          <w:sz w:val="24"/>
          <w:szCs w:val="24"/>
        </w:rPr>
        <w:t xml:space="preserve"> </w:t>
      </w:r>
      <w:proofErr w:type="gramStart"/>
      <w:r w:rsidRPr="00C15F4F">
        <w:rPr>
          <w:sz w:val="24"/>
          <w:szCs w:val="24"/>
        </w:rPr>
        <w:t>Коммунистический), военно</w:t>
      </w:r>
      <w:r w:rsidR="00890FC5">
        <w:rPr>
          <w:sz w:val="24"/>
          <w:szCs w:val="24"/>
        </w:rPr>
        <w:t>-</w:t>
      </w:r>
      <w:r w:rsidRPr="00C15F4F">
        <w:rPr>
          <w:sz w:val="24"/>
          <w:szCs w:val="24"/>
        </w:rPr>
        <w:t>патриотические</w:t>
      </w:r>
      <w:r>
        <w:rPr>
          <w:sz w:val="24"/>
          <w:szCs w:val="24"/>
        </w:rPr>
        <w:t xml:space="preserve"> клубы («Святая Русь» в Центре </w:t>
      </w:r>
      <w:r w:rsidRPr="000C1B08">
        <w:rPr>
          <w:sz w:val="24"/>
          <w:szCs w:val="24"/>
        </w:rPr>
        <w:t>«Созвездие» им. Героя Советского С</w:t>
      </w:r>
      <w:r w:rsidR="00890FC5">
        <w:rPr>
          <w:sz w:val="24"/>
          <w:szCs w:val="24"/>
        </w:rPr>
        <w:t>оюза Гришина И.</w:t>
      </w:r>
      <w:r w:rsidRPr="000C1B08">
        <w:rPr>
          <w:sz w:val="24"/>
          <w:szCs w:val="24"/>
        </w:rPr>
        <w:t>Т.),</w:t>
      </w:r>
      <w:r w:rsidRPr="00C15F4F">
        <w:rPr>
          <w:sz w:val="24"/>
          <w:szCs w:val="24"/>
        </w:rPr>
        <w:t xml:space="preserve"> «Честь имею» </w:t>
      </w:r>
      <w:r>
        <w:rPr>
          <w:sz w:val="24"/>
          <w:szCs w:val="24"/>
        </w:rPr>
        <w:t xml:space="preserve">в </w:t>
      </w:r>
      <w:r w:rsidRPr="00C15F4F">
        <w:rPr>
          <w:sz w:val="24"/>
          <w:szCs w:val="24"/>
        </w:rPr>
        <w:t>гимнази</w:t>
      </w:r>
      <w:r>
        <w:rPr>
          <w:sz w:val="24"/>
          <w:szCs w:val="24"/>
        </w:rPr>
        <w:t>и</w:t>
      </w:r>
      <w:r w:rsidR="00890FC5">
        <w:rPr>
          <w:sz w:val="24"/>
          <w:szCs w:val="24"/>
        </w:rPr>
        <w:br/>
      </w:r>
      <w:r>
        <w:rPr>
          <w:sz w:val="24"/>
          <w:szCs w:val="24"/>
        </w:rPr>
        <w:t>г.</w:t>
      </w:r>
      <w:r w:rsidR="00890FC5">
        <w:rPr>
          <w:sz w:val="24"/>
          <w:szCs w:val="24"/>
        </w:rPr>
        <w:t xml:space="preserve"> </w:t>
      </w:r>
      <w:r>
        <w:rPr>
          <w:sz w:val="24"/>
          <w:szCs w:val="24"/>
        </w:rPr>
        <w:t>Советский</w:t>
      </w:r>
      <w:r w:rsidRPr="00C15F4F">
        <w:rPr>
          <w:sz w:val="24"/>
          <w:szCs w:val="24"/>
        </w:rPr>
        <w:t>);</w:t>
      </w:r>
      <w:proofErr w:type="gramEnd"/>
    </w:p>
    <w:p w:rsidR="00950CB8" w:rsidRPr="00C15F4F" w:rsidRDefault="00950CB8" w:rsidP="00950CB8">
      <w:pPr>
        <w:ind w:firstLine="567"/>
        <w:jc w:val="both"/>
        <w:rPr>
          <w:sz w:val="24"/>
          <w:szCs w:val="24"/>
        </w:rPr>
      </w:pPr>
      <w:r w:rsidRPr="00C15F4F">
        <w:rPr>
          <w:sz w:val="24"/>
          <w:szCs w:val="24"/>
        </w:rPr>
        <w:t>- на базе школы № 4 г. Советский продолжает работу класс с казачьим комп</w:t>
      </w:r>
      <w:r>
        <w:rPr>
          <w:sz w:val="24"/>
          <w:szCs w:val="24"/>
        </w:rPr>
        <w:t>онентом (28 чел</w:t>
      </w:r>
      <w:r w:rsidR="00890FC5">
        <w:rPr>
          <w:sz w:val="24"/>
          <w:szCs w:val="24"/>
        </w:rPr>
        <w:t>овек</w:t>
      </w:r>
      <w:r>
        <w:rPr>
          <w:sz w:val="24"/>
          <w:szCs w:val="24"/>
        </w:rPr>
        <w:t>): организова</w:t>
      </w:r>
      <w:r w:rsidR="009405BE">
        <w:rPr>
          <w:sz w:val="24"/>
          <w:szCs w:val="24"/>
        </w:rPr>
        <w:t>н</w:t>
      </w:r>
      <w:r w:rsidRPr="00C15F4F">
        <w:rPr>
          <w:sz w:val="24"/>
          <w:szCs w:val="24"/>
        </w:rPr>
        <w:t xml:space="preserve"> образовательный и тренировочный процесс, в том числе по строевой подготовке. Программа предполагает тесное межведомственное сотрудничество с Казачьим обществом</w:t>
      </w:r>
      <w:r>
        <w:rPr>
          <w:sz w:val="24"/>
          <w:szCs w:val="24"/>
        </w:rPr>
        <w:t xml:space="preserve"> «Станица </w:t>
      </w:r>
      <w:proofErr w:type="spellStart"/>
      <w:r>
        <w:rPr>
          <w:sz w:val="24"/>
          <w:szCs w:val="24"/>
        </w:rPr>
        <w:t>Верхнекондинская</w:t>
      </w:r>
      <w:proofErr w:type="spellEnd"/>
      <w:r>
        <w:rPr>
          <w:sz w:val="24"/>
          <w:szCs w:val="24"/>
        </w:rPr>
        <w:t>»</w:t>
      </w:r>
      <w:r w:rsidRPr="00C15F4F">
        <w:rPr>
          <w:sz w:val="24"/>
          <w:szCs w:val="24"/>
        </w:rPr>
        <w:t>;</w:t>
      </w:r>
    </w:p>
    <w:p w:rsidR="00950CB8" w:rsidRPr="00C15F4F" w:rsidRDefault="00950CB8" w:rsidP="00950CB8">
      <w:pPr>
        <w:ind w:firstLine="567"/>
        <w:jc w:val="both"/>
        <w:rPr>
          <w:sz w:val="24"/>
          <w:szCs w:val="24"/>
        </w:rPr>
      </w:pPr>
      <w:r w:rsidRPr="00C15F4F">
        <w:rPr>
          <w:sz w:val="24"/>
          <w:szCs w:val="24"/>
        </w:rPr>
        <w:t>- в школе №1 г. Советский продолжает работу юнармейский класс при непосредственном межведомственном взаимодействии с центром имени Героя России</w:t>
      </w:r>
      <w:r w:rsidR="009405BE">
        <w:rPr>
          <w:sz w:val="24"/>
          <w:szCs w:val="24"/>
        </w:rPr>
        <w:br/>
      </w:r>
      <w:r w:rsidRPr="00C15F4F">
        <w:rPr>
          <w:sz w:val="24"/>
          <w:szCs w:val="24"/>
        </w:rPr>
        <w:t>А.С.</w:t>
      </w:r>
      <w:r w:rsidR="009405BE">
        <w:rPr>
          <w:sz w:val="24"/>
          <w:szCs w:val="24"/>
        </w:rPr>
        <w:t xml:space="preserve"> </w:t>
      </w:r>
      <w:r w:rsidRPr="00C15F4F">
        <w:rPr>
          <w:sz w:val="24"/>
          <w:szCs w:val="24"/>
        </w:rPr>
        <w:t>Бузина</w:t>
      </w:r>
      <w:r>
        <w:rPr>
          <w:sz w:val="24"/>
          <w:szCs w:val="24"/>
        </w:rPr>
        <w:t xml:space="preserve"> «Союз»</w:t>
      </w:r>
      <w:r w:rsidRPr="00C15F4F">
        <w:rPr>
          <w:sz w:val="24"/>
          <w:szCs w:val="24"/>
        </w:rPr>
        <w:t>;</w:t>
      </w:r>
    </w:p>
    <w:p w:rsidR="00950CB8" w:rsidRPr="00C15F4F" w:rsidRDefault="00950CB8" w:rsidP="00950CB8">
      <w:pPr>
        <w:ind w:firstLine="567"/>
        <w:jc w:val="both"/>
        <w:rPr>
          <w:sz w:val="24"/>
          <w:szCs w:val="24"/>
        </w:rPr>
      </w:pPr>
      <w:r w:rsidRPr="00C15F4F">
        <w:rPr>
          <w:sz w:val="24"/>
          <w:szCs w:val="24"/>
        </w:rPr>
        <w:t xml:space="preserve">- каждый понедельник во всех школах Советского района начинается с занятия </w:t>
      </w:r>
      <w:r>
        <w:rPr>
          <w:sz w:val="24"/>
          <w:szCs w:val="24"/>
        </w:rPr>
        <w:t xml:space="preserve">«Разговоры о </w:t>
      </w:r>
      <w:proofErr w:type="gramStart"/>
      <w:r>
        <w:rPr>
          <w:sz w:val="24"/>
          <w:szCs w:val="24"/>
        </w:rPr>
        <w:t>важном</w:t>
      </w:r>
      <w:proofErr w:type="gramEnd"/>
      <w:r>
        <w:rPr>
          <w:sz w:val="24"/>
          <w:szCs w:val="24"/>
        </w:rPr>
        <w:t>», о</w:t>
      </w:r>
      <w:r w:rsidRPr="00C15F4F">
        <w:rPr>
          <w:sz w:val="24"/>
          <w:szCs w:val="24"/>
        </w:rPr>
        <w:t xml:space="preserve">сновные темы </w:t>
      </w:r>
      <w:r>
        <w:rPr>
          <w:sz w:val="24"/>
          <w:szCs w:val="24"/>
        </w:rPr>
        <w:t xml:space="preserve">которого </w:t>
      </w:r>
      <w:r w:rsidRPr="00C15F4F">
        <w:rPr>
          <w:sz w:val="24"/>
          <w:szCs w:val="24"/>
        </w:rPr>
        <w:t>связаны с ключевыми аспектами жизни человека в современной России.</w:t>
      </w:r>
    </w:p>
    <w:p w:rsidR="00950CB8" w:rsidRPr="00C15F4F" w:rsidRDefault="00950CB8" w:rsidP="00950CB8">
      <w:pPr>
        <w:ind w:firstLine="567"/>
        <w:jc w:val="both"/>
        <w:rPr>
          <w:sz w:val="24"/>
          <w:szCs w:val="24"/>
        </w:rPr>
      </w:pPr>
    </w:p>
    <w:p w:rsidR="00950CB8" w:rsidRPr="00C15F4F" w:rsidRDefault="00950CB8" w:rsidP="00950CB8">
      <w:pPr>
        <w:jc w:val="center"/>
        <w:rPr>
          <w:b/>
          <w:i/>
          <w:sz w:val="24"/>
          <w:szCs w:val="24"/>
        </w:rPr>
      </w:pPr>
      <w:r w:rsidRPr="00C15F4F">
        <w:rPr>
          <w:b/>
          <w:i/>
          <w:sz w:val="24"/>
          <w:szCs w:val="24"/>
        </w:rPr>
        <w:t>Развитие системы дошкольного образования</w:t>
      </w:r>
    </w:p>
    <w:p w:rsidR="00950CB8" w:rsidRDefault="00950CB8" w:rsidP="00950CB8">
      <w:pPr>
        <w:overflowPunct/>
        <w:ind w:firstLine="567"/>
        <w:jc w:val="both"/>
        <w:rPr>
          <w:color w:val="000000"/>
          <w:sz w:val="24"/>
          <w:szCs w:val="24"/>
        </w:rPr>
      </w:pPr>
      <w:r w:rsidRPr="00C15F4F">
        <w:rPr>
          <w:color w:val="000000"/>
          <w:sz w:val="24"/>
          <w:szCs w:val="24"/>
        </w:rPr>
        <w:t>В 2024 году количество дошкольных муниципальных образовательных организаций сократилось на единицу в связи с реорганизацией детского сада «Ромашка» г.</w:t>
      </w:r>
      <w:r w:rsidR="009405BE">
        <w:rPr>
          <w:color w:val="000000"/>
          <w:sz w:val="24"/>
          <w:szCs w:val="24"/>
        </w:rPr>
        <w:t xml:space="preserve"> </w:t>
      </w:r>
      <w:proofErr w:type="gramStart"/>
      <w:r w:rsidRPr="00C15F4F">
        <w:rPr>
          <w:color w:val="000000"/>
          <w:sz w:val="24"/>
          <w:szCs w:val="24"/>
        </w:rPr>
        <w:t>Советский</w:t>
      </w:r>
      <w:proofErr w:type="gramEnd"/>
      <w:r w:rsidRPr="00C15F4F">
        <w:rPr>
          <w:color w:val="000000"/>
          <w:sz w:val="24"/>
          <w:szCs w:val="24"/>
        </w:rPr>
        <w:t xml:space="preserve"> путем присоединения к нему детского сада «Аленка» г.</w:t>
      </w:r>
      <w:r w:rsidR="009405BE">
        <w:rPr>
          <w:color w:val="000000"/>
          <w:sz w:val="24"/>
          <w:szCs w:val="24"/>
        </w:rPr>
        <w:t xml:space="preserve"> </w:t>
      </w:r>
      <w:r w:rsidRPr="00C15F4F">
        <w:rPr>
          <w:color w:val="000000"/>
          <w:sz w:val="24"/>
          <w:szCs w:val="24"/>
        </w:rPr>
        <w:t>Советский и составило 8 единиц.</w:t>
      </w:r>
    </w:p>
    <w:p w:rsidR="00950CB8" w:rsidRDefault="00950CB8" w:rsidP="00950CB8">
      <w:pPr>
        <w:overflowPunct/>
        <w:ind w:firstLine="567"/>
        <w:jc w:val="both"/>
        <w:rPr>
          <w:color w:val="000000"/>
          <w:sz w:val="24"/>
          <w:szCs w:val="24"/>
        </w:rPr>
      </w:pPr>
      <w:r w:rsidRPr="00C15F4F">
        <w:rPr>
          <w:color w:val="000000"/>
          <w:sz w:val="24"/>
          <w:szCs w:val="24"/>
        </w:rPr>
        <w:lastRenderedPageBreak/>
        <w:t>Детские сады Советского района посещают 2427 воспитанников, что на 117 человек меньше факта 2023 года и связано с уменьшением общей численности детей дошкольного возраста (по состоянию на 01.01.2021 – 4934 чел</w:t>
      </w:r>
      <w:r w:rsidR="009405BE">
        <w:rPr>
          <w:color w:val="000000"/>
          <w:sz w:val="24"/>
          <w:szCs w:val="24"/>
        </w:rPr>
        <w:t>овек</w:t>
      </w:r>
      <w:r w:rsidRPr="00C15F4F">
        <w:rPr>
          <w:color w:val="000000"/>
          <w:sz w:val="24"/>
          <w:szCs w:val="24"/>
        </w:rPr>
        <w:t>, на 01.01.2022 – 4568 чел</w:t>
      </w:r>
      <w:r w:rsidR="009405BE">
        <w:rPr>
          <w:color w:val="000000"/>
          <w:sz w:val="24"/>
          <w:szCs w:val="24"/>
        </w:rPr>
        <w:t>овек</w:t>
      </w:r>
      <w:r w:rsidRPr="00C15F4F">
        <w:rPr>
          <w:color w:val="000000"/>
          <w:sz w:val="24"/>
          <w:szCs w:val="24"/>
        </w:rPr>
        <w:t>, на 01.01.2023 – 4526 чел</w:t>
      </w:r>
      <w:r w:rsidR="009405BE">
        <w:rPr>
          <w:color w:val="000000"/>
          <w:sz w:val="24"/>
          <w:szCs w:val="24"/>
        </w:rPr>
        <w:t>овек</w:t>
      </w:r>
      <w:r w:rsidRPr="00C15F4F">
        <w:rPr>
          <w:color w:val="000000"/>
          <w:sz w:val="24"/>
          <w:szCs w:val="24"/>
        </w:rPr>
        <w:t>, на 01.01.2024 – 4223 чел</w:t>
      </w:r>
      <w:r w:rsidR="009405BE">
        <w:rPr>
          <w:color w:val="000000"/>
          <w:sz w:val="24"/>
          <w:szCs w:val="24"/>
        </w:rPr>
        <w:t>овек</w:t>
      </w:r>
      <w:r w:rsidRPr="00C15F4F">
        <w:rPr>
          <w:color w:val="000000"/>
          <w:sz w:val="24"/>
          <w:szCs w:val="24"/>
        </w:rPr>
        <w:t xml:space="preserve"> в возрасте 0-7 лет).</w:t>
      </w:r>
    </w:p>
    <w:p w:rsidR="00950CB8" w:rsidRDefault="00950CB8" w:rsidP="00950CB8">
      <w:pPr>
        <w:overflowPunct/>
        <w:ind w:firstLine="567"/>
        <w:jc w:val="both"/>
        <w:rPr>
          <w:color w:val="000000"/>
          <w:sz w:val="24"/>
          <w:szCs w:val="24"/>
        </w:rPr>
      </w:pPr>
      <w:r w:rsidRPr="00C15F4F">
        <w:rPr>
          <w:color w:val="000000"/>
          <w:sz w:val="24"/>
          <w:szCs w:val="24"/>
        </w:rPr>
        <w:t xml:space="preserve">Продолжает свою деятельность негосударственная (частная) образовательная организация, реализующая программы дошкольного образования – детский сад «Юный гений» (индивидуальный предприниматель </w:t>
      </w:r>
      <w:proofErr w:type="spellStart"/>
      <w:r w:rsidRPr="00C15F4F">
        <w:rPr>
          <w:color w:val="000000"/>
          <w:sz w:val="24"/>
          <w:szCs w:val="24"/>
        </w:rPr>
        <w:t>Котегова</w:t>
      </w:r>
      <w:proofErr w:type="spellEnd"/>
      <w:r w:rsidRPr="00C15F4F">
        <w:rPr>
          <w:color w:val="000000"/>
          <w:sz w:val="24"/>
          <w:szCs w:val="24"/>
        </w:rPr>
        <w:t xml:space="preserve"> О.В.), который посещают 57 детей.</w:t>
      </w:r>
    </w:p>
    <w:p w:rsidR="00950CB8" w:rsidRDefault="00950CB8" w:rsidP="00950CB8">
      <w:pPr>
        <w:overflowPunct/>
        <w:ind w:firstLine="567"/>
        <w:jc w:val="both"/>
        <w:rPr>
          <w:color w:val="000000"/>
          <w:sz w:val="24"/>
          <w:szCs w:val="24"/>
        </w:rPr>
      </w:pPr>
      <w:r w:rsidRPr="00C15F4F">
        <w:rPr>
          <w:color w:val="000000"/>
          <w:sz w:val="24"/>
          <w:szCs w:val="24"/>
        </w:rPr>
        <w:t>Управлением образования исполняются отдельные государственные полномочия в части:</w:t>
      </w:r>
    </w:p>
    <w:p w:rsidR="00950CB8" w:rsidRPr="00CE5263" w:rsidRDefault="00950CB8" w:rsidP="00950CB8">
      <w:pPr>
        <w:overflowPunct/>
        <w:ind w:firstLine="567"/>
        <w:jc w:val="both"/>
        <w:rPr>
          <w:color w:val="000000"/>
          <w:sz w:val="24"/>
          <w:szCs w:val="24"/>
        </w:rPr>
      </w:pPr>
      <w:r w:rsidRPr="00E22ADE">
        <w:rPr>
          <w:color w:val="000000"/>
          <w:sz w:val="24"/>
          <w:szCs w:val="24"/>
        </w:rPr>
        <w:t xml:space="preserve">- возмещения затрат частным организациям, осуществляющим образовательную деятельность по реализации образовательных программ дошкольного образования. Расходы за 2024 </w:t>
      </w:r>
      <w:r w:rsidRPr="00CE5263">
        <w:rPr>
          <w:color w:val="000000"/>
          <w:sz w:val="24"/>
          <w:szCs w:val="24"/>
        </w:rPr>
        <w:t>год составили 24,4 млн.руб., что на 6,5 млн.руб. больше факта 2023 года за счет увеличения нормативов обеспечения государственных гарантий и увеличения численности детей. Исполнение составило 100% к плановым назначениям;</w:t>
      </w:r>
    </w:p>
    <w:p w:rsidR="00950CB8" w:rsidRPr="00CE5263" w:rsidRDefault="00950CB8" w:rsidP="00950CB8">
      <w:pPr>
        <w:overflowPunct/>
        <w:ind w:firstLine="567"/>
        <w:jc w:val="both"/>
        <w:rPr>
          <w:color w:val="000000"/>
          <w:sz w:val="24"/>
          <w:szCs w:val="24"/>
        </w:rPr>
      </w:pPr>
      <w:r w:rsidRPr="00CE5263">
        <w:rPr>
          <w:color w:val="000000"/>
          <w:sz w:val="24"/>
          <w:szCs w:val="24"/>
        </w:rPr>
        <w:t>- возмещения затрат на создание условий для осуществления присмотра и ухода за детьми, содержание детей в частной организации, осуществляющей образовательную деятельность по реализации образовательных программ дошкольного образования. Расходы за 2024 год составили 2,5 млн.руб., что на 0,16 млн.руб. больше факта 2023 года за счет увеличения численности детей. Исполнение составило 100% к плановым назначениям.</w:t>
      </w:r>
    </w:p>
    <w:p w:rsidR="00950CB8" w:rsidRPr="00C15F4F" w:rsidRDefault="00950CB8" w:rsidP="00950CB8">
      <w:pPr>
        <w:overflowPunct/>
        <w:ind w:firstLine="567"/>
        <w:jc w:val="both"/>
        <w:rPr>
          <w:color w:val="000000"/>
          <w:sz w:val="24"/>
          <w:szCs w:val="24"/>
        </w:rPr>
      </w:pPr>
      <w:r w:rsidRPr="00CE5263">
        <w:rPr>
          <w:color w:val="000000"/>
          <w:sz w:val="24"/>
          <w:szCs w:val="24"/>
        </w:rPr>
        <w:t>Кроме того, родителям предоставляется компенсация части родительской платы за присмотр и уход за детьми в муниципальных образовательных организациях, реализующих образовательную программу дошкольного образования, и частных организациях, осуществляющих образовательную деятельность по реализации</w:t>
      </w:r>
      <w:r w:rsidRPr="00C15F4F">
        <w:rPr>
          <w:color w:val="000000"/>
          <w:sz w:val="24"/>
          <w:szCs w:val="24"/>
        </w:rPr>
        <w:t xml:space="preserve"> </w:t>
      </w:r>
      <w:r w:rsidRPr="00CE5263">
        <w:rPr>
          <w:color w:val="000000"/>
          <w:sz w:val="24"/>
          <w:szCs w:val="24"/>
        </w:rPr>
        <w:t>образовательной программы дошкольного образования. Расходы за 2024 год составили</w:t>
      </w:r>
      <w:r w:rsidRPr="00C15F4F">
        <w:rPr>
          <w:color w:val="000000"/>
          <w:sz w:val="24"/>
          <w:szCs w:val="24"/>
        </w:rPr>
        <w:t xml:space="preserve"> 32,1 млн.руб., что на 1,7 млн.руб. больше факта 2023 года. Исполнение составило 100% к плановым назначениям.</w:t>
      </w:r>
    </w:p>
    <w:p w:rsidR="00950CB8" w:rsidRPr="00C15F4F" w:rsidRDefault="00950CB8" w:rsidP="00950CB8">
      <w:pPr>
        <w:overflowPunct/>
        <w:ind w:firstLine="567"/>
        <w:jc w:val="both"/>
        <w:rPr>
          <w:color w:val="000000"/>
          <w:sz w:val="24"/>
          <w:szCs w:val="24"/>
        </w:rPr>
      </w:pPr>
      <w:proofErr w:type="gramStart"/>
      <w:r w:rsidRPr="00C15F4F">
        <w:rPr>
          <w:color w:val="000000"/>
          <w:sz w:val="24"/>
          <w:szCs w:val="24"/>
        </w:rPr>
        <w:t xml:space="preserve">В 2024 году для проведения капитального ремонта зданий </w:t>
      </w:r>
      <w:r>
        <w:rPr>
          <w:color w:val="000000"/>
          <w:sz w:val="24"/>
          <w:szCs w:val="24"/>
        </w:rPr>
        <w:t>д</w:t>
      </w:r>
      <w:r w:rsidRPr="00C15F4F">
        <w:rPr>
          <w:color w:val="000000"/>
          <w:sz w:val="24"/>
          <w:szCs w:val="24"/>
        </w:rPr>
        <w:t>етск</w:t>
      </w:r>
      <w:r>
        <w:rPr>
          <w:color w:val="000000"/>
          <w:sz w:val="24"/>
          <w:szCs w:val="24"/>
        </w:rPr>
        <w:t>ого</w:t>
      </w:r>
      <w:r w:rsidRPr="00C15F4F">
        <w:rPr>
          <w:color w:val="000000"/>
          <w:sz w:val="24"/>
          <w:szCs w:val="24"/>
        </w:rPr>
        <w:t xml:space="preserve"> сад</w:t>
      </w:r>
      <w:r>
        <w:rPr>
          <w:color w:val="000000"/>
          <w:sz w:val="24"/>
          <w:szCs w:val="24"/>
        </w:rPr>
        <w:t>а</w:t>
      </w:r>
      <w:r w:rsidRPr="00C15F4F">
        <w:rPr>
          <w:color w:val="000000"/>
          <w:sz w:val="24"/>
          <w:szCs w:val="24"/>
        </w:rPr>
        <w:t xml:space="preserve"> «Тополек»</w:t>
      </w:r>
      <w:r w:rsidR="009405BE">
        <w:rPr>
          <w:color w:val="000000"/>
          <w:sz w:val="24"/>
          <w:szCs w:val="24"/>
        </w:rPr>
        <w:br/>
      </w:r>
      <w:r>
        <w:rPr>
          <w:color w:val="000000"/>
          <w:sz w:val="24"/>
          <w:szCs w:val="24"/>
        </w:rPr>
        <w:t>(г.</w:t>
      </w:r>
      <w:r w:rsidR="009405BE">
        <w:rPr>
          <w:color w:val="000000"/>
          <w:sz w:val="24"/>
          <w:szCs w:val="24"/>
        </w:rPr>
        <w:t xml:space="preserve"> </w:t>
      </w:r>
      <w:r>
        <w:rPr>
          <w:color w:val="000000"/>
          <w:sz w:val="24"/>
          <w:szCs w:val="24"/>
        </w:rPr>
        <w:t>Советский, ул.</w:t>
      </w:r>
      <w:r w:rsidR="009405BE">
        <w:rPr>
          <w:color w:val="000000"/>
          <w:sz w:val="24"/>
          <w:szCs w:val="24"/>
        </w:rPr>
        <w:t xml:space="preserve"> </w:t>
      </w:r>
      <w:r>
        <w:rPr>
          <w:color w:val="000000"/>
          <w:sz w:val="24"/>
          <w:szCs w:val="24"/>
        </w:rPr>
        <w:t>Юности, д.</w:t>
      </w:r>
      <w:r w:rsidRPr="00C15F4F">
        <w:rPr>
          <w:color w:val="000000"/>
          <w:sz w:val="24"/>
          <w:szCs w:val="24"/>
        </w:rPr>
        <w:t xml:space="preserve">8) и </w:t>
      </w:r>
      <w:r>
        <w:rPr>
          <w:color w:val="000000"/>
          <w:sz w:val="24"/>
          <w:szCs w:val="24"/>
        </w:rPr>
        <w:t>д</w:t>
      </w:r>
      <w:r w:rsidRPr="00C15F4F">
        <w:rPr>
          <w:color w:val="000000"/>
          <w:sz w:val="24"/>
          <w:szCs w:val="24"/>
        </w:rPr>
        <w:t>етск</w:t>
      </w:r>
      <w:r>
        <w:rPr>
          <w:color w:val="000000"/>
          <w:sz w:val="24"/>
          <w:szCs w:val="24"/>
        </w:rPr>
        <w:t>ого</w:t>
      </w:r>
      <w:r w:rsidRPr="00C15F4F">
        <w:rPr>
          <w:color w:val="000000"/>
          <w:sz w:val="24"/>
          <w:szCs w:val="24"/>
        </w:rPr>
        <w:t xml:space="preserve"> сад</w:t>
      </w:r>
      <w:r>
        <w:rPr>
          <w:color w:val="000000"/>
          <w:sz w:val="24"/>
          <w:szCs w:val="24"/>
        </w:rPr>
        <w:t>а «Ромашка» (г.</w:t>
      </w:r>
      <w:r w:rsidR="009405BE">
        <w:rPr>
          <w:color w:val="000000"/>
          <w:sz w:val="24"/>
          <w:szCs w:val="24"/>
        </w:rPr>
        <w:t xml:space="preserve"> </w:t>
      </w:r>
      <w:r w:rsidRPr="00C15F4F">
        <w:rPr>
          <w:color w:val="000000"/>
          <w:sz w:val="24"/>
          <w:szCs w:val="24"/>
        </w:rPr>
        <w:t>Советский, ул</w:t>
      </w:r>
      <w:r>
        <w:rPr>
          <w:color w:val="000000"/>
          <w:sz w:val="24"/>
          <w:szCs w:val="24"/>
        </w:rPr>
        <w:t>.</w:t>
      </w:r>
      <w:r w:rsidR="009405BE">
        <w:rPr>
          <w:color w:val="000000"/>
          <w:sz w:val="24"/>
          <w:szCs w:val="24"/>
        </w:rPr>
        <w:t xml:space="preserve"> </w:t>
      </w:r>
      <w:r>
        <w:rPr>
          <w:color w:val="000000"/>
          <w:sz w:val="24"/>
          <w:szCs w:val="24"/>
        </w:rPr>
        <w:t xml:space="preserve">Гастелло, </w:t>
      </w:r>
      <w:r w:rsidR="009405BE">
        <w:rPr>
          <w:color w:val="000000"/>
          <w:sz w:val="24"/>
          <w:szCs w:val="24"/>
        </w:rPr>
        <w:br/>
      </w:r>
      <w:r>
        <w:rPr>
          <w:color w:val="000000"/>
          <w:sz w:val="24"/>
          <w:szCs w:val="24"/>
        </w:rPr>
        <w:t>д.</w:t>
      </w:r>
      <w:r w:rsidR="009405BE">
        <w:rPr>
          <w:color w:val="000000"/>
          <w:sz w:val="24"/>
          <w:szCs w:val="24"/>
        </w:rPr>
        <w:t xml:space="preserve"> </w:t>
      </w:r>
      <w:r>
        <w:rPr>
          <w:color w:val="000000"/>
          <w:sz w:val="24"/>
          <w:szCs w:val="24"/>
        </w:rPr>
        <w:t>41«в»)</w:t>
      </w:r>
      <w:r w:rsidRPr="00C15F4F">
        <w:rPr>
          <w:color w:val="000000"/>
          <w:sz w:val="24"/>
          <w:szCs w:val="24"/>
        </w:rPr>
        <w:t xml:space="preserve"> </w:t>
      </w:r>
      <w:r>
        <w:rPr>
          <w:color w:val="000000"/>
          <w:sz w:val="24"/>
          <w:szCs w:val="24"/>
        </w:rPr>
        <w:t>управлением капитального строительства</w:t>
      </w:r>
      <w:r w:rsidRPr="00C15F4F">
        <w:rPr>
          <w:color w:val="000000"/>
          <w:sz w:val="24"/>
          <w:szCs w:val="24"/>
        </w:rPr>
        <w:t xml:space="preserve"> Советского района проведена оценка технического состояния зданий и подготовлены документы для прохождения государственной экспертизы в части достоверности определения сметной стоимости.</w:t>
      </w:r>
      <w:proofErr w:type="gramEnd"/>
    </w:p>
    <w:p w:rsidR="00950CB8" w:rsidRPr="000C1B08" w:rsidRDefault="00950CB8" w:rsidP="00950CB8">
      <w:pPr>
        <w:jc w:val="both"/>
        <w:rPr>
          <w:bCs/>
          <w:sz w:val="16"/>
          <w:szCs w:val="16"/>
        </w:rPr>
      </w:pPr>
    </w:p>
    <w:p w:rsidR="00950CB8" w:rsidRPr="00C15F4F" w:rsidRDefault="00950CB8" w:rsidP="00950CB8">
      <w:pPr>
        <w:jc w:val="center"/>
        <w:rPr>
          <w:b/>
          <w:bCs/>
          <w:i/>
          <w:sz w:val="24"/>
          <w:szCs w:val="24"/>
        </w:rPr>
      </w:pPr>
      <w:r w:rsidRPr="00C15F4F">
        <w:rPr>
          <w:b/>
          <w:bCs/>
          <w:i/>
          <w:sz w:val="24"/>
          <w:szCs w:val="24"/>
        </w:rPr>
        <w:t>Развитие системы начального общего образования, основного общего образования и среднего общего образования</w:t>
      </w:r>
    </w:p>
    <w:p w:rsidR="00950CB8" w:rsidRDefault="00950CB8" w:rsidP="00950CB8">
      <w:pPr>
        <w:overflowPunct/>
        <w:ind w:firstLine="567"/>
        <w:jc w:val="both"/>
        <w:rPr>
          <w:color w:val="000000"/>
          <w:sz w:val="24"/>
          <w:szCs w:val="24"/>
        </w:rPr>
      </w:pPr>
      <w:r w:rsidRPr="00C15F4F">
        <w:rPr>
          <w:color w:val="000000"/>
          <w:sz w:val="24"/>
          <w:szCs w:val="24"/>
        </w:rPr>
        <w:t>В 2024 году численность учащихся в школах Советского района составила 6184 человека (2023 год – 6316), в том числе: в очной форме обучается 6181 человек (2023 год – 6302), в форме очно-заочного обучения – 3 человека (2023 год – 14). Кроме того, 58 несовершеннолетних получают начальное общее, основное общее и среднее общее образование в форме семейного образования и в форме самообразования (2023 год – 49).</w:t>
      </w:r>
    </w:p>
    <w:p w:rsidR="00950CB8" w:rsidRDefault="00950CB8" w:rsidP="00950CB8">
      <w:pPr>
        <w:overflowPunct/>
        <w:ind w:firstLine="567"/>
        <w:jc w:val="both"/>
        <w:rPr>
          <w:color w:val="000000"/>
          <w:sz w:val="24"/>
          <w:szCs w:val="24"/>
        </w:rPr>
      </w:pPr>
      <w:proofErr w:type="gramStart"/>
      <w:r w:rsidRPr="00C15F4F">
        <w:rPr>
          <w:color w:val="000000"/>
          <w:sz w:val="24"/>
          <w:szCs w:val="24"/>
        </w:rPr>
        <w:t>Доля учащихся, обучающихся во вторую смену, в школах района выросла до 34,4% (2023 год – 28,4%) в связи с проведением капитального ремонта в двух муниципальных общеобразоват</w:t>
      </w:r>
      <w:r>
        <w:rPr>
          <w:color w:val="000000"/>
          <w:sz w:val="24"/>
          <w:szCs w:val="24"/>
        </w:rPr>
        <w:t xml:space="preserve">ельных организациях (школа № 4 г. Советский и школа </w:t>
      </w:r>
      <w:proofErr w:type="spellStart"/>
      <w:r w:rsidRPr="00C15F4F">
        <w:rPr>
          <w:color w:val="000000"/>
          <w:sz w:val="24"/>
          <w:szCs w:val="24"/>
        </w:rPr>
        <w:t>п</w:t>
      </w:r>
      <w:r>
        <w:rPr>
          <w:color w:val="000000"/>
          <w:sz w:val="24"/>
          <w:szCs w:val="24"/>
        </w:rPr>
        <w:t>гт</w:t>
      </w:r>
      <w:proofErr w:type="spellEnd"/>
      <w:r>
        <w:rPr>
          <w:color w:val="000000"/>
          <w:sz w:val="24"/>
          <w:szCs w:val="24"/>
        </w:rPr>
        <w:t>.</w:t>
      </w:r>
      <w:proofErr w:type="gramEnd"/>
      <w:r w:rsidR="009405BE">
        <w:rPr>
          <w:color w:val="000000"/>
          <w:sz w:val="24"/>
          <w:szCs w:val="24"/>
        </w:rPr>
        <w:t xml:space="preserve"> </w:t>
      </w:r>
      <w:proofErr w:type="gramStart"/>
      <w:r w:rsidRPr="00C15F4F">
        <w:rPr>
          <w:color w:val="000000"/>
          <w:sz w:val="24"/>
          <w:szCs w:val="24"/>
        </w:rPr>
        <w:t>Пионерский) и перераспределением обучающихся в другие организации.</w:t>
      </w:r>
      <w:proofErr w:type="gramEnd"/>
      <w:r w:rsidRPr="00C15F4F">
        <w:rPr>
          <w:color w:val="000000"/>
          <w:sz w:val="24"/>
          <w:szCs w:val="24"/>
        </w:rPr>
        <w:t xml:space="preserve"> Капитальный ремонт двух общеобразовательных организаций проходит в рамках регионального проекта «Создание условий для обучения, отдыха и оздоровления детей и молодежи», утвержденного постановлением Правительства Ханты-Мансийского автономного округа – Югры от 10.11.2023 № 561-п «О государственной программе Ханты-Мансийского автономного округа – Югры «Строительство».</w:t>
      </w:r>
    </w:p>
    <w:p w:rsidR="00950CB8" w:rsidRDefault="00950CB8" w:rsidP="00950CB8">
      <w:pPr>
        <w:overflowPunct/>
        <w:ind w:firstLine="567"/>
        <w:jc w:val="both"/>
        <w:rPr>
          <w:color w:val="000000"/>
          <w:sz w:val="24"/>
          <w:szCs w:val="24"/>
        </w:rPr>
      </w:pPr>
      <w:r w:rsidRPr="00C15F4F">
        <w:rPr>
          <w:color w:val="000000"/>
          <w:sz w:val="24"/>
          <w:szCs w:val="24"/>
        </w:rPr>
        <w:t>В 11 общеобразовательных организациях проводятся занятия в рамках внеурочной деятельности «Россия – мои горизонты» (</w:t>
      </w:r>
      <w:proofErr w:type="spellStart"/>
      <w:r w:rsidRPr="00C15F4F">
        <w:rPr>
          <w:color w:val="000000"/>
          <w:sz w:val="24"/>
          <w:szCs w:val="24"/>
        </w:rPr>
        <w:t>профминимум</w:t>
      </w:r>
      <w:proofErr w:type="spellEnd"/>
      <w:r w:rsidRPr="00C15F4F">
        <w:rPr>
          <w:color w:val="000000"/>
          <w:sz w:val="24"/>
          <w:szCs w:val="24"/>
        </w:rPr>
        <w:t>). 1642 ребенка или 44,1% от общей численности обучающихся 5-11 классов приняли участие в мероприятиях, направленных на раннюю профориентацию, в том числе в рамках программы «Билет в будущее».</w:t>
      </w:r>
    </w:p>
    <w:p w:rsidR="00950CB8" w:rsidRDefault="00950CB8" w:rsidP="00950CB8">
      <w:pPr>
        <w:overflowPunct/>
        <w:ind w:firstLine="567"/>
        <w:jc w:val="both"/>
        <w:rPr>
          <w:color w:val="000000"/>
          <w:sz w:val="24"/>
          <w:szCs w:val="24"/>
        </w:rPr>
      </w:pPr>
      <w:proofErr w:type="gramStart"/>
      <w:r w:rsidRPr="00C15F4F">
        <w:rPr>
          <w:color w:val="000000"/>
          <w:sz w:val="24"/>
          <w:szCs w:val="24"/>
        </w:rPr>
        <w:t xml:space="preserve">На базе гимназии г. Советский функционируют 2 медицинских класса (охват – 39 человек) в рамках трехстороннего соглашения о сотрудничестве между муниципальным </w:t>
      </w:r>
      <w:r w:rsidRPr="00C15F4F">
        <w:rPr>
          <w:color w:val="000000"/>
          <w:sz w:val="24"/>
          <w:szCs w:val="24"/>
        </w:rPr>
        <w:lastRenderedPageBreak/>
        <w:t xml:space="preserve">бюджетным образовательным учреждением гимназия г. Советский, бюджетным учреждением «Ханты-Мансийская государственная медицинская академия» и автономным учреждением Ханты-Мансийского автономного округа </w:t>
      </w:r>
      <w:r w:rsidR="009405BE">
        <w:rPr>
          <w:color w:val="000000"/>
          <w:sz w:val="24"/>
          <w:szCs w:val="24"/>
        </w:rPr>
        <w:t>–</w:t>
      </w:r>
      <w:r w:rsidRPr="00C15F4F">
        <w:rPr>
          <w:color w:val="000000"/>
          <w:sz w:val="24"/>
          <w:szCs w:val="24"/>
        </w:rPr>
        <w:t xml:space="preserve"> Югры «Советская районная больница».</w:t>
      </w:r>
      <w:proofErr w:type="gramEnd"/>
    </w:p>
    <w:p w:rsidR="00950CB8" w:rsidRDefault="00950CB8" w:rsidP="00950CB8">
      <w:pPr>
        <w:overflowPunct/>
        <w:ind w:firstLine="567"/>
        <w:jc w:val="both"/>
        <w:rPr>
          <w:color w:val="000000"/>
          <w:sz w:val="24"/>
          <w:szCs w:val="24"/>
        </w:rPr>
      </w:pPr>
      <w:proofErr w:type="gramStart"/>
      <w:r>
        <w:rPr>
          <w:color w:val="000000"/>
          <w:sz w:val="24"/>
          <w:szCs w:val="24"/>
        </w:rPr>
        <w:t>В общеобразовательных организациях г.</w:t>
      </w:r>
      <w:r w:rsidR="009405BE">
        <w:rPr>
          <w:color w:val="000000"/>
          <w:sz w:val="24"/>
          <w:szCs w:val="24"/>
        </w:rPr>
        <w:t xml:space="preserve"> </w:t>
      </w:r>
      <w:r>
        <w:rPr>
          <w:color w:val="000000"/>
          <w:sz w:val="24"/>
          <w:szCs w:val="24"/>
        </w:rPr>
        <w:t>Советский п</w:t>
      </w:r>
      <w:r w:rsidRPr="00C15F4F">
        <w:rPr>
          <w:color w:val="000000"/>
          <w:sz w:val="24"/>
          <w:szCs w:val="24"/>
        </w:rPr>
        <w:t>родолжают функционировать</w:t>
      </w:r>
      <w:r>
        <w:rPr>
          <w:color w:val="000000"/>
          <w:sz w:val="24"/>
          <w:szCs w:val="24"/>
        </w:rPr>
        <w:t>:</w:t>
      </w:r>
      <w:r w:rsidRPr="00C15F4F">
        <w:rPr>
          <w:color w:val="000000"/>
          <w:sz w:val="24"/>
          <w:szCs w:val="24"/>
        </w:rPr>
        <w:t xml:space="preserve"> группы психолого-педагогического (школы №1 и №2 </w:t>
      </w:r>
      <w:r>
        <w:rPr>
          <w:color w:val="000000"/>
          <w:sz w:val="24"/>
          <w:szCs w:val="24"/>
        </w:rPr>
        <w:t>(49 чел</w:t>
      </w:r>
      <w:r w:rsidR="009405BE">
        <w:rPr>
          <w:color w:val="000000"/>
          <w:sz w:val="24"/>
          <w:szCs w:val="24"/>
        </w:rPr>
        <w:t>овек</w:t>
      </w:r>
      <w:r w:rsidRPr="00C15F4F">
        <w:rPr>
          <w:color w:val="000000"/>
          <w:sz w:val="24"/>
          <w:szCs w:val="24"/>
        </w:rPr>
        <w:t>); информационно-технологическо</w:t>
      </w:r>
      <w:r>
        <w:rPr>
          <w:color w:val="000000"/>
          <w:sz w:val="24"/>
          <w:szCs w:val="24"/>
        </w:rPr>
        <w:t>го (гимназия, школы №1 (31 чел</w:t>
      </w:r>
      <w:r w:rsidR="009405BE">
        <w:rPr>
          <w:color w:val="000000"/>
          <w:sz w:val="24"/>
          <w:szCs w:val="24"/>
        </w:rPr>
        <w:t>овек</w:t>
      </w:r>
      <w:r w:rsidRPr="00C15F4F">
        <w:rPr>
          <w:color w:val="000000"/>
          <w:sz w:val="24"/>
          <w:szCs w:val="24"/>
        </w:rPr>
        <w:t xml:space="preserve">), естественно-научного (школы № 1 и №2 </w:t>
      </w:r>
      <w:r>
        <w:rPr>
          <w:color w:val="000000"/>
          <w:sz w:val="24"/>
          <w:szCs w:val="24"/>
        </w:rPr>
        <w:t>(20 чел</w:t>
      </w:r>
      <w:r w:rsidR="009405BE">
        <w:rPr>
          <w:color w:val="000000"/>
          <w:sz w:val="24"/>
          <w:szCs w:val="24"/>
        </w:rPr>
        <w:t>овек</w:t>
      </w:r>
      <w:r w:rsidRPr="00C15F4F">
        <w:rPr>
          <w:color w:val="000000"/>
          <w:sz w:val="24"/>
          <w:szCs w:val="24"/>
        </w:rPr>
        <w:t xml:space="preserve">), гуманитарного </w:t>
      </w:r>
      <w:r>
        <w:rPr>
          <w:color w:val="000000"/>
          <w:sz w:val="24"/>
          <w:szCs w:val="24"/>
        </w:rPr>
        <w:t>(гимназия (42 чел</w:t>
      </w:r>
      <w:r w:rsidR="009405BE">
        <w:rPr>
          <w:color w:val="000000"/>
          <w:sz w:val="24"/>
          <w:szCs w:val="24"/>
        </w:rPr>
        <w:t>овека</w:t>
      </w:r>
      <w:r>
        <w:rPr>
          <w:color w:val="000000"/>
          <w:sz w:val="24"/>
          <w:szCs w:val="24"/>
        </w:rPr>
        <w:t xml:space="preserve">) и </w:t>
      </w:r>
      <w:r w:rsidRPr="00C15F4F">
        <w:rPr>
          <w:color w:val="000000"/>
          <w:sz w:val="24"/>
          <w:szCs w:val="24"/>
        </w:rPr>
        <w:t>социально-экономического профил</w:t>
      </w:r>
      <w:r>
        <w:rPr>
          <w:color w:val="000000"/>
          <w:sz w:val="24"/>
          <w:szCs w:val="24"/>
        </w:rPr>
        <w:t>ей</w:t>
      </w:r>
      <w:r w:rsidRPr="00C15F4F">
        <w:rPr>
          <w:color w:val="000000"/>
          <w:sz w:val="24"/>
          <w:szCs w:val="24"/>
        </w:rPr>
        <w:t xml:space="preserve"> (школа</w:t>
      </w:r>
      <w:r>
        <w:rPr>
          <w:color w:val="000000"/>
          <w:sz w:val="24"/>
          <w:szCs w:val="24"/>
        </w:rPr>
        <w:t xml:space="preserve"> №1 (13 чел</w:t>
      </w:r>
      <w:r w:rsidR="009405BE">
        <w:rPr>
          <w:color w:val="000000"/>
          <w:sz w:val="24"/>
          <w:szCs w:val="24"/>
        </w:rPr>
        <w:t>овек</w:t>
      </w:r>
      <w:r>
        <w:rPr>
          <w:color w:val="000000"/>
          <w:sz w:val="24"/>
          <w:szCs w:val="24"/>
        </w:rPr>
        <w:t>).</w:t>
      </w:r>
      <w:proofErr w:type="gramEnd"/>
    </w:p>
    <w:p w:rsidR="00950CB8" w:rsidRPr="00C15F4F" w:rsidRDefault="00950CB8" w:rsidP="00950CB8">
      <w:pPr>
        <w:overflowPunct/>
        <w:ind w:firstLine="567"/>
        <w:jc w:val="both"/>
        <w:rPr>
          <w:color w:val="000000"/>
          <w:sz w:val="24"/>
          <w:szCs w:val="24"/>
        </w:rPr>
      </w:pPr>
      <w:r w:rsidRPr="00C15F4F">
        <w:rPr>
          <w:color w:val="000000"/>
          <w:sz w:val="24"/>
          <w:szCs w:val="24"/>
        </w:rPr>
        <w:t xml:space="preserve">В 2024 году </w:t>
      </w:r>
      <w:r>
        <w:rPr>
          <w:color w:val="000000"/>
          <w:sz w:val="24"/>
          <w:szCs w:val="24"/>
        </w:rPr>
        <w:t>школа № 2 г. Советский</w:t>
      </w:r>
      <w:r w:rsidRPr="00C15F4F">
        <w:rPr>
          <w:color w:val="000000"/>
          <w:sz w:val="24"/>
          <w:szCs w:val="24"/>
        </w:rPr>
        <w:t xml:space="preserve"> вошл</w:t>
      </w:r>
      <w:r>
        <w:rPr>
          <w:color w:val="000000"/>
          <w:sz w:val="24"/>
          <w:szCs w:val="24"/>
        </w:rPr>
        <w:t>а</w:t>
      </w:r>
      <w:r w:rsidRPr="00C15F4F">
        <w:rPr>
          <w:color w:val="000000"/>
          <w:sz w:val="24"/>
          <w:szCs w:val="24"/>
        </w:rPr>
        <w:t xml:space="preserve"> в список образовательных организаций Ханты-Мансийского автономного округа – Югры, участвующих в проекте «</w:t>
      </w:r>
      <w:proofErr w:type="gramStart"/>
      <w:r w:rsidRPr="00C15F4F">
        <w:rPr>
          <w:color w:val="000000"/>
          <w:sz w:val="24"/>
          <w:szCs w:val="24"/>
        </w:rPr>
        <w:t>Бизнес-классы</w:t>
      </w:r>
      <w:proofErr w:type="gramEnd"/>
      <w:r w:rsidRPr="00C15F4F">
        <w:rPr>
          <w:color w:val="000000"/>
          <w:sz w:val="24"/>
          <w:szCs w:val="24"/>
        </w:rPr>
        <w:t xml:space="preserve"> Югры». </w:t>
      </w:r>
    </w:p>
    <w:p w:rsidR="00950CB8" w:rsidRPr="000C1B08" w:rsidRDefault="00950CB8" w:rsidP="00950CB8">
      <w:pPr>
        <w:overflowPunct/>
        <w:ind w:firstLine="709"/>
        <w:jc w:val="both"/>
        <w:rPr>
          <w:color w:val="000000"/>
          <w:sz w:val="16"/>
          <w:szCs w:val="16"/>
        </w:rPr>
      </w:pPr>
    </w:p>
    <w:p w:rsidR="00950CB8" w:rsidRPr="00C15F4F" w:rsidRDefault="00950CB8" w:rsidP="00950CB8">
      <w:pPr>
        <w:jc w:val="center"/>
        <w:rPr>
          <w:b/>
          <w:i/>
          <w:sz w:val="24"/>
          <w:szCs w:val="24"/>
        </w:rPr>
      </w:pPr>
      <w:r w:rsidRPr="00C15F4F">
        <w:rPr>
          <w:b/>
          <w:i/>
          <w:sz w:val="24"/>
          <w:szCs w:val="24"/>
        </w:rPr>
        <w:t>Развитие муниципальной системы оценки качества образования.</w:t>
      </w:r>
    </w:p>
    <w:p w:rsidR="00950CB8" w:rsidRPr="00C15F4F" w:rsidRDefault="00950CB8" w:rsidP="00950CB8">
      <w:pPr>
        <w:ind w:firstLine="567"/>
        <w:jc w:val="both"/>
        <w:rPr>
          <w:rFonts w:eastAsia="Lucida Sans Unicode"/>
          <w:kern w:val="2"/>
          <w:sz w:val="24"/>
          <w:szCs w:val="24"/>
        </w:rPr>
      </w:pPr>
      <w:r w:rsidRPr="00C15F4F">
        <w:rPr>
          <w:bCs/>
          <w:sz w:val="24"/>
          <w:szCs w:val="24"/>
        </w:rPr>
        <w:t xml:space="preserve">В целях подготовки выпускников 9-х, 11-х классов к государственной итоговой аттестации (далее – ГИА), ознакомления учащихся с процедурой проведения экзамена, </w:t>
      </w:r>
      <w:r w:rsidRPr="00C15F4F">
        <w:rPr>
          <w:rFonts w:eastAsia="Lucida Sans Unicode"/>
          <w:kern w:val="2"/>
          <w:sz w:val="24"/>
          <w:szCs w:val="24"/>
        </w:rPr>
        <w:t xml:space="preserve">практической отработки действий руководителей, организаторов, технических специалистов пунктов проведения экзаменов в общеобразовательных организациях района проведены </w:t>
      </w:r>
      <w:r w:rsidRPr="00C15F4F">
        <w:rPr>
          <w:sz w:val="24"/>
          <w:szCs w:val="24"/>
        </w:rPr>
        <w:t xml:space="preserve">репетиционные </w:t>
      </w:r>
      <w:r w:rsidRPr="00C15F4F">
        <w:rPr>
          <w:rFonts w:eastAsia="Lucida Sans Unicode"/>
          <w:kern w:val="2"/>
          <w:sz w:val="24"/>
          <w:szCs w:val="24"/>
        </w:rPr>
        <w:t>экзамены по русскому языку и математике, 8 федеральных тренировочных мероприятий федерального и регионального уровня.</w:t>
      </w:r>
    </w:p>
    <w:p w:rsidR="00950CB8" w:rsidRPr="00C15F4F" w:rsidRDefault="00950CB8" w:rsidP="00950CB8">
      <w:pPr>
        <w:ind w:firstLine="567"/>
        <w:jc w:val="both"/>
        <w:rPr>
          <w:rFonts w:eastAsia="Lucida Sans Unicode"/>
          <w:kern w:val="2"/>
          <w:sz w:val="24"/>
          <w:szCs w:val="24"/>
        </w:rPr>
      </w:pPr>
      <w:r w:rsidRPr="00C15F4F">
        <w:rPr>
          <w:rFonts w:eastAsia="Lucida Sans Unicode"/>
          <w:kern w:val="2"/>
          <w:sz w:val="24"/>
          <w:szCs w:val="24"/>
        </w:rPr>
        <w:t>Кроме того, в рамках подготовки к ГИА проведены родительские собрания, обучающие семинары для специалистов, корректировка содержания и планирование учебного материала в тематических планах учителей-предметников с целью повышения качества образовательной подготовки выпускников к ГИА.</w:t>
      </w:r>
    </w:p>
    <w:p w:rsidR="00950CB8" w:rsidRPr="00C15F4F" w:rsidRDefault="00950CB8" w:rsidP="00950CB8">
      <w:pPr>
        <w:ind w:firstLine="567"/>
        <w:jc w:val="both"/>
        <w:rPr>
          <w:rFonts w:eastAsia="Lucida Sans Unicode"/>
          <w:kern w:val="2"/>
          <w:sz w:val="24"/>
          <w:szCs w:val="24"/>
        </w:rPr>
      </w:pPr>
      <w:r w:rsidRPr="00C15F4F">
        <w:rPr>
          <w:rFonts w:eastAsia="Lucida Sans Unicode"/>
          <w:kern w:val="2"/>
          <w:sz w:val="24"/>
          <w:szCs w:val="24"/>
        </w:rPr>
        <w:t>Сформирована база выпускников 9-х, 11-х классов, участвующих в прохождении ГИА, а также в региональную информационную систему обеспечения проведения ГИА внесены сведения о пунктах проведения ГИА.</w:t>
      </w:r>
    </w:p>
    <w:p w:rsidR="00950CB8" w:rsidRPr="00C15F4F" w:rsidRDefault="00950CB8" w:rsidP="00950CB8">
      <w:pPr>
        <w:ind w:firstLine="567"/>
        <w:jc w:val="both"/>
        <w:rPr>
          <w:sz w:val="24"/>
          <w:szCs w:val="24"/>
        </w:rPr>
      </w:pPr>
      <w:r w:rsidRPr="00C15F4F">
        <w:rPr>
          <w:sz w:val="24"/>
          <w:szCs w:val="24"/>
        </w:rPr>
        <w:t>В рамках мониторинга качества общего образования в муниципальных общеобразовательных организациях Советского района в марте-мае 2024 года проведены Всероссийские проверочные работы, в которых приняли участие более 3,4 тыс. обучающихся.</w:t>
      </w:r>
    </w:p>
    <w:p w:rsidR="00950CB8" w:rsidRPr="00C15F4F" w:rsidRDefault="00950CB8" w:rsidP="00950CB8">
      <w:pPr>
        <w:suppressAutoHyphens/>
        <w:ind w:firstLine="567"/>
        <w:jc w:val="both"/>
        <w:rPr>
          <w:rFonts w:eastAsia="Lucida Sans Unicode"/>
          <w:kern w:val="2"/>
          <w:sz w:val="24"/>
          <w:szCs w:val="24"/>
        </w:rPr>
      </w:pPr>
      <w:r w:rsidRPr="00C15F4F">
        <w:rPr>
          <w:rFonts w:eastAsia="Lucida Sans Unicode"/>
          <w:kern w:val="2"/>
          <w:sz w:val="24"/>
          <w:szCs w:val="24"/>
        </w:rPr>
        <w:t>Из 642 выпускников 9-х классов из 11 муниципальных общеобразовательных организаций Советского района:</w:t>
      </w:r>
    </w:p>
    <w:p w:rsidR="00950CB8" w:rsidRPr="00C15F4F" w:rsidRDefault="00950CB8" w:rsidP="00950CB8">
      <w:pPr>
        <w:ind w:firstLine="567"/>
        <w:jc w:val="both"/>
        <w:rPr>
          <w:color w:val="auto"/>
          <w:sz w:val="24"/>
          <w:szCs w:val="24"/>
        </w:rPr>
      </w:pPr>
      <w:r w:rsidRPr="00C15F4F">
        <w:rPr>
          <w:rFonts w:eastAsia="Lucida Sans Unicode"/>
          <w:kern w:val="2"/>
          <w:sz w:val="24"/>
          <w:szCs w:val="24"/>
        </w:rPr>
        <w:t>- 630 выпускников приняли участие в ГИА-9 (в форме основного государственного экзамена – 577 человек, в форме государственной итоговой аттестации – 51 человек, в форме промежуточной аттестации – 2 человека)</w:t>
      </w:r>
      <w:r w:rsidR="00BC41CC">
        <w:rPr>
          <w:rFonts w:eastAsia="Lucida Sans Unicode"/>
          <w:kern w:val="2"/>
          <w:sz w:val="24"/>
          <w:szCs w:val="24"/>
        </w:rPr>
        <w:t>.</w:t>
      </w:r>
      <w:r w:rsidRPr="00C15F4F">
        <w:rPr>
          <w:rFonts w:eastAsia="Lucida Sans Unicode"/>
          <w:kern w:val="2"/>
          <w:sz w:val="24"/>
          <w:szCs w:val="24"/>
        </w:rPr>
        <w:t xml:space="preserve"> </w:t>
      </w:r>
      <w:proofErr w:type="gramStart"/>
      <w:r w:rsidRPr="00C15F4F">
        <w:rPr>
          <w:rFonts w:eastAsia="Lucida Sans Unicode"/>
          <w:kern w:val="2"/>
          <w:sz w:val="24"/>
          <w:szCs w:val="24"/>
        </w:rPr>
        <w:t xml:space="preserve">По итогам основного и дополнительного периода ГИА-9 из 630 выпускников успешно сдали все экзамены и получили документ об образовании 613 человек или 97,3% от общего числа участников ГИА-9 (2023 </w:t>
      </w:r>
      <w:r w:rsidR="00BC41CC">
        <w:rPr>
          <w:rFonts w:eastAsia="Lucida Sans Unicode"/>
          <w:kern w:val="2"/>
          <w:sz w:val="24"/>
          <w:szCs w:val="24"/>
        </w:rPr>
        <w:t>год – 565 из 569 человек, 99,3%</w:t>
      </w:r>
      <w:r w:rsidRPr="00C15F4F">
        <w:rPr>
          <w:rFonts w:eastAsia="Lucida Sans Unicode"/>
          <w:kern w:val="2"/>
          <w:sz w:val="24"/>
          <w:szCs w:val="24"/>
        </w:rPr>
        <w:t xml:space="preserve">). </w:t>
      </w:r>
      <w:r w:rsidRPr="00C15F4F">
        <w:rPr>
          <w:color w:val="auto"/>
          <w:sz w:val="24"/>
          <w:szCs w:val="24"/>
        </w:rPr>
        <w:t>17 обучающихся или 2,7%</w:t>
      </w:r>
      <w:r w:rsidRPr="00C15F4F">
        <w:rPr>
          <w:rFonts w:eastAsia="Lucida Sans Unicode"/>
          <w:kern w:val="2"/>
          <w:sz w:val="24"/>
          <w:szCs w:val="24"/>
        </w:rPr>
        <w:t xml:space="preserve"> от общего числа участников ГИА-9 </w:t>
      </w:r>
      <w:r w:rsidRPr="00C15F4F">
        <w:rPr>
          <w:color w:val="auto"/>
          <w:sz w:val="24"/>
          <w:szCs w:val="24"/>
        </w:rPr>
        <w:t>не получили аттестат за курс основного общего образования, в связи с чем оставлены на повторный год</w:t>
      </w:r>
      <w:proofErr w:type="gramEnd"/>
      <w:r w:rsidRPr="00C15F4F">
        <w:rPr>
          <w:color w:val="auto"/>
          <w:sz w:val="24"/>
          <w:szCs w:val="24"/>
        </w:rPr>
        <w:t xml:space="preserve"> обучения (2023 год – 4 человека или 0,7%)</w:t>
      </w:r>
      <w:r w:rsidRPr="00C15F4F">
        <w:rPr>
          <w:rFonts w:eastAsia="Lucida Sans Unicode"/>
          <w:kern w:val="2"/>
          <w:sz w:val="24"/>
          <w:szCs w:val="24"/>
        </w:rPr>
        <w:t>;</w:t>
      </w:r>
    </w:p>
    <w:p w:rsidR="00950CB8" w:rsidRPr="00C15F4F" w:rsidRDefault="00950CB8" w:rsidP="00950CB8">
      <w:pPr>
        <w:suppressAutoHyphens/>
        <w:ind w:firstLine="567"/>
        <w:jc w:val="both"/>
        <w:rPr>
          <w:rFonts w:eastAsia="Lucida Sans Unicode"/>
          <w:kern w:val="2"/>
          <w:sz w:val="24"/>
          <w:szCs w:val="24"/>
        </w:rPr>
      </w:pPr>
      <w:r w:rsidRPr="00C15F4F">
        <w:rPr>
          <w:rFonts w:eastAsia="Lucida Sans Unicode"/>
          <w:kern w:val="2"/>
          <w:sz w:val="24"/>
          <w:szCs w:val="24"/>
        </w:rPr>
        <w:t>-</w:t>
      </w:r>
      <w:r>
        <w:rPr>
          <w:rFonts w:eastAsia="Lucida Sans Unicode"/>
          <w:kern w:val="2"/>
          <w:sz w:val="24"/>
          <w:szCs w:val="24"/>
        </w:rPr>
        <w:t xml:space="preserve"> </w:t>
      </w:r>
      <w:r w:rsidRPr="00C15F4F">
        <w:rPr>
          <w:rFonts w:eastAsia="Lucida Sans Unicode"/>
          <w:kern w:val="2"/>
          <w:sz w:val="24"/>
          <w:szCs w:val="24"/>
        </w:rPr>
        <w:t>12 выпускников получили свидетельство об окончании специального (коррекционного) класса.</w:t>
      </w:r>
    </w:p>
    <w:p w:rsidR="00950CB8" w:rsidRPr="00E50097" w:rsidRDefault="00950CB8" w:rsidP="00950CB8">
      <w:pPr>
        <w:suppressAutoHyphens/>
        <w:ind w:firstLine="567"/>
        <w:jc w:val="both"/>
        <w:rPr>
          <w:rFonts w:eastAsia="Lucida Sans Unicode"/>
          <w:kern w:val="2"/>
          <w:sz w:val="10"/>
          <w:szCs w:val="10"/>
        </w:rPr>
      </w:pPr>
    </w:p>
    <w:p w:rsidR="00950CB8" w:rsidRPr="00C15F4F" w:rsidRDefault="00950CB8" w:rsidP="00950CB8">
      <w:pPr>
        <w:suppressAutoHyphens/>
        <w:ind w:firstLine="567"/>
        <w:jc w:val="both"/>
        <w:rPr>
          <w:sz w:val="24"/>
          <w:szCs w:val="24"/>
          <w:lang w:eastAsia="zh-CN"/>
        </w:rPr>
      </w:pPr>
      <w:r w:rsidRPr="00C15F4F">
        <w:rPr>
          <w:sz w:val="24"/>
          <w:szCs w:val="24"/>
          <w:lang w:eastAsia="zh-CN"/>
        </w:rPr>
        <w:t>В ГИА-11 в 2024 году в Советском районе приняли участие 209 человек, в том числе:</w:t>
      </w:r>
    </w:p>
    <w:p w:rsidR="00950CB8" w:rsidRPr="00C15F4F" w:rsidRDefault="00950CB8" w:rsidP="00950CB8">
      <w:pPr>
        <w:suppressAutoHyphens/>
        <w:ind w:firstLine="567"/>
        <w:jc w:val="both"/>
        <w:rPr>
          <w:sz w:val="24"/>
          <w:szCs w:val="24"/>
          <w:lang w:eastAsia="zh-CN"/>
        </w:rPr>
      </w:pPr>
      <w:r w:rsidRPr="00C15F4F">
        <w:rPr>
          <w:sz w:val="24"/>
          <w:szCs w:val="24"/>
          <w:lang w:eastAsia="zh-CN"/>
        </w:rPr>
        <w:t xml:space="preserve">- 1 </w:t>
      </w:r>
      <w:proofErr w:type="gramStart"/>
      <w:r w:rsidRPr="00C15F4F">
        <w:rPr>
          <w:sz w:val="24"/>
          <w:szCs w:val="24"/>
          <w:lang w:eastAsia="zh-CN"/>
        </w:rPr>
        <w:t>обучающийся</w:t>
      </w:r>
      <w:proofErr w:type="gramEnd"/>
      <w:r w:rsidRPr="00C15F4F">
        <w:rPr>
          <w:sz w:val="24"/>
          <w:szCs w:val="24"/>
          <w:lang w:eastAsia="zh-CN"/>
        </w:rPr>
        <w:t xml:space="preserve"> образовательного учреждения среднего профессионального образования;</w:t>
      </w:r>
    </w:p>
    <w:p w:rsidR="00950CB8" w:rsidRPr="00C15F4F" w:rsidRDefault="00950CB8" w:rsidP="00950CB8">
      <w:pPr>
        <w:suppressAutoHyphens/>
        <w:ind w:firstLine="567"/>
        <w:jc w:val="both"/>
        <w:rPr>
          <w:sz w:val="24"/>
          <w:szCs w:val="24"/>
          <w:lang w:eastAsia="zh-CN"/>
        </w:rPr>
      </w:pPr>
      <w:r w:rsidRPr="00C15F4F">
        <w:rPr>
          <w:sz w:val="24"/>
          <w:szCs w:val="24"/>
          <w:lang w:eastAsia="zh-CN"/>
        </w:rPr>
        <w:t>- 1 обучающийся общеобразовательной организации, завершивший освоение образовательной программы по учебному предмету «русский язык»;</w:t>
      </w:r>
    </w:p>
    <w:p w:rsidR="00950CB8" w:rsidRPr="00C15F4F" w:rsidRDefault="00950CB8" w:rsidP="00950CB8">
      <w:pPr>
        <w:suppressAutoHyphens/>
        <w:ind w:firstLine="567"/>
        <w:jc w:val="both"/>
        <w:rPr>
          <w:sz w:val="24"/>
          <w:szCs w:val="24"/>
          <w:lang w:eastAsia="zh-CN"/>
        </w:rPr>
      </w:pPr>
      <w:r w:rsidRPr="00C15F4F">
        <w:rPr>
          <w:sz w:val="24"/>
          <w:szCs w:val="24"/>
          <w:lang w:eastAsia="zh-CN"/>
        </w:rPr>
        <w:t xml:space="preserve">- 8 выпускников прошлых лет (в ходе проведения ГИА-11 </w:t>
      </w:r>
      <w:r>
        <w:rPr>
          <w:sz w:val="24"/>
          <w:szCs w:val="24"/>
          <w:lang w:eastAsia="zh-CN"/>
        </w:rPr>
        <w:t>один</w:t>
      </w:r>
      <w:r w:rsidRPr="00C15F4F">
        <w:rPr>
          <w:sz w:val="24"/>
          <w:szCs w:val="24"/>
          <w:lang w:eastAsia="zh-CN"/>
        </w:rPr>
        <w:t xml:space="preserve"> выпускник прошлых лет отказался от сдачи);</w:t>
      </w:r>
    </w:p>
    <w:p w:rsidR="00950CB8" w:rsidRPr="00C15F4F" w:rsidRDefault="00950CB8" w:rsidP="00950CB8">
      <w:pPr>
        <w:suppressAutoHyphens/>
        <w:ind w:firstLine="567"/>
        <w:jc w:val="both"/>
        <w:rPr>
          <w:sz w:val="24"/>
          <w:szCs w:val="24"/>
          <w:lang w:eastAsia="zh-CN"/>
        </w:rPr>
      </w:pPr>
      <w:r w:rsidRPr="00C15F4F">
        <w:rPr>
          <w:sz w:val="24"/>
          <w:szCs w:val="24"/>
          <w:lang w:eastAsia="zh-CN"/>
        </w:rPr>
        <w:t>- 199 выпускников муниципальных общеобразовательных организаций Советского района, из них</w:t>
      </w:r>
      <w:r>
        <w:rPr>
          <w:sz w:val="24"/>
          <w:szCs w:val="24"/>
          <w:lang w:eastAsia="zh-CN"/>
        </w:rPr>
        <w:t>:</w:t>
      </w:r>
      <w:r w:rsidRPr="00C15F4F">
        <w:rPr>
          <w:sz w:val="24"/>
          <w:szCs w:val="24"/>
          <w:lang w:eastAsia="zh-CN"/>
        </w:rPr>
        <w:t xml:space="preserve"> 7 участников единого государственного экзамена с ограниченными </w:t>
      </w:r>
      <w:r w:rsidRPr="00C15F4F">
        <w:rPr>
          <w:sz w:val="24"/>
          <w:szCs w:val="24"/>
          <w:lang w:eastAsia="zh-CN"/>
        </w:rPr>
        <w:lastRenderedPageBreak/>
        <w:t xml:space="preserve">возможностями здоровья. По итогам ГИА-11 аттестаты о среднем общем образовании </w:t>
      </w:r>
      <w:r>
        <w:rPr>
          <w:sz w:val="24"/>
          <w:szCs w:val="24"/>
          <w:lang w:eastAsia="zh-CN"/>
        </w:rPr>
        <w:t>получили 197 выпускников или 9</w:t>
      </w:r>
      <w:r w:rsidRPr="00C15F4F">
        <w:rPr>
          <w:sz w:val="24"/>
          <w:szCs w:val="24"/>
          <w:lang w:eastAsia="zh-CN"/>
        </w:rPr>
        <w:t>9% от общего количества выпускников (2023 год – 203 выпускника из 204 или 99,5%). По результатам экзаменов 2 выпускника не получили аттестат о среднем образовании, из них: 1 чел</w:t>
      </w:r>
      <w:r w:rsidR="00BC41CC">
        <w:rPr>
          <w:sz w:val="24"/>
          <w:szCs w:val="24"/>
          <w:lang w:eastAsia="zh-CN"/>
        </w:rPr>
        <w:t>овек</w:t>
      </w:r>
      <w:r w:rsidRPr="00C15F4F">
        <w:rPr>
          <w:sz w:val="24"/>
          <w:szCs w:val="24"/>
          <w:lang w:eastAsia="zh-CN"/>
        </w:rPr>
        <w:t xml:space="preserve"> продолжил обучение в организации среднего профессионального образования, 1 чел</w:t>
      </w:r>
      <w:r w:rsidR="00BC41CC">
        <w:rPr>
          <w:sz w:val="24"/>
          <w:szCs w:val="24"/>
          <w:lang w:eastAsia="zh-CN"/>
        </w:rPr>
        <w:t>овек</w:t>
      </w:r>
      <w:r w:rsidRPr="00C15F4F">
        <w:rPr>
          <w:sz w:val="24"/>
          <w:szCs w:val="24"/>
          <w:lang w:eastAsia="zh-CN"/>
        </w:rPr>
        <w:t xml:space="preserve"> оставлен на повторный год обучения в 11 классе</w:t>
      </w:r>
      <w:r w:rsidR="00BC41CC">
        <w:rPr>
          <w:sz w:val="24"/>
          <w:szCs w:val="24"/>
          <w:lang w:eastAsia="zh-CN"/>
        </w:rPr>
        <w:t xml:space="preserve"> (</w:t>
      </w:r>
      <w:r w:rsidRPr="00C15F4F">
        <w:rPr>
          <w:sz w:val="24"/>
          <w:szCs w:val="24"/>
          <w:lang w:eastAsia="zh-CN"/>
        </w:rPr>
        <w:t>обуч</w:t>
      </w:r>
      <w:r w:rsidR="00BC41CC">
        <w:rPr>
          <w:sz w:val="24"/>
          <w:szCs w:val="24"/>
          <w:lang w:eastAsia="zh-CN"/>
        </w:rPr>
        <w:t xml:space="preserve">ение </w:t>
      </w:r>
      <w:r w:rsidRPr="00C15F4F">
        <w:rPr>
          <w:sz w:val="24"/>
          <w:szCs w:val="24"/>
          <w:lang w:eastAsia="zh-CN"/>
        </w:rPr>
        <w:t>в форме самообразования</w:t>
      </w:r>
      <w:r w:rsidR="00BC41CC">
        <w:rPr>
          <w:sz w:val="24"/>
          <w:szCs w:val="24"/>
          <w:lang w:eastAsia="zh-CN"/>
        </w:rPr>
        <w:t>)</w:t>
      </w:r>
      <w:r w:rsidRPr="00C15F4F">
        <w:rPr>
          <w:sz w:val="24"/>
          <w:szCs w:val="24"/>
          <w:lang w:eastAsia="zh-CN"/>
        </w:rPr>
        <w:t>.</w:t>
      </w:r>
    </w:p>
    <w:p w:rsidR="00950CB8" w:rsidRDefault="00950CB8" w:rsidP="00950CB8">
      <w:pPr>
        <w:suppressAutoHyphens/>
        <w:ind w:firstLine="567"/>
        <w:jc w:val="both"/>
        <w:rPr>
          <w:sz w:val="24"/>
          <w:szCs w:val="24"/>
          <w:lang w:eastAsia="zh-CN"/>
        </w:rPr>
      </w:pPr>
      <w:r w:rsidRPr="00C15F4F">
        <w:rPr>
          <w:sz w:val="24"/>
          <w:szCs w:val="24"/>
          <w:lang w:eastAsia="zh-CN"/>
        </w:rPr>
        <w:t>По результатам ГИА 33 выпускника (2023 год – 14) награждены медалью «За особые успехи в учении» (</w:t>
      </w:r>
      <w:r w:rsidRPr="00C15F4F">
        <w:rPr>
          <w:sz w:val="24"/>
          <w:szCs w:val="24"/>
          <w:lang w:val="en-US" w:eastAsia="zh-CN"/>
        </w:rPr>
        <w:t>I</w:t>
      </w:r>
      <w:r w:rsidRPr="00C15F4F">
        <w:rPr>
          <w:sz w:val="24"/>
          <w:szCs w:val="24"/>
          <w:lang w:eastAsia="zh-CN"/>
        </w:rPr>
        <w:t xml:space="preserve"> степени – 22 чел</w:t>
      </w:r>
      <w:r w:rsidR="00BC41CC">
        <w:rPr>
          <w:sz w:val="24"/>
          <w:szCs w:val="24"/>
          <w:lang w:eastAsia="zh-CN"/>
        </w:rPr>
        <w:t>овека</w:t>
      </w:r>
      <w:r w:rsidRPr="00C15F4F">
        <w:rPr>
          <w:sz w:val="24"/>
          <w:szCs w:val="24"/>
          <w:lang w:eastAsia="zh-CN"/>
        </w:rPr>
        <w:t xml:space="preserve">, </w:t>
      </w:r>
      <w:r w:rsidRPr="00C15F4F">
        <w:rPr>
          <w:sz w:val="24"/>
          <w:szCs w:val="24"/>
          <w:lang w:val="en-US" w:eastAsia="zh-CN"/>
        </w:rPr>
        <w:t>II</w:t>
      </w:r>
      <w:r w:rsidRPr="00C15F4F">
        <w:rPr>
          <w:sz w:val="24"/>
          <w:szCs w:val="24"/>
          <w:lang w:eastAsia="zh-CN"/>
        </w:rPr>
        <w:t xml:space="preserve"> степени – 11 чел</w:t>
      </w:r>
      <w:r w:rsidR="00BC41CC">
        <w:rPr>
          <w:sz w:val="24"/>
          <w:szCs w:val="24"/>
          <w:lang w:eastAsia="zh-CN"/>
        </w:rPr>
        <w:t>овек</w:t>
      </w:r>
      <w:r w:rsidRPr="00C15F4F">
        <w:rPr>
          <w:sz w:val="24"/>
          <w:szCs w:val="24"/>
          <w:lang w:eastAsia="zh-CN"/>
        </w:rPr>
        <w:t>), из них 11 человек (2023 год – 7) получили региональную медаль «За особые успехи в обучении.</w:t>
      </w:r>
    </w:p>
    <w:p w:rsidR="00950CB8" w:rsidRPr="00556759" w:rsidRDefault="00950CB8" w:rsidP="00950CB8">
      <w:pPr>
        <w:suppressAutoHyphens/>
        <w:ind w:firstLine="567"/>
        <w:jc w:val="both"/>
        <w:rPr>
          <w:sz w:val="24"/>
          <w:szCs w:val="24"/>
          <w:lang w:eastAsia="zh-CN"/>
        </w:rPr>
      </w:pPr>
      <w:r w:rsidRPr="00C15F4F">
        <w:rPr>
          <w:color w:val="000000"/>
          <w:sz w:val="24"/>
          <w:szCs w:val="24"/>
        </w:rPr>
        <w:t>Управлением образования в 2024 году исполнялись отдельные государственные полномочия в части финансового обеспечения проведения государственной итоговой аттестации, завершающей освоение основных образовательных программ основного общего и среднего общего образования, в части выплаты компенсации педагогическим работникам, привлекаемым к проведению государственной итоговой аттестации. Расходы за 2024 год составили 7,1 млн.руб., что на 0,7 млн.руб. больше факта 2023 года за счет увеличения расходов на оплату труда экспертов. Исполнение составляет 100% к плановым назначениям.</w:t>
      </w:r>
    </w:p>
    <w:p w:rsidR="00950CB8" w:rsidRPr="00BC41CC" w:rsidRDefault="00950CB8" w:rsidP="00950CB8">
      <w:pPr>
        <w:ind w:firstLine="567"/>
        <w:jc w:val="both"/>
        <w:rPr>
          <w:color w:val="auto"/>
          <w:sz w:val="16"/>
          <w:szCs w:val="16"/>
        </w:rPr>
      </w:pPr>
    </w:p>
    <w:p w:rsidR="00950CB8" w:rsidRPr="00C15F4F" w:rsidRDefault="00950CB8" w:rsidP="00950CB8">
      <w:pPr>
        <w:overflowPunct/>
        <w:jc w:val="center"/>
        <w:rPr>
          <w:b/>
          <w:i/>
          <w:color w:val="000000"/>
          <w:sz w:val="24"/>
          <w:szCs w:val="24"/>
        </w:rPr>
      </w:pPr>
      <w:r w:rsidRPr="00C15F4F">
        <w:rPr>
          <w:b/>
          <w:i/>
          <w:color w:val="000000"/>
          <w:sz w:val="24"/>
          <w:szCs w:val="24"/>
        </w:rPr>
        <w:t>Развитие системы  работы с одаренными детьми</w:t>
      </w:r>
    </w:p>
    <w:p w:rsidR="00950CB8" w:rsidRDefault="00950CB8" w:rsidP="00950CB8">
      <w:pPr>
        <w:overflowPunct/>
        <w:ind w:firstLine="567"/>
        <w:jc w:val="both"/>
        <w:rPr>
          <w:color w:val="000000"/>
          <w:sz w:val="24"/>
          <w:szCs w:val="24"/>
        </w:rPr>
      </w:pPr>
      <w:r w:rsidRPr="00C15F4F">
        <w:rPr>
          <w:color w:val="000000"/>
          <w:sz w:val="24"/>
          <w:szCs w:val="24"/>
        </w:rPr>
        <w:t xml:space="preserve">В муниципальных общеобразовательных организациях Советского района сформирована система работы с одаренными детьми. В 2024 году обучающиеся школ Советского района приняли участие в региональном этапе Всероссийской олимпиады школьников по 17 общеобразовательным предметам (45 обучающихся, 62 участника), в котором 14 школьников стали победителями и призерами. В состав региональной команды для участия в заключительном этапе олимпиады по учебному предмету «Физическая культура» вошли 3 </w:t>
      </w:r>
      <w:proofErr w:type="gramStart"/>
      <w:r w:rsidRPr="00C15F4F">
        <w:rPr>
          <w:color w:val="000000"/>
          <w:sz w:val="24"/>
          <w:szCs w:val="24"/>
        </w:rPr>
        <w:t>обучающихся</w:t>
      </w:r>
      <w:proofErr w:type="gramEnd"/>
      <w:r w:rsidRPr="00C15F4F">
        <w:rPr>
          <w:color w:val="000000"/>
          <w:sz w:val="24"/>
          <w:szCs w:val="24"/>
        </w:rPr>
        <w:t xml:space="preserve"> гимназии г.</w:t>
      </w:r>
      <w:r w:rsidR="00BC41CC">
        <w:rPr>
          <w:color w:val="000000"/>
          <w:sz w:val="24"/>
          <w:szCs w:val="24"/>
        </w:rPr>
        <w:t xml:space="preserve"> </w:t>
      </w:r>
      <w:r w:rsidRPr="00C15F4F">
        <w:rPr>
          <w:color w:val="000000"/>
          <w:sz w:val="24"/>
          <w:szCs w:val="24"/>
        </w:rPr>
        <w:t xml:space="preserve">Советский. По результатам олимпиадных испытаний </w:t>
      </w:r>
      <w:proofErr w:type="gramStart"/>
      <w:r w:rsidRPr="00C15F4F">
        <w:rPr>
          <w:color w:val="000000"/>
          <w:sz w:val="24"/>
          <w:szCs w:val="24"/>
        </w:rPr>
        <w:t>обучающаяся</w:t>
      </w:r>
      <w:proofErr w:type="gramEnd"/>
      <w:r w:rsidRPr="00C15F4F">
        <w:rPr>
          <w:color w:val="000000"/>
          <w:sz w:val="24"/>
          <w:szCs w:val="24"/>
        </w:rPr>
        <w:t xml:space="preserve"> гимназии г.</w:t>
      </w:r>
      <w:r w:rsidR="00BC41CC">
        <w:rPr>
          <w:color w:val="000000"/>
          <w:sz w:val="24"/>
          <w:szCs w:val="24"/>
        </w:rPr>
        <w:t xml:space="preserve"> </w:t>
      </w:r>
      <w:r w:rsidRPr="00C15F4F">
        <w:rPr>
          <w:color w:val="000000"/>
          <w:sz w:val="24"/>
          <w:szCs w:val="24"/>
        </w:rPr>
        <w:t>Советский завоевала статус призера.</w:t>
      </w:r>
    </w:p>
    <w:p w:rsidR="00950CB8" w:rsidRPr="00C15F4F" w:rsidRDefault="00950CB8" w:rsidP="00950CB8">
      <w:pPr>
        <w:overflowPunct/>
        <w:ind w:firstLine="567"/>
        <w:jc w:val="both"/>
        <w:rPr>
          <w:color w:val="000000"/>
          <w:sz w:val="24"/>
          <w:szCs w:val="24"/>
        </w:rPr>
      </w:pPr>
      <w:r w:rsidRPr="00C15F4F">
        <w:rPr>
          <w:color w:val="000000"/>
          <w:sz w:val="24"/>
          <w:szCs w:val="24"/>
        </w:rPr>
        <w:t>В сентябре-декабре 2024 года организовано проведение школьного и муниципального этапов Всероссийской олимпиады школьников, в котор</w:t>
      </w:r>
      <w:r>
        <w:rPr>
          <w:color w:val="000000"/>
          <w:sz w:val="24"/>
          <w:szCs w:val="24"/>
        </w:rPr>
        <w:t>ых</w:t>
      </w:r>
      <w:r w:rsidRPr="00C15F4F">
        <w:rPr>
          <w:color w:val="000000"/>
          <w:sz w:val="24"/>
          <w:szCs w:val="24"/>
        </w:rPr>
        <w:t xml:space="preserve"> приняли участие 1970 и 636 обучающихс</w:t>
      </w:r>
      <w:r>
        <w:rPr>
          <w:color w:val="000000"/>
          <w:sz w:val="24"/>
          <w:szCs w:val="24"/>
        </w:rPr>
        <w:t>я соответственно. Более 1,5 тыс.</w:t>
      </w:r>
      <w:r w:rsidR="00BC41CC">
        <w:rPr>
          <w:color w:val="000000"/>
          <w:sz w:val="24"/>
          <w:szCs w:val="24"/>
        </w:rPr>
        <w:t xml:space="preserve"> </w:t>
      </w:r>
      <w:r w:rsidRPr="00C15F4F">
        <w:rPr>
          <w:color w:val="000000"/>
          <w:sz w:val="24"/>
          <w:szCs w:val="24"/>
        </w:rPr>
        <w:t>участников завоевали статусы победителей и призеров.</w:t>
      </w:r>
    </w:p>
    <w:p w:rsidR="00950CB8" w:rsidRPr="00C15F4F" w:rsidRDefault="00950CB8" w:rsidP="00950CB8">
      <w:pPr>
        <w:overflowPunct/>
        <w:ind w:firstLine="709"/>
        <w:jc w:val="both"/>
        <w:rPr>
          <w:color w:val="000000"/>
          <w:sz w:val="24"/>
          <w:szCs w:val="24"/>
        </w:rPr>
      </w:pPr>
      <w:proofErr w:type="gramStart"/>
      <w:r w:rsidRPr="00C15F4F">
        <w:rPr>
          <w:color w:val="000000"/>
          <w:sz w:val="24"/>
          <w:szCs w:val="24"/>
        </w:rPr>
        <w:t>58 обучающихся Советского района стали победителями и призерами интеллектуальных, творческих, спортивных конкурсов регионального и всероссийского уровней (2023 год – 43), в том числе обучающиеся 10 класса МАОУ СОШ № 2 г.</w:t>
      </w:r>
      <w:r w:rsidR="00BC41CC">
        <w:rPr>
          <w:color w:val="000000"/>
          <w:sz w:val="24"/>
          <w:szCs w:val="24"/>
        </w:rPr>
        <w:t xml:space="preserve"> </w:t>
      </w:r>
      <w:r w:rsidRPr="00C15F4F">
        <w:rPr>
          <w:color w:val="000000"/>
          <w:sz w:val="24"/>
          <w:szCs w:val="24"/>
        </w:rPr>
        <w:t>Советский завоевали статусы победителя и призера олимпиады XVIII научной сессии старшеклассников Ханты-Мансийского автономного округа – Югры; в рамках регионального конкурса «Лидеры реги</w:t>
      </w:r>
      <w:r w:rsidR="00BC41CC">
        <w:rPr>
          <w:color w:val="000000"/>
          <w:sz w:val="24"/>
          <w:szCs w:val="24"/>
        </w:rPr>
        <w:t xml:space="preserve">она-2023», обучающаяся школы </w:t>
      </w:r>
      <w:proofErr w:type="spellStart"/>
      <w:r w:rsidR="00BC41CC">
        <w:rPr>
          <w:color w:val="000000"/>
          <w:sz w:val="24"/>
          <w:szCs w:val="24"/>
        </w:rPr>
        <w:t>пгт</w:t>
      </w:r>
      <w:proofErr w:type="spellEnd"/>
      <w:r w:rsidR="00BC41CC">
        <w:rPr>
          <w:color w:val="000000"/>
          <w:sz w:val="24"/>
          <w:szCs w:val="24"/>
        </w:rPr>
        <w:t>.</w:t>
      </w:r>
      <w:proofErr w:type="gramEnd"/>
      <w:r w:rsidR="00BC41CC">
        <w:rPr>
          <w:color w:val="000000"/>
          <w:sz w:val="24"/>
          <w:szCs w:val="24"/>
        </w:rPr>
        <w:t xml:space="preserve"> </w:t>
      </w:r>
      <w:r w:rsidRPr="00C15F4F">
        <w:rPr>
          <w:color w:val="000000"/>
          <w:sz w:val="24"/>
          <w:szCs w:val="24"/>
        </w:rPr>
        <w:t xml:space="preserve">Пионерский </w:t>
      </w:r>
      <w:proofErr w:type="gramStart"/>
      <w:r w:rsidRPr="00C15F4F">
        <w:rPr>
          <w:color w:val="000000"/>
          <w:sz w:val="24"/>
          <w:szCs w:val="24"/>
        </w:rPr>
        <w:t>награждена</w:t>
      </w:r>
      <w:proofErr w:type="gramEnd"/>
      <w:r w:rsidRPr="00C15F4F">
        <w:rPr>
          <w:color w:val="000000"/>
          <w:sz w:val="24"/>
          <w:szCs w:val="24"/>
        </w:rPr>
        <w:t xml:space="preserve"> путевкой в г.</w:t>
      </w:r>
      <w:r w:rsidR="00BC41CC">
        <w:rPr>
          <w:color w:val="000000"/>
          <w:sz w:val="24"/>
          <w:szCs w:val="24"/>
        </w:rPr>
        <w:t xml:space="preserve"> </w:t>
      </w:r>
      <w:r w:rsidRPr="00C15F4F">
        <w:rPr>
          <w:color w:val="000000"/>
          <w:sz w:val="24"/>
          <w:szCs w:val="24"/>
        </w:rPr>
        <w:t xml:space="preserve">Екатеринбург, 4 обучающиеся школы </w:t>
      </w:r>
      <w:proofErr w:type="spellStart"/>
      <w:r w:rsidRPr="00C15F4F">
        <w:rPr>
          <w:color w:val="000000"/>
          <w:sz w:val="24"/>
          <w:szCs w:val="24"/>
        </w:rPr>
        <w:t>п</w:t>
      </w:r>
      <w:r w:rsidR="00BC41CC">
        <w:rPr>
          <w:color w:val="000000"/>
          <w:sz w:val="24"/>
          <w:szCs w:val="24"/>
        </w:rPr>
        <w:t>гт</w:t>
      </w:r>
      <w:proofErr w:type="spellEnd"/>
      <w:r w:rsidRPr="00C15F4F">
        <w:rPr>
          <w:color w:val="000000"/>
          <w:sz w:val="24"/>
          <w:szCs w:val="24"/>
        </w:rPr>
        <w:t>.</w:t>
      </w:r>
      <w:r w:rsidR="00BC41CC">
        <w:rPr>
          <w:color w:val="000000"/>
          <w:sz w:val="24"/>
          <w:szCs w:val="24"/>
        </w:rPr>
        <w:t xml:space="preserve"> </w:t>
      </w:r>
      <w:proofErr w:type="gramStart"/>
      <w:r w:rsidRPr="00C15F4F">
        <w:rPr>
          <w:color w:val="000000"/>
          <w:sz w:val="24"/>
          <w:szCs w:val="24"/>
        </w:rPr>
        <w:t>Пионерский награждены путевками в федеральное государственное бюджетное образовательное учреждение «Международный детский центр «Артек» по итогам конкурсного отбора федерального проекта ранней профессиональной ориентации обучающихся 6-11 классов «Билет в будущее».</w:t>
      </w:r>
      <w:proofErr w:type="gramEnd"/>
    </w:p>
    <w:p w:rsidR="00950CB8" w:rsidRPr="000C1B08" w:rsidRDefault="00950CB8" w:rsidP="00950CB8">
      <w:pPr>
        <w:overflowPunct/>
        <w:ind w:firstLine="709"/>
        <w:jc w:val="both"/>
        <w:rPr>
          <w:color w:val="000000"/>
          <w:sz w:val="16"/>
          <w:szCs w:val="16"/>
        </w:rPr>
      </w:pPr>
    </w:p>
    <w:p w:rsidR="00950CB8" w:rsidRPr="00C15F4F" w:rsidRDefault="00950CB8" w:rsidP="00950CB8">
      <w:pPr>
        <w:overflowPunct/>
        <w:jc w:val="center"/>
        <w:rPr>
          <w:b/>
          <w:i/>
          <w:color w:val="000000"/>
          <w:sz w:val="24"/>
          <w:szCs w:val="24"/>
        </w:rPr>
      </w:pPr>
      <w:r w:rsidRPr="00C15F4F">
        <w:rPr>
          <w:b/>
          <w:i/>
          <w:color w:val="000000"/>
          <w:sz w:val="24"/>
          <w:szCs w:val="24"/>
        </w:rPr>
        <w:t>Развитие системы организации отдыха детей в каникулярное время</w:t>
      </w:r>
    </w:p>
    <w:p w:rsidR="00950CB8" w:rsidRDefault="00950CB8" w:rsidP="00950CB8">
      <w:pPr>
        <w:overflowPunct/>
        <w:ind w:firstLine="567"/>
        <w:jc w:val="both"/>
        <w:rPr>
          <w:color w:val="000000"/>
          <w:sz w:val="24"/>
          <w:szCs w:val="24"/>
        </w:rPr>
      </w:pPr>
      <w:r w:rsidRPr="00C15F4F">
        <w:rPr>
          <w:color w:val="000000"/>
          <w:sz w:val="24"/>
          <w:szCs w:val="24"/>
        </w:rPr>
        <w:t>Организованными формами отдыха охвачено 4122 ребенка (2023 год – 4144).</w:t>
      </w:r>
    </w:p>
    <w:p w:rsidR="00950CB8" w:rsidRDefault="00950CB8" w:rsidP="00950CB8">
      <w:pPr>
        <w:overflowPunct/>
        <w:ind w:firstLine="567"/>
        <w:jc w:val="both"/>
        <w:rPr>
          <w:color w:val="000000"/>
          <w:sz w:val="24"/>
          <w:szCs w:val="24"/>
        </w:rPr>
      </w:pPr>
      <w:r w:rsidRPr="00C15F4F">
        <w:rPr>
          <w:color w:val="000000"/>
          <w:sz w:val="24"/>
          <w:szCs w:val="24"/>
        </w:rPr>
        <w:t>Доля детей, охваченных развивающим досугом, комплексом оздоровительных мероприятий и детским творчеством на базе лагерей с дневным пребы</w:t>
      </w:r>
      <w:r>
        <w:rPr>
          <w:color w:val="000000"/>
          <w:sz w:val="24"/>
          <w:szCs w:val="24"/>
        </w:rPr>
        <w:t>ванием детей, составляет 82,1%.</w:t>
      </w:r>
    </w:p>
    <w:p w:rsidR="00950CB8" w:rsidRDefault="00950CB8" w:rsidP="00950CB8">
      <w:pPr>
        <w:overflowPunct/>
        <w:ind w:firstLine="567"/>
        <w:jc w:val="both"/>
        <w:rPr>
          <w:color w:val="000000"/>
          <w:sz w:val="24"/>
          <w:szCs w:val="24"/>
        </w:rPr>
      </w:pPr>
      <w:r w:rsidRPr="00C15F4F">
        <w:rPr>
          <w:color w:val="000000"/>
          <w:sz w:val="24"/>
          <w:szCs w:val="24"/>
        </w:rPr>
        <w:t>410 детей отдохнули в детском оздоровите</w:t>
      </w:r>
      <w:r>
        <w:rPr>
          <w:color w:val="000000"/>
          <w:sz w:val="24"/>
          <w:szCs w:val="24"/>
        </w:rPr>
        <w:t>льном лагере «Окуневские зори»</w:t>
      </w:r>
      <w:r w:rsidRPr="00C15F4F">
        <w:rPr>
          <w:color w:val="000000"/>
          <w:sz w:val="24"/>
          <w:szCs w:val="24"/>
        </w:rPr>
        <w:t>, в том числе</w:t>
      </w:r>
      <w:r>
        <w:rPr>
          <w:color w:val="000000"/>
          <w:sz w:val="24"/>
          <w:szCs w:val="24"/>
        </w:rPr>
        <w:t>:</w:t>
      </w:r>
      <w:r w:rsidRPr="00C15F4F">
        <w:rPr>
          <w:color w:val="000000"/>
          <w:sz w:val="24"/>
          <w:szCs w:val="24"/>
        </w:rPr>
        <w:t xml:space="preserve"> 115 человек приняли участие в профильных сменах Российского движения детей и молодежи «Движение первых», 17 детей – в региональной смене «Орлята России – Хранители ЮГРЫ».</w:t>
      </w:r>
    </w:p>
    <w:p w:rsidR="00950CB8" w:rsidRDefault="00950CB8" w:rsidP="00950CB8">
      <w:pPr>
        <w:overflowPunct/>
        <w:ind w:firstLine="567"/>
        <w:jc w:val="both"/>
        <w:rPr>
          <w:color w:val="000000"/>
          <w:sz w:val="24"/>
          <w:szCs w:val="24"/>
        </w:rPr>
      </w:pPr>
      <w:r w:rsidRPr="00C15F4F">
        <w:rPr>
          <w:color w:val="000000"/>
          <w:sz w:val="24"/>
          <w:szCs w:val="24"/>
        </w:rPr>
        <w:t>На базе школы № 1 г.</w:t>
      </w:r>
      <w:r w:rsidR="00BC41CC">
        <w:rPr>
          <w:color w:val="000000"/>
          <w:sz w:val="24"/>
          <w:szCs w:val="24"/>
        </w:rPr>
        <w:t xml:space="preserve"> </w:t>
      </w:r>
      <w:r w:rsidRPr="00C15F4F">
        <w:rPr>
          <w:color w:val="000000"/>
          <w:sz w:val="24"/>
          <w:szCs w:val="24"/>
        </w:rPr>
        <w:t xml:space="preserve">Советский организована деятельность лагеря труда и отдыха, направленного на привлечение школьников к социально значимому труду и формированию </w:t>
      </w:r>
      <w:r w:rsidRPr="00C15F4F">
        <w:rPr>
          <w:color w:val="000000"/>
          <w:sz w:val="24"/>
          <w:szCs w:val="24"/>
        </w:rPr>
        <w:lastRenderedPageBreak/>
        <w:t xml:space="preserve">навыков совместной деятельности. В 2024 году данной формой отдыха охвачено 25 человек. </w:t>
      </w:r>
      <w:r>
        <w:rPr>
          <w:color w:val="000000"/>
          <w:sz w:val="24"/>
          <w:szCs w:val="24"/>
        </w:rPr>
        <w:t>О</w:t>
      </w:r>
      <w:r w:rsidRPr="00C15F4F">
        <w:rPr>
          <w:color w:val="000000"/>
          <w:sz w:val="24"/>
          <w:szCs w:val="24"/>
        </w:rPr>
        <w:t>рганизовано трудоустройство 671 несовершеннолетнего в свободное от учебы время, в том числе 40 ребят из семей, находящихся в социально опасном положении.</w:t>
      </w:r>
    </w:p>
    <w:p w:rsidR="00950CB8" w:rsidRDefault="00950CB8" w:rsidP="00950CB8">
      <w:pPr>
        <w:overflowPunct/>
        <w:ind w:firstLine="567"/>
        <w:jc w:val="both"/>
        <w:rPr>
          <w:color w:val="000000"/>
          <w:sz w:val="24"/>
          <w:szCs w:val="24"/>
        </w:rPr>
      </w:pPr>
      <w:r w:rsidRPr="00C15F4F">
        <w:rPr>
          <w:color w:val="000000"/>
          <w:sz w:val="24"/>
          <w:szCs w:val="24"/>
        </w:rPr>
        <w:t>В 2024 году на территории Советского района стартовал уникальный проект – непередвижной палаточный лагерь «Я Патриот»: организова</w:t>
      </w:r>
      <w:r>
        <w:rPr>
          <w:color w:val="000000"/>
          <w:sz w:val="24"/>
          <w:szCs w:val="24"/>
        </w:rPr>
        <w:t xml:space="preserve">ны 2 смены с охватом 52 ребенка. </w:t>
      </w:r>
      <w:r w:rsidRPr="00C15F4F">
        <w:rPr>
          <w:color w:val="000000"/>
          <w:sz w:val="24"/>
          <w:szCs w:val="24"/>
        </w:rPr>
        <w:t>В региональном конкурсе «Лучшая организация отдыха детей и их оздоровления Ханты-Мансийского автономного округа – Югры» в 2024 году</w:t>
      </w:r>
      <w:r w:rsidRPr="002401E3">
        <w:rPr>
          <w:color w:val="000000"/>
          <w:sz w:val="24"/>
          <w:szCs w:val="24"/>
        </w:rPr>
        <w:t>, лагерь завоевал почетное 3 место и получил 0,03 млн.руб. на модернизацию и улучшение условий</w:t>
      </w:r>
      <w:r w:rsidRPr="00C15F4F">
        <w:rPr>
          <w:color w:val="000000"/>
          <w:sz w:val="24"/>
          <w:szCs w:val="24"/>
        </w:rPr>
        <w:t xml:space="preserve"> отдыха детей.</w:t>
      </w:r>
    </w:p>
    <w:p w:rsidR="00950CB8" w:rsidRPr="00C15F4F" w:rsidRDefault="00950CB8" w:rsidP="00950CB8">
      <w:pPr>
        <w:overflowPunct/>
        <w:ind w:firstLine="567"/>
        <w:jc w:val="both"/>
        <w:rPr>
          <w:color w:val="000000"/>
          <w:sz w:val="24"/>
          <w:szCs w:val="24"/>
        </w:rPr>
      </w:pPr>
      <w:r w:rsidRPr="00C15F4F">
        <w:rPr>
          <w:color w:val="000000"/>
          <w:sz w:val="24"/>
          <w:szCs w:val="24"/>
        </w:rPr>
        <w:t>Кроме того, организован отдых за пределами Ханты-Мансийского автономн</w:t>
      </w:r>
      <w:r>
        <w:rPr>
          <w:color w:val="000000"/>
          <w:sz w:val="24"/>
          <w:szCs w:val="24"/>
        </w:rPr>
        <w:t>ого округа – Югры для 250 детей по п</w:t>
      </w:r>
      <w:r w:rsidRPr="00C15F4F">
        <w:rPr>
          <w:color w:val="000000"/>
          <w:sz w:val="24"/>
          <w:szCs w:val="24"/>
        </w:rPr>
        <w:t>утевк</w:t>
      </w:r>
      <w:r>
        <w:rPr>
          <w:color w:val="000000"/>
          <w:sz w:val="24"/>
          <w:szCs w:val="24"/>
        </w:rPr>
        <w:t>ам</w:t>
      </w:r>
      <w:r w:rsidRPr="00C15F4F">
        <w:rPr>
          <w:color w:val="000000"/>
          <w:sz w:val="24"/>
          <w:szCs w:val="24"/>
        </w:rPr>
        <w:t>, предоставленны</w:t>
      </w:r>
      <w:r>
        <w:rPr>
          <w:color w:val="000000"/>
          <w:sz w:val="24"/>
          <w:szCs w:val="24"/>
        </w:rPr>
        <w:t>м</w:t>
      </w:r>
      <w:r w:rsidRPr="00C15F4F">
        <w:rPr>
          <w:color w:val="000000"/>
          <w:sz w:val="24"/>
          <w:szCs w:val="24"/>
        </w:rPr>
        <w:t xml:space="preserve"> </w:t>
      </w:r>
      <w:r>
        <w:rPr>
          <w:color w:val="000000"/>
          <w:sz w:val="24"/>
          <w:szCs w:val="24"/>
        </w:rPr>
        <w:t>у</w:t>
      </w:r>
      <w:r w:rsidRPr="00C15F4F">
        <w:rPr>
          <w:color w:val="000000"/>
          <w:sz w:val="24"/>
          <w:szCs w:val="24"/>
        </w:rPr>
        <w:t xml:space="preserve">правлением образования </w:t>
      </w:r>
      <w:r>
        <w:rPr>
          <w:color w:val="000000"/>
          <w:sz w:val="24"/>
          <w:szCs w:val="24"/>
        </w:rPr>
        <w:t>администрации Советского района</w:t>
      </w:r>
      <w:r w:rsidRPr="00C15F4F">
        <w:rPr>
          <w:color w:val="000000"/>
          <w:sz w:val="24"/>
          <w:szCs w:val="24"/>
        </w:rPr>
        <w:t xml:space="preserve"> и наградны</w:t>
      </w:r>
      <w:r>
        <w:rPr>
          <w:color w:val="000000"/>
          <w:sz w:val="24"/>
          <w:szCs w:val="24"/>
        </w:rPr>
        <w:t>м</w:t>
      </w:r>
      <w:r w:rsidRPr="00C15F4F">
        <w:rPr>
          <w:color w:val="000000"/>
          <w:sz w:val="24"/>
          <w:szCs w:val="24"/>
        </w:rPr>
        <w:t xml:space="preserve"> путевк</w:t>
      </w:r>
      <w:r>
        <w:rPr>
          <w:color w:val="000000"/>
          <w:sz w:val="24"/>
          <w:szCs w:val="24"/>
        </w:rPr>
        <w:t>ам</w:t>
      </w:r>
      <w:r w:rsidRPr="00C15F4F">
        <w:rPr>
          <w:color w:val="000000"/>
          <w:sz w:val="24"/>
          <w:szCs w:val="24"/>
        </w:rPr>
        <w:t xml:space="preserve"> Департамента образования и науки Ханты-Мансийск</w:t>
      </w:r>
      <w:r>
        <w:rPr>
          <w:color w:val="000000"/>
          <w:sz w:val="24"/>
          <w:szCs w:val="24"/>
        </w:rPr>
        <w:t>ого автономного округа – Югры</w:t>
      </w:r>
      <w:r w:rsidRPr="00C15F4F">
        <w:rPr>
          <w:color w:val="000000"/>
          <w:sz w:val="24"/>
          <w:szCs w:val="24"/>
        </w:rPr>
        <w:t>.</w:t>
      </w:r>
    </w:p>
    <w:p w:rsidR="00950CB8" w:rsidRPr="00556759" w:rsidRDefault="00950CB8" w:rsidP="00950CB8">
      <w:pPr>
        <w:rPr>
          <w:bCs/>
          <w:sz w:val="16"/>
          <w:szCs w:val="16"/>
        </w:rPr>
      </w:pPr>
    </w:p>
    <w:p w:rsidR="00950CB8" w:rsidRPr="00C15F4F" w:rsidRDefault="00950CB8" w:rsidP="00950CB8">
      <w:pPr>
        <w:overflowPunct/>
        <w:jc w:val="center"/>
        <w:rPr>
          <w:b/>
          <w:i/>
          <w:color w:val="000000"/>
          <w:sz w:val="24"/>
          <w:szCs w:val="24"/>
        </w:rPr>
      </w:pPr>
      <w:r w:rsidRPr="00C15F4F">
        <w:rPr>
          <w:b/>
          <w:i/>
          <w:color w:val="000000"/>
          <w:sz w:val="24"/>
          <w:szCs w:val="24"/>
        </w:rPr>
        <w:t>Развитие системы дополнительного образования</w:t>
      </w:r>
    </w:p>
    <w:p w:rsidR="00950CB8" w:rsidRDefault="00950CB8" w:rsidP="00950CB8">
      <w:pPr>
        <w:overflowPunct/>
        <w:ind w:firstLine="567"/>
        <w:jc w:val="both"/>
        <w:rPr>
          <w:color w:val="000000"/>
          <w:sz w:val="24"/>
          <w:szCs w:val="24"/>
        </w:rPr>
      </w:pPr>
      <w:proofErr w:type="gramStart"/>
      <w:r w:rsidRPr="00C15F4F">
        <w:rPr>
          <w:color w:val="000000"/>
          <w:sz w:val="24"/>
          <w:szCs w:val="24"/>
        </w:rPr>
        <w:t>Дополнительным образованием охвачен</w:t>
      </w:r>
      <w:r>
        <w:rPr>
          <w:color w:val="000000"/>
          <w:sz w:val="24"/>
          <w:szCs w:val="24"/>
        </w:rPr>
        <w:t>ы</w:t>
      </w:r>
      <w:r w:rsidRPr="00C15F4F">
        <w:rPr>
          <w:color w:val="000000"/>
          <w:sz w:val="24"/>
          <w:szCs w:val="24"/>
        </w:rPr>
        <w:t xml:space="preserve"> 7834 ребенка (88,5% от общей численности детей в возрасте 5-17 лет) (2023 год – 87,9%).</w:t>
      </w:r>
      <w:proofErr w:type="gramEnd"/>
    </w:p>
    <w:p w:rsidR="00950CB8" w:rsidRDefault="00950CB8" w:rsidP="00950CB8">
      <w:pPr>
        <w:overflowPunct/>
        <w:ind w:firstLine="567"/>
        <w:jc w:val="both"/>
        <w:rPr>
          <w:color w:val="000000"/>
          <w:sz w:val="24"/>
          <w:szCs w:val="24"/>
        </w:rPr>
      </w:pPr>
      <w:r w:rsidRPr="00C15F4F">
        <w:rPr>
          <w:color w:val="000000"/>
          <w:sz w:val="24"/>
          <w:szCs w:val="24"/>
        </w:rPr>
        <w:t>Реализуется более 260 программ дополнительного образования.</w:t>
      </w:r>
    </w:p>
    <w:p w:rsidR="00950CB8" w:rsidRDefault="00950CB8" w:rsidP="00950CB8">
      <w:pPr>
        <w:overflowPunct/>
        <w:ind w:firstLine="567"/>
        <w:jc w:val="both"/>
        <w:rPr>
          <w:color w:val="000000"/>
          <w:sz w:val="24"/>
          <w:szCs w:val="24"/>
        </w:rPr>
      </w:pPr>
      <w:proofErr w:type="gramStart"/>
      <w:r w:rsidRPr="00C15F4F">
        <w:rPr>
          <w:color w:val="000000"/>
          <w:sz w:val="24"/>
          <w:szCs w:val="24"/>
        </w:rPr>
        <w:t>1160 детей обучаются в объединениях, созданных на базе 8 общеобразовательных организаций в рамках новых мест дополнительного образования по социально-гуманитарной, технической и физкультурно-спортивным направленностям.</w:t>
      </w:r>
      <w:proofErr w:type="gramEnd"/>
    </w:p>
    <w:p w:rsidR="00950CB8" w:rsidRDefault="00950CB8" w:rsidP="00950CB8">
      <w:pPr>
        <w:overflowPunct/>
        <w:ind w:firstLine="567"/>
        <w:jc w:val="both"/>
        <w:rPr>
          <w:color w:val="000000"/>
          <w:sz w:val="24"/>
          <w:szCs w:val="24"/>
        </w:rPr>
      </w:pPr>
      <w:r w:rsidRPr="00C15F4F">
        <w:rPr>
          <w:color w:val="000000"/>
          <w:sz w:val="24"/>
          <w:szCs w:val="24"/>
        </w:rPr>
        <w:t xml:space="preserve">783 обучающихся прошли </w:t>
      </w:r>
      <w:proofErr w:type="gramStart"/>
      <w:r w:rsidRPr="00C15F4F">
        <w:rPr>
          <w:color w:val="000000"/>
          <w:sz w:val="24"/>
          <w:szCs w:val="24"/>
        </w:rPr>
        <w:t>обучение по</w:t>
      </w:r>
      <w:proofErr w:type="gramEnd"/>
      <w:r w:rsidRPr="00C15F4F">
        <w:rPr>
          <w:color w:val="000000"/>
          <w:sz w:val="24"/>
          <w:szCs w:val="24"/>
        </w:rPr>
        <w:t xml:space="preserve"> сетевым программам, проводимым Детским технопарком Югры «</w:t>
      </w:r>
      <w:proofErr w:type="spellStart"/>
      <w:r w:rsidRPr="00C15F4F">
        <w:rPr>
          <w:color w:val="000000"/>
          <w:sz w:val="24"/>
          <w:szCs w:val="24"/>
        </w:rPr>
        <w:t>Кванториум</w:t>
      </w:r>
      <w:proofErr w:type="spellEnd"/>
      <w:r w:rsidRPr="00C15F4F">
        <w:rPr>
          <w:color w:val="000000"/>
          <w:sz w:val="24"/>
          <w:szCs w:val="24"/>
        </w:rPr>
        <w:t>», Центром выявления одаренных детей «</w:t>
      </w:r>
      <w:proofErr w:type="spellStart"/>
      <w:r w:rsidRPr="00C15F4F">
        <w:rPr>
          <w:color w:val="000000"/>
          <w:sz w:val="24"/>
          <w:szCs w:val="24"/>
        </w:rPr>
        <w:t>Сибириус</w:t>
      </w:r>
      <w:proofErr w:type="spellEnd"/>
      <w:r w:rsidRPr="00C15F4F">
        <w:rPr>
          <w:color w:val="000000"/>
          <w:sz w:val="24"/>
          <w:szCs w:val="24"/>
        </w:rPr>
        <w:t>».</w:t>
      </w:r>
    </w:p>
    <w:p w:rsidR="00950CB8" w:rsidRPr="00C15F4F" w:rsidRDefault="00950CB8" w:rsidP="00950CB8">
      <w:pPr>
        <w:overflowPunct/>
        <w:ind w:firstLine="567"/>
        <w:jc w:val="both"/>
        <w:rPr>
          <w:color w:val="000000"/>
          <w:sz w:val="24"/>
          <w:szCs w:val="24"/>
        </w:rPr>
      </w:pPr>
      <w:r w:rsidRPr="00C15F4F">
        <w:rPr>
          <w:color w:val="000000"/>
          <w:sz w:val="24"/>
          <w:szCs w:val="24"/>
        </w:rPr>
        <w:t>В 2024 году Советский район отмечен как лучшее муниципальное образование Ханты-Мансийского автономного округа – Югры в номинации «Эффективное управление системой дополнительного образования» за эффективную работу по достижению показателей регионального проекта «Успех каждого ребенка» национального проекта «Образование», что подтверждает высокий уровень организации дополнительного образования и успешное внедрение передовых практик в муниципалитете.</w:t>
      </w:r>
    </w:p>
    <w:p w:rsidR="00950CB8" w:rsidRPr="00950CB8" w:rsidRDefault="00950CB8" w:rsidP="00950CB8">
      <w:pPr>
        <w:jc w:val="both"/>
        <w:rPr>
          <w:b/>
          <w:bCs/>
          <w:sz w:val="10"/>
          <w:szCs w:val="10"/>
        </w:rPr>
      </w:pPr>
    </w:p>
    <w:p w:rsidR="00950CB8" w:rsidRPr="000C1B08" w:rsidRDefault="00950CB8" w:rsidP="00950CB8">
      <w:pPr>
        <w:overflowPunct/>
        <w:ind w:firstLine="567"/>
        <w:jc w:val="both"/>
        <w:rPr>
          <w:color w:val="000000"/>
          <w:sz w:val="24"/>
          <w:szCs w:val="24"/>
        </w:rPr>
      </w:pPr>
      <w:r w:rsidRPr="000C1B08">
        <w:rPr>
          <w:color w:val="000000"/>
          <w:sz w:val="24"/>
          <w:szCs w:val="24"/>
        </w:rPr>
        <w:t>Анализ состояния системы образования Советского района за 2024 год свидетельствует о ее стабильной работе и инновационном развитии.</w:t>
      </w:r>
    </w:p>
    <w:p w:rsidR="00950CB8" w:rsidRPr="00C15F4F" w:rsidRDefault="00950CB8" w:rsidP="00950CB8">
      <w:pPr>
        <w:ind w:firstLine="709"/>
        <w:rPr>
          <w:sz w:val="24"/>
          <w:szCs w:val="24"/>
        </w:rPr>
      </w:pPr>
    </w:p>
    <w:p w:rsidR="00950CB8" w:rsidRPr="00C15F4F" w:rsidRDefault="00950CB8" w:rsidP="00950CB8">
      <w:pPr>
        <w:jc w:val="center"/>
        <w:rPr>
          <w:sz w:val="24"/>
          <w:szCs w:val="24"/>
        </w:rPr>
      </w:pPr>
      <w:r w:rsidRPr="00C15F4F">
        <w:rPr>
          <w:sz w:val="24"/>
          <w:szCs w:val="24"/>
        </w:rPr>
        <w:t>Проблемы в сфере образования:</w:t>
      </w:r>
    </w:p>
    <w:p w:rsidR="00950CB8" w:rsidRPr="00C15F4F" w:rsidRDefault="00950CB8" w:rsidP="00950CB8">
      <w:pPr>
        <w:jc w:val="both"/>
        <w:rPr>
          <w:color w:val="000000"/>
          <w:sz w:val="24"/>
          <w:szCs w:val="24"/>
        </w:rPr>
      </w:pPr>
      <w:r w:rsidRPr="00C15F4F">
        <w:rPr>
          <w:color w:val="000000"/>
          <w:sz w:val="24"/>
          <w:szCs w:val="24"/>
        </w:rPr>
        <w:t xml:space="preserve">- не в полной мере созданы условия для </w:t>
      </w:r>
      <w:proofErr w:type="spellStart"/>
      <w:r w:rsidRPr="00C15F4F">
        <w:rPr>
          <w:color w:val="000000"/>
          <w:sz w:val="24"/>
          <w:szCs w:val="24"/>
        </w:rPr>
        <w:t>безбарьерной</w:t>
      </w:r>
      <w:proofErr w:type="spellEnd"/>
      <w:r w:rsidRPr="00C15F4F">
        <w:rPr>
          <w:color w:val="000000"/>
          <w:sz w:val="24"/>
          <w:szCs w:val="24"/>
        </w:rPr>
        <w:t xml:space="preserve"> среды в образовательных организациях Советского района;</w:t>
      </w:r>
    </w:p>
    <w:p w:rsidR="00950CB8" w:rsidRPr="00C15F4F" w:rsidRDefault="00950CB8" w:rsidP="00950CB8">
      <w:pPr>
        <w:jc w:val="both"/>
        <w:rPr>
          <w:sz w:val="24"/>
          <w:szCs w:val="24"/>
        </w:rPr>
      </w:pPr>
      <w:r w:rsidRPr="00C15F4F">
        <w:rPr>
          <w:sz w:val="24"/>
          <w:szCs w:val="24"/>
        </w:rPr>
        <w:t>- уровень материально-технической базы образовательных организаций не в полной мере соответствует современным требованиям обучения.</w:t>
      </w:r>
    </w:p>
    <w:p w:rsidR="00C22A5E" w:rsidRPr="00950CB8" w:rsidRDefault="00946528" w:rsidP="00C22A5E">
      <w:pPr>
        <w:keepNext/>
        <w:keepLines/>
        <w:overflowPunct/>
        <w:spacing w:before="480"/>
        <w:jc w:val="center"/>
        <w:outlineLvl w:val="0"/>
        <w:rPr>
          <w:rFonts w:eastAsia="Calibri"/>
          <w:b/>
          <w:bCs/>
          <w:color w:val="365F91"/>
          <w:sz w:val="28"/>
          <w:szCs w:val="28"/>
          <w:lang w:eastAsia="zh-CN"/>
        </w:rPr>
      </w:pPr>
      <w:bookmarkStart w:id="13" w:name="_Toc194054460"/>
      <w:r w:rsidRPr="00950CB8">
        <w:rPr>
          <w:rFonts w:eastAsia="Calibri"/>
          <w:b/>
          <w:bCs/>
          <w:color w:val="365F91"/>
          <w:sz w:val="28"/>
          <w:szCs w:val="28"/>
          <w:lang w:eastAsia="zh-CN"/>
        </w:rPr>
        <w:t>Х</w:t>
      </w:r>
      <w:proofErr w:type="gramStart"/>
      <w:r w:rsidRPr="00950CB8">
        <w:rPr>
          <w:rFonts w:eastAsia="Calibri"/>
          <w:b/>
          <w:bCs/>
          <w:color w:val="365F91"/>
          <w:sz w:val="28"/>
          <w:szCs w:val="28"/>
          <w:lang w:eastAsia="zh-CN"/>
        </w:rPr>
        <w:t>I</w:t>
      </w:r>
      <w:proofErr w:type="gramEnd"/>
      <w:r w:rsidR="00C22A5E" w:rsidRPr="00950CB8">
        <w:rPr>
          <w:rFonts w:eastAsia="Calibri"/>
          <w:b/>
          <w:bCs/>
          <w:color w:val="365F91"/>
          <w:sz w:val="28"/>
          <w:szCs w:val="28"/>
          <w:lang w:eastAsia="zh-CN"/>
        </w:rPr>
        <w:t>. Культура</w:t>
      </w:r>
      <w:bookmarkEnd w:id="13"/>
    </w:p>
    <w:p w:rsidR="00C22A5E" w:rsidRPr="002E69A6" w:rsidRDefault="00C22A5E" w:rsidP="00C22A5E">
      <w:pPr>
        <w:suppressAutoHyphens/>
        <w:overflowPunct/>
        <w:jc w:val="center"/>
        <w:rPr>
          <w:b/>
          <w:color w:val="auto"/>
          <w:sz w:val="24"/>
          <w:szCs w:val="24"/>
          <w:highlight w:val="yellow"/>
          <w:u w:val="single"/>
          <w:lang w:eastAsia="zh-CN"/>
        </w:rPr>
      </w:pPr>
    </w:p>
    <w:p w:rsidR="00950CB8" w:rsidRPr="00950CB8" w:rsidRDefault="00950CB8" w:rsidP="00B07190">
      <w:pPr>
        <w:ind w:firstLine="567"/>
        <w:jc w:val="both"/>
        <w:rPr>
          <w:sz w:val="24"/>
          <w:szCs w:val="24"/>
        </w:rPr>
      </w:pPr>
      <w:r w:rsidRPr="00950CB8">
        <w:rPr>
          <w:sz w:val="24"/>
          <w:szCs w:val="24"/>
        </w:rPr>
        <w:t>Сеть учреждений культуры Советского района составляют: 11 муниципальных библиотек, 8 учреждений культурно-досугового типа, детская школа искусств, кинотеатр, музей истории и ремесел.</w:t>
      </w:r>
    </w:p>
    <w:p w:rsidR="00950CB8" w:rsidRPr="00950CB8" w:rsidRDefault="00950CB8" w:rsidP="00B07190">
      <w:pPr>
        <w:ind w:firstLine="567"/>
        <w:jc w:val="both"/>
        <w:rPr>
          <w:color w:val="000000" w:themeColor="text1"/>
          <w:sz w:val="24"/>
          <w:szCs w:val="24"/>
        </w:rPr>
      </w:pPr>
      <w:r w:rsidRPr="00950CB8">
        <w:rPr>
          <w:color w:val="000000" w:themeColor="text1"/>
          <w:sz w:val="24"/>
          <w:szCs w:val="24"/>
        </w:rPr>
        <w:t>В 2024 году в сфере культуры решались следующие первоочередные задачи:</w:t>
      </w:r>
    </w:p>
    <w:p w:rsidR="00950CB8" w:rsidRPr="00950CB8" w:rsidRDefault="00950CB8" w:rsidP="00950CB8">
      <w:pPr>
        <w:jc w:val="both"/>
        <w:rPr>
          <w:color w:val="000000" w:themeColor="text1"/>
          <w:sz w:val="24"/>
          <w:szCs w:val="24"/>
        </w:rPr>
      </w:pPr>
    </w:p>
    <w:p w:rsidR="00950CB8" w:rsidRPr="00950CB8" w:rsidRDefault="00950CB8" w:rsidP="00950CB8">
      <w:pPr>
        <w:jc w:val="both"/>
        <w:rPr>
          <w:color w:val="000000" w:themeColor="text1"/>
          <w:sz w:val="24"/>
          <w:szCs w:val="24"/>
        </w:rPr>
      </w:pPr>
      <w:r w:rsidRPr="00950CB8">
        <w:rPr>
          <w:b/>
          <w:sz w:val="24"/>
          <w:szCs w:val="24"/>
        </w:rPr>
        <w:t>- Выполнение мероприятий и достижение целевых показателей в рамках реализации национальных целей и стратегических задач, национального проекта «Культура»</w:t>
      </w:r>
    </w:p>
    <w:p w:rsidR="00950CB8" w:rsidRPr="00950CB8" w:rsidRDefault="00950CB8" w:rsidP="00950CB8">
      <w:pPr>
        <w:ind w:firstLine="567"/>
        <w:jc w:val="both"/>
        <w:rPr>
          <w:color w:val="000000" w:themeColor="text1"/>
          <w:sz w:val="24"/>
          <w:szCs w:val="24"/>
        </w:rPr>
      </w:pPr>
      <w:r w:rsidRPr="00016F16">
        <w:rPr>
          <w:sz w:val="24"/>
          <w:szCs w:val="24"/>
        </w:rPr>
        <w:t>Во исполнение Указа Президента Российской Федерации от 07.05.2024</w:t>
      </w:r>
      <w:r w:rsidRPr="00950CB8">
        <w:rPr>
          <w:sz w:val="24"/>
          <w:szCs w:val="24"/>
        </w:rPr>
        <w:t xml:space="preserve"> №309 «О национальных целях развития Российской Федерации на период до 203</w:t>
      </w:r>
      <w:r w:rsidR="00E57853">
        <w:rPr>
          <w:sz w:val="24"/>
          <w:szCs w:val="24"/>
        </w:rPr>
        <w:t xml:space="preserve">0 года и на перспективу до 2036 </w:t>
      </w:r>
      <w:r w:rsidRPr="00950CB8">
        <w:rPr>
          <w:sz w:val="24"/>
          <w:szCs w:val="24"/>
        </w:rPr>
        <w:t xml:space="preserve">года» показатель средней заработной платы работников учреждений культуры Советского района на 2024 год </w:t>
      </w:r>
      <w:r w:rsidR="00DE2A19" w:rsidRPr="00950CB8">
        <w:rPr>
          <w:sz w:val="24"/>
          <w:szCs w:val="24"/>
        </w:rPr>
        <w:t xml:space="preserve">достигнут </w:t>
      </w:r>
      <w:r w:rsidRPr="00950CB8">
        <w:rPr>
          <w:sz w:val="24"/>
          <w:szCs w:val="24"/>
        </w:rPr>
        <w:t>в размере 78198,7 рублей (100% от планового значения).</w:t>
      </w:r>
    </w:p>
    <w:p w:rsidR="00950CB8" w:rsidRPr="00950CB8" w:rsidRDefault="00950CB8" w:rsidP="00950CB8">
      <w:pPr>
        <w:ind w:firstLine="567"/>
        <w:jc w:val="both"/>
        <w:rPr>
          <w:color w:val="000000" w:themeColor="text1"/>
          <w:sz w:val="24"/>
          <w:szCs w:val="24"/>
        </w:rPr>
      </w:pPr>
      <w:r w:rsidRPr="00950CB8">
        <w:rPr>
          <w:sz w:val="24"/>
          <w:szCs w:val="24"/>
        </w:rPr>
        <w:lastRenderedPageBreak/>
        <w:t>В рамках национального проекта «Культура» в 2024 году:</w:t>
      </w:r>
    </w:p>
    <w:p w:rsidR="00950CB8" w:rsidRPr="00950CB8" w:rsidRDefault="00950CB8" w:rsidP="00950CB8">
      <w:pPr>
        <w:ind w:firstLine="567"/>
        <w:jc w:val="both"/>
        <w:rPr>
          <w:color w:val="000000" w:themeColor="text1"/>
          <w:sz w:val="24"/>
          <w:szCs w:val="24"/>
        </w:rPr>
      </w:pPr>
      <w:r w:rsidRPr="00950CB8">
        <w:rPr>
          <w:sz w:val="24"/>
          <w:szCs w:val="24"/>
        </w:rPr>
        <w:t>- повысили свою квалификацию 11 специалистов муниципального бюджетного учреждения дополнительного образования «Советская детская школа искусств» (2023 год – 35 чел</w:t>
      </w:r>
      <w:r w:rsidR="00DE2A19">
        <w:rPr>
          <w:sz w:val="24"/>
          <w:szCs w:val="24"/>
        </w:rPr>
        <w:t>овек</w:t>
      </w:r>
      <w:r w:rsidRPr="00950CB8">
        <w:rPr>
          <w:sz w:val="24"/>
          <w:szCs w:val="24"/>
        </w:rPr>
        <w:t xml:space="preserve"> из всех учреждений культуры Советского района);</w:t>
      </w:r>
    </w:p>
    <w:p w:rsidR="00950CB8" w:rsidRPr="00950CB8" w:rsidRDefault="00950CB8" w:rsidP="00950CB8">
      <w:pPr>
        <w:ind w:firstLine="567"/>
        <w:jc w:val="both"/>
        <w:rPr>
          <w:color w:val="000000" w:themeColor="text1"/>
          <w:sz w:val="24"/>
          <w:szCs w:val="24"/>
        </w:rPr>
      </w:pPr>
      <w:r w:rsidRPr="00950CB8">
        <w:rPr>
          <w:sz w:val="24"/>
          <w:szCs w:val="24"/>
        </w:rPr>
        <w:t>- увеличилось число посещений культурных мероприятий до 736,0 тыс. (2023 год – 703,8).</w:t>
      </w:r>
    </w:p>
    <w:p w:rsidR="00950CB8" w:rsidRPr="00950CB8" w:rsidRDefault="00950CB8" w:rsidP="00950CB8">
      <w:pPr>
        <w:jc w:val="both"/>
        <w:rPr>
          <w:color w:val="000000" w:themeColor="text1"/>
          <w:sz w:val="24"/>
          <w:szCs w:val="24"/>
        </w:rPr>
      </w:pPr>
    </w:p>
    <w:p w:rsidR="00950CB8" w:rsidRPr="00950CB8" w:rsidRDefault="00950CB8" w:rsidP="00950CB8">
      <w:pPr>
        <w:jc w:val="both"/>
        <w:rPr>
          <w:color w:val="000000" w:themeColor="text1"/>
          <w:sz w:val="24"/>
          <w:szCs w:val="24"/>
        </w:rPr>
      </w:pPr>
      <w:r w:rsidRPr="00950CB8">
        <w:rPr>
          <w:rFonts w:eastAsia="NSimSun"/>
          <w:b/>
          <w:color w:val="000000"/>
          <w:sz w:val="24"/>
          <w:szCs w:val="24"/>
          <w:bdr w:val="none" w:sz="0" w:space="0" w:color="000000"/>
          <w:lang w:bidi="hi-IN"/>
        </w:rPr>
        <w:t>- Реализация проектов в сфере культуры, занесенных на Карту развития Югры</w:t>
      </w:r>
    </w:p>
    <w:p w:rsidR="00950CB8" w:rsidRPr="00950CB8" w:rsidRDefault="00950CB8" w:rsidP="00950CB8">
      <w:pPr>
        <w:ind w:firstLine="567"/>
        <w:jc w:val="both"/>
        <w:rPr>
          <w:color w:val="000000" w:themeColor="text1"/>
          <w:sz w:val="24"/>
          <w:szCs w:val="24"/>
        </w:rPr>
      </w:pPr>
      <w:proofErr w:type="gramStart"/>
      <w:r w:rsidRPr="00950CB8">
        <w:rPr>
          <w:sz w:val="24"/>
          <w:szCs w:val="24"/>
        </w:rPr>
        <w:t>По итогам конкурсного отбора о предоставлении субсидии из федерального бюджета бюджетам субъектов Российской Федерации на создание модельных муниципальных библиотек в целях</w:t>
      </w:r>
      <w:proofErr w:type="gramEnd"/>
      <w:r w:rsidRPr="00950CB8">
        <w:rPr>
          <w:sz w:val="24"/>
          <w:szCs w:val="24"/>
        </w:rPr>
        <w:t xml:space="preserve"> реализации национального проекта «Семья» в 2025 году, решением Министерства культуры Российской Федерации от 23.12.2024 № 15 </w:t>
      </w:r>
      <w:proofErr w:type="spellStart"/>
      <w:r w:rsidRPr="00950CB8">
        <w:rPr>
          <w:sz w:val="24"/>
          <w:szCs w:val="24"/>
        </w:rPr>
        <w:t>Алябьевская</w:t>
      </w:r>
      <w:proofErr w:type="spellEnd"/>
      <w:r w:rsidRPr="00950CB8">
        <w:rPr>
          <w:sz w:val="24"/>
          <w:szCs w:val="24"/>
        </w:rPr>
        <w:t xml:space="preserve"> сельская библиотека муниципального бюджетного учреждения культуры «</w:t>
      </w:r>
      <w:proofErr w:type="spellStart"/>
      <w:r w:rsidRPr="00950CB8">
        <w:rPr>
          <w:sz w:val="24"/>
          <w:szCs w:val="24"/>
        </w:rPr>
        <w:t>Межпоселенческая</w:t>
      </w:r>
      <w:proofErr w:type="spellEnd"/>
      <w:r w:rsidRPr="00950CB8">
        <w:rPr>
          <w:sz w:val="24"/>
          <w:szCs w:val="24"/>
        </w:rPr>
        <w:t xml:space="preserve"> библиотека Советского район» признана победителем конкурса. Размер субсидии составляет 8,0 млн.руб.</w:t>
      </w:r>
    </w:p>
    <w:p w:rsidR="00950CB8" w:rsidRPr="00950CB8" w:rsidRDefault="00950CB8" w:rsidP="00950CB8">
      <w:pPr>
        <w:jc w:val="both"/>
        <w:rPr>
          <w:color w:val="000000" w:themeColor="text1"/>
          <w:sz w:val="24"/>
          <w:szCs w:val="24"/>
        </w:rPr>
      </w:pPr>
    </w:p>
    <w:p w:rsidR="00950CB8" w:rsidRPr="00950CB8" w:rsidRDefault="00950CB8" w:rsidP="00950CB8">
      <w:pPr>
        <w:jc w:val="both"/>
        <w:rPr>
          <w:color w:val="000000" w:themeColor="text1"/>
          <w:sz w:val="24"/>
          <w:szCs w:val="24"/>
        </w:rPr>
      </w:pPr>
      <w:r w:rsidRPr="00950CB8">
        <w:rPr>
          <w:b/>
          <w:color w:val="000000" w:themeColor="text1"/>
          <w:sz w:val="24"/>
          <w:szCs w:val="24"/>
        </w:rPr>
        <w:t>- Выполнение мероприятий, направленных на увеличение собственных доходов и на оптимизацию расходов консолидированного бюджета Советского района</w:t>
      </w:r>
    </w:p>
    <w:p w:rsidR="00950CB8" w:rsidRPr="00950CB8" w:rsidRDefault="00950CB8" w:rsidP="00950CB8">
      <w:pPr>
        <w:ind w:firstLine="567"/>
        <w:jc w:val="both"/>
        <w:rPr>
          <w:color w:val="000000" w:themeColor="text1"/>
          <w:sz w:val="24"/>
          <w:szCs w:val="24"/>
        </w:rPr>
      </w:pPr>
      <w:r w:rsidRPr="00950CB8">
        <w:rPr>
          <w:sz w:val="24"/>
          <w:szCs w:val="24"/>
        </w:rPr>
        <w:t>В 2024 году количество потребителей платных услуг в учреждениях культуры, подведомственных Управлению социального развития</w:t>
      </w:r>
      <w:r w:rsidR="00DE2A19">
        <w:rPr>
          <w:sz w:val="24"/>
          <w:szCs w:val="24"/>
        </w:rPr>
        <w:t xml:space="preserve"> администрации Советского района</w:t>
      </w:r>
      <w:r w:rsidRPr="00950CB8">
        <w:rPr>
          <w:sz w:val="24"/>
          <w:szCs w:val="24"/>
        </w:rPr>
        <w:t>, увеличилось на 7724 человека (2024 год – 80459 чел</w:t>
      </w:r>
      <w:r w:rsidR="00DE2A19">
        <w:rPr>
          <w:sz w:val="24"/>
          <w:szCs w:val="24"/>
        </w:rPr>
        <w:t>овек</w:t>
      </w:r>
      <w:r w:rsidRPr="00950CB8">
        <w:rPr>
          <w:sz w:val="24"/>
          <w:szCs w:val="24"/>
        </w:rPr>
        <w:t>, 2023 год – 72735 чел</w:t>
      </w:r>
      <w:r w:rsidR="00DE2A19">
        <w:rPr>
          <w:sz w:val="24"/>
          <w:szCs w:val="24"/>
        </w:rPr>
        <w:t>овек</w:t>
      </w:r>
      <w:r w:rsidRPr="00950CB8">
        <w:rPr>
          <w:sz w:val="24"/>
          <w:szCs w:val="24"/>
        </w:rPr>
        <w:t xml:space="preserve">), доход от внебюджетной деятельности увеличился на </w:t>
      </w:r>
      <w:r>
        <w:rPr>
          <w:sz w:val="24"/>
          <w:szCs w:val="24"/>
        </w:rPr>
        <w:t>0,</w:t>
      </w:r>
      <w:r w:rsidRPr="00950CB8">
        <w:rPr>
          <w:sz w:val="24"/>
          <w:szCs w:val="24"/>
        </w:rPr>
        <w:t>649</w:t>
      </w:r>
      <w:r>
        <w:rPr>
          <w:sz w:val="24"/>
          <w:szCs w:val="24"/>
        </w:rPr>
        <w:t xml:space="preserve"> млн</w:t>
      </w:r>
      <w:r w:rsidRPr="00950CB8">
        <w:rPr>
          <w:sz w:val="24"/>
          <w:szCs w:val="24"/>
        </w:rPr>
        <w:t>.руб. и составил 14</w:t>
      </w:r>
      <w:r>
        <w:rPr>
          <w:sz w:val="24"/>
          <w:szCs w:val="24"/>
        </w:rPr>
        <w:t>,</w:t>
      </w:r>
      <w:r w:rsidRPr="00950CB8">
        <w:rPr>
          <w:sz w:val="24"/>
          <w:szCs w:val="24"/>
        </w:rPr>
        <w:t>247</w:t>
      </w:r>
      <w:r>
        <w:rPr>
          <w:sz w:val="24"/>
          <w:szCs w:val="24"/>
        </w:rPr>
        <w:t xml:space="preserve"> млн</w:t>
      </w:r>
      <w:r w:rsidRPr="00950CB8">
        <w:rPr>
          <w:sz w:val="24"/>
          <w:szCs w:val="24"/>
        </w:rPr>
        <w:t>.руб. (2023 год – 13</w:t>
      </w:r>
      <w:r>
        <w:rPr>
          <w:sz w:val="24"/>
          <w:szCs w:val="24"/>
        </w:rPr>
        <w:t>,</w:t>
      </w:r>
      <w:r w:rsidRPr="00950CB8">
        <w:rPr>
          <w:sz w:val="24"/>
          <w:szCs w:val="24"/>
        </w:rPr>
        <w:t>598).</w:t>
      </w:r>
    </w:p>
    <w:p w:rsidR="00950CB8" w:rsidRPr="00950CB8" w:rsidRDefault="00950CB8" w:rsidP="00950CB8">
      <w:pPr>
        <w:ind w:firstLine="567"/>
        <w:jc w:val="both"/>
        <w:rPr>
          <w:color w:val="000000" w:themeColor="text1"/>
          <w:sz w:val="24"/>
          <w:szCs w:val="24"/>
        </w:rPr>
      </w:pPr>
      <w:r w:rsidRPr="00950CB8">
        <w:rPr>
          <w:sz w:val="24"/>
          <w:szCs w:val="24"/>
        </w:rPr>
        <w:t xml:space="preserve">В рамках </w:t>
      </w:r>
      <w:proofErr w:type="spellStart"/>
      <w:r w:rsidRPr="00950CB8">
        <w:rPr>
          <w:sz w:val="24"/>
          <w:szCs w:val="24"/>
        </w:rPr>
        <w:t>грантовой</w:t>
      </w:r>
      <w:proofErr w:type="spellEnd"/>
      <w:r w:rsidRPr="00950CB8">
        <w:rPr>
          <w:sz w:val="24"/>
          <w:szCs w:val="24"/>
        </w:rPr>
        <w:t xml:space="preserve"> деятельности привлечено на 0,165 млн.руб. больше факта 2023 года (2024 год </w:t>
      </w:r>
      <w:r w:rsidR="00DE2A19" w:rsidRPr="00950CB8">
        <w:rPr>
          <w:sz w:val="24"/>
          <w:szCs w:val="24"/>
        </w:rPr>
        <w:t>–</w:t>
      </w:r>
      <w:r w:rsidRPr="00950CB8">
        <w:rPr>
          <w:sz w:val="24"/>
          <w:szCs w:val="24"/>
        </w:rPr>
        <w:t xml:space="preserve"> 2,552 млн.руб., 2023 год – 2,387 млн.руб.).</w:t>
      </w:r>
    </w:p>
    <w:p w:rsidR="00950CB8" w:rsidRPr="00950CB8" w:rsidRDefault="00950CB8" w:rsidP="00950CB8">
      <w:pPr>
        <w:ind w:firstLine="567"/>
        <w:jc w:val="both"/>
        <w:rPr>
          <w:color w:val="000000" w:themeColor="text1"/>
          <w:sz w:val="24"/>
          <w:szCs w:val="24"/>
        </w:rPr>
      </w:pPr>
      <w:r w:rsidRPr="00950CB8">
        <w:rPr>
          <w:sz w:val="24"/>
          <w:szCs w:val="24"/>
        </w:rPr>
        <w:t xml:space="preserve">В рамках реализации федеральной программы социальной поддержки молодежи «Пушкинская карта» количество проданных билетов увеличилось на 284 ед. и составило 7,966 тыс. (2023 год </w:t>
      </w:r>
      <w:r w:rsidR="00DE2A19">
        <w:rPr>
          <w:sz w:val="24"/>
          <w:szCs w:val="24"/>
        </w:rPr>
        <w:t>–</w:t>
      </w:r>
      <w:r w:rsidRPr="00950CB8">
        <w:rPr>
          <w:sz w:val="24"/>
          <w:szCs w:val="24"/>
        </w:rPr>
        <w:t xml:space="preserve"> 7,682). Сумма дохода увеличилась на 0,522 млн.руб. и составила 2,417 млн.руб. (2023 год </w:t>
      </w:r>
      <w:r w:rsidR="00DE2A19">
        <w:rPr>
          <w:sz w:val="24"/>
          <w:szCs w:val="24"/>
        </w:rPr>
        <w:t>–</w:t>
      </w:r>
      <w:r w:rsidRPr="00950CB8">
        <w:rPr>
          <w:sz w:val="24"/>
          <w:szCs w:val="24"/>
        </w:rPr>
        <w:t xml:space="preserve"> 1,895).</w:t>
      </w:r>
    </w:p>
    <w:p w:rsidR="00950CB8" w:rsidRPr="00950CB8" w:rsidRDefault="00950CB8" w:rsidP="00950CB8">
      <w:pPr>
        <w:jc w:val="both"/>
        <w:rPr>
          <w:color w:val="000000" w:themeColor="text1"/>
          <w:sz w:val="24"/>
          <w:szCs w:val="24"/>
        </w:rPr>
      </w:pPr>
    </w:p>
    <w:p w:rsidR="00950CB8" w:rsidRPr="00950CB8" w:rsidRDefault="00950CB8" w:rsidP="00950CB8">
      <w:pPr>
        <w:jc w:val="both"/>
        <w:rPr>
          <w:color w:val="000000" w:themeColor="text1"/>
          <w:sz w:val="24"/>
          <w:szCs w:val="24"/>
        </w:rPr>
      </w:pPr>
      <w:r w:rsidRPr="00950CB8">
        <w:rPr>
          <w:b/>
          <w:color w:val="000000" w:themeColor="text1"/>
          <w:sz w:val="24"/>
          <w:szCs w:val="24"/>
        </w:rPr>
        <w:t>- Развитие материально-технической базы организаций социальной сферы</w:t>
      </w:r>
    </w:p>
    <w:p w:rsidR="00950CB8" w:rsidRPr="00950CB8" w:rsidRDefault="00950CB8" w:rsidP="00950CB8">
      <w:pPr>
        <w:ind w:firstLine="567"/>
        <w:jc w:val="both"/>
        <w:rPr>
          <w:color w:val="000000" w:themeColor="text1"/>
          <w:sz w:val="24"/>
          <w:szCs w:val="24"/>
        </w:rPr>
      </w:pPr>
      <w:r w:rsidRPr="00950CB8">
        <w:rPr>
          <w:rFonts w:eastAsia="Calibri"/>
          <w:sz w:val="24"/>
          <w:szCs w:val="24"/>
          <w:shd w:val="clear" w:color="auto" w:fill="FFFFFF"/>
        </w:rPr>
        <w:t>В 2024 году привлеченные средства</w:t>
      </w:r>
      <w:r w:rsidRPr="00950CB8">
        <w:rPr>
          <w:sz w:val="24"/>
          <w:szCs w:val="24"/>
          <w:shd w:val="clear" w:color="auto" w:fill="FFFFFF"/>
        </w:rPr>
        <w:t xml:space="preserve"> депутатов Думы Ханты-Мансийского автономного округа </w:t>
      </w:r>
      <w:r w:rsidR="00DE2A19">
        <w:rPr>
          <w:sz w:val="24"/>
          <w:szCs w:val="24"/>
          <w:shd w:val="clear" w:color="auto" w:fill="FFFFFF"/>
        </w:rPr>
        <w:t>–</w:t>
      </w:r>
      <w:r w:rsidRPr="00950CB8">
        <w:rPr>
          <w:sz w:val="24"/>
          <w:szCs w:val="24"/>
          <w:shd w:val="clear" w:color="auto" w:fill="FFFFFF"/>
        </w:rPr>
        <w:t xml:space="preserve"> Югры, Тюменской областной Думы, Думы Советского района </w:t>
      </w:r>
      <w:r w:rsidRPr="00950CB8">
        <w:rPr>
          <w:sz w:val="24"/>
          <w:szCs w:val="24"/>
        </w:rPr>
        <w:t xml:space="preserve">в размере </w:t>
      </w:r>
      <w:r w:rsidRPr="00950CB8">
        <w:rPr>
          <w:sz w:val="24"/>
          <w:szCs w:val="24"/>
          <w:shd w:val="clear" w:color="auto" w:fill="FFFFFF"/>
        </w:rPr>
        <w:t xml:space="preserve">2,679 </w:t>
      </w:r>
      <w:r w:rsidRPr="00950CB8">
        <w:rPr>
          <w:sz w:val="24"/>
          <w:szCs w:val="24"/>
        </w:rPr>
        <w:t xml:space="preserve">млн.руб. (2023 год </w:t>
      </w:r>
      <w:r w:rsidR="00DE2A19">
        <w:rPr>
          <w:sz w:val="24"/>
          <w:szCs w:val="24"/>
        </w:rPr>
        <w:t>–</w:t>
      </w:r>
      <w:r w:rsidRPr="00950CB8">
        <w:rPr>
          <w:sz w:val="24"/>
          <w:szCs w:val="24"/>
        </w:rPr>
        <w:t xml:space="preserve"> </w:t>
      </w:r>
      <w:r w:rsidRPr="00950CB8">
        <w:rPr>
          <w:sz w:val="24"/>
          <w:szCs w:val="24"/>
          <w:shd w:val="clear" w:color="auto" w:fill="FFFFFF"/>
        </w:rPr>
        <w:t xml:space="preserve">2,295 млн.руб.) </w:t>
      </w:r>
      <w:r w:rsidRPr="00950CB8">
        <w:rPr>
          <w:sz w:val="24"/>
          <w:szCs w:val="24"/>
        </w:rPr>
        <w:t>направл</w:t>
      </w:r>
      <w:r w:rsidRPr="00950CB8">
        <w:rPr>
          <w:sz w:val="24"/>
          <w:szCs w:val="24"/>
          <w:shd w:val="clear" w:color="auto" w:fill="FFFFFF"/>
        </w:rPr>
        <w:t>ены на обновление технического оснащения культурно-досуговых учреждений:</w:t>
      </w:r>
    </w:p>
    <w:p w:rsidR="00950CB8" w:rsidRPr="00950CB8" w:rsidRDefault="00950CB8" w:rsidP="00950CB8">
      <w:pPr>
        <w:ind w:firstLine="567"/>
        <w:jc w:val="both"/>
        <w:rPr>
          <w:color w:val="000000" w:themeColor="text1"/>
          <w:sz w:val="24"/>
          <w:szCs w:val="24"/>
        </w:rPr>
      </w:pPr>
      <w:r w:rsidRPr="00950CB8">
        <w:rPr>
          <w:sz w:val="24"/>
          <w:szCs w:val="24"/>
        </w:rPr>
        <w:t>- МБУК «</w:t>
      </w:r>
      <w:proofErr w:type="spellStart"/>
      <w:r w:rsidRPr="00950CB8">
        <w:rPr>
          <w:sz w:val="24"/>
          <w:szCs w:val="24"/>
        </w:rPr>
        <w:t>СРЦКиД</w:t>
      </w:r>
      <w:proofErr w:type="spellEnd"/>
      <w:r w:rsidRPr="00950CB8">
        <w:rPr>
          <w:sz w:val="24"/>
          <w:szCs w:val="24"/>
        </w:rPr>
        <w:t xml:space="preserve"> «Сибирь» (приобретена музыкальная аппаратура и комплектующие к ней; произведен ремонт (отсыпка и утепление) чердачного помещения и утепление эвакуационного выхода</w:t>
      </w:r>
      <w:r w:rsidR="00DE2A19">
        <w:rPr>
          <w:sz w:val="24"/>
          <w:szCs w:val="24"/>
        </w:rPr>
        <w:t>,</w:t>
      </w:r>
      <w:r w:rsidRPr="00950CB8">
        <w:rPr>
          <w:sz w:val="24"/>
          <w:szCs w:val="24"/>
        </w:rPr>
        <w:t xml:space="preserve"> проведены мероприятия для ветеранов и лиц пожилого возраста, а также праздник татарской культуры «Сабантуй»);</w:t>
      </w:r>
    </w:p>
    <w:p w:rsidR="00950CB8" w:rsidRPr="00950CB8" w:rsidRDefault="00950CB8" w:rsidP="00950CB8">
      <w:pPr>
        <w:ind w:firstLine="567"/>
        <w:jc w:val="both"/>
        <w:rPr>
          <w:color w:val="000000" w:themeColor="text1"/>
          <w:sz w:val="24"/>
          <w:szCs w:val="24"/>
        </w:rPr>
      </w:pPr>
      <w:r w:rsidRPr="00950CB8">
        <w:rPr>
          <w:sz w:val="24"/>
          <w:szCs w:val="24"/>
        </w:rPr>
        <w:t xml:space="preserve">- МБУ КСК «Русь» </w:t>
      </w:r>
      <w:proofErr w:type="spellStart"/>
      <w:r w:rsidRPr="00950CB8">
        <w:rPr>
          <w:sz w:val="24"/>
          <w:szCs w:val="24"/>
        </w:rPr>
        <w:t>г.п</w:t>
      </w:r>
      <w:proofErr w:type="spellEnd"/>
      <w:r w:rsidRPr="00950CB8">
        <w:rPr>
          <w:sz w:val="24"/>
          <w:szCs w:val="24"/>
        </w:rPr>
        <w:t xml:space="preserve">. </w:t>
      </w:r>
      <w:proofErr w:type="spellStart"/>
      <w:r w:rsidRPr="00950CB8">
        <w:rPr>
          <w:sz w:val="24"/>
          <w:szCs w:val="24"/>
        </w:rPr>
        <w:t>Зеленоборск</w:t>
      </w:r>
      <w:proofErr w:type="spellEnd"/>
      <w:r w:rsidRPr="00950CB8">
        <w:rPr>
          <w:sz w:val="24"/>
          <w:szCs w:val="24"/>
        </w:rPr>
        <w:t xml:space="preserve"> (приобретены микшерный пульт и комплектующие к нему, оборудование и инвентарь для организации досуга детей);</w:t>
      </w:r>
    </w:p>
    <w:p w:rsidR="00950CB8" w:rsidRPr="00950CB8" w:rsidRDefault="00950CB8" w:rsidP="00950CB8">
      <w:pPr>
        <w:ind w:firstLine="567"/>
        <w:jc w:val="both"/>
        <w:rPr>
          <w:color w:val="000000" w:themeColor="text1"/>
          <w:sz w:val="24"/>
          <w:szCs w:val="24"/>
        </w:rPr>
      </w:pPr>
      <w:r w:rsidRPr="00950CB8">
        <w:rPr>
          <w:sz w:val="24"/>
          <w:szCs w:val="24"/>
        </w:rPr>
        <w:t xml:space="preserve">- МБУ КСК «Романтик» </w:t>
      </w:r>
      <w:proofErr w:type="spellStart"/>
      <w:r w:rsidRPr="00950CB8">
        <w:rPr>
          <w:sz w:val="24"/>
          <w:szCs w:val="24"/>
        </w:rPr>
        <w:t>г.п</w:t>
      </w:r>
      <w:proofErr w:type="spellEnd"/>
      <w:r w:rsidRPr="00950CB8">
        <w:rPr>
          <w:sz w:val="24"/>
          <w:szCs w:val="24"/>
        </w:rPr>
        <w:t>. Коммунистический (приобретен батут);</w:t>
      </w:r>
    </w:p>
    <w:p w:rsidR="00950CB8" w:rsidRPr="00950CB8" w:rsidRDefault="00950CB8" w:rsidP="00950CB8">
      <w:pPr>
        <w:ind w:firstLine="567"/>
        <w:jc w:val="both"/>
        <w:rPr>
          <w:color w:val="000000" w:themeColor="text1"/>
          <w:sz w:val="24"/>
          <w:szCs w:val="24"/>
        </w:rPr>
      </w:pPr>
      <w:r w:rsidRPr="00950CB8">
        <w:rPr>
          <w:sz w:val="24"/>
          <w:szCs w:val="24"/>
        </w:rPr>
        <w:t xml:space="preserve">- МБУ КСК «Современник» </w:t>
      </w:r>
      <w:proofErr w:type="spellStart"/>
      <w:r w:rsidRPr="00950CB8">
        <w:rPr>
          <w:sz w:val="24"/>
          <w:szCs w:val="24"/>
        </w:rPr>
        <w:t>г.п</w:t>
      </w:r>
      <w:proofErr w:type="spellEnd"/>
      <w:r w:rsidRPr="00950CB8">
        <w:rPr>
          <w:sz w:val="24"/>
          <w:szCs w:val="24"/>
        </w:rPr>
        <w:t xml:space="preserve">. </w:t>
      </w:r>
      <w:proofErr w:type="spellStart"/>
      <w:r w:rsidRPr="00950CB8">
        <w:rPr>
          <w:sz w:val="24"/>
          <w:szCs w:val="24"/>
        </w:rPr>
        <w:t>Агириш</w:t>
      </w:r>
      <w:proofErr w:type="spellEnd"/>
      <w:r w:rsidRPr="00950CB8">
        <w:rPr>
          <w:sz w:val="24"/>
          <w:szCs w:val="24"/>
        </w:rPr>
        <w:t xml:space="preserve"> (отремонтировано крыльцо);</w:t>
      </w:r>
    </w:p>
    <w:p w:rsidR="00950CB8" w:rsidRPr="00950CB8" w:rsidRDefault="00950CB8" w:rsidP="00950CB8">
      <w:pPr>
        <w:ind w:firstLine="567"/>
        <w:jc w:val="both"/>
        <w:rPr>
          <w:color w:val="000000" w:themeColor="text1"/>
          <w:sz w:val="24"/>
          <w:szCs w:val="24"/>
        </w:rPr>
      </w:pPr>
      <w:r w:rsidRPr="00950CB8">
        <w:rPr>
          <w:sz w:val="24"/>
          <w:szCs w:val="24"/>
        </w:rPr>
        <w:t>- МБУК МБСР (осуществлен демонтаж и монтаж камер видеонаблюдения, монтаж систем охранной и пожарной сигнализации, экстренного оповещения; приобретена мебель; пополнен библиотечный фонд).</w:t>
      </w:r>
    </w:p>
    <w:p w:rsidR="00950CB8" w:rsidRPr="00950CB8" w:rsidRDefault="00950CB8" w:rsidP="00950CB8">
      <w:pPr>
        <w:jc w:val="both"/>
        <w:rPr>
          <w:color w:val="000000" w:themeColor="text1"/>
          <w:sz w:val="24"/>
          <w:szCs w:val="24"/>
        </w:rPr>
      </w:pPr>
    </w:p>
    <w:p w:rsidR="00950CB8" w:rsidRPr="00950CB8" w:rsidRDefault="00950CB8" w:rsidP="00950CB8">
      <w:pPr>
        <w:ind w:firstLine="567"/>
        <w:jc w:val="both"/>
        <w:rPr>
          <w:color w:val="000000" w:themeColor="text1"/>
          <w:sz w:val="24"/>
          <w:szCs w:val="24"/>
        </w:rPr>
      </w:pPr>
      <w:r w:rsidRPr="00950CB8">
        <w:rPr>
          <w:b/>
          <w:sz w:val="24"/>
          <w:szCs w:val="24"/>
        </w:rPr>
        <w:t>Библиотечное обслуживание</w:t>
      </w:r>
      <w:r w:rsidRPr="00950CB8">
        <w:rPr>
          <w:sz w:val="24"/>
          <w:szCs w:val="24"/>
        </w:rPr>
        <w:t xml:space="preserve"> в Советском районе осуществляет муниципальное бюджетное учреждение культуры «</w:t>
      </w:r>
      <w:proofErr w:type="spellStart"/>
      <w:r w:rsidRPr="00950CB8">
        <w:rPr>
          <w:sz w:val="24"/>
          <w:szCs w:val="24"/>
        </w:rPr>
        <w:t>Межпоселенческая</w:t>
      </w:r>
      <w:proofErr w:type="spellEnd"/>
      <w:r w:rsidRPr="00950CB8">
        <w:rPr>
          <w:sz w:val="24"/>
          <w:szCs w:val="24"/>
        </w:rPr>
        <w:t xml:space="preserve"> библиотека Советского района» (далее – МБУК МБСР), куда входят: Центральная районная библиотека, Советская центральная детская библиотека и 9 библиотек-филиалов в поселениях района.</w:t>
      </w:r>
    </w:p>
    <w:p w:rsidR="00950CB8" w:rsidRPr="00950CB8" w:rsidRDefault="00950CB8" w:rsidP="00950CB8">
      <w:pPr>
        <w:ind w:firstLine="567"/>
        <w:jc w:val="both"/>
        <w:rPr>
          <w:color w:val="000000" w:themeColor="text1"/>
          <w:sz w:val="24"/>
          <w:szCs w:val="24"/>
        </w:rPr>
      </w:pPr>
      <w:r w:rsidRPr="00950CB8">
        <w:rPr>
          <w:sz w:val="24"/>
          <w:szCs w:val="24"/>
        </w:rPr>
        <w:lastRenderedPageBreak/>
        <w:t>Число читателей за 2024 год составило 21975 человек (2023 год – 21498), посещений –371947 (2023 год – 359131), книговыдача – 579443 экземпляра (2023 год – 587682).</w:t>
      </w:r>
    </w:p>
    <w:p w:rsidR="00950CB8" w:rsidRPr="00950CB8" w:rsidRDefault="00950CB8" w:rsidP="00950CB8">
      <w:pPr>
        <w:ind w:firstLine="567"/>
        <w:jc w:val="both"/>
        <w:rPr>
          <w:color w:val="000000" w:themeColor="text1"/>
          <w:sz w:val="24"/>
          <w:szCs w:val="24"/>
        </w:rPr>
      </w:pPr>
      <w:r w:rsidRPr="00950CB8">
        <w:rPr>
          <w:sz w:val="24"/>
          <w:szCs w:val="24"/>
        </w:rPr>
        <w:t>В</w:t>
      </w:r>
      <w:r w:rsidRPr="00950CB8">
        <w:rPr>
          <w:bCs/>
          <w:iCs/>
          <w:sz w:val="24"/>
          <w:szCs w:val="24"/>
        </w:rPr>
        <w:t xml:space="preserve"> рамках государственной программы Ханты-Мансийского автономного округа </w:t>
      </w:r>
      <w:r w:rsidR="00DE2A19">
        <w:rPr>
          <w:bCs/>
          <w:iCs/>
          <w:sz w:val="24"/>
          <w:szCs w:val="24"/>
        </w:rPr>
        <w:t>–</w:t>
      </w:r>
      <w:r w:rsidRPr="00950CB8">
        <w:rPr>
          <w:bCs/>
          <w:iCs/>
          <w:sz w:val="24"/>
          <w:szCs w:val="24"/>
        </w:rPr>
        <w:t xml:space="preserve"> Югры «Культурное пространство» н</w:t>
      </w:r>
      <w:r w:rsidRPr="00950CB8">
        <w:rPr>
          <w:sz w:val="24"/>
          <w:szCs w:val="24"/>
        </w:rPr>
        <w:t>а развитие библиотечного дела (комплектование библиотечных фондов и модернизацию библиотек Советского района) в 2024 году направлено 1,433 млн.руб. За 2024 год в библиотеки поступило 4587 экземпляров (2023 год – 2013). Проведена подписная кампания на 2024 год (101 комплект периодических изданий, 52 наименования). Библиотечный фонд составляет 305403 экземпляра (2023 год – 305143).</w:t>
      </w:r>
    </w:p>
    <w:p w:rsidR="00950CB8" w:rsidRPr="00950CB8" w:rsidRDefault="00950CB8" w:rsidP="00950CB8">
      <w:pPr>
        <w:ind w:firstLine="567"/>
        <w:jc w:val="both"/>
        <w:rPr>
          <w:color w:val="000000" w:themeColor="text1"/>
          <w:sz w:val="24"/>
          <w:szCs w:val="24"/>
        </w:rPr>
      </w:pPr>
      <w:r w:rsidRPr="00950CB8">
        <w:rPr>
          <w:sz w:val="24"/>
          <w:szCs w:val="24"/>
        </w:rPr>
        <w:t>В рамках реализации Стратегии развития информационного общества в РФ в библиотеках Советского района отражены в электронных каталогах 4587 экземпляров библиотечного фонда. Фонд электронной библиотеки составляет 701 ед.</w:t>
      </w:r>
    </w:p>
    <w:p w:rsidR="00950CB8" w:rsidRPr="00950CB8" w:rsidRDefault="00950CB8" w:rsidP="00950CB8">
      <w:pPr>
        <w:ind w:firstLine="567"/>
        <w:jc w:val="both"/>
        <w:rPr>
          <w:color w:val="000000" w:themeColor="text1"/>
          <w:sz w:val="24"/>
          <w:szCs w:val="24"/>
        </w:rPr>
      </w:pPr>
      <w:proofErr w:type="gramStart"/>
      <w:r w:rsidRPr="00950CB8">
        <w:rPr>
          <w:sz w:val="24"/>
          <w:szCs w:val="24"/>
        </w:rPr>
        <w:t>Все муниципальные библиотеки района имеют центры общественного доступа с выходом в сеть Интернет, в которых за 2024 год зарегистрированы 2636 пользователей (2023 год – 2607).</w:t>
      </w:r>
      <w:proofErr w:type="gramEnd"/>
      <w:r w:rsidRPr="00950CB8">
        <w:rPr>
          <w:sz w:val="24"/>
          <w:szCs w:val="24"/>
        </w:rPr>
        <w:t xml:space="preserve"> Выдача документов составила 19116 экземпляров (2023 год – 13824), количество посещений – 10967 (2023 год – 10521).</w:t>
      </w:r>
    </w:p>
    <w:p w:rsidR="00950CB8" w:rsidRPr="00950CB8" w:rsidRDefault="00950CB8" w:rsidP="00950CB8">
      <w:pPr>
        <w:ind w:firstLine="567"/>
        <w:jc w:val="both"/>
        <w:rPr>
          <w:color w:val="000000" w:themeColor="text1"/>
          <w:sz w:val="24"/>
          <w:szCs w:val="24"/>
        </w:rPr>
      </w:pPr>
      <w:r w:rsidRPr="00950CB8">
        <w:rPr>
          <w:sz w:val="24"/>
          <w:szCs w:val="24"/>
        </w:rPr>
        <w:t xml:space="preserve">В библиотеках района организована работа школ компьютерной грамотности для взрослых и детей. В 2024 году </w:t>
      </w:r>
      <w:proofErr w:type="gramStart"/>
      <w:r w:rsidRPr="00950CB8">
        <w:rPr>
          <w:sz w:val="24"/>
          <w:szCs w:val="24"/>
        </w:rPr>
        <w:t>проведены</w:t>
      </w:r>
      <w:proofErr w:type="gramEnd"/>
      <w:r w:rsidRPr="00950CB8">
        <w:rPr>
          <w:sz w:val="24"/>
          <w:szCs w:val="24"/>
        </w:rPr>
        <w:t xml:space="preserve"> 29 школ, 250 занятий по программам: «Электронный гражданин», «Ресурсы и сервисы цифровой экономики», «Пенсионер.</w:t>
      </w:r>
      <w:r w:rsidRPr="00950CB8">
        <w:rPr>
          <w:sz w:val="24"/>
          <w:szCs w:val="24"/>
          <w:lang w:val="en-US"/>
        </w:rPr>
        <w:t>RU</w:t>
      </w:r>
      <w:r w:rsidRPr="00950CB8">
        <w:rPr>
          <w:sz w:val="24"/>
          <w:szCs w:val="24"/>
        </w:rPr>
        <w:t>», «</w:t>
      </w:r>
      <w:proofErr w:type="spellStart"/>
      <w:r w:rsidRPr="00950CB8">
        <w:rPr>
          <w:sz w:val="24"/>
          <w:szCs w:val="24"/>
        </w:rPr>
        <w:t>Компьюша</w:t>
      </w:r>
      <w:proofErr w:type="spellEnd"/>
      <w:r w:rsidRPr="00950CB8">
        <w:rPr>
          <w:sz w:val="24"/>
          <w:szCs w:val="24"/>
        </w:rPr>
        <w:t>» (2023 год – 28 школ, 264 занятия). Прошли обучение 79 человек.</w:t>
      </w:r>
    </w:p>
    <w:p w:rsidR="00950CB8" w:rsidRPr="00950CB8" w:rsidRDefault="00950CB8" w:rsidP="00950CB8">
      <w:pPr>
        <w:ind w:firstLine="567"/>
        <w:jc w:val="both"/>
        <w:rPr>
          <w:sz w:val="24"/>
          <w:szCs w:val="24"/>
        </w:rPr>
      </w:pPr>
      <w:proofErr w:type="gramStart"/>
      <w:r w:rsidRPr="00950CB8">
        <w:rPr>
          <w:sz w:val="24"/>
          <w:szCs w:val="24"/>
        </w:rPr>
        <w:t xml:space="preserve">В рамках реализации государственной программы «Цифровое развитие Ханты-Мансийского автономного округа – Югры» в 2024 году проведена модернизация Центров общественного доступа в Коммунистической и </w:t>
      </w:r>
      <w:proofErr w:type="spellStart"/>
      <w:r w:rsidRPr="00950CB8">
        <w:rPr>
          <w:sz w:val="24"/>
          <w:szCs w:val="24"/>
        </w:rPr>
        <w:t>Зеленоборской</w:t>
      </w:r>
      <w:proofErr w:type="spellEnd"/>
      <w:r w:rsidRPr="00950CB8">
        <w:rPr>
          <w:sz w:val="24"/>
          <w:szCs w:val="24"/>
        </w:rPr>
        <w:t xml:space="preserve"> библиотеках путем внедрения комплекса технических средств (многофункциональные устройства, экраны, программное обеспечение, специальные устройства для чтения «говорящих» книг) на сумму 0,944 млн.руб.</w:t>
      </w:r>
      <w:proofErr w:type="gramEnd"/>
    </w:p>
    <w:p w:rsidR="00950CB8" w:rsidRPr="00950CB8" w:rsidRDefault="00950CB8" w:rsidP="00950CB8">
      <w:pPr>
        <w:ind w:firstLine="567"/>
        <w:jc w:val="both"/>
        <w:rPr>
          <w:color w:val="000000" w:themeColor="text1"/>
          <w:sz w:val="24"/>
          <w:szCs w:val="24"/>
        </w:rPr>
      </w:pPr>
      <w:r w:rsidRPr="00950CB8">
        <w:rPr>
          <w:sz w:val="24"/>
          <w:szCs w:val="24"/>
        </w:rPr>
        <w:t xml:space="preserve">В 2024 году МБУК МБСР впервые стала площадкой по участию во Всероссийской олимпиаде «Россия в электронном мире», организованной Президентской библиотекой. Юная читательница из </w:t>
      </w:r>
      <w:proofErr w:type="spellStart"/>
      <w:r w:rsidRPr="00950CB8">
        <w:rPr>
          <w:sz w:val="24"/>
          <w:szCs w:val="24"/>
        </w:rPr>
        <w:t>Зеленоборской</w:t>
      </w:r>
      <w:proofErr w:type="spellEnd"/>
      <w:r w:rsidRPr="00950CB8">
        <w:rPr>
          <w:sz w:val="24"/>
          <w:szCs w:val="24"/>
        </w:rPr>
        <w:t xml:space="preserve"> библиотеки Кожевникова Е. стала призером первого этапа олимпиады.</w:t>
      </w:r>
    </w:p>
    <w:p w:rsidR="00950CB8" w:rsidRPr="00950CB8" w:rsidRDefault="00950CB8" w:rsidP="00950CB8">
      <w:pPr>
        <w:ind w:firstLine="567"/>
        <w:jc w:val="both"/>
        <w:rPr>
          <w:color w:val="000000" w:themeColor="text1"/>
          <w:sz w:val="24"/>
          <w:szCs w:val="24"/>
        </w:rPr>
      </w:pPr>
      <w:r w:rsidRPr="00950CB8">
        <w:rPr>
          <w:sz w:val="24"/>
          <w:szCs w:val="24"/>
        </w:rPr>
        <w:t xml:space="preserve">За 2024 год в библиотеках проведено 3867 мероприятий (2023 год – 3623), </w:t>
      </w:r>
      <w:r w:rsidR="006E06CF">
        <w:rPr>
          <w:sz w:val="24"/>
          <w:szCs w:val="24"/>
        </w:rPr>
        <w:t xml:space="preserve">охват составил </w:t>
      </w:r>
      <w:r w:rsidRPr="00950CB8">
        <w:rPr>
          <w:sz w:val="24"/>
          <w:szCs w:val="24"/>
        </w:rPr>
        <w:t>92,1 тыс.</w:t>
      </w:r>
      <w:r w:rsidR="006E06CF">
        <w:rPr>
          <w:sz w:val="24"/>
          <w:szCs w:val="24"/>
        </w:rPr>
        <w:t xml:space="preserve"> посещений</w:t>
      </w:r>
      <w:r w:rsidRPr="00950CB8">
        <w:rPr>
          <w:sz w:val="24"/>
          <w:szCs w:val="24"/>
        </w:rPr>
        <w:t xml:space="preserve"> (2023 год – 65,6). </w:t>
      </w:r>
      <w:proofErr w:type="gramStart"/>
      <w:r w:rsidRPr="00950CB8">
        <w:rPr>
          <w:sz w:val="24"/>
          <w:szCs w:val="24"/>
        </w:rPr>
        <w:t xml:space="preserve">Наиболее значимыми стали: фестиваль «Узоры родного языка» (324 </w:t>
      </w:r>
      <w:r w:rsidR="00B24AB0">
        <w:rPr>
          <w:sz w:val="24"/>
          <w:szCs w:val="24"/>
        </w:rPr>
        <w:t>участника</w:t>
      </w:r>
      <w:r w:rsidRPr="00950CB8">
        <w:rPr>
          <w:sz w:val="24"/>
          <w:szCs w:val="24"/>
        </w:rPr>
        <w:t xml:space="preserve">), форум «Православие как основа национальной идентичности России» (227 </w:t>
      </w:r>
      <w:r w:rsidR="00B24AB0">
        <w:rPr>
          <w:sz w:val="24"/>
          <w:szCs w:val="24"/>
        </w:rPr>
        <w:t>участников</w:t>
      </w:r>
      <w:r w:rsidRPr="00950CB8">
        <w:rPr>
          <w:sz w:val="24"/>
          <w:szCs w:val="24"/>
        </w:rPr>
        <w:t xml:space="preserve">), этно-девичник (178 </w:t>
      </w:r>
      <w:r w:rsidR="00B24AB0">
        <w:rPr>
          <w:sz w:val="24"/>
          <w:szCs w:val="24"/>
        </w:rPr>
        <w:t>участников</w:t>
      </w:r>
      <w:r w:rsidRPr="00950CB8">
        <w:rPr>
          <w:sz w:val="24"/>
          <w:szCs w:val="24"/>
        </w:rPr>
        <w:t xml:space="preserve">), ярмарка-продажа «#МЫВМЕСТЕ творим добро» (164 </w:t>
      </w:r>
      <w:r w:rsidR="00B24AB0">
        <w:rPr>
          <w:sz w:val="24"/>
          <w:szCs w:val="24"/>
        </w:rPr>
        <w:t>участника</w:t>
      </w:r>
      <w:r w:rsidRPr="00950CB8">
        <w:rPr>
          <w:sz w:val="24"/>
          <w:szCs w:val="24"/>
        </w:rPr>
        <w:t>), фолк-</w:t>
      </w:r>
      <w:proofErr w:type="spellStart"/>
      <w:r w:rsidRPr="00950CB8">
        <w:rPr>
          <w:sz w:val="24"/>
          <w:szCs w:val="24"/>
        </w:rPr>
        <w:t>фест</w:t>
      </w:r>
      <w:proofErr w:type="spellEnd"/>
      <w:r w:rsidRPr="00950CB8">
        <w:rPr>
          <w:sz w:val="24"/>
          <w:szCs w:val="24"/>
        </w:rPr>
        <w:t xml:space="preserve"> «Мир фольклора» (137 </w:t>
      </w:r>
      <w:r w:rsidR="00B24AB0">
        <w:rPr>
          <w:sz w:val="24"/>
          <w:szCs w:val="24"/>
        </w:rPr>
        <w:t>участников</w:t>
      </w:r>
      <w:r w:rsidRPr="00950CB8">
        <w:rPr>
          <w:sz w:val="24"/>
          <w:szCs w:val="24"/>
        </w:rPr>
        <w:t xml:space="preserve">), </w:t>
      </w:r>
      <w:proofErr w:type="spellStart"/>
      <w:r w:rsidRPr="00950CB8">
        <w:rPr>
          <w:sz w:val="24"/>
          <w:szCs w:val="24"/>
        </w:rPr>
        <w:t>библионочь</w:t>
      </w:r>
      <w:proofErr w:type="spellEnd"/>
      <w:r w:rsidRPr="00950CB8">
        <w:rPr>
          <w:sz w:val="24"/>
          <w:szCs w:val="24"/>
        </w:rPr>
        <w:t xml:space="preserve"> «В гостях у сказки» (116 </w:t>
      </w:r>
      <w:r w:rsidR="00B24AB0">
        <w:rPr>
          <w:sz w:val="24"/>
          <w:szCs w:val="24"/>
        </w:rPr>
        <w:t>участников</w:t>
      </w:r>
      <w:r w:rsidRPr="00950CB8">
        <w:rPr>
          <w:sz w:val="24"/>
          <w:szCs w:val="24"/>
        </w:rPr>
        <w:t>) и др.</w:t>
      </w:r>
      <w:proofErr w:type="gramEnd"/>
    </w:p>
    <w:p w:rsidR="00950CB8" w:rsidRPr="00950CB8" w:rsidRDefault="00950CB8" w:rsidP="00950CB8">
      <w:pPr>
        <w:ind w:firstLine="567"/>
        <w:jc w:val="both"/>
        <w:rPr>
          <w:color w:val="000000" w:themeColor="text1"/>
          <w:sz w:val="24"/>
          <w:szCs w:val="24"/>
        </w:rPr>
      </w:pPr>
      <w:r w:rsidRPr="00950CB8">
        <w:rPr>
          <w:sz w:val="24"/>
          <w:szCs w:val="24"/>
        </w:rPr>
        <w:t xml:space="preserve">В рамках реализации Концепции поддержки и развития чтения </w:t>
      </w:r>
      <w:proofErr w:type="gramStart"/>
      <w:r w:rsidRPr="00950CB8">
        <w:rPr>
          <w:sz w:val="24"/>
          <w:szCs w:val="24"/>
        </w:rPr>
        <w:t>в</w:t>
      </w:r>
      <w:proofErr w:type="gramEnd"/>
      <w:r w:rsidRPr="00950CB8">
        <w:rPr>
          <w:sz w:val="24"/>
          <w:szCs w:val="24"/>
        </w:rPr>
        <w:t xml:space="preserve"> </w:t>
      </w:r>
      <w:proofErr w:type="gramStart"/>
      <w:r w:rsidRPr="00950CB8">
        <w:rPr>
          <w:sz w:val="24"/>
          <w:szCs w:val="24"/>
        </w:rPr>
        <w:t>Ханты-Мансийском</w:t>
      </w:r>
      <w:proofErr w:type="gramEnd"/>
      <w:r w:rsidRPr="00950CB8">
        <w:rPr>
          <w:sz w:val="24"/>
          <w:szCs w:val="24"/>
        </w:rPr>
        <w:t xml:space="preserve"> автономном округе – Югре в 2024 году библиотеки Советского района приняли участие в акциях: «Рождественский </w:t>
      </w:r>
      <w:proofErr w:type="spellStart"/>
      <w:r w:rsidRPr="00950CB8">
        <w:rPr>
          <w:sz w:val="24"/>
          <w:szCs w:val="24"/>
        </w:rPr>
        <w:t>книговорот</w:t>
      </w:r>
      <w:proofErr w:type="spellEnd"/>
      <w:r w:rsidRPr="00950CB8">
        <w:rPr>
          <w:sz w:val="24"/>
          <w:szCs w:val="24"/>
        </w:rPr>
        <w:t xml:space="preserve">», «Дарите книги с любовью», Единый день чтения в Югре «Читаем на родном языке», «Подрастаю с книжкой я» и др. Всего проведено 129 мероприятий, общее число участников составило 4170 человек (2023 год – 105 мероприятий, 2309 </w:t>
      </w:r>
      <w:r w:rsidR="00B24AB0">
        <w:rPr>
          <w:sz w:val="24"/>
          <w:szCs w:val="24"/>
        </w:rPr>
        <w:t>участников</w:t>
      </w:r>
      <w:r w:rsidRPr="00950CB8">
        <w:rPr>
          <w:sz w:val="24"/>
          <w:szCs w:val="24"/>
        </w:rPr>
        <w:t>).</w:t>
      </w:r>
    </w:p>
    <w:p w:rsidR="00950CB8" w:rsidRPr="00950CB8" w:rsidRDefault="00950CB8" w:rsidP="00950CB8">
      <w:pPr>
        <w:ind w:firstLine="567"/>
        <w:jc w:val="both"/>
        <w:rPr>
          <w:color w:val="000000" w:themeColor="text1"/>
          <w:sz w:val="24"/>
          <w:szCs w:val="24"/>
        </w:rPr>
      </w:pPr>
      <w:r w:rsidRPr="00950CB8">
        <w:rPr>
          <w:sz w:val="24"/>
          <w:szCs w:val="24"/>
        </w:rPr>
        <w:t xml:space="preserve">Успешно реализуются проекты: «Литературное путешествие «По морю книг </w:t>
      </w:r>
      <w:r w:rsidR="006E06CF">
        <w:rPr>
          <w:sz w:val="24"/>
          <w:szCs w:val="24"/>
        </w:rPr>
        <w:t>–</w:t>
      </w:r>
      <w:r w:rsidRPr="00950CB8">
        <w:rPr>
          <w:sz w:val="24"/>
          <w:szCs w:val="24"/>
        </w:rPr>
        <w:t xml:space="preserve"> всем классом» (Коммунистическая библиотека); языковая школа «Язык – душа народа», «Планета СЕМЬЯ на орбите Югры», «Библиотека в электронном мире» (Центральная библиотека).</w:t>
      </w:r>
    </w:p>
    <w:p w:rsidR="00950CB8" w:rsidRPr="00950CB8" w:rsidRDefault="00950CB8" w:rsidP="00950CB8">
      <w:pPr>
        <w:ind w:firstLine="567"/>
        <w:jc w:val="both"/>
        <w:rPr>
          <w:color w:val="000000" w:themeColor="text1"/>
          <w:sz w:val="24"/>
          <w:szCs w:val="24"/>
        </w:rPr>
      </w:pPr>
      <w:r w:rsidRPr="00950CB8">
        <w:rPr>
          <w:sz w:val="24"/>
          <w:szCs w:val="24"/>
        </w:rPr>
        <w:t xml:space="preserve">На базе Центральной районной библиотеки в мае 2024 года проведена окружная XII летняя библиотечная школа «Библиотеки и местное самоуправление: пути взаимодействия» на тему: «Работа общедоступных библиотек с литературными сообществами и самодеятельными авторами», </w:t>
      </w:r>
      <w:proofErr w:type="gramStart"/>
      <w:r w:rsidRPr="00950CB8">
        <w:rPr>
          <w:sz w:val="24"/>
          <w:szCs w:val="24"/>
        </w:rPr>
        <w:t>в</w:t>
      </w:r>
      <w:proofErr w:type="gramEnd"/>
      <w:r w:rsidRPr="00950CB8">
        <w:rPr>
          <w:sz w:val="24"/>
          <w:szCs w:val="24"/>
        </w:rPr>
        <w:t xml:space="preserve"> </w:t>
      </w:r>
      <w:proofErr w:type="gramStart"/>
      <w:r w:rsidRPr="00950CB8">
        <w:rPr>
          <w:sz w:val="24"/>
          <w:szCs w:val="24"/>
        </w:rPr>
        <w:t>которой</w:t>
      </w:r>
      <w:proofErr w:type="gramEnd"/>
      <w:r w:rsidRPr="00950CB8">
        <w:rPr>
          <w:sz w:val="24"/>
          <w:szCs w:val="24"/>
        </w:rPr>
        <w:t xml:space="preserve"> приняли участие библиотекари из 13 муниципалитетов </w:t>
      </w:r>
      <w:r w:rsidR="006E06CF">
        <w:rPr>
          <w:sz w:val="24"/>
          <w:szCs w:val="24"/>
        </w:rPr>
        <w:t xml:space="preserve">Ханты-Мансийского </w:t>
      </w:r>
      <w:r w:rsidRPr="00950CB8">
        <w:rPr>
          <w:sz w:val="24"/>
          <w:szCs w:val="24"/>
        </w:rPr>
        <w:t>автономного округа</w:t>
      </w:r>
      <w:r w:rsidR="006E06CF">
        <w:rPr>
          <w:sz w:val="24"/>
          <w:szCs w:val="24"/>
        </w:rPr>
        <w:t xml:space="preserve"> – Югры</w:t>
      </w:r>
      <w:r w:rsidRPr="00950CB8">
        <w:rPr>
          <w:sz w:val="24"/>
          <w:szCs w:val="24"/>
        </w:rPr>
        <w:t>.</w:t>
      </w:r>
    </w:p>
    <w:p w:rsidR="00950CB8" w:rsidRPr="00950CB8" w:rsidRDefault="00950CB8" w:rsidP="00950CB8">
      <w:pPr>
        <w:ind w:firstLine="567"/>
        <w:jc w:val="both"/>
        <w:rPr>
          <w:color w:val="000000" w:themeColor="text1"/>
          <w:sz w:val="24"/>
          <w:szCs w:val="24"/>
        </w:rPr>
      </w:pPr>
      <w:r w:rsidRPr="00950CB8">
        <w:rPr>
          <w:sz w:val="24"/>
          <w:szCs w:val="24"/>
        </w:rPr>
        <w:t>В 2024 году в библиотеках Советского района достигнуты следующие результаты:</w:t>
      </w:r>
    </w:p>
    <w:p w:rsidR="00950CB8" w:rsidRPr="00950CB8" w:rsidRDefault="00950CB8" w:rsidP="00950CB8">
      <w:pPr>
        <w:ind w:firstLine="567"/>
        <w:jc w:val="both"/>
        <w:rPr>
          <w:color w:val="000000" w:themeColor="text1"/>
          <w:sz w:val="24"/>
          <w:szCs w:val="24"/>
        </w:rPr>
      </w:pPr>
      <w:r w:rsidRPr="00950CB8">
        <w:rPr>
          <w:sz w:val="24"/>
          <w:szCs w:val="24"/>
        </w:rPr>
        <w:lastRenderedPageBreak/>
        <w:t>- диплом лауреата III степени в региональной проектной мастерской «Инклюзивные практики Югры на современном этапе» получили проект Центральной детской библиотеки «Семейная арт-лаборатория «Домик под одеялом» и программа «Протяни навстречу руку»;</w:t>
      </w:r>
    </w:p>
    <w:p w:rsidR="00950CB8" w:rsidRPr="00950CB8" w:rsidRDefault="00950CB8" w:rsidP="00950CB8">
      <w:pPr>
        <w:ind w:firstLine="567"/>
        <w:jc w:val="both"/>
        <w:rPr>
          <w:color w:val="000000" w:themeColor="text1"/>
          <w:sz w:val="24"/>
          <w:szCs w:val="24"/>
        </w:rPr>
      </w:pPr>
      <w:r w:rsidRPr="00950CB8">
        <w:rPr>
          <w:sz w:val="24"/>
          <w:szCs w:val="24"/>
        </w:rPr>
        <w:t>- диплом лауреата II степени в региональном фестивале-конкурсе «Это все мое – родное…» Академии народной энциклопедии получила Коммунистическая библиотека;</w:t>
      </w:r>
    </w:p>
    <w:p w:rsidR="00950CB8" w:rsidRPr="00950CB8" w:rsidRDefault="00950CB8" w:rsidP="00950CB8">
      <w:pPr>
        <w:ind w:firstLine="567"/>
        <w:jc w:val="both"/>
        <w:rPr>
          <w:color w:val="000000" w:themeColor="text1"/>
          <w:sz w:val="24"/>
          <w:szCs w:val="24"/>
        </w:rPr>
      </w:pPr>
      <w:r w:rsidRPr="00950CB8">
        <w:rPr>
          <w:sz w:val="24"/>
          <w:szCs w:val="24"/>
        </w:rPr>
        <w:t xml:space="preserve">- грамота Министерства культуры Российской Федерации в номинации «Библиотечные семьи. Библиотечные династии» </w:t>
      </w:r>
      <w:proofErr w:type="gramStart"/>
      <w:r w:rsidRPr="00950CB8">
        <w:rPr>
          <w:sz w:val="24"/>
          <w:szCs w:val="24"/>
        </w:rPr>
        <w:t>вручена</w:t>
      </w:r>
      <w:proofErr w:type="gramEnd"/>
      <w:r w:rsidRPr="00950CB8">
        <w:rPr>
          <w:sz w:val="24"/>
          <w:szCs w:val="24"/>
        </w:rPr>
        <w:t xml:space="preserve"> библиотекарю </w:t>
      </w:r>
      <w:proofErr w:type="spellStart"/>
      <w:r w:rsidRPr="00950CB8">
        <w:rPr>
          <w:sz w:val="24"/>
          <w:szCs w:val="24"/>
        </w:rPr>
        <w:t>с.п</w:t>
      </w:r>
      <w:proofErr w:type="spellEnd"/>
      <w:r w:rsidRPr="00950CB8">
        <w:rPr>
          <w:sz w:val="24"/>
          <w:szCs w:val="24"/>
        </w:rPr>
        <w:t xml:space="preserve">. </w:t>
      </w:r>
      <w:proofErr w:type="spellStart"/>
      <w:r w:rsidRPr="00950CB8">
        <w:rPr>
          <w:sz w:val="24"/>
          <w:szCs w:val="24"/>
        </w:rPr>
        <w:t>Алябьевский</w:t>
      </w:r>
      <w:proofErr w:type="spellEnd"/>
      <w:r w:rsidRPr="00950CB8">
        <w:rPr>
          <w:sz w:val="24"/>
          <w:szCs w:val="24"/>
        </w:rPr>
        <w:t xml:space="preserve"> Ибраимовой К., которая представляла Югру на праздновании Общероссийского дня библиотек, приуроченного к Году семьи, в Российской государственной библиотеке в </w:t>
      </w:r>
      <w:proofErr w:type="spellStart"/>
      <w:r w:rsidRPr="00950CB8">
        <w:rPr>
          <w:sz w:val="24"/>
          <w:szCs w:val="24"/>
        </w:rPr>
        <w:t>г</w:t>
      </w:r>
      <w:proofErr w:type="gramStart"/>
      <w:r w:rsidRPr="00950CB8">
        <w:rPr>
          <w:sz w:val="24"/>
          <w:szCs w:val="24"/>
        </w:rPr>
        <w:t>.М</w:t>
      </w:r>
      <w:proofErr w:type="gramEnd"/>
      <w:r w:rsidRPr="00950CB8">
        <w:rPr>
          <w:sz w:val="24"/>
          <w:szCs w:val="24"/>
        </w:rPr>
        <w:t>оскве</w:t>
      </w:r>
      <w:proofErr w:type="spellEnd"/>
      <w:r w:rsidRPr="00950CB8">
        <w:rPr>
          <w:sz w:val="24"/>
          <w:szCs w:val="24"/>
        </w:rPr>
        <w:t>;</w:t>
      </w:r>
    </w:p>
    <w:p w:rsidR="00950CB8" w:rsidRPr="00950CB8" w:rsidRDefault="00950CB8" w:rsidP="00950CB8">
      <w:pPr>
        <w:ind w:firstLine="567"/>
        <w:jc w:val="both"/>
        <w:rPr>
          <w:color w:val="000000" w:themeColor="text1"/>
          <w:sz w:val="24"/>
          <w:szCs w:val="24"/>
        </w:rPr>
      </w:pPr>
      <w:proofErr w:type="gramStart"/>
      <w:r w:rsidRPr="00950CB8">
        <w:rPr>
          <w:sz w:val="24"/>
          <w:szCs w:val="24"/>
        </w:rPr>
        <w:t>- дипломы лауреата I и III степени в региональном этапе V Всероссийской премии «Гордость нации – 2024» (номинация:</w:t>
      </w:r>
      <w:proofErr w:type="gramEnd"/>
      <w:r w:rsidRPr="00950CB8">
        <w:rPr>
          <w:sz w:val="24"/>
          <w:szCs w:val="24"/>
        </w:rPr>
        <w:t xml:space="preserve"> </w:t>
      </w:r>
      <w:proofErr w:type="gramStart"/>
      <w:r w:rsidRPr="00950CB8">
        <w:rPr>
          <w:sz w:val="24"/>
          <w:szCs w:val="24"/>
        </w:rPr>
        <w:t>«За вклад в сохранение и развитие культуры народов РФ») получили 2 сотрудника МБУК МБСР;</w:t>
      </w:r>
      <w:proofErr w:type="gramEnd"/>
    </w:p>
    <w:p w:rsidR="00950CB8" w:rsidRPr="00950CB8" w:rsidRDefault="00950CB8" w:rsidP="00950CB8">
      <w:pPr>
        <w:ind w:firstLine="567"/>
        <w:jc w:val="both"/>
        <w:rPr>
          <w:color w:val="000000" w:themeColor="text1"/>
          <w:sz w:val="24"/>
          <w:szCs w:val="24"/>
        </w:rPr>
      </w:pPr>
      <w:r w:rsidRPr="00950CB8">
        <w:rPr>
          <w:sz w:val="24"/>
          <w:szCs w:val="24"/>
        </w:rPr>
        <w:t>- в конкурсе на предоставление грантов Губернатора Ханты-Мансийского автономного округа – Югры победил проект «Открытый патриотический конкурс-фестиваль художественного чтения «Синяя птица» автономной некоммерческой организации «БЛИКИ» (сумма гранта – 0,647 млн.руб.);</w:t>
      </w:r>
    </w:p>
    <w:p w:rsidR="00950CB8" w:rsidRPr="00950CB8" w:rsidRDefault="00950CB8" w:rsidP="00950CB8">
      <w:pPr>
        <w:ind w:firstLine="567"/>
        <w:jc w:val="both"/>
        <w:rPr>
          <w:color w:val="000000" w:themeColor="text1"/>
          <w:sz w:val="24"/>
          <w:szCs w:val="24"/>
        </w:rPr>
      </w:pPr>
      <w:r w:rsidRPr="00950CB8">
        <w:rPr>
          <w:sz w:val="24"/>
          <w:szCs w:val="24"/>
        </w:rPr>
        <w:t xml:space="preserve">- в конкурсе на предоставление грантов Президента Российской Федерации на реализацию проектов в области культуры, искусства и креативных (творческих) индустрий победил проект «Молодежное </w:t>
      </w:r>
      <w:proofErr w:type="spellStart"/>
      <w:r w:rsidRPr="00950CB8">
        <w:rPr>
          <w:sz w:val="24"/>
          <w:szCs w:val="24"/>
        </w:rPr>
        <w:t>подкаст</w:t>
      </w:r>
      <w:proofErr w:type="spellEnd"/>
      <w:r w:rsidRPr="00950CB8">
        <w:rPr>
          <w:sz w:val="24"/>
          <w:szCs w:val="24"/>
        </w:rPr>
        <w:t>-шоу «</w:t>
      </w:r>
      <w:proofErr w:type="spellStart"/>
      <w:r w:rsidRPr="00950CB8">
        <w:rPr>
          <w:sz w:val="24"/>
          <w:szCs w:val="24"/>
        </w:rPr>
        <w:t>Международим</w:t>
      </w:r>
      <w:proofErr w:type="spellEnd"/>
      <w:r w:rsidRPr="00950CB8">
        <w:rPr>
          <w:sz w:val="24"/>
          <w:szCs w:val="24"/>
        </w:rPr>
        <w:t>. Нам есть о чем поговорить» (сумма гранта – 0,144 млн.руб);</w:t>
      </w:r>
    </w:p>
    <w:p w:rsidR="00950CB8" w:rsidRPr="00950CB8" w:rsidRDefault="00950CB8" w:rsidP="00950CB8">
      <w:pPr>
        <w:ind w:firstLine="567"/>
        <w:jc w:val="both"/>
        <w:rPr>
          <w:color w:val="000000" w:themeColor="text1"/>
          <w:sz w:val="24"/>
          <w:szCs w:val="24"/>
        </w:rPr>
      </w:pPr>
      <w:r w:rsidRPr="00950CB8">
        <w:rPr>
          <w:sz w:val="24"/>
          <w:szCs w:val="24"/>
        </w:rPr>
        <w:t>- в конкурсе на предоставление социально ориентированным некоммерческим организациям субсидии на реализацию проектов в сфере культуры победил проект «Фестиваль игровых технологий «</w:t>
      </w:r>
      <w:proofErr w:type="spellStart"/>
      <w:r w:rsidRPr="00950CB8">
        <w:rPr>
          <w:sz w:val="24"/>
          <w:szCs w:val="24"/>
        </w:rPr>
        <w:t>вМесте</w:t>
      </w:r>
      <w:proofErr w:type="spellEnd"/>
      <w:r w:rsidRPr="00950CB8">
        <w:rPr>
          <w:sz w:val="24"/>
          <w:szCs w:val="24"/>
        </w:rPr>
        <w:t>» автономной некоммерческой организаци</w:t>
      </w:r>
      <w:r w:rsidR="00B24AB0">
        <w:rPr>
          <w:sz w:val="24"/>
          <w:szCs w:val="24"/>
        </w:rPr>
        <w:t>и</w:t>
      </w:r>
      <w:r w:rsidRPr="00950CB8">
        <w:rPr>
          <w:sz w:val="24"/>
          <w:szCs w:val="24"/>
        </w:rPr>
        <w:t xml:space="preserve"> «Культурно-просветительский центр «БЛИКИ» (размер субсидии </w:t>
      </w:r>
      <w:r w:rsidR="00B24AB0">
        <w:rPr>
          <w:sz w:val="24"/>
          <w:szCs w:val="24"/>
        </w:rPr>
        <w:t>–</w:t>
      </w:r>
      <w:r w:rsidRPr="00950CB8">
        <w:rPr>
          <w:sz w:val="24"/>
          <w:szCs w:val="24"/>
        </w:rPr>
        <w:t xml:space="preserve"> 0,2 млн.руб.).</w:t>
      </w:r>
    </w:p>
    <w:p w:rsidR="00950CB8" w:rsidRPr="00950CB8" w:rsidRDefault="00950CB8" w:rsidP="00950CB8">
      <w:pPr>
        <w:ind w:firstLine="567"/>
        <w:jc w:val="both"/>
        <w:rPr>
          <w:color w:val="000000" w:themeColor="text1"/>
          <w:sz w:val="24"/>
          <w:szCs w:val="24"/>
        </w:rPr>
      </w:pPr>
    </w:p>
    <w:p w:rsidR="00950CB8" w:rsidRPr="00950CB8" w:rsidRDefault="00950CB8" w:rsidP="00950CB8">
      <w:pPr>
        <w:ind w:firstLine="567"/>
        <w:jc w:val="both"/>
        <w:rPr>
          <w:color w:val="000000" w:themeColor="text1"/>
          <w:sz w:val="24"/>
          <w:szCs w:val="24"/>
        </w:rPr>
      </w:pPr>
      <w:r w:rsidRPr="00950CB8">
        <w:rPr>
          <w:sz w:val="24"/>
          <w:szCs w:val="24"/>
        </w:rPr>
        <w:t xml:space="preserve">Предоставление населению культурно-досуговых услуг осуществляют </w:t>
      </w:r>
      <w:r w:rsidRPr="00950CB8">
        <w:rPr>
          <w:b/>
          <w:sz w:val="24"/>
          <w:szCs w:val="24"/>
        </w:rPr>
        <w:t>учреждения культурно-досугового</w:t>
      </w:r>
      <w:r w:rsidRPr="00950CB8">
        <w:rPr>
          <w:sz w:val="24"/>
          <w:szCs w:val="24"/>
        </w:rPr>
        <w:t xml:space="preserve"> типа: муниципальное бюджетное учреждение культуры «Советский районный центр культуры и досуга «Сибирь» (далее – ЦК «Сибирь») и 7 учреждений в поселениях района.</w:t>
      </w:r>
    </w:p>
    <w:p w:rsidR="00950CB8" w:rsidRPr="00950CB8" w:rsidRDefault="00950CB8" w:rsidP="00950CB8">
      <w:pPr>
        <w:ind w:firstLine="567"/>
        <w:jc w:val="both"/>
        <w:rPr>
          <w:sz w:val="24"/>
          <w:szCs w:val="24"/>
        </w:rPr>
      </w:pPr>
      <w:r w:rsidRPr="00950CB8">
        <w:rPr>
          <w:sz w:val="24"/>
          <w:szCs w:val="24"/>
        </w:rPr>
        <w:t xml:space="preserve">В учреждениях культуры работают 208 клубных формирований (2023 год </w:t>
      </w:r>
      <w:r w:rsidR="00B24AB0">
        <w:rPr>
          <w:sz w:val="24"/>
          <w:szCs w:val="24"/>
        </w:rPr>
        <w:t>–</w:t>
      </w:r>
      <w:r w:rsidRPr="00950CB8">
        <w:rPr>
          <w:sz w:val="24"/>
          <w:szCs w:val="24"/>
        </w:rPr>
        <w:t xml:space="preserve"> 204), из которых 10 имеют звание «Народный самодеятельный коллектив», 6 </w:t>
      </w:r>
      <w:r w:rsidR="00B24AB0">
        <w:rPr>
          <w:sz w:val="24"/>
          <w:szCs w:val="24"/>
        </w:rPr>
        <w:t>–</w:t>
      </w:r>
      <w:r w:rsidRPr="00950CB8">
        <w:rPr>
          <w:sz w:val="24"/>
          <w:szCs w:val="24"/>
        </w:rPr>
        <w:t xml:space="preserve"> звание «Образцовый художественный коллектив», 4 </w:t>
      </w:r>
      <w:r w:rsidR="00B24AB0">
        <w:rPr>
          <w:sz w:val="24"/>
          <w:szCs w:val="24"/>
        </w:rPr>
        <w:t>–</w:t>
      </w:r>
      <w:r w:rsidRPr="00950CB8">
        <w:rPr>
          <w:sz w:val="24"/>
          <w:szCs w:val="24"/>
        </w:rPr>
        <w:t xml:space="preserve"> звание «Почетный коллектив народного творчества». Общее число участников клубных формирований составляет 3060 человек (2023 год – 2889).</w:t>
      </w:r>
    </w:p>
    <w:p w:rsidR="00950CB8" w:rsidRPr="00950CB8" w:rsidRDefault="00950CB8" w:rsidP="00950CB8">
      <w:pPr>
        <w:ind w:firstLine="567"/>
        <w:jc w:val="both"/>
        <w:rPr>
          <w:sz w:val="24"/>
          <w:szCs w:val="24"/>
        </w:rPr>
      </w:pPr>
      <w:r w:rsidRPr="00950CB8">
        <w:rPr>
          <w:sz w:val="24"/>
          <w:szCs w:val="24"/>
        </w:rPr>
        <w:t>За 2024 год проведено (в том числе в режиме онлайн) 3187 культурно-массовых мероприятий (2023 год – 2940). Число посещений жителями района учреждений культурно-досугового типа составило 310192 (2023 год – 295022).</w:t>
      </w:r>
    </w:p>
    <w:p w:rsidR="00950CB8" w:rsidRPr="00950CB8" w:rsidRDefault="00950CB8" w:rsidP="00950CB8">
      <w:pPr>
        <w:ind w:firstLine="567"/>
        <w:jc w:val="both"/>
        <w:rPr>
          <w:sz w:val="24"/>
          <w:szCs w:val="24"/>
        </w:rPr>
      </w:pPr>
      <w:proofErr w:type="gramStart"/>
      <w:r w:rsidRPr="00950CB8">
        <w:rPr>
          <w:color w:val="000000"/>
          <w:sz w:val="24"/>
          <w:szCs w:val="24"/>
        </w:rPr>
        <w:t xml:space="preserve">Наиболее посещаемыми стали мероприятия, приуроченные к празднованию Дня Победы (104 мероприятия, 11152 </w:t>
      </w:r>
      <w:r w:rsidR="00B24AB0">
        <w:rPr>
          <w:color w:val="000000"/>
          <w:sz w:val="24"/>
          <w:szCs w:val="24"/>
        </w:rPr>
        <w:t>участника</w:t>
      </w:r>
      <w:r w:rsidRPr="00950CB8">
        <w:rPr>
          <w:color w:val="000000"/>
          <w:sz w:val="24"/>
          <w:szCs w:val="24"/>
        </w:rPr>
        <w:t xml:space="preserve">), Нового года и Рождества (162 мероприятия, 11291 </w:t>
      </w:r>
      <w:r w:rsidR="00B24AB0">
        <w:rPr>
          <w:color w:val="000000"/>
          <w:sz w:val="24"/>
          <w:szCs w:val="24"/>
        </w:rPr>
        <w:t>участник</w:t>
      </w:r>
      <w:r w:rsidRPr="00950CB8">
        <w:rPr>
          <w:color w:val="000000"/>
          <w:sz w:val="24"/>
          <w:szCs w:val="24"/>
        </w:rPr>
        <w:t xml:space="preserve">), Дня России и 56-ой годовщины со Дня образования Советского района (56 мероприятий, 5628 </w:t>
      </w:r>
      <w:r w:rsidR="00B24AB0">
        <w:rPr>
          <w:color w:val="000000"/>
          <w:sz w:val="24"/>
          <w:szCs w:val="24"/>
        </w:rPr>
        <w:t>участников</w:t>
      </w:r>
      <w:r w:rsidRPr="00950CB8">
        <w:rPr>
          <w:color w:val="000000"/>
          <w:sz w:val="24"/>
          <w:szCs w:val="24"/>
        </w:rPr>
        <w:t xml:space="preserve">), Дня коренных малочисленных народов Севера «Вороний день» (10 мероприятий, 5032 </w:t>
      </w:r>
      <w:r w:rsidR="00B24AB0">
        <w:rPr>
          <w:color w:val="000000"/>
          <w:sz w:val="24"/>
          <w:szCs w:val="24"/>
        </w:rPr>
        <w:t>участника</w:t>
      </w:r>
      <w:r w:rsidRPr="00950CB8">
        <w:rPr>
          <w:color w:val="000000"/>
          <w:sz w:val="24"/>
          <w:szCs w:val="24"/>
        </w:rPr>
        <w:t xml:space="preserve">), </w:t>
      </w:r>
      <w:r w:rsidRPr="00950CB8">
        <w:rPr>
          <w:sz w:val="24"/>
          <w:szCs w:val="24"/>
        </w:rPr>
        <w:t xml:space="preserve">Дня образования Ханты-Мансийского автономного округа </w:t>
      </w:r>
      <w:r w:rsidR="00B24AB0">
        <w:rPr>
          <w:sz w:val="24"/>
          <w:szCs w:val="24"/>
        </w:rPr>
        <w:t>–</w:t>
      </w:r>
      <w:r w:rsidRPr="00950CB8">
        <w:rPr>
          <w:sz w:val="24"/>
          <w:szCs w:val="24"/>
        </w:rPr>
        <w:t xml:space="preserve"> Югры (48 мероприятий, 4091 </w:t>
      </w:r>
      <w:r w:rsidR="00B24AB0">
        <w:rPr>
          <w:sz w:val="24"/>
          <w:szCs w:val="24"/>
        </w:rPr>
        <w:t>участник</w:t>
      </w:r>
      <w:r w:rsidRPr="00950CB8">
        <w:rPr>
          <w:sz w:val="24"/>
          <w:szCs w:val="24"/>
        </w:rPr>
        <w:t xml:space="preserve">) </w:t>
      </w:r>
      <w:r w:rsidRPr="00950CB8">
        <w:rPr>
          <w:color w:val="000000"/>
          <w:sz w:val="24"/>
          <w:szCs w:val="24"/>
        </w:rPr>
        <w:t>и др.</w:t>
      </w:r>
      <w:proofErr w:type="gramEnd"/>
    </w:p>
    <w:p w:rsidR="00950CB8" w:rsidRPr="00950CB8" w:rsidRDefault="00950CB8" w:rsidP="00950CB8">
      <w:pPr>
        <w:ind w:firstLine="567"/>
        <w:jc w:val="both"/>
        <w:rPr>
          <w:sz w:val="24"/>
          <w:szCs w:val="24"/>
        </w:rPr>
      </w:pPr>
      <w:r w:rsidRPr="00950CB8">
        <w:rPr>
          <w:color w:val="000000"/>
          <w:sz w:val="24"/>
          <w:szCs w:val="24"/>
        </w:rPr>
        <w:t>В рамках проекта «Линии искусств» состоялись фестивали «Линия театра» (13 постановок творческих коллективов из 6 муниципалитетов автономного округа) и «Линия танца» (88 танцевальных номеров, 562 участника).</w:t>
      </w:r>
    </w:p>
    <w:p w:rsidR="00950CB8" w:rsidRPr="00950CB8" w:rsidRDefault="00950CB8" w:rsidP="00950CB8">
      <w:pPr>
        <w:ind w:firstLine="567"/>
        <w:jc w:val="both"/>
        <w:rPr>
          <w:sz w:val="24"/>
          <w:szCs w:val="24"/>
        </w:rPr>
      </w:pPr>
      <w:r w:rsidRPr="00950CB8">
        <w:rPr>
          <w:color w:val="000000"/>
          <w:sz w:val="24"/>
          <w:szCs w:val="24"/>
        </w:rPr>
        <w:t xml:space="preserve">В 2024 году в городском парке культуры и отдыха </w:t>
      </w:r>
      <w:proofErr w:type="spellStart"/>
      <w:r w:rsidRPr="00950CB8">
        <w:rPr>
          <w:color w:val="000000"/>
          <w:sz w:val="24"/>
          <w:szCs w:val="24"/>
        </w:rPr>
        <w:t>г</w:t>
      </w:r>
      <w:proofErr w:type="gramStart"/>
      <w:r w:rsidRPr="00950CB8">
        <w:rPr>
          <w:color w:val="000000"/>
          <w:sz w:val="24"/>
          <w:szCs w:val="24"/>
        </w:rPr>
        <w:t>.С</w:t>
      </w:r>
      <w:proofErr w:type="gramEnd"/>
      <w:r w:rsidRPr="00950CB8">
        <w:rPr>
          <w:color w:val="000000"/>
          <w:sz w:val="24"/>
          <w:szCs w:val="24"/>
        </w:rPr>
        <w:t>оветский</w:t>
      </w:r>
      <w:proofErr w:type="spellEnd"/>
      <w:r w:rsidRPr="00950CB8">
        <w:rPr>
          <w:color w:val="000000"/>
          <w:sz w:val="24"/>
          <w:szCs w:val="24"/>
        </w:rPr>
        <w:t xml:space="preserve"> реализованы проекты, получившие гранты Губернатора </w:t>
      </w:r>
      <w:r w:rsidR="00B24AB0">
        <w:rPr>
          <w:color w:val="000000"/>
          <w:sz w:val="24"/>
          <w:szCs w:val="24"/>
        </w:rPr>
        <w:t xml:space="preserve">Ханты-Мансийского </w:t>
      </w:r>
      <w:r w:rsidRPr="00950CB8">
        <w:rPr>
          <w:color w:val="000000"/>
          <w:sz w:val="24"/>
          <w:szCs w:val="24"/>
        </w:rPr>
        <w:t>автономного округа</w:t>
      </w:r>
      <w:r w:rsidR="00B24AB0">
        <w:rPr>
          <w:color w:val="000000"/>
          <w:sz w:val="24"/>
          <w:szCs w:val="24"/>
        </w:rPr>
        <w:t xml:space="preserve"> – Югры </w:t>
      </w:r>
      <w:r w:rsidRPr="00950CB8">
        <w:rPr>
          <w:color w:val="000000"/>
          <w:sz w:val="24"/>
          <w:szCs w:val="24"/>
        </w:rPr>
        <w:t xml:space="preserve">для физических лиц: «Живые голоса» (сумма гранта – 0,882 млн.руб.) и «Танцевальные встречи в </w:t>
      </w:r>
      <w:proofErr w:type="spellStart"/>
      <w:r w:rsidRPr="00950CB8">
        <w:rPr>
          <w:color w:val="000000"/>
          <w:sz w:val="24"/>
          <w:szCs w:val="24"/>
        </w:rPr>
        <w:t>Сибирьплясье</w:t>
      </w:r>
      <w:proofErr w:type="spellEnd"/>
      <w:r w:rsidRPr="00950CB8">
        <w:rPr>
          <w:color w:val="000000"/>
          <w:sz w:val="24"/>
          <w:szCs w:val="24"/>
        </w:rPr>
        <w:t>» (сумма гранта – 0,244 млн.руб.). Проведено 35 мероприятий, которые посетили</w:t>
      </w:r>
      <w:r w:rsidRPr="00950CB8">
        <w:rPr>
          <w:sz w:val="24"/>
          <w:szCs w:val="24"/>
          <w:shd w:val="clear" w:color="auto" w:fill="FFFFFF"/>
        </w:rPr>
        <w:t xml:space="preserve"> 3122 человека.</w:t>
      </w:r>
    </w:p>
    <w:p w:rsidR="00950CB8" w:rsidRPr="00950CB8" w:rsidRDefault="00950CB8" w:rsidP="00950CB8">
      <w:pPr>
        <w:ind w:firstLine="567"/>
        <w:jc w:val="both"/>
        <w:rPr>
          <w:sz w:val="24"/>
          <w:szCs w:val="24"/>
        </w:rPr>
      </w:pPr>
      <w:r w:rsidRPr="00950CB8">
        <w:rPr>
          <w:sz w:val="24"/>
          <w:szCs w:val="24"/>
        </w:rPr>
        <w:t>Творческие коллективы и исполнители Советского района приняли участие в 286 конкурсах (2023 год – 122), в том числе:</w:t>
      </w:r>
    </w:p>
    <w:p w:rsidR="00950CB8" w:rsidRPr="00950CB8" w:rsidRDefault="00950CB8" w:rsidP="00950CB8">
      <w:pPr>
        <w:ind w:firstLine="567"/>
        <w:jc w:val="both"/>
        <w:rPr>
          <w:color w:val="000000"/>
          <w:sz w:val="24"/>
          <w:szCs w:val="24"/>
        </w:rPr>
      </w:pPr>
      <w:r w:rsidRPr="00950CB8">
        <w:rPr>
          <w:color w:val="000000"/>
          <w:sz w:val="24"/>
          <w:szCs w:val="24"/>
        </w:rPr>
        <w:lastRenderedPageBreak/>
        <w:t>- в 81 конкурсе международного уровня</w:t>
      </w:r>
      <w:r w:rsidR="00B24AB0">
        <w:rPr>
          <w:color w:val="000000"/>
          <w:sz w:val="24"/>
          <w:szCs w:val="24"/>
        </w:rPr>
        <w:t xml:space="preserve"> (</w:t>
      </w:r>
      <w:r w:rsidRPr="00950CB8">
        <w:rPr>
          <w:color w:val="000000"/>
          <w:sz w:val="24"/>
          <w:szCs w:val="24"/>
        </w:rPr>
        <w:t>получено 173 диплома</w:t>
      </w:r>
      <w:r w:rsidR="00B24AB0">
        <w:rPr>
          <w:color w:val="000000"/>
          <w:sz w:val="24"/>
          <w:szCs w:val="24"/>
        </w:rPr>
        <w:t>)</w:t>
      </w:r>
      <w:r w:rsidRPr="00950CB8">
        <w:rPr>
          <w:color w:val="000000"/>
          <w:sz w:val="24"/>
          <w:szCs w:val="24"/>
        </w:rPr>
        <w:t>;</w:t>
      </w:r>
    </w:p>
    <w:p w:rsidR="00950CB8" w:rsidRPr="00950CB8" w:rsidRDefault="00950CB8" w:rsidP="00950CB8">
      <w:pPr>
        <w:ind w:firstLine="567"/>
        <w:jc w:val="both"/>
        <w:rPr>
          <w:sz w:val="24"/>
          <w:szCs w:val="24"/>
        </w:rPr>
      </w:pPr>
      <w:r w:rsidRPr="00950CB8">
        <w:rPr>
          <w:color w:val="000000"/>
          <w:sz w:val="24"/>
          <w:szCs w:val="24"/>
        </w:rPr>
        <w:t>- в 79 Всероссийских и межрегиональных конкурсах (завоевано 202 награды);</w:t>
      </w:r>
    </w:p>
    <w:p w:rsidR="00950CB8" w:rsidRPr="00950CB8" w:rsidRDefault="00950CB8" w:rsidP="00950CB8">
      <w:pPr>
        <w:ind w:firstLine="567"/>
        <w:jc w:val="both"/>
        <w:rPr>
          <w:sz w:val="24"/>
          <w:szCs w:val="24"/>
        </w:rPr>
      </w:pPr>
      <w:r w:rsidRPr="00950CB8">
        <w:rPr>
          <w:color w:val="000000"/>
          <w:sz w:val="24"/>
          <w:szCs w:val="24"/>
        </w:rPr>
        <w:t xml:space="preserve">- в 123 конкурсах иного уровня (окружного, регионального, муниципального), </w:t>
      </w:r>
      <w:r w:rsidR="00B24AB0">
        <w:rPr>
          <w:color w:val="000000"/>
          <w:sz w:val="24"/>
          <w:szCs w:val="24"/>
        </w:rPr>
        <w:t>по результатам которых</w:t>
      </w:r>
      <w:r w:rsidRPr="00950CB8">
        <w:rPr>
          <w:color w:val="000000"/>
          <w:sz w:val="24"/>
          <w:szCs w:val="24"/>
        </w:rPr>
        <w:t xml:space="preserve"> получено 265 наград.</w:t>
      </w:r>
    </w:p>
    <w:p w:rsidR="00950CB8" w:rsidRPr="00950CB8" w:rsidRDefault="00950CB8" w:rsidP="00950CB8">
      <w:pPr>
        <w:jc w:val="both"/>
        <w:rPr>
          <w:sz w:val="24"/>
          <w:szCs w:val="24"/>
        </w:rPr>
      </w:pPr>
    </w:p>
    <w:p w:rsidR="00950CB8" w:rsidRPr="00950CB8" w:rsidRDefault="00950CB8" w:rsidP="00B07190">
      <w:pPr>
        <w:ind w:firstLine="567"/>
        <w:jc w:val="both"/>
        <w:rPr>
          <w:sz w:val="24"/>
          <w:szCs w:val="24"/>
        </w:rPr>
      </w:pPr>
      <w:r w:rsidRPr="00950CB8">
        <w:rPr>
          <w:b/>
          <w:sz w:val="24"/>
          <w:szCs w:val="24"/>
        </w:rPr>
        <w:t>Дополнительное образование</w:t>
      </w:r>
      <w:r w:rsidRPr="00950CB8">
        <w:rPr>
          <w:sz w:val="24"/>
          <w:szCs w:val="24"/>
        </w:rPr>
        <w:t xml:space="preserve"> в сфере культуры осуществляет муниципальное бюджетное учреждение дополнительного образования «Советская детская школа искусств» (далее – Советская ДШИ) с филиалами в </w:t>
      </w:r>
      <w:proofErr w:type="spellStart"/>
      <w:r w:rsidRPr="00950CB8">
        <w:rPr>
          <w:sz w:val="24"/>
          <w:szCs w:val="24"/>
        </w:rPr>
        <w:t>пгт</w:t>
      </w:r>
      <w:proofErr w:type="gramStart"/>
      <w:r w:rsidRPr="00950CB8">
        <w:rPr>
          <w:sz w:val="24"/>
          <w:szCs w:val="24"/>
        </w:rPr>
        <w:t>.А</w:t>
      </w:r>
      <w:proofErr w:type="gramEnd"/>
      <w:r w:rsidRPr="00950CB8">
        <w:rPr>
          <w:sz w:val="24"/>
          <w:szCs w:val="24"/>
        </w:rPr>
        <w:t>гириш</w:t>
      </w:r>
      <w:proofErr w:type="spellEnd"/>
      <w:r w:rsidRPr="00950CB8">
        <w:rPr>
          <w:sz w:val="24"/>
          <w:szCs w:val="24"/>
        </w:rPr>
        <w:t xml:space="preserve">, </w:t>
      </w:r>
      <w:proofErr w:type="spellStart"/>
      <w:r w:rsidRPr="00950CB8">
        <w:rPr>
          <w:sz w:val="24"/>
          <w:szCs w:val="24"/>
        </w:rPr>
        <w:t>пгт.Коммунистический</w:t>
      </w:r>
      <w:proofErr w:type="spellEnd"/>
      <w:r w:rsidRPr="00950CB8">
        <w:rPr>
          <w:sz w:val="24"/>
          <w:szCs w:val="24"/>
        </w:rPr>
        <w:t xml:space="preserve">, </w:t>
      </w:r>
      <w:proofErr w:type="spellStart"/>
      <w:r w:rsidRPr="00950CB8">
        <w:rPr>
          <w:sz w:val="24"/>
          <w:szCs w:val="24"/>
        </w:rPr>
        <w:t>пгт.Зеленоборск</w:t>
      </w:r>
      <w:proofErr w:type="spellEnd"/>
      <w:r w:rsidRPr="00950CB8">
        <w:rPr>
          <w:sz w:val="24"/>
          <w:szCs w:val="24"/>
        </w:rPr>
        <w:t xml:space="preserve">, </w:t>
      </w:r>
      <w:proofErr w:type="spellStart"/>
      <w:r w:rsidRPr="00950CB8">
        <w:rPr>
          <w:sz w:val="24"/>
          <w:szCs w:val="24"/>
        </w:rPr>
        <w:t>пгт.Пионерский</w:t>
      </w:r>
      <w:proofErr w:type="spellEnd"/>
      <w:r w:rsidRPr="00950CB8">
        <w:rPr>
          <w:sz w:val="24"/>
          <w:szCs w:val="24"/>
        </w:rPr>
        <w:t xml:space="preserve"> и отделениями в </w:t>
      </w:r>
      <w:proofErr w:type="spellStart"/>
      <w:r w:rsidRPr="00950CB8">
        <w:rPr>
          <w:sz w:val="24"/>
          <w:szCs w:val="24"/>
        </w:rPr>
        <w:t>п.Алябьевский</w:t>
      </w:r>
      <w:proofErr w:type="spellEnd"/>
      <w:r w:rsidRPr="00950CB8">
        <w:rPr>
          <w:sz w:val="24"/>
          <w:szCs w:val="24"/>
        </w:rPr>
        <w:t xml:space="preserve">, </w:t>
      </w:r>
      <w:proofErr w:type="spellStart"/>
      <w:r w:rsidRPr="00950CB8">
        <w:rPr>
          <w:sz w:val="24"/>
          <w:szCs w:val="24"/>
        </w:rPr>
        <w:t>пгт.Малиновский</w:t>
      </w:r>
      <w:proofErr w:type="spellEnd"/>
      <w:r w:rsidRPr="00950CB8">
        <w:rPr>
          <w:sz w:val="24"/>
          <w:szCs w:val="24"/>
        </w:rPr>
        <w:t xml:space="preserve"> и </w:t>
      </w:r>
      <w:proofErr w:type="spellStart"/>
      <w:r w:rsidRPr="00950CB8">
        <w:rPr>
          <w:sz w:val="24"/>
          <w:szCs w:val="24"/>
        </w:rPr>
        <w:t>пгт.Таежный</w:t>
      </w:r>
      <w:proofErr w:type="spellEnd"/>
      <w:r w:rsidRPr="00950CB8">
        <w:rPr>
          <w:sz w:val="24"/>
          <w:szCs w:val="24"/>
        </w:rPr>
        <w:t>.</w:t>
      </w:r>
    </w:p>
    <w:p w:rsidR="00950CB8" w:rsidRPr="00950CB8" w:rsidRDefault="00950CB8" w:rsidP="00B07190">
      <w:pPr>
        <w:ind w:firstLine="567"/>
        <w:jc w:val="both"/>
        <w:rPr>
          <w:sz w:val="24"/>
          <w:szCs w:val="24"/>
        </w:rPr>
      </w:pPr>
      <w:r w:rsidRPr="00950CB8">
        <w:rPr>
          <w:sz w:val="24"/>
          <w:szCs w:val="24"/>
        </w:rPr>
        <w:t xml:space="preserve">В 2023-2024 учебном году в </w:t>
      </w:r>
      <w:proofErr w:type="gramStart"/>
      <w:r w:rsidRPr="00950CB8">
        <w:rPr>
          <w:sz w:val="24"/>
          <w:szCs w:val="24"/>
        </w:rPr>
        <w:t>Советской</w:t>
      </w:r>
      <w:proofErr w:type="gramEnd"/>
      <w:r w:rsidRPr="00950CB8">
        <w:rPr>
          <w:sz w:val="24"/>
          <w:szCs w:val="24"/>
        </w:rPr>
        <w:t xml:space="preserve"> ДШИ обучались 868 детей (</w:t>
      </w:r>
      <w:r w:rsidRPr="00950CB8">
        <w:rPr>
          <w:bCs/>
          <w:sz w:val="24"/>
          <w:szCs w:val="24"/>
        </w:rPr>
        <w:t>751</w:t>
      </w:r>
      <w:r w:rsidRPr="00950CB8">
        <w:rPr>
          <w:sz w:val="24"/>
          <w:szCs w:val="24"/>
        </w:rPr>
        <w:t xml:space="preserve"> – на бюджетном отделении, 117</w:t>
      </w:r>
      <w:r w:rsidRPr="00950CB8">
        <w:rPr>
          <w:b/>
          <w:bCs/>
          <w:sz w:val="24"/>
          <w:szCs w:val="24"/>
        </w:rPr>
        <w:t xml:space="preserve"> </w:t>
      </w:r>
      <w:r w:rsidRPr="00950CB8">
        <w:rPr>
          <w:sz w:val="24"/>
          <w:szCs w:val="24"/>
        </w:rPr>
        <w:t xml:space="preserve">– </w:t>
      </w:r>
      <w:r w:rsidR="00232EAA">
        <w:rPr>
          <w:sz w:val="24"/>
          <w:szCs w:val="24"/>
        </w:rPr>
        <w:t xml:space="preserve">на </w:t>
      </w:r>
      <w:r w:rsidRPr="00950CB8">
        <w:rPr>
          <w:sz w:val="24"/>
          <w:szCs w:val="24"/>
        </w:rPr>
        <w:t>внебюджетно</w:t>
      </w:r>
      <w:r w:rsidR="00232EAA">
        <w:rPr>
          <w:sz w:val="24"/>
          <w:szCs w:val="24"/>
        </w:rPr>
        <w:t>м</w:t>
      </w:r>
      <w:r w:rsidRPr="00950CB8">
        <w:rPr>
          <w:sz w:val="24"/>
          <w:szCs w:val="24"/>
        </w:rPr>
        <w:t xml:space="preserve"> отделени</w:t>
      </w:r>
      <w:r w:rsidR="00232EAA">
        <w:rPr>
          <w:sz w:val="24"/>
          <w:szCs w:val="24"/>
        </w:rPr>
        <w:t>и</w:t>
      </w:r>
      <w:r w:rsidRPr="00950CB8">
        <w:rPr>
          <w:sz w:val="24"/>
          <w:szCs w:val="24"/>
        </w:rPr>
        <w:t xml:space="preserve">). Из 94 выпускников 28 </w:t>
      </w:r>
      <w:proofErr w:type="gramStart"/>
      <w:r w:rsidRPr="00950CB8">
        <w:rPr>
          <w:sz w:val="24"/>
          <w:szCs w:val="24"/>
        </w:rPr>
        <w:t>закончили школу</w:t>
      </w:r>
      <w:proofErr w:type="gramEnd"/>
      <w:r w:rsidRPr="00950CB8">
        <w:rPr>
          <w:sz w:val="24"/>
          <w:szCs w:val="24"/>
        </w:rPr>
        <w:t xml:space="preserve"> с отличием, 8 выпускников </w:t>
      </w:r>
      <w:r w:rsidR="00232EAA">
        <w:rPr>
          <w:sz w:val="24"/>
          <w:szCs w:val="24"/>
        </w:rPr>
        <w:t>–</w:t>
      </w:r>
      <w:r w:rsidRPr="00950CB8">
        <w:rPr>
          <w:sz w:val="24"/>
          <w:szCs w:val="24"/>
        </w:rPr>
        <w:t xml:space="preserve"> с ограниченными возможностями здоровья. 9 воспитанников продолжили профессиональное образование в средне-специальных и высших учебных заведениях.</w:t>
      </w:r>
    </w:p>
    <w:p w:rsidR="00950CB8" w:rsidRPr="00950CB8" w:rsidRDefault="00950CB8" w:rsidP="00B07190">
      <w:pPr>
        <w:ind w:firstLine="567"/>
        <w:jc w:val="both"/>
        <w:rPr>
          <w:sz w:val="24"/>
          <w:szCs w:val="24"/>
        </w:rPr>
      </w:pPr>
      <w:r w:rsidRPr="00950CB8">
        <w:rPr>
          <w:sz w:val="24"/>
          <w:szCs w:val="24"/>
        </w:rPr>
        <w:t xml:space="preserve">В 2024 году </w:t>
      </w:r>
      <w:proofErr w:type="gramStart"/>
      <w:r w:rsidRPr="00950CB8">
        <w:rPr>
          <w:sz w:val="24"/>
          <w:szCs w:val="24"/>
        </w:rPr>
        <w:t>Советской</w:t>
      </w:r>
      <w:proofErr w:type="gramEnd"/>
      <w:r w:rsidRPr="00950CB8">
        <w:rPr>
          <w:sz w:val="24"/>
          <w:szCs w:val="24"/>
        </w:rPr>
        <w:t xml:space="preserve"> ДШИ проведены:</w:t>
      </w:r>
    </w:p>
    <w:p w:rsidR="00950CB8" w:rsidRPr="00950CB8" w:rsidRDefault="00950CB8" w:rsidP="00B07190">
      <w:pPr>
        <w:ind w:firstLine="567"/>
        <w:jc w:val="both"/>
        <w:rPr>
          <w:sz w:val="24"/>
          <w:szCs w:val="24"/>
        </w:rPr>
      </w:pPr>
      <w:r w:rsidRPr="00950CB8">
        <w:rPr>
          <w:sz w:val="24"/>
          <w:szCs w:val="24"/>
        </w:rPr>
        <w:t>- 16 выставок («Рождественские фантазии», «Зимний пейзаж», «Творчество Александра Сергеевича Пушкина»,</w:t>
      </w:r>
      <w:r w:rsidRPr="00950CB8">
        <w:rPr>
          <w:sz w:val="24"/>
          <w:szCs w:val="24"/>
          <w:lang w:eastAsia="en-US"/>
        </w:rPr>
        <w:t xml:space="preserve"> «Хантыйские легенды», «Здоровому движению – наше уважение!»</w:t>
      </w:r>
      <w:r w:rsidRPr="00950CB8">
        <w:rPr>
          <w:sz w:val="24"/>
          <w:szCs w:val="24"/>
        </w:rPr>
        <w:t xml:space="preserve"> и др</w:t>
      </w:r>
      <w:r w:rsidR="00232EAA">
        <w:rPr>
          <w:sz w:val="24"/>
          <w:szCs w:val="24"/>
        </w:rPr>
        <w:t>.</w:t>
      </w:r>
      <w:r w:rsidRPr="00950CB8">
        <w:rPr>
          <w:sz w:val="24"/>
          <w:szCs w:val="24"/>
        </w:rPr>
        <w:t>);</w:t>
      </w:r>
    </w:p>
    <w:p w:rsidR="00950CB8" w:rsidRPr="00950CB8" w:rsidRDefault="00950CB8" w:rsidP="00B07190">
      <w:pPr>
        <w:ind w:firstLine="567"/>
        <w:jc w:val="both"/>
        <w:rPr>
          <w:sz w:val="24"/>
          <w:szCs w:val="24"/>
        </w:rPr>
      </w:pPr>
      <w:r w:rsidRPr="00950CB8">
        <w:rPr>
          <w:sz w:val="24"/>
          <w:szCs w:val="24"/>
        </w:rPr>
        <w:t>- 115 мероприятий (праздничные и отчетные концерты, день открытых дверей, профессиональные конкурсы и др.), которые посетили</w:t>
      </w:r>
      <w:r w:rsidRPr="00950CB8">
        <w:rPr>
          <w:sz w:val="24"/>
          <w:szCs w:val="24"/>
          <w:shd w:val="clear" w:color="auto" w:fill="FFFFFF"/>
        </w:rPr>
        <w:t xml:space="preserve"> 9464 </w:t>
      </w:r>
      <w:r w:rsidRPr="00950CB8">
        <w:rPr>
          <w:sz w:val="24"/>
          <w:szCs w:val="24"/>
        </w:rPr>
        <w:t>человека.</w:t>
      </w:r>
    </w:p>
    <w:p w:rsidR="00950CB8" w:rsidRPr="00950CB8" w:rsidRDefault="00950CB8" w:rsidP="00B07190">
      <w:pPr>
        <w:ind w:firstLine="567"/>
        <w:jc w:val="both"/>
        <w:rPr>
          <w:sz w:val="24"/>
          <w:szCs w:val="24"/>
        </w:rPr>
      </w:pPr>
      <w:r w:rsidRPr="00950CB8">
        <w:rPr>
          <w:sz w:val="24"/>
          <w:szCs w:val="24"/>
        </w:rPr>
        <w:t>В дни школьных каникул 2024 года на базе Советской ДШИ организована работа лагеря с дневным пребыванием детей (225 человек).</w:t>
      </w:r>
    </w:p>
    <w:p w:rsidR="00950CB8" w:rsidRPr="00950CB8" w:rsidRDefault="00950CB8" w:rsidP="00B07190">
      <w:pPr>
        <w:ind w:firstLine="567"/>
        <w:jc w:val="both"/>
        <w:rPr>
          <w:sz w:val="24"/>
          <w:szCs w:val="24"/>
        </w:rPr>
      </w:pPr>
      <w:r w:rsidRPr="00950CB8">
        <w:rPr>
          <w:sz w:val="24"/>
          <w:szCs w:val="24"/>
        </w:rPr>
        <w:t xml:space="preserve">Учащиеся и преподаватели </w:t>
      </w:r>
      <w:proofErr w:type="gramStart"/>
      <w:r w:rsidRPr="00950CB8">
        <w:rPr>
          <w:sz w:val="24"/>
          <w:szCs w:val="24"/>
        </w:rPr>
        <w:t>Советской</w:t>
      </w:r>
      <w:proofErr w:type="gramEnd"/>
      <w:r w:rsidRPr="00950CB8">
        <w:rPr>
          <w:sz w:val="24"/>
          <w:szCs w:val="24"/>
        </w:rPr>
        <w:t xml:space="preserve"> ДШИ успешно выступили на 46 конкурсах, в том числе:</w:t>
      </w:r>
    </w:p>
    <w:p w:rsidR="00950CB8" w:rsidRPr="00950CB8" w:rsidRDefault="00950CB8" w:rsidP="00B07190">
      <w:pPr>
        <w:ind w:firstLine="567"/>
        <w:jc w:val="both"/>
        <w:rPr>
          <w:sz w:val="24"/>
          <w:szCs w:val="24"/>
        </w:rPr>
      </w:pPr>
      <w:r w:rsidRPr="00950CB8">
        <w:rPr>
          <w:sz w:val="24"/>
          <w:szCs w:val="24"/>
        </w:rPr>
        <w:t xml:space="preserve">- 15 </w:t>
      </w:r>
      <w:proofErr w:type="gramStart"/>
      <w:r w:rsidRPr="00950CB8">
        <w:rPr>
          <w:sz w:val="24"/>
          <w:szCs w:val="24"/>
        </w:rPr>
        <w:t>между</w:t>
      </w:r>
      <w:r w:rsidR="00232EAA">
        <w:rPr>
          <w:sz w:val="24"/>
          <w:szCs w:val="24"/>
        </w:rPr>
        <w:t>народных</w:t>
      </w:r>
      <w:proofErr w:type="gramEnd"/>
      <w:r w:rsidR="00232EAA">
        <w:rPr>
          <w:sz w:val="24"/>
          <w:szCs w:val="24"/>
        </w:rPr>
        <w:t xml:space="preserve"> (завоеваны 43 награды);</w:t>
      </w:r>
    </w:p>
    <w:p w:rsidR="00950CB8" w:rsidRPr="00950CB8" w:rsidRDefault="00950CB8" w:rsidP="00B07190">
      <w:pPr>
        <w:ind w:firstLine="567"/>
        <w:jc w:val="both"/>
        <w:rPr>
          <w:sz w:val="24"/>
          <w:szCs w:val="24"/>
        </w:rPr>
      </w:pPr>
      <w:r w:rsidRPr="00950CB8">
        <w:rPr>
          <w:sz w:val="24"/>
          <w:szCs w:val="24"/>
        </w:rPr>
        <w:t>- 9 Всероссийских (завоевано 39 наград);</w:t>
      </w:r>
    </w:p>
    <w:p w:rsidR="00950CB8" w:rsidRPr="00950CB8" w:rsidRDefault="00950CB8" w:rsidP="00B07190">
      <w:pPr>
        <w:ind w:firstLine="567"/>
        <w:jc w:val="both"/>
        <w:rPr>
          <w:sz w:val="24"/>
          <w:szCs w:val="24"/>
        </w:rPr>
      </w:pPr>
      <w:r w:rsidRPr="00950CB8">
        <w:rPr>
          <w:sz w:val="24"/>
          <w:szCs w:val="24"/>
        </w:rPr>
        <w:t xml:space="preserve">- </w:t>
      </w:r>
      <w:r w:rsidRPr="00950CB8">
        <w:rPr>
          <w:bCs/>
          <w:sz w:val="24"/>
          <w:szCs w:val="24"/>
        </w:rPr>
        <w:t>22</w:t>
      </w:r>
      <w:r w:rsidRPr="00950CB8">
        <w:rPr>
          <w:sz w:val="24"/>
          <w:szCs w:val="24"/>
        </w:rPr>
        <w:t xml:space="preserve"> иных уровней (завоевано 245 наград).</w:t>
      </w:r>
    </w:p>
    <w:p w:rsidR="00950CB8" w:rsidRPr="00950CB8" w:rsidRDefault="00950CB8" w:rsidP="00B07190">
      <w:pPr>
        <w:ind w:firstLine="567"/>
        <w:jc w:val="both"/>
        <w:rPr>
          <w:sz w:val="24"/>
          <w:szCs w:val="24"/>
        </w:rPr>
      </w:pPr>
      <w:r w:rsidRPr="00950CB8">
        <w:rPr>
          <w:sz w:val="24"/>
          <w:szCs w:val="24"/>
        </w:rPr>
        <w:t>Советская ДШИ стала победителем в региональном этапе конкурса «Лучшая детская школа искусств». Преподаватель Долганова А. удостоена премии Губернатора Ханты-Мансийского автономного округа – Югры в области культуры и искусства за особые заслуги в области педагогической деятельности в организациях дополнительного образования, реализующих образовательные программы в области искусств.</w:t>
      </w:r>
    </w:p>
    <w:p w:rsidR="00950CB8" w:rsidRPr="00950CB8" w:rsidRDefault="00950CB8" w:rsidP="00B07190">
      <w:pPr>
        <w:ind w:firstLine="567"/>
        <w:jc w:val="both"/>
        <w:rPr>
          <w:sz w:val="24"/>
          <w:szCs w:val="24"/>
        </w:rPr>
      </w:pPr>
    </w:p>
    <w:p w:rsidR="00950CB8" w:rsidRPr="00950CB8" w:rsidRDefault="00950CB8" w:rsidP="00B07190">
      <w:pPr>
        <w:ind w:firstLine="567"/>
        <w:jc w:val="both"/>
        <w:rPr>
          <w:sz w:val="24"/>
          <w:szCs w:val="24"/>
        </w:rPr>
      </w:pPr>
      <w:r w:rsidRPr="00950CB8">
        <w:rPr>
          <w:sz w:val="24"/>
          <w:szCs w:val="24"/>
        </w:rPr>
        <w:t>Сохранение и изучение историко-культурного наследия Советского района осуществляет муниципальное бюджетное учреждение культуры «</w:t>
      </w:r>
      <w:r w:rsidRPr="00950CB8">
        <w:rPr>
          <w:b/>
          <w:sz w:val="24"/>
          <w:szCs w:val="24"/>
        </w:rPr>
        <w:t>Музей истории и ремесел</w:t>
      </w:r>
      <w:r w:rsidRPr="00950CB8">
        <w:rPr>
          <w:sz w:val="24"/>
          <w:szCs w:val="24"/>
        </w:rPr>
        <w:t xml:space="preserve"> </w:t>
      </w:r>
      <w:r w:rsidRPr="00950CB8">
        <w:rPr>
          <w:b/>
          <w:sz w:val="24"/>
          <w:szCs w:val="24"/>
        </w:rPr>
        <w:t>Советского района»</w:t>
      </w:r>
      <w:r w:rsidRPr="00950CB8">
        <w:rPr>
          <w:sz w:val="24"/>
          <w:szCs w:val="24"/>
        </w:rPr>
        <w:t xml:space="preserve"> (далее </w:t>
      </w:r>
      <w:r w:rsidR="00232EAA">
        <w:rPr>
          <w:sz w:val="24"/>
          <w:szCs w:val="24"/>
        </w:rPr>
        <w:t>–</w:t>
      </w:r>
      <w:r w:rsidRPr="00950CB8">
        <w:rPr>
          <w:sz w:val="24"/>
          <w:szCs w:val="24"/>
        </w:rPr>
        <w:t xml:space="preserve"> Музей).</w:t>
      </w:r>
    </w:p>
    <w:p w:rsidR="00950CB8" w:rsidRPr="00950CB8" w:rsidRDefault="00950CB8" w:rsidP="00B07190">
      <w:pPr>
        <w:ind w:firstLine="567"/>
        <w:jc w:val="both"/>
        <w:rPr>
          <w:sz w:val="24"/>
          <w:szCs w:val="24"/>
        </w:rPr>
      </w:pPr>
      <w:r w:rsidRPr="00950CB8">
        <w:rPr>
          <w:sz w:val="24"/>
          <w:szCs w:val="24"/>
        </w:rPr>
        <w:t>За 2024 год фонды Музея пополнились на 382 ед. хранения (2023 – 454) и составили 35189 ед. хранения (2023 – 34045).</w:t>
      </w:r>
    </w:p>
    <w:p w:rsidR="00950CB8" w:rsidRPr="00950CB8" w:rsidRDefault="00950CB8" w:rsidP="00B07190">
      <w:pPr>
        <w:ind w:firstLine="567"/>
        <w:jc w:val="both"/>
        <w:rPr>
          <w:sz w:val="24"/>
          <w:szCs w:val="24"/>
        </w:rPr>
      </w:pPr>
      <w:r w:rsidRPr="00950CB8">
        <w:rPr>
          <w:sz w:val="24"/>
          <w:szCs w:val="24"/>
        </w:rPr>
        <w:t xml:space="preserve">Музеем </w:t>
      </w:r>
      <w:proofErr w:type="gramStart"/>
      <w:r w:rsidRPr="00950CB8">
        <w:rPr>
          <w:sz w:val="24"/>
          <w:szCs w:val="24"/>
        </w:rPr>
        <w:t>проведены</w:t>
      </w:r>
      <w:proofErr w:type="gramEnd"/>
      <w:r w:rsidRPr="00950CB8">
        <w:rPr>
          <w:sz w:val="24"/>
          <w:szCs w:val="24"/>
        </w:rPr>
        <w:t>:</w:t>
      </w:r>
    </w:p>
    <w:p w:rsidR="00950CB8" w:rsidRPr="00950CB8" w:rsidRDefault="00950CB8" w:rsidP="00B07190">
      <w:pPr>
        <w:ind w:firstLine="567"/>
        <w:jc w:val="both"/>
        <w:rPr>
          <w:sz w:val="24"/>
          <w:szCs w:val="24"/>
        </w:rPr>
      </w:pPr>
      <w:r w:rsidRPr="00950CB8">
        <w:rPr>
          <w:sz w:val="24"/>
          <w:szCs w:val="24"/>
        </w:rPr>
        <w:t xml:space="preserve">- 506 мероприятий (2023 год – 459), охват </w:t>
      </w:r>
      <w:r w:rsidR="00232EAA">
        <w:rPr>
          <w:sz w:val="24"/>
          <w:szCs w:val="24"/>
        </w:rPr>
        <w:t>–</w:t>
      </w:r>
      <w:r w:rsidRPr="00950CB8">
        <w:rPr>
          <w:sz w:val="24"/>
          <w:szCs w:val="24"/>
        </w:rPr>
        <w:t xml:space="preserve"> 10222 </w:t>
      </w:r>
      <w:r w:rsidR="00232EAA">
        <w:rPr>
          <w:sz w:val="24"/>
          <w:szCs w:val="24"/>
        </w:rPr>
        <w:t>участника</w:t>
      </w:r>
      <w:r w:rsidRPr="00950CB8">
        <w:rPr>
          <w:sz w:val="24"/>
          <w:szCs w:val="24"/>
        </w:rPr>
        <w:t xml:space="preserve"> (2023 год – 10107);</w:t>
      </w:r>
    </w:p>
    <w:p w:rsidR="00950CB8" w:rsidRPr="00950CB8" w:rsidRDefault="00950CB8" w:rsidP="00B07190">
      <w:pPr>
        <w:ind w:firstLine="567"/>
        <w:jc w:val="both"/>
        <w:rPr>
          <w:sz w:val="24"/>
          <w:szCs w:val="24"/>
        </w:rPr>
      </w:pPr>
      <w:r w:rsidRPr="00950CB8">
        <w:rPr>
          <w:sz w:val="24"/>
          <w:szCs w:val="24"/>
        </w:rPr>
        <w:t xml:space="preserve">- 802 экскурсии (2023 год – 801), охват </w:t>
      </w:r>
      <w:r w:rsidR="00232EAA">
        <w:rPr>
          <w:sz w:val="24"/>
          <w:szCs w:val="24"/>
        </w:rPr>
        <w:t>–</w:t>
      </w:r>
      <w:r w:rsidRPr="00950CB8">
        <w:rPr>
          <w:sz w:val="24"/>
          <w:szCs w:val="24"/>
        </w:rPr>
        <w:t xml:space="preserve"> 16624 </w:t>
      </w:r>
      <w:r w:rsidR="00232EAA">
        <w:rPr>
          <w:sz w:val="24"/>
          <w:szCs w:val="24"/>
        </w:rPr>
        <w:t>участника</w:t>
      </w:r>
      <w:r w:rsidRPr="00950CB8">
        <w:rPr>
          <w:sz w:val="24"/>
          <w:szCs w:val="24"/>
        </w:rPr>
        <w:t>. (2023 год – 17587);</w:t>
      </w:r>
    </w:p>
    <w:p w:rsidR="00950CB8" w:rsidRPr="00950CB8" w:rsidRDefault="00950CB8" w:rsidP="00B07190">
      <w:pPr>
        <w:ind w:firstLine="567"/>
        <w:jc w:val="both"/>
        <w:rPr>
          <w:sz w:val="24"/>
          <w:szCs w:val="24"/>
        </w:rPr>
      </w:pPr>
      <w:r w:rsidRPr="00950CB8">
        <w:rPr>
          <w:sz w:val="24"/>
          <w:szCs w:val="24"/>
        </w:rPr>
        <w:t xml:space="preserve">- 330 практических занятий (2023 год – 245), охват – 8169 </w:t>
      </w:r>
      <w:r w:rsidR="00232EAA">
        <w:rPr>
          <w:sz w:val="24"/>
          <w:szCs w:val="24"/>
        </w:rPr>
        <w:t>участников (2023 год – 5953</w:t>
      </w:r>
      <w:r w:rsidRPr="00950CB8">
        <w:rPr>
          <w:sz w:val="24"/>
          <w:szCs w:val="24"/>
        </w:rPr>
        <w:t>);</w:t>
      </w:r>
    </w:p>
    <w:p w:rsidR="00950CB8" w:rsidRPr="00950CB8" w:rsidRDefault="00950CB8" w:rsidP="00B07190">
      <w:pPr>
        <w:ind w:firstLine="567"/>
        <w:jc w:val="both"/>
        <w:rPr>
          <w:sz w:val="24"/>
          <w:szCs w:val="24"/>
        </w:rPr>
      </w:pPr>
      <w:r w:rsidRPr="00950CB8">
        <w:rPr>
          <w:sz w:val="24"/>
          <w:szCs w:val="24"/>
        </w:rPr>
        <w:t>- 130 мастер-классов по видам декоративно-прикладного творчества для населения Советского района (2023 год – 102), охват – 1683 чел</w:t>
      </w:r>
      <w:r w:rsidR="00232EAA">
        <w:rPr>
          <w:sz w:val="24"/>
          <w:szCs w:val="24"/>
        </w:rPr>
        <w:t>овека</w:t>
      </w:r>
      <w:r w:rsidRPr="00950CB8">
        <w:rPr>
          <w:sz w:val="24"/>
          <w:szCs w:val="24"/>
        </w:rPr>
        <w:t xml:space="preserve"> (2023 год – 1510);</w:t>
      </w:r>
    </w:p>
    <w:p w:rsidR="00950CB8" w:rsidRPr="00950CB8" w:rsidRDefault="00950CB8" w:rsidP="00B07190">
      <w:pPr>
        <w:ind w:firstLine="567"/>
        <w:jc w:val="both"/>
        <w:rPr>
          <w:sz w:val="24"/>
          <w:szCs w:val="24"/>
        </w:rPr>
      </w:pPr>
      <w:r w:rsidRPr="00950CB8">
        <w:rPr>
          <w:sz w:val="24"/>
          <w:szCs w:val="24"/>
        </w:rPr>
        <w:t xml:space="preserve">- 65 музейных и </w:t>
      </w:r>
      <w:proofErr w:type="spellStart"/>
      <w:r w:rsidRPr="00950CB8">
        <w:rPr>
          <w:sz w:val="24"/>
          <w:szCs w:val="24"/>
        </w:rPr>
        <w:t>внемузейных</w:t>
      </w:r>
      <w:proofErr w:type="spellEnd"/>
      <w:r w:rsidRPr="00950CB8">
        <w:rPr>
          <w:sz w:val="24"/>
          <w:szCs w:val="24"/>
        </w:rPr>
        <w:t xml:space="preserve"> экспозиционных проектов («Несломленный Ленинград», «Славный барин-самовар», «Крестьянские будни», «Все о рыбаке и рыбке», «От топора до </w:t>
      </w:r>
      <w:proofErr w:type="spellStart"/>
      <w:r w:rsidRPr="00950CB8">
        <w:rPr>
          <w:sz w:val="24"/>
          <w:szCs w:val="24"/>
        </w:rPr>
        <w:t>харвестера</w:t>
      </w:r>
      <w:proofErr w:type="spellEnd"/>
      <w:r w:rsidRPr="00950CB8">
        <w:rPr>
          <w:sz w:val="24"/>
          <w:szCs w:val="24"/>
        </w:rPr>
        <w:t>», «Школьные годы чудесные...», «Зимы очарование», «Назад в прошлое» и др.);</w:t>
      </w:r>
    </w:p>
    <w:p w:rsidR="00950CB8" w:rsidRPr="00950CB8" w:rsidRDefault="00950CB8" w:rsidP="00B07190">
      <w:pPr>
        <w:ind w:firstLine="567"/>
        <w:jc w:val="both"/>
        <w:rPr>
          <w:sz w:val="24"/>
          <w:szCs w:val="24"/>
        </w:rPr>
      </w:pPr>
      <w:r w:rsidRPr="00950CB8">
        <w:rPr>
          <w:sz w:val="24"/>
          <w:szCs w:val="24"/>
        </w:rPr>
        <w:t xml:space="preserve">- 19 акций («Блокадный хлеб», «Мы за здоровый образ жизни», «Георгиевская лента», «Дыши свободно», «Я и Дорога», «Вместе против террора» и др.), охват </w:t>
      </w:r>
      <w:r w:rsidR="00232EAA">
        <w:rPr>
          <w:sz w:val="24"/>
          <w:szCs w:val="24"/>
        </w:rPr>
        <w:t>–</w:t>
      </w:r>
      <w:r w:rsidRPr="00950CB8">
        <w:rPr>
          <w:sz w:val="24"/>
          <w:szCs w:val="24"/>
        </w:rPr>
        <w:t xml:space="preserve"> 1330 </w:t>
      </w:r>
      <w:r w:rsidR="00232EAA">
        <w:rPr>
          <w:sz w:val="24"/>
          <w:szCs w:val="24"/>
        </w:rPr>
        <w:t>участников</w:t>
      </w:r>
      <w:r w:rsidRPr="00950CB8">
        <w:rPr>
          <w:sz w:val="24"/>
          <w:szCs w:val="24"/>
        </w:rPr>
        <w:t>.</w:t>
      </w:r>
    </w:p>
    <w:p w:rsidR="00950CB8" w:rsidRPr="00950CB8" w:rsidRDefault="00950CB8" w:rsidP="00B07190">
      <w:pPr>
        <w:ind w:firstLine="567"/>
        <w:jc w:val="both"/>
        <w:rPr>
          <w:sz w:val="24"/>
          <w:szCs w:val="24"/>
        </w:rPr>
      </w:pPr>
      <w:r w:rsidRPr="00950CB8">
        <w:rPr>
          <w:sz w:val="24"/>
          <w:szCs w:val="24"/>
        </w:rPr>
        <w:t xml:space="preserve">Музеем в онлайн-формате </w:t>
      </w:r>
      <w:proofErr w:type="gramStart"/>
      <w:r w:rsidRPr="00950CB8">
        <w:rPr>
          <w:sz w:val="24"/>
          <w:szCs w:val="24"/>
        </w:rPr>
        <w:t>представлены</w:t>
      </w:r>
      <w:proofErr w:type="gramEnd"/>
      <w:r w:rsidRPr="00950CB8">
        <w:rPr>
          <w:sz w:val="24"/>
          <w:szCs w:val="24"/>
        </w:rPr>
        <w:t>:</w:t>
      </w:r>
    </w:p>
    <w:p w:rsidR="00950CB8" w:rsidRPr="00950CB8" w:rsidRDefault="00950CB8" w:rsidP="00B07190">
      <w:pPr>
        <w:ind w:firstLine="567"/>
        <w:jc w:val="both"/>
        <w:rPr>
          <w:sz w:val="24"/>
          <w:szCs w:val="24"/>
        </w:rPr>
      </w:pPr>
      <w:r w:rsidRPr="00950CB8">
        <w:rPr>
          <w:sz w:val="24"/>
          <w:szCs w:val="24"/>
        </w:rPr>
        <w:t>- 11 экскурсий (7016 посетителей);</w:t>
      </w:r>
    </w:p>
    <w:p w:rsidR="00950CB8" w:rsidRPr="00950CB8" w:rsidRDefault="00950CB8" w:rsidP="00B07190">
      <w:pPr>
        <w:ind w:firstLine="567"/>
        <w:jc w:val="both"/>
        <w:rPr>
          <w:sz w:val="24"/>
          <w:szCs w:val="24"/>
        </w:rPr>
      </w:pPr>
      <w:r w:rsidRPr="00950CB8">
        <w:rPr>
          <w:sz w:val="24"/>
          <w:szCs w:val="24"/>
        </w:rPr>
        <w:lastRenderedPageBreak/>
        <w:t>- 6 мастер-классов по видам декоративно-прикладного творчества для населения Советского района (2830 участников).</w:t>
      </w:r>
    </w:p>
    <w:p w:rsidR="00950CB8" w:rsidRPr="00950CB8" w:rsidRDefault="00950CB8" w:rsidP="00B07190">
      <w:pPr>
        <w:ind w:firstLine="567"/>
        <w:jc w:val="both"/>
        <w:rPr>
          <w:sz w:val="24"/>
          <w:szCs w:val="24"/>
        </w:rPr>
      </w:pPr>
      <w:r w:rsidRPr="00950CB8">
        <w:rPr>
          <w:sz w:val="24"/>
          <w:szCs w:val="24"/>
        </w:rPr>
        <w:t>В 2024 году работники музея приняли участие:</w:t>
      </w:r>
    </w:p>
    <w:p w:rsidR="00950CB8" w:rsidRPr="00950CB8" w:rsidRDefault="00950CB8" w:rsidP="00B07190">
      <w:pPr>
        <w:ind w:firstLine="567"/>
        <w:jc w:val="both"/>
        <w:rPr>
          <w:sz w:val="24"/>
          <w:szCs w:val="24"/>
        </w:rPr>
      </w:pPr>
      <w:r w:rsidRPr="00950CB8">
        <w:rPr>
          <w:sz w:val="24"/>
          <w:szCs w:val="24"/>
        </w:rPr>
        <w:t>- в девяти</w:t>
      </w:r>
      <w:r w:rsidRPr="00950CB8">
        <w:rPr>
          <w:color w:val="000000"/>
          <w:sz w:val="24"/>
          <w:szCs w:val="24"/>
          <w:shd w:val="clear" w:color="auto" w:fill="FFFFFF"/>
        </w:rPr>
        <w:t xml:space="preserve"> международных конкурсах, где получили 6 дипломов лауреата </w:t>
      </w:r>
      <w:r w:rsidRPr="00950CB8">
        <w:rPr>
          <w:color w:val="000000"/>
          <w:sz w:val="24"/>
          <w:szCs w:val="24"/>
          <w:shd w:val="clear" w:color="auto" w:fill="FFFFFF"/>
          <w:lang w:val="en-US"/>
        </w:rPr>
        <w:t>I</w:t>
      </w:r>
      <w:r w:rsidRPr="00950CB8">
        <w:rPr>
          <w:color w:val="000000"/>
          <w:sz w:val="24"/>
          <w:szCs w:val="24"/>
          <w:shd w:val="clear" w:color="auto" w:fill="FFFFFF"/>
        </w:rPr>
        <w:t xml:space="preserve"> степени, диплом победителя </w:t>
      </w:r>
      <w:r w:rsidRPr="00950CB8">
        <w:rPr>
          <w:color w:val="000000"/>
          <w:sz w:val="24"/>
          <w:szCs w:val="24"/>
          <w:shd w:val="clear" w:color="auto" w:fill="FFFFFF"/>
          <w:lang w:val="en-US"/>
        </w:rPr>
        <w:t>II</w:t>
      </w:r>
      <w:r w:rsidRPr="00950CB8">
        <w:rPr>
          <w:color w:val="000000"/>
          <w:sz w:val="24"/>
          <w:szCs w:val="24"/>
          <w:shd w:val="clear" w:color="auto" w:fill="FFFFFF"/>
        </w:rPr>
        <w:t xml:space="preserve"> степени и диплом победителя </w:t>
      </w:r>
      <w:r w:rsidRPr="00950CB8">
        <w:rPr>
          <w:color w:val="000000"/>
          <w:sz w:val="24"/>
          <w:szCs w:val="24"/>
          <w:shd w:val="clear" w:color="auto" w:fill="FFFFFF"/>
          <w:lang w:val="en-US"/>
        </w:rPr>
        <w:t>III</w:t>
      </w:r>
      <w:r w:rsidRPr="00950CB8">
        <w:rPr>
          <w:color w:val="000000"/>
          <w:sz w:val="24"/>
          <w:szCs w:val="24"/>
          <w:shd w:val="clear" w:color="auto" w:fill="FFFFFF"/>
        </w:rPr>
        <w:t xml:space="preserve"> степени;</w:t>
      </w:r>
    </w:p>
    <w:p w:rsidR="00950CB8" w:rsidRPr="00950CB8" w:rsidRDefault="00950CB8" w:rsidP="00B07190">
      <w:pPr>
        <w:ind w:firstLine="567"/>
        <w:jc w:val="both"/>
        <w:rPr>
          <w:sz w:val="24"/>
          <w:szCs w:val="24"/>
        </w:rPr>
      </w:pPr>
      <w:r w:rsidRPr="00950CB8">
        <w:rPr>
          <w:color w:val="000000"/>
          <w:sz w:val="24"/>
          <w:szCs w:val="24"/>
          <w:shd w:val="clear" w:color="auto" w:fill="FFFFFF"/>
        </w:rPr>
        <w:t xml:space="preserve">- в восьми Всероссийских конкурсах, где получили 6 дипломов победителей, 2 </w:t>
      </w:r>
      <w:r w:rsidRPr="00950CB8">
        <w:rPr>
          <w:sz w:val="24"/>
          <w:szCs w:val="24"/>
        </w:rPr>
        <w:t xml:space="preserve">диплома лауреата </w:t>
      </w:r>
      <w:r w:rsidRPr="00950CB8">
        <w:rPr>
          <w:sz w:val="24"/>
          <w:szCs w:val="24"/>
          <w:lang w:val="en-US"/>
        </w:rPr>
        <w:t>II</w:t>
      </w:r>
      <w:r w:rsidRPr="00950CB8">
        <w:rPr>
          <w:sz w:val="24"/>
          <w:szCs w:val="24"/>
        </w:rPr>
        <w:t xml:space="preserve"> степени;</w:t>
      </w:r>
    </w:p>
    <w:p w:rsidR="00950CB8" w:rsidRPr="00950CB8" w:rsidRDefault="00950CB8" w:rsidP="00B07190">
      <w:pPr>
        <w:ind w:firstLine="567"/>
        <w:jc w:val="both"/>
        <w:rPr>
          <w:sz w:val="24"/>
          <w:szCs w:val="24"/>
        </w:rPr>
      </w:pPr>
      <w:r w:rsidRPr="00950CB8">
        <w:rPr>
          <w:sz w:val="24"/>
          <w:szCs w:val="24"/>
        </w:rPr>
        <w:t xml:space="preserve">- в региональном конкурсе-фестивале, где получили 2 диплома лауреата </w:t>
      </w:r>
      <w:r w:rsidRPr="00950CB8">
        <w:rPr>
          <w:sz w:val="24"/>
          <w:szCs w:val="24"/>
          <w:lang w:val="en-US"/>
        </w:rPr>
        <w:t>II</w:t>
      </w:r>
      <w:r w:rsidRPr="00950CB8">
        <w:rPr>
          <w:sz w:val="24"/>
          <w:szCs w:val="24"/>
        </w:rPr>
        <w:t xml:space="preserve"> степени, диплом лауреата </w:t>
      </w:r>
      <w:r w:rsidRPr="00950CB8">
        <w:rPr>
          <w:sz w:val="24"/>
          <w:szCs w:val="24"/>
          <w:lang w:val="en-US"/>
        </w:rPr>
        <w:t>III</w:t>
      </w:r>
      <w:r w:rsidRPr="00950CB8">
        <w:rPr>
          <w:sz w:val="24"/>
          <w:szCs w:val="24"/>
        </w:rPr>
        <w:t xml:space="preserve"> степени;</w:t>
      </w:r>
    </w:p>
    <w:p w:rsidR="00950CB8" w:rsidRPr="00950CB8" w:rsidRDefault="00950CB8" w:rsidP="00B07190">
      <w:pPr>
        <w:ind w:firstLine="567"/>
        <w:jc w:val="both"/>
        <w:rPr>
          <w:sz w:val="24"/>
          <w:szCs w:val="24"/>
        </w:rPr>
      </w:pPr>
      <w:proofErr w:type="gramStart"/>
      <w:r w:rsidRPr="00950CB8">
        <w:rPr>
          <w:sz w:val="24"/>
          <w:szCs w:val="24"/>
        </w:rPr>
        <w:t xml:space="preserve">- в </w:t>
      </w:r>
      <w:r w:rsidR="00232EAA">
        <w:rPr>
          <w:sz w:val="24"/>
          <w:szCs w:val="24"/>
        </w:rPr>
        <w:t xml:space="preserve">двадцать одном </w:t>
      </w:r>
      <w:r w:rsidRPr="00950CB8">
        <w:rPr>
          <w:sz w:val="24"/>
          <w:szCs w:val="24"/>
        </w:rPr>
        <w:t>онлайн-семинаре по различным направлениям деятельности.</w:t>
      </w:r>
      <w:proofErr w:type="gramEnd"/>
    </w:p>
    <w:p w:rsidR="00950CB8" w:rsidRPr="00C11388" w:rsidRDefault="00C11388" w:rsidP="00B07190">
      <w:pPr>
        <w:overflowPunct/>
        <w:ind w:firstLine="567"/>
        <w:jc w:val="both"/>
        <w:rPr>
          <w:color w:val="000000"/>
          <w:sz w:val="24"/>
          <w:szCs w:val="24"/>
        </w:rPr>
      </w:pPr>
      <w:r>
        <w:rPr>
          <w:sz w:val="24"/>
          <w:szCs w:val="24"/>
        </w:rPr>
        <w:t>Проект Музея «</w:t>
      </w:r>
      <w:proofErr w:type="spellStart"/>
      <w:r>
        <w:rPr>
          <w:sz w:val="24"/>
          <w:szCs w:val="24"/>
        </w:rPr>
        <w:t>Картоп</w:t>
      </w:r>
      <w:proofErr w:type="spellEnd"/>
      <w:r>
        <w:rPr>
          <w:sz w:val="24"/>
          <w:szCs w:val="24"/>
        </w:rPr>
        <w:t xml:space="preserve"> – Тур» </w:t>
      </w:r>
      <w:r w:rsidRPr="00950CB8">
        <w:rPr>
          <w:sz w:val="24"/>
          <w:szCs w:val="24"/>
        </w:rPr>
        <w:t>–</w:t>
      </w:r>
      <w:r>
        <w:rPr>
          <w:sz w:val="24"/>
          <w:szCs w:val="24"/>
        </w:rPr>
        <w:t xml:space="preserve"> </w:t>
      </w:r>
      <w:r w:rsidR="00950CB8" w:rsidRPr="00950CB8">
        <w:rPr>
          <w:sz w:val="24"/>
          <w:szCs w:val="24"/>
        </w:rPr>
        <w:t xml:space="preserve">экскурсионный </w:t>
      </w:r>
      <w:proofErr w:type="spellStart"/>
      <w:r w:rsidR="00950CB8" w:rsidRPr="00950CB8">
        <w:rPr>
          <w:sz w:val="24"/>
          <w:szCs w:val="24"/>
        </w:rPr>
        <w:t>квест</w:t>
      </w:r>
      <w:proofErr w:type="spellEnd"/>
      <w:r w:rsidR="00950CB8" w:rsidRPr="00950CB8">
        <w:rPr>
          <w:sz w:val="24"/>
          <w:szCs w:val="24"/>
        </w:rPr>
        <w:t xml:space="preserve"> по «Озерному парку </w:t>
      </w:r>
      <w:proofErr w:type="spellStart"/>
      <w:r w:rsidR="00950CB8" w:rsidRPr="00950CB8">
        <w:rPr>
          <w:sz w:val="24"/>
          <w:szCs w:val="24"/>
        </w:rPr>
        <w:t>Картопья</w:t>
      </w:r>
      <w:proofErr w:type="spellEnd"/>
      <w:r w:rsidR="00950CB8" w:rsidRPr="00950CB8">
        <w:rPr>
          <w:sz w:val="24"/>
          <w:szCs w:val="24"/>
        </w:rPr>
        <w:t xml:space="preserve">» стал победителем в конкурсе на предоставление грантов Губернатора Ханты-Мансийского автономного округа – Югры на развитие гражданского общества и реализацию проектов в области культуры, искусства, креативных индустрий в номинации «Культурная мозаика малых </w:t>
      </w:r>
      <w:r w:rsidR="00950CB8" w:rsidRPr="00C11388">
        <w:rPr>
          <w:color w:val="000000"/>
          <w:sz w:val="24"/>
          <w:szCs w:val="24"/>
        </w:rPr>
        <w:t>городов и сел Югры» (сумма гранта – 0,887 млн.руб.).</w:t>
      </w:r>
    </w:p>
    <w:p w:rsidR="00950CB8" w:rsidRPr="00C11388" w:rsidRDefault="00950CB8" w:rsidP="00B07190">
      <w:pPr>
        <w:overflowPunct/>
        <w:ind w:firstLine="567"/>
        <w:jc w:val="both"/>
        <w:rPr>
          <w:color w:val="000000"/>
          <w:sz w:val="24"/>
          <w:szCs w:val="24"/>
        </w:rPr>
      </w:pPr>
    </w:p>
    <w:p w:rsidR="00950CB8" w:rsidRPr="00C11388" w:rsidRDefault="00950CB8" w:rsidP="00B07190">
      <w:pPr>
        <w:overflowPunct/>
        <w:ind w:firstLine="567"/>
        <w:jc w:val="center"/>
        <w:rPr>
          <w:color w:val="000000"/>
          <w:sz w:val="24"/>
          <w:szCs w:val="24"/>
        </w:rPr>
      </w:pPr>
      <w:r w:rsidRPr="00C11388">
        <w:rPr>
          <w:color w:val="000000"/>
          <w:sz w:val="24"/>
          <w:szCs w:val="24"/>
        </w:rPr>
        <w:t>Проблемы в сфере культуры:</w:t>
      </w:r>
    </w:p>
    <w:p w:rsidR="00950CB8" w:rsidRPr="00C11388" w:rsidRDefault="00950CB8" w:rsidP="00B07190">
      <w:pPr>
        <w:overflowPunct/>
        <w:jc w:val="both"/>
        <w:rPr>
          <w:color w:val="000000"/>
          <w:sz w:val="24"/>
          <w:szCs w:val="24"/>
        </w:rPr>
      </w:pPr>
      <w:r w:rsidRPr="00C11388">
        <w:rPr>
          <w:color w:val="000000"/>
          <w:sz w:val="24"/>
          <w:szCs w:val="24"/>
        </w:rPr>
        <w:t xml:space="preserve">- высокая степень износа зданий: ЦК «Сибирь», Юбилейной модельной сельской библиотеки; </w:t>
      </w:r>
    </w:p>
    <w:p w:rsidR="00950CB8" w:rsidRPr="00C11388" w:rsidRDefault="00950CB8" w:rsidP="00B07190">
      <w:pPr>
        <w:overflowPunct/>
        <w:jc w:val="both"/>
        <w:rPr>
          <w:color w:val="000000"/>
          <w:sz w:val="24"/>
          <w:szCs w:val="24"/>
        </w:rPr>
      </w:pPr>
      <w:r w:rsidRPr="00C11388">
        <w:rPr>
          <w:color w:val="000000"/>
          <w:sz w:val="24"/>
          <w:szCs w:val="24"/>
        </w:rPr>
        <w:t>- невысокий уровень материально-технического оснащения учреждений культуры (требуется обновление сценического оборудования, костюмов, компьютерного обеспечения, дополнительные площади для хранения и исследования музейных коллекций);</w:t>
      </w:r>
    </w:p>
    <w:p w:rsidR="00950CB8" w:rsidRPr="00C11388" w:rsidRDefault="00950CB8" w:rsidP="00B07190">
      <w:pPr>
        <w:overflowPunct/>
        <w:jc w:val="both"/>
        <w:rPr>
          <w:color w:val="000000"/>
          <w:sz w:val="24"/>
          <w:szCs w:val="24"/>
        </w:rPr>
      </w:pPr>
      <w:r w:rsidRPr="00C11388">
        <w:rPr>
          <w:color w:val="000000"/>
          <w:sz w:val="24"/>
          <w:szCs w:val="24"/>
        </w:rPr>
        <w:t>- недостаточная инженерно-техническая оснащенность учреждений средствами пожарной и антитеррористической защищенности;</w:t>
      </w:r>
    </w:p>
    <w:p w:rsidR="00950CB8" w:rsidRPr="00950CB8" w:rsidRDefault="00950CB8" w:rsidP="00B07190">
      <w:pPr>
        <w:overflowPunct/>
        <w:jc w:val="both"/>
        <w:rPr>
          <w:sz w:val="24"/>
          <w:szCs w:val="24"/>
        </w:rPr>
      </w:pPr>
      <w:r w:rsidRPr="00C11388">
        <w:rPr>
          <w:color w:val="000000"/>
          <w:sz w:val="24"/>
          <w:szCs w:val="24"/>
        </w:rPr>
        <w:t xml:space="preserve">- низкие темпы создания </w:t>
      </w:r>
      <w:proofErr w:type="spellStart"/>
      <w:r w:rsidRPr="00C11388">
        <w:rPr>
          <w:color w:val="000000"/>
          <w:sz w:val="24"/>
          <w:szCs w:val="24"/>
        </w:rPr>
        <w:t>безбарьерной</w:t>
      </w:r>
      <w:proofErr w:type="spellEnd"/>
      <w:r w:rsidRPr="00C11388">
        <w:rPr>
          <w:color w:val="000000"/>
          <w:sz w:val="24"/>
          <w:szCs w:val="24"/>
        </w:rPr>
        <w:t xml:space="preserve"> среды для людей с ограниченными возможностями здоровья, недоступность услуг маломобильным группам населения (инвалидам с нарушениями опорно-двигательного аппарата, инвалидам с нарушениями</w:t>
      </w:r>
      <w:r w:rsidRPr="00950CB8">
        <w:rPr>
          <w:sz w:val="24"/>
          <w:szCs w:val="24"/>
        </w:rPr>
        <w:t xml:space="preserve"> слуха и зрения).</w:t>
      </w:r>
    </w:p>
    <w:p w:rsidR="00C22A5E" w:rsidRPr="00BA002A" w:rsidRDefault="00946528" w:rsidP="00C22A5E">
      <w:pPr>
        <w:keepNext/>
        <w:keepLines/>
        <w:overflowPunct/>
        <w:spacing w:before="480"/>
        <w:jc w:val="center"/>
        <w:outlineLvl w:val="0"/>
        <w:rPr>
          <w:rFonts w:eastAsia="Calibri"/>
          <w:b/>
          <w:bCs/>
          <w:color w:val="365F91"/>
          <w:sz w:val="28"/>
          <w:szCs w:val="28"/>
          <w:lang w:eastAsia="zh-CN"/>
        </w:rPr>
      </w:pPr>
      <w:bookmarkStart w:id="14" w:name="_Toc194054461"/>
      <w:r w:rsidRPr="00BA002A">
        <w:rPr>
          <w:rFonts w:eastAsia="Calibri"/>
          <w:b/>
          <w:bCs/>
          <w:color w:val="365F91"/>
          <w:sz w:val="28"/>
          <w:szCs w:val="28"/>
          <w:lang w:eastAsia="zh-CN"/>
        </w:rPr>
        <w:t>XI</w:t>
      </w:r>
      <w:r w:rsidR="00C22A5E" w:rsidRPr="00BA002A">
        <w:rPr>
          <w:rFonts w:eastAsia="Calibri"/>
          <w:b/>
          <w:bCs/>
          <w:color w:val="365F91"/>
          <w:sz w:val="28"/>
          <w:szCs w:val="28"/>
          <w:lang w:eastAsia="zh-CN"/>
        </w:rPr>
        <w:t>I. Физическая культура и спорт</w:t>
      </w:r>
      <w:bookmarkEnd w:id="14"/>
    </w:p>
    <w:p w:rsidR="00C22A5E" w:rsidRPr="00BA002A" w:rsidRDefault="00C22A5E" w:rsidP="00C22A5E">
      <w:pPr>
        <w:suppressAutoHyphens/>
        <w:overflowPunct/>
        <w:ind w:right="142"/>
        <w:jc w:val="center"/>
        <w:rPr>
          <w:b/>
          <w:bCs/>
          <w:color w:val="auto"/>
          <w:sz w:val="24"/>
          <w:szCs w:val="24"/>
          <w:u w:val="single"/>
          <w:lang w:eastAsia="zh-CN"/>
        </w:rPr>
      </w:pPr>
    </w:p>
    <w:p w:rsidR="00BA002A" w:rsidRPr="00EC6488" w:rsidRDefault="00BA002A" w:rsidP="00BA002A">
      <w:pPr>
        <w:ind w:right="-1" w:firstLine="567"/>
        <w:jc w:val="both"/>
        <w:rPr>
          <w:sz w:val="24"/>
          <w:szCs w:val="24"/>
        </w:rPr>
      </w:pPr>
      <w:r w:rsidRPr="00EC6488">
        <w:rPr>
          <w:sz w:val="24"/>
          <w:szCs w:val="24"/>
        </w:rPr>
        <w:t>В Советском районе 10 организаций спортивной направленности, из них:</w:t>
      </w:r>
    </w:p>
    <w:p w:rsidR="00BA002A" w:rsidRPr="00EC6488" w:rsidRDefault="00BA002A" w:rsidP="00BA002A">
      <w:pPr>
        <w:ind w:firstLine="567"/>
        <w:jc w:val="both"/>
        <w:rPr>
          <w:sz w:val="24"/>
          <w:szCs w:val="24"/>
        </w:rPr>
      </w:pPr>
      <w:r w:rsidRPr="00EC6488">
        <w:rPr>
          <w:sz w:val="24"/>
          <w:szCs w:val="24"/>
        </w:rPr>
        <w:t>- 7 организаций находятся в подведомственности поселений Советского района;</w:t>
      </w:r>
    </w:p>
    <w:p w:rsidR="00BA002A" w:rsidRPr="00EC6488" w:rsidRDefault="00BA002A" w:rsidP="00BA002A">
      <w:pPr>
        <w:ind w:firstLine="567"/>
        <w:jc w:val="both"/>
        <w:rPr>
          <w:sz w:val="24"/>
          <w:szCs w:val="24"/>
        </w:rPr>
      </w:pPr>
      <w:r w:rsidRPr="00EC6488">
        <w:rPr>
          <w:sz w:val="24"/>
          <w:szCs w:val="24"/>
        </w:rPr>
        <w:t xml:space="preserve">- 2 организации – в подведомственности муниципального района (муниципальное автономное учреждение дополнительного образования «Спортивная школа Советского района» (далее – МАУ </w:t>
      </w:r>
      <w:proofErr w:type="gramStart"/>
      <w:r w:rsidRPr="00EC6488">
        <w:rPr>
          <w:sz w:val="24"/>
          <w:szCs w:val="24"/>
        </w:rPr>
        <w:t>ДО</w:t>
      </w:r>
      <w:proofErr w:type="gramEnd"/>
      <w:r w:rsidRPr="00EC6488">
        <w:rPr>
          <w:sz w:val="24"/>
          <w:szCs w:val="24"/>
        </w:rPr>
        <w:t xml:space="preserve"> «</w:t>
      </w:r>
      <w:proofErr w:type="gramStart"/>
      <w:r w:rsidRPr="00EC6488">
        <w:rPr>
          <w:sz w:val="24"/>
          <w:szCs w:val="24"/>
        </w:rPr>
        <w:t>Спортивная</w:t>
      </w:r>
      <w:proofErr w:type="gramEnd"/>
      <w:r w:rsidRPr="00EC6488">
        <w:rPr>
          <w:sz w:val="24"/>
          <w:szCs w:val="24"/>
        </w:rPr>
        <w:t xml:space="preserve"> школа Советского района»), муниципальное автономное учреждение физкультурно-оздоровительный комплекс «Олимп» (далее </w:t>
      </w:r>
      <w:r w:rsidR="00897A3B" w:rsidRPr="00950CB8">
        <w:rPr>
          <w:sz w:val="24"/>
          <w:szCs w:val="24"/>
        </w:rPr>
        <w:t>–</w:t>
      </w:r>
      <w:r w:rsidRPr="00EC6488">
        <w:rPr>
          <w:sz w:val="24"/>
          <w:szCs w:val="24"/>
        </w:rPr>
        <w:t xml:space="preserve"> МАУ ФОК «Олимп»);</w:t>
      </w:r>
    </w:p>
    <w:p w:rsidR="00BA002A" w:rsidRPr="00EC6488" w:rsidRDefault="00BA002A" w:rsidP="00BA002A">
      <w:pPr>
        <w:ind w:firstLine="567"/>
        <w:jc w:val="both"/>
        <w:rPr>
          <w:sz w:val="24"/>
          <w:szCs w:val="24"/>
        </w:rPr>
      </w:pPr>
      <w:r w:rsidRPr="00EC6488">
        <w:rPr>
          <w:sz w:val="24"/>
          <w:szCs w:val="24"/>
        </w:rPr>
        <w:t>- 1 организация – в подведомственности Ханты-Мансийского автономного округа – Югры (обособленное подразделение бюджетного учреждения дополнительного образования Ханты-Мансийского автономного округа – Югры</w:t>
      </w:r>
      <w:r w:rsidRPr="00EC6488">
        <w:rPr>
          <w:iCs/>
          <w:sz w:val="24"/>
          <w:szCs w:val="24"/>
          <w:shd w:val="clear" w:color="auto" w:fill="FFFFFF"/>
        </w:rPr>
        <w:t xml:space="preserve"> «Спортивная школа «Центр адаптивного спорта Югры»).</w:t>
      </w:r>
    </w:p>
    <w:p w:rsidR="00BA002A" w:rsidRPr="00EC6488" w:rsidRDefault="00BA002A" w:rsidP="00BA002A">
      <w:pPr>
        <w:ind w:firstLine="567"/>
        <w:jc w:val="both"/>
        <w:rPr>
          <w:sz w:val="24"/>
          <w:szCs w:val="24"/>
        </w:rPr>
      </w:pPr>
      <w:proofErr w:type="gramStart"/>
      <w:r w:rsidRPr="00EC6488">
        <w:rPr>
          <w:sz w:val="24"/>
          <w:szCs w:val="24"/>
        </w:rPr>
        <w:t>Кроме того, в Советском районе развитием физической культурой и спорта занимаются: 8 федераций по видам спорта, 4 индивидуальных предпринимателя, 3 региональные общественные организации Ханты-Мансийского автономного округа – Югры («Центр адаптивного спорта и здоровья Ханты-Мансийского округа – Югра», «Центр развития детей «Наследие Югры», региональная физкультурно-спортивная общественная организация в области развития джиу-джитсу «Федерация джиу-джитсу» Ханты-мансийского автономного округа – Югры), 2 автономные некоммерческие организации («Центр развития</w:t>
      </w:r>
      <w:proofErr w:type="gramEnd"/>
      <w:r w:rsidRPr="00EC6488">
        <w:rPr>
          <w:sz w:val="24"/>
          <w:szCs w:val="24"/>
        </w:rPr>
        <w:t xml:space="preserve"> бильярдного спорта Советского района «Пирамида», «Юношеский спортивно-технический клуб «Северный ветер»), 1 некоммерческое партнерство (хоккейный клуб «</w:t>
      </w:r>
      <w:proofErr w:type="spellStart"/>
      <w:r w:rsidRPr="00EC6488">
        <w:rPr>
          <w:sz w:val="24"/>
          <w:szCs w:val="24"/>
        </w:rPr>
        <w:t>Инквой</w:t>
      </w:r>
      <w:proofErr w:type="spellEnd"/>
      <w:r w:rsidRPr="00EC6488">
        <w:rPr>
          <w:sz w:val="24"/>
          <w:szCs w:val="24"/>
        </w:rPr>
        <w:t>»), 1 союз «Спортивный клуб смешанных боевых единоборств «Легион».</w:t>
      </w:r>
    </w:p>
    <w:p w:rsidR="00BA002A" w:rsidRPr="00295C64" w:rsidRDefault="00BA002A" w:rsidP="00BA002A">
      <w:pPr>
        <w:ind w:right="142" w:firstLine="567"/>
        <w:jc w:val="both"/>
        <w:rPr>
          <w:sz w:val="24"/>
          <w:szCs w:val="24"/>
        </w:rPr>
      </w:pPr>
      <w:r w:rsidRPr="00295C64">
        <w:rPr>
          <w:sz w:val="24"/>
          <w:szCs w:val="24"/>
        </w:rPr>
        <w:lastRenderedPageBreak/>
        <w:t>С целью поддержки некоммерческих организаций (далее – НКО) в сфере спорта</w:t>
      </w:r>
      <w:r w:rsidR="00897A3B">
        <w:rPr>
          <w:sz w:val="24"/>
          <w:szCs w:val="24"/>
        </w:rPr>
        <w:t xml:space="preserve"> и </w:t>
      </w:r>
      <w:r w:rsidRPr="00295C64">
        <w:rPr>
          <w:sz w:val="24"/>
          <w:szCs w:val="24"/>
        </w:rPr>
        <w:t>привлечению НКО к организации спортивной работы с различными возрастными группами, управлением социального развития администрации Советского района в 2024 году проведено 2 конкурса на предоставление субсидии в сфере физической культуры и спорта, в которых приняли участие 5 НКО. Победителями стали:</w:t>
      </w:r>
    </w:p>
    <w:p w:rsidR="00BA002A" w:rsidRPr="00295C64" w:rsidRDefault="00BA002A" w:rsidP="00BA002A">
      <w:pPr>
        <w:ind w:right="142" w:firstLine="567"/>
        <w:jc w:val="both"/>
        <w:rPr>
          <w:sz w:val="24"/>
          <w:szCs w:val="24"/>
        </w:rPr>
      </w:pPr>
      <w:r w:rsidRPr="00295C64">
        <w:rPr>
          <w:sz w:val="24"/>
          <w:szCs w:val="24"/>
        </w:rPr>
        <w:t>- союз «Спортивный клуб смешанных боевых единоборств «ЛЕГИОН» с проектом «Патриотический фестиваль спортивных единоборств, посвященный памяти погибших воинов в ходе проведения СВО»;</w:t>
      </w:r>
    </w:p>
    <w:p w:rsidR="00BA002A" w:rsidRPr="00295C64" w:rsidRDefault="00BA002A" w:rsidP="00BA002A">
      <w:pPr>
        <w:ind w:right="142" w:firstLine="567"/>
        <w:jc w:val="both"/>
        <w:rPr>
          <w:sz w:val="24"/>
          <w:szCs w:val="24"/>
        </w:rPr>
      </w:pPr>
      <w:r w:rsidRPr="00295C64">
        <w:rPr>
          <w:sz w:val="24"/>
          <w:szCs w:val="24"/>
        </w:rPr>
        <w:t>- местная общественная организация «Футбольная федерация Советского района» с проектом «Советская Лига».</w:t>
      </w:r>
    </w:p>
    <w:p w:rsidR="00BA002A" w:rsidRPr="00295C64" w:rsidRDefault="00BA002A" w:rsidP="00BA002A">
      <w:pPr>
        <w:ind w:right="142" w:firstLine="567"/>
        <w:jc w:val="both"/>
        <w:rPr>
          <w:sz w:val="24"/>
          <w:szCs w:val="24"/>
        </w:rPr>
      </w:pPr>
      <w:r w:rsidRPr="00295C64">
        <w:rPr>
          <w:sz w:val="24"/>
          <w:szCs w:val="24"/>
        </w:rPr>
        <w:t>Общая сумма субсидий составила 0,3 млн.руб.</w:t>
      </w:r>
    </w:p>
    <w:p w:rsidR="00BA002A" w:rsidRPr="00295C64" w:rsidRDefault="00BA002A" w:rsidP="00BA002A">
      <w:pPr>
        <w:ind w:right="142" w:firstLine="567"/>
        <w:jc w:val="both"/>
        <w:rPr>
          <w:sz w:val="24"/>
          <w:szCs w:val="24"/>
        </w:rPr>
      </w:pPr>
      <w:r w:rsidRPr="00295C64">
        <w:rPr>
          <w:sz w:val="24"/>
          <w:szCs w:val="24"/>
        </w:rPr>
        <w:t>В 2024 году в конкурсе гранта Губернатора Ханты-Мансийского автономного округа – Югры на развитие гражданского общества в сфере спорта признаны победителями:</w:t>
      </w:r>
    </w:p>
    <w:p w:rsidR="00BA002A" w:rsidRPr="00295C64" w:rsidRDefault="00BA002A" w:rsidP="00BA002A">
      <w:pPr>
        <w:ind w:right="142" w:firstLine="567"/>
        <w:jc w:val="both"/>
        <w:rPr>
          <w:sz w:val="24"/>
          <w:szCs w:val="24"/>
        </w:rPr>
      </w:pPr>
      <w:r w:rsidRPr="00295C64">
        <w:rPr>
          <w:sz w:val="24"/>
          <w:szCs w:val="24"/>
        </w:rPr>
        <w:t xml:space="preserve">- местная общественная организация «Федерация бокса Советского района» с проектом </w:t>
      </w:r>
      <w:r w:rsidRPr="008F1EAB">
        <w:rPr>
          <w:sz w:val="24"/>
          <w:szCs w:val="24"/>
        </w:rPr>
        <w:t>«Школа бокса</w:t>
      </w:r>
      <w:r w:rsidR="00897A3B">
        <w:rPr>
          <w:sz w:val="24"/>
          <w:szCs w:val="24"/>
        </w:rPr>
        <w:t xml:space="preserve"> – </w:t>
      </w:r>
      <w:r w:rsidRPr="008F1EAB">
        <w:rPr>
          <w:sz w:val="24"/>
          <w:szCs w:val="24"/>
        </w:rPr>
        <w:t>школа жизни! Продолжение» (грант 1,296 млн.руб.);</w:t>
      </w:r>
    </w:p>
    <w:p w:rsidR="00BA002A" w:rsidRPr="00F57287" w:rsidRDefault="00BA002A" w:rsidP="00BA002A">
      <w:pPr>
        <w:ind w:right="142" w:firstLine="567"/>
        <w:jc w:val="both"/>
        <w:rPr>
          <w:lang w:bidi="en-US"/>
        </w:rPr>
      </w:pPr>
      <w:r w:rsidRPr="00295C64">
        <w:rPr>
          <w:sz w:val="24"/>
          <w:szCs w:val="24"/>
        </w:rPr>
        <w:t xml:space="preserve">- региональная физкультурно-спортивная общественная организация «Федерация тхэквондо МФТ Ханты-Мансийского автономного округа – Югры», с проектом «Чемпионы </w:t>
      </w:r>
      <w:r>
        <w:rPr>
          <w:sz w:val="24"/>
          <w:szCs w:val="24"/>
        </w:rPr>
        <w:t>Югры» (г</w:t>
      </w:r>
      <w:r w:rsidRPr="00BD13E0">
        <w:rPr>
          <w:sz w:val="24"/>
          <w:szCs w:val="24"/>
        </w:rPr>
        <w:t>рант 1</w:t>
      </w:r>
      <w:r>
        <w:rPr>
          <w:sz w:val="24"/>
          <w:szCs w:val="24"/>
        </w:rPr>
        <w:t>,7 млн.</w:t>
      </w:r>
      <w:r w:rsidRPr="00BD13E0">
        <w:rPr>
          <w:sz w:val="24"/>
          <w:szCs w:val="24"/>
        </w:rPr>
        <w:t>руб.</w:t>
      </w:r>
      <w:r>
        <w:rPr>
          <w:sz w:val="24"/>
          <w:szCs w:val="24"/>
        </w:rPr>
        <w:t>).</w:t>
      </w:r>
    </w:p>
    <w:p w:rsidR="00BA002A" w:rsidRPr="00295C64" w:rsidRDefault="00BA002A" w:rsidP="00BA002A">
      <w:pPr>
        <w:ind w:right="142" w:firstLine="567"/>
        <w:jc w:val="both"/>
        <w:rPr>
          <w:sz w:val="24"/>
          <w:szCs w:val="24"/>
        </w:rPr>
      </w:pPr>
    </w:p>
    <w:p w:rsidR="00BA002A" w:rsidRPr="008F1EAB" w:rsidRDefault="00BA002A" w:rsidP="00BA002A">
      <w:pPr>
        <w:shd w:val="clear" w:color="auto" w:fill="FFFFFF"/>
        <w:ind w:firstLine="567"/>
        <w:jc w:val="both"/>
        <w:rPr>
          <w:sz w:val="24"/>
          <w:szCs w:val="24"/>
        </w:rPr>
      </w:pPr>
      <w:r w:rsidRPr="008F1EAB">
        <w:rPr>
          <w:sz w:val="24"/>
          <w:szCs w:val="24"/>
        </w:rPr>
        <w:t>В 2024 году в сфере физической культуры и спорта Советского района решались следующие первоочередные задачи:</w:t>
      </w:r>
    </w:p>
    <w:p w:rsidR="00BA002A" w:rsidRPr="00BA002A" w:rsidRDefault="00BA002A" w:rsidP="00BA002A">
      <w:pPr>
        <w:jc w:val="both"/>
        <w:rPr>
          <w:b/>
          <w:sz w:val="10"/>
          <w:szCs w:val="10"/>
        </w:rPr>
      </w:pPr>
    </w:p>
    <w:p w:rsidR="00BA002A" w:rsidRPr="00FE4412" w:rsidRDefault="00BA002A" w:rsidP="00BA002A">
      <w:pPr>
        <w:jc w:val="both"/>
        <w:rPr>
          <w:b/>
          <w:sz w:val="24"/>
          <w:szCs w:val="24"/>
        </w:rPr>
      </w:pPr>
      <w:r w:rsidRPr="00FE4412">
        <w:rPr>
          <w:b/>
          <w:sz w:val="24"/>
          <w:szCs w:val="24"/>
        </w:rPr>
        <w:t>- Развитие материально-технической базы организаций социальной сферы</w:t>
      </w:r>
    </w:p>
    <w:p w:rsidR="00BA002A" w:rsidRPr="00FE4412" w:rsidRDefault="00BA002A" w:rsidP="00BA002A">
      <w:pPr>
        <w:ind w:right="142" w:firstLine="567"/>
        <w:jc w:val="both"/>
        <w:rPr>
          <w:sz w:val="24"/>
          <w:szCs w:val="24"/>
        </w:rPr>
      </w:pPr>
      <w:r w:rsidRPr="00FE4412">
        <w:rPr>
          <w:sz w:val="24"/>
          <w:szCs w:val="24"/>
        </w:rPr>
        <w:t xml:space="preserve">На 01.01.2025 в Советском районе функционируют </w:t>
      </w:r>
      <w:r w:rsidRPr="00FE4412">
        <w:rPr>
          <w:sz w:val="24"/>
          <w:szCs w:val="24"/>
          <w:lang w:bidi="en-US"/>
        </w:rPr>
        <w:t>162</w:t>
      </w:r>
      <w:r w:rsidRPr="00FE4412">
        <w:rPr>
          <w:lang w:bidi="en-US"/>
        </w:rPr>
        <w:t xml:space="preserve"> </w:t>
      </w:r>
      <w:proofErr w:type="gramStart"/>
      <w:r w:rsidRPr="00FE4412">
        <w:rPr>
          <w:sz w:val="24"/>
          <w:szCs w:val="24"/>
        </w:rPr>
        <w:t>спортивных</w:t>
      </w:r>
      <w:proofErr w:type="gramEnd"/>
      <w:r w:rsidRPr="00FE4412">
        <w:rPr>
          <w:sz w:val="24"/>
          <w:szCs w:val="24"/>
        </w:rPr>
        <w:t xml:space="preserve"> сооружени</w:t>
      </w:r>
      <w:r w:rsidR="00897A3B">
        <w:rPr>
          <w:sz w:val="24"/>
          <w:szCs w:val="24"/>
        </w:rPr>
        <w:t>я</w:t>
      </w:r>
      <w:r w:rsidRPr="00FE4412">
        <w:rPr>
          <w:sz w:val="24"/>
          <w:szCs w:val="24"/>
        </w:rPr>
        <w:t>, включая спортивные залы, плавательные бассейны, лыжные базы, футбольные поля, плоскостные сооружения. Единовременная пропускная способность спортивных сооружений в целом по району составляет 3582 человека в час.</w:t>
      </w:r>
    </w:p>
    <w:p w:rsidR="00BA002A" w:rsidRPr="00295C64" w:rsidRDefault="00BA002A" w:rsidP="00BA002A">
      <w:pPr>
        <w:ind w:right="142" w:firstLine="567"/>
        <w:jc w:val="both"/>
        <w:rPr>
          <w:sz w:val="24"/>
          <w:szCs w:val="24"/>
        </w:rPr>
      </w:pPr>
      <w:r w:rsidRPr="00295C64">
        <w:rPr>
          <w:sz w:val="24"/>
          <w:szCs w:val="24"/>
        </w:rPr>
        <w:t>В 2024 году число спортивных сооружений увеличилось на 4 единицы за счет ввода в эксплуатацию:</w:t>
      </w:r>
    </w:p>
    <w:p w:rsidR="00BA002A" w:rsidRPr="00295C64" w:rsidRDefault="00BA002A" w:rsidP="00BA002A">
      <w:pPr>
        <w:ind w:right="142" w:firstLine="567"/>
        <w:jc w:val="both"/>
        <w:rPr>
          <w:sz w:val="24"/>
          <w:szCs w:val="24"/>
        </w:rPr>
      </w:pPr>
      <w:r w:rsidRPr="00295C64">
        <w:rPr>
          <w:sz w:val="24"/>
          <w:szCs w:val="24"/>
        </w:rPr>
        <w:t xml:space="preserve">- многофункциональной спортивной площадки на базе школы №4 в </w:t>
      </w:r>
      <w:proofErr w:type="spellStart"/>
      <w:r w:rsidRPr="00295C64">
        <w:rPr>
          <w:sz w:val="24"/>
          <w:szCs w:val="24"/>
        </w:rPr>
        <w:t>г.п</w:t>
      </w:r>
      <w:proofErr w:type="spellEnd"/>
      <w:r w:rsidRPr="00295C64">
        <w:rPr>
          <w:sz w:val="24"/>
          <w:szCs w:val="24"/>
        </w:rPr>
        <w:t>. Советский, в рамках реализации проекта «Территория доступного спорта»;</w:t>
      </w:r>
    </w:p>
    <w:p w:rsidR="00BA002A" w:rsidRPr="00295C64" w:rsidRDefault="00BA002A" w:rsidP="00BA002A">
      <w:pPr>
        <w:ind w:right="142" w:firstLine="567"/>
        <w:jc w:val="both"/>
        <w:rPr>
          <w:sz w:val="24"/>
          <w:szCs w:val="24"/>
        </w:rPr>
      </w:pPr>
      <w:r w:rsidRPr="00295C64">
        <w:rPr>
          <w:sz w:val="24"/>
          <w:szCs w:val="24"/>
        </w:rPr>
        <w:t xml:space="preserve">- двух объектов городской и рекреационной инфраструктуры в </w:t>
      </w:r>
      <w:proofErr w:type="spellStart"/>
      <w:r w:rsidRPr="00295C64">
        <w:rPr>
          <w:sz w:val="24"/>
          <w:szCs w:val="24"/>
        </w:rPr>
        <w:t>г.п</w:t>
      </w:r>
      <w:proofErr w:type="gramStart"/>
      <w:r w:rsidRPr="00295C64">
        <w:rPr>
          <w:sz w:val="24"/>
          <w:szCs w:val="24"/>
        </w:rPr>
        <w:t>.К</w:t>
      </w:r>
      <w:proofErr w:type="gramEnd"/>
      <w:r w:rsidRPr="00295C64">
        <w:rPr>
          <w:sz w:val="24"/>
          <w:szCs w:val="24"/>
        </w:rPr>
        <w:t>оммунистический</w:t>
      </w:r>
      <w:proofErr w:type="spellEnd"/>
      <w:r w:rsidRPr="00295C64">
        <w:rPr>
          <w:sz w:val="24"/>
          <w:szCs w:val="24"/>
        </w:rPr>
        <w:t>;</w:t>
      </w:r>
    </w:p>
    <w:p w:rsidR="00BA002A" w:rsidRPr="00BE613C" w:rsidRDefault="00BA002A" w:rsidP="00BA002A">
      <w:pPr>
        <w:ind w:right="142" w:firstLine="567"/>
        <w:jc w:val="both"/>
        <w:rPr>
          <w:sz w:val="24"/>
          <w:szCs w:val="24"/>
        </w:rPr>
      </w:pPr>
      <w:r w:rsidRPr="00295C64">
        <w:rPr>
          <w:sz w:val="24"/>
          <w:szCs w:val="24"/>
        </w:rPr>
        <w:t xml:space="preserve">- модульного спортивного </w:t>
      </w:r>
      <w:r w:rsidRPr="00BE613C">
        <w:rPr>
          <w:sz w:val="24"/>
          <w:szCs w:val="24"/>
        </w:rPr>
        <w:t>комплекса</w:t>
      </w:r>
      <w:r w:rsidRPr="00295C64">
        <w:rPr>
          <w:sz w:val="24"/>
          <w:szCs w:val="24"/>
        </w:rPr>
        <w:t xml:space="preserve"> в </w:t>
      </w:r>
      <w:proofErr w:type="spellStart"/>
      <w:r w:rsidRPr="00295C64">
        <w:rPr>
          <w:sz w:val="24"/>
          <w:szCs w:val="24"/>
        </w:rPr>
        <w:t>г.п</w:t>
      </w:r>
      <w:proofErr w:type="spellEnd"/>
      <w:r w:rsidRPr="00295C64">
        <w:rPr>
          <w:sz w:val="24"/>
          <w:szCs w:val="24"/>
        </w:rPr>
        <w:t>.</w:t>
      </w:r>
      <w:r>
        <w:rPr>
          <w:sz w:val="24"/>
          <w:szCs w:val="24"/>
        </w:rPr>
        <w:t xml:space="preserve"> Советский,</w:t>
      </w:r>
      <w:r w:rsidRPr="00BE613C">
        <w:rPr>
          <w:sz w:val="24"/>
          <w:szCs w:val="24"/>
        </w:rPr>
        <w:t xml:space="preserve"> в рамках реализации федерального проекта «Бизнес-спринт (Я выбираю спорт)». Спортивный комплекс предназначен для проведения спортивных соревнований различного уровня и занятий видами единоборств: самбо, дзюдо, тхэквондо. Общее количество занимающихся по данным видам спорта составит </w:t>
      </w:r>
      <w:r w:rsidR="001E3EED">
        <w:rPr>
          <w:sz w:val="24"/>
          <w:szCs w:val="24"/>
        </w:rPr>
        <w:t xml:space="preserve">порядка </w:t>
      </w:r>
      <w:r w:rsidRPr="00BE613C">
        <w:rPr>
          <w:sz w:val="24"/>
          <w:szCs w:val="24"/>
        </w:rPr>
        <w:t>185 человек.</w:t>
      </w:r>
    </w:p>
    <w:p w:rsidR="00BA002A" w:rsidRPr="006A518B" w:rsidRDefault="00BA002A" w:rsidP="00BA002A">
      <w:pPr>
        <w:ind w:right="142" w:firstLine="567"/>
        <w:jc w:val="both"/>
        <w:rPr>
          <w:sz w:val="24"/>
          <w:szCs w:val="24"/>
        </w:rPr>
      </w:pPr>
      <w:r w:rsidRPr="006A518B">
        <w:rPr>
          <w:sz w:val="24"/>
          <w:szCs w:val="24"/>
        </w:rPr>
        <w:t xml:space="preserve">Уровень обеспеченности населения спортивными сооружениями </w:t>
      </w:r>
      <w:proofErr w:type="gramStart"/>
      <w:r w:rsidRPr="006A518B">
        <w:rPr>
          <w:sz w:val="24"/>
          <w:szCs w:val="24"/>
        </w:rPr>
        <w:t>исходя из единовременной пропускной способности объектов спорта составил</w:t>
      </w:r>
      <w:proofErr w:type="gramEnd"/>
      <w:r w:rsidRPr="006A518B">
        <w:rPr>
          <w:sz w:val="24"/>
          <w:szCs w:val="24"/>
        </w:rPr>
        <w:t xml:space="preserve"> 66,4% (2023 год – 64,2%).</w:t>
      </w:r>
    </w:p>
    <w:p w:rsidR="00BA002A" w:rsidRPr="006A518B" w:rsidRDefault="00BA002A" w:rsidP="00BA002A">
      <w:pPr>
        <w:ind w:right="142" w:firstLine="567"/>
        <w:jc w:val="both"/>
        <w:rPr>
          <w:sz w:val="24"/>
          <w:szCs w:val="24"/>
        </w:rPr>
      </w:pPr>
      <w:r w:rsidRPr="006A518B">
        <w:rPr>
          <w:sz w:val="24"/>
          <w:szCs w:val="24"/>
        </w:rPr>
        <w:t xml:space="preserve">Благодаря вводу новых спортивных объектов в открытом доступе численность систематически занимающихся физической культурой и спортом в Советском районе составила 28231 человек или 63,8% от численности населения Советского района в возрасте 3-79 лет (2023 год </w:t>
      </w:r>
      <w:r w:rsidR="001E3EED">
        <w:rPr>
          <w:sz w:val="24"/>
          <w:szCs w:val="24"/>
        </w:rPr>
        <w:t>–</w:t>
      </w:r>
      <w:r w:rsidRPr="006A518B">
        <w:rPr>
          <w:sz w:val="24"/>
          <w:szCs w:val="24"/>
        </w:rPr>
        <w:t xml:space="preserve"> 58,8%).</w:t>
      </w:r>
    </w:p>
    <w:p w:rsidR="00BA002A" w:rsidRDefault="001E3EED" w:rsidP="00BA002A">
      <w:pPr>
        <w:ind w:right="142" w:firstLine="567"/>
        <w:jc w:val="both"/>
        <w:rPr>
          <w:sz w:val="24"/>
          <w:szCs w:val="24"/>
        </w:rPr>
      </w:pPr>
      <w:r>
        <w:rPr>
          <w:sz w:val="24"/>
          <w:szCs w:val="24"/>
        </w:rPr>
        <w:t>На</w:t>
      </w:r>
      <w:r w:rsidR="00BA002A" w:rsidRPr="006A518B">
        <w:rPr>
          <w:sz w:val="24"/>
          <w:szCs w:val="24"/>
        </w:rPr>
        <w:t xml:space="preserve"> укреплени</w:t>
      </w:r>
      <w:r>
        <w:rPr>
          <w:sz w:val="24"/>
          <w:szCs w:val="24"/>
        </w:rPr>
        <w:t>е</w:t>
      </w:r>
      <w:r w:rsidR="00BA002A" w:rsidRPr="006A518B">
        <w:rPr>
          <w:sz w:val="24"/>
          <w:szCs w:val="24"/>
        </w:rPr>
        <w:t xml:space="preserve"> материально-технической базы, приобретени</w:t>
      </w:r>
      <w:r>
        <w:rPr>
          <w:sz w:val="24"/>
          <w:szCs w:val="24"/>
        </w:rPr>
        <w:t>е</w:t>
      </w:r>
      <w:r w:rsidR="00BA002A" w:rsidRPr="006A518B">
        <w:rPr>
          <w:sz w:val="24"/>
          <w:szCs w:val="24"/>
        </w:rPr>
        <w:t xml:space="preserve"> спортивного инвентаря, оборудования, спортивной экипировки для спортивных учреждений Советского района израсходовано 8,89 млн.руб.</w:t>
      </w:r>
      <w:r w:rsidR="00BA002A">
        <w:rPr>
          <w:sz w:val="24"/>
          <w:szCs w:val="24"/>
        </w:rPr>
        <w:t>, из них:</w:t>
      </w:r>
    </w:p>
    <w:p w:rsidR="00BA002A" w:rsidRPr="00BE613C" w:rsidRDefault="00BA002A" w:rsidP="00BA002A">
      <w:pPr>
        <w:ind w:right="142" w:firstLine="567"/>
        <w:jc w:val="both"/>
        <w:rPr>
          <w:sz w:val="24"/>
          <w:szCs w:val="24"/>
        </w:rPr>
      </w:pPr>
      <w:r>
        <w:rPr>
          <w:sz w:val="24"/>
          <w:szCs w:val="24"/>
        </w:rPr>
        <w:t>-</w:t>
      </w:r>
      <w:r w:rsidRPr="00BE613C">
        <w:rPr>
          <w:sz w:val="24"/>
          <w:szCs w:val="24"/>
        </w:rPr>
        <w:t xml:space="preserve"> 1,32 млн.руб. </w:t>
      </w:r>
      <w:r w:rsidR="001E3EED" w:rsidRPr="00950CB8">
        <w:rPr>
          <w:sz w:val="24"/>
          <w:szCs w:val="24"/>
        </w:rPr>
        <w:t>–</w:t>
      </w:r>
      <w:r w:rsidRPr="00BE613C">
        <w:rPr>
          <w:sz w:val="24"/>
          <w:szCs w:val="24"/>
        </w:rPr>
        <w:t xml:space="preserve"> субсидия на </w:t>
      </w:r>
      <w:proofErr w:type="spellStart"/>
      <w:r w:rsidRPr="00BE613C">
        <w:rPr>
          <w:sz w:val="24"/>
          <w:szCs w:val="24"/>
        </w:rPr>
        <w:t>софинансирование</w:t>
      </w:r>
      <w:proofErr w:type="spellEnd"/>
      <w:r w:rsidRPr="00BE613C">
        <w:rPr>
          <w:sz w:val="24"/>
          <w:szCs w:val="24"/>
        </w:rPr>
        <w:t xml:space="preserve"> расходов муниципальных организаций по развитию сети спортивных объектов шаговой доступности (закупка спортивного оборудования и инвентаря для занятий спортом в МАУ </w:t>
      </w:r>
      <w:proofErr w:type="gramStart"/>
      <w:r w:rsidRPr="00BE613C">
        <w:rPr>
          <w:sz w:val="24"/>
          <w:szCs w:val="24"/>
        </w:rPr>
        <w:t>ДО</w:t>
      </w:r>
      <w:proofErr w:type="gramEnd"/>
      <w:r w:rsidRPr="00BE613C">
        <w:rPr>
          <w:sz w:val="24"/>
          <w:szCs w:val="24"/>
        </w:rPr>
        <w:t xml:space="preserve"> «</w:t>
      </w:r>
      <w:proofErr w:type="gramStart"/>
      <w:r w:rsidRPr="00BE613C">
        <w:rPr>
          <w:sz w:val="24"/>
          <w:szCs w:val="24"/>
        </w:rPr>
        <w:t>Спортивная</w:t>
      </w:r>
      <w:proofErr w:type="gramEnd"/>
      <w:r w:rsidRPr="00BE613C">
        <w:rPr>
          <w:sz w:val="24"/>
          <w:szCs w:val="24"/>
        </w:rPr>
        <w:t xml:space="preserve"> школа Советского района»);</w:t>
      </w:r>
    </w:p>
    <w:p w:rsidR="00BA002A" w:rsidRPr="00BE613C" w:rsidRDefault="00BA002A" w:rsidP="00BA002A">
      <w:pPr>
        <w:ind w:right="142" w:firstLine="567"/>
        <w:jc w:val="both"/>
        <w:rPr>
          <w:sz w:val="24"/>
          <w:szCs w:val="24"/>
        </w:rPr>
      </w:pPr>
      <w:r w:rsidRPr="00BE613C">
        <w:rPr>
          <w:sz w:val="24"/>
          <w:szCs w:val="24"/>
        </w:rPr>
        <w:lastRenderedPageBreak/>
        <w:t xml:space="preserve">- 2,19 млн.руб. – средства бюджета Советского района, направленные </w:t>
      </w:r>
      <w:r w:rsidR="001E3EED">
        <w:rPr>
          <w:sz w:val="24"/>
          <w:szCs w:val="24"/>
        </w:rPr>
        <w:t>на</w:t>
      </w:r>
      <w:r w:rsidRPr="00BE613C">
        <w:rPr>
          <w:sz w:val="24"/>
          <w:szCs w:val="24"/>
        </w:rPr>
        <w:t xml:space="preserve"> реализаци</w:t>
      </w:r>
      <w:r w:rsidR="001E3EED">
        <w:rPr>
          <w:sz w:val="24"/>
          <w:szCs w:val="24"/>
        </w:rPr>
        <w:t>ю</w:t>
      </w:r>
      <w:r w:rsidRPr="00BE613C">
        <w:rPr>
          <w:sz w:val="24"/>
          <w:szCs w:val="24"/>
        </w:rPr>
        <w:t xml:space="preserve"> наказов избирателей;</w:t>
      </w:r>
    </w:p>
    <w:p w:rsidR="00BA002A" w:rsidRPr="006A518B" w:rsidRDefault="00BA002A" w:rsidP="00BA002A">
      <w:pPr>
        <w:ind w:right="142" w:firstLine="567"/>
        <w:jc w:val="both"/>
        <w:rPr>
          <w:sz w:val="24"/>
          <w:szCs w:val="24"/>
        </w:rPr>
      </w:pPr>
      <w:r w:rsidRPr="00BE613C">
        <w:rPr>
          <w:sz w:val="24"/>
          <w:szCs w:val="24"/>
        </w:rPr>
        <w:t xml:space="preserve">- 5,38 млн.руб. </w:t>
      </w:r>
      <w:r w:rsidR="001E3EED" w:rsidRPr="00950CB8">
        <w:rPr>
          <w:sz w:val="24"/>
          <w:szCs w:val="24"/>
        </w:rPr>
        <w:t>–</w:t>
      </w:r>
      <w:r w:rsidRPr="00BE613C">
        <w:rPr>
          <w:sz w:val="24"/>
          <w:szCs w:val="24"/>
        </w:rPr>
        <w:t xml:space="preserve"> финансовая помощь депутатов Думы Ханты-Мансийского автономного округа – Югры, Тюменской областной Думы.</w:t>
      </w:r>
    </w:p>
    <w:p w:rsidR="00BA002A" w:rsidRPr="00BE613C" w:rsidRDefault="00BA002A" w:rsidP="00BA002A">
      <w:pPr>
        <w:ind w:right="142" w:firstLine="567"/>
        <w:jc w:val="both"/>
        <w:rPr>
          <w:sz w:val="24"/>
          <w:szCs w:val="24"/>
        </w:rPr>
      </w:pPr>
      <w:r w:rsidRPr="00BE613C">
        <w:rPr>
          <w:sz w:val="24"/>
          <w:szCs w:val="24"/>
        </w:rPr>
        <w:t>На устранение недостатков в антитеррористической защищенности объектов спорта Советского района в 2024 году направлено 5,62 млн.руб. (бюджет Советского района, привлеченные финансовые средства).</w:t>
      </w:r>
    </w:p>
    <w:p w:rsidR="00BA002A" w:rsidRPr="00FE4412" w:rsidRDefault="00BA002A" w:rsidP="00BA002A">
      <w:pPr>
        <w:ind w:right="142" w:firstLine="567"/>
        <w:jc w:val="both"/>
        <w:rPr>
          <w:sz w:val="24"/>
          <w:szCs w:val="24"/>
          <w:highlight w:val="yellow"/>
        </w:rPr>
      </w:pPr>
    </w:p>
    <w:p w:rsidR="00BA002A" w:rsidRPr="008912B1" w:rsidRDefault="00BA002A" w:rsidP="00BA002A">
      <w:pPr>
        <w:ind w:right="142"/>
        <w:jc w:val="both"/>
        <w:rPr>
          <w:b/>
          <w:sz w:val="24"/>
          <w:szCs w:val="24"/>
        </w:rPr>
      </w:pPr>
      <w:r w:rsidRPr="00BE613C">
        <w:rPr>
          <w:b/>
          <w:sz w:val="24"/>
          <w:szCs w:val="24"/>
        </w:rPr>
        <w:t xml:space="preserve">- Развитие массовой физической культуры и спорта, спортивной инфраструктуры, </w:t>
      </w:r>
      <w:r w:rsidRPr="008912B1">
        <w:rPr>
          <w:b/>
          <w:sz w:val="24"/>
          <w:szCs w:val="24"/>
        </w:rPr>
        <w:t>пропаганда здорового образа жизни</w:t>
      </w:r>
    </w:p>
    <w:p w:rsidR="00BA002A" w:rsidRPr="008912B1" w:rsidRDefault="00BA002A" w:rsidP="00BA002A">
      <w:pPr>
        <w:tabs>
          <w:tab w:val="left" w:pos="709"/>
        </w:tabs>
        <w:ind w:firstLine="567"/>
        <w:jc w:val="both"/>
        <w:rPr>
          <w:sz w:val="24"/>
          <w:szCs w:val="24"/>
          <w:lang w:bidi="en-US"/>
        </w:rPr>
      </w:pPr>
      <w:r w:rsidRPr="008912B1">
        <w:rPr>
          <w:sz w:val="24"/>
          <w:szCs w:val="24"/>
          <w:lang w:bidi="en-US"/>
        </w:rPr>
        <w:t xml:space="preserve">В 2024 году в Советского районе </w:t>
      </w:r>
      <w:proofErr w:type="gramStart"/>
      <w:r w:rsidRPr="008912B1">
        <w:rPr>
          <w:sz w:val="24"/>
          <w:szCs w:val="24"/>
          <w:lang w:bidi="en-US"/>
        </w:rPr>
        <w:t>проведены</w:t>
      </w:r>
      <w:proofErr w:type="gramEnd"/>
      <w:r w:rsidRPr="008912B1">
        <w:rPr>
          <w:sz w:val="24"/>
          <w:szCs w:val="24"/>
          <w:lang w:bidi="en-US"/>
        </w:rPr>
        <w:t>:</w:t>
      </w:r>
    </w:p>
    <w:p w:rsidR="00BA002A" w:rsidRPr="008912B1" w:rsidRDefault="00BA002A" w:rsidP="00BA002A">
      <w:pPr>
        <w:tabs>
          <w:tab w:val="left" w:pos="709"/>
        </w:tabs>
        <w:ind w:firstLine="567"/>
        <w:jc w:val="both"/>
        <w:rPr>
          <w:sz w:val="24"/>
          <w:szCs w:val="24"/>
        </w:rPr>
      </w:pPr>
      <w:r w:rsidRPr="008912B1">
        <w:rPr>
          <w:sz w:val="24"/>
          <w:szCs w:val="24"/>
        </w:rPr>
        <w:t>- 12 соревнований (2023 год – 12) регионального и межрегионального уровня по видам спорта: тхэквондо, плавание, пауэрлифтинг, шахматы, бокс, в которых приняли участие более 100 команд муниципальных образований Ханты-Мансийского автономного – округа-Югры и Уральского федерального округа, спортсмены Советского района</w:t>
      </w:r>
      <w:r>
        <w:rPr>
          <w:sz w:val="24"/>
          <w:szCs w:val="24"/>
        </w:rPr>
        <w:t xml:space="preserve"> заняли более 150 призовых мест;</w:t>
      </w:r>
    </w:p>
    <w:p w:rsidR="00BA002A" w:rsidRPr="0099577C" w:rsidRDefault="00BA002A" w:rsidP="00BA002A">
      <w:pPr>
        <w:tabs>
          <w:tab w:val="left" w:pos="709"/>
        </w:tabs>
        <w:ind w:firstLine="567"/>
        <w:jc w:val="both"/>
        <w:rPr>
          <w:lang w:bidi="en-US"/>
        </w:rPr>
      </w:pPr>
      <w:r w:rsidRPr="008912B1">
        <w:rPr>
          <w:sz w:val="24"/>
          <w:szCs w:val="24"/>
        </w:rPr>
        <w:t>- 54 соревнования (2023 год – 50) муниципального уровня в соответствии с Календарным планом проведения спортивно-массовы</w:t>
      </w:r>
      <w:r>
        <w:rPr>
          <w:sz w:val="24"/>
          <w:szCs w:val="24"/>
        </w:rPr>
        <w:t>х мероприятий Советского района.</w:t>
      </w:r>
      <w:r w:rsidRPr="008912B1">
        <w:rPr>
          <w:sz w:val="24"/>
          <w:szCs w:val="24"/>
        </w:rPr>
        <w:t xml:space="preserve"> </w:t>
      </w:r>
      <w:r>
        <w:rPr>
          <w:sz w:val="24"/>
          <w:szCs w:val="24"/>
        </w:rPr>
        <w:t>В соревнованиях</w:t>
      </w:r>
      <w:r w:rsidRPr="008912B1">
        <w:rPr>
          <w:sz w:val="24"/>
          <w:szCs w:val="24"/>
        </w:rPr>
        <w:t xml:space="preserve"> приняли участие более 11 тыс. человек. Наиболее масштабными спортивно-массовыми мероприятиями стали: </w:t>
      </w:r>
      <w:proofErr w:type="gramStart"/>
      <w:r w:rsidRPr="008912B1">
        <w:rPr>
          <w:sz w:val="24"/>
          <w:szCs w:val="24"/>
        </w:rPr>
        <w:t>Всероссийский день бега «Кросс нации» (около 4002 участников), Всероссийская массовая лыжная гонка «Лыжня России – 2024» (3472 участник</w:t>
      </w:r>
      <w:r w:rsidR="001E3EED">
        <w:rPr>
          <w:sz w:val="24"/>
          <w:szCs w:val="24"/>
        </w:rPr>
        <w:t>а</w:t>
      </w:r>
      <w:r w:rsidRPr="008912B1">
        <w:rPr>
          <w:sz w:val="24"/>
          <w:szCs w:val="24"/>
        </w:rPr>
        <w:t>); соревнования по видам спорта в рамках проведения мероприятий, посвященных Дню Победы, юбилею Советского района и Дню России (более 1000 участников); отборочные соревнования по видам спорта плавание, бокс, гиревой спорт, лыжные гонки, джиу-джитсу (около 55</w:t>
      </w:r>
      <w:r>
        <w:rPr>
          <w:sz w:val="24"/>
          <w:szCs w:val="24"/>
        </w:rPr>
        <w:t>0 участников).</w:t>
      </w:r>
      <w:proofErr w:type="gramEnd"/>
    </w:p>
    <w:p w:rsidR="00BA002A" w:rsidRPr="008912B1" w:rsidRDefault="00BA002A" w:rsidP="00BA002A">
      <w:pPr>
        <w:ind w:firstLine="567"/>
        <w:jc w:val="both"/>
        <w:rPr>
          <w:sz w:val="24"/>
          <w:szCs w:val="24"/>
        </w:rPr>
      </w:pPr>
      <w:r w:rsidRPr="008912B1">
        <w:rPr>
          <w:sz w:val="24"/>
          <w:szCs w:val="24"/>
        </w:rPr>
        <w:t xml:space="preserve">Впервые в Советском районе на базе </w:t>
      </w:r>
      <w:r>
        <w:rPr>
          <w:sz w:val="24"/>
          <w:szCs w:val="24"/>
        </w:rPr>
        <w:t>МАУ ФОК</w:t>
      </w:r>
      <w:r w:rsidRPr="008912B1">
        <w:rPr>
          <w:sz w:val="24"/>
          <w:szCs w:val="24"/>
        </w:rPr>
        <w:t xml:space="preserve"> «Олимп», проведены открытые соревнования по конкуру, в рамках реализации социального проекта «Конному спорту – быть!», ставшего победителем конкурса на грант Губернатора Ханты-Мансийского автономного округа – Югры для физических лиц в номинации «Здоровый образ жизни, физическая культура и спорт». Всего в соревнованиях приняли участие 80 спортсменов из муниципальных образований Ханты-Мансийского автономного округа – Югры.</w:t>
      </w:r>
    </w:p>
    <w:p w:rsidR="00BA002A" w:rsidRPr="00BA002A" w:rsidRDefault="00BA002A" w:rsidP="00BA002A">
      <w:pPr>
        <w:tabs>
          <w:tab w:val="left" w:pos="709"/>
        </w:tabs>
        <w:ind w:firstLine="567"/>
        <w:jc w:val="both"/>
        <w:rPr>
          <w:sz w:val="10"/>
          <w:szCs w:val="10"/>
          <w:highlight w:val="yellow"/>
        </w:rPr>
      </w:pPr>
    </w:p>
    <w:p w:rsidR="00BA002A" w:rsidRPr="008912B1" w:rsidRDefault="00BA002A" w:rsidP="00BA002A">
      <w:pPr>
        <w:tabs>
          <w:tab w:val="left" w:pos="709"/>
        </w:tabs>
        <w:ind w:firstLine="567"/>
        <w:jc w:val="both"/>
        <w:rPr>
          <w:sz w:val="24"/>
          <w:szCs w:val="24"/>
          <w:lang w:bidi="en-US"/>
        </w:rPr>
      </w:pPr>
      <w:r w:rsidRPr="008912B1">
        <w:rPr>
          <w:sz w:val="24"/>
          <w:szCs w:val="24"/>
          <w:lang w:bidi="en-US"/>
        </w:rPr>
        <w:t>В 2024 году для привлечения населения к систематическим занятиям физической культурой и спортом актуальная информация о запланированных мероприятиях, достижениях спортсменов, актуальные интервью размещались на сайте администрации Советского района, на афишах, в социальных сетях; транслировались на телеканале «Первый Советский»; публиковались в газете «Первая Советская» (160 статей и 130 видеосюжетов).</w:t>
      </w:r>
    </w:p>
    <w:p w:rsidR="00BA002A" w:rsidRPr="00F57287" w:rsidRDefault="00BA002A" w:rsidP="00BA002A">
      <w:pPr>
        <w:ind w:right="-1" w:firstLine="567"/>
        <w:jc w:val="both"/>
        <w:rPr>
          <w:sz w:val="10"/>
          <w:szCs w:val="10"/>
          <w:highlight w:val="yellow"/>
        </w:rPr>
      </w:pPr>
    </w:p>
    <w:p w:rsidR="00BA002A" w:rsidRPr="00117F70" w:rsidRDefault="00BA002A" w:rsidP="00BA002A">
      <w:pPr>
        <w:ind w:right="-1" w:firstLine="567"/>
        <w:jc w:val="both"/>
        <w:rPr>
          <w:sz w:val="24"/>
          <w:szCs w:val="24"/>
        </w:rPr>
      </w:pPr>
      <w:r w:rsidRPr="00117F70">
        <w:rPr>
          <w:color w:val="000000"/>
          <w:spacing w:val="4"/>
          <w:sz w:val="24"/>
          <w:szCs w:val="24"/>
        </w:rPr>
        <w:t xml:space="preserve">В рамках популяризации </w:t>
      </w:r>
      <w:r w:rsidRPr="00117F70">
        <w:rPr>
          <w:sz w:val="24"/>
          <w:szCs w:val="24"/>
        </w:rPr>
        <w:t xml:space="preserve">Всероссийского физкультурно-спортивного комплекса «Готов к труду и обороне» (далее – ВФСК «ГТО») </w:t>
      </w:r>
      <w:r w:rsidR="001E3EED">
        <w:rPr>
          <w:sz w:val="24"/>
          <w:szCs w:val="24"/>
        </w:rPr>
        <w:t>в</w:t>
      </w:r>
      <w:r w:rsidRPr="00117F70">
        <w:rPr>
          <w:sz w:val="24"/>
          <w:szCs w:val="24"/>
        </w:rPr>
        <w:t xml:space="preserve"> </w:t>
      </w:r>
      <w:r w:rsidRPr="00117F70">
        <w:rPr>
          <w:color w:val="000000"/>
          <w:spacing w:val="4"/>
          <w:sz w:val="24"/>
          <w:szCs w:val="24"/>
        </w:rPr>
        <w:t>2024 год</w:t>
      </w:r>
      <w:r w:rsidR="001E3EED">
        <w:rPr>
          <w:color w:val="000000"/>
          <w:spacing w:val="4"/>
          <w:sz w:val="24"/>
          <w:szCs w:val="24"/>
        </w:rPr>
        <w:t>у</w:t>
      </w:r>
      <w:r w:rsidRPr="00117F70">
        <w:rPr>
          <w:sz w:val="24"/>
          <w:szCs w:val="24"/>
        </w:rPr>
        <w:t xml:space="preserve"> в Советском районе проведены муниципальные этапы фестивалей:</w:t>
      </w:r>
    </w:p>
    <w:p w:rsidR="00BA002A" w:rsidRPr="00117F70" w:rsidRDefault="00BA002A" w:rsidP="00BA002A">
      <w:pPr>
        <w:ind w:right="-1" w:firstLine="567"/>
        <w:jc w:val="both"/>
        <w:rPr>
          <w:sz w:val="24"/>
          <w:szCs w:val="24"/>
        </w:rPr>
      </w:pPr>
      <w:r w:rsidRPr="00117F70">
        <w:rPr>
          <w:sz w:val="24"/>
          <w:szCs w:val="24"/>
        </w:rPr>
        <w:t>- среди семейных команд (42 участника);</w:t>
      </w:r>
    </w:p>
    <w:p w:rsidR="00BA002A" w:rsidRPr="00117F70" w:rsidRDefault="00BA002A" w:rsidP="00BA002A">
      <w:pPr>
        <w:ind w:right="-1" w:firstLine="567"/>
        <w:jc w:val="both"/>
        <w:rPr>
          <w:sz w:val="24"/>
          <w:szCs w:val="24"/>
        </w:rPr>
      </w:pPr>
      <w:r w:rsidRPr="00117F70">
        <w:rPr>
          <w:sz w:val="24"/>
          <w:szCs w:val="24"/>
        </w:rPr>
        <w:t>- среди студентов бюджетного учреждения профессионального образования Ханты-Мансийского автономного округа – Югры «Советский политехнический колледж», посвященный 55-летию со дня образования Советского района (36 участников);</w:t>
      </w:r>
    </w:p>
    <w:p w:rsidR="00BA002A" w:rsidRPr="00117F70" w:rsidRDefault="00BA002A" w:rsidP="00BA002A">
      <w:pPr>
        <w:ind w:right="-1" w:firstLine="567"/>
        <w:jc w:val="both"/>
        <w:rPr>
          <w:sz w:val="24"/>
          <w:szCs w:val="24"/>
        </w:rPr>
      </w:pPr>
      <w:r w:rsidRPr="00117F70">
        <w:rPr>
          <w:sz w:val="24"/>
          <w:szCs w:val="24"/>
        </w:rPr>
        <w:t>- среди обучающихся общеобразовательных учреждений Советского района в возрасте 8-11 лет (48 участников);</w:t>
      </w:r>
    </w:p>
    <w:p w:rsidR="00BA002A" w:rsidRPr="00117F70" w:rsidRDefault="00BA002A" w:rsidP="00BA002A">
      <w:pPr>
        <w:ind w:right="-1" w:firstLine="567"/>
        <w:jc w:val="both"/>
        <w:rPr>
          <w:sz w:val="24"/>
          <w:szCs w:val="24"/>
        </w:rPr>
      </w:pPr>
      <w:r w:rsidRPr="00117F70">
        <w:rPr>
          <w:sz w:val="24"/>
          <w:szCs w:val="24"/>
        </w:rPr>
        <w:t>- среди школьников общеобразовательных учреждений Советского района в возрасте 8-11 лет (62 участника);</w:t>
      </w:r>
    </w:p>
    <w:p w:rsidR="00BA002A" w:rsidRPr="00117F70" w:rsidRDefault="00BA002A" w:rsidP="00BA002A">
      <w:pPr>
        <w:ind w:right="-1" w:firstLine="567"/>
        <w:jc w:val="both"/>
        <w:rPr>
          <w:sz w:val="24"/>
          <w:szCs w:val="24"/>
        </w:rPr>
      </w:pPr>
      <w:r w:rsidRPr="00117F70">
        <w:rPr>
          <w:sz w:val="24"/>
          <w:szCs w:val="24"/>
        </w:rPr>
        <w:t>- среди лиц, занятых трудовой деятельностью, неработающего населения и трудовых коллективов Советского района (36 участников).</w:t>
      </w:r>
    </w:p>
    <w:p w:rsidR="00BA002A" w:rsidRPr="00A14FAB" w:rsidRDefault="00BA002A" w:rsidP="00BA002A">
      <w:pPr>
        <w:ind w:right="-1" w:firstLine="567"/>
        <w:jc w:val="both"/>
        <w:rPr>
          <w:color w:val="000000"/>
          <w:spacing w:val="4"/>
          <w:sz w:val="24"/>
          <w:szCs w:val="24"/>
        </w:rPr>
      </w:pPr>
      <w:r w:rsidRPr="00A14FAB">
        <w:rPr>
          <w:color w:val="000000"/>
          <w:spacing w:val="4"/>
          <w:sz w:val="24"/>
          <w:szCs w:val="24"/>
        </w:rPr>
        <w:lastRenderedPageBreak/>
        <w:t>На региональных этапах фестивалей ГТО спортсмены Советского района завоевали: первое место (среди школьников 8-11 лет) и два вторых места (среди обучающихся образовательных организаций, среди семейных команд).</w:t>
      </w:r>
    </w:p>
    <w:p w:rsidR="00BA002A" w:rsidRDefault="00BA002A" w:rsidP="00BA002A">
      <w:pPr>
        <w:ind w:right="-1" w:firstLine="567"/>
        <w:jc w:val="both"/>
        <w:rPr>
          <w:color w:val="000000"/>
          <w:spacing w:val="4"/>
          <w:sz w:val="24"/>
          <w:szCs w:val="24"/>
        </w:rPr>
      </w:pPr>
      <w:r w:rsidRPr="00A14FAB">
        <w:rPr>
          <w:color w:val="000000"/>
          <w:spacing w:val="4"/>
          <w:sz w:val="24"/>
          <w:szCs w:val="24"/>
        </w:rPr>
        <w:t>Всего в 2024 году к выполнению нормативов ГТО на территории Советского района приступили 580 человек (2023 год – 539).</w:t>
      </w:r>
    </w:p>
    <w:p w:rsidR="00BA002A" w:rsidRPr="00F57287" w:rsidRDefault="00BA002A" w:rsidP="00BA002A">
      <w:pPr>
        <w:ind w:right="-1" w:firstLine="567"/>
        <w:jc w:val="both"/>
        <w:rPr>
          <w:color w:val="000000"/>
          <w:spacing w:val="4"/>
          <w:sz w:val="10"/>
          <w:szCs w:val="10"/>
        </w:rPr>
      </w:pPr>
    </w:p>
    <w:p w:rsidR="00BA002A" w:rsidRDefault="00BA002A" w:rsidP="00BA002A">
      <w:pPr>
        <w:tabs>
          <w:tab w:val="left" w:pos="709"/>
        </w:tabs>
        <w:ind w:firstLine="567"/>
        <w:jc w:val="both"/>
        <w:rPr>
          <w:sz w:val="24"/>
          <w:szCs w:val="24"/>
        </w:rPr>
      </w:pPr>
      <w:r w:rsidRPr="00FA1162">
        <w:rPr>
          <w:sz w:val="24"/>
          <w:szCs w:val="24"/>
        </w:rPr>
        <w:t>В 202</w:t>
      </w:r>
      <w:r>
        <w:rPr>
          <w:sz w:val="24"/>
          <w:szCs w:val="24"/>
        </w:rPr>
        <w:t>4</w:t>
      </w:r>
      <w:r w:rsidRPr="00FA1162">
        <w:rPr>
          <w:sz w:val="24"/>
          <w:szCs w:val="24"/>
        </w:rPr>
        <w:t xml:space="preserve"> году в Советском районе присвоено </w:t>
      </w:r>
      <w:r>
        <w:rPr>
          <w:sz w:val="24"/>
          <w:szCs w:val="24"/>
        </w:rPr>
        <w:t>600 массовых разрядов (2023</w:t>
      </w:r>
      <w:r w:rsidRPr="00FA1162">
        <w:rPr>
          <w:sz w:val="24"/>
          <w:szCs w:val="24"/>
        </w:rPr>
        <w:t xml:space="preserve"> год – 528)</w:t>
      </w:r>
      <w:r w:rsidR="001E3EED">
        <w:rPr>
          <w:sz w:val="24"/>
          <w:szCs w:val="24"/>
        </w:rPr>
        <w:t xml:space="preserve"> и</w:t>
      </w:r>
      <w:r w:rsidRPr="00FA1162">
        <w:rPr>
          <w:sz w:val="24"/>
          <w:szCs w:val="24"/>
        </w:rPr>
        <w:t xml:space="preserve"> </w:t>
      </w:r>
      <w:r w:rsidRPr="00FE4412">
        <w:rPr>
          <w:sz w:val="24"/>
          <w:szCs w:val="24"/>
        </w:rPr>
        <w:t>39 судейских категори</w:t>
      </w:r>
      <w:r w:rsidR="001E3EED">
        <w:rPr>
          <w:sz w:val="24"/>
          <w:szCs w:val="24"/>
        </w:rPr>
        <w:t>й</w:t>
      </w:r>
      <w:r w:rsidRPr="00FE4412">
        <w:rPr>
          <w:sz w:val="24"/>
          <w:szCs w:val="24"/>
        </w:rPr>
        <w:t xml:space="preserve"> (2023 год – 74).</w:t>
      </w:r>
    </w:p>
    <w:p w:rsidR="00BA002A" w:rsidRPr="00FE4412" w:rsidRDefault="00BA002A" w:rsidP="00BA002A">
      <w:pPr>
        <w:tabs>
          <w:tab w:val="left" w:pos="709"/>
        </w:tabs>
        <w:ind w:firstLine="567"/>
        <w:jc w:val="both"/>
        <w:rPr>
          <w:sz w:val="24"/>
          <w:szCs w:val="24"/>
        </w:rPr>
      </w:pPr>
      <w:r w:rsidRPr="00FE4412">
        <w:rPr>
          <w:sz w:val="24"/>
          <w:szCs w:val="24"/>
        </w:rPr>
        <w:t>Кроме того, присвоено:</w:t>
      </w:r>
    </w:p>
    <w:p w:rsidR="00BA002A" w:rsidRPr="00FA1162" w:rsidRDefault="00BA002A" w:rsidP="00BA002A">
      <w:pPr>
        <w:ind w:firstLine="567"/>
        <w:jc w:val="both"/>
        <w:rPr>
          <w:sz w:val="24"/>
          <w:szCs w:val="24"/>
        </w:rPr>
      </w:pPr>
      <w:r w:rsidRPr="00FA1162">
        <w:rPr>
          <w:sz w:val="24"/>
          <w:szCs w:val="24"/>
        </w:rPr>
        <w:t xml:space="preserve">- </w:t>
      </w:r>
      <w:r>
        <w:rPr>
          <w:sz w:val="24"/>
          <w:szCs w:val="24"/>
        </w:rPr>
        <w:t>1</w:t>
      </w:r>
      <w:r w:rsidRPr="00FA1162">
        <w:rPr>
          <w:sz w:val="24"/>
          <w:szCs w:val="24"/>
        </w:rPr>
        <w:t xml:space="preserve"> зва</w:t>
      </w:r>
      <w:r>
        <w:rPr>
          <w:sz w:val="24"/>
          <w:szCs w:val="24"/>
        </w:rPr>
        <w:t>ние «Мастер спорта Международного класса» (2023</w:t>
      </w:r>
      <w:r w:rsidRPr="00FA1162">
        <w:rPr>
          <w:sz w:val="24"/>
          <w:szCs w:val="24"/>
        </w:rPr>
        <w:t xml:space="preserve"> год – </w:t>
      </w:r>
      <w:r>
        <w:rPr>
          <w:sz w:val="24"/>
          <w:szCs w:val="24"/>
        </w:rPr>
        <w:t>0</w:t>
      </w:r>
      <w:r w:rsidRPr="00FA1162">
        <w:rPr>
          <w:sz w:val="24"/>
          <w:szCs w:val="24"/>
        </w:rPr>
        <w:t>);</w:t>
      </w:r>
    </w:p>
    <w:p w:rsidR="00BA002A" w:rsidRPr="00FA1162" w:rsidRDefault="00BA002A" w:rsidP="00BA002A">
      <w:pPr>
        <w:ind w:firstLine="567"/>
        <w:jc w:val="both"/>
        <w:rPr>
          <w:sz w:val="24"/>
          <w:szCs w:val="24"/>
        </w:rPr>
      </w:pPr>
      <w:r w:rsidRPr="00FA1162">
        <w:rPr>
          <w:sz w:val="24"/>
          <w:szCs w:val="24"/>
        </w:rPr>
        <w:t xml:space="preserve">- </w:t>
      </w:r>
      <w:r>
        <w:rPr>
          <w:sz w:val="24"/>
          <w:szCs w:val="24"/>
        </w:rPr>
        <w:t>2</w:t>
      </w:r>
      <w:r w:rsidRPr="00FA1162">
        <w:rPr>
          <w:sz w:val="24"/>
          <w:szCs w:val="24"/>
        </w:rPr>
        <w:t xml:space="preserve"> зва</w:t>
      </w:r>
      <w:r>
        <w:rPr>
          <w:sz w:val="24"/>
          <w:szCs w:val="24"/>
        </w:rPr>
        <w:t>ния «Мастер спорта России» (2023</w:t>
      </w:r>
      <w:r w:rsidRPr="00FA1162">
        <w:rPr>
          <w:sz w:val="24"/>
          <w:szCs w:val="24"/>
        </w:rPr>
        <w:t xml:space="preserve"> год – </w:t>
      </w:r>
      <w:r>
        <w:rPr>
          <w:sz w:val="24"/>
          <w:szCs w:val="24"/>
        </w:rPr>
        <w:t>4</w:t>
      </w:r>
      <w:r w:rsidRPr="00FA1162">
        <w:rPr>
          <w:sz w:val="24"/>
          <w:szCs w:val="24"/>
        </w:rPr>
        <w:t>);</w:t>
      </w:r>
    </w:p>
    <w:p w:rsidR="00BA002A" w:rsidRDefault="00BA002A" w:rsidP="00BA002A">
      <w:pPr>
        <w:ind w:firstLine="567"/>
        <w:jc w:val="both"/>
        <w:rPr>
          <w:sz w:val="24"/>
          <w:szCs w:val="24"/>
        </w:rPr>
      </w:pPr>
      <w:r w:rsidRPr="00FA1162">
        <w:rPr>
          <w:sz w:val="24"/>
          <w:szCs w:val="24"/>
        </w:rPr>
        <w:t xml:space="preserve">- </w:t>
      </w:r>
      <w:r>
        <w:rPr>
          <w:sz w:val="24"/>
          <w:szCs w:val="24"/>
        </w:rPr>
        <w:t>7</w:t>
      </w:r>
      <w:r w:rsidRPr="00FA1162">
        <w:rPr>
          <w:sz w:val="24"/>
          <w:szCs w:val="24"/>
        </w:rPr>
        <w:t xml:space="preserve"> разрядов «</w:t>
      </w:r>
      <w:r>
        <w:rPr>
          <w:sz w:val="24"/>
          <w:szCs w:val="24"/>
        </w:rPr>
        <w:t>К</w:t>
      </w:r>
      <w:r w:rsidRPr="00FA1162">
        <w:rPr>
          <w:sz w:val="24"/>
          <w:szCs w:val="24"/>
        </w:rPr>
        <w:t>андидат в мастера спорта» (202</w:t>
      </w:r>
      <w:r>
        <w:rPr>
          <w:sz w:val="24"/>
          <w:szCs w:val="24"/>
        </w:rPr>
        <w:t>3</w:t>
      </w:r>
      <w:r w:rsidRPr="00FA1162">
        <w:rPr>
          <w:sz w:val="24"/>
          <w:szCs w:val="24"/>
        </w:rPr>
        <w:t xml:space="preserve"> год – 1</w:t>
      </w:r>
      <w:r>
        <w:rPr>
          <w:sz w:val="24"/>
          <w:szCs w:val="24"/>
        </w:rPr>
        <w:t>4</w:t>
      </w:r>
      <w:r w:rsidRPr="00FA1162">
        <w:rPr>
          <w:sz w:val="24"/>
          <w:szCs w:val="24"/>
        </w:rPr>
        <w:t>).</w:t>
      </w:r>
    </w:p>
    <w:p w:rsidR="00BA002A" w:rsidRPr="00F57287" w:rsidRDefault="00BA002A" w:rsidP="00BA002A">
      <w:pPr>
        <w:ind w:right="-1" w:firstLine="567"/>
        <w:jc w:val="both"/>
        <w:rPr>
          <w:sz w:val="10"/>
          <w:szCs w:val="10"/>
          <w:highlight w:val="yellow"/>
        </w:rPr>
      </w:pPr>
    </w:p>
    <w:p w:rsidR="00BA002A" w:rsidRPr="00F57287" w:rsidRDefault="00BA002A" w:rsidP="00BA002A">
      <w:pPr>
        <w:ind w:firstLine="567"/>
        <w:jc w:val="both"/>
        <w:rPr>
          <w:sz w:val="24"/>
          <w:szCs w:val="24"/>
        </w:rPr>
      </w:pPr>
      <w:r w:rsidRPr="00F57287">
        <w:rPr>
          <w:sz w:val="24"/>
          <w:szCs w:val="24"/>
        </w:rPr>
        <w:t>Всего в 2024 году на соревнования всех уровней организовано 117 выездов для 952 спортсменов района, которые заняли 406 призовых мест (2023 год – 103 выезда для 890 спортсменов района, 380 призовых мест).</w:t>
      </w:r>
    </w:p>
    <w:p w:rsidR="00BA002A" w:rsidRPr="00FE4412" w:rsidRDefault="00BA002A" w:rsidP="00BA002A">
      <w:pPr>
        <w:ind w:firstLine="567"/>
        <w:jc w:val="both"/>
        <w:rPr>
          <w:sz w:val="24"/>
          <w:szCs w:val="24"/>
          <w:highlight w:val="yellow"/>
        </w:rPr>
      </w:pPr>
    </w:p>
    <w:p w:rsidR="00BA002A" w:rsidRPr="004B736E" w:rsidRDefault="00BA002A" w:rsidP="00BA002A">
      <w:pPr>
        <w:ind w:right="142" w:firstLine="567"/>
        <w:jc w:val="center"/>
        <w:rPr>
          <w:sz w:val="24"/>
          <w:szCs w:val="24"/>
        </w:rPr>
      </w:pPr>
      <w:r w:rsidRPr="004B736E">
        <w:rPr>
          <w:sz w:val="24"/>
          <w:szCs w:val="24"/>
        </w:rPr>
        <w:t>Проблемы в сфере физической культуры и спорта:</w:t>
      </w:r>
    </w:p>
    <w:p w:rsidR="00BA002A" w:rsidRPr="004B736E" w:rsidRDefault="00BA002A" w:rsidP="00BA002A">
      <w:pPr>
        <w:ind w:right="-1"/>
        <w:jc w:val="both"/>
        <w:rPr>
          <w:sz w:val="24"/>
          <w:szCs w:val="24"/>
        </w:rPr>
      </w:pPr>
      <w:r w:rsidRPr="004B736E">
        <w:rPr>
          <w:sz w:val="24"/>
          <w:szCs w:val="24"/>
        </w:rPr>
        <w:t>- недостаточный уровень оснащения учреждений физической культуры и спорта материальной базой, отвечающей современным требованиям и потребностям;</w:t>
      </w:r>
    </w:p>
    <w:p w:rsidR="00BA002A" w:rsidRPr="004B736E" w:rsidRDefault="00BA002A" w:rsidP="00BA002A">
      <w:pPr>
        <w:ind w:right="-1"/>
        <w:jc w:val="both"/>
        <w:rPr>
          <w:sz w:val="24"/>
          <w:szCs w:val="24"/>
        </w:rPr>
      </w:pPr>
      <w:r w:rsidRPr="004B736E">
        <w:rPr>
          <w:sz w:val="24"/>
          <w:szCs w:val="24"/>
        </w:rPr>
        <w:t>- недостаток в финансировании физкультурно-спортивных мероприятий, в том числе выездов на соревнования регионального уровня;</w:t>
      </w:r>
    </w:p>
    <w:p w:rsidR="00BA002A" w:rsidRDefault="00BA002A" w:rsidP="00BA002A">
      <w:pPr>
        <w:ind w:right="-1"/>
        <w:jc w:val="both"/>
        <w:rPr>
          <w:sz w:val="24"/>
          <w:szCs w:val="24"/>
        </w:rPr>
      </w:pPr>
      <w:r w:rsidRPr="004B736E">
        <w:rPr>
          <w:sz w:val="24"/>
          <w:szCs w:val="24"/>
        </w:rPr>
        <w:t>- недостаток крытых спортивных сооружений, отвечающим современным требованиям, для удовлетворения потребностей населения.</w:t>
      </w:r>
    </w:p>
    <w:p w:rsidR="00C22A5E" w:rsidRPr="00950CB8" w:rsidRDefault="00C22A5E" w:rsidP="00C22A5E">
      <w:pPr>
        <w:keepNext/>
        <w:keepLines/>
        <w:overflowPunct/>
        <w:spacing w:before="480"/>
        <w:jc w:val="center"/>
        <w:outlineLvl w:val="0"/>
        <w:rPr>
          <w:rFonts w:eastAsia="Calibri"/>
          <w:b/>
          <w:bCs/>
          <w:color w:val="365F91"/>
          <w:sz w:val="28"/>
          <w:szCs w:val="28"/>
          <w:lang w:eastAsia="zh-CN"/>
        </w:rPr>
      </w:pPr>
      <w:bookmarkStart w:id="15" w:name="_Toc194054462"/>
      <w:r w:rsidRPr="00950CB8">
        <w:rPr>
          <w:rFonts w:eastAsia="Calibri"/>
          <w:b/>
          <w:bCs/>
          <w:color w:val="365F91"/>
          <w:sz w:val="28"/>
          <w:szCs w:val="28"/>
          <w:lang w:eastAsia="zh-CN"/>
        </w:rPr>
        <w:t>XI</w:t>
      </w:r>
      <w:r w:rsidR="00946528" w:rsidRPr="00950CB8">
        <w:rPr>
          <w:rFonts w:eastAsia="Calibri"/>
          <w:b/>
          <w:bCs/>
          <w:color w:val="365F91"/>
          <w:sz w:val="28"/>
          <w:szCs w:val="28"/>
          <w:lang w:val="en-US" w:eastAsia="zh-CN"/>
        </w:rPr>
        <w:t>II</w:t>
      </w:r>
      <w:r w:rsidRPr="00950CB8">
        <w:rPr>
          <w:rFonts w:eastAsia="Calibri"/>
          <w:b/>
          <w:bCs/>
          <w:color w:val="365F91"/>
          <w:sz w:val="28"/>
          <w:szCs w:val="28"/>
          <w:lang w:eastAsia="zh-CN"/>
        </w:rPr>
        <w:t>. Молодежная политика</w:t>
      </w:r>
      <w:bookmarkEnd w:id="15"/>
    </w:p>
    <w:p w:rsidR="00C22A5E" w:rsidRDefault="00C22A5E" w:rsidP="00C22A5E">
      <w:pPr>
        <w:suppressAutoHyphens/>
        <w:overflowPunct/>
        <w:jc w:val="center"/>
        <w:rPr>
          <w:bCs/>
          <w:color w:val="auto"/>
          <w:sz w:val="24"/>
          <w:szCs w:val="24"/>
          <w:highlight w:val="yellow"/>
          <w:lang w:eastAsia="zh-CN"/>
        </w:rPr>
      </w:pPr>
    </w:p>
    <w:p w:rsidR="00950CB8" w:rsidRPr="00AD583F" w:rsidRDefault="00950CB8" w:rsidP="00950CB8">
      <w:pPr>
        <w:ind w:firstLine="567"/>
        <w:jc w:val="both"/>
        <w:rPr>
          <w:sz w:val="24"/>
          <w:szCs w:val="24"/>
        </w:rPr>
      </w:pPr>
      <w:r w:rsidRPr="00AD583F">
        <w:rPr>
          <w:sz w:val="24"/>
          <w:szCs w:val="24"/>
        </w:rPr>
        <w:t>Численность молодежи Советского района в возрасте от 14 до 35 лет составляет 10634 человека или 22,9% от общей численности населения района.</w:t>
      </w:r>
    </w:p>
    <w:p w:rsidR="00950CB8" w:rsidRPr="005D541B" w:rsidRDefault="00950CB8" w:rsidP="00950CB8">
      <w:pPr>
        <w:ind w:firstLine="567"/>
        <w:jc w:val="both"/>
        <w:rPr>
          <w:sz w:val="24"/>
          <w:szCs w:val="24"/>
        </w:rPr>
      </w:pPr>
      <w:r w:rsidRPr="005D541B">
        <w:rPr>
          <w:color w:val="000000"/>
          <w:sz w:val="24"/>
          <w:szCs w:val="24"/>
        </w:rPr>
        <w:t>Молодежная политика на территории Советского района реализуется в соответствии с муниципальной программой «Развитие молодежной и семейной политики в Советском районе», утвержденной постановлением администрации Советского района 29.10.2018</w:t>
      </w:r>
      <w:r w:rsidR="001E3EED">
        <w:rPr>
          <w:color w:val="000000"/>
          <w:sz w:val="24"/>
          <w:szCs w:val="24"/>
        </w:rPr>
        <w:br/>
      </w:r>
      <w:r w:rsidRPr="005D541B">
        <w:rPr>
          <w:sz w:val="24"/>
          <w:szCs w:val="24"/>
        </w:rPr>
        <w:t>№ 2331, целью которой является создание благоприятных условий для успешной социализации</w:t>
      </w:r>
      <w:r w:rsidRPr="005D541B">
        <w:rPr>
          <w:color w:val="000000"/>
          <w:sz w:val="24"/>
          <w:szCs w:val="24"/>
        </w:rPr>
        <w:t xml:space="preserve"> и эффективной самореализации молодежи Советского района, укрепление и развитие института семьи.</w:t>
      </w:r>
    </w:p>
    <w:p w:rsidR="00950CB8" w:rsidRPr="005D541B" w:rsidRDefault="00950CB8" w:rsidP="00950CB8">
      <w:pPr>
        <w:ind w:firstLine="567"/>
        <w:jc w:val="both"/>
        <w:rPr>
          <w:sz w:val="24"/>
          <w:szCs w:val="24"/>
        </w:rPr>
      </w:pPr>
      <w:r w:rsidRPr="005D541B">
        <w:rPr>
          <w:color w:val="000000"/>
          <w:sz w:val="24"/>
          <w:szCs w:val="24"/>
        </w:rPr>
        <w:t>Реализация государственной молодежной политики в Советском районе осуществляется на базе образовательных, культурных, спортивных и иных учреждений.</w:t>
      </w:r>
    </w:p>
    <w:p w:rsidR="00950CB8" w:rsidRDefault="00950CB8" w:rsidP="00950CB8">
      <w:pPr>
        <w:ind w:firstLine="540"/>
        <w:jc w:val="both"/>
        <w:rPr>
          <w:color w:val="000000"/>
          <w:sz w:val="24"/>
          <w:szCs w:val="24"/>
        </w:rPr>
      </w:pPr>
      <w:r w:rsidRPr="005D541B">
        <w:rPr>
          <w:color w:val="000000"/>
          <w:sz w:val="24"/>
          <w:szCs w:val="24"/>
        </w:rPr>
        <w:t xml:space="preserve">В целях повышения эффективности реализации в Советском районе муниципальной молодежной политики и координации деятельности субъектов муниципальной молодежной политики продолжил работу Координационный совет по реализации молодежной политики на территории Советского района (далее </w:t>
      </w:r>
      <w:r w:rsidR="001E3EED" w:rsidRPr="00950CB8">
        <w:rPr>
          <w:sz w:val="24"/>
          <w:szCs w:val="24"/>
        </w:rPr>
        <w:t>–</w:t>
      </w:r>
      <w:r>
        <w:rPr>
          <w:color w:val="000000"/>
          <w:sz w:val="24"/>
          <w:szCs w:val="24"/>
        </w:rPr>
        <w:t xml:space="preserve"> </w:t>
      </w:r>
      <w:r w:rsidRPr="005D541B">
        <w:rPr>
          <w:color w:val="000000"/>
          <w:sz w:val="24"/>
          <w:szCs w:val="24"/>
        </w:rPr>
        <w:t xml:space="preserve">Совет). </w:t>
      </w:r>
      <w:proofErr w:type="gramStart"/>
      <w:r w:rsidRPr="005D541B">
        <w:rPr>
          <w:color w:val="000000"/>
          <w:sz w:val="24"/>
          <w:szCs w:val="24"/>
        </w:rPr>
        <w:t xml:space="preserve">В 2024 году проведено два заседания Совета, на котором обсуждались вопросы организации и проведения мероприятий ко Дню молодежи в 2024 году, формы </w:t>
      </w:r>
      <w:proofErr w:type="spellStart"/>
      <w:r w:rsidRPr="005D541B">
        <w:rPr>
          <w:color w:val="000000"/>
          <w:sz w:val="24"/>
          <w:szCs w:val="24"/>
        </w:rPr>
        <w:t>трудозанятости</w:t>
      </w:r>
      <w:proofErr w:type="spellEnd"/>
      <w:r w:rsidRPr="005D541B">
        <w:rPr>
          <w:color w:val="000000"/>
          <w:sz w:val="24"/>
          <w:szCs w:val="24"/>
        </w:rPr>
        <w:t xml:space="preserve"> молодежи на территории Советского района в летний период 2024 года, развития добровольческого движения на территории Советского района, вовлечения молодежи в социально-активную деятельность, участия молодежи в конкурсах и проектах, предоставлении жилищных субсидий для молодых семей за 2024 год</w:t>
      </w:r>
      <w:proofErr w:type="gramEnd"/>
      <w:r w:rsidRPr="005D541B">
        <w:rPr>
          <w:color w:val="000000"/>
          <w:sz w:val="24"/>
          <w:szCs w:val="24"/>
        </w:rPr>
        <w:t xml:space="preserve">, </w:t>
      </w:r>
      <w:r>
        <w:rPr>
          <w:color w:val="000000"/>
          <w:sz w:val="24"/>
          <w:szCs w:val="24"/>
        </w:rPr>
        <w:t>и др</w:t>
      </w:r>
      <w:r w:rsidRPr="005D541B">
        <w:rPr>
          <w:color w:val="000000"/>
          <w:sz w:val="24"/>
          <w:szCs w:val="24"/>
        </w:rPr>
        <w:t>.</w:t>
      </w:r>
    </w:p>
    <w:p w:rsidR="00950CB8" w:rsidRPr="005D541B" w:rsidRDefault="00950CB8" w:rsidP="00950CB8">
      <w:pPr>
        <w:ind w:firstLine="540"/>
        <w:jc w:val="both"/>
        <w:rPr>
          <w:color w:val="000000"/>
          <w:sz w:val="24"/>
          <w:szCs w:val="24"/>
        </w:rPr>
      </w:pPr>
    </w:p>
    <w:p w:rsidR="00950CB8" w:rsidRPr="005D541B" w:rsidRDefault="00950CB8" w:rsidP="00950CB8">
      <w:pPr>
        <w:ind w:right="-1" w:firstLine="539"/>
        <w:jc w:val="both"/>
        <w:rPr>
          <w:sz w:val="24"/>
          <w:szCs w:val="24"/>
        </w:rPr>
      </w:pPr>
      <w:r w:rsidRPr="005D541B">
        <w:rPr>
          <w:color w:val="000000"/>
          <w:sz w:val="24"/>
          <w:szCs w:val="24"/>
        </w:rPr>
        <w:t>Молодежная политика в Советском районе решается посредством комплекса задач:</w:t>
      </w:r>
    </w:p>
    <w:p w:rsidR="00950CB8" w:rsidRDefault="00950CB8" w:rsidP="00950CB8">
      <w:pPr>
        <w:ind w:right="-1"/>
        <w:jc w:val="both"/>
        <w:rPr>
          <w:b/>
          <w:color w:val="000000"/>
          <w:sz w:val="24"/>
          <w:szCs w:val="24"/>
        </w:rPr>
      </w:pPr>
    </w:p>
    <w:p w:rsidR="00950CB8" w:rsidRPr="005D541B" w:rsidRDefault="00950CB8" w:rsidP="00950CB8">
      <w:pPr>
        <w:ind w:right="-1"/>
        <w:jc w:val="both"/>
        <w:rPr>
          <w:sz w:val="24"/>
          <w:szCs w:val="24"/>
        </w:rPr>
      </w:pPr>
      <w:r w:rsidRPr="005D541B">
        <w:rPr>
          <w:b/>
          <w:color w:val="000000"/>
          <w:sz w:val="24"/>
          <w:szCs w:val="24"/>
        </w:rPr>
        <w:t xml:space="preserve">Обеспечение социальной адаптации и повышение конкурентоспособности </w:t>
      </w:r>
      <w:r w:rsidRPr="005D541B">
        <w:rPr>
          <w:b/>
          <w:sz w:val="24"/>
          <w:szCs w:val="24"/>
        </w:rPr>
        <w:t>молодежи</w:t>
      </w:r>
      <w:r w:rsidRPr="005D541B">
        <w:rPr>
          <w:sz w:val="24"/>
          <w:szCs w:val="24"/>
        </w:rPr>
        <w:t xml:space="preserve"> осуществляется через трудоустройство подростков, которое организуют:</w:t>
      </w:r>
    </w:p>
    <w:p w:rsidR="00950CB8" w:rsidRPr="005D541B" w:rsidRDefault="00950CB8" w:rsidP="00950CB8">
      <w:pPr>
        <w:widowControl w:val="0"/>
        <w:ind w:right="-1" w:firstLine="540"/>
        <w:jc w:val="both"/>
        <w:rPr>
          <w:sz w:val="24"/>
          <w:szCs w:val="24"/>
        </w:rPr>
      </w:pPr>
      <w:r w:rsidRPr="005D541B">
        <w:rPr>
          <w:sz w:val="24"/>
          <w:szCs w:val="24"/>
        </w:rPr>
        <w:t xml:space="preserve">- муниципальное автономное учреждение «Центр комплексного обслуживания </w:t>
      </w:r>
      <w:r w:rsidRPr="005D541B">
        <w:rPr>
          <w:sz w:val="24"/>
          <w:szCs w:val="24"/>
        </w:rPr>
        <w:lastRenderedPageBreak/>
        <w:t>муниципальных учреждений Советского района «Сфера»;</w:t>
      </w:r>
    </w:p>
    <w:p w:rsidR="00950CB8" w:rsidRPr="005D541B" w:rsidRDefault="00950CB8" w:rsidP="00950CB8">
      <w:pPr>
        <w:ind w:firstLine="540"/>
        <w:jc w:val="both"/>
        <w:rPr>
          <w:sz w:val="24"/>
          <w:szCs w:val="24"/>
        </w:rPr>
      </w:pPr>
      <w:r w:rsidRPr="005D541B">
        <w:rPr>
          <w:sz w:val="24"/>
          <w:szCs w:val="24"/>
        </w:rPr>
        <w:t xml:space="preserve">- муниципальное бюджетное учреждение «Городской центр услуг» </w:t>
      </w:r>
      <w:proofErr w:type="spellStart"/>
      <w:r w:rsidRPr="005D541B">
        <w:rPr>
          <w:sz w:val="24"/>
          <w:szCs w:val="24"/>
        </w:rPr>
        <w:t>г.п</w:t>
      </w:r>
      <w:proofErr w:type="spellEnd"/>
      <w:r w:rsidRPr="005D541B">
        <w:rPr>
          <w:sz w:val="24"/>
          <w:szCs w:val="24"/>
        </w:rPr>
        <w:t>. Советский.</w:t>
      </w:r>
    </w:p>
    <w:p w:rsidR="00950CB8" w:rsidRPr="005D541B" w:rsidRDefault="00950CB8" w:rsidP="00950CB8">
      <w:pPr>
        <w:ind w:firstLine="540"/>
        <w:jc w:val="both"/>
        <w:rPr>
          <w:color w:val="000000"/>
          <w:sz w:val="24"/>
          <w:szCs w:val="24"/>
        </w:rPr>
      </w:pPr>
      <w:r w:rsidRPr="005D541B">
        <w:rPr>
          <w:color w:val="000000"/>
          <w:sz w:val="24"/>
          <w:szCs w:val="24"/>
        </w:rPr>
        <w:t>Подростки в возрасте от 14 до 18 лет принимаются на работу, исключающую вредные и опасные факторы, на неполный рабочий день в свободное от учебы время.</w:t>
      </w:r>
    </w:p>
    <w:p w:rsidR="00950CB8" w:rsidRPr="005D541B" w:rsidRDefault="00950CB8" w:rsidP="00950CB8">
      <w:pPr>
        <w:pStyle w:val="afd"/>
        <w:ind w:firstLine="567"/>
        <w:jc w:val="both"/>
        <w:rPr>
          <w:rFonts w:ascii="Times New Roman" w:eastAsia="Times New Roman" w:hAnsi="Times New Roman"/>
          <w:color w:val="000000"/>
          <w:sz w:val="24"/>
          <w:szCs w:val="24"/>
          <w:lang w:eastAsia="ru-RU"/>
        </w:rPr>
      </w:pPr>
      <w:r w:rsidRPr="005D541B">
        <w:rPr>
          <w:rFonts w:ascii="Times New Roman" w:eastAsia="Times New Roman" w:hAnsi="Times New Roman"/>
          <w:color w:val="000000"/>
          <w:sz w:val="24"/>
          <w:szCs w:val="24"/>
          <w:lang w:eastAsia="ru-RU"/>
        </w:rPr>
        <w:t>На базе Городского центра услуг сформированы трудовые отряды по трем основным направлениям: трудовые отряды</w:t>
      </w:r>
      <w:r w:rsidR="00FE618A">
        <w:rPr>
          <w:rFonts w:ascii="Times New Roman" w:eastAsia="Times New Roman" w:hAnsi="Times New Roman"/>
          <w:color w:val="000000"/>
          <w:sz w:val="24"/>
          <w:szCs w:val="24"/>
          <w:lang w:eastAsia="ru-RU"/>
        </w:rPr>
        <w:t xml:space="preserve"> «муравьи» (уборка и благоустройство территории)</w:t>
      </w:r>
      <w:r w:rsidRPr="005D541B">
        <w:rPr>
          <w:rFonts w:ascii="Times New Roman" w:eastAsia="Times New Roman" w:hAnsi="Times New Roman"/>
          <w:color w:val="000000"/>
          <w:sz w:val="24"/>
          <w:szCs w:val="24"/>
          <w:lang w:eastAsia="ru-RU"/>
        </w:rPr>
        <w:t>, отряды «офис-штурм» и анимационные отряды проекта «</w:t>
      </w:r>
      <w:proofErr w:type="spellStart"/>
      <w:r w:rsidRPr="005D541B">
        <w:rPr>
          <w:rFonts w:ascii="Times New Roman" w:eastAsia="Times New Roman" w:hAnsi="Times New Roman"/>
          <w:color w:val="000000"/>
          <w:sz w:val="24"/>
          <w:szCs w:val="24"/>
          <w:lang w:eastAsia="ru-RU"/>
        </w:rPr>
        <w:t>ДеТвоРа</w:t>
      </w:r>
      <w:proofErr w:type="spellEnd"/>
      <w:r w:rsidRPr="005D541B">
        <w:rPr>
          <w:rFonts w:ascii="Times New Roman" w:eastAsia="Times New Roman" w:hAnsi="Times New Roman"/>
          <w:color w:val="000000"/>
          <w:sz w:val="24"/>
          <w:szCs w:val="24"/>
          <w:lang w:eastAsia="ru-RU"/>
        </w:rPr>
        <w:t>». Проект «</w:t>
      </w:r>
      <w:proofErr w:type="spellStart"/>
      <w:r w:rsidRPr="005D541B">
        <w:rPr>
          <w:rFonts w:ascii="Times New Roman" w:eastAsia="Times New Roman" w:hAnsi="Times New Roman"/>
          <w:color w:val="000000"/>
          <w:sz w:val="24"/>
          <w:szCs w:val="24"/>
          <w:lang w:eastAsia="ru-RU"/>
        </w:rPr>
        <w:t>ДеТвоРа</w:t>
      </w:r>
      <w:proofErr w:type="spellEnd"/>
      <w:r w:rsidRPr="005D541B">
        <w:rPr>
          <w:rFonts w:ascii="Times New Roman" w:eastAsia="Times New Roman" w:hAnsi="Times New Roman"/>
          <w:color w:val="000000"/>
          <w:sz w:val="24"/>
          <w:szCs w:val="24"/>
          <w:lang w:eastAsia="ru-RU"/>
        </w:rPr>
        <w:t>» запущен в 2024 году, направлен на решение задач по созданию инфраструктуры организации детского досуга на придомовых детских площадках в период летних каникул и ориентирован на популяризацию традиционно-нравственных ценностей.</w:t>
      </w:r>
    </w:p>
    <w:p w:rsidR="00950CB8" w:rsidRPr="005D541B" w:rsidRDefault="00950CB8" w:rsidP="00950CB8">
      <w:pPr>
        <w:pStyle w:val="afd"/>
        <w:ind w:firstLine="567"/>
        <w:jc w:val="both"/>
        <w:rPr>
          <w:rFonts w:ascii="Times New Roman" w:eastAsia="Times New Roman" w:hAnsi="Times New Roman"/>
          <w:color w:val="000000"/>
          <w:sz w:val="24"/>
          <w:szCs w:val="24"/>
          <w:lang w:eastAsia="ru-RU"/>
        </w:rPr>
      </w:pPr>
      <w:r w:rsidRPr="005D541B">
        <w:rPr>
          <w:rFonts w:ascii="Times New Roman" w:eastAsia="Times New Roman" w:hAnsi="Times New Roman"/>
          <w:color w:val="000000"/>
          <w:sz w:val="24"/>
          <w:szCs w:val="24"/>
          <w:lang w:eastAsia="ru-RU"/>
        </w:rPr>
        <w:t>Отряды проекта «</w:t>
      </w:r>
      <w:proofErr w:type="spellStart"/>
      <w:r w:rsidRPr="005D541B">
        <w:rPr>
          <w:rFonts w:ascii="Times New Roman" w:eastAsia="Times New Roman" w:hAnsi="Times New Roman"/>
          <w:color w:val="000000"/>
          <w:sz w:val="24"/>
          <w:szCs w:val="24"/>
          <w:lang w:eastAsia="ru-RU"/>
        </w:rPr>
        <w:t>ДеТвоРа</w:t>
      </w:r>
      <w:proofErr w:type="spellEnd"/>
      <w:r w:rsidRPr="005D541B">
        <w:rPr>
          <w:rFonts w:ascii="Times New Roman" w:eastAsia="Times New Roman" w:hAnsi="Times New Roman"/>
          <w:color w:val="000000"/>
          <w:sz w:val="24"/>
          <w:szCs w:val="24"/>
          <w:lang w:eastAsia="ru-RU"/>
        </w:rPr>
        <w:t xml:space="preserve">» с июня 2024 года работали на 15 дворовых площадках в разных микрорайонах города </w:t>
      </w:r>
      <w:proofErr w:type="gramStart"/>
      <w:r w:rsidRPr="005D541B">
        <w:rPr>
          <w:rFonts w:ascii="Times New Roman" w:eastAsia="Times New Roman" w:hAnsi="Times New Roman"/>
          <w:color w:val="000000"/>
          <w:sz w:val="24"/>
          <w:szCs w:val="24"/>
          <w:lang w:eastAsia="ru-RU"/>
        </w:rPr>
        <w:t>Советский</w:t>
      </w:r>
      <w:proofErr w:type="gramEnd"/>
      <w:r w:rsidRPr="005D541B">
        <w:rPr>
          <w:rFonts w:ascii="Times New Roman" w:eastAsia="Times New Roman" w:hAnsi="Times New Roman"/>
          <w:color w:val="000000"/>
          <w:sz w:val="24"/>
          <w:szCs w:val="24"/>
          <w:lang w:eastAsia="ru-RU"/>
        </w:rPr>
        <w:t>. В реализации проекта «</w:t>
      </w:r>
      <w:proofErr w:type="spellStart"/>
      <w:r w:rsidRPr="005D541B">
        <w:rPr>
          <w:rFonts w:ascii="Times New Roman" w:eastAsia="Times New Roman" w:hAnsi="Times New Roman"/>
          <w:color w:val="000000"/>
          <w:sz w:val="24"/>
          <w:szCs w:val="24"/>
          <w:lang w:eastAsia="ru-RU"/>
        </w:rPr>
        <w:t>ДеТвоРа</w:t>
      </w:r>
      <w:proofErr w:type="spellEnd"/>
      <w:r w:rsidRPr="005D541B">
        <w:rPr>
          <w:rFonts w:ascii="Times New Roman" w:eastAsia="Times New Roman" w:hAnsi="Times New Roman"/>
          <w:color w:val="000000"/>
          <w:sz w:val="24"/>
          <w:szCs w:val="24"/>
          <w:lang w:eastAsia="ru-RU"/>
        </w:rPr>
        <w:t>» принимали участие студенты факультета «Дошкольное образование» Советского политехнического колледжа.</w:t>
      </w:r>
    </w:p>
    <w:p w:rsidR="00950CB8" w:rsidRPr="005D541B" w:rsidRDefault="00950CB8" w:rsidP="00950CB8">
      <w:pPr>
        <w:pStyle w:val="afd"/>
        <w:ind w:firstLine="567"/>
        <w:jc w:val="both"/>
        <w:rPr>
          <w:rFonts w:ascii="Times New Roman" w:eastAsia="Times New Roman" w:hAnsi="Times New Roman"/>
          <w:color w:val="000000"/>
          <w:sz w:val="24"/>
          <w:szCs w:val="24"/>
          <w:lang w:eastAsia="ru-RU"/>
        </w:rPr>
      </w:pPr>
      <w:r w:rsidRPr="005D541B">
        <w:rPr>
          <w:rFonts w:ascii="Times New Roman" w:eastAsia="Times New Roman" w:hAnsi="Times New Roman"/>
          <w:color w:val="000000"/>
          <w:sz w:val="24"/>
          <w:szCs w:val="24"/>
          <w:lang w:eastAsia="ru-RU"/>
        </w:rPr>
        <w:t>В 2024 году трудоустроено 676 подростков (2023 год – 670).</w:t>
      </w:r>
    </w:p>
    <w:p w:rsidR="00950CB8" w:rsidRDefault="00950CB8" w:rsidP="00950CB8">
      <w:pPr>
        <w:ind w:right="-1"/>
        <w:jc w:val="both"/>
        <w:rPr>
          <w:b/>
          <w:color w:val="000000"/>
          <w:sz w:val="24"/>
          <w:szCs w:val="24"/>
        </w:rPr>
      </w:pPr>
    </w:p>
    <w:p w:rsidR="00950CB8" w:rsidRPr="001B0C13" w:rsidRDefault="00950CB8" w:rsidP="00950CB8">
      <w:pPr>
        <w:ind w:right="-1"/>
        <w:jc w:val="both"/>
        <w:rPr>
          <w:color w:val="000000"/>
          <w:sz w:val="24"/>
          <w:szCs w:val="24"/>
        </w:rPr>
      </w:pPr>
      <w:r w:rsidRPr="001B0C13">
        <w:rPr>
          <w:b/>
          <w:color w:val="000000"/>
          <w:sz w:val="24"/>
          <w:szCs w:val="24"/>
        </w:rPr>
        <w:t>Содействие в реализации способностей талантливых (одаренных) детей и молодежи</w:t>
      </w:r>
      <w:r w:rsidRPr="001B0C13">
        <w:rPr>
          <w:color w:val="000000"/>
          <w:sz w:val="24"/>
          <w:szCs w:val="24"/>
        </w:rPr>
        <w:t xml:space="preserve"> осуществляется через участие в конкурсах и мероприятиях:</w:t>
      </w:r>
    </w:p>
    <w:p w:rsidR="00950CB8" w:rsidRPr="001B0C13" w:rsidRDefault="00950CB8" w:rsidP="00950CB8">
      <w:pPr>
        <w:ind w:firstLine="567"/>
        <w:jc w:val="both"/>
        <w:rPr>
          <w:color w:val="000000"/>
          <w:sz w:val="24"/>
          <w:szCs w:val="24"/>
        </w:rPr>
      </w:pPr>
      <w:proofErr w:type="gramStart"/>
      <w:r w:rsidRPr="001B0C13">
        <w:rPr>
          <w:color w:val="000000"/>
          <w:sz w:val="24"/>
          <w:szCs w:val="24"/>
        </w:rPr>
        <w:t xml:space="preserve">- во «Всемирном фестивале молодежи 2024» (г. Сочи), в котором от Советского района, в качестве волонтера, приняла участие М. </w:t>
      </w:r>
      <w:r w:rsidRPr="001B0C13">
        <w:rPr>
          <w:sz w:val="24"/>
          <w:szCs w:val="24"/>
        </w:rPr>
        <w:t>Кузьмина,</w:t>
      </w:r>
      <w:r w:rsidRPr="001B0C13">
        <w:rPr>
          <w:color w:val="000000"/>
          <w:sz w:val="24"/>
          <w:szCs w:val="24"/>
        </w:rPr>
        <w:t xml:space="preserve"> преподаватель Советского политехнического колледжа (функциональное направление:</w:t>
      </w:r>
      <w:proofErr w:type="gramEnd"/>
      <w:r w:rsidRPr="001B0C13">
        <w:rPr>
          <w:color w:val="000000"/>
          <w:sz w:val="24"/>
          <w:szCs w:val="24"/>
        </w:rPr>
        <w:t xml:space="preserve"> </w:t>
      </w:r>
      <w:proofErr w:type="gramStart"/>
      <w:r w:rsidRPr="001B0C13">
        <w:rPr>
          <w:color w:val="000000"/>
          <w:sz w:val="24"/>
          <w:szCs w:val="24"/>
        </w:rPr>
        <w:t>«Полезная программа»);</w:t>
      </w:r>
      <w:proofErr w:type="gramEnd"/>
    </w:p>
    <w:p w:rsidR="00950CB8" w:rsidRPr="001B0C13" w:rsidRDefault="00950CB8" w:rsidP="00950CB8">
      <w:pPr>
        <w:ind w:firstLine="567"/>
        <w:jc w:val="both"/>
        <w:rPr>
          <w:color w:val="000000"/>
          <w:sz w:val="24"/>
          <w:szCs w:val="24"/>
        </w:rPr>
      </w:pPr>
      <w:r w:rsidRPr="001B0C13">
        <w:rPr>
          <w:color w:val="000000"/>
          <w:sz w:val="24"/>
          <w:szCs w:val="24"/>
        </w:rPr>
        <w:t>- в региональном фестивале «Действуй» в Советском районе по 6 направлениям: деловая программа; культурная программа (</w:t>
      </w:r>
      <w:proofErr w:type="spellStart"/>
      <w:r w:rsidRPr="001B0C13">
        <w:rPr>
          <w:color w:val="000000"/>
          <w:sz w:val="24"/>
          <w:szCs w:val="24"/>
        </w:rPr>
        <w:t>квест</w:t>
      </w:r>
      <w:proofErr w:type="spellEnd"/>
      <w:r w:rsidRPr="001B0C13">
        <w:rPr>
          <w:color w:val="000000"/>
          <w:sz w:val="24"/>
          <w:szCs w:val="24"/>
        </w:rPr>
        <w:t>-игра «Путешествие по озерному парку «</w:t>
      </w:r>
      <w:proofErr w:type="spellStart"/>
      <w:r w:rsidRPr="001B0C13">
        <w:rPr>
          <w:color w:val="000000"/>
          <w:sz w:val="24"/>
          <w:szCs w:val="24"/>
        </w:rPr>
        <w:t>Картопья</w:t>
      </w:r>
      <w:proofErr w:type="spellEnd"/>
      <w:r w:rsidRPr="001B0C13">
        <w:rPr>
          <w:color w:val="000000"/>
          <w:sz w:val="24"/>
          <w:szCs w:val="24"/>
        </w:rPr>
        <w:t xml:space="preserve">», «Этно-девичник: традиции и современность», дискотека «Танцевальный </w:t>
      </w:r>
      <w:proofErr w:type="spellStart"/>
      <w:r w:rsidRPr="001B0C13">
        <w:rPr>
          <w:color w:val="000000"/>
          <w:sz w:val="24"/>
          <w:szCs w:val="24"/>
        </w:rPr>
        <w:t>движ</w:t>
      </w:r>
      <w:proofErr w:type="spellEnd"/>
      <w:r w:rsidRPr="001B0C13">
        <w:rPr>
          <w:color w:val="000000"/>
          <w:sz w:val="24"/>
          <w:szCs w:val="24"/>
        </w:rPr>
        <w:t xml:space="preserve">»); спортивная программа (фестиваль ГТО, спортивный </w:t>
      </w:r>
      <w:proofErr w:type="spellStart"/>
      <w:r w:rsidRPr="001B0C13">
        <w:rPr>
          <w:color w:val="000000"/>
          <w:sz w:val="24"/>
          <w:szCs w:val="24"/>
        </w:rPr>
        <w:t>движ</w:t>
      </w:r>
      <w:proofErr w:type="spellEnd"/>
      <w:r w:rsidRPr="001B0C13">
        <w:rPr>
          <w:color w:val="000000"/>
          <w:sz w:val="24"/>
          <w:szCs w:val="24"/>
        </w:rPr>
        <w:t xml:space="preserve"> «Мы за ЗОЖ», футбол в валенках); выставочная программа; полезная программа (сбор корма животным «Братья наши меньшие», обмен книгами «</w:t>
      </w:r>
      <w:proofErr w:type="spellStart"/>
      <w:r w:rsidRPr="001B0C13">
        <w:rPr>
          <w:color w:val="000000"/>
          <w:sz w:val="24"/>
          <w:szCs w:val="24"/>
        </w:rPr>
        <w:t>Кроссбукинг</w:t>
      </w:r>
      <w:proofErr w:type="spellEnd"/>
      <w:r w:rsidRPr="001B0C13">
        <w:rPr>
          <w:color w:val="000000"/>
          <w:sz w:val="24"/>
          <w:szCs w:val="24"/>
        </w:rPr>
        <w:t xml:space="preserve">», </w:t>
      </w:r>
      <w:proofErr w:type="spellStart"/>
      <w:r w:rsidRPr="001B0C13">
        <w:rPr>
          <w:color w:val="000000"/>
          <w:sz w:val="24"/>
          <w:szCs w:val="24"/>
        </w:rPr>
        <w:t>профориентационная</w:t>
      </w:r>
      <w:proofErr w:type="spellEnd"/>
      <w:r w:rsidRPr="001B0C13">
        <w:rPr>
          <w:color w:val="000000"/>
          <w:sz w:val="24"/>
          <w:szCs w:val="24"/>
        </w:rPr>
        <w:t xml:space="preserve"> программа «Служу природе: заповедные профессии», обучающий тренинг «</w:t>
      </w:r>
      <w:proofErr w:type="spellStart"/>
      <w:r w:rsidRPr="001B0C13">
        <w:rPr>
          <w:color w:val="000000"/>
          <w:sz w:val="24"/>
          <w:szCs w:val="24"/>
        </w:rPr>
        <w:t>Медиаточка</w:t>
      </w:r>
      <w:proofErr w:type="spellEnd"/>
      <w:r w:rsidRPr="001B0C13">
        <w:rPr>
          <w:color w:val="000000"/>
          <w:sz w:val="24"/>
          <w:szCs w:val="24"/>
        </w:rPr>
        <w:t>», мастер-класс по плетению маскировочных сетей); детская программа. В фестивале приняли участие 2547 молодых жителей Советского района;</w:t>
      </w:r>
    </w:p>
    <w:p w:rsidR="00950CB8" w:rsidRPr="001B0C13" w:rsidRDefault="00950CB8" w:rsidP="00950CB8">
      <w:pPr>
        <w:ind w:right="-1" w:firstLine="567"/>
        <w:jc w:val="both"/>
        <w:rPr>
          <w:color w:val="000000"/>
          <w:sz w:val="24"/>
          <w:szCs w:val="24"/>
        </w:rPr>
      </w:pPr>
      <w:r w:rsidRPr="001B0C13">
        <w:rPr>
          <w:color w:val="000000"/>
          <w:sz w:val="24"/>
          <w:szCs w:val="24"/>
        </w:rPr>
        <w:t xml:space="preserve">- во встрече специалистов отдела по молодежной политике и взаимодействию с институтами гражданского общества администрации Советского района с 10 обучающимися школы № 2 г. Советский в рамках </w:t>
      </w:r>
      <w:proofErr w:type="spellStart"/>
      <w:r w:rsidRPr="001B0C13">
        <w:rPr>
          <w:color w:val="000000"/>
          <w:sz w:val="24"/>
          <w:szCs w:val="24"/>
        </w:rPr>
        <w:t>профориентационной</w:t>
      </w:r>
      <w:proofErr w:type="spellEnd"/>
      <w:r w:rsidRPr="001B0C13">
        <w:rPr>
          <w:color w:val="000000"/>
          <w:sz w:val="24"/>
          <w:szCs w:val="24"/>
        </w:rPr>
        <w:t xml:space="preserve"> программы МАУ ДО </w:t>
      </w:r>
      <w:proofErr w:type="gramStart"/>
      <w:r w:rsidRPr="001B0C13">
        <w:rPr>
          <w:color w:val="000000"/>
          <w:sz w:val="24"/>
          <w:szCs w:val="24"/>
        </w:rPr>
        <w:t>СР</w:t>
      </w:r>
      <w:proofErr w:type="gramEnd"/>
      <w:r w:rsidRPr="001B0C13">
        <w:rPr>
          <w:color w:val="000000"/>
          <w:sz w:val="24"/>
          <w:szCs w:val="24"/>
        </w:rPr>
        <w:t xml:space="preserve"> «Центр «Созвездие» им. Героя Советского Союза генерал-полковника Гришина И.Т.»;</w:t>
      </w:r>
    </w:p>
    <w:p w:rsidR="00950CB8" w:rsidRPr="001B0C13" w:rsidRDefault="00950CB8" w:rsidP="00950CB8">
      <w:pPr>
        <w:ind w:right="-1" w:firstLine="567"/>
        <w:jc w:val="both"/>
        <w:rPr>
          <w:color w:val="000000"/>
          <w:sz w:val="24"/>
          <w:szCs w:val="24"/>
        </w:rPr>
      </w:pPr>
      <w:r w:rsidRPr="001B0C13">
        <w:rPr>
          <w:color w:val="000000"/>
          <w:sz w:val="24"/>
          <w:szCs w:val="24"/>
        </w:rPr>
        <w:t>- во встрече с депутатом Думы Ханты-Мансийского автономного округа – Югры</w:t>
      </w:r>
      <w:r w:rsidRPr="001B0C13">
        <w:rPr>
          <w:color w:val="000000"/>
          <w:sz w:val="24"/>
          <w:szCs w:val="24"/>
        </w:rPr>
        <w:br/>
        <w:t xml:space="preserve">Н. </w:t>
      </w:r>
      <w:proofErr w:type="spellStart"/>
      <w:r w:rsidRPr="001B0C13">
        <w:rPr>
          <w:color w:val="000000"/>
          <w:sz w:val="24"/>
          <w:szCs w:val="24"/>
        </w:rPr>
        <w:t>Заболотневым</w:t>
      </w:r>
      <w:proofErr w:type="spellEnd"/>
      <w:r w:rsidRPr="001B0C13">
        <w:rPr>
          <w:color w:val="000000"/>
          <w:sz w:val="24"/>
          <w:szCs w:val="24"/>
        </w:rPr>
        <w:t xml:space="preserve"> и региональным руководителем Молодой Гвардии Д. Гордеевым. Во встречах приняли участие 74 человека (студенты и работающая молодежь);</w:t>
      </w:r>
    </w:p>
    <w:p w:rsidR="00950CB8" w:rsidRPr="001B0C13" w:rsidRDefault="00950CB8" w:rsidP="00950CB8">
      <w:pPr>
        <w:ind w:right="-1" w:firstLine="567"/>
        <w:jc w:val="both"/>
        <w:rPr>
          <w:color w:val="000000"/>
          <w:sz w:val="24"/>
          <w:szCs w:val="24"/>
        </w:rPr>
      </w:pPr>
      <w:proofErr w:type="gramStart"/>
      <w:r w:rsidRPr="001B0C13">
        <w:rPr>
          <w:color w:val="000000"/>
          <w:sz w:val="24"/>
          <w:szCs w:val="24"/>
        </w:rPr>
        <w:t xml:space="preserve">- в стратегической сессии в г. </w:t>
      </w:r>
      <w:proofErr w:type="spellStart"/>
      <w:r w:rsidRPr="001B0C13">
        <w:rPr>
          <w:color w:val="000000"/>
          <w:sz w:val="24"/>
          <w:szCs w:val="24"/>
        </w:rPr>
        <w:t>Урае</w:t>
      </w:r>
      <w:proofErr w:type="spellEnd"/>
      <w:r w:rsidRPr="001B0C13">
        <w:rPr>
          <w:color w:val="000000"/>
          <w:sz w:val="24"/>
          <w:szCs w:val="24"/>
        </w:rPr>
        <w:t xml:space="preserve"> в рамках кадровой программы молодежной политики муниципальных управленческих команд Ханты-Мансийского автономного округа – Югры, где делегацией Советского района разработан проект по агломерации четырех муниципалитетов (Советский и </w:t>
      </w:r>
      <w:proofErr w:type="spellStart"/>
      <w:r w:rsidRPr="001B0C13">
        <w:rPr>
          <w:color w:val="000000"/>
          <w:sz w:val="24"/>
          <w:szCs w:val="24"/>
        </w:rPr>
        <w:t>Кондинский</w:t>
      </w:r>
      <w:proofErr w:type="spellEnd"/>
      <w:r w:rsidRPr="001B0C13">
        <w:rPr>
          <w:color w:val="000000"/>
          <w:sz w:val="24"/>
          <w:szCs w:val="24"/>
        </w:rPr>
        <w:t xml:space="preserve"> районы, города </w:t>
      </w:r>
      <w:proofErr w:type="spellStart"/>
      <w:r w:rsidRPr="001B0C13">
        <w:rPr>
          <w:color w:val="000000"/>
          <w:sz w:val="24"/>
          <w:szCs w:val="24"/>
        </w:rPr>
        <w:t>Югорск</w:t>
      </w:r>
      <w:proofErr w:type="spellEnd"/>
      <w:r w:rsidRPr="001B0C13">
        <w:rPr>
          <w:color w:val="000000"/>
          <w:sz w:val="24"/>
          <w:szCs w:val="24"/>
        </w:rPr>
        <w:t xml:space="preserve"> и </w:t>
      </w:r>
      <w:proofErr w:type="spellStart"/>
      <w:r w:rsidRPr="001B0C13">
        <w:rPr>
          <w:color w:val="000000"/>
          <w:sz w:val="24"/>
          <w:szCs w:val="24"/>
        </w:rPr>
        <w:t>Урай</w:t>
      </w:r>
      <w:proofErr w:type="spellEnd"/>
      <w:r w:rsidRPr="001B0C13">
        <w:rPr>
          <w:color w:val="000000"/>
          <w:sz w:val="24"/>
          <w:szCs w:val="24"/>
        </w:rPr>
        <w:t>), в рамках которого планируется проведение межмуниципального «Северного молодежного десанта» в 2025 году в части реализации молодежной политики;</w:t>
      </w:r>
      <w:proofErr w:type="gramEnd"/>
    </w:p>
    <w:p w:rsidR="00950CB8" w:rsidRPr="001B0C13" w:rsidRDefault="00950CB8" w:rsidP="00950CB8">
      <w:pPr>
        <w:ind w:right="-1" w:firstLine="567"/>
        <w:jc w:val="both"/>
        <w:rPr>
          <w:color w:val="000000"/>
          <w:sz w:val="24"/>
          <w:szCs w:val="24"/>
        </w:rPr>
      </w:pPr>
      <w:r w:rsidRPr="001B0C13">
        <w:rPr>
          <w:color w:val="000000"/>
          <w:sz w:val="24"/>
          <w:szCs w:val="24"/>
        </w:rPr>
        <w:t xml:space="preserve">- в фестивале «ВМЕСТЕ» в рамках празднования Дня молодежи, который включил в себя работу площадок </w:t>
      </w:r>
      <w:proofErr w:type="gramStart"/>
      <w:r w:rsidRPr="001B0C13">
        <w:rPr>
          <w:color w:val="000000"/>
          <w:sz w:val="24"/>
          <w:szCs w:val="24"/>
        </w:rPr>
        <w:t xml:space="preserve">( </w:t>
      </w:r>
      <w:proofErr w:type="gramEnd"/>
      <w:r w:rsidRPr="001B0C13">
        <w:rPr>
          <w:color w:val="000000"/>
          <w:sz w:val="24"/>
          <w:szCs w:val="24"/>
        </w:rPr>
        <w:t>#вместе с активным образом жизни (выполнение норм ГТО), #вместе с новым (</w:t>
      </w:r>
      <w:proofErr w:type="spellStart"/>
      <w:r w:rsidRPr="001B0C13">
        <w:rPr>
          <w:color w:val="000000"/>
          <w:sz w:val="24"/>
          <w:szCs w:val="24"/>
        </w:rPr>
        <w:t>селфи</w:t>
      </w:r>
      <w:proofErr w:type="spellEnd"/>
      <w:r w:rsidRPr="001B0C13">
        <w:rPr>
          <w:color w:val="000000"/>
          <w:sz w:val="24"/>
          <w:szCs w:val="24"/>
        </w:rPr>
        <w:t xml:space="preserve"> 360), #вместе с креативом (творческие мастер-классы), #вместе со своим делом (мероприятия, направленные на организацию занятости молодежи предпринимательской деятельностью, </w:t>
      </w:r>
      <w:proofErr w:type="spellStart"/>
      <w:r w:rsidRPr="001B0C13">
        <w:rPr>
          <w:color w:val="000000"/>
          <w:sz w:val="24"/>
          <w:szCs w:val="24"/>
        </w:rPr>
        <w:t>маркет</w:t>
      </w:r>
      <w:proofErr w:type="spellEnd"/>
      <w:r w:rsidRPr="001B0C13">
        <w:rPr>
          <w:color w:val="000000"/>
          <w:sz w:val="24"/>
          <w:szCs w:val="24"/>
        </w:rPr>
        <w:t xml:space="preserve"> молодых предпринимателей), #вместе с добром (содействие участию молодежи в добровольческой деятельности, сбор гуманитарной помощи), #вместе с Родиной (мастер-класс по сборке автоматов, тир),  #вместе со знаниями (консультация по участию в </w:t>
      </w:r>
      <w:proofErr w:type="spellStart"/>
      <w:r w:rsidRPr="001B0C13">
        <w:rPr>
          <w:color w:val="000000"/>
          <w:sz w:val="24"/>
          <w:szCs w:val="24"/>
        </w:rPr>
        <w:t>форумной</w:t>
      </w:r>
      <w:proofErr w:type="spellEnd"/>
      <w:r w:rsidRPr="001B0C13">
        <w:rPr>
          <w:color w:val="000000"/>
          <w:sz w:val="24"/>
          <w:szCs w:val="24"/>
        </w:rPr>
        <w:t xml:space="preserve"> кампании и </w:t>
      </w:r>
      <w:proofErr w:type="spellStart"/>
      <w:r w:rsidRPr="001B0C13">
        <w:rPr>
          <w:color w:val="000000"/>
          <w:sz w:val="24"/>
          <w:szCs w:val="24"/>
        </w:rPr>
        <w:t>грантовых</w:t>
      </w:r>
      <w:proofErr w:type="spellEnd"/>
      <w:r w:rsidRPr="001B0C13">
        <w:rPr>
          <w:color w:val="000000"/>
          <w:sz w:val="24"/>
          <w:szCs w:val="24"/>
        </w:rPr>
        <w:t xml:space="preserve"> конкурсах </w:t>
      </w:r>
      <w:proofErr w:type="spellStart"/>
      <w:r w:rsidRPr="001B0C13">
        <w:rPr>
          <w:color w:val="000000"/>
          <w:sz w:val="24"/>
          <w:szCs w:val="24"/>
        </w:rPr>
        <w:t>Росмолодежи</w:t>
      </w:r>
      <w:proofErr w:type="spellEnd"/>
      <w:r w:rsidRPr="001B0C13">
        <w:rPr>
          <w:color w:val="000000"/>
          <w:sz w:val="24"/>
          <w:szCs w:val="24"/>
        </w:rPr>
        <w:t>), #вместе с Первыми (игра крестики-нолики). В мероприят</w:t>
      </w:r>
      <w:r>
        <w:rPr>
          <w:color w:val="000000"/>
          <w:sz w:val="24"/>
          <w:szCs w:val="24"/>
        </w:rPr>
        <w:t>иях приняли участие 500 человек;</w:t>
      </w:r>
    </w:p>
    <w:p w:rsidR="00950CB8" w:rsidRPr="00A62EFA" w:rsidRDefault="00950CB8" w:rsidP="00950CB8">
      <w:pPr>
        <w:ind w:right="-1" w:firstLine="567"/>
        <w:jc w:val="both"/>
        <w:rPr>
          <w:color w:val="000000"/>
          <w:sz w:val="24"/>
          <w:szCs w:val="24"/>
        </w:rPr>
      </w:pPr>
      <w:r w:rsidRPr="00A62EFA">
        <w:rPr>
          <w:color w:val="000000"/>
          <w:sz w:val="24"/>
          <w:szCs w:val="24"/>
        </w:rPr>
        <w:lastRenderedPageBreak/>
        <w:t xml:space="preserve">- в </w:t>
      </w:r>
      <w:proofErr w:type="spellStart"/>
      <w:r w:rsidRPr="00A62EFA">
        <w:rPr>
          <w:color w:val="000000"/>
          <w:sz w:val="24"/>
          <w:szCs w:val="24"/>
        </w:rPr>
        <w:t>форсайт</w:t>
      </w:r>
      <w:proofErr w:type="spellEnd"/>
      <w:r w:rsidRPr="00A62EFA">
        <w:rPr>
          <w:color w:val="000000"/>
          <w:sz w:val="24"/>
          <w:szCs w:val="24"/>
        </w:rPr>
        <w:t>-проекте молодежи «Югра, регион твоих сценариев», в котором участники защитили 13 проектов. Лучшие инициативы будут включены в региональный план основных мероприятий в сфере молодежной политики в рамках реализации национального проекта «Молодежь и дети»;</w:t>
      </w:r>
    </w:p>
    <w:p w:rsidR="00950CB8" w:rsidRPr="005D541B" w:rsidRDefault="00950CB8" w:rsidP="00950CB8">
      <w:pPr>
        <w:ind w:firstLine="540"/>
        <w:jc w:val="both"/>
        <w:rPr>
          <w:color w:val="000000"/>
          <w:sz w:val="24"/>
          <w:szCs w:val="24"/>
        </w:rPr>
      </w:pPr>
      <w:r w:rsidRPr="005D541B">
        <w:rPr>
          <w:color w:val="000000"/>
          <w:sz w:val="24"/>
          <w:szCs w:val="24"/>
        </w:rPr>
        <w:t xml:space="preserve">- </w:t>
      </w:r>
      <w:r>
        <w:rPr>
          <w:color w:val="000000"/>
          <w:sz w:val="24"/>
          <w:szCs w:val="24"/>
        </w:rPr>
        <w:t>в ф</w:t>
      </w:r>
      <w:r w:rsidRPr="005D541B">
        <w:rPr>
          <w:color w:val="000000"/>
          <w:sz w:val="24"/>
          <w:szCs w:val="24"/>
        </w:rPr>
        <w:t>естивал</w:t>
      </w:r>
      <w:r>
        <w:rPr>
          <w:color w:val="000000"/>
          <w:sz w:val="24"/>
          <w:szCs w:val="24"/>
        </w:rPr>
        <w:t>е</w:t>
      </w:r>
      <w:r w:rsidRPr="005D541B">
        <w:rPr>
          <w:color w:val="000000"/>
          <w:sz w:val="24"/>
          <w:szCs w:val="24"/>
        </w:rPr>
        <w:t xml:space="preserve"> современного молодежного творчества «Новое поколение-2024», который состоялся в трех номинациях: «Музыка», «Хореография» и «Оригинальный жанр». На фестиваль поступило 28 индивидуальных и коллекти</w:t>
      </w:r>
      <w:r>
        <w:rPr>
          <w:color w:val="000000"/>
          <w:sz w:val="24"/>
          <w:szCs w:val="24"/>
        </w:rPr>
        <w:t>вных заявок (около 100</w:t>
      </w:r>
      <w:r w:rsidRPr="005D541B">
        <w:rPr>
          <w:color w:val="000000"/>
          <w:sz w:val="24"/>
          <w:szCs w:val="24"/>
        </w:rPr>
        <w:t xml:space="preserve"> участников</w:t>
      </w:r>
      <w:r>
        <w:rPr>
          <w:color w:val="000000"/>
          <w:sz w:val="24"/>
          <w:szCs w:val="24"/>
        </w:rPr>
        <w:t>);</w:t>
      </w:r>
      <w:r w:rsidRPr="005D541B">
        <w:rPr>
          <w:color w:val="000000"/>
          <w:sz w:val="24"/>
          <w:szCs w:val="24"/>
        </w:rPr>
        <w:t xml:space="preserve"> </w:t>
      </w:r>
    </w:p>
    <w:p w:rsidR="00950CB8" w:rsidRPr="005D541B" w:rsidRDefault="00950CB8" w:rsidP="00950CB8">
      <w:pPr>
        <w:ind w:firstLine="540"/>
        <w:jc w:val="both"/>
        <w:rPr>
          <w:color w:val="000000"/>
          <w:sz w:val="24"/>
          <w:szCs w:val="24"/>
        </w:rPr>
      </w:pPr>
      <w:r w:rsidRPr="005D541B">
        <w:rPr>
          <w:color w:val="000000"/>
          <w:sz w:val="24"/>
          <w:szCs w:val="24"/>
        </w:rPr>
        <w:t xml:space="preserve">- </w:t>
      </w:r>
      <w:r>
        <w:rPr>
          <w:color w:val="000000"/>
          <w:sz w:val="24"/>
          <w:szCs w:val="24"/>
        </w:rPr>
        <w:t>в м</w:t>
      </w:r>
      <w:r w:rsidRPr="005D541B">
        <w:rPr>
          <w:color w:val="000000"/>
          <w:sz w:val="24"/>
          <w:szCs w:val="24"/>
        </w:rPr>
        <w:t>олодежн</w:t>
      </w:r>
      <w:r>
        <w:rPr>
          <w:color w:val="000000"/>
          <w:sz w:val="24"/>
          <w:szCs w:val="24"/>
        </w:rPr>
        <w:t>ом</w:t>
      </w:r>
      <w:r w:rsidRPr="005D541B">
        <w:rPr>
          <w:color w:val="000000"/>
          <w:sz w:val="24"/>
          <w:szCs w:val="24"/>
        </w:rPr>
        <w:t xml:space="preserve"> форум</w:t>
      </w:r>
      <w:r>
        <w:rPr>
          <w:color w:val="000000"/>
          <w:sz w:val="24"/>
          <w:szCs w:val="24"/>
        </w:rPr>
        <w:t>е</w:t>
      </w:r>
      <w:r w:rsidRPr="005D541B">
        <w:rPr>
          <w:color w:val="000000"/>
          <w:sz w:val="24"/>
          <w:szCs w:val="24"/>
        </w:rPr>
        <w:t xml:space="preserve"> «В АВАНГАРДЕ», который объединил 100 молодых людей Советско</w:t>
      </w:r>
      <w:r>
        <w:rPr>
          <w:color w:val="000000"/>
          <w:sz w:val="24"/>
          <w:szCs w:val="24"/>
        </w:rPr>
        <w:t>го</w:t>
      </w:r>
      <w:r w:rsidRPr="005D541B">
        <w:rPr>
          <w:color w:val="000000"/>
          <w:sz w:val="24"/>
          <w:szCs w:val="24"/>
        </w:rPr>
        <w:t xml:space="preserve"> район</w:t>
      </w:r>
      <w:r>
        <w:rPr>
          <w:color w:val="000000"/>
          <w:sz w:val="24"/>
          <w:szCs w:val="24"/>
        </w:rPr>
        <w:t>а</w:t>
      </w:r>
      <w:r w:rsidRPr="005D541B">
        <w:rPr>
          <w:color w:val="000000"/>
          <w:sz w:val="24"/>
          <w:szCs w:val="24"/>
        </w:rPr>
        <w:t xml:space="preserve"> с активной гра</w:t>
      </w:r>
      <w:r>
        <w:rPr>
          <w:color w:val="000000"/>
          <w:sz w:val="24"/>
          <w:szCs w:val="24"/>
        </w:rPr>
        <w:t>жданской позицией;</w:t>
      </w:r>
    </w:p>
    <w:p w:rsidR="00950CB8" w:rsidRPr="001B0C13" w:rsidRDefault="00950CB8" w:rsidP="00950CB8">
      <w:pPr>
        <w:ind w:firstLine="567"/>
        <w:jc w:val="both"/>
        <w:rPr>
          <w:color w:val="000000"/>
          <w:sz w:val="24"/>
          <w:szCs w:val="24"/>
        </w:rPr>
      </w:pPr>
      <w:r w:rsidRPr="001B0C13">
        <w:rPr>
          <w:color w:val="000000"/>
          <w:sz w:val="24"/>
          <w:szCs w:val="24"/>
        </w:rPr>
        <w:t xml:space="preserve">- в выставке-форуме «Россия» в г. Москве (около 100 </w:t>
      </w:r>
      <w:r w:rsidR="0065470F">
        <w:rPr>
          <w:color w:val="000000"/>
          <w:sz w:val="24"/>
          <w:szCs w:val="24"/>
        </w:rPr>
        <w:t>участников</w:t>
      </w:r>
      <w:r w:rsidRPr="001B0C13">
        <w:rPr>
          <w:color w:val="000000"/>
          <w:sz w:val="24"/>
          <w:szCs w:val="24"/>
        </w:rPr>
        <w:t>);</w:t>
      </w:r>
    </w:p>
    <w:p w:rsidR="00950CB8" w:rsidRPr="001B0C13" w:rsidRDefault="00950CB8" w:rsidP="00950CB8">
      <w:pPr>
        <w:ind w:firstLine="567"/>
        <w:jc w:val="both"/>
        <w:rPr>
          <w:color w:val="000000"/>
          <w:sz w:val="24"/>
          <w:szCs w:val="24"/>
        </w:rPr>
      </w:pPr>
      <w:r w:rsidRPr="001B0C13">
        <w:rPr>
          <w:color w:val="000000"/>
          <w:sz w:val="24"/>
          <w:szCs w:val="24"/>
        </w:rPr>
        <w:t xml:space="preserve">- в </w:t>
      </w:r>
      <w:r w:rsidRPr="001B0C13">
        <w:rPr>
          <w:sz w:val="24"/>
          <w:szCs w:val="24"/>
        </w:rPr>
        <w:t>форум</w:t>
      </w:r>
      <w:r w:rsidRPr="001B0C13">
        <w:rPr>
          <w:color w:val="000000"/>
          <w:sz w:val="24"/>
          <w:szCs w:val="24"/>
        </w:rPr>
        <w:t xml:space="preserve">е молодых парламентариев Уральского Федерального округа в </w:t>
      </w:r>
      <w:proofErr w:type="spellStart"/>
      <w:r w:rsidRPr="001B0C13">
        <w:rPr>
          <w:color w:val="000000"/>
          <w:sz w:val="24"/>
          <w:szCs w:val="24"/>
        </w:rPr>
        <w:t>г</w:t>
      </w:r>
      <w:proofErr w:type="gramStart"/>
      <w:r w:rsidRPr="001B0C13">
        <w:rPr>
          <w:color w:val="000000"/>
          <w:sz w:val="24"/>
          <w:szCs w:val="24"/>
        </w:rPr>
        <w:t>.Х</w:t>
      </w:r>
      <w:proofErr w:type="gramEnd"/>
      <w:r w:rsidRPr="001B0C13">
        <w:rPr>
          <w:color w:val="000000"/>
          <w:sz w:val="24"/>
          <w:szCs w:val="24"/>
        </w:rPr>
        <w:t>анты-Мансийске</w:t>
      </w:r>
      <w:proofErr w:type="spellEnd"/>
      <w:r w:rsidRPr="001B0C13">
        <w:rPr>
          <w:color w:val="000000"/>
          <w:sz w:val="24"/>
          <w:szCs w:val="24"/>
        </w:rPr>
        <w:t xml:space="preserve"> (2 </w:t>
      </w:r>
      <w:r w:rsidR="0065470F">
        <w:rPr>
          <w:color w:val="000000"/>
          <w:sz w:val="24"/>
          <w:szCs w:val="24"/>
        </w:rPr>
        <w:t>участника</w:t>
      </w:r>
      <w:r w:rsidRPr="001B0C13">
        <w:rPr>
          <w:color w:val="000000"/>
          <w:sz w:val="24"/>
          <w:szCs w:val="24"/>
        </w:rPr>
        <w:t>);</w:t>
      </w:r>
    </w:p>
    <w:p w:rsidR="00950CB8" w:rsidRPr="001B0C13" w:rsidRDefault="00950CB8" w:rsidP="00950CB8">
      <w:pPr>
        <w:ind w:firstLine="567"/>
        <w:jc w:val="both"/>
        <w:rPr>
          <w:sz w:val="24"/>
          <w:szCs w:val="24"/>
        </w:rPr>
      </w:pPr>
      <w:r w:rsidRPr="001B0C13">
        <w:rPr>
          <w:sz w:val="24"/>
          <w:szCs w:val="24"/>
        </w:rPr>
        <w:t>- в Северо-Кавказском молодежном форуме «Машук» в г. Пятигорске (2 чел</w:t>
      </w:r>
      <w:r w:rsidR="00AD7292">
        <w:rPr>
          <w:sz w:val="24"/>
          <w:szCs w:val="24"/>
        </w:rPr>
        <w:t>овека</w:t>
      </w:r>
      <w:r w:rsidRPr="001B0C13">
        <w:rPr>
          <w:sz w:val="24"/>
          <w:szCs w:val="24"/>
        </w:rPr>
        <w:t>);</w:t>
      </w:r>
    </w:p>
    <w:p w:rsidR="00950CB8" w:rsidRPr="001B0C13" w:rsidRDefault="00950CB8" w:rsidP="00950CB8">
      <w:pPr>
        <w:ind w:firstLine="567"/>
        <w:jc w:val="both"/>
        <w:rPr>
          <w:color w:val="000000"/>
          <w:sz w:val="24"/>
          <w:szCs w:val="24"/>
        </w:rPr>
      </w:pPr>
      <w:r w:rsidRPr="001B0C13">
        <w:rPr>
          <w:sz w:val="24"/>
          <w:szCs w:val="24"/>
        </w:rPr>
        <w:t xml:space="preserve">- в форуме «Российская креативная неделя – Урал» в г. Челябинске, </w:t>
      </w:r>
      <w:r w:rsidRPr="001B0C13">
        <w:rPr>
          <w:color w:val="000000"/>
          <w:sz w:val="24"/>
          <w:szCs w:val="24"/>
        </w:rPr>
        <w:t xml:space="preserve">в рамках проведения сессии «Ярмарка студенческих проектов» (5 </w:t>
      </w:r>
      <w:r w:rsidR="0065470F">
        <w:rPr>
          <w:color w:val="000000"/>
          <w:sz w:val="24"/>
          <w:szCs w:val="24"/>
        </w:rPr>
        <w:t>участников</w:t>
      </w:r>
      <w:r w:rsidRPr="001B0C13">
        <w:rPr>
          <w:color w:val="000000"/>
          <w:sz w:val="24"/>
          <w:szCs w:val="24"/>
        </w:rPr>
        <w:t>);</w:t>
      </w:r>
    </w:p>
    <w:p w:rsidR="00950CB8" w:rsidRPr="001B0C13" w:rsidRDefault="00950CB8" w:rsidP="00950CB8">
      <w:pPr>
        <w:ind w:firstLine="567"/>
        <w:jc w:val="both"/>
        <w:rPr>
          <w:sz w:val="24"/>
          <w:szCs w:val="24"/>
        </w:rPr>
      </w:pPr>
      <w:r w:rsidRPr="001B0C13">
        <w:rPr>
          <w:sz w:val="24"/>
          <w:szCs w:val="24"/>
        </w:rPr>
        <w:t>- во Всероссийском форуме национального единства в г. Ханты-Мансийске</w:t>
      </w:r>
      <w:r w:rsidR="0065470F">
        <w:rPr>
          <w:sz w:val="24"/>
          <w:szCs w:val="24"/>
        </w:rPr>
        <w:br/>
      </w:r>
      <w:r w:rsidRPr="001B0C13">
        <w:rPr>
          <w:sz w:val="24"/>
          <w:szCs w:val="24"/>
        </w:rPr>
        <w:t xml:space="preserve">(8 </w:t>
      </w:r>
      <w:r w:rsidR="0065470F">
        <w:rPr>
          <w:sz w:val="24"/>
          <w:szCs w:val="24"/>
        </w:rPr>
        <w:t>участников</w:t>
      </w:r>
      <w:r w:rsidRPr="001B0C13">
        <w:rPr>
          <w:sz w:val="24"/>
          <w:szCs w:val="24"/>
        </w:rPr>
        <w:t>);</w:t>
      </w:r>
    </w:p>
    <w:p w:rsidR="00950CB8" w:rsidRPr="001B0C13" w:rsidRDefault="00950CB8" w:rsidP="00950CB8">
      <w:pPr>
        <w:ind w:firstLine="567"/>
        <w:jc w:val="both"/>
        <w:rPr>
          <w:sz w:val="24"/>
          <w:szCs w:val="24"/>
        </w:rPr>
      </w:pPr>
      <w:r w:rsidRPr="001B0C13">
        <w:rPr>
          <w:sz w:val="24"/>
          <w:szCs w:val="24"/>
        </w:rPr>
        <w:t>-</w:t>
      </w:r>
      <w:r w:rsidRPr="001B0C13">
        <w:rPr>
          <w:color w:val="000000"/>
          <w:sz w:val="24"/>
          <w:szCs w:val="24"/>
          <w:shd w:val="clear" w:color="auto" w:fill="FFFFFF"/>
        </w:rPr>
        <w:t xml:space="preserve"> </w:t>
      </w:r>
      <w:r w:rsidRPr="001B0C13">
        <w:rPr>
          <w:sz w:val="24"/>
          <w:szCs w:val="24"/>
        </w:rPr>
        <w:t xml:space="preserve">во Всероссийском фестивале молодежного предпринимательства «Бизнес молодых» в г. Москве (4 </w:t>
      </w:r>
      <w:r w:rsidR="0065470F">
        <w:rPr>
          <w:sz w:val="24"/>
          <w:szCs w:val="24"/>
        </w:rPr>
        <w:t>участника</w:t>
      </w:r>
      <w:r w:rsidRPr="001B0C13">
        <w:rPr>
          <w:sz w:val="24"/>
          <w:szCs w:val="24"/>
        </w:rPr>
        <w:t>);</w:t>
      </w:r>
    </w:p>
    <w:p w:rsidR="00950CB8" w:rsidRPr="001B0C13" w:rsidRDefault="00950CB8" w:rsidP="00950CB8">
      <w:pPr>
        <w:ind w:firstLine="567"/>
        <w:jc w:val="both"/>
        <w:rPr>
          <w:color w:val="000000"/>
          <w:sz w:val="24"/>
          <w:szCs w:val="24"/>
        </w:rPr>
      </w:pPr>
      <w:r w:rsidRPr="001B0C13">
        <w:rPr>
          <w:sz w:val="24"/>
          <w:szCs w:val="24"/>
        </w:rPr>
        <w:t xml:space="preserve">- в Международном IT-форуме с участием стран БРИКС и ШОС в г. Ханты-Мансийске (3 </w:t>
      </w:r>
      <w:r w:rsidR="0065470F">
        <w:rPr>
          <w:sz w:val="24"/>
          <w:szCs w:val="24"/>
        </w:rPr>
        <w:t>участника</w:t>
      </w:r>
      <w:r w:rsidRPr="001B0C13">
        <w:rPr>
          <w:sz w:val="24"/>
          <w:szCs w:val="24"/>
        </w:rPr>
        <w:t>);</w:t>
      </w:r>
    </w:p>
    <w:p w:rsidR="00950CB8" w:rsidRPr="00B76522" w:rsidRDefault="00950CB8" w:rsidP="00950CB8">
      <w:pPr>
        <w:pStyle w:val="afb"/>
        <w:tabs>
          <w:tab w:val="left" w:pos="851"/>
        </w:tabs>
        <w:spacing w:after="0" w:line="240" w:lineRule="auto"/>
        <w:ind w:left="0" w:firstLine="709"/>
        <w:jc w:val="both"/>
        <w:rPr>
          <w:rFonts w:ascii="Times New Roman" w:eastAsia="Times New Roman" w:hAnsi="Times New Roman"/>
          <w:sz w:val="24"/>
          <w:szCs w:val="24"/>
        </w:rPr>
      </w:pPr>
      <w:r w:rsidRPr="00B76522">
        <w:rPr>
          <w:rFonts w:ascii="Times New Roman" w:eastAsia="Times New Roman" w:hAnsi="Times New Roman"/>
          <w:sz w:val="24"/>
          <w:szCs w:val="24"/>
        </w:rPr>
        <w:t xml:space="preserve">- в </w:t>
      </w:r>
      <w:r w:rsidRPr="00B76522">
        <w:rPr>
          <w:rFonts w:ascii="Times New Roman" w:eastAsia="Times New Roman" w:hAnsi="Times New Roman"/>
          <w:sz w:val="24"/>
          <w:szCs w:val="24"/>
          <w:lang w:val="en-US"/>
        </w:rPr>
        <w:t>XIV</w:t>
      </w:r>
      <w:r w:rsidRPr="00B76522">
        <w:rPr>
          <w:rFonts w:ascii="Times New Roman" w:eastAsia="Times New Roman" w:hAnsi="Times New Roman"/>
          <w:sz w:val="24"/>
          <w:szCs w:val="24"/>
        </w:rPr>
        <w:t xml:space="preserve"> форуме молодежи Уральского федерального округа «Утро» в </w:t>
      </w:r>
      <w:proofErr w:type="spellStart"/>
      <w:r w:rsidRPr="00B76522">
        <w:rPr>
          <w:rFonts w:ascii="Times New Roman" w:eastAsia="Times New Roman" w:hAnsi="Times New Roman"/>
          <w:sz w:val="24"/>
          <w:szCs w:val="24"/>
        </w:rPr>
        <w:t>г</w:t>
      </w:r>
      <w:proofErr w:type="gramStart"/>
      <w:r w:rsidRPr="00B76522">
        <w:rPr>
          <w:rFonts w:ascii="Times New Roman" w:eastAsia="Times New Roman" w:hAnsi="Times New Roman"/>
          <w:sz w:val="24"/>
          <w:szCs w:val="24"/>
        </w:rPr>
        <w:t>.Е</w:t>
      </w:r>
      <w:proofErr w:type="gramEnd"/>
      <w:r w:rsidRPr="00B76522">
        <w:rPr>
          <w:rFonts w:ascii="Times New Roman" w:eastAsia="Times New Roman" w:hAnsi="Times New Roman"/>
          <w:sz w:val="24"/>
          <w:szCs w:val="24"/>
        </w:rPr>
        <w:t>катеринбурге</w:t>
      </w:r>
      <w:proofErr w:type="spellEnd"/>
      <w:r w:rsidRPr="00B76522">
        <w:rPr>
          <w:rFonts w:ascii="Times New Roman" w:eastAsia="Times New Roman" w:hAnsi="Times New Roman"/>
          <w:sz w:val="24"/>
          <w:szCs w:val="24"/>
        </w:rPr>
        <w:t xml:space="preserve"> (7 </w:t>
      </w:r>
      <w:r w:rsidR="0065470F">
        <w:rPr>
          <w:rFonts w:ascii="Times New Roman" w:eastAsia="Times New Roman" w:hAnsi="Times New Roman"/>
          <w:sz w:val="24"/>
          <w:szCs w:val="24"/>
        </w:rPr>
        <w:t>участников</w:t>
      </w:r>
      <w:r w:rsidRPr="00B76522">
        <w:rPr>
          <w:rFonts w:ascii="Times New Roman" w:eastAsia="Times New Roman" w:hAnsi="Times New Roman"/>
          <w:sz w:val="24"/>
          <w:szCs w:val="24"/>
        </w:rPr>
        <w:t>);</w:t>
      </w:r>
    </w:p>
    <w:p w:rsidR="00950CB8" w:rsidRPr="00B76522" w:rsidRDefault="00950CB8" w:rsidP="00950CB8">
      <w:pPr>
        <w:ind w:firstLine="567"/>
        <w:jc w:val="both"/>
        <w:rPr>
          <w:sz w:val="24"/>
          <w:szCs w:val="24"/>
        </w:rPr>
      </w:pPr>
      <w:r w:rsidRPr="00B76522">
        <w:rPr>
          <w:sz w:val="24"/>
          <w:szCs w:val="24"/>
        </w:rPr>
        <w:t>- во Всероссийском молодежном форуме Движения Первых «</w:t>
      </w:r>
      <w:proofErr w:type="spellStart"/>
      <w:proofErr w:type="gramStart"/>
      <w:r w:rsidRPr="00B76522">
        <w:rPr>
          <w:sz w:val="24"/>
          <w:szCs w:val="24"/>
        </w:rPr>
        <w:t>I</w:t>
      </w:r>
      <w:proofErr w:type="gramEnd"/>
      <w:r w:rsidRPr="00B76522">
        <w:rPr>
          <w:sz w:val="24"/>
          <w:szCs w:val="24"/>
        </w:rPr>
        <w:t>Волга</w:t>
      </w:r>
      <w:proofErr w:type="spellEnd"/>
      <w:r w:rsidRPr="00B76522">
        <w:rPr>
          <w:sz w:val="24"/>
          <w:szCs w:val="24"/>
        </w:rPr>
        <w:t>» в г.</w:t>
      </w:r>
      <w:r w:rsidR="0065470F">
        <w:rPr>
          <w:sz w:val="24"/>
          <w:szCs w:val="24"/>
        </w:rPr>
        <w:t xml:space="preserve"> </w:t>
      </w:r>
      <w:r w:rsidRPr="00B76522">
        <w:rPr>
          <w:sz w:val="24"/>
          <w:szCs w:val="24"/>
        </w:rPr>
        <w:t xml:space="preserve">Самаре </w:t>
      </w:r>
      <w:r w:rsidR="0065470F">
        <w:rPr>
          <w:sz w:val="24"/>
          <w:szCs w:val="24"/>
        </w:rPr>
        <w:br/>
      </w:r>
      <w:r w:rsidRPr="00B76522">
        <w:rPr>
          <w:sz w:val="24"/>
          <w:szCs w:val="24"/>
        </w:rPr>
        <w:t xml:space="preserve">(2 </w:t>
      </w:r>
      <w:r w:rsidR="0065470F">
        <w:rPr>
          <w:sz w:val="24"/>
          <w:szCs w:val="24"/>
        </w:rPr>
        <w:t>участника</w:t>
      </w:r>
      <w:r w:rsidRPr="00B76522">
        <w:rPr>
          <w:sz w:val="24"/>
          <w:szCs w:val="24"/>
        </w:rPr>
        <w:t>);</w:t>
      </w:r>
    </w:p>
    <w:p w:rsidR="00950CB8" w:rsidRDefault="00950CB8" w:rsidP="00950CB8">
      <w:pPr>
        <w:ind w:firstLine="567"/>
        <w:jc w:val="both"/>
        <w:rPr>
          <w:sz w:val="24"/>
          <w:szCs w:val="24"/>
        </w:rPr>
      </w:pPr>
      <w:r w:rsidRPr="00B76522">
        <w:rPr>
          <w:sz w:val="24"/>
          <w:szCs w:val="24"/>
        </w:rPr>
        <w:t>- в «</w:t>
      </w:r>
      <w:proofErr w:type="gramStart"/>
      <w:r w:rsidRPr="00B76522">
        <w:rPr>
          <w:sz w:val="24"/>
          <w:szCs w:val="24"/>
        </w:rPr>
        <w:t>Арт-школе</w:t>
      </w:r>
      <w:proofErr w:type="gramEnd"/>
      <w:r w:rsidRPr="00B76522">
        <w:rPr>
          <w:sz w:val="24"/>
          <w:szCs w:val="24"/>
        </w:rPr>
        <w:t xml:space="preserve"> театрального менеджмента» арт-кластера «Таврида» в г. Судаке</w:t>
      </w:r>
      <w:r w:rsidR="0065470F">
        <w:rPr>
          <w:sz w:val="24"/>
          <w:szCs w:val="24"/>
        </w:rPr>
        <w:br/>
      </w:r>
      <w:r w:rsidRPr="00B76522">
        <w:rPr>
          <w:sz w:val="24"/>
          <w:szCs w:val="24"/>
        </w:rPr>
        <w:t xml:space="preserve">(1 </w:t>
      </w:r>
      <w:r w:rsidR="0065470F">
        <w:rPr>
          <w:sz w:val="24"/>
          <w:szCs w:val="24"/>
        </w:rPr>
        <w:t>участник</w:t>
      </w:r>
      <w:r w:rsidRPr="00B76522">
        <w:rPr>
          <w:sz w:val="24"/>
          <w:szCs w:val="24"/>
        </w:rPr>
        <w:t>)</w:t>
      </w:r>
      <w:r>
        <w:rPr>
          <w:sz w:val="24"/>
          <w:szCs w:val="24"/>
        </w:rPr>
        <w:t>;</w:t>
      </w:r>
    </w:p>
    <w:p w:rsidR="00950CB8" w:rsidRPr="005D541B" w:rsidRDefault="00950CB8" w:rsidP="00950CB8">
      <w:pPr>
        <w:ind w:firstLine="567"/>
        <w:jc w:val="both"/>
        <w:rPr>
          <w:sz w:val="24"/>
          <w:szCs w:val="24"/>
        </w:rPr>
      </w:pPr>
      <w:r w:rsidRPr="005D541B">
        <w:rPr>
          <w:sz w:val="24"/>
          <w:szCs w:val="24"/>
        </w:rPr>
        <w:t>- во Всероссийском фестивале беспилотных авиационных систем «Дотянуться до неба» в г. Санкт-Петербург</w:t>
      </w:r>
      <w:r>
        <w:rPr>
          <w:sz w:val="24"/>
          <w:szCs w:val="24"/>
        </w:rPr>
        <w:t>е</w:t>
      </w:r>
      <w:r w:rsidRPr="005D541B">
        <w:rPr>
          <w:sz w:val="24"/>
          <w:szCs w:val="24"/>
        </w:rPr>
        <w:t xml:space="preserve"> (4 </w:t>
      </w:r>
      <w:r w:rsidR="0065470F">
        <w:rPr>
          <w:sz w:val="24"/>
          <w:szCs w:val="24"/>
        </w:rPr>
        <w:t>участника</w:t>
      </w:r>
      <w:r w:rsidRPr="005D541B">
        <w:rPr>
          <w:sz w:val="24"/>
          <w:szCs w:val="24"/>
        </w:rPr>
        <w:t>).</w:t>
      </w:r>
    </w:p>
    <w:p w:rsidR="00950CB8" w:rsidRPr="00A62EFA" w:rsidRDefault="00950CB8" w:rsidP="00950CB8">
      <w:pPr>
        <w:ind w:firstLine="567"/>
        <w:jc w:val="both"/>
        <w:rPr>
          <w:sz w:val="10"/>
          <w:szCs w:val="10"/>
        </w:rPr>
      </w:pPr>
    </w:p>
    <w:p w:rsidR="00950CB8" w:rsidRPr="00B76522" w:rsidRDefault="00950CB8" w:rsidP="00950CB8">
      <w:pPr>
        <w:ind w:right="-1" w:firstLine="567"/>
        <w:jc w:val="both"/>
        <w:rPr>
          <w:color w:val="000000"/>
          <w:sz w:val="24"/>
          <w:szCs w:val="24"/>
        </w:rPr>
      </w:pPr>
      <w:r w:rsidRPr="00B76522">
        <w:rPr>
          <w:color w:val="000000"/>
          <w:sz w:val="24"/>
          <w:szCs w:val="24"/>
        </w:rPr>
        <w:t>В 2024 году для участия в конкурсе «</w:t>
      </w:r>
      <w:proofErr w:type="spellStart"/>
      <w:r w:rsidRPr="00B76522">
        <w:rPr>
          <w:color w:val="000000"/>
          <w:sz w:val="24"/>
          <w:szCs w:val="24"/>
        </w:rPr>
        <w:t>Росмолодежь</w:t>
      </w:r>
      <w:proofErr w:type="spellEnd"/>
      <w:r w:rsidRPr="00B76522">
        <w:rPr>
          <w:color w:val="000000"/>
          <w:sz w:val="24"/>
          <w:szCs w:val="24"/>
        </w:rPr>
        <w:t>. Гранты 1 сезон» заявки подали 11 жителей Советского района. Проект «</w:t>
      </w:r>
      <w:proofErr w:type="gramStart"/>
      <w:r w:rsidRPr="00B76522">
        <w:rPr>
          <w:color w:val="000000"/>
          <w:sz w:val="24"/>
          <w:szCs w:val="24"/>
        </w:rPr>
        <w:t>Молодежное</w:t>
      </w:r>
      <w:proofErr w:type="gramEnd"/>
      <w:r w:rsidRPr="00B76522">
        <w:rPr>
          <w:color w:val="000000"/>
          <w:sz w:val="24"/>
          <w:szCs w:val="24"/>
        </w:rPr>
        <w:t xml:space="preserve"> </w:t>
      </w:r>
      <w:proofErr w:type="spellStart"/>
      <w:r w:rsidRPr="00B76522">
        <w:rPr>
          <w:color w:val="000000"/>
          <w:sz w:val="24"/>
          <w:szCs w:val="24"/>
        </w:rPr>
        <w:t>подкаст</w:t>
      </w:r>
      <w:proofErr w:type="spellEnd"/>
      <w:r w:rsidRPr="00B76522">
        <w:rPr>
          <w:color w:val="000000"/>
          <w:sz w:val="24"/>
          <w:szCs w:val="24"/>
        </w:rPr>
        <w:t>-шоу «</w:t>
      </w:r>
      <w:proofErr w:type="spellStart"/>
      <w:r w:rsidRPr="00B76522">
        <w:rPr>
          <w:color w:val="000000"/>
          <w:sz w:val="24"/>
          <w:szCs w:val="24"/>
        </w:rPr>
        <w:t>Международим</w:t>
      </w:r>
      <w:proofErr w:type="spellEnd"/>
      <w:r w:rsidRPr="00B76522">
        <w:rPr>
          <w:color w:val="000000"/>
          <w:sz w:val="24"/>
          <w:szCs w:val="24"/>
        </w:rPr>
        <w:t xml:space="preserve">. Нам есть, о чем поговорить» Е. </w:t>
      </w:r>
      <w:proofErr w:type="spellStart"/>
      <w:r w:rsidRPr="00B76522">
        <w:rPr>
          <w:color w:val="000000"/>
          <w:sz w:val="24"/>
          <w:szCs w:val="24"/>
        </w:rPr>
        <w:t>Коробкиной</w:t>
      </w:r>
      <w:proofErr w:type="spellEnd"/>
      <w:r w:rsidRPr="00B76522">
        <w:rPr>
          <w:color w:val="000000"/>
          <w:sz w:val="24"/>
          <w:szCs w:val="24"/>
        </w:rPr>
        <w:t xml:space="preserve"> одержал победу. Сумма </w:t>
      </w:r>
      <w:proofErr w:type="spellStart"/>
      <w:r w:rsidRPr="00B76522">
        <w:rPr>
          <w:color w:val="000000"/>
          <w:sz w:val="24"/>
          <w:szCs w:val="24"/>
        </w:rPr>
        <w:t>грантовой</w:t>
      </w:r>
      <w:proofErr w:type="spellEnd"/>
      <w:r w:rsidRPr="00B76522">
        <w:rPr>
          <w:color w:val="000000"/>
          <w:sz w:val="24"/>
          <w:szCs w:val="24"/>
        </w:rPr>
        <w:t xml:space="preserve"> поддержки составила 0,16 млн.руб.</w:t>
      </w:r>
    </w:p>
    <w:p w:rsidR="00950CB8" w:rsidRPr="00A62EFA" w:rsidRDefault="00950CB8" w:rsidP="00950CB8">
      <w:pPr>
        <w:ind w:right="-1" w:firstLine="567"/>
        <w:jc w:val="both"/>
        <w:rPr>
          <w:color w:val="000000"/>
          <w:sz w:val="24"/>
          <w:szCs w:val="24"/>
        </w:rPr>
      </w:pPr>
      <w:r w:rsidRPr="00A62EFA">
        <w:rPr>
          <w:color w:val="000000"/>
          <w:sz w:val="24"/>
          <w:szCs w:val="24"/>
        </w:rPr>
        <w:t xml:space="preserve">На конкурс «Премия Губернатора Югры в целях поощрения и поддержки талантливой молодежи» от Советского района подано 13 заявок, из которых удостоились звания лауреатов: </w:t>
      </w:r>
      <w:proofErr w:type="spellStart"/>
      <w:r w:rsidRPr="00A62EFA">
        <w:rPr>
          <w:color w:val="000000"/>
          <w:sz w:val="24"/>
          <w:szCs w:val="24"/>
        </w:rPr>
        <w:t>Коробкина</w:t>
      </w:r>
      <w:proofErr w:type="spellEnd"/>
      <w:r w:rsidRPr="00A62EFA">
        <w:rPr>
          <w:color w:val="000000"/>
          <w:sz w:val="24"/>
          <w:szCs w:val="24"/>
        </w:rPr>
        <w:t xml:space="preserve"> Е. (в области развития системы межнациональных отношений, профилактики экстремизма в молодежной среде»); Бондарев А. (в области цифровых технологий).</w:t>
      </w:r>
    </w:p>
    <w:p w:rsidR="00950CB8" w:rsidRPr="00A62EFA" w:rsidRDefault="00950CB8" w:rsidP="00950CB8">
      <w:pPr>
        <w:ind w:right="-1" w:firstLine="567"/>
        <w:jc w:val="both"/>
        <w:rPr>
          <w:color w:val="000000"/>
          <w:sz w:val="24"/>
          <w:szCs w:val="24"/>
          <w:highlight w:val="yellow"/>
        </w:rPr>
      </w:pPr>
    </w:p>
    <w:p w:rsidR="00950CB8" w:rsidRPr="005D541B" w:rsidRDefault="00950CB8" w:rsidP="00950CB8">
      <w:pPr>
        <w:ind w:right="-1"/>
        <w:jc w:val="both"/>
        <w:rPr>
          <w:color w:val="000000"/>
          <w:sz w:val="24"/>
          <w:szCs w:val="24"/>
        </w:rPr>
      </w:pPr>
      <w:r w:rsidRPr="005D541B">
        <w:rPr>
          <w:b/>
          <w:color w:val="000000"/>
          <w:sz w:val="24"/>
          <w:szCs w:val="24"/>
        </w:rPr>
        <w:t>Патриотическое воспитание и допризывная подготовка молодежи</w:t>
      </w:r>
      <w:r w:rsidRPr="005D541B">
        <w:rPr>
          <w:color w:val="000000"/>
          <w:sz w:val="24"/>
          <w:szCs w:val="24"/>
        </w:rPr>
        <w:t xml:space="preserve"> в районе осуществляется в соответствии с Межведомственным планом по гражданскому, военно-патриотическому воспитанию, подготовке гражд</w:t>
      </w:r>
      <w:r w:rsidR="0065470F">
        <w:rPr>
          <w:color w:val="000000"/>
          <w:sz w:val="24"/>
          <w:szCs w:val="24"/>
        </w:rPr>
        <w:t>ан к военной службе, утвержденным</w:t>
      </w:r>
      <w:r w:rsidRPr="005D541B">
        <w:rPr>
          <w:color w:val="000000"/>
          <w:sz w:val="24"/>
          <w:szCs w:val="24"/>
        </w:rPr>
        <w:t xml:space="preserve"> постановлением администрации Советского района от 13.04.2023 № 576.</w:t>
      </w:r>
    </w:p>
    <w:p w:rsidR="00950CB8" w:rsidRPr="005D541B" w:rsidRDefault="00950CB8" w:rsidP="00950CB8">
      <w:pPr>
        <w:ind w:firstLine="567"/>
        <w:jc w:val="both"/>
        <w:rPr>
          <w:sz w:val="24"/>
          <w:szCs w:val="24"/>
        </w:rPr>
      </w:pPr>
      <w:r w:rsidRPr="005D541B">
        <w:rPr>
          <w:color w:val="000000"/>
          <w:sz w:val="24"/>
          <w:szCs w:val="24"/>
        </w:rPr>
        <w:t>В Советском районе функционируют:</w:t>
      </w:r>
    </w:p>
    <w:p w:rsidR="00950CB8" w:rsidRPr="001F3B29" w:rsidRDefault="00950CB8" w:rsidP="00950CB8">
      <w:pPr>
        <w:tabs>
          <w:tab w:val="left" w:pos="900"/>
        </w:tabs>
        <w:ind w:firstLine="567"/>
        <w:jc w:val="both"/>
        <w:rPr>
          <w:color w:val="000000"/>
          <w:sz w:val="24"/>
          <w:szCs w:val="24"/>
        </w:rPr>
      </w:pPr>
      <w:r w:rsidRPr="001F3B29">
        <w:rPr>
          <w:color w:val="000000"/>
          <w:sz w:val="24"/>
          <w:szCs w:val="24"/>
        </w:rPr>
        <w:t>- местный штаб Всероссийского детско-юношеского военно-патриотического движения «</w:t>
      </w:r>
      <w:proofErr w:type="spellStart"/>
      <w:r w:rsidRPr="001F3B29">
        <w:rPr>
          <w:color w:val="000000"/>
          <w:sz w:val="24"/>
          <w:szCs w:val="24"/>
        </w:rPr>
        <w:t>Юнармия</w:t>
      </w:r>
      <w:proofErr w:type="spellEnd"/>
      <w:r w:rsidRPr="001F3B29">
        <w:rPr>
          <w:color w:val="000000"/>
          <w:sz w:val="24"/>
          <w:szCs w:val="24"/>
        </w:rPr>
        <w:t>», который действует на базе 11 общеобразовательных организаций (239 чел</w:t>
      </w:r>
      <w:r w:rsidR="0065470F">
        <w:rPr>
          <w:color w:val="000000"/>
          <w:sz w:val="24"/>
          <w:szCs w:val="24"/>
        </w:rPr>
        <w:t>овек</w:t>
      </w:r>
      <w:r w:rsidRPr="001F3B29">
        <w:rPr>
          <w:color w:val="000000"/>
          <w:sz w:val="24"/>
          <w:szCs w:val="24"/>
        </w:rPr>
        <w:t xml:space="preserve"> в возрасте от 8 до 17 лет);</w:t>
      </w:r>
    </w:p>
    <w:p w:rsidR="00950CB8" w:rsidRPr="005D541B" w:rsidRDefault="00950CB8" w:rsidP="00950CB8">
      <w:pPr>
        <w:tabs>
          <w:tab w:val="left" w:pos="900"/>
        </w:tabs>
        <w:ind w:firstLine="567"/>
        <w:jc w:val="both"/>
        <w:rPr>
          <w:sz w:val="24"/>
          <w:szCs w:val="24"/>
        </w:rPr>
      </w:pPr>
      <w:r w:rsidRPr="001F3B29">
        <w:rPr>
          <w:color w:val="000000"/>
          <w:sz w:val="24"/>
          <w:szCs w:val="24"/>
        </w:rPr>
        <w:t xml:space="preserve">- 2 </w:t>
      </w:r>
      <w:proofErr w:type="gramStart"/>
      <w:r w:rsidRPr="001F3B29">
        <w:rPr>
          <w:color w:val="000000"/>
          <w:sz w:val="24"/>
          <w:szCs w:val="24"/>
        </w:rPr>
        <w:t>военно-патриотических</w:t>
      </w:r>
      <w:proofErr w:type="gramEnd"/>
      <w:r w:rsidRPr="001F3B29">
        <w:rPr>
          <w:color w:val="000000"/>
          <w:sz w:val="24"/>
          <w:szCs w:val="24"/>
        </w:rPr>
        <w:t xml:space="preserve"> клуба, которые действуют на базе учреждения</w:t>
      </w:r>
      <w:r w:rsidRPr="005D541B">
        <w:rPr>
          <w:color w:val="000000"/>
          <w:sz w:val="24"/>
          <w:szCs w:val="24"/>
        </w:rPr>
        <w:t xml:space="preserve"> дополнительного образования и колледжа (63 чел</w:t>
      </w:r>
      <w:r w:rsidR="0065470F">
        <w:rPr>
          <w:color w:val="000000"/>
          <w:sz w:val="24"/>
          <w:szCs w:val="24"/>
        </w:rPr>
        <w:t>овека</w:t>
      </w:r>
      <w:r w:rsidRPr="005D541B">
        <w:rPr>
          <w:color w:val="000000"/>
          <w:sz w:val="24"/>
          <w:szCs w:val="24"/>
        </w:rPr>
        <w:t>);</w:t>
      </w:r>
    </w:p>
    <w:p w:rsidR="00950CB8" w:rsidRPr="005D541B" w:rsidRDefault="00950CB8" w:rsidP="00950CB8">
      <w:pPr>
        <w:tabs>
          <w:tab w:val="left" w:pos="900"/>
        </w:tabs>
        <w:ind w:firstLine="567"/>
        <w:jc w:val="both"/>
        <w:rPr>
          <w:color w:val="000000"/>
          <w:sz w:val="24"/>
          <w:szCs w:val="24"/>
        </w:rPr>
      </w:pPr>
      <w:r w:rsidRPr="005D541B">
        <w:rPr>
          <w:color w:val="000000"/>
          <w:sz w:val="24"/>
          <w:szCs w:val="24"/>
        </w:rPr>
        <w:t>- военно-патриотический музей «Память» (20 чел</w:t>
      </w:r>
      <w:r w:rsidR="0065470F">
        <w:rPr>
          <w:color w:val="000000"/>
          <w:sz w:val="24"/>
          <w:szCs w:val="24"/>
        </w:rPr>
        <w:t>овек</w:t>
      </w:r>
      <w:r w:rsidRPr="005D541B">
        <w:rPr>
          <w:color w:val="000000"/>
          <w:sz w:val="24"/>
          <w:szCs w:val="24"/>
        </w:rPr>
        <w:t xml:space="preserve"> в возрасте от 14 лет);</w:t>
      </w:r>
    </w:p>
    <w:p w:rsidR="00950CB8" w:rsidRPr="005D541B" w:rsidRDefault="00950CB8" w:rsidP="00950CB8">
      <w:pPr>
        <w:tabs>
          <w:tab w:val="left" w:pos="900"/>
        </w:tabs>
        <w:ind w:firstLine="567"/>
        <w:jc w:val="both"/>
        <w:rPr>
          <w:color w:val="000000"/>
          <w:sz w:val="24"/>
          <w:szCs w:val="24"/>
        </w:rPr>
      </w:pPr>
      <w:r w:rsidRPr="005D541B">
        <w:rPr>
          <w:bCs/>
          <w:sz w:val="24"/>
          <w:szCs w:val="24"/>
        </w:rPr>
        <w:lastRenderedPageBreak/>
        <w:t>-</w:t>
      </w:r>
      <w:r w:rsidR="0065470F">
        <w:rPr>
          <w:bCs/>
          <w:sz w:val="24"/>
          <w:szCs w:val="24"/>
        </w:rPr>
        <w:t xml:space="preserve"> </w:t>
      </w:r>
      <w:r w:rsidRPr="005D541B">
        <w:rPr>
          <w:color w:val="000000"/>
          <w:sz w:val="24"/>
          <w:szCs w:val="24"/>
        </w:rPr>
        <w:t>региональная спортивно-патриотическая общественная организация подразделений специального назначения «Оплот» Ханты-Мансийского автономного округа – Югры (16 чел</w:t>
      </w:r>
      <w:r w:rsidR="0065470F">
        <w:rPr>
          <w:color w:val="000000"/>
          <w:sz w:val="24"/>
          <w:szCs w:val="24"/>
        </w:rPr>
        <w:t>овек</w:t>
      </w:r>
      <w:r w:rsidRPr="005D541B">
        <w:rPr>
          <w:color w:val="000000"/>
          <w:sz w:val="24"/>
          <w:szCs w:val="24"/>
        </w:rPr>
        <w:t xml:space="preserve"> от 18 лет);</w:t>
      </w:r>
    </w:p>
    <w:p w:rsidR="00950CB8" w:rsidRPr="005D541B" w:rsidRDefault="00950CB8" w:rsidP="00950CB8">
      <w:pPr>
        <w:tabs>
          <w:tab w:val="left" w:pos="900"/>
        </w:tabs>
        <w:ind w:firstLine="567"/>
        <w:jc w:val="both"/>
        <w:rPr>
          <w:color w:val="000000"/>
          <w:sz w:val="24"/>
          <w:szCs w:val="24"/>
        </w:rPr>
      </w:pPr>
      <w:r w:rsidRPr="005D541B">
        <w:rPr>
          <w:color w:val="000000"/>
          <w:sz w:val="24"/>
          <w:szCs w:val="24"/>
        </w:rPr>
        <w:t>-</w:t>
      </w:r>
      <w:r w:rsidR="0065470F">
        <w:rPr>
          <w:color w:val="000000"/>
          <w:sz w:val="24"/>
          <w:szCs w:val="24"/>
        </w:rPr>
        <w:t xml:space="preserve"> </w:t>
      </w:r>
      <w:r w:rsidRPr="005D541B">
        <w:rPr>
          <w:color w:val="000000"/>
          <w:sz w:val="24"/>
          <w:szCs w:val="24"/>
        </w:rPr>
        <w:t xml:space="preserve">военно-патриотический клуб «Барс», </w:t>
      </w:r>
      <w:proofErr w:type="spellStart"/>
      <w:r w:rsidRPr="005D541B">
        <w:rPr>
          <w:color w:val="000000"/>
          <w:sz w:val="24"/>
          <w:szCs w:val="24"/>
        </w:rPr>
        <w:t>г.п</w:t>
      </w:r>
      <w:proofErr w:type="spellEnd"/>
      <w:r w:rsidRPr="005D541B">
        <w:rPr>
          <w:color w:val="000000"/>
          <w:sz w:val="24"/>
          <w:szCs w:val="24"/>
        </w:rPr>
        <w:t>. Таежный (12 чел</w:t>
      </w:r>
      <w:r w:rsidR="0065470F">
        <w:rPr>
          <w:color w:val="000000"/>
          <w:sz w:val="24"/>
          <w:szCs w:val="24"/>
        </w:rPr>
        <w:t>овек</w:t>
      </w:r>
      <w:r w:rsidRPr="005D541B">
        <w:rPr>
          <w:color w:val="000000"/>
          <w:sz w:val="24"/>
          <w:szCs w:val="24"/>
        </w:rPr>
        <w:t xml:space="preserve"> от 16 лет);</w:t>
      </w:r>
    </w:p>
    <w:p w:rsidR="00950CB8" w:rsidRPr="005D541B" w:rsidRDefault="00950CB8" w:rsidP="00950CB8">
      <w:pPr>
        <w:tabs>
          <w:tab w:val="left" w:pos="900"/>
        </w:tabs>
        <w:ind w:firstLine="567"/>
        <w:jc w:val="both"/>
        <w:rPr>
          <w:color w:val="000000"/>
          <w:sz w:val="24"/>
          <w:szCs w:val="24"/>
        </w:rPr>
      </w:pPr>
      <w:r w:rsidRPr="005D541B">
        <w:rPr>
          <w:color w:val="000000"/>
          <w:sz w:val="24"/>
          <w:szCs w:val="24"/>
        </w:rPr>
        <w:t>-</w:t>
      </w:r>
      <w:r w:rsidR="0065470F">
        <w:rPr>
          <w:color w:val="000000"/>
          <w:sz w:val="24"/>
          <w:szCs w:val="24"/>
        </w:rPr>
        <w:t xml:space="preserve"> </w:t>
      </w:r>
      <w:r w:rsidRPr="005D541B">
        <w:rPr>
          <w:color w:val="000000"/>
          <w:sz w:val="24"/>
          <w:szCs w:val="24"/>
        </w:rPr>
        <w:t>региональное общественное движение развития молодежных инициатив «Мы вместе» (10 чел</w:t>
      </w:r>
      <w:r w:rsidR="0065470F">
        <w:rPr>
          <w:color w:val="000000"/>
          <w:sz w:val="24"/>
          <w:szCs w:val="24"/>
        </w:rPr>
        <w:t>овек</w:t>
      </w:r>
      <w:r w:rsidRPr="005D541B">
        <w:rPr>
          <w:color w:val="000000"/>
          <w:sz w:val="24"/>
          <w:szCs w:val="24"/>
        </w:rPr>
        <w:t xml:space="preserve"> от 18 лет).</w:t>
      </w:r>
    </w:p>
    <w:p w:rsidR="00950CB8" w:rsidRDefault="00950CB8" w:rsidP="00950CB8">
      <w:pPr>
        <w:ind w:firstLine="567"/>
        <w:jc w:val="both"/>
        <w:rPr>
          <w:color w:val="000000"/>
          <w:sz w:val="24"/>
          <w:szCs w:val="24"/>
        </w:rPr>
      </w:pPr>
      <w:r w:rsidRPr="005D541B">
        <w:rPr>
          <w:color w:val="000000"/>
          <w:sz w:val="24"/>
          <w:szCs w:val="24"/>
        </w:rPr>
        <w:t xml:space="preserve">В </w:t>
      </w:r>
      <w:r>
        <w:rPr>
          <w:color w:val="000000"/>
          <w:sz w:val="24"/>
          <w:szCs w:val="24"/>
        </w:rPr>
        <w:t xml:space="preserve">2024 году </w:t>
      </w:r>
      <w:r w:rsidRPr="005D541B">
        <w:rPr>
          <w:color w:val="000000"/>
          <w:sz w:val="24"/>
          <w:szCs w:val="24"/>
        </w:rPr>
        <w:t xml:space="preserve">в Советском районе </w:t>
      </w:r>
      <w:proofErr w:type="gramStart"/>
      <w:r>
        <w:rPr>
          <w:color w:val="000000"/>
          <w:sz w:val="24"/>
          <w:szCs w:val="24"/>
        </w:rPr>
        <w:t>проведены</w:t>
      </w:r>
      <w:proofErr w:type="gramEnd"/>
      <w:r>
        <w:rPr>
          <w:color w:val="000000"/>
          <w:sz w:val="24"/>
          <w:szCs w:val="24"/>
        </w:rPr>
        <w:t>:</w:t>
      </w:r>
    </w:p>
    <w:p w:rsidR="00950CB8" w:rsidRDefault="00950CB8" w:rsidP="00950CB8">
      <w:pPr>
        <w:ind w:firstLine="567"/>
        <w:jc w:val="both"/>
        <w:rPr>
          <w:sz w:val="24"/>
          <w:szCs w:val="24"/>
        </w:rPr>
      </w:pPr>
      <w:r>
        <w:rPr>
          <w:color w:val="000000"/>
          <w:sz w:val="24"/>
          <w:szCs w:val="24"/>
        </w:rPr>
        <w:t>- 107 мероприятий (</w:t>
      </w:r>
      <w:r w:rsidRPr="005D541B">
        <w:rPr>
          <w:color w:val="000000"/>
          <w:sz w:val="24"/>
          <w:szCs w:val="24"/>
        </w:rPr>
        <w:t>17299</w:t>
      </w:r>
      <w:r>
        <w:rPr>
          <w:color w:val="000000"/>
          <w:sz w:val="24"/>
          <w:szCs w:val="24"/>
        </w:rPr>
        <w:t xml:space="preserve"> участников)</w:t>
      </w:r>
      <w:r w:rsidRPr="005D541B">
        <w:rPr>
          <w:color w:val="000000"/>
          <w:sz w:val="24"/>
          <w:szCs w:val="24"/>
        </w:rPr>
        <w:t xml:space="preserve"> </w:t>
      </w:r>
      <w:r>
        <w:rPr>
          <w:color w:val="000000"/>
          <w:sz w:val="24"/>
          <w:szCs w:val="24"/>
        </w:rPr>
        <w:t>в</w:t>
      </w:r>
      <w:r>
        <w:rPr>
          <w:sz w:val="24"/>
          <w:szCs w:val="24"/>
        </w:rPr>
        <w:t xml:space="preserve"> </w:t>
      </w:r>
      <w:r w:rsidRPr="005D541B">
        <w:rPr>
          <w:color w:val="000000"/>
          <w:sz w:val="24"/>
          <w:szCs w:val="24"/>
        </w:rPr>
        <w:t>рамках месячника оборонно-массовой и спортивной работы, посвященного Дню защитника Отеч</w:t>
      </w:r>
      <w:r>
        <w:rPr>
          <w:color w:val="000000"/>
          <w:sz w:val="24"/>
          <w:szCs w:val="24"/>
        </w:rPr>
        <w:t>ества;</w:t>
      </w:r>
    </w:p>
    <w:p w:rsidR="00950CB8" w:rsidRPr="005D541B" w:rsidRDefault="00950CB8" w:rsidP="00950CB8">
      <w:pPr>
        <w:ind w:firstLine="567"/>
        <w:jc w:val="both"/>
        <w:rPr>
          <w:color w:val="000000"/>
          <w:sz w:val="24"/>
          <w:szCs w:val="24"/>
          <w:shd w:val="clear" w:color="auto" w:fill="FFFFFF"/>
        </w:rPr>
      </w:pPr>
      <w:r w:rsidRPr="00476092">
        <w:rPr>
          <w:sz w:val="24"/>
          <w:szCs w:val="24"/>
        </w:rPr>
        <w:t xml:space="preserve">- 6 мероприятий, посвященных Дню Героев Отечества (военизированная эстафета «Юнармеец-2024», </w:t>
      </w:r>
      <w:proofErr w:type="spellStart"/>
      <w:r w:rsidRPr="00476092">
        <w:rPr>
          <w:sz w:val="24"/>
          <w:szCs w:val="24"/>
        </w:rPr>
        <w:t>квиз</w:t>
      </w:r>
      <w:proofErr w:type="spellEnd"/>
      <w:r w:rsidRPr="00476092">
        <w:rPr>
          <w:sz w:val="24"/>
          <w:szCs w:val="24"/>
        </w:rPr>
        <w:t xml:space="preserve">-игра, посвященная памяти Героев Отечества, создание экспозиционного модуля, посвященного событиям и участникам специальной военной операции на территории Украины, ДНР и ЛНР, турниры по </w:t>
      </w:r>
      <w:proofErr w:type="spellStart"/>
      <w:r w:rsidRPr="00476092">
        <w:rPr>
          <w:sz w:val="24"/>
          <w:szCs w:val="24"/>
        </w:rPr>
        <w:t>гидроболу</w:t>
      </w:r>
      <w:proofErr w:type="spellEnd"/>
      <w:r w:rsidRPr="00476092">
        <w:rPr>
          <w:sz w:val="24"/>
          <w:szCs w:val="24"/>
        </w:rPr>
        <w:t xml:space="preserve"> и волейболу, посвященные Герою России А.С. Бузину, </w:t>
      </w:r>
      <w:proofErr w:type="gramStart"/>
      <w:r w:rsidRPr="00476092">
        <w:rPr>
          <w:sz w:val="24"/>
          <w:szCs w:val="24"/>
        </w:rPr>
        <w:t>патриотический</w:t>
      </w:r>
      <w:proofErr w:type="gramEnd"/>
      <w:r w:rsidRPr="00476092">
        <w:rPr>
          <w:sz w:val="24"/>
          <w:szCs w:val="24"/>
        </w:rPr>
        <w:t xml:space="preserve"> онлайн-конкурс чтецов «Память Герою»). Всего в мероприятиях приняли участие более 1000 человек;</w:t>
      </w:r>
    </w:p>
    <w:p w:rsidR="00950CB8" w:rsidRPr="00A62EFA" w:rsidRDefault="00950CB8" w:rsidP="00950CB8">
      <w:pPr>
        <w:ind w:firstLine="567"/>
        <w:contextualSpacing/>
        <w:jc w:val="both"/>
        <w:rPr>
          <w:sz w:val="24"/>
          <w:szCs w:val="24"/>
        </w:rPr>
      </w:pPr>
      <w:r w:rsidRPr="00A62EFA">
        <w:rPr>
          <w:sz w:val="24"/>
          <w:szCs w:val="24"/>
        </w:rPr>
        <w:t xml:space="preserve">- турнир по </w:t>
      </w:r>
      <w:proofErr w:type="spellStart"/>
      <w:r w:rsidRPr="00A62EFA">
        <w:rPr>
          <w:sz w:val="24"/>
          <w:szCs w:val="24"/>
        </w:rPr>
        <w:t>лазертагу</w:t>
      </w:r>
      <w:proofErr w:type="spellEnd"/>
      <w:r w:rsidRPr="00A62EFA">
        <w:rPr>
          <w:sz w:val="24"/>
          <w:szCs w:val="24"/>
        </w:rPr>
        <w:t xml:space="preserve"> среди молодежных команд </w:t>
      </w:r>
      <w:proofErr w:type="spellStart"/>
      <w:r w:rsidRPr="00A62EFA">
        <w:rPr>
          <w:sz w:val="24"/>
          <w:szCs w:val="24"/>
        </w:rPr>
        <w:t>г.п</w:t>
      </w:r>
      <w:proofErr w:type="spellEnd"/>
      <w:r w:rsidRPr="00A62EFA">
        <w:rPr>
          <w:sz w:val="24"/>
          <w:szCs w:val="24"/>
        </w:rPr>
        <w:t>.</w:t>
      </w:r>
      <w:r w:rsidR="0065470F">
        <w:rPr>
          <w:sz w:val="24"/>
          <w:szCs w:val="24"/>
        </w:rPr>
        <w:t xml:space="preserve"> </w:t>
      </w:r>
      <w:r w:rsidRPr="00A62EFA">
        <w:rPr>
          <w:sz w:val="24"/>
          <w:szCs w:val="24"/>
        </w:rPr>
        <w:t>Советский, посвященный памяти Героя России Александра Бузина (60 участников);</w:t>
      </w:r>
    </w:p>
    <w:p w:rsidR="00950CB8" w:rsidRPr="00A62EFA" w:rsidRDefault="00950CB8" w:rsidP="00950CB8">
      <w:pPr>
        <w:ind w:firstLine="567"/>
        <w:contextualSpacing/>
        <w:jc w:val="both"/>
        <w:rPr>
          <w:sz w:val="24"/>
          <w:szCs w:val="24"/>
        </w:rPr>
      </w:pPr>
      <w:r w:rsidRPr="00A62EFA">
        <w:rPr>
          <w:sz w:val="24"/>
          <w:szCs w:val="24"/>
        </w:rPr>
        <w:t>- более 30 патриотических акций («Свеча памяти», «Георгиевская ленточка», «Красная гвоздика», «Окно Победы», «Письмо Победы», «Встреча с Героем», «</w:t>
      </w:r>
      <w:proofErr w:type="gramStart"/>
      <w:r w:rsidRPr="00A62EFA">
        <w:rPr>
          <w:sz w:val="24"/>
          <w:szCs w:val="24"/>
          <w:lang w:val="en-US"/>
        </w:rPr>
        <w:t>C</w:t>
      </w:r>
      <w:proofErr w:type="spellStart"/>
      <w:proofErr w:type="gramEnd"/>
      <w:r w:rsidRPr="00A62EFA">
        <w:rPr>
          <w:sz w:val="24"/>
          <w:szCs w:val="24"/>
        </w:rPr>
        <w:t>пасибо</w:t>
      </w:r>
      <w:proofErr w:type="spellEnd"/>
      <w:r w:rsidRPr="00A62EFA">
        <w:rPr>
          <w:sz w:val="24"/>
          <w:szCs w:val="24"/>
        </w:rPr>
        <w:t xml:space="preserve">, что </w:t>
      </w:r>
      <w:r w:rsidRPr="00476092">
        <w:rPr>
          <w:sz w:val="24"/>
          <w:szCs w:val="24"/>
        </w:rPr>
        <w:t xml:space="preserve">#МЫВМЕСТЕ», </w:t>
      </w:r>
      <w:r w:rsidRPr="00476092">
        <w:rPr>
          <w:color w:val="000000"/>
          <w:sz w:val="24"/>
          <w:szCs w:val="24"/>
          <w:shd w:val="clear" w:color="auto" w:fill="FFFFFF"/>
        </w:rPr>
        <w:t xml:space="preserve">«Курская область, Советский с вами» </w:t>
      </w:r>
      <w:r w:rsidRPr="00476092">
        <w:rPr>
          <w:sz w:val="24"/>
          <w:szCs w:val="24"/>
        </w:rPr>
        <w:t>и др.) (более 30 тыс.</w:t>
      </w:r>
      <w:r w:rsidR="0065470F">
        <w:rPr>
          <w:sz w:val="24"/>
          <w:szCs w:val="24"/>
        </w:rPr>
        <w:t xml:space="preserve"> </w:t>
      </w:r>
      <w:r w:rsidRPr="00476092">
        <w:rPr>
          <w:sz w:val="24"/>
          <w:szCs w:val="24"/>
        </w:rPr>
        <w:t>участников) и др.</w:t>
      </w:r>
    </w:p>
    <w:p w:rsidR="00950CB8" w:rsidRPr="001F3B29" w:rsidRDefault="00950CB8" w:rsidP="00950CB8">
      <w:pPr>
        <w:ind w:firstLine="567"/>
        <w:contextualSpacing/>
        <w:jc w:val="both"/>
        <w:rPr>
          <w:sz w:val="24"/>
          <w:szCs w:val="24"/>
        </w:rPr>
      </w:pPr>
      <w:r w:rsidRPr="001F3B29">
        <w:rPr>
          <w:sz w:val="24"/>
          <w:szCs w:val="24"/>
        </w:rPr>
        <w:t xml:space="preserve">С целью объединения усилий организаций и учреждений по формированию и развитию личности и организации системы военно-патриотического воспитания на территории Советского района продолжает работу Координационный совет по гражданскому, военно-патриотическому воспитанию, подготовке граждан к военной службе (далее – Совет). </w:t>
      </w:r>
      <w:proofErr w:type="gramStart"/>
      <w:r w:rsidRPr="001F3B29">
        <w:rPr>
          <w:sz w:val="24"/>
          <w:szCs w:val="24"/>
        </w:rPr>
        <w:t xml:space="preserve">В </w:t>
      </w:r>
      <w:r w:rsidRPr="001F3B29">
        <w:rPr>
          <w:color w:val="000000"/>
          <w:sz w:val="24"/>
          <w:szCs w:val="24"/>
        </w:rPr>
        <w:t xml:space="preserve">2024 году состоялось 2 </w:t>
      </w:r>
      <w:r w:rsidRPr="001F3B29">
        <w:rPr>
          <w:sz w:val="24"/>
          <w:szCs w:val="24"/>
        </w:rPr>
        <w:t>заседания Совета</w:t>
      </w:r>
      <w:r w:rsidRPr="001F3B29">
        <w:rPr>
          <w:color w:val="000000"/>
          <w:sz w:val="24"/>
          <w:szCs w:val="24"/>
        </w:rPr>
        <w:t xml:space="preserve">, на котором рассмотрены вопросы: о </w:t>
      </w:r>
      <w:r w:rsidRPr="001F3B29">
        <w:rPr>
          <w:sz w:val="24"/>
          <w:szCs w:val="24"/>
        </w:rPr>
        <w:t>весенней и осенней призывных кампаниях на территории Советского района 2024 года; о проведении гражданско-патриотической и спортивной работы на территории поселений Советского района; о помощи участникам СВО;</w:t>
      </w:r>
      <w:proofErr w:type="gramEnd"/>
      <w:r w:rsidRPr="001F3B29">
        <w:rPr>
          <w:sz w:val="24"/>
          <w:szCs w:val="24"/>
        </w:rPr>
        <w:t xml:space="preserve"> </w:t>
      </w:r>
      <w:proofErr w:type="gramStart"/>
      <w:r w:rsidRPr="001F3B29">
        <w:rPr>
          <w:sz w:val="24"/>
          <w:szCs w:val="24"/>
        </w:rPr>
        <w:t xml:space="preserve">о реализации проектов, получивших </w:t>
      </w:r>
      <w:proofErr w:type="spellStart"/>
      <w:r w:rsidRPr="001F3B29">
        <w:rPr>
          <w:sz w:val="24"/>
          <w:szCs w:val="24"/>
        </w:rPr>
        <w:t>грантовую</w:t>
      </w:r>
      <w:proofErr w:type="spellEnd"/>
      <w:r w:rsidRPr="001F3B29">
        <w:rPr>
          <w:sz w:val="24"/>
          <w:szCs w:val="24"/>
        </w:rPr>
        <w:t xml:space="preserve"> поддержку Губернатора Ханты-Мансийского автономного округа – Югры для физических лиц на развитие гражданского общества (проект Э. </w:t>
      </w:r>
      <w:proofErr w:type="spellStart"/>
      <w:r w:rsidRPr="001F3B29">
        <w:rPr>
          <w:sz w:val="24"/>
          <w:szCs w:val="24"/>
        </w:rPr>
        <w:t>Бикташева</w:t>
      </w:r>
      <w:proofErr w:type="spellEnd"/>
      <w:r w:rsidRPr="001F3B29">
        <w:rPr>
          <w:sz w:val="24"/>
          <w:szCs w:val="24"/>
        </w:rPr>
        <w:t xml:space="preserve"> «Обучение тактической медицине», проект А. Карташова «Создание фильма о Герое России А.С. Бузине»); о создании сборника по увековечиванию памяти «Слава Героям России», об итогах проведения военной исторической реконструкции в 2024 году и др.</w:t>
      </w:r>
      <w:proofErr w:type="gramEnd"/>
    </w:p>
    <w:p w:rsidR="00950CB8" w:rsidRPr="005D541B" w:rsidRDefault="00950CB8" w:rsidP="00950CB8">
      <w:pPr>
        <w:ind w:firstLine="567"/>
        <w:contextualSpacing/>
        <w:jc w:val="both"/>
        <w:rPr>
          <w:sz w:val="24"/>
          <w:szCs w:val="24"/>
          <w:highlight w:val="yellow"/>
        </w:rPr>
      </w:pPr>
    </w:p>
    <w:p w:rsidR="00950CB8" w:rsidRPr="00791151" w:rsidRDefault="00950CB8" w:rsidP="00950CB8">
      <w:pPr>
        <w:ind w:right="142"/>
        <w:jc w:val="both"/>
        <w:rPr>
          <w:sz w:val="24"/>
          <w:szCs w:val="24"/>
        </w:rPr>
      </w:pPr>
      <w:r w:rsidRPr="00791151">
        <w:rPr>
          <w:b/>
          <w:color w:val="000000"/>
          <w:sz w:val="24"/>
          <w:szCs w:val="24"/>
        </w:rPr>
        <w:t>Развитие молодежных общественных организаций</w:t>
      </w:r>
    </w:p>
    <w:p w:rsidR="00950CB8" w:rsidRPr="00791151" w:rsidRDefault="00950CB8" w:rsidP="00950CB8">
      <w:pPr>
        <w:ind w:firstLine="567"/>
        <w:jc w:val="both"/>
        <w:rPr>
          <w:sz w:val="24"/>
          <w:szCs w:val="24"/>
        </w:rPr>
      </w:pPr>
      <w:r w:rsidRPr="00791151">
        <w:rPr>
          <w:sz w:val="24"/>
          <w:szCs w:val="24"/>
        </w:rPr>
        <w:t xml:space="preserve">В Советском районе функционируют 32 добровольческих (волонтерских) объединения, основными </w:t>
      </w:r>
      <w:proofErr w:type="gramStart"/>
      <w:r w:rsidRPr="00791151">
        <w:rPr>
          <w:sz w:val="24"/>
          <w:szCs w:val="24"/>
        </w:rPr>
        <w:t>направлениями</w:t>
      </w:r>
      <w:proofErr w:type="gramEnd"/>
      <w:r w:rsidRPr="00791151">
        <w:rPr>
          <w:sz w:val="24"/>
          <w:szCs w:val="24"/>
        </w:rPr>
        <w:t xml:space="preserve"> деятельности которых являются: спортивное, событийное, инклюзивное, медицинское, экологическое. </w:t>
      </w:r>
      <w:proofErr w:type="gramStart"/>
      <w:r w:rsidRPr="00791151">
        <w:rPr>
          <w:sz w:val="24"/>
          <w:szCs w:val="24"/>
        </w:rPr>
        <w:t>Кроме того, развиваются движения «Волонтеры Победы</w:t>
      </w:r>
      <w:r w:rsidR="00770835">
        <w:rPr>
          <w:sz w:val="24"/>
          <w:szCs w:val="24"/>
        </w:rPr>
        <w:t>» (161 человек</w:t>
      </w:r>
      <w:r w:rsidRPr="00791151">
        <w:rPr>
          <w:sz w:val="24"/>
          <w:szCs w:val="24"/>
        </w:rPr>
        <w:t>) и «Волонтеры «серебряного возраста» (328 чел</w:t>
      </w:r>
      <w:r w:rsidR="00770835">
        <w:rPr>
          <w:sz w:val="24"/>
          <w:szCs w:val="24"/>
        </w:rPr>
        <w:t>овек</w:t>
      </w:r>
      <w:r w:rsidRPr="00791151">
        <w:rPr>
          <w:sz w:val="24"/>
          <w:szCs w:val="24"/>
        </w:rPr>
        <w:t>).</w:t>
      </w:r>
      <w:proofErr w:type="gramEnd"/>
    </w:p>
    <w:p w:rsidR="00950CB8" w:rsidRPr="00791151" w:rsidRDefault="00950CB8" w:rsidP="00950CB8">
      <w:pPr>
        <w:ind w:firstLine="567"/>
        <w:jc w:val="both"/>
        <w:rPr>
          <w:sz w:val="24"/>
          <w:szCs w:val="24"/>
        </w:rPr>
      </w:pPr>
      <w:r w:rsidRPr="00791151">
        <w:rPr>
          <w:sz w:val="24"/>
          <w:szCs w:val="24"/>
        </w:rPr>
        <w:t xml:space="preserve">В июне 2024 года «Волонтерами Победы» проведена акция </w:t>
      </w:r>
      <w:proofErr w:type="gramStart"/>
      <w:r w:rsidRPr="00791151">
        <w:rPr>
          <w:sz w:val="24"/>
          <w:szCs w:val="24"/>
        </w:rPr>
        <w:t>к</w:t>
      </w:r>
      <w:proofErr w:type="gramEnd"/>
      <w:r w:rsidRPr="00791151">
        <w:rPr>
          <w:sz w:val="24"/>
          <w:szCs w:val="24"/>
        </w:rPr>
        <w:t xml:space="preserve"> Дню памяти и скорби «Огненные картины войны». Добровольцы, «серебряные» волонтеры, представители общественности, депутаты Думы Советского района, </w:t>
      </w:r>
      <w:r w:rsidRPr="00770835">
        <w:rPr>
          <w:sz w:val="24"/>
          <w:szCs w:val="24"/>
        </w:rPr>
        <w:t xml:space="preserve">Совета депутатов </w:t>
      </w:r>
      <w:proofErr w:type="spellStart"/>
      <w:r w:rsidR="00770835">
        <w:rPr>
          <w:sz w:val="24"/>
          <w:szCs w:val="24"/>
        </w:rPr>
        <w:t>г.п</w:t>
      </w:r>
      <w:proofErr w:type="spellEnd"/>
      <w:r w:rsidR="00770835">
        <w:rPr>
          <w:sz w:val="24"/>
          <w:szCs w:val="24"/>
        </w:rPr>
        <w:t xml:space="preserve">. Советский </w:t>
      </w:r>
      <w:r w:rsidRPr="00770835">
        <w:rPr>
          <w:sz w:val="24"/>
          <w:szCs w:val="24"/>
        </w:rPr>
        <w:t>и</w:t>
      </w:r>
      <w:r w:rsidRPr="00791151">
        <w:rPr>
          <w:sz w:val="24"/>
          <w:szCs w:val="24"/>
        </w:rPr>
        <w:t xml:space="preserve"> просто </w:t>
      </w:r>
      <w:proofErr w:type="gramStart"/>
      <w:r w:rsidRPr="00791151">
        <w:rPr>
          <w:sz w:val="24"/>
          <w:szCs w:val="24"/>
        </w:rPr>
        <w:t>желающие</w:t>
      </w:r>
      <w:proofErr w:type="gramEnd"/>
      <w:r w:rsidRPr="00791151">
        <w:rPr>
          <w:sz w:val="24"/>
          <w:szCs w:val="24"/>
        </w:rPr>
        <w:t xml:space="preserve"> объединив усилия, выложили из 1200 свечей картину с изображением вечного огня и взмывающих в небо журавлей.</w:t>
      </w:r>
    </w:p>
    <w:p w:rsidR="00950CB8" w:rsidRPr="00791151" w:rsidRDefault="00950CB8" w:rsidP="00950CB8">
      <w:pPr>
        <w:ind w:firstLine="567"/>
        <w:jc w:val="both"/>
        <w:rPr>
          <w:color w:val="000000"/>
          <w:sz w:val="24"/>
          <w:szCs w:val="24"/>
        </w:rPr>
      </w:pPr>
      <w:r w:rsidRPr="00791151">
        <w:rPr>
          <w:color w:val="000000"/>
          <w:sz w:val="24"/>
          <w:szCs w:val="24"/>
        </w:rPr>
        <w:t>На базе гуманитарного добровольческого корпуса в рамках федерального проекта #МЫВМЕСТЕ с 2022 года действует муниципальный штаб Советского района по оказанию помощи военнослужащим и их семьям. Работа волонтеров заключается в бытовой помощи населению (доставка продуктов питания, предметов первой необходимости, лекарственных препаратов, колка дров, чистка снега, мелкий ремонт и т.д.). В муниципальном штабе зарегистрировано 115 волонтеров от 14 лет и старше.</w:t>
      </w:r>
    </w:p>
    <w:p w:rsidR="00950CB8" w:rsidRDefault="00950CB8" w:rsidP="00950CB8">
      <w:pPr>
        <w:ind w:firstLine="567"/>
        <w:jc w:val="both"/>
        <w:rPr>
          <w:sz w:val="24"/>
          <w:szCs w:val="24"/>
          <w:highlight w:val="yellow"/>
        </w:rPr>
      </w:pPr>
    </w:p>
    <w:p w:rsidR="00B07190" w:rsidRPr="005D541B" w:rsidRDefault="00B07190" w:rsidP="00950CB8">
      <w:pPr>
        <w:ind w:firstLine="567"/>
        <w:jc w:val="both"/>
        <w:rPr>
          <w:sz w:val="24"/>
          <w:szCs w:val="24"/>
          <w:highlight w:val="yellow"/>
        </w:rPr>
      </w:pPr>
    </w:p>
    <w:p w:rsidR="00F76320" w:rsidRPr="00FB6DE4" w:rsidRDefault="00F76320" w:rsidP="00F76320">
      <w:pPr>
        <w:ind w:firstLine="567"/>
        <w:jc w:val="both"/>
        <w:rPr>
          <w:b/>
          <w:color w:val="000000"/>
          <w:sz w:val="24"/>
          <w:szCs w:val="24"/>
        </w:rPr>
      </w:pPr>
      <w:r w:rsidRPr="00FB6DE4">
        <w:rPr>
          <w:b/>
          <w:color w:val="000000"/>
          <w:sz w:val="24"/>
          <w:szCs w:val="24"/>
        </w:rPr>
        <w:lastRenderedPageBreak/>
        <w:t>Реализация семейной политики</w:t>
      </w:r>
    </w:p>
    <w:p w:rsidR="00F76320" w:rsidRPr="00B7577F" w:rsidRDefault="00F76320" w:rsidP="00F76320">
      <w:pPr>
        <w:ind w:firstLine="567"/>
        <w:jc w:val="both"/>
        <w:rPr>
          <w:color w:val="040C28"/>
          <w:sz w:val="24"/>
          <w:szCs w:val="24"/>
        </w:rPr>
      </w:pPr>
      <w:r>
        <w:rPr>
          <w:color w:val="040C28"/>
          <w:sz w:val="24"/>
          <w:szCs w:val="24"/>
        </w:rPr>
        <w:t>В 2024 году д</w:t>
      </w:r>
      <w:r w:rsidRPr="00B7577F">
        <w:rPr>
          <w:color w:val="040C28"/>
          <w:sz w:val="24"/>
          <w:szCs w:val="24"/>
        </w:rPr>
        <w:t>ля повышения социального статуса семьи, формирования семейных ценностей на территории Советского района:</w:t>
      </w:r>
    </w:p>
    <w:p w:rsidR="00F76320" w:rsidRPr="00B7577F" w:rsidRDefault="00F76320" w:rsidP="00F76320">
      <w:pPr>
        <w:ind w:firstLine="567"/>
        <w:jc w:val="both"/>
        <w:rPr>
          <w:color w:val="040C28"/>
          <w:sz w:val="24"/>
          <w:szCs w:val="24"/>
        </w:rPr>
      </w:pPr>
      <w:r w:rsidRPr="00B7577F">
        <w:rPr>
          <w:color w:val="040C28"/>
          <w:sz w:val="24"/>
          <w:szCs w:val="24"/>
        </w:rPr>
        <w:t>- организована деятельность 9 семейных клубов (клубы замещающих семей, многодетных семей и семей, объеденных общими интересами), в которых состоят более 200 человек. Клубы организуют семейный досуг, содействуют социально-психологической подготовке детей к школе и др. В 2024 году проведено 268 мероприятий</w:t>
      </w:r>
      <w:r>
        <w:rPr>
          <w:color w:val="040C28"/>
          <w:sz w:val="24"/>
          <w:szCs w:val="24"/>
        </w:rPr>
        <w:t>.</w:t>
      </w:r>
      <w:r w:rsidRPr="00B7577F">
        <w:rPr>
          <w:color w:val="040C28"/>
          <w:sz w:val="24"/>
          <w:szCs w:val="24"/>
        </w:rPr>
        <w:t xml:space="preserve"> Представители семейных клубов являются активными членами Сем</w:t>
      </w:r>
      <w:r>
        <w:rPr>
          <w:color w:val="040C28"/>
          <w:sz w:val="24"/>
          <w:szCs w:val="24"/>
        </w:rPr>
        <w:t>ейного совета Советского района</w:t>
      </w:r>
      <w:r w:rsidRPr="00B7577F">
        <w:rPr>
          <w:color w:val="040C28"/>
          <w:sz w:val="24"/>
          <w:szCs w:val="24"/>
        </w:rPr>
        <w:t>;</w:t>
      </w:r>
    </w:p>
    <w:p w:rsidR="00F76320" w:rsidRPr="00FB6DE4" w:rsidRDefault="00F76320" w:rsidP="00F76320">
      <w:pPr>
        <w:tabs>
          <w:tab w:val="left" w:pos="2250"/>
        </w:tabs>
        <w:ind w:firstLine="567"/>
        <w:jc w:val="both"/>
        <w:rPr>
          <w:color w:val="000000"/>
          <w:sz w:val="24"/>
          <w:szCs w:val="24"/>
        </w:rPr>
      </w:pPr>
      <w:r w:rsidRPr="00013C05">
        <w:rPr>
          <w:color w:val="040C28"/>
          <w:sz w:val="24"/>
          <w:szCs w:val="24"/>
        </w:rPr>
        <w:t>-</w:t>
      </w:r>
      <w:r w:rsidRPr="00013C05">
        <w:rPr>
          <w:color w:val="000000"/>
          <w:sz w:val="24"/>
          <w:szCs w:val="24"/>
        </w:rPr>
        <w:t xml:space="preserve"> актуализирован реестр многодетных семей (3 и более детей), проживающих на территории Советского района (</w:t>
      </w:r>
      <w:r w:rsidR="00013C05" w:rsidRPr="00013C05">
        <w:rPr>
          <w:color w:val="000000"/>
          <w:sz w:val="24"/>
          <w:szCs w:val="24"/>
        </w:rPr>
        <w:t>1130</w:t>
      </w:r>
      <w:r w:rsidRPr="00013C05">
        <w:rPr>
          <w:color w:val="000000"/>
          <w:sz w:val="24"/>
          <w:szCs w:val="24"/>
        </w:rPr>
        <w:t xml:space="preserve"> семей (</w:t>
      </w:r>
      <w:r w:rsidR="00013C05" w:rsidRPr="00013C05">
        <w:rPr>
          <w:color w:val="000000"/>
          <w:sz w:val="24"/>
          <w:szCs w:val="24"/>
        </w:rPr>
        <w:t>3250</w:t>
      </w:r>
      <w:r w:rsidRPr="00013C05">
        <w:rPr>
          <w:color w:val="000000"/>
          <w:sz w:val="24"/>
          <w:szCs w:val="24"/>
        </w:rPr>
        <w:t xml:space="preserve"> детей));</w:t>
      </w:r>
    </w:p>
    <w:p w:rsidR="00F76320" w:rsidRPr="00791151" w:rsidRDefault="00F76320" w:rsidP="00F76320">
      <w:pPr>
        <w:ind w:firstLine="567"/>
        <w:jc w:val="both"/>
        <w:rPr>
          <w:color w:val="040C28"/>
          <w:sz w:val="24"/>
          <w:szCs w:val="24"/>
        </w:rPr>
      </w:pPr>
      <w:r w:rsidRPr="00791151">
        <w:rPr>
          <w:color w:val="040C28"/>
          <w:sz w:val="24"/>
          <w:szCs w:val="24"/>
        </w:rPr>
        <w:t>- 11 семей Советского района приняли участие в окружном конкурсе «Семья – основа государства»;</w:t>
      </w:r>
    </w:p>
    <w:p w:rsidR="00F76320" w:rsidRPr="00791151" w:rsidRDefault="00F76320" w:rsidP="00F76320">
      <w:pPr>
        <w:ind w:firstLine="567"/>
        <w:jc w:val="both"/>
        <w:rPr>
          <w:color w:val="040C28"/>
          <w:sz w:val="24"/>
          <w:szCs w:val="24"/>
        </w:rPr>
      </w:pPr>
      <w:r w:rsidRPr="00791151">
        <w:rPr>
          <w:color w:val="040C28"/>
          <w:sz w:val="24"/>
          <w:szCs w:val="24"/>
        </w:rPr>
        <w:t xml:space="preserve">- семья Морозовых из </w:t>
      </w:r>
      <w:proofErr w:type="spellStart"/>
      <w:r w:rsidRPr="00791151">
        <w:rPr>
          <w:color w:val="040C28"/>
          <w:sz w:val="24"/>
          <w:szCs w:val="24"/>
        </w:rPr>
        <w:t>г</w:t>
      </w:r>
      <w:proofErr w:type="gramStart"/>
      <w:r w:rsidRPr="00791151">
        <w:rPr>
          <w:color w:val="040C28"/>
          <w:sz w:val="24"/>
          <w:szCs w:val="24"/>
        </w:rPr>
        <w:t>.С</w:t>
      </w:r>
      <w:proofErr w:type="gramEnd"/>
      <w:r w:rsidRPr="00791151">
        <w:rPr>
          <w:color w:val="040C28"/>
          <w:sz w:val="24"/>
          <w:szCs w:val="24"/>
        </w:rPr>
        <w:t>оветский</w:t>
      </w:r>
      <w:proofErr w:type="spellEnd"/>
      <w:r w:rsidRPr="00791151">
        <w:rPr>
          <w:color w:val="040C28"/>
          <w:sz w:val="24"/>
          <w:szCs w:val="24"/>
        </w:rPr>
        <w:t xml:space="preserve"> приняла участие в окружном этапе конкурса «Семья года Югры» в номинации «Семья – хранитель традиции»;</w:t>
      </w:r>
    </w:p>
    <w:p w:rsidR="00F76320" w:rsidRPr="00791151" w:rsidRDefault="00F76320" w:rsidP="00F76320">
      <w:pPr>
        <w:ind w:firstLine="567"/>
        <w:jc w:val="both"/>
        <w:rPr>
          <w:color w:val="040C28"/>
          <w:sz w:val="24"/>
          <w:szCs w:val="24"/>
        </w:rPr>
      </w:pPr>
      <w:r w:rsidRPr="00791151">
        <w:rPr>
          <w:color w:val="040C28"/>
          <w:sz w:val="24"/>
          <w:szCs w:val="24"/>
        </w:rPr>
        <w:t>- проведены торжественные чествования юбиляров совместной жизни (4 семейные пары);</w:t>
      </w:r>
    </w:p>
    <w:p w:rsidR="00F76320" w:rsidRPr="00791151" w:rsidRDefault="00F76320" w:rsidP="00F76320">
      <w:pPr>
        <w:ind w:firstLine="567"/>
        <w:jc w:val="both"/>
        <w:rPr>
          <w:color w:val="040C28"/>
          <w:sz w:val="24"/>
          <w:szCs w:val="24"/>
        </w:rPr>
      </w:pPr>
      <w:r w:rsidRPr="00791151">
        <w:rPr>
          <w:color w:val="040C28"/>
          <w:sz w:val="24"/>
          <w:szCs w:val="24"/>
        </w:rPr>
        <w:t>- в рамках Международного дня семьи 26 семей приняли участие в онлайн-фотоконкурсе «Семья – это счастье» в номинации «В дружной семье и в холод тепло!», где представлены семейные групповые фотографии. Количество проголосовавших за фотографии семей – 862 чел</w:t>
      </w:r>
      <w:r w:rsidR="00AD7292">
        <w:rPr>
          <w:color w:val="040C28"/>
          <w:sz w:val="24"/>
          <w:szCs w:val="24"/>
        </w:rPr>
        <w:t>овека</w:t>
      </w:r>
      <w:r w:rsidRPr="00791151">
        <w:rPr>
          <w:color w:val="040C28"/>
          <w:sz w:val="24"/>
          <w:szCs w:val="24"/>
        </w:rPr>
        <w:t xml:space="preserve">, количество просмотров – 29612. По итогам онлайн-голосования 1 место присуждено семье Чесновых из </w:t>
      </w:r>
      <w:proofErr w:type="spellStart"/>
      <w:r w:rsidRPr="00791151">
        <w:rPr>
          <w:color w:val="040C28"/>
          <w:sz w:val="24"/>
          <w:szCs w:val="24"/>
        </w:rPr>
        <w:t>пгт</w:t>
      </w:r>
      <w:proofErr w:type="spellEnd"/>
      <w:r w:rsidRPr="00791151">
        <w:rPr>
          <w:color w:val="040C28"/>
          <w:sz w:val="24"/>
          <w:szCs w:val="24"/>
        </w:rPr>
        <w:t>.</w:t>
      </w:r>
      <w:r w:rsidR="00E265F8">
        <w:rPr>
          <w:color w:val="040C28"/>
          <w:sz w:val="24"/>
          <w:szCs w:val="24"/>
        </w:rPr>
        <w:t xml:space="preserve"> </w:t>
      </w:r>
      <w:r w:rsidRPr="00791151">
        <w:rPr>
          <w:color w:val="040C28"/>
          <w:sz w:val="24"/>
          <w:szCs w:val="24"/>
        </w:rPr>
        <w:t>Малиновский;</w:t>
      </w:r>
    </w:p>
    <w:p w:rsidR="00F76320" w:rsidRPr="00791151" w:rsidRDefault="00F76320" w:rsidP="00F76320">
      <w:pPr>
        <w:ind w:firstLine="567"/>
        <w:jc w:val="both"/>
        <w:rPr>
          <w:color w:val="040C28"/>
          <w:sz w:val="24"/>
          <w:szCs w:val="24"/>
        </w:rPr>
      </w:pPr>
      <w:proofErr w:type="gramStart"/>
      <w:r w:rsidRPr="00791151">
        <w:rPr>
          <w:color w:val="040C28"/>
          <w:sz w:val="24"/>
          <w:szCs w:val="24"/>
        </w:rPr>
        <w:t>- на базе физкультурно-оздоровительного комплекса «Олимп» в г.</w:t>
      </w:r>
      <w:r w:rsidR="00E265F8">
        <w:rPr>
          <w:color w:val="040C28"/>
          <w:sz w:val="24"/>
          <w:szCs w:val="24"/>
        </w:rPr>
        <w:t xml:space="preserve"> </w:t>
      </w:r>
      <w:r w:rsidRPr="00791151">
        <w:rPr>
          <w:color w:val="040C28"/>
          <w:sz w:val="24"/>
          <w:szCs w:val="24"/>
        </w:rPr>
        <w:t>Советский проведены соревнования «Папа, мама, я – дружная спортивная семья», в которых приняли участие 54 человека;</w:t>
      </w:r>
      <w:proofErr w:type="gramEnd"/>
    </w:p>
    <w:p w:rsidR="00F76320" w:rsidRDefault="00F76320" w:rsidP="00F76320">
      <w:pPr>
        <w:ind w:firstLine="567"/>
        <w:jc w:val="both"/>
        <w:rPr>
          <w:color w:val="000000"/>
          <w:sz w:val="24"/>
          <w:szCs w:val="24"/>
        </w:rPr>
      </w:pPr>
      <w:r w:rsidRPr="00791151">
        <w:rPr>
          <w:color w:val="040C28"/>
          <w:sz w:val="24"/>
          <w:szCs w:val="24"/>
        </w:rPr>
        <w:t xml:space="preserve">- </w:t>
      </w:r>
      <w:r w:rsidRPr="00791151">
        <w:rPr>
          <w:color w:val="000000"/>
          <w:sz w:val="24"/>
          <w:szCs w:val="24"/>
        </w:rPr>
        <w:t>в рамках недели правовой помощи проведены: консультирование (в том числе посредством телефонной связи) 242 несовершеннолетних и родителей (законных представителей); лекция для бе</w:t>
      </w:r>
      <w:r>
        <w:rPr>
          <w:color w:val="000000"/>
          <w:sz w:val="24"/>
          <w:szCs w:val="24"/>
        </w:rPr>
        <w:t>ременных женщин (10 участников);</w:t>
      </w:r>
    </w:p>
    <w:p w:rsidR="00F76320" w:rsidRDefault="00F76320" w:rsidP="00F76320">
      <w:pPr>
        <w:ind w:firstLine="567"/>
        <w:jc w:val="both"/>
        <w:rPr>
          <w:color w:val="000000"/>
          <w:sz w:val="24"/>
          <w:szCs w:val="24"/>
        </w:rPr>
      </w:pPr>
      <w:r>
        <w:rPr>
          <w:color w:val="040C28"/>
          <w:sz w:val="24"/>
          <w:szCs w:val="24"/>
        </w:rPr>
        <w:t>- проведены 630 мероприятий</w:t>
      </w:r>
      <w:r w:rsidRPr="00876097">
        <w:rPr>
          <w:color w:val="040C28"/>
          <w:sz w:val="24"/>
          <w:szCs w:val="24"/>
        </w:rPr>
        <w:t xml:space="preserve"> </w:t>
      </w:r>
      <w:r w:rsidRPr="00B7577F">
        <w:rPr>
          <w:color w:val="040C28"/>
          <w:sz w:val="24"/>
          <w:szCs w:val="24"/>
        </w:rPr>
        <w:t>в рамках Года семьи</w:t>
      </w:r>
      <w:r>
        <w:rPr>
          <w:color w:val="040C28"/>
          <w:sz w:val="24"/>
          <w:szCs w:val="24"/>
        </w:rPr>
        <w:t xml:space="preserve">, которые посетили </w:t>
      </w:r>
      <w:r w:rsidRPr="00B7577F">
        <w:rPr>
          <w:color w:val="040C28"/>
          <w:sz w:val="24"/>
          <w:szCs w:val="24"/>
        </w:rPr>
        <w:t>более 31</w:t>
      </w:r>
      <w:r>
        <w:rPr>
          <w:color w:val="040C28"/>
          <w:sz w:val="24"/>
          <w:szCs w:val="24"/>
        </w:rPr>
        <w:t xml:space="preserve"> тыс. человек;</w:t>
      </w:r>
    </w:p>
    <w:p w:rsidR="00F76320" w:rsidRPr="00B7577F" w:rsidRDefault="00F76320" w:rsidP="00F76320">
      <w:pPr>
        <w:ind w:firstLine="567"/>
        <w:jc w:val="both"/>
        <w:rPr>
          <w:color w:val="040C28"/>
          <w:sz w:val="24"/>
          <w:szCs w:val="24"/>
        </w:rPr>
      </w:pPr>
      <w:r>
        <w:rPr>
          <w:color w:val="040C28"/>
          <w:sz w:val="24"/>
          <w:szCs w:val="24"/>
        </w:rPr>
        <w:t xml:space="preserve">- </w:t>
      </w:r>
      <w:r w:rsidRPr="00B7577F">
        <w:rPr>
          <w:color w:val="040C28"/>
          <w:sz w:val="24"/>
          <w:szCs w:val="24"/>
        </w:rPr>
        <w:t>для детей из многодетных семей</w:t>
      </w:r>
      <w:r>
        <w:rPr>
          <w:color w:val="040C28"/>
          <w:sz w:val="24"/>
          <w:szCs w:val="24"/>
        </w:rPr>
        <w:t xml:space="preserve"> </w:t>
      </w:r>
      <w:r w:rsidRPr="00B7577F">
        <w:rPr>
          <w:color w:val="040C28"/>
          <w:sz w:val="24"/>
          <w:szCs w:val="24"/>
        </w:rPr>
        <w:t>во всех поселениях Советского района</w:t>
      </w:r>
      <w:r>
        <w:rPr>
          <w:color w:val="040C28"/>
          <w:sz w:val="24"/>
          <w:szCs w:val="24"/>
        </w:rPr>
        <w:t xml:space="preserve"> п</w:t>
      </w:r>
      <w:r w:rsidRPr="00B7577F">
        <w:rPr>
          <w:color w:val="040C28"/>
          <w:sz w:val="24"/>
          <w:szCs w:val="24"/>
        </w:rPr>
        <w:t>роведены новогодние мероприятия, вручено 3300</w:t>
      </w:r>
      <w:r>
        <w:rPr>
          <w:color w:val="040C28"/>
          <w:sz w:val="24"/>
          <w:szCs w:val="24"/>
        </w:rPr>
        <w:t xml:space="preserve"> новогодних (сладких) подарков.</w:t>
      </w:r>
    </w:p>
    <w:p w:rsidR="00F76320" w:rsidRPr="00791151" w:rsidRDefault="00F76320" w:rsidP="00F76320">
      <w:pPr>
        <w:ind w:firstLine="567"/>
        <w:jc w:val="both"/>
        <w:rPr>
          <w:color w:val="000000"/>
          <w:sz w:val="24"/>
          <w:szCs w:val="24"/>
        </w:rPr>
      </w:pPr>
    </w:p>
    <w:p w:rsidR="00F76320" w:rsidRPr="00FB6DE4" w:rsidRDefault="00F76320" w:rsidP="00F76320">
      <w:pPr>
        <w:ind w:firstLine="567"/>
        <w:jc w:val="both"/>
        <w:rPr>
          <w:color w:val="040C28"/>
          <w:sz w:val="24"/>
          <w:szCs w:val="24"/>
        </w:rPr>
      </w:pPr>
      <w:r w:rsidRPr="00FB6DE4">
        <w:rPr>
          <w:color w:val="040C28"/>
          <w:sz w:val="24"/>
          <w:szCs w:val="24"/>
        </w:rPr>
        <w:t>08.07.2024 года проведены мероприятия, посвященные празднованию Дня семьи, любви и верности:</w:t>
      </w:r>
    </w:p>
    <w:p w:rsidR="00F76320" w:rsidRPr="00791151" w:rsidRDefault="00F76320" w:rsidP="00F76320">
      <w:pPr>
        <w:ind w:firstLine="567"/>
        <w:jc w:val="both"/>
        <w:rPr>
          <w:color w:val="040C28"/>
          <w:sz w:val="24"/>
          <w:szCs w:val="24"/>
        </w:rPr>
      </w:pPr>
      <w:r w:rsidRPr="00FB6DE4">
        <w:rPr>
          <w:color w:val="040C28"/>
          <w:sz w:val="24"/>
          <w:szCs w:val="24"/>
        </w:rPr>
        <w:t>- вручение медали Ханты-Мансийского автономного округа – Югры «Материнская</w:t>
      </w:r>
      <w:r w:rsidRPr="00791151">
        <w:rPr>
          <w:color w:val="040C28"/>
          <w:sz w:val="24"/>
          <w:szCs w:val="24"/>
        </w:rPr>
        <w:t xml:space="preserve"> слава» многодетной матери А. Жуковой;</w:t>
      </w:r>
    </w:p>
    <w:p w:rsidR="00F76320" w:rsidRPr="00FB6DE4" w:rsidRDefault="00F76320" w:rsidP="00F76320">
      <w:pPr>
        <w:ind w:firstLine="567"/>
        <w:jc w:val="both"/>
        <w:rPr>
          <w:color w:val="040C28"/>
          <w:sz w:val="24"/>
          <w:szCs w:val="24"/>
        </w:rPr>
      </w:pPr>
      <w:r w:rsidRPr="00FB6DE4">
        <w:rPr>
          <w:color w:val="040C28"/>
          <w:sz w:val="24"/>
          <w:szCs w:val="24"/>
        </w:rPr>
        <w:t>- награждение медалями «За любовь и верность» четырех семейных пар, которые состояли в браке более 50 лет;</w:t>
      </w:r>
    </w:p>
    <w:p w:rsidR="00F76320" w:rsidRPr="00FB6DE4" w:rsidRDefault="00F76320" w:rsidP="00F76320">
      <w:pPr>
        <w:ind w:firstLine="567"/>
        <w:jc w:val="both"/>
        <w:rPr>
          <w:color w:val="040C28"/>
          <w:sz w:val="24"/>
          <w:szCs w:val="24"/>
        </w:rPr>
      </w:pPr>
      <w:r w:rsidRPr="00FB6DE4">
        <w:rPr>
          <w:color w:val="040C28"/>
          <w:sz w:val="24"/>
          <w:szCs w:val="24"/>
        </w:rPr>
        <w:t>- чествование семей, проживших в браке 25 и более лет, многодетной семьи, прожившей в браке 10 лет, семей – победителей конкурсов, соревнований, молодых семей, замещающих семей, семей волонтеров и семей, воспитывающих детей с ограниченными возможностями здоровья;</w:t>
      </w:r>
    </w:p>
    <w:p w:rsidR="00F76320" w:rsidRPr="00FB6DE4" w:rsidRDefault="00F76320" w:rsidP="00F76320">
      <w:pPr>
        <w:ind w:firstLine="567"/>
        <w:jc w:val="both"/>
        <w:rPr>
          <w:color w:val="040C28"/>
          <w:sz w:val="24"/>
          <w:szCs w:val="24"/>
        </w:rPr>
      </w:pPr>
      <w:r w:rsidRPr="00FB6DE4">
        <w:rPr>
          <w:color w:val="040C28"/>
          <w:sz w:val="24"/>
          <w:szCs w:val="24"/>
        </w:rPr>
        <w:t>- «Парад семей», в котором приняли участие 150 человек;</w:t>
      </w:r>
    </w:p>
    <w:p w:rsidR="00F76320" w:rsidRPr="00FB6DE4" w:rsidRDefault="00F76320" w:rsidP="00F76320">
      <w:pPr>
        <w:ind w:firstLine="567"/>
        <w:jc w:val="both"/>
        <w:rPr>
          <w:color w:val="040C28"/>
          <w:sz w:val="24"/>
          <w:szCs w:val="24"/>
        </w:rPr>
      </w:pPr>
      <w:r w:rsidRPr="00FB6DE4">
        <w:rPr>
          <w:color w:val="040C28"/>
          <w:sz w:val="24"/>
          <w:szCs w:val="24"/>
        </w:rPr>
        <w:t>- мастер-класс по изготовлению ромашек в городском парке г. Советский;</w:t>
      </w:r>
    </w:p>
    <w:p w:rsidR="00F76320" w:rsidRPr="00FB6DE4" w:rsidRDefault="00F76320" w:rsidP="00F76320">
      <w:pPr>
        <w:ind w:firstLine="567"/>
        <w:jc w:val="both"/>
        <w:rPr>
          <w:color w:val="040C28"/>
          <w:sz w:val="24"/>
          <w:szCs w:val="24"/>
        </w:rPr>
      </w:pPr>
      <w:r w:rsidRPr="00FB6DE4">
        <w:rPr>
          <w:color w:val="040C28"/>
          <w:sz w:val="24"/>
          <w:szCs w:val="24"/>
        </w:rPr>
        <w:t>- торжественная церемония государственной регистрации рождения и др.</w:t>
      </w:r>
    </w:p>
    <w:p w:rsidR="00C22A5E" w:rsidRPr="00333B07" w:rsidRDefault="00C22A5E" w:rsidP="00C22A5E">
      <w:pPr>
        <w:keepNext/>
        <w:keepLines/>
        <w:overflowPunct/>
        <w:spacing w:before="480"/>
        <w:jc w:val="center"/>
        <w:outlineLvl w:val="0"/>
        <w:rPr>
          <w:rFonts w:eastAsia="Calibri"/>
          <w:b/>
          <w:bCs/>
          <w:color w:val="365F91"/>
          <w:sz w:val="28"/>
          <w:szCs w:val="28"/>
          <w:lang w:eastAsia="zh-CN"/>
        </w:rPr>
      </w:pPr>
      <w:bookmarkStart w:id="16" w:name="_Toc194054463"/>
      <w:r w:rsidRPr="00333B07">
        <w:rPr>
          <w:rFonts w:eastAsia="Calibri"/>
          <w:b/>
          <w:bCs/>
          <w:color w:val="365F91"/>
          <w:sz w:val="28"/>
          <w:szCs w:val="28"/>
          <w:lang w:eastAsia="zh-CN"/>
        </w:rPr>
        <w:t>X</w:t>
      </w:r>
      <w:r w:rsidR="00946528" w:rsidRPr="00333B07">
        <w:rPr>
          <w:rFonts w:eastAsia="Calibri"/>
          <w:b/>
          <w:bCs/>
          <w:color w:val="365F91"/>
          <w:sz w:val="28"/>
          <w:szCs w:val="28"/>
          <w:lang w:val="en-US" w:eastAsia="zh-CN"/>
        </w:rPr>
        <w:t>I</w:t>
      </w:r>
      <w:r w:rsidRPr="00333B07">
        <w:rPr>
          <w:rFonts w:eastAsia="Calibri"/>
          <w:b/>
          <w:bCs/>
          <w:color w:val="365F91"/>
          <w:sz w:val="28"/>
          <w:szCs w:val="28"/>
          <w:lang w:eastAsia="zh-CN"/>
        </w:rPr>
        <w:t>V. Социально-экономическая поддержка граждан</w:t>
      </w:r>
      <w:r w:rsidRPr="00333B07">
        <w:rPr>
          <w:rFonts w:eastAsia="Calibri"/>
          <w:b/>
          <w:bCs/>
          <w:color w:val="365F91"/>
          <w:sz w:val="28"/>
          <w:szCs w:val="28"/>
          <w:lang w:eastAsia="zh-CN"/>
        </w:rPr>
        <w:br/>
        <w:t>из числа коренных малочисленных народов Севера</w:t>
      </w:r>
      <w:bookmarkEnd w:id="16"/>
    </w:p>
    <w:p w:rsidR="00C22A5E" w:rsidRPr="002E69A6" w:rsidRDefault="00C22A5E" w:rsidP="00C22A5E">
      <w:pPr>
        <w:suppressAutoHyphens/>
        <w:overflowPunct/>
        <w:ind w:right="142" w:firstLine="540"/>
        <w:jc w:val="both"/>
        <w:rPr>
          <w:b/>
          <w:color w:val="auto"/>
          <w:sz w:val="24"/>
          <w:szCs w:val="24"/>
          <w:highlight w:val="yellow"/>
          <w:u w:val="single"/>
          <w:lang w:eastAsia="zh-CN"/>
        </w:rPr>
      </w:pPr>
    </w:p>
    <w:p w:rsidR="00333B07" w:rsidRPr="00333B07" w:rsidRDefault="00333B07" w:rsidP="00333B07">
      <w:pPr>
        <w:ind w:firstLine="567"/>
        <w:jc w:val="both"/>
        <w:rPr>
          <w:color w:val="000000"/>
          <w:sz w:val="24"/>
          <w:szCs w:val="24"/>
        </w:rPr>
      </w:pPr>
      <w:r w:rsidRPr="00333B07">
        <w:rPr>
          <w:color w:val="000000"/>
          <w:sz w:val="24"/>
          <w:szCs w:val="24"/>
        </w:rPr>
        <w:t xml:space="preserve">На территории Советского района проживают </w:t>
      </w:r>
      <w:r w:rsidRPr="00333B07">
        <w:rPr>
          <w:sz w:val="24"/>
          <w:szCs w:val="24"/>
        </w:rPr>
        <w:t>368</w:t>
      </w:r>
      <w:r w:rsidRPr="00333B07">
        <w:rPr>
          <w:color w:val="000000"/>
          <w:sz w:val="24"/>
          <w:szCs w:val="24"/>
        </w:rPr>
        <w:t xml:space="preserve"> граждан из числа коренных малочисленных народов Севера (далее – КМНС), из них 15 человек ведут традиционный </w:t>
      </w:r>
      <w:r w:rsidRPr="00333B07">
        <w:rPr>
          <w:color w:val="000000"/>
          <w:sz w:val="24"/>
          <w:szCs w:val="24"/>
        </w:rPr>
        <w:lastRenderedPageBreak/>
        <w:t>образ жизни и проживают на территориях традиционного природопользования (далее – ТТП). Статус ТТП регионального значения Советского района имеют 4 территории.</w:t>
      </w:r>
    </w:p>
    <w:p w:rsidR="00333B07" w:rsidRDefault="00333B07" w:rsidP="00333B07">
      <w:pPr>
        <w:ind w:firstLine="567"/>
        <w:jc w:val="both"/>
        <w:rPr>
          <w:color w:val="000000"/>
          <w:sz w:val="24"/>
          <w:szCs w:val="24"/>
        </w:rPr>
      </w:pPr>
      <w:proofErr w:type="gramStart"/>
      <w:r w:rsidRPr="00333B07">
        <w:rPr>
          <w:color w:val="000000"/>
          <w:sz w:val="24"/>
          <w:szCs w:val="24"/>
        </w:rPr>
        <w:t>В 2024 году постановлением администрации Советского района от 27.08.2024 №1427/НПА «О внесении изменений в постановление администрации Советского района от 20.06.2022 № 1841/НПА», в соответствии с постановлением Правительства Российской Федерации от 25.10.2023 № 1782 «Об утверждении общих требований к нормативным правовым актам, муниципальным правовым актам, регулирующим предоставление из бюджетов субъектов Российской Федерации, местных бюджетов субсидий, в том числе грантов в форме</w:t>
      </w:r>
      <w:proofErr w:type="gramEnd"/>
      <w:r w:rsidRPr="00333B07">
        <w:rPr>
          <w:color w:val="000000"/>
          <w:sz w:val="24"/>
          <w:szCs w:val="24"/>
        </w:rPr>
        <w:t xml:space="preserve"> субсидий, юридическим лицам, индивидуальным предпринимателям, а также физическим лицам – производителям товаров, работ, услуг и проведение отборов получателей указанных субсидий, в том числе грантов в форме субсидий» приведены в соответствие Порядки предоставления:</w:t>
      </w:r>
    </w:p>
    <w:p w:rsidR="00333B07" w:rsidRDefault="00333B07" w:rsidP="00333B07">
      <w:pPr>
        <w:ind w:firstLine="567"/>
        <w:jc w:val="both"/>
        <w:rPr>
          <w:color w:val="000000"/>
          <w:sz w:val="24"/>
          <w:szCs w:val="24"/>
        </w:rPr>
      </w:pPr>
      <w:r w:rsidRPr="00333B07">
        <w:rPr>
          <w:color w:val="000000"/>
          <w:sz w:val="24"/>
          <w:szCs w:val="24"/>
        </w:rPr>
        <w:t>- субсидии на обустройство земельных участков территории традиционного природопользования, лесных участков, предназначенных для ведения традиционной хозяйственной деятельности;</w:t>
      </w:r>
    </w:p>
    <w:p w:rsidR="00333B07" w:rsidRDefault="00333B07" w:rsidP="00333B07">
      <w:pPr>
        <w:ind w:firstLine="567"/>
        <w:jc w:val="both"/>
        <w:rPr>
          <w:color w:val="000000"/>
          <w:sz w:val="24"/>
          <w:szCs w:val="24"/>
        </w:rPr>
      </w:pPr>
      <w:r w:rsidRPr="00333B07">
        <w:rPr>
          <w:color w:val="000000"/>
          <w:sz w:val="24"/>
          <w:szCs w:val="24"/>
        </w:rPr>
        <w:t>- компенсации расходов на приобретение м</w:t>
      </w:r>
      <w:r>
        <w:rPr>
          <w:color w:val="000000"/>
          <w:sz w:val="24"/>
          <w:szCs w:val="24"/>
        </w:rPr>
        <w:t>атериально-технических средств;</w:t>
      </w:r>
    </w:p>
    <w:p w:rsidR="00333B07" w:rsidRDefault="00333B07" w:rsidP="00333B07">
      <w:pPr>
        <w:ind w:firstLine="567"/>
        <w:jc w:val="both"/>
        <w:rPr>
          <w:color w:val="000000"/>
          <w:sz w:val="24"/>
          <w:szCs w:val="24"/>
        </w:rPr>
      </w:pPr>
      <w:r w:rsidRPr="00333B07">
        <w:rPr>
          <w:color w:val="000000"/>
          <w:sz w:val="24"/>
          <w:szCs w:val="24"/>
        </w:rPr>
        <w:t>- компенсации расходов на оплату обучения правилам безопасного обращения с оружием, управлению самоходными машинами категории «А», управлению маломерными судами и на оплату проезда к месту нахождения организаций, имеющих право проводить указанные виды обучения, и обратно;</w:t>
      </w:r>
    </w:p>
    <w:p w:rsidR="00333B07" w:rsidRPr="00333B07" w:rsidRDefault="00333B07" w:rsidP="00333B07">
      <w:pPr>
        <w:ind w:firstLine="567"/>
        <w:jc w:val="both"/>
        <w:rPr>
          <w:color w:val="000000"/>
          <w:sz w:val="24"/>
          <w:szCs w:val="24"/>
        </w:rPr>
      </w:pPr>
      <w:r w:rsidRPr="00333B07">
        <w:rPr>
          <w:color w:val="000000"/>
          <w:sz w:val="24"/>
          <w:szCs w:val="24"/>
        </w:rPr>
        <w:t>- единовременной финансовой помощи молодым специалистам на обустройство быта;</w:t>
      </w:r>
    </w:p>
    <w:p w:rsidR="00333B07" w:rsidRPr="00333B07" w:rsidRDefault="00333B07" w:rsidP="00333B07">
      <w:pPr>
        <w:ind w:firstLine="567"/>
        <w:jc w:val="both"/>
        <w:rPr>
          <w:color w:val="000000"/>
          <w:sz w:val="24"/>
          <w:szCs w:val="24"/>
        </w:rPr>
      </w:pPr>
      <w:r w:rsidRPr="00333B07">
        <w:rPr>
          <w:color w:val="000000"/>
          <w:sz w:val="24"/>
          <w:szCs w:val="24"/>
        </w:rPr>
        <w:t>- субсидии на продукцию охоты;</w:t>
      </w:r>
    </w:p>
    <w:p w:rsidR="00333B07" w:rsidRPr="00333B07" w:rsidRDefault="00333B07" w:rsidP="00333B07">
      <w:pPr>
        <w:ind w:firstLine="567"/>
        <w:jc w:val="both"/>
        <w:rPr>
          <w:color w:val="000000"/>
          <w:sz w:val="24"/>
          <w:szCs w:val="24"/>
        </w:rPr>
      </w:pPr>
      <w:r w:rsidRPr="00333B07">
        <w:rPr>
          <w:color w:val="000000"/>
          <w:sz w:val="24"/>
          <w:szCs w:val="24"/>
        </w:rPr>
        <w:t>- компенсации расходов на приобретение северных оленей;</w:t>
      </w:r>
    </w:p>
    <w:p w:rsidR="00333B07" w:rsidRPr="00333B07" w:rsidRDefault="00333B07" w:rsidP="00333B07">
      <w:pPr>
        <w:ind w:firstLine="567"/>
        <w:jc w:val="both"/>
        <w:rPr>
          <w:color w:val="000000"/>
          <w:sz w:val="24"/>
          <w:szCs w:val="24"/>
        </w:rPr>
      </w:pPr>
      <w:r w:rsidRPr="00333B07">
        <w:rPr>
          <w:color w:val="000000"/>
          <w:sz w:val="24"/>
          <w:szCs w:val="24"/>
        </w:rPr>
        <w:t>- субсидии на возмещение затрат на оплату коммунальных услуг, понесенных в ходе заготовки и переработки продукции традиционной хозяйственной деятельности.</w:t>
      </w:r>
    </w:p>
    <w:p w:rsidR="00333B07" w:rsidRPr="00333B07" w:rsidRDefault="00333B07" w:rsidP="00333B07">
      <w:pPr>
        <w:ind w:firstLine="567"/>
        <w:jc w:val="both"/>
        <w:rPr>
          <w:color w:val="000000"/>
          <w:sz w:val="24"/>
          <w:szCs w:val="24"/>
        </w:rPr>
      </w:pPr>
      <w:r w:rsidRPr="00333B07">
        <w:rPr>
          <w:color w:val="000000"/>
          <w:sz w:val="24"/>
          <w:szCs w:val="24"/>
        </w:rPr>
        <w:t>В целях поддержки граждан из числа КМНС:</w:t>
      </w:r>
    </w:p>
    <w:p w:rsidR="00333B07" w:rsidRPr="00333B07" w:rsidRDefault="00333B07" w:rsidP="00333B07">
      <w:pPr>
        <w:ind w:firstLine="567"/>
        <w:jc w:val="both"/>
        <w:rPr>
          <w:color w:val="000000"/>
          <w:sz w:val="24"/>
          <w:szCs w:val="24"/>
        </w:rPr>
      </w:pPr>
      <w:r w:rsidRPr="00333B07">
        <w:rPr>
          <w:color w:val="000000"/>
          <w:sz w:val="24"/>
          <w:szCs w:val="24"/>
        </w:rPr>
        <w:t>- во всех поселениях Советского района проведена информационно-консультационная работа с гражданами из числа КМНС для внесения сведений в реестр лиц, относящихся к коренным малочисленным народам Российской Федерации, который осуществляет Федеральное агентство по делам национальностей;</w:t>
      </w:r>
    </w:p>
    <w:p w:rsidR="00333B07" w:rsidRPr="00333B07" w:rsidRDefault="00333B07" w:rsidP="00333B07">
      <w:pPr>
        <w:ind w:firstLine="567"/>
        <w:jc w:val="both"/>
        <w:rPr>
          <w:color w:val="000000"/>
          <w:sz w:val="24"/>
          <w:szCs w:val="24"/>
        </w:rPr>
      </w:pPr>
      <w:r w:rsidRPr="00333B07">
        <w:rPr>
          <w:color w:val="000000"/>
          <w:sz w:val="24"/>
          <w:szCs w:val="24"/>
        </w:rPr>
        <w:t>- проводилась информационная поддержка граждан из числа КМНС путем размещения информации на сайте Советского района, на информационных стендах в администрации Советского района, в социальной сети «Одноклассники», «</w:t>
      </w:r>
      <w:proofErr w:type="spellStart"/>
      <w:r w:rsidRPr="00333B07">
        <w:rPr>
          <w:color w:val="000000"/>
          <w:sz w:val="24"/>
          <w:szCs w:val="24"/>
        </w:rPr>
        <w:t>ВКонтакте</w:t>
      </w:r>
      <w:proofErr w:type="spellEnd"/>
      <w:r w:rsidRPr="00333B07">
        <w:rPr>
          <w:color w:val="000000"/>
          <w:sz w:val="24"/>
          <w:szCs w:val="24"/>
        </w:rPr>
        <w:t xml:space="preserve">», </w:t>
      </w:r>
      <w:proofErr w:type="spellStart"/>
      <w:r w:rsidRPr="00333B07">
        <w:rPr>
          <w:color w:val="000000"/>
          <w:sz w:val="24"/>
          <w:szCs w:val="24"/>
        </w:rPr>
        <w:t>мессенджере</w:t>
      </w:r>
      <w:proofErr w:type="spellEnd"/>
      <w:r w:rsidRPr="00333B07">
        <w:rPr>
          <w:color w:val="000000"/>
          <w:sz w:val="24"/>
          <w:szCs w:val="24"/>
        </w:rPr>
        <w:t xml:space="preserve"> «</w:t>
      </w:r>
      <w:proofErr w:type="spellStart"/>
      <w:r w:rsidRPr="00333B07">
        <w:rPr>
          <w:color w:val="000000"/>
          <w:sz w:val="24"/>
          <w:szCs w:val="24"/>
        </w:rPr>
        <w:t>Viber</w:t>
      </w:r>
      <w:proofErr w:type="spellEnd"/>
      <w:r w:rsidRPr="00333B07">
        <w:rPr>
          <w:color w:val="000000"/>
          <w:sz w:val="24"/>
          <w:szCs w:val="24"/>
        </w:rPr>
        <w:t>»;</w:t>
      </w:r>
    </w:p>
    <w:p w:rsidR="00333B07" w:rsidRPr="00333B07" w:rsidRDefault="00333B07" w:rsidP="00333B07">
      <w:pPr>
        <w:ind w:firstLine="567"/>
        <w:jc w:val="both"/>
        <w:rPr>
          <w:color w:val="000000"/>
          <w:sz w:val="24"/>
          <w:szCs w:val="24"/>
        </w:rPr>
      </w:pPr>
      <w:r w:rsidRPr="00333B07">
        <w:rPr>
          <w:color w:val="000000"/>
          <w:sz w:val="24"/>
          <w:szCs w:val="24"/>
        </w:rPr>
        <w:t>- проводилось информирование КМНС о мероприятиях регионального и федерального уровня, при наличии заинтересованных лиц – направление их для участия в региональных мероприятиях;</w:t>
      </w:r>
    </w:p>
    <w:p w:rsidR="00333B07" w:rsidRPr="00333B07" w:rsidRDefault="00333B07" w:rsidP="00333B07">
      <w:pPr>
        <w:ind w:firstLine="567"/>
        <w:jc w:val="both"/>
        <w:rPr>
          <w:color w:val="000000"/>
          <w:sz w:val="24"/>
          <w:szCs w:val="24"/>
        </w:rPr>
      </w:pPr>
      <w:r w:rsidRPr="00333B07">
        <w:rPr>
          <w:color w:val="000000"/>
          <w:sz w:val="24"/>
          <w:szCs w:val="24"/>
        </w:rPr>
        <w:t>- с целью популяризации культурного наследия, сохранения и развития духовного и национально-культурного наследия, национальных ремесел КМНС на базе муниципального бюджетного учреждения культуры «Музей истории и ремесел Советского района» и муниципального бюджетного учреждения культуры «</w:t>
      </w:r>
      <w:proofErr w:type="spellStart"/>
      <w:r w:rsidRPr="00333B07">
        <w:rPr>
          <w:color w:val="000000"/>
          <w:sz w:val="24"/>
          <w:szCs w:val="24"/>
        </w:rPr>
        <w:t>Межпоселенческая</w:t>
      </w:r>
      <w:proofErr w:type="spellEnd"/>
      <w:r w:rsidRPr="00333B07">
        <w:rPr>
          <w:color w:val="000000"/>
          <w:sz w:val="24"/>
          <w:szCs w:val="24"/>
        </w:rPr>
        <w:t xml:space="preserve"> библиотека Советского района» в Советском районе проведено 148 мероприятий (24960 участников и онлайн просмотров).</w:t>
      </w:r>
    </w:p>
    <w:p w:rsidR="00333B07" w:rsidRPr="00333B07" w:rsidRDefault="00333B07" w:rsidP="00333B07">
      <w:pPr>
        <w:ind w:firstLine="567"/>
        <w:jc w:val="both"/>
        <w:rPr>
          <w:color w:val="000000"/>
          <w:sz w:val="24"/>
          <w:szCs w:val="24"/>
        </w:rPr>
      </w:pPr>
      <w:r w:rsidRPr="00333B07">
        <w:rPr>
          <w:color w:val="000000"/>
          <w:sz w:val="24"/>
          <w:szCs w:val="24"/>
        </w:rPr>
        <w:t>В социальных сетях размещены видеоролики (более 11 тыс. просмотров): «Краеведческая шкатулка», «Мансийская сказка «Горькая ягода», краеведческий час «</w:t>
      </w:r>
      <w:proofErr w:type="spellStart"/>
      <w:r w:rsidRPr="00333B07">
        <w:rPr>
          <w:color w:val="000000"/>
          <w:sz w:val="24"/>
          <w:szCs w:val="24"/>
        </w:rPr>
        <w:t>Зеленоборск</w:t>
      </w:r>
      <w:proofErr w:type="spellEnd"/>
      <w:r w:rsidRPr="00333B07">
        <w:rPr>
          <w:color w:val="000000"/>
          <w:sz w:val="24"/>
          <w:szCs w:val="24"/>
        </w:rPr>
        <w:t xml:space="preserve"> – моя малая Родина», экологический форум «Любовь к природе. </w:t>
      </w:r>
      <w:proofErr w:type="gramStart"/>
      <w:r w:rsidRPr="00333B07">
        <w:rPr>
          <w:color w:val="000000"/>
          <w:sz w:val="24"/>
          <w:szCs w:val="24"/>
        </w:rPr>
        <w:t xml:space="preserve">Размышления читающего человека», Литературный час «Край родной всеми любимый», онлайн Мастер класс «Архитектурная зарисовка», урок патриотизма «Единство народов – несокрушимая крепость», </w:t>
      </w:r>
      <w:proofErr w:type="spellStart"/>
      <w:r w:rsidRPr="00333B07">
        <w:rPr>
          <w:color w:val="000000"/>
          <w:sz w:val="24"/>
          <w:szCs w:val="24"/>
        </w:rPr>
        <w:t>Видеообзор</w:t>
      </w:r>
      <w:proofErr w:type="spellEnd"/>
      <w:r w:rsidRPr="00333B07">
        <w:rPr>
          <w:color w:val="000000"/>
          <w:sz w:val="24"/>
          <w:szCs w:val="24"/>
        </w:rPr>
        <w:t xml:space="preserve"> – Рубрика «Краеведение в книгах», Игра-вертушка «Югорские путешественники» и др.</w:t>
      </w:r>
      <w:proofErr w:type="gramEnd"/>
    </w:p>
    <w:p w:rsidR="00C22A5E" w:rsidRPr="00812C42" w:rsidRDefault="00C22A5E" w:rsidP="00C22A5E">
      <w:pPr>
        <w:keepNext/>
        <w:keepLines/>
        <w:overflowPunct/>
        <w:spacing w:before="480"/>
        <w:jc w:val="center"/>
        <w:outlineLvl w:val="0"/>
        <w:rPr>
          <w:rFonts w:eastAsia="Calibri"/>
          <w:b/>
          <w:bCs/>
          <w:color w:val="365F91"/>
          <w:sz w:val="28"/>
          <w:szCs w:val="28"/>
          <w:lang w:eastAsia="zh-CN"/>
        </w:rPr>
      </w:pPr>
      <w:bookmarkStart w:id="17" w:name="_Toc194054464"/>
      <w:r w:rsidRPr="00812C42">
        <w:rPr>
          <w:rFonts w:eastAsia="Calibri"/>
          <w:b/>
          <w:bCs/>
          <w:color w:val="365F91"/>
          <w:sz w:val="28"/>
          <w:szCs w:val="28"/>
          <w:lang w:eastAsia="zh-CN"/>
        </w:rPr>
        <w:lastRenderedPageBreak/>
        <w:t>XV. Взаимодействие с институтами гражданского общества</w:t>
      </w:r>
      <w:bookmarkEnd w:id="17"/>
    </w:p>
    <w:p w:rsidR="00C22A5E" w:rsidRPr="002E69A6" w:rsidRDefault="00C22A5E" w:rsidP="00C22A5E">
      <w:pPr>
        <w:suppressAutoHyphens/>
        <w:overflowPunct/>
        <w:ind w:right="142"/>
        <w:jc w:val="both"/>
        <w:rPr>
          <w:b/>
          <w:color w:val="auto"/>
          <w:sz w:val="24"/>
          <w:szCs w:val="24"/>
          <w:highlight w:val="yellow"/>
          <w:u w:val="single"/>
          <w:lang w:eastAsia="zh-CN"/>
        </w:rPr>
      </w:pPr>
    </w:p>
    <w:p w:rsidR="00183634" w:rsidRDefault="00183634" w:rsidP="00183634">
      <w:pPr>
        <w:ind w:firstLine="567"/>
        <w:jc w:val="both"/>
        <w:rPr>
          <w:color w:val="000000"/>
          <w:sz w:val="24"/>
          <w:szCs w:val="24"/>
        </w:rPr>
      </w:pPr>
      <w:r w:rsidRPr="00211903">
        <w:rPr>
          <w:color w:val="000000"/>
          <w:sz w:val="24"/>
          <w:szCs w:val="24"/>
        </w:rPr>
        <w:t>В Советском районе осуществля</w:t>
      </w:r>
      <w:r w:rsidR="00812C42">
        <w:rPr>
          <w:color w:val="000000"/>
          <w:sz w:val="24"/>
          <w:szCs w:val="24"/>
        </w:rPr>
        <w:t>е</w:t>
      </w:r>
      <w:r w:rsidRPr="00211903">
        <w:rPr>
          <w:color w:val="000000"/>
          <w:sz w:val="24"/>
          <w:szCs w:val="24"/>
        </w:rPr>
        <w:t>т деятельность 71 (2023 год – 70) социально ориентированная некоммерческая организация (далее – СО НКО), имеющая государственную регистрацию.</w:t>
      </w:r>
    </w:p>
    <w:p w:rsidR="00183634" w:rsidRDefault="00183634" w:rsidP="00183634">
      <w:pPr>
        <w:ind w:firstLine="567"/>
        <w:jc w:val="both"/>
        <w:rPr>
          <w:color w:val="000000"/>
          <w:sz w:val="24"/>
          <w:szCs w:val="24"/>
        </w:rPr>
      </w:pPr>
      <w:r w:rsidRPr="00211903">
        <w:rPr>
          <w:color w:val="000000"/>
          <w:sz w:val="24"/>
          <w:szCs w:val="24"/>
        </w:rPr>
        <w:t>Взаимодействие администрации Советского района и СО НКО осуществляется на основе социального партнерства, в рамках заключенных соглашений о сотрудничестве.</w:t>
      </w:r>
    </w:p>
    <w:p w:rsidR="00183634" w:rsidRDefault="00183634" w:rsidP="00183634">
      <w:pPr>
        <w:ind w:firstLine="567"/>
        <w:jc w:val="both"/>
        <w:rPr>
          <w:color w:val="000000"/>
          <w:sz w:val="24"/>
          <w:szCs w:val="24"/>
        </w:rPr>
      </w:pPr>
      <w:r w:rsidRPr="00211903">
        <w:rPr>
          <w:color w:val="000000"/>
          <w:sz w:val="24"/>
          <w:szCs w:val="24"/>
        </w:rPr>
        <w:t>За 2024 год администрацией Советского района оказывалась методическая, организационная, информационная, консультационная помощь некоммерческим организациям:</w:t>
      </w:r>
    </w:p>
    <w:p w:rsidR="00183634" w:rsidRDefault="00183634" w:rsidP="00183634">
      <w:pPr>
        <w:ind w:firstLine="567"/>
        <w:jc w:val="both"/>
        <w:rPr>
          <w:color w:val="000000"/>
          <w:sz w:val="24"/>
          <w:szCs w:val="24"/>
        </w:rPr>
      </w:pPr>
      <w:r w:rsidRPr="00211903">
        <w:rPr>
          <w:color w:val="000000"/>
          <w:sz w:val="24"/>
          <w:szCs w:val="24"/>
        </w:rPr>
        <w:t>- на постоянной основе проводились консультации по вопросам государственной регистрации СО НКО, организации и проведения совместных мероприятий, заключения соглашений о сотрудничестве; о социальном партнерстве некоммерческого сектора с учреждениями социальной сферы;</w:t>
      </w:r>
    </w:p>
    <w:p w:rsidR="00183634" w:rsidRDefault="00183634" w:rsidP="00183634">
      <w:pPr>
        <w:ind w:firstLine="567"/>
        <w:jc w:val="both"/>
        <w:rPr>
          <w:color w:val="000000"/>
          <w:sz w:val="24"/>
          <w:szCs w:val="24"/>
        </w:rPr>
      </w:pPr>
      <w:r w:rsidRPr="00211903">
        <w:rPr>
          <w:color w:val="000000"/>
          <w:sz w:val="24"/>
          <w:szCs w:val="24"/>
        </w:rPr>
        <w:t xml:space="preserve">- оказаны 192 (2023 год – 192) индивидуальные консультации </w:t>
      </w:r>
      <w:proofErr w:type="gramStart"/>
      <w:r w:rsidRPr="00211903">
        <w:rPr>
          <w:color w:val="000000"/>
          <w:sz w:val="24"/>
          <w:szCs w:val="24"/>
        </w:rPr>
        <w:t>для</w:t>
      </w:r>
      <w:proofErr w:type="gramEnd"/>
      <w:r w:rsidRPr="00211903">
        <w:rPr>
          <w:color w:val="000000"/>
          <w:sz w:val="24"/>
          <w:szCs w:val="24"/>
        </w:rPr>
        <w:t xml:space="preserve"> </w:t>
      </w:r>
      <w:proofErr w:type="gramStart"/>
      <w:r w:rsidRPr="00211903">
        <w:rPr>
          <w:color w:val="000000"/>
          <w:sz w:val="24"/>
          <w:szCs w:val="24"/>
        </w:rPr>
        <w:t>СО</w:t>
      </w:r>
      <w:proofErr w:type="gramEnd"/>
      <w:r w:rsidRPr="00211903">
        <w:rPr>
          <w:color w:val="000000"/>
          <w:sz w:val="24"/>
          <w:szCs w:val="24"/>
        </w:rPr>
        <w:t xml:space="preserve"> НКО по вопросам осуществления деятельности общественных объединений;</w:t>
      </w:r>
    </w:p>
    <w:p w:rsidR="00183634" w:rsidRDefault="00183634" w:rsidP="00183634">
      <w:pPr>
        <w:ind w:firstLine="567"/>
        <w:jc w:val="both"/>
        <w:rPr>
          <w:color w:val="000000"/>
          <w:sz w:val="24"/>
          <w:szCs w:val="24"/>
        </w:rPr>
      </w:pPr>
      <w:r w:rsidRPr="00211903">
        <w:rPr>
          <w:color w:val="000000"/>
          <w:sz w:val="24"/>
          <w:szCs w:val="24"/>
        </w:rPr>
        <w:t xml:space="preserve">- </w:t>
      </w:r>
      <w:r w:rsidRPr="00211903">
        <w:rPr>
          <w:sz w:val="24"/>
          <w:szCs w:val="24"/>
        </w:rPr>
        <w:t>в пос</w:t>
      </w:r>
      <w:r w:rsidR="00812C42">
        <w:rPr>
          <w:sz w:val="24"/>
          <w:szCs w:val="24"/>
        </w:rPr>
        <w:t>елениях Советского района (</w:t>
      </w:r>
      <w:proofErr w:type="spellStart"/>
      <w:r w:rsidR="00812C42">
        <w:rPr>
          <w:sz w:val="24"/>
          <w:szCs w:val="24"/>
        </w:rPr>
        <w:t>г.п</w:t>
      </w:r>
      <w:proofErr w:type="gramStart"/>
      <w:r w:rsidR="00812C42">
        <w:rPr>
          <w:sz w:val="24"/>
          <w:szCs w:val="24"/>
        </w:rPr>
        <w:t>.С</w:t>
      </w:r>
      <w:proofErr w:type="gramEnd"/>
      <w:r w:rsidR="00812C42">
        <w:rPr>
          <w:sz w:val="24"/>
          <w:szCs w:val="24"/>
        </w:rPr>
        <w:t>оветский</w:t>
      </w:r>
      <w:proofErr w:type="spellEnd"/>
      <w:r w:rsidR="00812C42">
        <w:rPr>
          <w:sz w:val="24"/>
          <w:szCs w:val="24"/>
        </w:rPr>
        <w:t xml:space="preserve">, </w:t>
      </w:r>
      <w:proofErr w:type="spellStart"/>
      <w:r w:rsidR="00812C42">
        <w:rPr>
          <w:sz w:val="24"/>
          <w:szCs w:val="24"/>
        </w:rPr>
        <w:t>г.п.Агириш</w:t>
      </w:r>
      <w:proofErr w:type="spellEnd"/>
      <w:r w:rsidR="00812C42">
        <w:rPr>
          <w:sz w:val="24"/>
          <w:szCs w:val="24"/>
        </w:rPr>
        <w:t xml:space="preserve">, </w:t>
      </w:r>
      <w:proofErr w:type="spellStart"/>
      <w:r w:rsidR="00812C42">
        <w:rPr>
          <w:sz w:val="24"/>
          <w:szCs w:val="24"/>
        </w:rPr>
        <w:t>г.п.Коммунистический</w:t>
      </w:r>
      <w:proofErr w:type="spellEnd"/>
      <w:r w:rsidR="00812C42">
        <w:rPr>
          <w:sz w:val="24"/>
          <w:szCs w:val="24"/>
        </w:rPr>
        <w:t xml:space="preserve">, </w:t>
      </w:r>
      <w:proofErr w:type="spellStart"/>
      <w:r w:rsidR="00812C42">
        <w:rPr>
          <w:sz w:val="24"/>
          <w:szCs w:val="24"/>
        </w:rPr>
        <w:t>г.п.</w:t>
      </w:r>
      <w:r w:rsidRPr="00211903">
        <w:rPr>
          <w:sz w:val="24"/>
          <w:szCs w:val="24"/>
        </w:rPr>
        <w:t>Зеленоборск</w:t>
      </w:r>
      <w:proofErr w:type="spellEnd"/>
      <w:r w:rsidRPr="00211903">
        <w:rPr>
          <w:sz w:val="24"/>
          <w:szCs w:val="24"/>
        </w:rPr>
        <w:t>) проведены 4 выездных обучающих семинара по направлениям «</w:t>
      </w:r>
      <w:proofErr w:type="spellStart"/>
      <w:r w:rsidRPr="00211903">
        <w:rPr>
          <w:sz w:val="24"/>
          <w:szCs w:val="24"/>
        </w:rPr>
        <w:t>Грантовые</w:t>
      </w:r>
      <w:proofErr w:type="spellEnd"/>
      <w:r w:rsidRPr="00211903">
        <w:rPr>
          <w:sz w:val="24"/>
          <w:szCs w:val="24"/>
        </w:rPr>
        <w:t xml:space="preserve"> возможности для всех» в рамках проекта «Школа гражданского активиста Советского района», где рассматривались условия участия в конкурсах гранта Губернатора Ханты-Мансийского автономного округа – Югры для физических лиц, президентского гранта для СО НКО на развитие гражданского общества, регионального конкурса инициативного проектирования; регистрации на </w:t>
      </w:r>
      <w:r w:rsidR="00812C42">
        <w:rPr>
          <w:sz w:val="24"/>
          <w:szCs w:val="24"/>
        </w:rPr>
        <w:t>в</w:t>
      </w:r>
      <w:r w:rsidRPr="00211903">
        <w:rPr>
          <w:sz w:val="24"/>
          <w:szCs w:val="24"/>
        </w:rPr>
        <w:t>сероссийских и региональных форумах. Участие приняли 50 человек;</w:t>
      </w:r>
    </w:p>
    <w:p w:rsidR="00183634" w:rsidRDefault="00183634" w:rsidP="00183634">
      <w:pPr>
        <w:ind w:firstLine="567"/>
        <w:jc w:val="both"/>
        <w:rPr>
          <w:color w:val="000000"/>
          <w:sz w:val="24"/>
          <w:szCs w:val="24"/>
        </w:rPr>
      </w:pPr>
      <w:r w:rsidRPr="00211903">
        <w:rPr>
          <w:color w:val="000000"/>
          <w:sz w:val="24"/>
          <w:szCs w:val="24"/>
        </w:rPr>
        <w:t xml:space="preserve">- проведены встречи и личные консультации: кандидатов на участие в международной премии #МЫВМЕСТЕ с заместителем начальника Центра развития добровольчества Югры, автономной некоммерческой организации «Молодежный центр Югры», координатором и </w:t>
      </w:r>
      <w:proofErr w:type="spellStart"/>
      <w:r w:rsidRPr="00211903">
        <w:rPr>
          <w:color w:val="000000"/>
          <w:sz w:val="24"/>
          <w:szCs w:val="24"/>
        </w:rPr>
        <w:t>амбассадором</w:t>
      </w:r>
      <w:proofErr w:type="spellEnd"/>
      <w:r w:rsidRPr="00211903">
        <w:rPr>
          <w:color w:val="000000"/>
          <w:sz w:val="24"/>
          <w:szCs w:val="24"/>
        </w:rPr>
        <w:t xml:space="preserve"> премии #МЫВМЕСТЕ Ивановым А.</w:t>
      </w:r>
      <w:r w:rsidRPr="002E4E0A">
        <w:rPr>
          <w:color w:val="000000"/>
          <w:sz w:val="24"/>
          <w:szCs w:val="24"/>
        </w:rPr>
        <w:t xml:space="preserve"> (приняли участие 10 человек)</w:t>
      </w:r>
      <w:r w:rsidRPr="00211903">
        <w:rPr>
          <w:color w:val="000000"/>
          <w:sz w:val="24"/>
          <w:szCs w:val="24"/>
        </w:rPr>
        <w:t xml:space="preserve">; </w:t>
      </w:r>
      <w:r w:rsidRPr="002E4E0A">
        <w:rPr>
          <w:color w:val="000000"/>
          <w:sz w:val="24"/>
          <w:szCs w:val="24"/>
        </w:rPr>
        <w:t>потенциальных участников конкурса «</w:t>
      </w:r>
      <w:proofErr w:type="spellStart"/>
      <w:r w:rsidRPr="002E4E0A">
        <w:rPr>
          <w:color w:val="000000"/>
          <w:sz w:val="24"/>
          <w:szCs w:val="24"/>
        </w:rPr>
        <w:t>Росмолодежь</w:t>
      </w:r>
      <w:proofErr w:type="spellEnd"/>
      <w:r w:rsidRPr="002E4E0A">
        <w:rPr>
          <w:color w:val="000000"/>
          <w:sz w:val="24"/>
          <w:szCs w:val="24"/>
        </w:rPr>
        <w:t xml:space="preserve">. Гранты 1 сезон» с региональным экспертом и </w:t>
      </w:r>
      <w:proofErr w:type="spellStart"/>
      <w:r w:rsidRPr="002E4E0A">
        <w:rPr>
          <w:color w:val="000000"/>
          <w:sz w:val="24"/>
          <w:szCs w:val="24"/>
        </w:rPr>
        <w:t>амбассадором</w:t>
      </w:r>
      <w:proofErr w:type="spellEnd"/>
      <w:r w:rsidRPr="002E4E0A">
        <w:rPr>
          <w:color w:val="000000"/>
          <w:sz w:val="24"/>
          <w:szCs w:val="24"/>
        </w:rPr>
        <w:t xml:space="preserve"> «</w:t>
      </w:r>
      <w:proofErr w:type="spellStart"/>
      <w:r w:rsidRPr="002E4E0A">
        <w:rPr>
          <w:color w:val="000000"/>
          <w:sz w:val="24"/>
          <w:szCs w:val="24"/>
        </w:rPr>
        <w:t>Росмолодежь</w:t>
      </w:r>
      <w:proofErr w:type="spellEnd"/>
      <w:r w:rsidRPr="002E4E0A">
        <w:rPr>
          <w:color w:val="000000"/>
          <w:sz w:val="24"/>
          <w:szCs w:val="24"/>
        </w:rPr>
        <w:t xml:space="preserve">. Гранты» </w:t>
      </w:r>
      <w:proofErr w:type="spellStart"/>
      <w:r w:rsidRPr="002E4E0A">
        <w:rPr>
          <w:color w:val="000000"/>
          <w:sz w:val="24"/>
          <w:szCs w:val="24"/>
        </w:rPr>
        <w:t>Лустиной</w:t>
      </w:r>
      <w:proofErr w:type="spellEnd"/>
      <w:r w:rsidRPr="002E4E0A">
        <w:rPr>
          <w:color w:val="000000"/>
          <w:sz w:val="24"/>
          <w:szCs w:val="24"/>
        </w:rPr>
        <w:t xml:space="preserve"> Е. (приняли участие 19 человек);</w:t>
      </w:r>
    </w:p>
    <w:p w:rsidR="00183634" w:rsidRDefault="00183634" w:rsidP="00183634">
      <w:pPr>
        <w:ind w:firstLine="567"/>
        <w:jc w:val="both"/>
        <w:rPr>
          <w:color w:val="000000"/>
          <w:sz w:val="24"/>
          <w:szCs w:val="24"/>
        </w:rPr>
      </w:pPr>
      <w:r w:rsidRPr="002E4E0A">
        <w:rPr>
          <w:color w:val="000000"/>
          <w:sz w:val="24"/>
          <w:szCs w:val="24"/>
        </w:rPr>
        <w:t xml:space="preserve">- проведены 2 обучающих семинара «Проектная мастерская»: по участию в </w:t>
      </w:r>
      <w:proofErr w:type="spellStart"/>
      <w:r w:rsidRPr="002E4E0A">
        <w:rPr>
          <w:color w:val="000000"/>
          <w:sz w:val="24"/>
          <w:szCs w:val="24"/>
        </w:rPr>
        <w:t>грантовых</w:t>
      </w:r>
      <w:proofErr w:type="spellEnd"/>
      <w:r w:rsidRPr="002E4E0A">
        <w:rPr>
          <w:color w:val="000000"/>
          <w:sz w:val="24"/>
          <w:szCs w:val="24"/>
        </w:rPr>
        <w:t xml:space="preserve"> конкурсах Губернатора</w:t>
      </w:r>
      <w:r w:rsidRPr="00211903">
        <w:rPr>
          <w:sz w:val="24"/>
          <w:szCs w:val="24"/>
        </w:rPr>
        <w:t xml:space="preserve"> Ханты-Мансийского автономного округа – Югры и конкурсе «Культурная мозаика». Для участия в семинарах привлечены сотрудники Фонда «Центр гражданских и социальных инициатив Югры». В семинарах приняли участие 50 человек;</w:t>
      </w:r>
    </w:p>
    <w:p w:rsidR="00183634" w:rsidRPr="00211903" w:rsidRDefault="00183634" w:rsidP="00183634">
      <w:pPr>
        <w:ind w:firstLine="567"/>
        <w:jc w:val="both"/>
        <w:rPr>
          <w:color w:val="000000"/>
          <w:sz w:val="24"/>
          <w:szCs w:val="24"/>
        </w:rPr>
      </w:pPr>
      <w:r w:rsidRPr="00211903">
        <w:rPr>
          <w:color w:val="000000"/>
          <w:sz w:val="24"/>
          <w:szCs w:val="24"/>
        </w:rPr>
        <w:t>- оказана методическая помощь в подготовке проектов и оформлении заявок на конкурс Президентских грантов и гранта Губернатора Ханты-Мансийского автономного округа – Югры.</w:t>
      </w:r>
    </w:p>
    <w:p w:rsidR="00183634" w:rsidRPr="002E4E0A" w:rsidRDefault="00183634" w:rsidP="00183634">
      <w:pPr>
        <w:pStyle w:val="222"/>
        <w:ind w:right="-82" w:firstLine="567"/>
        <w:rPr>
          <w:sz w:val="24"/>
          <w:szCs w:val="24"/>
        </w:rPr>
      </w:pPr>
      <w:r w:rsidRPr="002E4E0A">
        <w:rPr>
          <w:sz w:val="24"/>
          <w:szCs w:val="24"/>
        </w:rPr>
        <w:t>В рамках празднования Всемирного дня некоммерческих организаций:</w:t>
      </w:r>
    </w:p>
    <w:p w:rsidR="00183634" w:rsidRPr="002E4E0A" w:rsidRDefault="00183634" w:rsidP="00183634">
      <w:pPr>
        <w:pStyle w:val="222"/>
        <w:ind w:right="-82" w:firstLine="567"/>
        <w:rPr>
          <w:sz w:val="24"/>
          <w:szCs w:val="24"/>
        </w:rPr>
      </w:pPr>
      <w:r w:rsidRPr="002E4E0A">
        <w:rPr>
          <w:sz w:val="24"/>
          <w:szCs w:val="24"/>
        </w:rPr>
        <w:t xml:space="preserve">- проведено заседание «круглого стола» на тему: «Повышение качества социального партнерства администрации Советского района </w:t>
      </w:r>
      <w:proofErr w:type="gramStart"/>
      <w:r w:rsidRPr="002E4E0A">
        <w:rPr>
          <w:sz w:val="24"/>
          <w:szCs w:val="24"/>
        </w:rPr>
        <w:t>с</w:t>
      </w:r>
      <w:proofErr w:type="gramEnd"/>
      <w:r w:rsidRPr="002E4E0A">
        <w:rPr>
          <w:sz w:val="24"/>
          <w:szCs w:val="24"/>
        </w:rPr>
        <w:t xml:space="preserve"> </w:t>
      </w:r>
      <w:proofErr w:type="gramStart"/>
      <w:r w:rsidRPr="002E4E0A">
        <w:rPr>
          <w:sz w:val="24"/>
          <w:szCs w:val="24"/>
        </w:rPr>
        <w:t>СО</w:t>
      </w:r>
      <w:proofErr w:type="gramEnd"/>
      <w:r w:rsidRPr="002E4E0A">
        <w:rPr>
          <w:sz w:val="24"/>
          <w:szCs w:val="24"/>
        </w:rPr>
        <w:t xml:space="preserve"> НКО, осуществляющими деятельность на территории Советского района». Участниками заседания стали представители администрации Советского района, СО НКО, муниципальные бюджетные организации социальной сферы, учреждения социального обслуживания населения. Участники обсудили вопросы: о практиках социального партнерства администрации Советского района и СО НКО, действующих на территории Советского района; о лучших практиках социального партнерства некоммерческого сектора с учреждениями социальной сферы; </w:t>
      </w:r>
      <w:proofErr w:type="spellStart"/>
      <w:r w:rsidRPr="002E4E0A">
        <w:rPr>
          <w:sz w:val="24"/>
          <w:szCs w:val="24"/>
        </w:rPr>
        <w:t>медиаподдержка</w:t>
      </w:r>
      <w:proofErr w:type="spellEnd"/>
      <w:r w:rsidRPr="002E4E0A">
        <w:rPr>
          <w:sz w:val="24"/>
          <w:szCs w:val="24"/>
        </w:rPr>
        <w:t xml:space="preserve"> и имущественная поддержка некоммерческого сектора;</w:t>
      </w:r>
    </w:p>
    <w:p w:rsidR="00183634" w:rsidRPr="002E4E0A" w:rsidRDefault="00183634" w:rsidP="00183634">
      <w:pPr>
        <w:pStyle w:val="222"/>
        <w:ind w:right="-82" w:firstLine="567"/>
        <w:rPr>
          <w:sz w:val="24"/>
          <w:szCs w:val="24"/>
        </w:rPr>
      </w:pPr>
      <w:r w:rsidRPr="002E4E0A">
        <w:rPr>
          <w:sz w:val="24"/>
          <w:szCs w:val="24"/>
        </w:rPr>
        <w:t>- в группе «Гражданское общество Советского района» социальной сети «</w:t>
      </w:r>
      <w:proofErr w:type="spellStart"/>
      <w:r w:rsidRPr="002E4E0A">
        <w:rPr>
          <w:sz w:val="24"/>
          <w:szCs w:val="24"/>
        </w:rPr>
        <w:t>В</w:t>
      </w:r>
      <w:r w:rsidR="00812C42">
        <w:rPr>
          <w:sz w:val="24"/>
          <w:szCs w:val="24"/>
        </w:rPr>
        <w:t>К</w:t>
      </w:r>
      <w:r w:rsidRPr="002E4E0A">
        <w:rPr>
          <w:sz w:val="24"/>
          <w:szCs w:val="24"/>
        </w:rPr>
        <w:t>онтакте</w:t>
      </w:r>
      <w:proofErr w:type="spellEnd"/>
      <w:r w:rsidRPr="002E4E0A">
        <w:rPr>
          <w:sz w:val="24"/>
          <w:szCs w:val="24"/>
        </w:rPr>
        <w:t>» запущен Марафон благодарностей НКО, участники которого снимали короткие видеоролики с благодарностью в адрес некоммерческих организаций и загружали их на страницах социальных сетей (11 участников).</w:t>
      </w:r>
    </w:p>
    <w:p w:rsidR="00183634" w:rsidRPr="000E2588" w:rsidRDefault="00183634" w:rsidP="00183634">
      <w:pPr>
        <w:pStyle w:val="222"/>
        <w:ind w:right="-82" w:firstLine="567"/>
        <w:rPr>
          <w:sz w:val="24"/>
          <w:szCs w:val="24"/>
        </w:rPr>
      </w:pPr>
      <w:r w:rsidRPr="000E2588">
        <w:rPr>
          <w:sz w:val="24"/>
          <w:szCs w:val="24"/>
        </w:rPr>
        <w:lastRenderedPageBreak/>
        <w:t xml:space="preserve">В марте 2024 года представители Союза «Спортивный клуб смешанных боевых единоборств «Легион» приняли участие в образовательной программе «Горизонты устойчивости» на базе федерального круглогодичного образовательного центра «Добрино» в </w:t>
      </w:r>
      <w:proofErr w:type="spellStart"/>
      <w:r w:rsidRPr="000E2588">
        <w:rPr>
          <w:sz w:val="24"/>
          <w:szCs w:val="24"/>
        </w:rPr>
        <w:t>г</w:t>
      </w:r>
      <w:proofErr w:type="gramStart"/>
      <w:r w:rsidRPr="000E2588">
        <w:rPr>
          <w:sz w:val="24"/>
          <w:szCs w:val="24"/>
        </w:rPr>
        <w:t>.Х</w:t>
      </w:r>
      <w:proofErr w:type="gramEnd"/>
      <w:r w:rsidRPr="000E2588">
        <w:rPr>
          <w:sz w:val="24"/>
          <w:szCs w:val="24"/>
        </w:rPr>
        <w:t>анты-Мансийске</w:t>
      </w:r>
      <w:proofErr w:type="spellEnd"/>
      <w:r w:rsidRPr="000E2588">
        <w:rPr>
          <w:sz w:val="24"/>
          <w:szCs w:val="24"/>
        </w:rPr>
        <w:t>.</w:t>
      </w:r>
    </w:p>
    <w:p w:rsidR="00812C42" w:rsidRPr="00211903" w:rsidRDefault="00812C42" w:rsidP="00812C42">
      <w:pPr>
        <w:pStyle w:val="222"/>
        <w:ind w:right="-82" w:firstLine="567"/>
        <w:rPr>
          <w:sz w:val="24"/>
          <w:szCs w:val="24"/>
        </w:rPr>
      </w:pPr>
      <w:r w:rsidRPr="00211903">
        <w:rPr>
          <w:sz w:val="24"/>
          <w:szCs w:val="24"/>
        </w:rPr>
        <w:t xml:space="preserve">В апреле 2024 года делегация Советского района приняла участие в </w:t>
      </w:r>
      <w:r w:rsidRPr="00183634">
        <w:rPr>
          <w:sz w:val="24"/>
          <w:szCs w:val="24"/>
        </w:rPr>
        <w:t>V</w:t>
      </w:r>
      <w:r w:rsidRPr="00211903">
        <w:rPr>
          <w:sz w:val="24"/>
          <w:szCs w:val="24"/>
        </w:rPr>
        <w:t xml:space="preserve"> Всероссийском фор</w:t>
      </w:r>
      <w:r>
        <w:rPr>
          <w:sz w:val="24"/>
          <w:szCs w:val="24"/>
        </w:rPr>
        <w:t xml:space="preserve">уме национального единства в </w:t>
      </w:r>
      <w:proofErr w:type="spellStart"/>
      <w:r>
        <w:rPr>
          <w:sz w:val="24"/>
          <w:szCs w:val="24"/>
        </w:rPr>
        <w:t>г</w:t>
      </w:r>
      <w:proofErr w:type="gramStart"/>
      <w:r>
        <w:rPr>
          <w:sz w:val="24"/>
          <w:szCs w:val="24"/>
        </w:rPr>
        <w:t>.</w:t>
      </w:r>
      <w:r w:rsidRPr="00211903">
        <w:rPr>
          <w:sz w:val="24"/>
          <w:szCs w:val="24"/>
        </w:rPr>
        <w:t>Х</w:t>
      </w:r>
      <w:proofErr w:type="gramEnd"/>
      <w:r w:rsidRPr="00211903">
        <w:rPr>
          <w:sz w:val="24"/>
          <w:szCs w:val="24"/>
        </w:rPr>
        <w:t>анты-Мансийске</w:t>
      </w:r>
      <w:proofErr w:type="spellEnd"/>
      <w:r w:rsidRPr="00211903">
        <w:rPr>
          <w:sz w:val="24"/>
          <w:szCs w:val="24"/>
        </w:rPr>
        <w:t>. В Окружном доме народного творчества прошла конференция по вопросам казачьей культуры, на котор</w:t>
      </w:r>
      <w:r w:rsidR="00E265F8">
        <w:rPr>
          <w:sz w:val="24"/>
          <w:szCs w:val="24"/>
        </w:rPr>
        <w:t>ой</w:t>
      </w:r>
      <w:r w:rsidRPr="00211903">
        <w:rPr>
          <w:sz w:val="24"/>
          <w:szCs w:val="24"/>
        </w:rPr>
        <w:t xml:space="preserve"> выступила представитель казачьей культуры </w:t>
      </w:r>
      <w:proofErr w:type="spellStart"/>
      <w:r w:rsidRPr="00211903">
        <w:rPr>
          <w:sz w:val="24"/>
          <w:szCs w:val="24"/>
        </w:rPr>
        <w:t>Фахрисламова</w:t>
      </w:r>
      <w:proofErr w:type="spellEnd"/>
      <w:r w:rsidRPr="00211903">
        <w:rPr>
          <w:sz w:val="24"/>
          <w:szCs w:val="24"/>
        </w:rPr>
        <w:t xml:space="preserve"> Ю.</w:t>
      </w:r>
    </w:p>
    <w:p w:rsidR="00183634" w:rsidRPr="00211903" w:rsidRDefault="00183634" w:rsidP="00183634">
      <w:pPr>
        <w:pStyle w:val="222"/>
        <w:ind w:right="-82" w:firstLine="567"/>
        <w:rPr>
          <w:sz w:val="24"/>
          <w:szCs w:val="24"/>
        </w:rPr>
      </w:pPr>
      <w:r w:rsidRPr="000E2588">
        <w:rPr>
          <w:sz w:val="24"/>
          <w:szCs w:val="24"/>
        </w:rPr>
        <w:t>В целях обеспечения активного гражданского участия в реализации приоритетных направлений социальной политики, развития гражданской инициативы в августе 2024 года на территории городского парка МБУК «</w:t>
      </w:r>
      <w:proofErr w:type="spellStart"/>
      <w:r w:rsidRPr="000E2588">
        <w:rPr>
          <w:sz w:val="24"/>
          <w:szCs w:val="24"/>
        </w:rPr>
        <w:t>РЦКиД</w:t>
      </w:r>
      <w:proofErr w:type="spellEnd"/>
      <w:r w:rsidRPr="000E2588">
        <w:rPr>
          <w:sz w:val="24"/>
          <w:szCs w:val="24"/>
        </w:rPr>
        <w:t xml:space="preserve"> «Сибирь» состоялось мероприятие для некоммерческих организаций и гражданских активистов «Социальный пикник». В </w:t>
      </w:r>
      <w:r w:rsidR="00E265F8">
        <w:rPr>
          <w:sz w:val="24"/>
          <w:szCs w:val="24"/>
        </w:rPr>
        <w:t>ходе</w:t>
      </w:r>
      <w:r w:rsidRPr="000E2588">
        <w:rPr>
          <w:sz w:val="24"/>
          <w:szCs w:val="24"/>
        </w:rPr>
        <w:t xml:space="preserve"> мероприятия специалисты ресурсного центра развития гражданских инициатив Советского района, эксперты конкурса «</w:t>
      </w:r>
      <w:proofErr w:type="spellStart"/>
      <w:r w:rsidRPr="000E2588">
        <w:rPr>
          <w:sz w:val="24"/>
          <w:szCs w:val="24"/>
        </w:rPr>
        <w:t>Росмолод</w:t>
      </w:r>
      <w:r w:rsidR="00812C42">
        <w:rPr>
          <w:sz w:val="24"/>
          <w:szCs w:val="24"/>
        </w:rPr>
        <w:t>е</w:t>
      </w:r>
      <w:r w:rsidRPr="000E2588">
        <w:rPr>
          <w:sz w:val="24"/>
          <w:szCs w:val="24"/>
        </w:rPr>
        <w:t>жь</w:t>
      </w:r>
      <w:proofErr w:type="gramStart"/>
      <w:r w:rsidRPr="000E2588">
        <w:rPr>
          <w:sz w:val="24"/>
          <w:szCs w:val="24"/>
        </w:rPr>
        <w:t>.Г</w:t>
      </w:r>
      <w:proofErr w:type="gramEnd"/>
      <w:r w:rsidRPr="000E2588">
        <w:rPr>
          <w:sz w:val="24"/>
          <w:szCs w:val="24"/>
        </w:rPr>
        <w:t>ранты</w:t>
      </w:r>
      <w:proofErr w:type="spellEnd"/>
      <w:r w:rsidRPr="000E2588">
        <w:rPr>
          <w:sz w:val="24"/>
          <w:szCs w:val="24"/>
        </w:rPr>
        <w:t>», специалисты Центра развития добровольчества автономной некоммерческой организации «Молод</w:t>
      </w:r>
      <w:r w:rsidR="00812C42">
        <w:rPr>
          <w:sz w:val="24"/>
          <w:szCs w:val="24"/>
        </w:rPr>
        <w:t>е</w:t>
      </w:r>
      <w:r w:rsidRPr="000E2588">
        <w:rPr>
          <w:sz w:val="24"/>
          <w:szCs w:val="24"/>
        </w:rPr>
        <w:t>жный центр Югры» проводили треки по темам: «</w:t>
      </w:r>
      <w:proofErr w:type="spellStart"/>
      <w:r w:rsidRPr="000E2588">
        <w:rPr>
          <w:sz w:val="24"/>
          <w:szCs w:val="24"/>
        </w:rPr>
        <w:t>ВозМОЖНОсти</w:t>
      </w:r>
      <w:proofErr w:type="spellEnd"/>
      <w:r w:rsidRPr="000E2588">
        <w:rPr>
          <w:sz w:val="24"/>
          <w:szCs w:val="24"/>
        </w:rPr>
        <w:t xml:space="preserve"> активиста. Инициативное бюджетирование, гранты для физических лиц», «Проектная инициатива», «Социальное проектирование, региональные и федеральные конкурсы для СО НКО», «</w:t>
      </w:r>
      <w:proofErr w:type="spellStart"/>
      <w:r w:rsidRPr="000E2588">
        <w:rPr>
          <w:sz w:val="24"/>
          <w:szCs w:val="24"/>
        </w:rPr>
        <w:t>Волонтерство</w:t>
      </w:r>
      <w:proofErr w:type="spellEnd"/>
      <w:r w:rsidRPr="000E2588">
        <w:rPr>
          <w:sz w:val="24"/>
          <w:szCs w:val="24"/>
        </w:rPr>
        <w:t xml:space="preserve"> от</w:t>
      </w:r>
      <w:proofErr w:type="gramStart"/>
      <w:r w:rsidRPr="000E2588">
        <w:rPr>
          <w:sz w:val="24"/>
          <w:szCs w:val="24"/>
        </w:rPr>
        <w:t xml:space="preserve"> А</w:t>
      </w:r>
      <w:proofErr w:type="gramEnd"/>
      <w:r w:rsidRPr="000E2588">
        <w:rPr>
          <w:sz w:val="24"/>
          <w:szCs w:val="24"/>
        </w:rPr>
        <w:t xml:space="preserve"> до Я», а также оказывали консультативную и методическую поддержку в экспертизе проектов, открытии и регистрации некоммерческих организаций, а также бухгалтерского сопровождения деятельности НКО, добровольчества и инициативного бюджетирования. В мероприятии приняли участие 80 специалистов администраци</w:t>
      </w:r>
      <w:r w:rsidR="00E265F8">
        <w:rPr>
          <w:sz w:val="24"/>
          <w:szCs w:val="24"/>
        </w:rPr>
        <w:t>й</w:t>
      </w:r>
      <w:r w:rsidRPr="000E2588">
        <w:rPr>
          <w:sz w:val="24"/>
          <w:szCs w:val="24"/>
        </w:rPr>
        <w:t xml:space="preserve"> поселений, курирующих деятельность в области развития некоммерческих организаций, культуры, спорта, добровольчества, </w:t>
      </w:r>
      <w:proofErr w:type="spellStart"/>
      <w:r w:rsidRPr="000E2588">
        <w:rPr>
          <w:sz w:val="24"/>
          <w:szCs w:val="24"/>
        </w:rPr>
        <w:t>волонтерства</w:t>
      </w:r>
      <w:proofErr w:type="spellEnd"/>
      <w:r w:rsidRPr="000E2588">
        <w:rPr>
          <w:sz w:val="24"/>
          <w:szCs w:val="24"/>
        </w:rPr>
        <w:t>, граждан с активной гражданской позицией.</w:t>
      </w:r>
    </w:p>
    <w:p w:rsidR="00183634" w:rsidRPr="00183634" w:rsidRDefault="00183634" w:rsidP="00183634">
      <w:pPr>
        <w:pStyle w:val="222"/>
        <w:ind w:right="-82" w:firstLine="567"/>
        <w:rPr>
          <w:sz w:val="24"/>
          <w:szCs w:val="24"/>
        </w:rPr>
      </w:pPr>
      <w:bookmarkStart w:id="18" w:name="_Hlk186276657"/>
      <w:r w:rsidRPr="00183634">
        <w:rPr>
          <w:sz w:val="24"/>
          <w:szCs w:val="24"/>
        </w:rPr>
        <w:t>В 2024 году имущественной мерой поддержки воспользовались 2 некоммерческие организации. Для организации деятельности НКО Советского района предоставлено 7 (2023 год – 5) нежилых помещений общей площадью 1156,8 м</w:t>
      </w:r>
      <w:proofErr w:type="gramStart"/>
      <w:r w:rsidR="002F4CA4" w:rsidRPr="002F4CA4">
        <w:rPr>
          <w:sz w:val="24"/>
          <w:szCs w:val="24"/>
          <w:vertAlign w:val="superscript"/>
        </w:rPr>
        <w:t>2</w:t>
      </w:r>
      <w:proofErr w:type="gramEnd"/>
      <w:r w:rsidRPr="00183634">
        <w:rPr>
          <w:sz w:val="24"/>
          <w:szCs w:val="24"/>
        </w:rPr>
        <w:t>.</w:t>
      </w:r>
    </w:p>
    <w:bookmarkEnd w:id="18"/>
    <w:p w:rsidR="00183634" w:rsidRPr="00183634" w:rsidRDefault="00183634" w:rsidP="00183634">
      <w:pPr>
        <w:pStyle w:val="222"/>
        <w:ind w:right="-82" w:firstLine="567"/>
        <w:rPr>
          <w:sz w:val="24"/>
          <w:szCs w:val="24"/>
        </w:rPr>
      </w:pPr>
    </w:p>
    <w:p w:rsidR="00183634" w:rsidRPr="00183634" w:rsidRDefault="00183634" w:rsidP="00183634">
      <w:pPr>
        <w:pStyle w:val="222"/>
        <w:ind w:right="-82" w:firstLine="567"/>
        <w:rPr>
          <w:sz w:val="24"/>
          <w:szCs w:val="24"/>
        </w:rPr>
      </w:pPr>
      <w:r w:rsidRPr="00183634">
        <w:rPr>
          <w:sz w:val="24"/>
          <w:szCs w:val="24"/>
        </w:rPr>
        <w:t>В 2024 году в рамках реализации мер по поддержке доступа негосударственных организаций (коммерческих, некоммерческих) к предоставлению услуг в социальной сфере проведены конкурсные отборы по предоставлению субсидии из бюджета Советского района СО НКО на реализацию проектов (программ), по итогам которых предоставлены субсидии на общую сумму 0,7 млн.руб., из них:</w:t>
      </w:r>
    </w:p>
    <w:p w:rsidR="00183634" w:rsidRPr="00183634" w:rsidRDefault="00183634" w:rsidP="00183634">
      <w:pPr>
        <w:pStyle w:val="222"/>
        <w:ind w:right="-82" w:firstLine="567"/>
        <w:rPr>
          <w:sz w:val="24"/>
          <w:szCs w:val="24"/>
        </w:rPr>
      </w:pPr>
      <w:r w:rsidRPr="00211903">
        <w:rPr>
          <w:sz w:val="24"/>
          <w:szCs w:val="24"/>
        </w:rPr>
        <w:t xml:space="preserve">- </w:t>
      </w:r>
      <w:r w:rsidRPr="00183634">
        <w:rPr>
          <w:sz w:val="24"/>
          <w:szCs w:val="24"/>
        </w:rPr>
        <w:t>0,15 млн.руб. – местной общественной организации «Футбольная федерация Советского района, проект «Советская Лига» (сфера «Физическая культура и спорт»);</w:t>
      </w:r>
    </w:p>
    <w:p w:rsidR="00183634" w:rsidRPr="00183634" w:rsidRDefault="00183634" w:rsidP="00183634">
      <w:pPr>
        <w:pStyle w:val="222"/>
        <w:ind w:right="-82" w:firstLine="567"/>
        <w:rPr>
          <w:sz w:val="24"/>
          <w:szCs w:val="24"/>
        </w:rPr>
      </w:pPr>
      <w:r w:rsidRPr="00183634">
        <w:rPr>
          <w:sz w:val="24"/>
          <w:szCs w:val="24"/>
        </w:rPr>
        <w:t xml:space="preserve">- 0,15 млн.руб. </w:t>
      </w:r>
      <w:r w:rsidR="00812C42">
        <w:rPr>
          <w:sz w:val="24"/>
          <w:szCs w:val="24"/>
        </w:rPr>
        <w:t>–</w:t>
      </w:r>
      <w:r w:rsidRPr="00183634">
        <w:rPr>
          <w:sz w:val="24"/>
          <w:szCs w:val="24"/>
        </w:rPr>
        <w:t xml:space="preserve"> союзу «Спортивный клуб смешанных боевых единоборств «Легион», проект «Патриотический фестиваль спортивных единоборств, посвященный памяти погибших воинов в ходе проведения СВО» (сфера «Физическая культура и спорт»);</w:t>
      </w:r>
    </w:p>
    <w:p w:rsidR="00183634" w:rsidRPr="00183634" w:rsidRDefault="00183634" w:rsidP="00183634">
      <w:pPr>
        <w:pStyle w:val="222"/>
        <w:ind w:right="-82" w:firstLine="567"/>
        <w:rPr>
          <w:sz w:val="24"/>
          <w:szCs w:val="24"/>
        </w:rPr>
      </w:pPr>
      <w:r w:rsidRPr="00183634">
        <w:rPr>
          <w:sz w:val="24"/>
          <w:szCs w:val="24"/>
        </w:rPr>
        <w:t xml:space="preserve">- 0,2 млн.руб. </w:t>
      </w:r>
      <w:r w:rsidR="00057F0B">
        <w:rPr>
          <w:sz w:val="24"/>
          <w:szCs w:val="24"/>
        </w:rPr>
        <w:t>–</w:t>
      </w:r>
      <w:r w:rsidRPr="00183634">
        <w:rPr>
          <w:sz w:val="24"/>
          <w:szCs w:val="24"/>
        </w:rPr>
        <w:t xml:space="preserve"> автономной некоммерческой организации «Центр социально-культурных инициатив «Скрепка», проект «V одном строю» (сфера «Культура»);</w:t>
      </w:r>
    </w:p>
    <w:p w:rsidR="00183634" w:rsidRPr="00183634" w:rsidRDefault="00183634" w:rsidP="00183634">
      <w:pPr>
        <w:pStyle w:val="222"/>
        <w:ind w:right="-82" w:firstLine="567"/>
        <w:rPr>
          <w:sz w:val="24"/>
          <w:szCs w:val="24"/>
        </w:rPr>
      </w:pPr>
      <w:r w:rsidRPr="00183634">
        <w:rPr>
          <w:sz w:val="24"/>
          <w:szCs w:val="24"/>
        </w:rPr>
        <w:t>- 0,2 млн.руб. – автономной некоммерческой организации «Культурно-просветительский центр «Блики», проект «Фестиваль игровых технологий «</w:t>
      </w:r>
      <w:proofErr w:type="spellStart"/>
      <w:r w:rsidRPr="00183634">
        <w:rPr>
          <w:sz w:val="24"/>
          <w:szCs w:val="24"/>
        </w:rPr>
        <w:t>вМесте</w:t>
      </w:r>
      <w:proofErr w:type="spellEnd"/>
      <w:r w:rsidRPr="00183634">
        <w:rPr>
          <w:sz w:val="24"/>
          <w:szCs w:val="24"/>
        </w:rPr>
        <w:t>» (сфера «Культура»).</w:t>
      </w:r>
    </w:p>
    <w:p w:rsidR="00183634" w:rsidRPr="00183634" w:rsidRDefault="00183634" w:rsidP="00183634">
      <w:pPr>
        <w:pStyle w:val="222"/>
        <w:ind w:right="-82" w:firstLine="567"/>
        <w:rPr>
          <w:sz w:val="16"/>
          <w:szCs w:val="16"/>
        </w:rPr>
      </w:pPr>
    </w:p>
    <w:p w:rsidR="00183634" w:rsidRPr="00211903" w:rsidRDefault="00183634" w:rsidP="00183634">
      <w:pPr>
        <w:pStyle w:val="222"/>
        <w:ind w:right="-82" w:firstLine="567"/>
        <w:rPr>
          <w:sz w:val="24"/>
          <w:szCs w:val="24"/>
        </w:rPr>
      </w:pPr>
      <w:r w:rsidRPr="00211903">
        <w:rPr>
          <w:sz w:val="24"/>
          <w:szCs w:val="24"/>
        </w:rPr>
        <w:t>В конкурсе на предоставление грантов (по 0,1 млн.руб.) в форме субсидий из средств бюджета Советского района «Грант главы Советского района на развитие гражданского общества» в 2024 году победителями признаны:</w:t>
      </w:r>
    </w:p>
    <w:p w:rsidR="00183634" w:rsidRPr="00183634" w:rsidRDefault="00183634" w:rsidP="00183634">
      <w:pPr>
        <w:pStyle w:val="222"/>
        <w:ind w:right="-82" w:firstLine="567"/>
        <w:rPr>
          <w:sz w:val="24"/>
          <w:szCs w:val="24"/>
        </w:rPr>
      </w:pPr>
      <w:proofErr w:type="gramStart"/>
      <w:r w:rsidRPr="00183634">
        <w:rPr>
          <w:sz w:val="24"/>
          <w:szCs w:val="24"/>
        </w:rPr>
        <w:t xml:space="preserve">- Местная Религиозная Организация Православный Приход Храма Вознесения Господня г. Советский Советского района Ханты-Мансийского автономного округа – Югры Тюменской области Югорской Епархии Русской Православной Церкви (Московский Патриархат) с проектом «Рождественский фестиваль «Вифлеемская звезда» (направление </w:t>
      </w:r>
      <w:r w:rsidR="00057F0B">
        <w:rPr>
          <w:sz w:val="24"/>
          <w:szCs w:val="24"/>
        </w:rPr>
        <w:t>–</w:t>
      </w:r>
      <w:r w:rsidRPr="00183634">
        <w:rPr>
          <w:sz w:val="24"/>
          <w:szCs w:val="24"/>
        </w:rPr>
        <w:t xml:space="preserve"> культура и искусство);</w:t>
      </w:r>
      <w:proofErr w:type="gramEnd"/>
    </w:p>
    <w:p w:rsidR="00183634" w:rsidRPr="00183634" w:rsidRDefault="00183634" w:rsidP="00183634">
      <w:pPr>
        <w:pStyle w:val="222"/>
        <w:ind w:right="-82" w:firstLine="567"/>
        <w:rPr>
          <w:sz w:val="24"/>
          <w:szCs w:val="24"/>
        </w:rPr>
      </w:pPr>
      <w:r w:rsidRPr="00183634">
        <w:rPr>
          <w:sz w:val="24"/>
          <w:szCs w:val="24"/>
        </w:rPr>
        <w:lastRenderedPageBreak/>
        <w:t xml:space="preserve">- Региональная общественная организация </w:t>
      </w:r>
      <w:proofErr w:type="spellStart"/>
      <w:r w:rsidRPr="00183634">
        <w:rPr>
          <w:sz w:val="24"/>
          <w:szCs w:val="24"/>
        </w:rPr>
        <w:t>авиамоделирования</w:t>
      </w:r>
      <w:proofErr w:type="spellEnd"/>
      <w:r w:rsidRPr="00183634">
        <w:rPr>
          <w:sz w:val="24"/>
          <w:szCs w:val="24"/>
        </w:rPr>
        <w:t xml:space="preserve"> Ханты-Мансийского автономного округа – Югры «Сармат» с проектом «Сила Героев» </w:t>
      </w:r>
      <w:r w:rsidR="00057F0B" w:rsidRPr="00183634">
        <w:rPr>
          <w:sz w:val="24"/>
          <w:szCs w:val="24"/>
        </w:rPr>
        <w:t>–</w:t>
      </w:r>
      <w:r w:rsidRPr="00183634">
        <w:rPr>
          <w:sz w:val="24"/>
          <w:szCs w:val="24"/>
        </w:rPr>
        <w:t xml:space="preserve"> физическая реабилитация участников и ветеранов боевых действий» (направление </w:t>
      </w:r>
      <w:r w:rsidR="00057F0B" w:rsidRPr="00183634">
        <w:rPr>
          <w:sz w:val="24"/>
          <w:szCs w:val="24"/>
        </w:rPr>
        <w:t>–</w:t>
      </w:r>
      <w:r w:rsidRPr="00183634">
        <w:rPr>
          <w:sz w:val="24"/>
          <w:szCs w:val="24"/>
        </w:rPr>
        <w:t xml:space="preserve"> охрана здоровья, пропаганда здорового образа жизни, физической культуры и спорта);</w:t>
      </w:r>
    </w:p>
    <w:p w:rsidR="00183634" w:rsidRPr="00183634" w:rsidRDefault="00183634" w:rsidP="00183634">
      <w:pPr>
        <w:pStyle w:val="222"/>
        <w:ind w:right="-82" w:firstLine="567"/>
        <w:rPr>
          <w:sz w:val="24"/>
          <w:szCs w:val="24"/>
        </w:rPr>
      </w:pPr>
      <w:r w:rsidRPr="00183634">
        <w:rPr>
          <w:sz w:val="24"/>
          <w:szCs w:val="24"/>
        </w:rPr>
        <w:t xml:space="preserve">- Местная общественная организация пенсионеров, ветеранов войны и труда Советского района с проектом Цикл мероприятий по развитию социальной активности граждан пожилого возраста «ПРОРЫВ» (направление </w:t>
      </w:r>
      <w:r w:rsidR="00057F0B" w:rsidRPr="00183634">
        <w:rPr>
          <w:sz w:val="24"/>
          <w:szCs w:val="24"/>
        </w:rPr>
        <w:t>–</w:t>
      </w:r>
      <w:r w:rsidRPr="00183634">
        <w:rPr>
          <w:sz w:val="24"/>
          <w:szCs w:val="24"/>
        </w:rPr>
        <w:t xml:space="preserve"> поддержка институтов гражданского общества).</w:t>
      </w:r>
    </w:p>
    <w:p w:rsidR="00183634" w:rsidRPr="00211903" w:rsidRDefault="00183634" w:rsidP="00183634">
      <w:pPr>
        <w:pStyle w:val="222"/>
        <w:ind w:right="-82" w:firstLine="567"/>
        <w:rPr>
          <w:sz w:val="24"/>
          <w:szCs w:val="24"/>
        </w:rPr>
      </w:pPr>
      <w:r w:rsidRPr="00211903">
        <w:rPr>
          <w:sz w:val="24"/>
          <w:szCs w:val="24"/>
        </w:rPr>
        <w:t xml:space="preserve">В 2024 году общая сумма субсидий </w:t>
      </w:r>
      <w:proofErr w:type="gramStart"/>
      <w:r w:rsidRPr="00211903">
        <w:rPr>
          <w:sz w:val="24"/>
          <w:szCs w:val="24"/>
        </w:rPr>
        <w:t>для</w:t>
      </w:r>
      <w:proofErr w:type="gramEnd"/>
      <w:r w:rsidRPr="00211903">
        <w:rPr>
          <w:sz w:val="24"/>
          <w:szCs w:val="24"/>
        </w:rPr>
        <w:t xml:space="preserve"> </w:t>
      </w:r>
      <w:proofErr w:type="gramStart"/>
      <w:r w:rsidRPr="00211903">
        <w:rPr>
          <w:sz w:val="24"/>
          <w:szCs w:val="24"/>
        </w:rPr>
        <w:t>СО</w:t>
      </w:r>
      <w:proofErr w:type="gramEnd"/>
      <w:r w:rsidRPr="00211903">
        <w:rPr>
          <w:sz w:val="24"/>
          <w:szCs w:val="24"/>
        </w:rPr>
        <w:t xml:space="preserve"> НКО из бюджета Советского района составила 1,0 млн.руб. (2023 год – 0,5 млн.руб.).</w:t>
      </w:r>
    </w:p>
    <w:p w:rsidR="00183634" w:rsidRPr="00183634" w:rsidRDefault="00183634" w:rsidP="00183634">
      <w:pPr>
        <w:pStyle w:val="222"/>
        <w:ind w:right="-82" w:firstLine="567"/>
        <w:rPr>
          <w:sz w:val="16"/>
          <w:szCs w:val="16"/>
        </w:rPr>
      </w:pPr>
    </w:p>
    <w:p w:rsidR="00183634" w:rsidRPr="00183634" w:rsidRDefault="00183634" w:rsidP="00183634">
      <w:pPr>
        <w:pStyle w:val="222"/>
        <w:ind w:right="-82" w:firstLine="567"/>
        <w:rPr>
          <w:sz w:val="24"/>
          <w:szCs w:val="24"/>
        </w:rPr>
      </w:pPr>
      <w:proofErr w:type="gramStart"/>
      <w:r w:rsidRPr="00183634">
        <w:rPr>
          <w:sz w:val="24"/>
          <w:szCs w:val="24"/>
        </w:rPr>
        <w:t>В 2024 году СО НКО Советского района принимали участие в конкурсах на соискание грантов на федеральном и региональном уровнях:</w:t>
      </w:r>
      <w:proofErr w:type="gramEnd"/>
    </w:p>
    <w:p w:rsidR="00183634" w:rsidRPr="00183634" w:rsidRDefault="00183634" w:rsidP="00183634">
      <w:pPr>
        <w:pStyle w:val="222"/>
        <w:ind w:right="-82" w:firstLine="567"/>
        <w:rPr>
          <w:sz w:val="24"/>
          <w:szCs w:val="24"/>
        </w:rPr>
      </w:pPr>
      <w:r w:rsidRPr="00183634">
        <w:rPr>
          <w:sz w:val="24"/>
          <w:szCs w:val="24"/>
        </w:rPr>
        <w:t xml:space="preserve">1. </w:t>
      </w:r>
      <w:proofErr w:type="gramStart"/>
      <w:r w:rsidRPr="00183634">
        <w:rPr>
          <w:sz w:val="24"/>
          <w:szCs w:val="24"/>
        </w:rPr>
        <w:t>Поддержку Фонда президентских грантов на развитие гражданского общества во втором конкурсе получила местная религиозная организация Православный Приход Храма Вознесения Господня г.</w:t>
      </w:r>
      <w:r w:rsidR="00BF7E41">
        <w:rPr>
          <w:sz w:val="24"/>
          <w:szCs w:val="24"/>
        </w:rPr>
        <w:t xml:space="preserve"> </w:t>
      </w:r>
      <w:r w:rsidRPr="00183634">
        <w:rPr>
          <w:sz w:val="24"/>
          <w:szCs w:val="24"/>
        </w:rPr>
        <w:t>Советский Советского района Ханты-Мансийского автономного округа – Югры Тюменской области Югорской епархии Русской православной церкви (Московский патриархат) с проектом «Хлеб насущный: создание мини-пекарни при храме» (грант 0,999 млн.руб.).</w:t>
      </w:r>
      <w:proofErr w:type="gramEnd"/>
    </w:p>
    <w:p w:rsidR="00183634" w:rsidRPr="00183634" w:rsidRDefault="00183634" w:rsidP="00183634">
      <w:pPr>
        <w:pStyle w:val="222"/>
        <w:ind w:right="-82" w:firstLine="567"/>
        <w:rPr>
          <w:sz w:val="24"/>
          <w:szCs w:val="24"/>
        </w:rPr>
      </w:pPr>
      <w:r w:rsidRPr="00183634">
        <w:rPr>
          <w:sz w:val="24"/>
          <w:szCs w:val="24"/>
        </w:rPr>
        <w:t xml:space="preserve">2. В конкурсах гранта Губернатора Ханты-Мансийского автономного округа – Югры на развитие гражданского общества подано 20 заявок от некоммерческих организаций Советского района, из них 5 проектов (на общую сумму 6,445 млн.руб.) стали победителями первого конкурса на грант Губернатора Ханты-Мансийского автономного округа – Югры </w:t>
      </w:r>
      <w:proofErr w:type="gramStart"/>
      <w:r w:rsidRPr="00183634">
        <w:rPr>
          <w:sz w:val="24"/>
          <w:szCs w:val="24"/>
        </w:rPr>
        <w:t>для</w:t>
      </w:r>
      <w:proofErr w:type="gramEnd"/>
      <w:r w:rsidRPr="00183634">
        <w:rPr>
          <w:sz w:val="24"/>
          <w:szCs w:val="24"/>
        </w:rPr>
        <w:t xml:space="preserve"> СО НКО, в том числе: </w:t>
      </w:r>
    </w:p>
    <w:p w:rsidR="00183634" w:rsidRPr="00211903" w:rsidRDefault="00183634" w:rsidP="00183634">
      <w:pPr>
        <w:pStyle w:val="222"/>
        <w:ind w:right="-82" w:firstLine="567"/>
        <w:rPr>
          <w:sz w:val="24"/>
          <w:szCs w:val="24"/>
        </w:rPr>
      </w:pPr>
      <w:r w:rsidRPr="00211903">
        <w:rPr>
          <w:sz w:val="24"/>
          <w:szCs w:val="24"/>
        </w:rPr>
        <w:t xml:space="preserve">- </w:t>
      </w:r>
      <w:r w:rsidRPr="00183634">
        <w:rPr>
          <w:sz w:val="24"/>
          <w:szCs w:val="24"/>
        </w:rPr>
        <w:t xml:space="preserve">Местная общественная организация пенсионеров, ветеранов войны и труда Советского района с </w:t>
      </w:r>
      <w:r w:rsidRPr="00211903">
        <w:rPr>
          <w:sz w:val="24"/>
          <w:szCs w:val="24"/>
        </w:rPr>
        <w:t>проектом «Пусть компасом станет память» (грант 0,390 млн.руб.);</w:t>
      </w:r>
    </w:p>
    <w:p w:rsidR="00183634" w:rsidRPr="00211903" w:rsidRDefault="00183634" w:rsidP="00183634">
      <w:pPr>
        <w:pStyle w:val="222"/>
        <w:ind w:right="-82" w:firstLine="567"/>
        <w:rPr>
          <w:sz w:val="24"/>
          <w:szCs w:val="24"/>
        </w:rPr>
      </w:pPr>
      <w:r w:rsidRPr="00211903">
        <w:rPr>
          <w:sz w:val="24"/>
          <w:szCs w:val="24"/>
        </w:rPr>
        <w:t xml:space="preserve">- Автономная некоммерческая организация «Центр адаптации и помощи животным Советского района «Перспектива» с проектом «Счастливый хвост </w:t>
      </w:r>
      <w:r w:rsidRPr="00183634">
        <w:rPr>
          <w:sz w:val="24"/>
          <w:szCs w:val="24"/>
        </w:rPr>
        <w:t>–</w:t>
      </w:r>
      <w:r w:rsidRPr="00211903">
        <w:rPr>
          <w:sz w:val="24"/>
          <w:szCs w:val="24"/>
        </w:rPr>
        <w:t xml:space="preserve"> строительство постоянно</w:t>
      </w:r>
      <w:r w:rsidR="00057F0B">
        <w:rPr>
          <w:sz w:val="24"/>
          <w:szCs w:val="24"/>
        </w:rPr>
        <w:t xml:space="preserve"> </w:t>
      </w:r>
      <w:r w:rsidRPr="00211903">
        <w:rPr>
          <w:sz w:val="24"/>
          <w:szCs w:val="24"/>
        </w:rPr>
        <w:t xml:space="preserve">действующего, многофункционального приюта для бездомных животных на территории </w:t>
      </w:r>
      <w:proofErr w:type="spellStart"/>
      <w:r w:rsidR="00057F0B">
        <w:rPr>
          <w:sz w:val="24"/>
          <w:szCs w:val="24"/>
        </w:rPr>
        <w:t>г.п</w:t>
      </w:r>
      <w:proofErr w:type="gramStart"/>
      <w:r w:rsidR="00057F0B">
        <w:rPr>
          <w:sz w:val="24"/>
          <w:szCs w:val="24"/>
        </w:rPr>
        <w:t>.</w:t>
      </w:r>
      <w:r w:rsidRPr="00211903">
        <w:rPr>
          <w:sz w:val="24"/>
          <w:szCs w:val="24"/>
        </w:rPr>
        <w:t>С</w:t>
      </w:r>
      <w:proofErr w:type="gramEnd"/>
      <w:r w:rsidRPr="00211903">
        <w:rPr>
          <w:sz w:val="24"/>
          <w:szCs w:val="24"/>
        </w:rPr>
        <w:t>оветский</w:t>
      </w:r>
      <w:proofErr w:type="spellEnd"/>
      <w:r w:rsidRPr="00211903">
        <w:rPr>
          <w:sz w:val="24"/>
          <w:szCs w:val="24"/>
        </w:rPr>
        <w:t>» (грант 0,928 млн.руб.);</w:t>
      </w:r>
    </w:p>
    <w:p w:rsidR="00183634" w:rsidRPr="00211903" w:rsidRDefault="00183634" w:rsidP="00183634">
      <w:pPr>
        <w:pStyle w:val="222"/>
        <w:ind w:right="-82" w:firstLine="567"/>
        <w:rPr>
          <w:sz w:val="24"/>
          <w:szCs w:val="24"/>
        </w:rPr>
      </w:pPr>
      <w:r w:rsidRPr="00211903">
        <w:rPr>
          <w:sz w:val="24"/>
          <w:szCs w:val="24"/>
        </w:rPr>
        <w:t>- Автономная некоммерческая организация «Культурно-просветительский центр «Блики» с проектом «Открытый патриотический конкурс-фестиваль художественного чтения «Синяя птица» (грант 0,647 млн.руб.);</w:t>
      </w:r>
    </w:p>
    <w:p w:rsidR="00183634" w:rsidRPr="00211903" w:rsidRDefault="00183634" w:rsidP="00183634">
      <w:pPr>
        <w:pStyle w:val="222"/>
        <w:ind w:right="-82" w:firstLine="567"/>
        <w:rPr>
          <w:sz w:val="24"/>
          <w:szCs w:val="24"/>
        </w:rPr>
      </w:pPr>
      <w:r w:rsidRPr="00211903">
        <w:rPr>
          <w:sz w:val="24"/>
          <w:szCs w:val="24"/>
        </w:rPr>
        <w:t>- Региональное общественное движение развития молодежных инициатив «Мы вместе» с проектом «Открытый межрегиональный Фестиваль военно-исторической реконструкции «Рубеж» (грант 3,492 млн.руб.);</w:t>
      </w:r>
    </w:p>
    <w:p w:rsidR="00183634" w:rsidRPr="00211903" w:rsidRDefault="00183634" w:rsidP="00183634">
      <w:pPr>
        <w:pStyle w:val="222"/>
        <w:ind w:right="-82" w:firstLine="567"/>
        <w:rPr>
          <w:sz w:val="24"/>
          <w:szCs w:val="24"/>
        </w:rPr>
      </w:pPr>
      <w:r w:rsidRPr="00211903">
        <w:rPr>
          <w:sz w:val="24"/>
          <w:szCs w:val="24"/>
        </w:rPr>
        <w:t>- Автономная некоммерческая организация «Центр развития социальных проектов «Луч добра» с проектом «Организация условий для развития, воспитания и социализации детей с расстройствами аутистического спектра и другими ментальными нарушениями от 2 до 7</w:t>
      </w:r>
      <w:r w:rsidR="00057F0B">
        <w:rPr>
          <w:sz w:val="24"/>
          <w:szCs w:val="24"/>
        </w:rPr>
        <w:t xml:space="preserve"> лет</w:t>
      </w:r>
      <w:r w:rsidRPr="00211903">
        <w:rPr>
          <w:sz w:val="24"/>
          <w:szCs w:val="24"/>
        </w:rPr>
        <w:t>» (грант 0,988 млн.руб.).</w:t>
      </w:r>
    </w:p>
    <w:p w:rsidR="00183634" w:rsidRPr="00211903" w:rsidRDefault="00183634" w:rsidP="00183634">
      <w:pPr>
        <w:pStyle w:val="222"/>
        <w:ind w:right="-82" w:firstLine="567"/>
        <w:rPr>
          <w:sz w:val="24"/>
          <w:szCs w:val="24"/>
        </w:rPr>
      </w:pPr>
      <w:r w:rsidRPr="00183634">
        <w:rPr>
          <w:sz w:val="24"/>
          <w:szCs w:val="24"/>
        </w:rPr>
        <w:t xml:space="preserve">Победителями второго конкурса на грант Губернатора Ханты-Мансийского автономного округа – Югры </w:t>
      </w:r>
      <w:proofErr w:type="gramStart"/>
      <w:r w:rsidRPr="00183634">
        <w:rPr>
          <w:sz w:val="24"/>
          <w:szCs w:val="24"/>
        </w:rPr>
        <w:t>для</w:t>
      </w:r>
      <w:proofErr w:type="gramEnd"/>
      <w:r w:rsidRPr="00183634">
        <w:rPr>
          <w:sz w:val="24"/>
          <w:szCs w:val="24"/>
        </w:rPr>
        <w:t xml:space="preserve"> </w:t>
      </w:r>
      <w:proofErr w:type="gramStart"/>
      <w:r w:rsidRPr="00183634">
        <w:rPr>
          <w:sz w:val="24"/>
          <w:szCs w:val="24"/>
        </w:rPr>
        <w:t>СО</w:t>
      </w:r>
      <w:proofErr w:type="gramEnd"/>
      <w:r w:rsidRPr="00183634">
        <w:rPr>
          <w:sz w:val="24"/>
          <w:szCs w:val="24"/>
        </w:rPr>
        <w:t xml:space="preserve"> НКО стали 4 проекта (на общую сумму 4,321 млн.руб.), в том числе:</w:t>
      </w:r>
    </w:p>
    <w:p w:rsidR="00183634" w:rsidRPr="00211903" w:rsidRDefault="00183634" w:rsidP="00183634">
      <w:pPr>
        <w:pStyle w:val="222"/>
        <w:ind w:right="-82" w:firstLine="567"/>
        <w:rPr>
          <w:sz w:val="24"/>
          <w:szCs w:val="24"/>
        </w:rPr>
      </w:pPr>
      <w:r w:rsidRPr="00211903">
        <w:rPr>
          <w:sz w:val="24"/>
          <w:szCs w:val="24"/>
        </w:rPr>
        <w:t>- Советская районная общественная организация «Добровольная пожарная охрана Советского района» с проектом «Лесная охрана», сумма гранта 0,986 млн.руб.;</w:t>
      </w:r>
    </w:p>
    <w:p w:rsidR="00183634" w:rsidRPr="00211903" w:rsidRDefault="00183634" w:rsidP="00183634">
      <w:pPr>
        <w:pStyle w:val="222"/>
        <w:ind w:right="-82" w:firstLine="567"/>
        <w:rPr>
          <w:sz w:val="24"/>
          <w:szCs w:val="24"/>
        </w:rPr>
      </w:pPr>
      <w:r w:rsidRPr="00211903">
        <w:rPr>
          <w:sz w:val="24"/>
          <w:szCs w:val="24"/>
        </w:rPr>
        <w:t>- Местная общественная организация федерация бокса Советского района с проектом «Школа бокса</w:t>
      </w:r>
      <w:r w:rsidR="00057F0B">
        <w:rPr>
          <w:sz w:val="24"/>
          <w:szCs w:val="24"/>
        </w:rPr>
        <w:t xml:space="preserve"> – </w:t>
      </w:r>
      <w:r w:rsidRPr="00211903">
        <w:rPr>
          <w:sz w:val="24"/>
          <w:szCs w:val="24"/>
        </w:rPr>
        <w:t>школа жизни! Продолжение», сумма гранта 1,296 млн.руб.;</w:t>
      </w:r>
    </w:p>
    <w:p w:rsidR="00183634" w:rsidRPr="00211903" w:rsidRDefault="00183634" w:rsidP="00183634">
      <w:pPr>
        <w:pStyle w:val="222"/>
        <w:ind w:right="-82" w:firstLine="567"/>
        <w:rPr>
          <w:sz w:val="24"/>
          <w:szCs w:val="24"/>
        </w:rPr>
      </w:pPr>
      <w:r w:rsidRPr="00211903">
        <w:rPr>
          <w:sz w:val="24"/>
          <w:szCs w:val="24"/>
        </w:rPr>
        <w:t xml:space="preserve">- </w:t>
      </w:r>
      <w:r w:rsidRPr="00183634">
        <w:rPr>
          <w:sz w:val="24"/>
          <w:szCs w:val="24"/>
        </w:rPr>
        <w:t>Местная общественная организация пенсионеров, ветеранов войны и труда Советского района</w:t>
      </w:r>
      <w:r w:rsidRPr="00211903">
        <w:rPr>
          <w:sz w:val="24"/>
          <w:szCs w:val="24"/>
        </w:rPr>
        <w:t>, с проектом «Экскурсионный маршрут «Мой адрес – Советский район», сумма гранта 0,339 млн.руб.;</w:t>
      </w:r>
    </w:p>
    <w:p w:rsidR="00183634" w:rsidRPr="00183634" w:rsidRDefault="00183634" w:rsidP="00183634">
      <w:pPr>
        <w:pStyle w:val="222"/>
        <w:ind w:right="-82" w:firstLine="567"/>
        <w:rPr>
          <w:sz w:val="24"/>
          <w:szCs w:val="24"/>
        </w:rPr>
      </w:pPr>
      <w:r w:rsidRPr="00211903">
        <w:rPr>
          <w:sz w:val="24"/>
          <w:szCs w:val="24"/>
        </w:rPr>
        <w:t>- Региональная физкультурно-спортивная общественная организация «Федерация тхэквондо МФТ Ханты-Мансийского автономного округа – Югры» с проектом «Чемпионы Югры – программа развития тхэквондо для детей и молодежи», сумма гранта 1,7 млн.руб.</w:t>
      </w:r>
    </w:p>
    <w:p w:rsidR="00183634" w:rsidRPr="00211903" w:rsidRDefault="00183634" w:rsidP="00183634">
      <w:pPr>
        <w:pStyle w:val="222"/>
        <w:ind w:right="-82" w:firstLine="567"/>
        <w:rPr>
          <w:sz w:val="24"/>
          <w:szCs w:val="24"/>
        </w:rPr>
      </w:pPr>
      <w:r w:rsidRPr="00183634">
        <w:rPr>
          <w:sz w:val="24"/>
          <w:szCs w:val="24"/>
        </w:rPr>
        <w:lastRenderedPageBreak/>
        <w:t>Кроме того, в</w:t>
      </w:r>
      <w:r w:rsidRPr="00211903">
        <w:rPr>
          <w:sz w:val="24"/>
          <w:szCs w:val="24"/>
        </w:rPr>
        <w:t xml:space="preserve"> марте 2024 года в конкурсе на предоставление грантов Губернатора Ханты-Мансийского автономного округа – Югры для ресурсных центров победил проект «Ресурсный центр развития гражданских инициатив Советского района» на базе муниципального автономного учреждения «Военно-патриотический и духовно-нравственный центр имени Героя России А.С. Бузина «Союз». Финансовая поддержка проекта составила 7,433 млн.руб. Реализация проекта позволит осуществлять комплекс организационных, консультационных и методических услуг СО НКО и гражданам в сфере добровольческой деятельности и социальной активности, в том числе по вопросам реализации инициативных проектов, социальных проектов и программ.</w:t>
      </w:r>
    </w:p>
    <w:p w:rsidR="00183634" w:rsidRPr="00183634" w:rsidRDefault="00183634" w:rsidP="00183634">
      <w:pPr>
        <w:pStyle w:val="222"/>
        <w:ind w:right="-82" w:firstLine="567"/>
        <w:rPr>
          <w:sz w:val="24"/>
          <w:szCs w:val="24"/>
        </w:rPr>
      </w:pPr>
      <w:r w:rsidRPr="00183634">
        <w:rPr>
          <w:sz w:val="24"/>
          <w:szCs w:val="24"/>
        </w:rPr>
        <w:t xml:space="preserve">В конкурсе, направленном на поддержку начинаний малых территорий в сфере преобразований средствами культуры «Культурная мозаика малых городов и сел» победил Семенов А. с проектом «Культурный </w:t>
      </w:r>
      <w:proofErr w:type="spellStart"/>
      <w:r w:rsidRPr="00183634">
        <w:rPr>
          <w:sz w:val="24"/>
          <w:szCs w:val="24"/>
        </w:rPr>
        <w:t>квартирник</w:t>
      </w:r>
      <w:proofErr w:type="spellEnd"/>
      <w:r w:rsidRPr="00183634">
        <w:rPr>
          <w:sz w:val="24"/>
          <w:szCs w:val="24"/>
        </w:rPr>
        <w:t>» (0,5 млн.руб.).</w:t>
      </w:r>
    </w:p>
    <w:p w:rsidR="00183634" w:rsidRPr="00183634" w:rsidRDefault="00183634" w:rsidP="00183634">
      <w:pPr>
        <w:pStyle w:val="222"/>
        <w:ind w:right="-82" w:firstLine="567"/>
        <w:rPr>
          <w:sz w:val="24"/>
          <w:szCs w:val="24"/>
        </w:rPr>
      </w:pPr>
      <w:r w:rsidRPr="00183634">
        <w:rPr>
          <w:sz w:val="24"/>
          <w:szCs w:val="24"/>
        </w:rPr>
        <w:t xml:space="preserve">Общая сумма </w:t>
      </w:r>
      <w:proofErr w:type="spellStart"/>
      <w:r w:rsidRPr="00183634">
        <w:rPr>
          <w:sz w:val="24"/>
          <w:szCs w:val="24"/>
        </w:rPr>
        <w:t>грантовой</w:t>
      </w:r>
      <w:proofErr w:type="spellEnd"/>
      <w:r w:rsidRPr="00183634">
        <w:rPr>
          <w:sz w:val="24"/>
          <w:szCs w:val="24"/>
        </w:rPr>
        <w:t xml:space="preserve"> поддержки </w:t>
      </w:r>
      <w:r w:rsidR="0029220C">
        <w:rPr>
          <w:sz w:val="24"/>
          <w:szCs w:val="24"/>
        </w:rPr>
        <w:t xml:space="preserve">в 2024 году </w:t>
      </w:r>
      <w:r w:rsidRPr="00183634">
        <w:rPr>
          <w:sz w:val="24"/>
          <w:szCs w:val="24"/>
        </w:rPr>
        <w:t>составила 20,698 млн.руб. (2023 год – 18,994 млн.руб.).</w:t>
      </w:r>
    </w:p>
    <w:p w:rsidR="00183634" w:rsidRPr="00183634" w:rsidRDefault="00183634" w:rsidP="00183634">
      <w:pPr>
        <w:pStyle w:val="222"/>
        <w:ind w:right="-82" w:firstLine="567"/>
        <w:rPr>
          <w:sz w:val="24"/>
          <w:szCs w:val="24"/>
        </w:rPr>
      </w:pPr>
    </w:p>
    <w:p w:rsidR="00183634" w:rsidRPr="00211903" w:rsidRDefault="00183634" w:rsidP="00183634">
      <w:pPr>
        <w:pStyle w:val="222"/>
        <w:ind w:right="-82" w:firstLine="567"/>
        <w:rPr>
          <w:sz w:val="24"/>
          <w:szCs w:val="24"/>
        </w:rPr>
      </w:pPr>
      <w:r w:rsidRPr="000E2588">
        <w:rPr>
          <w:sz w:val="24"/>
          <w:szCs w:val="24"/>
        </w:rPr>
        <w:t>В 2024 году проводил</w:t>
      </w:r>
      <w:r w:rsidR="0029220C">
        <w:rPr>
          <w:sz w:val="24"/>
          <w:szCs w:val="24"/>
        </w:rPr>
        <w:t>и</w:t>
      </w:r>
      <w:r w:rsidRPr="000E2588">
        <w:rPr>
          <w:sz w:val="24"/>
          <w:szCs w:val="24"/>
        </w:rPr>
        <w:t xml:space="preserve">сь </w:t>
      </w:r>
      <w:r w:rsidR="0029220C">
        <w:rPr>
          <w:sz w:val="24"/>
          <w:szCs w:val="24"/>
        </w:rPr>
        <w:t xml:space="preserve">мероприятия по </w:t>
      </w:r>
      <w:r w:rsidRPr="000E2588">
        <w:rPr>
          <w:sz w:val="24"/>
          <w:szCs w:val="24"/>
        </w:rPr>
        <w:t>популяризаци</w:t>
      </w:r>
      <w:r w:rsidR="0029220C">
        <w:rPr>
          <w:sz w:val="24"/>
          <w:szCs w:val="24"/>
        </w:rPr>
        <w:t>и</w:t>
      </w:r>
      <w:r w:rsidRPr="000E2588">
        <w:rPr>
          <w:sz w:val="24"/>
          <w:szCs w:val="24"/>
        </w:rPr>
        <w:t xml:space="preserve"> деятельности СО НКО, лучших практик реализации проектов, получивших поддержку из бюджетов разных уровней, </w:t>
      </w:r>
      <w:proofErr w:type="gramStart"/>
      <w:r w:rsidRPr="000E2588">
        <w:rPr>
          <w:sz w:val="24"/>
          <w:szCs w:val="24"/>
        </w:rPr>
        <w:t>через</w:t>
      </w:r>
      <w:proofErr w:type="gramEnd"/>
      <w:r w:rsidRPr="000E2588">
        <w:rPr>
          <w:sz w:val="24"/>
          <w:szCs w:val="24"/>
        </w:rPr>
        <w:t>: СМИ (публикации в газете «Первая Советская», транслирование сюжетов на телеканале «Первый Советский»), в социальных сетях «</w:t>
      </w:r>
      <w:proofErr w:type="spellStart"/>
      <w:r w:rsidRPr="000E2588">
        <w:rPr>
          <w:sz w:val="24"/>
          <w:szCs w:val="24"/>
        </w:rPr>
        <w:t>В</w:t>
      </w:r>
      <w:r w:rsidR="0029220C">
        <w:rPr>
          <w:sz w:val="24"/>
          <w:szCs w:val="24"/>
        </w:rPr>
        <w:t>К</w:t>
      </w:r>
      <w:r w:rsidRPr="000E2588">
        <w:rPr>
          <w:sz w:val="24"/>
          <w:szCs w:val="24"/>
        </w:rPr>
        <w:t>онтакте</w:t>
      </w:r>
      <w:proofErr w:type="spellEnd"/>
      <w:r w:rsidRPr="000E2588">
        <w:rPr>
          <w:sz w:val="24"/>
          <w:szCs w:val="24"/>
        </w:rPr>
        <w:t xml:space="preserve">» (страница «Гражданское общество Советского района»), в </w:t>
      </w:r>
      <w:proofErr w:type="spellStart"/>
      <w:r w:rsidRPr="000E2588">
        <w:rPr>
          <w:sz w:val="24"/>
          <w:szCs w:val="24"/>
        </w:rPr>
        <w:t>мессенджере</w:t>
      </w:r>
      <w:proofErr w:type="spellEnd"/>
      <w:r w:rsidRPr="000E2588">
        <w:rPr>
          <w:sz w:val="24"/>
          <w:szCs w:val="24"/>
        </w:rPr>
        <w:t xml:space="preserve"> «</w:t>
      </w:r>
      <w:proofErr w:type="spellStart"/>
      <w:r w:rsidR="00BF7E41" w:rsidRPr="00BF7E41">
        <w:rPr>
          <w:sz w:val="24"/>
          <w:szCs w:val="24"/>
        </w:rPr>
        <w:t>Viber</w:t>
      </w:r>
      <w:proofErr w:type="spellEnd"/>
      <w:r w:rsidRPr="000E2588">
        <w:rPr>
          <w:sz w:val="24"/>
          <w:szCs w:val="24"/>
        </w:rPr>
        <w:t>» (чат для представителей СО НКО Советского района).</w:t>
      </w:r>
    </w:p>
    <w:p w:rsidR="00183634" w:rsidRPr="00211903" w:rsidRDefault="00183634" w:rsidP="00183634">
      <w:pPr>
        <w:pStyle w:val="222"/>
        <w:ind w:right="-82" w:firstLine="567"/>
        <w:rPr>
          <w:sz w:val="24"/>
          <w:szCs w:val="24"/>
        </w:rPr>
      </w:pPr>
      <w:proofErr w:type="gramStart"/>
      <w:r w:rsidRPr="00211903">
        <w:rPr>
          <w:sz w:val="24"/>
          <w:szCs w:val="24"/>
        </w:rPr>
        <w:t>В региональном этапе Международной премии #МЫВМЕСТЕ, целью которой является признание и поддержка лидеров общественно значимых инициатив, направленных на помощь людям и улучшение качества жизни в России и мире, Советский район представляли 12 проектов, из которых: проект «</w:t>
      </w:r>
      <w:proofErr w:type="spellStart"/>
      <w:r w:rsidRPr="00211903">
        <w:rPr>
          <w:sz w:val="24"/>
          <w:szCs w:val="24"/>
        </w:rPr>
        <w:t>СВОй</w:t>
      </w:r>
      <w:proofErr w:type="spellEnd"/>
      <w:r w:rsidRPr="00211903">
        <w:rPr>
          <w:sz w:val="24"/>
          <w:szCs w:val="24"/>
        </w:rPr>
        <w:t xml:space="preserve"> </w:t>
      </w:r>
      <w:proofErr w:type="spellStart"/>
      <w:r w:rsidRPr="00211903">
        <w:rPr>
          <w:sz w:val="24"/>
          <w:szCs w:val="24"/>
        </w:rPr>
        <w:t>СПОсоб</w:t>
      </w:r>
      <w:proofErr w:type="spellEnd"/>
      <w:r w:rsidRPr="00211903">
        <w:rPr>
          <w:sz w:val="24"/>
          <w:szCs w:val="24"/>
        </w:rPr>
        <w:t xml:space="preserve"> помогать» бюджетного учреждения профессионального образования Ханты-Мансийского автономного округа – Югры «Советский политехнический колледж» признан призером регионального этапа в номинации «#МЫВМЕСТЕ – Россия» и занял</w:t>
      </w:r>
      <w:proofErr w:type="gramEnd"/>
      <w:r w:rsidRPr="00211903">
        <w:rPr>
          <w:sz w:val="24"/>
          <w:szCs w:val="24"/>
        </w:rPr>
        <w:t xml:space="preserve"> 2 место, а проект «ДЖИН – </w:t>
      </w:r>
      <w:proofErr w:type="gramStart"/>
      <w:r w:rsidRPr="00211903">
        <w:rPr>
          <w:sz w:val="24"/>
          <w:szCs w:val="24"/>
        </w:rPr>
        <w:t>Двигайся</w:t>
      </w:r>
      <w:proofErr w:type="gramEnd"/>
      <w:r w:rsidRPr="00211903">
        <w:rPr>
          <w:sz w:val="24"/>
          <w:szCs w:val="24"/>
        </w:rPr>
        <w:t xml:space="preserve"> живи и надейся» Региональной общественной организации «Центр адаптивного спорта и здоровья» Ханты-Мансийского автономного округа – Югра стал победителем регионального этапа в номинации «Страна возможностей».</w:t>
      </w:r>
    </w:p>
    <w:p w:rsidR="00183634" w:rsidRPr="00183634" w:rsidRDefault="00183634" w:rsidP="00183634">
      <w:pPr>
        <w:pStyle w:val="222"/>
        <w:ind w:right="-82" w:firstLine="567"/>
        <w:rPr>
          <w:sz w:val="24"/>
          <w:szCs w:val="24"/>
        </w:rPr>
      </w:pPr>
      <w:r w:rsidRPr="00183634">
        <w:rPr>
          <w:sz w:val="24"/>
          <w:szCs w:val="24"/>
        </w:rPr>
        <w:t>Для поощрения некоммерческих общественных организаций и объединений, организаций-партнеров общественных организаций, физических лиц, проявивших себя в области благотворительности и реализации социально значимых проектов, ежегодно проводится муниципальный конкурс на соискание премии «Общественное признание»</w:t>
      </w:r>
      <w:r w:rsidR="0029220C">
        <w:rPr>
          <w:sz w:val="24"/>
          <w:szCs w:val="24"/>
        </w:rPr>
        <w:br/>
      </w:r>
      <w:r w:rsidRPr="00183634">
        <w:rPr>
          <w:sz w:val="24"/>
          <w:szCs w:val="24"/>
        </w:rPr>
        <w:t>(далее – Конкурс).</w:t>
      </w:r>
    </w:p>
    <w:p w:rsidR="00183634" w:rsidRPr="00183634" w:rsidRDefault="00183634" w:rsidP="00183634">
      <w:pPr>
        <w:pStyle w:val="222"/>
        <w:ind w:right="-82" w:firstLine="567"/>
        <w:rPr>
          <w:sz w:val="24"/>
          <w:szCs w:val="24"/>
        </w:rPr>
      </w:pPr>
      <w:r w:rsidRPr="00183634">
        <w:rPr>
          <w:sz w:val="24"/>
          <w:szCs w:val="24"/>
        </w:rPr>
        <w:t>В 2024 году по итогам Конкурса победителями стали:</w:t>
      </w:r>
    </w:p>
    <w:p w:rsidR="00183634" w:rsidRPr="00183634" w:rsidRDefault="00183634" w:rsidP="00183634">
      <w:pPr>
        <w:pStyle w:val="222"/>
        <w:ind w:right="-82" w:firstLine="567"/>
        <w:rPr>
          <w:sz w:val="24"/>
          <w:szCs w:val="24"/>
        </w:rPr>
      </w:pPr>
      <w:r w:rsidRPr="00183634">
        <w:rPr>
          <w:sz w:val="24"/>
          <w:szCs w:val="24"/>
        </w:rPr>
        <w:t xml:space="preserve">- Региональная общественная организация </w:t>
      </w:r>
      <w:proofErr w:type="spellStart"/>
      <w:r w:rsidRPr="00183634">
        <w:rPr>
          <w:sz w:val="24"/>
          <w:szCs w:val="24"/>
        </w:rPr>
        <w:t>авиамоделирования</w:t>
      </w:r>
      <w:proofErr w:type="spellEnd"/>
      <w:r w:rsidRPr="00183634">
        <w:rPr>
          <w:sz w:val="24"/>
          <w:szCs w:val="24"/>
        </w:rPr>
        <w:t xml:space="preserve"> Ханты-Мансийского автономного округа – Югры «Сармат», в номинации «За реализуемые социально значимые проекты».</w:t>
      </w:r>
    </w:p>
    <w:p w:rsidR="00183634" w:rsidRPr="00183634" w:rsidRDefault="00183634" w:rsidP="00183634">
      <w:pPr>
        <w:pStyle w:val="222"/>
        <w:ind w:right="-82" w:firstLine="567"/>
        <w:rPr>
          <w:sz w:val="24"/>
          <w:szCs w:val="24"/>
        </w:rPr>
      </w:pPr>
      <w:r w:rsidRPr="00183634">
        <w:rPr>
          <w:sz w:val="24"/>
          <w:szCs w:val="24"/>
        </w:rPr>
        <w:t>- Бюджетное учреждение профессионального образования Ханты-Мансийского автономного округа – Югры «Советский политехнический колледж», в номинации «За активную благотворительную деятельность».</w:t>
      </w:r>
    </w:p>
    <w:p w:rsidR="00183634" w:rsidRPr="00183634" w:rsidRDefault="00183634" w:rsidP="00183634">
      <w:pPr>
        <w:pStyle w:val="222"/>
        <w:ind w:right="-82" w:firstLine="567"/>
        <w:rPr>
          <w:sz w:val="24"/>
          <w:szCs w:val="24"/>
        </w:rPr>
      </w:pPr>
      <w:r w:rsidRPr="00183634">
        <w:rPr>
          <w:sz w:val="24"/>
          <w:szCs w:val="24"/>
        </w:rPr>
        <w:t>- Автономная некоммерческая организаци</w:t>
      </w:r>
      <w:r w:rsidR="0029220C">
        <w:rPr>
          <w:sz w:val="24"/>
          <w:szCs w:val="24"/>
        </w:rPr>
        <w:t>я</w:t>
      </w:r>
      <w:r w:rsidRPr="00183634">
        <w:rPr>
          <w:sz w:val="24"/>
          <w:szCs w:val="24"/>
        </w:rPr>
        <w:t xml:space="preserve"> «Открытая среда», в номинации «Сотрудничество».</w:t>
      </w:r>
    </w:p>
    <w:p w:rsidR="00183634" w:rsidRPr="00183634" w:rsidRDefault="00183634" w:rsidP="00183634">
      <w:pPr>
        <w:pStyle w:val="222"/>
        <w:ind w:right="-82" w:firstLine="567"/>
        <w:rPr>
          <w:sz w:val="24"/>
          <w:szCs w:val="24"/>
        </w:rPr>
      </w:pPr>
      <w:r w:rsidRPr="00183634">
        <w:rPr>
          <w:sz w:val="24"/>
          <w:szCs w:val="24"/>
        </w:rPr>
        <w:t>- Местное отделение регионального отделения Общероссийской общественно-государственной организации «Ассамблея народов России», в номинации «За активную деятельность в сфере государственной национальной политики».</w:t>
      </w:r>
    </w:p>
    <w:p w:rsidR="00183634" w:rsidRPr="00183634" w:rsidRDefault="00183634" w:rsidP="00183634">
      <w:pPr>
        <w:pStyle w:val="222"/>
        <w:ind w:right="-82" w:firstLine="567"/>
        <w:rPr>
          <w:sz w:val="24"/>
          <w:szCs w:val="24"/>
        </w:rPr>
      </w:pPr>
      <w:r w:rsidRPr="00183634">
        <w:rPr>
          <w:sz w:val="24"/>
          <w:szCs w:val="24"/>
        </w:rPr>
        <w:t>- Индивидуальный предприниматель Кучеренко А.В. в номинации «Сердце волонтера».</w:t>
      </w:r>
    </w:p>
    <w:p w:rsidR="00183634" w:rsidRPr="00183634" w:rsidRDefault="00183634" w:rsidP="00183634">
      <w:pPr>
        <w:pStyle w:val="222"/>
        <w:ind w:right="-82" w:firstLine="567"/>
        <w:rPr>
          <w:sz w:val="24"/>
          <w:szCs w:val="24"/>
        </w:rPr>
      </w:pPr>
    </w:p>
    <w:p w:rsidR="00183634" w:rsidRPr="00183634" w:rsidRDefault="00183634" w:rsidP="00183634">
      <w:pPr>
        <w:pStyle w:val="222"/>
        <w:ind w:right="-82" w:firstLine="567"/>
        <w:rPr>
          <w:sz w:val="24"/>
          <w:szCs w:val="24"/>
        </w:rPr>
      </w:pPr>
      <w:proofErr w:type="gramStart"/>
      <w:r w:rsidRPr="00183634">
        <w:rPr>
          <w:sz w:val="24"/>
          <w:szCs w:val="24"/>
        </w:rPr>
        <w:t xml:space="preserve">В целях обеспечения взаимодействия граждан, общественных объединений и иных негосударственных некоммерческих организаций, осуществляющих свою деятельность на </w:t>
      </w:r>
      <w:r w:rsidRPr="00183634">
        <w:rPr>
          <w:sz w:val="24"/>
          <w:szCs w:val="24"/>
        </w:rPr>
        <w:lastRenderedPageBreak/>
        <w:t>территории Советского района, с органами местного самоуправления Советского района, оказания содействия органам местного самоуправления в решении наиболее актуальных для населения вопросов экономического и социального развития Советского района, а также осуществления общественного контроля в 2024 году продолжил работу Общественный совет Советского района (далее – Совет).</w:t>
      </w:r>
      <w:proofErr w:type="gramEnd"/>
    </w:p>
    <w:p w:rsidR="00183634" w:rsidRPr="00F9186C" w:rsidRDefault="00183634" w:rsidP="00183634">
      <w:pPr>
        <w:pStyle w:val="222"/>
        <w:ind w:right="-82" w:firstLine="567"/>
        <w:rPr>
          <w:sz w:val="24"/>
          <w:szCs w:val="24"/>
        </w:rPr>
      </w:pPr>
      <w:r w:rsidRPr="00211903">
        <w:rPr>
          <w:sz w:val="24"/>
          <w:szCs w:val="24"/>
        </w:rPr>
        <w:t>В 2024 году проведено 4 заседания Совета (2023 год – 5) и 7 заочных голосований (2023 го</w:t>
      </w:r>
      <w:r>
        <w:rPr>
          <w:sz w:val="24"/>
          <w:szCs w:val="24"/>
        </w:rPr>
        <w:t xml:space="preserve">д – 4). Рассмотрено 56 </w:t>
      </w:r>
      <w:r w:rsidRPr="00F9186C">
        <w:rPr>
          <w:sz w:val="24"/>
          <w:szCs w:val="24"/>
        </w:rPr>
        <w:t xml:space="preserve">вопросов (об организации питания в образовательных организациях Советского района; о выделении помещений участковым уполномоченным в </w:t>
      </w:r>
      <w:proofErr w:type="spellStart"/>
      <w:r w:rsidRPr="00F9186C">
        <w:rPr>
          <w:sz w:val="24"/>
          <w:szCs w:val="24"/>
        </w:rPr>
        <w:t>г</w:t>
      </w:r>
      <w:proofErr w:type="gramStart"/>
      <w:r w:rsidR="0029220C">
        <w:rPr>
          <w:sz w:val="24"/>
          <w:szCs w:val="24"/>
        </w:rPr>
        <w:t>.</w:t>
      </w:r>
      <w:r w:rsidRPr="00F9186C">
        <w:rPr>
          <w:sz w:val="24"/>
          <w:szCs w:val="24"/>
        </w:rPr>
        <w:t>С</w:t>
      </w:r>
      <w:proofErr w:type="gramEnd"/>
      <w:r w:rsidRPr="00F9186C">
        <w:rPr>
          <w:sz w:val="24"/>
          <w:szCs w:val="24"/>
        </w:rPr>
        <w:t>оветский</w:t>
      </w:r>
      <w:proofErr w:type="spellEnd"/>
      <w:r w:rsidRPr="00183634">
        <w:rPr>
          <w:sz w:val="24"/>
          <w:szCs w:val="24"/>
        </w:rPr>
        <w:t>;</w:t>
      </w:r>
      <w:r w:rsidR="0029220C">
        <w:rPr>
          <w:sz w:val="24"/>
          <w:szCs w:val="24"/>
        </w:rPr>
        <w:br/>
      </w:r>
      <w:r w:rsidRPr="00183634">
        <w:rPr>
          <w:sz w:val="24"/>
          <w:szCs w:val="24"/>
        </w:rPr>
        <w:t xml:space="preserve">о работе по координации помощи семьям мобилизованных и военнослужащих, участвующих в специальной военной операции; </w:t>
      </w:r>
      <w:r w:rsidRPr="00F9186C">
        <w:rPr>
          <w:sz w:val="24"/>
          <w:szCs w:val="24"/>
        </w:rPr>
        <w:t>о развитии конно-спортивной секции в Советском районе; мероприятиях по отлову и содержанию бездомных животных и др.).</w:t>
      </w:r>
    </w:p>
    <w:p w:rsidR="00503824" w:rsidRDefault="00183634" w:rsidP="00183634">
      <w:pPr>
        <w:pStyle w:val="222"/>
        <w:ind w:right="-82" w:firstLine="567"/>
        <w:rPr>
          <w:sz w:val="24"/>
          <w:szCs w:val="24"/>
        </w:rPr>
      </w:pPr>
      <w:r w:rsidRPr="00F9186C">
        <w:rPr>
          <w:sz w:val="24"/>
          <w:szCs w:val="24"/>
        </w:rPr>
        <w:t>Два представителя Общественного совета Советского района вошли в на</w:t>
      </w:r>
      <w:r w:rsidR="0029220C">
        <w:rPr>
          <w:sz w:val="24"/>
          <w:szCs w:val="24"/>
        </w:rPr>
        <w:t>блюдательный совет школы № 2 г.</w:t>
      </w:r>
      <w:r w:rsidR="00013C05">
        <w:rPr>
          <w:sz w:val="24"/>
          <w:szCs w:val="24"/>
        </w:rPr>
        <w:t xml:space="preserve"> </w:t>
      </w:r>
      <w:r w:rsidRPr="00F9186C">
        <w:rPr>
          <w:sz w:val="24"/>
          <w:szCs w:val="24"/>
        </w:rPr>
        <w:t xml:space="preserve">Советский. </w:t>
      </w:r>
    </w:p>
    <w:p w:rsidR="00183634" w:rsidRPr="00F9186C" w:rsidRDefault="00183634" w:rsidP="00183634">
      <w:pPr>
        <w:pStyle w:val="222"/>
        <w:ind w:right="-82" w:firstLine="567"/>
        <w:rPr>
          <w:sz w:val="24"/>
          <w:szCs w:val="24"/>
        </w:rPr>
      </w:pPr>
      <w:r w:rsidRPr="00F9186C">
        <w:rPr>
          <w:sz w:val="24"/>
          <w:szCs w:val="24"/>
        </w:rPr>
        <w:t>В феврале 2024 года подписано Соглашение о сотрудничестве и взаимодействии между Общественным советом Советского района и местным отделением регионального отделения общероссийской общественно-государственной организации Ханты-Мансийского автономного округа – Югры «Ассамблея народов России».</w:t>
      </w:r>
    </w:p>
    <w:p w:rsidR="00183634" w:rsidRPr="00211903" w:rsidRDefault="00183634" w:rsidP="00183634">
      <w:pPr>
        <w:pStyle w:val="222"/>
        <w:ind w:right="-82" w:firstLine="567"/>
        <w:rPr>
          <w:sz w:val="24"/>
          <w:szCs w:val="24"/>
        </w:rPr>
      </w:pPr>
      <w:proofErr w:type="gramStart"/>
      <w:r w:rsidRPr="00F9186C">
        <w:rPr>
          <w:sz w:val="24"/>
          <w:szCs w:val="24"/>
        </w:rPr>
        <w:t>Члены Общественного совета Советского района приняли участие в комиссионных осмотрах жилых помещений на соответствие муниципальному контракту, в комиссионных осмотрах по приемке помещений для участника СВО, в заседаниях конкурсных комиссий для проведения конкурса на замещение вакантных должностей муниципальной службы администрации Советского района, в заседаниях комиссий по оценке готовности к отопительному периоду 2024-2025 годов и др.</w:t>
      </w:r>
      <w:proofErr w:type="gramEnd"/>
    </w:p>
    <w:p w:rsidR="00183634" w:rsidRPr="00211903" w:rsidRDefault="00183634" w:rsidP="00183634">
      <w:pPr>
        <w:pStyle w:val="222"/>
        <w:ind w:right="-82" w:firstLine="567"/>
        <w:rPr>
          <w:sz w:val="24"/>
          <w:szCs w:val="24"/>
        </w:rPr>
      </w:pPr>
      <w:r w:rsidRPr="00211903">
        <w:rPr>
          <w:sz w:val="24"/>
          <w:szCs w:val="24"/>
        </w:rPr>
        <w:t xml:space="preserve">За 2024 год проведено 4 заседания </w:t>
      </w:r>
      <w:r w:rsidRPr="00183634">
        <w:rPr>
          <w:sz w:val="24"/>
          <w:szCs w:val="24"/>
        </w:rPr>
        <w:t>Совета старейшин</w:t>
      </w:r>
      <w:r w:rsidRPr="00211903">
        <w:rPr>
          <w:sz w:val="24"/>
          <w:szCs w:val="24"/>
        </w:rPr>
        <w:t xml:space="preserve"> при главе Советского района, на котором рассмотрены вопросы: об организации транспортного обслуживания населения в Советском районе в 2024 году; о мерах по поддержке системы педагогического роста, кадровому обеспечению муниципальных образовательных организаций в рамках муниципальной программы «Развитие образования в Советском </w:t>
      </w:r>
      <w:r w:rsidRPr="0048129E">
        <w:rPr>
          <w:sz w:val="24"/>
          <w:szCs w:val="24"/>
        </w:rPr>
        <w:t>районе»; о Стратегии социально-экономического развития Советского района до 2036 года с целевыми ориентирами до 2050 года; о перспективах развития коммунального комплекса в поселениях Советского района в 2024-2025 годах; о мерах по повышению качества услуг</w:t>
      </w:r>
      <w:r w:rsidRPr="00211903">
        <w:rPr>
          <w:sz w:val="24"/>
          <w:szCs w:val="24"/>
        </w:rPr>
        <w:t xml:space="preserve"> в сфере культуры в рамках муниципальной программы «Развитие культуры в Советском районе» в 2023-2024 годах, о работе по развитию спортивной инфраструктуры, созданию условий для занятий физической культурой и спортом, ведения здорового образа жизни и др.</w:t>
      </w:r>
    </w:p>
    <w:p w:rsidR="00183634" w:rsidRPr="00211903" w:rsidRDefault="00183634" w:rsidP="00183634">
      <w:pPr>
        <w:pStyle w:val="222"/>
        <w:ind w:right="-82" w:firstLine="567"/>
        <w:rPr>
          <w:sz w:val="24"/>
          <w:szCs w:val="24"/>
        </w:rPr>
      </w:pPr>
      <w:proofErr w:type="gramStart"/>
      <w:r w:rsidRPr="00211903">
        <w:rPr>
          <w:sz w:val="24"/>
          <w:szCs w:val="24"/>
        </w:rPr>
        <w:t xml:space="preserve">В мае 2024 года на базе </w:t>
      </w:r>
      <w:proofErr w:type="spellStart"/>
      <w:r w:rsidRPr="00211903">
        <w:rPr>
          <w:sz w:val="24"/>
          <w:szCs w:val="24"/>
        </w:rPr>
        <w:t>Межпоселенческой</w:t>
      </w:r>
      <w:proofErr w:type="spellEnd"/>
      <w:r w:rsidRPr="00211903">
        <w:rPr>
          <w:sz w:val="24"/>
          <w:szCs w:val="24"/>
        </w:rPr>
        <w:t xml:space="preserve"> библиотеки Советского района состоялось совместное заседание</w:t>
      </w:r>
      <w:r w:rsidRPr="00183634">
        <w:rPr>
          <w:sz w:val="24"/>
          <w:szCs w:val="24"/>
        </w:rPr>
        <w:t xml:space="preserve"> </w:t>
      </w:r>
      <w:r w:rsidRPr="00211903">
        <w:rPr>
          <w:sz w:val="24"/>
          <w:szCs w:val="24"/>
        </w:rPr>
        <w:t>Советского районного Совета ветеранов (пенсионеров) войны и труда и Совета старейшин при главе Советского района, на котором рассмотрены вопросы: о работе автономного учреждения Ханты-Мансийского автономного округа – Югры «Советская районная больница» и бюджетного учреждения Ханты-Мансийского автономного округа – Югры «Пионерская районная больница» по медицинскому обслуживанию населения в 2023 году</w:t>
      </w:r>
      <w:proofErr w:type="gramEnd"/>
      <w:r w:rsidRPr="00211903">
        <w:rPr>
          <w:sz w:val="24"/>
          <w:szCs w:val="24"/>
        </w:rPr>
        <w:t>, о работе по выполнению решения Советского районного Совета ветеранов (пенсионеров) войны и труда по патриотическому воспитанию детей и допризывной молодежи, о подготовке к изданию сборника о детях-сиротах войны, проживающих на территории Советского района.</w:t>
      </w:r>
    </w:p>
    <w:p w:rsidR="00183634" w:rsidRPr="00211903" w:rsidRDefault="00183634" w:rsidP="00183634">
      <w:pPr>
        <w:pStyle w:val="222"/>
        <w:ind w:right="-82" w:firstLine="567"/>
        <w:rPr>
          <w:sz w:val="24"/>
          <w:szCs w:val="24"/>
        </w:rPr>
      </w:pPr>
    </w:p>
    <w:p w:rsidR="00183634" w:rsidRPr="00F9186C" w:rsidRDefault="00183634" w:rsidP="00183634">
      <w:pPr>
        <w:pStyle w:val="222"/>
        <w:ind w:right="-82" w:firstLine="567"/>
        <w:rPr>
          <w:sz w:val="24"/>
          <w:szCs w:val="24"/>
        </w:rPr>
      </w:pPr>
      <w:r w:rsidRPr="00F9186C">
        <w:rPr>
          <w:sz w:val="24"/>
          <w:szCs w:val="24"/>
        </w:rPr>
        <w:t xml:space="preserve">Одной из форм участия населения в осуществлении местного самоуправления является </w:t>
      </w:r>
      <w:proofErr w:type="gramStart"/>
      <w:r w:rsidRPr="00F9186C">
        <w:rPr>
          <w:sz w:val="24"/>
          <w:szCs w:val="24"/>
        </w:rPr>
        <w:t>инициативное</w:t>
      </w:r>
      <w:proofErr w:type="gramEnd"/>
      <w:r w:rsidRPr="00F9186C">
        <w:rPr>
          <w:sz w:val="24"/>
          <w:szCs w:val="24"/>
        </w:rPr>
        <w:t xml:space="preserve"> бюджетирование. Реализация инициативных проектов осуществляется за счет средств бюджетов муниципальных образований, инициативных платежей в объеме, предусмотренном инициативным проектом, добровольного имущественного и (или) трудового участия в реализации инициативного проекта инициатора проекта.</w:t>
      </w:r>
    </w:p>
    <w:p w:rsidR="00183634" w:rsidRPr="00F9186C" w:rsidRDefault="00183634" w:rsidP="00183634">
      <w:pPr>
        <w:pStyle w:val="222"/>
        <w:ind w:right="-82" w:firstLine="567"/>
        <w:rPr>
          <w:sz w:val="24"/>
          <w:szCs w:val="24"/>
        </w:rPr>
      </w:pPr>
      <w:r w:rsidRPr="00F9186C">
        <w:rPr>
          <w:sz w:val="24"/>
          <w:szCs w:val="24"/>
        </w:rPr>
        <w:t>В рамках подготовки к участию в региональном конкурсе инициативных проектов 2024 года (далее – Конкурс):</w:t>
      </w:r>
    </w:p>
    <w:p w:rsidR="00183634" w:rsidRPr="00F9186C" w:rsidRDefault="00183634" w:rsidP="00183634">
      <w:pPr>
        <w:pStyle w:val="222"/>
        <w:ind w:right="-82" w:firstLine="567"/>
        <w:rPr>
          <w:sz w:val="24"/>
          <w:szCs w:val="24"/>
        </w:rPr>
      </w:pPr>
      <w:r w:rsidRPr="00F9186C">
        <w:rPr>
          <w:sz w:val="24"/>
          <w:szCs w:val="24"/>
        </w:rPr>
        <w:lastRenderedPageBreak/>
        <w:t>- проводились информационные встречи, индивидуальные консультации с авторами проектов, инициативными группами, на которых даны разъяснения по нововведениям в критериях оценивания и по заполнению заявки на конкурс. Всего на региональный конкурс подано 15 проектов от 7 поселений Советского района;</w:t>
      </w:r>
    </w:p>
    <w:p w:rsidR="00183634" w:rsidRPr="00211903" w:rsidRDefault="00183634" w:rsidP="00183634">
      <w:pPr>
        <w:pStyle w:val="222"/>
        <w:ind w:right="-82" w:firstLine="567"/>
        <w:rPr>
          <w:sz w:val="24"/>
          <w:szCs w:val="24"/>
        </w:rPr>
      </w:pPr>
      <w:r w:rsidRPr="00F9186C">
        <w:rPr>
          <w:sz w:val="24"/>
          <w:szCs w:val="24"/>
        </w:rPr>
        <w:t>- организована работа волонтерских бригад по оказанию содействия жителям Советского района участия в народном голосовании за инициативные проекты в рамках регионального конкурса.</w:t>
      </w:r>
    </w:p>
    <w:p w:rsidR="00183634" w:rsidRPr="00211903" w:rsidRDefault="00183634" w:rsidP="00183634">
      <w:pPr>
        <w:pStyle w:val="222"/>
        <w:ind w:right="-82" w:firstLine="567"/>
        <w:rPr>
          <w:sz w:val="24"/>
          <w:szCs w:val="24"/>
        </w:rPr>
      </w:pPr>
      <w:r w:rsidRPr="00211903">
        <w:rPr>
          <w:sz w:val="24"/>
          <w:szCs w:val="24"/>
        </w:rPr>
        <w:t>В региональном Конкурсе инициативных проектов одержали победу 8 проектов Советского района:</w:t>
      </w:r>
    </w:p>
    <w:p w:rsidR="00183634" w:rsidRPr="00211903" w:rsidRDefault="00183634" w:rsidP="00183634">
      <w:pPr>
        <w:pStyle w:val="222"/>
        <w:ind w:right="-82" w:firstLine="567"/>
        <w:rPr>
          <w:sz w:val="24"/>
          <w:szCs w:val="24"/>
        </w:rPr>
      </w:pPr>
      <w:r w:rsidRPr="00211903">
        <w:rPr>
          <w:sz w:val="24"/>
          <w:szCs w:val="24"/>
        </w:rPr>
        <w:t>- Территория доступного спорта (</w:t>
      </w:r>
      <w:proofErr w:type="spellStart"/>
      <w:r w:rsidRPr="00211903">
        <w:rPr>
          <w:sz w:val="24"/>
          <w:szCs w:val="24"/>
        </w:rPr>
        <w:t>г.п</w:t>
      </w:r>
      <w:proofErr w:type="gramStart"/>
      <w:r w:rsidRPr="00211903">
        <w:rPr>
          <w:sz w:val="24"/>
          <w:szCs w:val="24"/>
        </w:rPr>
        <w:t>.С</w:t>
      </w:r>
      <w:proofErr w:type="gramEnd"/>
      <w:r w:rsidRPr="00211903">
        <w:rPr>
          <w:sz w:val="24"/>
          <w:szCs w:val="24"/>
        </w:rPr>
        <w:t>оветский</w:t>
      </w:r>
      <w:proofErr w:type="spellEnd"/>
      <w:r w:rsidRPr="00211903">
        <w:rPr>
          <w:sz w:val="24"/>
          <w:szCs w:val="24"/>
        </w:rPr>
        <w:t>, 13,625 млн.руб.);</w:t>
      </w:r>
    </w:p>
    <w:p w:rsidR="00183634" w:rsidRPr="00211903" w:rsidRDefault="00183634" w:rsidP="00183634">
      <w:pPr>
        <w:pStyle w:val="222"/>
        <w:ind w:right="-82" w:firstLine="567"/>
        <w:rPr>
          <w:sz w:val="24"/>
          <w:szCs w:val="24"/>
        </w:rPr>
      </w:pPr>
      <w:r w:rsidRPr="00211903">
        <w:rPr>
          <w:sz w:val="24"/>
          <w:szCs w:val="24"/>
        </w:rPr>
        <w:t>- Обустройство пешеходной зоны вдоль улицы Киевская от улицы Юбилейная до улицы Киевская, 58 (</w:t>
      </w:r>
      <w:proofErr w:type="spellStart"/>
      <w:r w:rsidRPr="00211903">
        <w:rPr>
          <w:sz w:val="24"/>
          <w:szCs w:val="24"/>
        </w:rPr>
        <w:t>г.п</w:t>
      </w:r>
      <w:proofErr w:type="gramStart"/>
      <w:r w:rsidRPr="00211903">
        <w:rPr>
          <w:sz w:val="24"/>
          <w:szCs w:val="24"/>
        </w:rPr>
        <w:t>.С</w:t>
      </w:r>
      <w:proofErr w:type="gramEnd"/>
      <w:r w:rsidRPr="00211903">
        <w:rPr>
          <w:sz w:val="24"/>
          <w:szCs w:val="24"/>
        </w:rPr>
        <w:t>оветский</w:t>
      </w:r>
      <w:proofErr w:type="spellEnd"/>
      <w:r w:rsidRPr="00211903">
        <w:rPr>
          <w:sz w:val="24"/>
          <w:szCs w:val="24"/>
        </w:rPr>
        <w:t>, 8,470 млн.руб.);</w:t>
      </w:r>
    </w:p>
    <w:p w:rsidR="00183634" w:rsidRPr="00211903" w:rsidRDefault="00183634" w:rsidP="00183634">
      <w:pPr>
        <w:pStyle w:val="222"/>
        <w:ind w:right="-82" w:firstLine="567"/>
        <w:rPr>
          <w:sz w:val="24"/>
          <w:szCs w:val="24"/>
        </w:rPr>
      </w:pPr>
      <w:r w:rsidRPr="00211903">
        <w:rPr>
          <w:sz w:val="24"/>
          <w:szCs w:val="24"/>
        </w:rPr>
        <w:t>- Живая вода – вода для жизни (</w:t>
      </w:r>
      <w:proofErr w:type="spellStart"/>
      <w:r w:rsidRPr="00211903">
        <w:rPr>
          <w:sz w:val="24"/>
          <w:szCs w:val="24"/>
        </w:rPr>
        <w:t>г.п</w:t>
      </w:r>
      <w:proofErr w:type="gramStart"/>
      <w:r w:rsidRPr="00211903">
        <w:rPr>
          <w:sz w:val="24"/>
          <w:szCs w:val="24"/>
        </w:rPr>
        <w:t>.А</w:t>
      </w:r>
      <w:proofErr w:type="gramEnd"/>
      <w:r w:rsidRPr="00211903">
        <w:rPr>
          <w:sz w:val="24"/>
          <w:szCs w:val="24"/>
        </w:rPr>
        <w:t>гириш</w:t>
      </w:r>
      <w:proofErr w:type="spellEnd"/>
      <w:r w:rsidRPr="00211903">
        <w:rPr>
          <w:sz w:val="24"/>
          <w:szCs w:val="24"/>
        </w:rPr>
        <w:t>, 3,024 млн.руб.);</w:t>
      </w:r>
    </w:p>
    <w:p w:rsidR="00183634" w:rsidRPr="00211903" w:rsidRDefault="00183634" w:rsidP="00183634">
      <w:pPr>
        <w:pStyle w:val="222"/>
        <w:ind w:right="-82" w:firstLine="567"/>
        <w:rPr>
          <w:sz w:val="24"/>
          <w:szCs w:val="24"/>
        </w:rPr>
      </w:pPr>
      <w:r w:rsidRPr="00211903">
        <w:rPr>
          <w:sz w:val="24"/>
          <w:szCs w:val="24"/>
        </w:rPr>
        <w:t>- Новогодние штрихи (</w:t>
      </w:r>
      <w:proofErr w:type="spellStart"/>
      <w:r w:rsidRPr="00211903">
        <w:rPr>
          <w:sz w:val="24"/>
          <w:szCs w:val="24"/>
        </w:rPr>
        <w:t>с.п</w:t>
      </w:r>
      <w:proofErr w:type="gramStart"/>
      <w:r w:rsidRPr="00211903">
        <w:rPr>
          <w:sz w:val="24"/>
          <w:szCs w:val="24"/>
        </w:rPr>
        <w:t>.А</w:t>
      </w:r>
      <w:proofErr w:type="gramEnd"/>
      <w:r w:rsidRPr="00211903">
        <w:rPr>
          <w:sz w:val="24"/>
          <w:szCs w:val="24"/>
        </w:rPr>
        <w:t>лябьевский</w:t>
      </w:r>
      <w:proofErr w:type="spellEnd"/>
      <w:r w:rsidRPr="00211903">
        <w:rPr>
          <w:sz w:val="24"/>
          <w:szCs w:val="24"/>
        </w:rPr>
        <w:t>, 0,598 млн.руб.);</w:t>
      </w:r>
    </w:p>
    <w:p w:rsidR="00183634" w:rsidRPr="00211903" w:rsidRDefault="00183634" w:rsidP="00183634">
      <w:pPr>
        <w:pStyle w:val="222"/>
        <w:ind w:right="-82" w:firstLine="567"/>
        <w:rPr>
          <w:sz w:val="24"/>
          <w:szCs w:val="24"/>
        </w:rPr>
      </w:pPr>
      <w:r w:rsidRPr="00211903">
        <w:rPr>
          <w:sz w:val="24"/>
          <w:szCs w:val="24"/>
        </w:rPr>
        <w:t>- Веселые старты! (</w:t>
      </w:r>
      <w:proofErr w:type="spellStart"/>
      <w:r w:rsidRPr="00211903">
        <w:rPr>
          <w:sz w:val="24"/>
          <w:szCs w:val="24"/>
        </w:rPr>
        <w:t>г.п</w:t>
      </w:r>
      <w:proofErr w:type="gramStart"/>
      <w:r w:rsidRPr="00211903">
        <w:rPr>
          <w:sz w:val="24"/>
          <w:szCs w:val="24"/>
        </w:rPr>
        <w:t>.М</w:t>
      </w:r>
      <w:proofErr w:type="gramEnd"/>
      <w:r w:rsidRPr="00211903">
        <w:rPr>
          <w:sz w:val="24"/>
          <w:szCs w:val="24"/>
        </w:rPr>
        <w:t>алиновский</w:t>
      </w:r>
      <w:proofErr w:type="spellEnd"/>
      <w:r w:rsidRPr="00211903">
        <w:rPr>
          <w:sz w:val="24"/>
          <w:szCs w:val="24"/>
        </w:rPr>
        <w:t>, 0,317 млн.руб.);</w:t>
      </w:r>
    </w:p>
    <w:p w:rsidR="00183634" w:rsidRPr="00211903" w:rsidRDefault="00183634" w:rsidP="00183634">
      <w:pPr>
        <w:pStyle w:val="222"/>
        <w:ind w:right="-82" w:firstLine="567"/>
        <w:rPr>
          <w:sz w:val="24"/>
          <w:szCs w:val="24"/>
        </w:rPr>
      </w:pPr>
      <w:r w:rsidRPr="00211903">
        <w:rPr>
          <w:sz w:val="24"/>
          <w:szCs w:val="24"/>
        </w:rPr>
        <w:t>- Территория Первых (</w:t>
      </w:r>
      <w:proofErr w:type="spellStart"/>
      <w:r w:rsidRPr="00211903">
        <w:rPr>
          <w:sz w:val="24"/>
          <w:szCs w:val="24"/>
        </w:rPr>
        <w:t>г.п</w:t>
      </w:r>
      <w:proofErr w:type="gramStart"/>
      <w:r w:rsidRPr="00211903">
        <w:rPr>
          <w:sz w:val="24"/>
          <w:szCs w:val="24"/>
        </w:rPr>
        <w:t>.П</w:t>
      </w:r>
      <w:proofErr w:type="gramEnd"/>
      <w:r w:rsidRPr="00211903">
        <w:rPr>
          <w:sz w:val="24"/>
          <w:szCs w:val="24"/>
        </w:rPr>
        <w:t>ионерский</w:t>
      </w:r>
      <w:proofErr w:type="spellEnd"/>
      <w:r w:rsidRPr="00211903">
        <w:rPr>
          <w:sz w:val="24"/>
          <w:szCs w:val="24"/>
        </w:rPr>
        <w:t>, 1,056 млн.руб.);</w:t>
      </w:r>
    </w:p>
    <w:p w:rsidR="00183634" w:rsidRPr="00211903" w:rsidRDefault="00183634" w:rsidP="00183634">
      <w:pPr>
        <w:pStyle w:val="222"/>
        <w:ind w:right="-82" w:firstLine="567"/>
        <w:rPr>
          <w:sz w:val="24"/>
          <w:szCs w:val="24"/>
        </w:rPr>
      </w:pPr>
      <w:r w:rsidRPr="00211903">
        <w:rPr>
          <w:sz w:val="24"/>
          <w:szCs w:val="24"/>
        </w:rPr>
        <w:t>- Вода спасает жизни (</w:t>
      </w:r>
      <w:proofErr w:type="spellStart"/>
      <w:r w:rsidRPr="00211903">
        <w:rPr>
          <w:sz w:val="24"/>
          <w:szCs w:val="24"/>
        </w:rPr>
        <w:t>г.п</w:t>
      </w:r>
      <w:proofErr w:type="gramStart"/>
      <w:r w:rsidRPr="00211903">
        <w:rPr>
          <w:sz w:val="24"/>
          <w:szCs w:val="24"/>
        </w:rPr>
        <w:t>.К</w:t>
      </w:r>
      <w:proofErr w:type="gramEnd"/>
      <w:r w:rsidRPr="00211903">
        <w:rPr>
          <w:sz w:val="24"/>
          <w:szCs w:val="24"/>
        </w:rPr>
        <w:t>оммунистический</w:t>
      </w:r>
      <w:proofErr w:type="spellEnd"/>
      <w:r w:rsidRPr="00211903">
        <w:rPr>
          <w:sz w:val="24"/>
          <w:szCs w:val="24"/>
        </w:rPr>
        <w:t>, 0,250 млн.руб.);</w:t>
      </w:r>
    </w:p>
    <w:p w:rsidR="00183634" w:rsidRPr="00211903" w:rsidRDefault="00183634" w:rsidP="00183634">
      <w:pPr>
        <w:pStyle w:val="222"/>
        <w:ind w:right="-82" w:firstLine="567"/>
        <w:rPr>
          <w:sz w:val="24"/>
          <w:szCs w:val="24"/>
        </w:rPr>
      </w:pPr>
      <w:r w:rsidRPr="00211903">
        <w:rPr>
          <w:sz w:val="24"/>
          <w:szCs w:val="24"/>
        </w:rPr>
        <w:t>- Взрывная сила (</w:t>
      </w:r>
      <w:proofErr w:type="spellStart"/>
      <w:r w:rsidRPr="00211903">
        <w:rPr>
          <w:sz w:val="24"/>
          <w:szCs w:val="24"/>
        </w:rPr>
        <w:t>г.п</w:t>
      </w:r>
      <w:proofErr w:type="gramStart"/>
      <w:r w:rsidRPr="00211903">
        <w:rPr>
          <w:sz w:val="24"/>
          <w:szCs w:val="24"/>
        </w:rPr>
        <w:t>.К</w:t>
      </w:r>
      <w:proofErr w:type="gramEnd"/>
      <w:r w:rsidRPr="00211903">
        <w:rPr>
          <w:sz w:val="24"/>
          <w:szCs w:val="24"/>
        </w:rPr>
        <w:t>оммунистический</w:t>
      </w:r>
      <w:proofErr w:type="spellEnd"/>
      <w:r w:rsidRPr="00211903">
        <w:rPr>
          <w:sz w:val="24"/>
          <w:szCs w:val="24"/>
        </w:rPr>
        <w:t>, 0,055 млн.руб.).</w:t>
      </w:r>
    </w:p>
    <w:p w:rsidR="00183634" w:rsidRPr="00211903" w:rsidRDefault="00183634" w:rsidP="00183634">
      <w:pPr>
        <w:pStyle w:val="222"/>
        <w:ind w:right="-82" w:firstLine="567"/>
        <w:rPr>
          <w:sz w:val="24"/>
          <w:szCs w:val="24"/>
        </w:rPr>
      </w:pPr>
      <w:r w:rsidRPr="00211903">
        <w:rPr>
          <w:sz w:val="24"/>
          <w:szCs w:val="24"/>
        </w:rPr>
        <w:t>Общая сумма инициативных проектов составила 27,395 млн.руб., из которых 19,176 млн.руб. из бюджета автономного округа.</w:t>
      </w:r>
    </w:p>
    <w:p w:rsidR="00183634" w:rsidRPr="00183634" w:rsidRDefault="00183634" w:rsidP="00183634">
      <w:pPr>
        <w:pStyle w:val="222"/>
        <w:ind w:right="-82" w:firstLine="567"/>
        <w:rPr>
          <w:sz w:val="16"/>
          <w:szCs w:val="16"/>
        </w:rPr>
      </w:pPr>
    </w:p>
    <w:p w:rsidR="00183634" w:rsidRPr="00183634" w:rsidRDefault="00183634" w:rsidP="00183634">
      <w:pPr>
        <w:pStyle w:val="222"/>
        <w:ind w:right="-82" w:firstLine="567"/>
        <w:rPr>
          <w:sz w:val="24"/>
          <w:szCs w:val="24"/>
        </w:rPr>
      </w:pPr>
      <w:proofErr w:type="gramStart"/>
      <w:r w:rsidRPr="00183634">
        <w:rPr>
          <w:sz w:val="24"/>
          <w:szCs w:val="24"/>
        </w:rPr>
        <w:t>На региональный конкурс проектов инициативного бюджетирования, реализованных в 2023 году от Советского района «В инициативе будущее Югры» подано 5 инициативных проектов.</w:t>
      </w:r>
      <w:proofErr w:type="gramEnd"/>
      <w:r w:rsidRPr="00183634">
        <w:rPr>
          <w:sz w:val="24"/>
          <w:szCs w:val="24"/>
        </w:rPr>
        <w:t xml:space="preserve"> Победителем в номинации «Лучшее общественное партнерство» стал проект: </w:t>
      </w:r>
      <w:proofErr w:type="gramStart"/>
      <w:r w:rsidRPr="00183634">
        <w:rPr>
          <w:sz w:val="24"/>
          <w:szCs w:val="24"/>
        </w:rPr>
        <w:t xml:space="preserve">«Давайте жить дружно!» (автор Голубева Н., </w:t>
      </w:r>
      <w:proofErr w:type="spellStart"/>
      <w:r w:rsidRPr="00183634">
        <w:rPr>
          <w:sz w:val="24"/>
          <w:szCs w:val="24"/>
        </w:rPr>
        <w:t>пгт</w:t>
      </w:r>
      <w:proofErr w:type="spellEnd"/>
      <w:r w:rsidRPr="00183634">
        <w:rPr>
          <w:sz w:val="24"/>
          <w:szCs w:val="24"/>
        </w:rPr>
        <w:t>.</w:t>
      </w:r>
      <w:proofErr w:type="gramEnd"/>
      <w:r w:rsidR="00503824">
        <w:rPr>
          <w:sz w:val="24"/>
          <w:szCs w:val="24"/>
        </w:rPr>
        <w:t xml:space="preserve"> </w:t>
      </w:r>
      <w:proofErr w:type="gramStart"/>
      <w:r w:rsidRPr="00183634">
        <w:rPr>
          <w:sz w:val="24"/>
          <w:szCs w:val="24"/>
        </w:rPr>
        <w:t>Малиновский).</w:t>
      </w:r>
      <w:proofErr w:type="gramEnd"/>
    </w:p>
    <w:p w:rsidR="00183634" w:rsidRDefault="00183634" w:rsidP="00183634">
      <w:pPr>
        <w:pStyle w:val="222"/>
        <w:ind w:right="-82" w:firstLine="567"/>
        <w:rPr>
          <w:sz w:val="24"/>
          <w:szCs w:val="24"/>
        </w:rPr>
      </w:pPr>
      <w:r w:rsidRPr="00211903">
        <w:rPr>
          <w:sz w:val="24"/>
          <w:szCs w:val="24"/>
        </w:rPr>
        <w:t>В сентябре 2024 года с целью эффективного участия в региональном конкурсе инициативных проектов 2025 года организован семинар с участием спикеров Фонда гражданских инициатив Югры на тему: «</w:t>
      </w:r>
      <w:proofErr w:type="gramStart"/>
      <w:r w:rsidRPr="00211903">
        <w:rPr>
          <w:sz w:val="24"/>
          <w:szCs w:val="24"/>
        </w:rPr>
        <w:t>Инициативное</w:t>
      </w:r>
      <w:proofErr w:type="gramEnd"/>
      <w:r w:rsidRPr="00211903">
        <w:rPr>
          <w:sz w:val="24"/>
          <w:szCs w:val="24"/>
        </w:rPr>
        <w:t xml:space="preserve"> бюджетирование – инструмент решения вопросов местного значения. Этапы и особенности проведения регионального конкурса инициативных проектов». Участие приняли 50 человек.</w:t>
      </w:r>
    </w:p>
    <w:p w:rsidR="00183634" w:rsidRPr="00183634" w:rsidRDefault="00183634" w:rsidP="00183634">
      <w:pPr>
        <w:pStyle w:val="222"/>
        <w:ind w:right="-82" w:firstLine="567"/>
        <w:rPr>
          <w:sz w:val="16"/>
          <w:szCs w:val="16"/>
        </w:rPr>
      </w:pPr>
    </w:p>
    <w:p w:rsidR="00183634" w:rsidRPr="00183634" w:rsidRDefault="00183634" w:rsidP="00183634">
      <w:pPr>
        <w:pStyle w:val="222"/>
        <w:ind w:right="-82" w:firstLine="567"/>
        <w:rPr>
          <w:sz w:val="24"/>
          <w:szCs w:val="24"/>
        </w:rPr>
      </w:pPr>
      <w:r w:rsidRPr="00183634">
        <w:rPr>
          <w:sz w:val="24"/>
          <w:szCs w:val="24"/>
        </w:rPr>
        <w:t>С целью информационной открытости на сайте Советского района размещены информационные, новостные материалы о деятельности СО НКО, действующих на территории Советского района, реестр НКО – получателей поддержки, новостные материалы о гражданских инициативах, инициативных проектах.</w:t>
      </w:r>
    </w:p>
    <w:p w:rsidR="00C22A5E" w:rsidRPr="004A492B" w:rsidRDefault="00946528" w:rsidP="00C05A0B">
      <w:pPr>
        <w:keepNext/>
        <w:keepLines/>
        <w:overflowPunct/>
        <w:spacing w:before="480"/>
        <w:jc w:val="center"/>
        <w:outlineLvl w:val="0"/>
        <w:rPr>
          <w:rFonts w:eastAsia="Calibri"/>
          <w:b/>
          <w:bCs/>
          <w:color w:val="365F91"/>
          <w:sz w:val="28"/>
          <w:szCs w:val="28"/>
          <w:lang w:eastAsia="zh-CN"/>
        </w:rPr>
      </w:pPr>
      <w:bookmarkStart w:id="19" w:name="_Toc194054465"/>
      <w:r w:rsidRPr="004A492B">
        <w:rPr>
          <w:rFonts w:eastAsia="Calibri"/>
          <w:b/>
          <w:bCs/>
          <w:color w:val="365F91"/>
          <w:sz w:val="28"/>
          <w:szCs w:val="28"/>
          <w:lang w:eastAsia="zh-CN"/>
        </w:rPr>
        <w:t>XVI</w:t>
      </w:r>
      <w:r w:rsidR="00C22A5E" w:rsidRPr="004A492B">
        <w:rPr>
          <w:rFonts w:eastAsia="Calibri"/>
          <w:b/>
          <w:bCs/>
          <w:color w:val="365F91"/>
          <w:sz w:val="28"/>
          <w:szCs w:val="28"/>
          <w:lang w:eastAsia="zh-CN"/>
        </w:rPr>
        <w:t>. Муниципальный бюджет</w:t>
      </w:r>
      <w:bookmarkEnd w:id="19"/>
    </w:p>
    <w:p w:rsidR="00C22A5E" w:rsidRDefault="00C22A5E" w:rsidP="00C22A5E">
      <w:pPr>
        <w:suppressAutoHyphens/>
        <w:overflowPunct/>
        <w:jc w:val="center"/>
        <w:rPr>
          <w:color w:val="auto"/>
          <w:sz w:val="24"/>
          <w:szCs w:val="24"/>
          <w:highlight w:val="yellow"/>
          <w:lang w:eastAsia="zh-CN"/>
        </w:rPr>
      </w:pPr>
    </w:p>
    <w:p w:rsidR="004A492B" w:rsidRDefault="004A492B" w:rsidP="004C27DF">
      <w:pPr>
        <w:suppressAutoHyphens/>
        <w:overflowPunct/>
        <w:ind w:firstLine="567"/>
        <w:jc w:val="both"/>
        <w:rPr>
          <w:color w:val="auto"/>
          <w:sz w:val="24"/>
          <w:szCs w:val="24"/>
          <w:lang w:eastAsia="zh-CN"/>
        </w:rPr>
      </w:pPr>
      <w:r w:rsidRPr="004A492B">
        <w:rPr>
          <w:color w:val="auto"/>
          <w:sz w:val="24"/>
          <w:szCs w:val="24"/>
          <w:lang w:eastAsia="zh-CN"/>
        </w:rPr>
        <w:t xml:space="preserve">Главным финансовым инструментом органов местного самоуправления для достижения стабильного социально-экономического развития Советского района, безусловно, является бюджет. В сфере управления финансами </w:t>
      </w:r>
      <w:r>
        <w:rPr>
          <w:color w:val="auto"/>
          <w:sz w:val="24"/>
          <w:szCs w:val="24"/>
          <w:lang w:eastAsia="zh-CN"/>
        </w:rPr>
        <w:t>в 2024 году решались задачи:</w:t>
      </w:r>
    </w:p>
    <w:p w:rsidR="004C27DF" w:rsidRPr="004A492B" w:rsidRDefault="004C27DF" w:rsidP="004C27DF">
      <w:pPr>
        <w:suppressAutoHyphens/>
        <w:overflowPunct/>
        <w:jc w:val="both"/>
        <w:rPr>
          <w:bCs/>
          <w:color w:val="auto"/>
          <w:sz w:val="24"/>
          <w:szCs w:val="24"/>
          <w:lang w:eastAsia="zh-CN"/>
        </w:rPr>
      </w:pPr>
      <w:r w:rsidRPr="004A492B">
        <w:rPr>
          <w:bCs/>
          <w:color w:val="auto"/>
          <w:sz w:val="24"/>
          <w:szCs w:val="24"/>
          <w:lang w:eastAsia="zh-CN"/>
        </w:rPr>
        <w:t>- Реализация мер по увеличению доходной базы районного бюджета, повышению эффективности использования бюджетных средств.</w:t>
      </w:r>
    </w:p>
    <w:p w:rsidR="004C27DF" w:rsidRPr="004A492B" w:rsidRDefault="004C27DF" w:rsidP="004C27DF">
      <w:pPr>
        <w:suppressAutoHyphens/>
        <w:overflowPunct/>
        <w:jc w:val="both"/>
        <w:rPr>
          <w:bCs/>
          <w:color w:val="auto"/>
          <w:sz w:val="24"/>
          <w:szCs w:val="24"/>
          <w:lang w:eastAsia="zh-CN"/>
        </w:rPr>
      </w:pPr>
      <w:r w:rsidRPr="004A492B">
        <w:rPr>
          <w:bCs/>
          <w:color w:val="auto"/>
          <w:sz w:val="24"/>
          <w:szCs w:val="24"/>
          <w:lang w:eastAsia="zh-CN"/>
        </w:rPr>
        <w:t>- Снижение долговой нагрузки на бюджет Советского района.</w:t>
      </w:r>
    </w:p>
    <w:p w:rsidR="004C27DF" w:rsidRPr="004A492B" w:rsidRDefault="004C27DF" w:rsidP="004C27DF">
      <w:pPr>
        <w:suppressAutoHyphens/>
        <w:overflowPunct/>
        <w:jc w:val="both"/>
        <w:rPr>
          <w:bCs/>
          <w:color w:val="auto"/>
          <w:sz w:val="24"/>
          <w:szCs w:val="24"/>
          <w:lang w:eastAsia="zh-CN"/>
        </w:rPr>
      </w:pPr>
      <w:r w:rsidRPr="004A492B">
        <w:rPr>
          <w:bCs/>
          <w:color w:val="auto"/>
          <w:sz w:val="24"/>
          <w:szCs w:val="24"/>
          <w:lang w:eastAsia="zh-CN"/>
        </w:rPr>
        <w:t>- Обеспечение сбалансированности консолидированного бюджета Советского района.</w:t>
      </w:r>
    </w:p>
    <w:p w:rsidR="004C27DF" w:rsidRDefault="004C27DF" w:rsidP="004C27DF">
      <w:pPr>
        <w:suppressAutoHyphens/>
        <w:overflowPunct/>
        <w:jc w:val="both"/>
        <w:rPr>
          <w:color w:val="auto"/>
          <w:sz w:val="24"/>
          <w:szCs w:val="24"/>
        </w:rPr>
      </w:pPr>
      <w:r w:rsidRPr="004A492B">
        <w:rPr>
          <w:bCs/>
          <w:color w:val="auto"/>
          <w:sz w:val="24"/>
          <w:szCs w:val="24"/>
          <w:lang w:eastAsia="zh-CN"/>
        </w:rPr>
        <w:t>- И</w:t>
      </w:r>
      <w:r w:rsidRPr="004A492B">
        <w:rPr>
          <w:color w:val="auto"/>
          <w:sz w:val="24"/>
          <w:szCs w:val="24"/>
        </w:rPr>
        <w:t>сполнение Соглашения о мерах по социально-экономическому развитию и оздоровлению муниципальных финансов между Департаментом финансов Ханты-Мансийского автономного округа – Югры и главой Советского района.</w:t>
      </w:r>
    </w:p>
    <w:p w:rsidR="004A492B" w:rsidRPr="004A492B" w:rsidRDefault="004A492B" w:rsidP="004A492B">
      <w:pPr>
        <w:suppressAutoHyphens/>
        <w:overflowPunct/>
        <w:ind w:firstLine="567"/>
        <w:jc w:val="both"/>
        <w:rPr>
          <w:color w:val="auto"/>
          <w:sz w:val="24"/>
          <w:szCs w:val="24"/>
        </w:rPr>
      </w:pPr>
      <w:proofErr w:type="gramStart"/>
      <w:r w:rsidRPr="004A492B">
        <w:rPr>
          <w:color w:val="auto"/>
          <w:sz w:val="24"/>
          <w:szCs w:val="24"/>
        </w:rPr>
        <w:t xml:space="preserve">В целях реализации мер по увеличению доходной базы бюджета, снижению уровня </w:t>
      </w:r>
      <w:proofErr w:type="spellStart"/>
      <w:r w:rsidRPr="004A492B">
        <w:rPr>
          <w:color w:val="auto"/>
          <w:sz w:val="24"/>
          <w:szCs w:val="24"/>
        </w:rPr>
        <w:t>дотационности</w:t>
      </w:r>
      <w:proofErr w:type="spellEnd"/>
      <w:r w:rsidRPr="004A492B">
        <w:rPr>
          <w:color w:val="auto"/>
          <w:sz w:val="24"/>
          <w:szCs w:val="24"/>
        </w:rPr>
        <w:t xml:space="preserve">, повышению эффективности расходования бюджетных средств постановлением администрации Советского района от 6 марта 2024 года № 330 утвержден план мероприятий по росту доходов, оптимизации расходов бюджета и сокращению </w:t>
      </w:r>
      <w:r w:rsidRPr="004A492B">
        <w:rPr>
          <w:color w:val="auto"/>
          <w:sz w:val="24"/>
          <w:szCs w:val="24"/>
        </w:rPr>
        <w:lastRenderedPageBreak/>
        <w:t>муниципального долга Советского района на 2024 год и на плановый период 2025 и 2026 годов.</w:t>
      </w:r>
      <w:proofErr w:type="gramEnd"/>
    </w:p>
    <w:p w:rsidR="004A492B" w:rsidRPr="004A492B" w:rsidRDefault="004A492B" w:rsidP="004A492B">
      <w:pPr>
        <w:suppressAutoHyphens/>
        <w:overflowPunct/>
        <w:ind w:firstLine="567"/>
        <w:jc w:val="both"/>
        <w:rPr>
          <w:color w:val="auto"/>
          <w:sz w:val="24"/>
          <w:szCs w:val="24"/>
        </w:rPr>
      </w:pPr>
      <w:r w:rsidRPr="004A492B">
        <w:rPr>
          <w:color w:val="auto"/>
          <w:sz w:val="24"/>
          <w:szCs w:val="24"/>
        </w:rPr>
        <w:t xml:space="preserve">В реализации мероприятий задействованы все структурные подразделения администрации Советского района. </w:t>
      </w:r>
    </w:p>
    <w:p w:rsidR="004A492B" w:rsidRPr="004A492B" w:rsidRDefault="004A492B" w:rsidP="004A492B">
      <w:pPr>
        <w:suppressAutoHyphens/>
        <w:overflowPunct/>
        <w:ind w:firstLine="567"/>
        <w:jc w:val="both"/>
        <w:rPr>
          <w:color w:val="auto"/>
          <w:sz w:val="24"/>
          <w:szCs w:val="24"/>
        </w:rPr>
      </w:pPr>
      <w:r w:rsidRPr="004A492B">
        <w:rPr>
          <w:color w:val="auto"/>
          <w:sz w:val="24"/>
          <w:szCs w:val="24"/>
        </w:rPr>
        <w:t xml:space="preserve">В каждом поселении Советского района утверждены свои планы мероприятий на 2024 год и на плановый период 2025 и 2026 годов. </w:t>
      </w:r>
    </w:p>
    <w:p w:rsidR="004A492B" w:rsidRPr="004A492B" w:rsidRDefault="004A492B" w:rsidP="004A492B">
      <w:pPr>
        <w:suppressAutoHyphens/>
        <w:overflowPunct/>
        <w:ind w:firstLine="567"/>
        <w:jc w:val="both"/>
        <w:rPr>
          <w:color w:val="auto"/>
          <w:sz w:val="24"/>
          <w:szCs w:val="24"/>
        </w:rPr>
      </w:pPr>
      <w:r w:rsidRPr="004A492B">
        <w:rPr>
          <w:color w:val="auto"/>
          <w:sz w:val="24"/>
          <w:szCs w:val="24"/>
        </w:rPr>
        <w:t>За 2024 год проведено 23 заседания комиссий.</w:t>
      </w:r>
    </w:p>
    <w:p w:rsidR="004A492B" w:rsidRPr="004A492B" w:rsidRDefault="004A492B" w:rsidP="004A492B">
      <w:pPr>
        <w:suppressAutoHyphens/>
        <w:overflowPunct/>
        <w:ind w:firstLine="567"/>
        <w:jc w:val="both"/>
        <w:rPr>
          <w:color w:val="auto"/>
          <w:sz w:val="24"/>
          <w:szCs w:val="24"/>
        </w:rPr>
      </w:pPr>
      <w:r w:rsidRPr="004A492B">
        <w:rPr>
          <w:color w:val="auto"/>
          <w:sz w:val="24"/>
          <w:szCs w:val="24"/>
          <w:u w:val="single"/>
        </w:rPr>
        <w:t>В целях увеличения доходной базы</w:t>
      </w:r>
      <w:r w:rsidRPr="004A492B">
        <w:rPr>
          <w:color w:val="auto"/>
          <w:sz w:val="24"/>
          <w:szCs w:val="24"/>
        </w:rPr>
        <w:t xml:space="preserve"> консолидированного бюджета Советского района администрацией Советского района и администрациями поселений Советского района проводились следующие мероприятия:</w:t>
      </w:r>
    </w:p>
    <w:p w:rsidR="004A492B" w:rsidRPr="004A492B" w:rsidRDefault="004A492B" w:rsidP="004A492B">
      <w:pPr>
        <w:suppressAutoHyphens/>
        <w:overflowPunct/>
        <w:ind w:firstLine="567"/>
        <w:jc w:val="both"/>
        <w:rPr>
          <w:color w:val="auto"/>
          <w:sz w:val="24"/>
          <w:szCs w:val="24"/>
        </w:rPr>
      </w:pPr>
      <w:r w:rsidRPr="004A492B">
        <w:rPr>
          <w:color w:val="auto"/>
          <w:sz w:val="24"/>
          <w:szCs w:val="24"/>
        </w:rPr>
        <w:t>1) взаимодействие с органами, уполномоченными осуществлять государственный и муниципальный контроль (надзор) по выявлению должников по региональным и местным налогам, поступающих в местные бюджеты;</w:t>
      </w:r>
    </w:p>
    <w:p w:rsidR="004A492B" w:rsidRPr="004A492B" w:rsidRDefault="004A492B" w:rsidP="004A492B">
      <w:pPr>
        <w:suppressAutoHyphens/>
        <w:overflowPunct/>
        <w:ind w:firstLine="567"/>
        <w:jc w:val="both"/>
        <w:rPr>
          <w:color w:val="auto"/>
          <w:sz w:val="24"/>
          <w:szCs w:val="24"/>
        </w:rPr>
      </w:pPr>
      <w:r w:rsidRPr="004A492B">
        <w:rPr>
          <w:color w:val="auto"/>
          <w:sz w:val="24"/>
          <w:szCs w:val="24"/>
        </w:rPr>
        <w:t xml:space="preserve">2) ведение </w:t>
      </w:r>
      <w:proofErr w:type="spellStart"/>
      <w:r w:rsidRPr="004A492B">
        <w:rPr>
          <w:color w:val="auto"/>
          <w:sz w:val="24"/>
          <w:szCs w:val="24"/>
        </w:rPr>
        <w:t>претензионно</w:t>
      </w:r>
      <w:proofErr w:type="spellEnd"/>
      <w:r w:rsidRPr="004A492B">
        <w:rPr>
          <w:color w:val="auto"/>
          <w:sz w:val="24"/>
          <w:szCs w:val="24"/>
        </w:rPr>
        <w:t>-исковой работы по взысканию задолженности по оплате за муниципальное имущество, земельные участки;</w:t>
      </w:r>
    </w:p>
    <w:p w:rsidR="004A492B" w:rsidRPr="004A492B" w:rsidRDefault="004A492B" w:rsidP="004A492B">
      <w:pPr>
        <w:suppressAutoHyphens/>
        <w:overflowPunct/>
        <w:ind w:firstLine="567"/>
        <w:jc w:val="both"/>
        <w:rPr>
          <w:color w:val="auto"/>
          <w:sz w:val="24"/>
          <w:szCs w:val="24"/>
        </w:rPr>
      </w:pPr>
      <w:r w:rsidRPr="004A492B">
        <w:rPr>
          <w:color w:val="auto"/>
          <w:sz w:val="24"/>
          <w:szCs w:val="24"/>
        </w:rPr>
        <w:t>3) выявление неиспользуемого или неэффективно используемого имущества в целях оказания имущественной поддержки субъектам малого и среднего предпринимательства;</w:t>
      </w:r>
    </w:p>
    <w:p w:rsidR="004A492B" w:rsidRPr="004A492B" w:rsidRDefault="004A492B" w:rsidP="004A492B">
      <w:pPr>
        <w:suppressAutoHyphens/>
        <w:overflowPunct/>
        <w:ind w:firstLine="567"/>
        <w:jc w:val="both"/>
        <w:rPr>
          <w:color w:val="auto"/>
          <w:sz w:val="24"/>
          <w:szCs w:val="24"/>
        </w:rPr>
      </w:pPr>
      <w:r w:rsidRPr="004A492B">
        <w:rPr>
          <w:color w:val="auto"/>
          <w:sz w:val="24"/>
          <w:szCs w:val="24"/>
        </w:rPr>
        <w:t>4) снижение неформальной занятости;</w:t>
      </w:r>
    </w:p>
    <w:p w:rsidR="004A492B" w:rsidRPr="004A492B" w:rsidRDefault="004A492B" w:rsidP="004A492B">
      <w:pPr>
        <w:suppressAutoHyphens/>
        <w:overflowPunct/>
        <w:ind w:firstLine="567"/>
        <w:jc w:val="both"/>
        <w:rPr>
          <w:color w:val="auto"/>
          <w:sz w:val="24"/>
          <w:szCs w:val="24"/>
        </w:rPr>
      </w:pPr>
      <w:r w:rsidRPr="004A492B">
        <w:rPr>
          <w:color w:val="auto"/>
          <w:sz w:val="24"/>
          <w:szCs w:val="24"/>
        </w:rPr>
        <w:t>5) привлечение безвозмездных поступлений от юридических и физических лиц.</w:t>
      </w:r>
    </w:p>
    <w:p w:rsidR="004A492B" w:rsidRDefault="004A492B" w:rsidP="004A492B">
      <w:pPr>
        <w:suppressAutoHyphens/>
        <w:overflowPunct/>
        <w:ind w:firstLine="567"/>
        <w:jc w:val="both"/>
        <w:rPr>
          <w:color w:val="auto"/>
          <w:sz w:val="24"/>
          <w:szCs w:val="24"/>
        </w:rPr>
      </w:pPr>
      <w:r w:rsidRPr="004A492B">
        <w:rPr>
          <w:color w:val="auto"/>
          <w:sz w:val="24"/>
          <w:szCs w:val="24"/>
        </w:rPr>
        <w:t>Объем бюджетного эффекта от выполнения планов мероприятий по росту доходов за 2024 год составил 91,5 млн.руб. или 118,7 % к годовому плану.</w:t>
      </w:r>
    </w:p>
    <w:p w:rsidR="004A492B" w:rsidRPr="004A492B" w:rsidRDefault="004A492B" w:rsidP="004A492B">
      <w:pPr>
        <w:suppressAutoHyphens/>
        <w:overflowPunct/>
        <w:ind w:firstLine="567"/>
        <w:jc w:val="both"/>
        <w:rPr>
          <w:color w:val="auto"/>
          <w:sz w:val="24"/>
          <w:szCs w:val="24"/>
        </w:rPr>
      </w:pPr>
      <w:r w:rsidRPr="004A492B">
        <w:rPr>
          <w:color w:val="auto"/>
          <w:sz w:val="24"/>
          <w:szCs w:val="24"/>
          <w:u w:val="single"/>
        </w:rPr>
        <w:t>В целях оптимизации расходов</w:t>
      </w:r>
      <w:r w:rsidRPr="004A492B">
        <w:rPr>
          <w:color w:val="auto"/>
          <w:sz w:val="24"/>
          <w:szCs w:val="24"/>
        </w:rPr>
        <w:t xml:space="preserve"> консолидированного бюджета Советского района администрацией Советского района и администрациями поселений Советского района проводились мероприятия:</w:t>
      </w:r>
    </w:p>
    <w:p w:rsidR="004A492B" w:rsidRPr="004A492B" w:rsidRDefault="004A492B" w:rsidP="004A492B">
      <w:pPr>
        <w:suppressAutoHyphens/>
        <w:overflowPunct/>
        <w:ind w:firstLine="567"/>
        <w:jc w:val="both"/>
        <w:rPr>
          <w:color w:val="auto"/>
          <w:sz w:val="24"/>
          <w:szCs w:val="24"/>
        </w:rPr>
      </w:pPr>
      <w:r w:rsidRPr="004A492B">
        <w:rPr>
          <w:color w:val="auto"/>
          <w:sz w:val="24"/>
          <w:szCs w:val="24"/>
        </w:rPr>
        <w:t>1) оптимизаци</w:t>
      </w:r>
      <w:r w:rsidR="00AE0832">
        <w:rPr>
          <w:color w:val="auto"/>
          <w:sz w:val="24"/>
          <w:szCs w:val="24"/>
        </w:rPr>
        <w:t>я</w:t>
      </w:r>
      <w:r w:rsidRPr="004A492B">
        <w:rPr>
          <w:color w:val="auto"/>
          <w:sz w:val="24"/>
          <w:szCs w:val="24"/>
        </w:rPr>
        <w:t xml:space="preserve"> штатной численности муниципальных учреждений Советского района и поселений;</w:t>
      </w:r>
    </w:p>
    <w:p w:rsidR="004A492B" w:rsidRPr="004A492B" w:rsidRDefault="004A492B" w:rsidP="004A492B">
      <w:pPr>
        <w:suppressAutoHyphens/>
        <w:overflowPunct/>
        <w:ind w:firstLine="567"/>
        <w:jc w:val="both"/>
        <w:rPr>
          <w:color w:val="auto"/>
          <w:sz w:val="24"/>
          <w:szCs w:val="24"/>
        </w:rPr>
      </w:pPr>
      <w:r w:rsidRPr="004A492B">
        <w:rPr>
          <w:color w:val="auto"/>
          <w:sz w:val="24"/>
          <w:szCs w:val="24"/>
        </w:rPr>
        <w:t>2) экономи</w:t>
      </w:r>
      <w:r w:rsidR="00AE0832">
        <w:rPr>
          <w:color w:val="auto"/>
          <w:sz w:val="24"/>
          <w:szCs w:val="24"/>
        </w:rPr>
        <w:t>я</w:t>
      </w:r>
      <w:r w:rsidRPr="004A492B">
        <w:rPr>
          <w:color w:val="auto"/>
          <w:sz w:val="24"/>
          <w:szCs w:val="24"/>
        </w:rPr>
        <w:t xml:space="preserve"> средств бюджета в результате торгов (условная экономия бюджетных сре</w:t>
      </w:r>
      <w:proofErr w:type="gramStart"/>
      <w:r w:rsidRPr="004A492B">
        <w:rPr>
          <w:color w:val="auto"/>
          <w:sz w:val="24"/>
          <w:szCs w:val="24"/>
        </w:rPr>
        <w:t>дств в р</w:t>
      </w:r>
      <w:proofErr w:type="gramEnd"/>
      <w:r w:rsidRPr="004A492B">
        <w:rPr>
          <w:color w:val="auto"/>
          <w:sz w:val="24"/>
          <w:szCs w:val="24"/>
        </w:rPr>
        <w:t>езультате снижения начальной (максимальной) цены в результате торгов);</w:t>
      </w:r>
    </w:p>
    <w:p w:rsidR="004A492B" w:rsidRPr="004A492B" w:rsidRDefault="004A492B" w:rsidP="004A492B">
      <w:pPr>
        <w:suppressAutoHyphens/>
        <w:overflowPunct/>
        <w:ind w:firstLine="567"/>
        <w:jc w:val="both"/>
        <w:rPr>
          <w:color w:val="auto"/>
          <w:sz w:val="24"/>
          <w:szCs w:val="24"/>
        </w:rPr>
      </w:pPr>
      <w:r w:rsidRPr="004A492B">
        <w:rPr>
          <w:color w:val="auto"/>
          <w:sz w:val="24"/>
          <w:szCs w:val="24"/>
        </w:rPr>
        <w:t>3) стимулировани</w:t>
      </w:r>
      <w:r w:rsidR="00AE0832">
        <w:rPr>
          <w:color w:val="auto"/>
          <w:sz w:val="24"/>
          <w:szCs w:val="24"/>
        </w:rPr>
        <w:t>е</w:t>
      </w:r>
      <w:r w:rsidRPr="004A492B">
        <w:rPr>
          <w:color w:val="auto"/>
          <w:sz w:val="24"/>
          <w:szCs w:val="24"/>
        </w:rPr>
        <w:t xml:space="preserve"> внедрения новых видов платных услуг, повышени</w:t>
      </w:r>
      <w:r w:rsidR="00AE0832">
        <w:rPr>
          <w:color w:val="auto"/>
          <w:sz w:val="24"/>
          <w:szCs w:val="24"/>
        </w:rPr>
        <w:t>е</w:t>
      </w:r>
      <w:r w:rsidRPr="004A492B">
        <w:rPr>
          <w:color w:val="auto"/>
          <w:sz w:val="24"/>
          <w:szCs w:val="24"/>
        </w:rPr>
        <w:t xml:space="preserve"> качества оказываемых услуг.</w:t>
      </w:r>
    </w:p>
    <w:p w:rsidR="004A492B" w:rsidRPr="004A492B" w:rsidRDefault="004A492B" w:rsidP="004A492B">
      <w:pPr>
        <w:suppressAutoHyphens/>
        <w:overflowPunct/>
        <w:ind w:firstLine="567"/>
        <w:jc w:val="both"/>
        <w:rPr>
          <w:color w:val="auto"/>
          <w:sz w:val="24"/>
          <w:szCs w:val="24"/>
        </w:rPr>
      </w:pPr>
      <w:r w:rsidRPr="004A492B">
        <w:rPr>
          <w:color w:val="auto"/>
          <w:sz w:val="24"/>
          <w:szCs w:val="24"/>
        </w:rPr>
        <w:t>Объем бюджетного эффекта от выполнения планов мероприятий по оптимизации расходов за 2024 год составил 164,3 млн. руб. или 121,3 % к годовому плану.</w:t>
      </w:r>
    </w:p>
    <w:p w:rsidR="004A492B" w:rsidRPr="004A492B" w:rsidRDefault="004A492B" w:rsidP="004A492B">
      <w:pPr>
        <w:suppressAutoHyphens/>
        <w:overflowPunct/>
        <w:ind w:firstLine="567"/>
        <w:jc w:val="both"/>
        <w:rPr>
          <w:color w:val="auto"/>
          <w:sz w:val="24"/>
          <w:szCs w:val="24"/>
        </w:rPr>
      </w:pPr>
      <w:r w:rsidRPr="004A492B">
        <w:rPr>
          <w:color w:val="auto"/>
          <w:sz w:val="24"/>
          <w:szCs w:val="24"/>
          <w:u w:val="single"/>
        </w:rPr>
        <w:t>В целях реализации ответственной долговой политики</w:t>
      </w:r>
      <w:r w:rsidRPr="004A492B">
        <w:rPr>
          <w:color w:val="auto"/>
          <w:sz w:val="24"/>
          <w:szCs w:val="24"/>
        </w:rPr>
        <w:t xml:space="preserve"> и повышения ее эффективности органами местного самоуправления за 2024 год объем муниципального долга Советского района (консолидировано) сокращен на 54,1 </w:t>
      </w:r>
      <w:proofErr w:type="gramStart"/>
      <w:r w:rsidRPr="004A492B">
        <w:rPr>
          <w:color w:val="auto"/>
          <w:sz w:val="24"/>
          <w:szCs w:val="24"/>
        </w:rPr>
        <w:t>млн</w:t>
      </w:r>
      <w:proofErr w:type="gramEnd"/>
      <w:r w:rsidRPr="004A492B">
        <w:rPr>
          <w:color w:val="auto"/>
          <w:sz w:val="24"/>
          <w:szCs w:val="24"/>
        </w:rPr>
        <w:t xml:space="preserve"> руб.</w:t>
      </w:r>
    </w:p>
    <w:p w:rsidR="004A492B" w:rsidRPr="004A492B" w:rsidRDefault="004A492B" w:rsidP="004A492B">
      <w:pPr>
        <w:suppressAutoHyphens/>
        <w:overflowPunct/>
        <w:ind w:firstLine="567"/>
        <w:jc w:val="both"/>
        <w:rPr>
          <w:color w:val="auto"/>
          <w:sz w:val="24"/>
          <w:szCs w:val="24"/>
        </w:rPr>
      </w:pPr>
      <w:r w:rsidRPr="004A492B">
        <w:rPr>
          <w:bCs/>
          <w:iCs/>
          <w:color w:val="auto"/>
          <w:sz w:val="24"/>
          <w:szCs w:val="24"/>
        </w:rPr>
        <w:t xml:space="preserve">В целях </w:t>
      </w:r>
      <w:r w:rsidRPr="004A492B">
        <w:rPr>
          <w:color w:val="auto"/>
          <w:sz w:val="24"/>
          <w:szCs w:val="24"/>
        </w:rPr>
        <w:t xml:space="preserve">сокращения дифференциации уровня социально-экономического развития поселений Советского района в 2024 году из бюджета Советского района бюджетам поселений направлена дотация на выравнивание уровня бюджетной обеспеченности в объеме 192,6 </w:t>
      </w:r>
      <w:proofErr w:type="gramStart"/>
      <w:r w:rsidRPr="004A492B">
        <w:rPr>
          <w:color w:val="auto"/>
          <w:sz w:val="24"/>
          <w:szCs w:val="24"/>
        </w:rPr>
        <w:t>млн</w:t>
      </w:r>
      <w:proofErr w:type="gramEnd"/>
      <w:r w:rsidRPr="004A492B">
        <w:rPr>
          <w:color w:val="auto"/>
          <w:sz w:val="24"/>
          <w:szCs w:val="24"/>
        </w:rPr>
        <w:t xml:space="preserve"> руб., что на 3,1% больше прошлого года. Кроме того, направлены иные межбюджетные трансферты на обеспечение сбалансированности бюджетов поселений в сумме 218,8 </w:t>
      </w:r>
      <w:proofErr w:type="gramStart"/>
      <w:r w:rsidRPr="004A492B">
        <w:rPr>
          <w:color w:val="auto"/>
          <w:sz w:val="24"/>
          <w:szCs w:val="24"/>
        </w:rPr>
        <w:t>млн</w:t>
      </w:r>
      <w:proofErr w:type="gramEnd"/>
      <w:r w:rsidRPr="004A492B">
        <w:rPr>
          <w:color w:val="auto"/>
          <w:sz w:val="24"/>
          <w:szCs w:val="24"/>
        </w:rPr>
        <w:t xml:space="preserve"> руб., что на 3,9% больше факта прошлого года.</w:t>
      </w:r>
    </w:p>
    <w:p w:rsidR="004A492B" w:rsidRPr="004A492B" w:rsidRDefault="004A492B" w:rsidP="004A492B">
      <w:pPr>
        <w:suppressAutoHyphens/>
        <w:overflowPunct/>
        <w:ind w:firstLine="567"/>
        <w:jc w:val="both"/>
        <w:rPr>
          <w:color w:val="auto"/>
          <w:sz w:val="24"/>
          <w:szCs w:val="24"/>
        </w:rPr>
      </w:pPr>
      <w:r w:rsidRPr="004A492B">
        <w:rPr>
          <w:bCs/>
          <w:color w:val="auto"/>
          <w:sz w:val="24"/>
          <w:szCs w:val="24"/>
        </w:rPr>
        <w:t xml:space="preserve">В течение 2024 года администрация Советского района обеспечивала исполнение </w:t>
      </w:r>
      <w:r w:rsidRPr="004A492B">
        <w:rPr>
          <w:color w:val="auto"/>
          <w:sz w:val="24"/>
          <w:szCs w:val="24"/>
        </w:rPr>
        <w:t>Соглашения о мерах по социально-экономическому развитию и оздоровлению муниципальных финансов между Департаментом финансов Ханты-Мансийского автономного округа</w:t>
      </w:r>
      <w:r w:rsidR="00AA798C">
        <w:rPr>
          <w:color w:val="auto"/>
          <w:sz w:val="24"/>
          <w:szCs w:val="24"/>
        </w:rPr>
        <w:t xml:space="preserve"> </w:t>
      </w:r>
      <w:r w:rsidRPr="004A492B">
        <w:rPr>
          <w:color w:val="auto"/>
          <w:sz w:val="24"/>
          <w:szCs w:val="24"/>
        </w:rPr>
        <w:t>– Югры и главой Советского района:</w:t>
      </w:r>
    </w:p>
    <w:p w:rsidR="004A492B" w:rsidRPr="004A492B" w:rsidRDefault="004A492B" w:rsidP="004A492B">
      <w:pPr>
        <w:suppressAutoHyphens/>
        <w:overflowPunct/>
        <w:ind w:firstLine="567"/>
        <w:jc w:val="both"/>
        <w:rPr>
          <w:color w:val="auto"/>
          <w:sz w:val="24"/>
          <w:szCs w:val="24"/>
        </w:rPr>
      </w:pPr>
      <w:r w:rsidRPr="004A492B">
        <w:rPr>
          <w:color w:val="auto"/>
          <w:sz w:val="24"/>
          <w:szCs w:val="24"/>
        </w:rPr>
        <w:t>1) осуществляла меры, направленные на рост налоговых и неналоговых доходов бюджета;</w:t>
      </w:r>
    </w:p>
    <w:p w:rsidR="004A492B" w:rsidRPr="004A492B" w:rsidRDefault="004A492B" w:rsidP="004A492B">
      <w:pPr>
        <w:suppressAutoHyphens/>
        <w:overflowPunct/>
        <w:ind w:firstLine="567"/>
        <w:jc w:val="both"/>
        <w:rPr>
          <w:color w:val="auto"/>
          <w:sz w:val="24"/>
          <w:szCs w:val="24"/>
        </w:rPr>
      </w:pPr>
      <w:r w:rsidRPr="004A492B">
        <w:rPr>
          <w:color w:val="auto"/>
          <w:sz w:val="24"/>
          <w:szCs w:val="24"/>
        </w:rPr>
        <w:t>2) соблюдала ограничения, установленные требованиями бюджетного законодательства Российской Федерации;</w:t>
      </w:r>
    </w:p>
    <w:p w:rsidR="004A492B" w:rsidRPr="004A492B" w:rsidRDefault="004A492B" w:rsidP="004A492B">
      <w:pPr>
        <w:suppressAutoHyphens/>
        <w:overflowPunct/>
        <w:ind w:firstLine="567"/>
        <w:jc w:val="both"/>
        <w:rPr>
          <w:color w:val="auto"/>
          <w:sz w:val="24"/>
          <w:szCs w:val="24"/>
        </w:rPr>
      </w:pPr>
      <w:r w:rsidRPr="004A492B">
        <w:rPr>
          <w:color w:val="auto"/>
          <w:sz w:val="24"/>
          <w:szCs w:val="24"/>
        </w:rPr>
        <w:t xml:space="preserve">3) соблюдала нормативы формирования расходов на оплату труда депутатов, выборных должностных лиц местного самоуправления, осуществляющих свои полномочия на </w:t>
      </w:r>
      <w:r w:rsidRPr="004A492B">
        <w:rPr>
          <w:color w:val="auto"/>
          <w:sz w:val="24"/>
          <w:szCs w:val="24"/>
        </w:rPr>
        <w:lastRenderedPageBreak/>
        <w:t>постоянной основе, муниципальных служащих и содержание органов местного самоуправления;</w:t>
      </w:r>
    </w:p>
    <w:p w:rsidR="004A492B" w:rsidRPr="004A492B" w:rsidRDefault="004A492B" w:rsidP="004A492B">
      <w:pPr>
        <w:suppressAutoHyphens/>
        <w:overflowPunct/>
        <w:ind w:firstLine="567"/>
        <w:jc w:val="both"/>
        <w:rPr>
          <w:color w:val="auto"/>
          <w:sz w:val="24"/>
          <w:szCs w:val="24"/>
        </w:rPr>
      </w:pPr>
      <w:r w:rsidRPr="004A492B">
        <w:rPr>
          <w:color w:val="auto"/>
          <w:sz w:val="24"/>
          <w:szCs w:val="24"/>
        </w:rPr>
        <w:t>4) осуществляла меры по повышению эффективности использования бюджетных средств;</w:t>
      </w:r>
    </w:p>
    <w:p w:rsidR="004A492B" w:rsidRDefault="004A492B" w:rsidP="004A492B">
      <w:pPr>
        <w:suppressAutoHyphens/>
        <w:overflowPunct/>
        <w:ind w:firstLine="567"/>
        <w:jc w:val="both"/>
        <w:rPr>
          <w:color w:val="auto"/>
          <w:sz w:val="24"/>
          <w:szCs w:val="24"/>
        </w:rPr>
      </w:pPr>
      <w:r w:rsidRPr="004A492B">
        <w:rPr>
          <w:color w:val="auto"/>
          <w:sz w:val="24"/>
          <w:szCs w:val="24"/>
        </w:rPr>
        <w:t>5) осуществляла меры в рамках формирования межбюджетных отношений с поселениями Советского района.</w:t>
      </w:r>
    </w:p>
    <w:p w:rsidR="004A492B" w:rsidRPr="004A492B" w:rsidRDefault="004A492B" w:rsidP="004A492B">
      <w:pPr>
        <w:suppressAutoHyphens/>
        <w:overflowPunct/>
        <w:ind w:firstLine="567"/>
        <w:jc w:val="both"/>
        <w:rPr>
          <w:color w:val="auto"/>
          <w:sz w:val="24"/>
          <w:szCs w:val="24"/>
        </w:rPr>
      </w:pPr>
    </w:p>
    <w:p w:rsidR="004A492B" w:rsidRPr="004A492B" w:rsidRDefault="004A492B" w:rsidP="004A492B">
      <w:pPr>
        <w:suppressAutoHyphens/>
        <w:overflowPunct/>
        <w:ind w:firstLine="567"/>
        <w:jc w:val="both"/>
        <w:rPr>
          <w:color w:val="auto"/>
          <w:sz w:val="24"/>
          <w:szCs w:val="24"/>
        </w:rPr>
      </w:pPr>
      <w:r w:rsidRPr="004A492B">
        <w:rPr>
          <w:b/>
          <w:color w:val="auto"/>
          <w:sz w:val="24"/>
          <w:szCs w:val="24"/>
        </w:rPr>
        <w:t xml:space="preserve">Доходы консолидированного бюджета Советского района </w:t>
      </w:r>
      <w:r w:rsidRPr="004A492B">
        <w:rPr>
          <w:color w:val="auto"/>
          <w:sz w:val="24"/>
          <w:szCs w:val="24"/>
        </w:rPr>
        <w:t xml:space="preserve">за 2024 год составили 6672,8 </w:t>
      </w:r>
      <w:proofErr w:type="gramStart"/>
      <w:r w:rsidRPr="004A492B">
        <w:rPr>
          <w:color w:val="auto"/>
          <w:sz w:val="24"/>
          <w:szCs w:val="24"/>
        </w:rPr>
        <w:t>млн</w:t>
      </w:r>
      <w:proofErr w:type="gramEnd"/>
      <w:r w:rsidRPr="004A492B">
        <w:rPr>
          <w:color w:val="auto"/>
          <w:sz w:val="24"/>
          <w:szCs w:val="24"/>
        </w:rPr>
        <w:t xml:space="preserve"> руб., в том числе:</w:t>
      </w:r>
    </w:p>
    <w:p w:rsidR="004A492B" w:rsidRPr="004A492B" w:rsidRDefault="004A492B" w:rsidP="004A492B">
      <w:pPr>
        <w:suppressAutoHyphens/>
        <w:overflowPunct/>
        <w:ind w:firstLine="567"/>
        <w:jc w:val="both"/>
        <w:rPr>
          <w:color w:val="auto"/>
          <w:sz w:val="24"/>
          <w:szCs w:val="24"/>
        </w:rPr>
      </w:pPr>
      <w:r w:rsidRPr="004A492B">
        <w:rPr>
          <w:color w:val="auto"/>
          <w:sz w:val="24"/>
          <w:szCs w:val="24"/>
        </w:rPr>
        <w:t xml:space="preserve">- 5788,2 </w:t>
      </w:r>
      <w:proofErr w:type="gramStart"/>
      <w:r w:rsidRPr="004A492B">
        <w:rPr>
          <w:color w:val="auto"/>
          <w:sz w:val="24"/>
          <w:szCs w:val="24"/>
        </w:rPr>
        <w:t>млн</w:t>
      </w:r>
      <w:proofErr w:type="gramEnd"/>
      <w:r w:rsidRPr="004A492B">
        <w:rPr>
          <w:color w:val="auto"/>
          <w:sz w:val="24"/>
          <w:szCs w:val="24"/>
        </w:rPr>
        <w:t xml:space="preserve"> руб. – доходы бюджета муниципального района;</w:t>
      </w:r>
    </w:p>
    <w:p w:rsidR="004A492B" w:rsidRPr="004A492B" w:rsidRDefault="004A492B" w:rsidP="004A492B">
      <w:pPr>
        <w:suppressAutoHyphens/>
        <w:overflowPunct/>
        <w:ind w:firstLine="567"/>
        <w:jc w:val="both"/>
        <w:rPr>
          <w:color w:val="auto"/>
          <w:sz w:val="24"/>
          <w:szCs w:val="24"/>
        </w:rPr>
      </w:pPr>
      <w:r w:rsidRPr="004A492B">
        <w:rPr>
          <w:color w:val="auto"/>
          <w:sz w:val="24"/>
          <w:szCs w:val="24"/>
        </w:rPr>
        <w:t xml:space="preserve">- 884,6 </w:t>
      </w:r>
      <w:proofErr w:type="gramStart"/>
      <w:r w:rsidRPr="004A492B">
        <w:rPr>
          <w:color w:val="auto"/>
          <w:sz w:val="24"/>
          <w:szCs w:val="24"/>
        </w:rPr>
        <w:t>млн</w:t>
      </w:r>
      <w:proofErr w:type="gramEnd"/>
      <w:r w:rsidRPr="004A492B">
        <w:rPr>
          <w:color w:val="auto"/>
          <w:sz w:val="24"/>
          <w:szCs w:val="24"/>
        </w:rPr>
        <w:t xml:space="preserve"> руб. – доходы бюджетов поселений Советского района.</w:t>
      </w:r>
    </w:p>
    <w:p w:rsidR="004A492B" w:rsidRPr="004A492B" w:rsidRDefault="004A492B" w:rsidP="004A492B">
      <w:pPr>
        <w:suppressAutoHyphens/>
        <w:overflowPunct/>
        <w:ind w:firstLine="567"/>
        <w:jc w:val="both"/>
        <w:rPr>
          <w:color w:val="auto"/>
          <w:sz w:val="24"/>
          <w:szCs w:val="24"/>
        </w:rPr>
      </w:pPr>
      <w:r w:rsidRPr="004A492B">
        <w:rPr>
          <w:color w:val="auto"/>
          <w:sz w:val="24"/>
          <w:szCs w:val="24"/>
        </w:rPr>
        <w:t>Относительно 2023 года доходы консолидированного бюджета Советского района выросли на 327,8 млн</w:t>
      </w:r>
      <w:r w:rsidR="006A39EA">
        <w:rPr>
          <w:color w:val="auto"/>
          <w:sz w:val="24"/>
          <w:szCs w:val="24"/>
        </w:rPr>
        <w:t>.</w:t>
      </w:r>
      <w:r w:rsidRPr="004A492B">
        <w:rPr>
          <w:color w:val="auto"/>
          <w:sz w:val="24"/>
          <w:szCs w:val="24"/>
        </w:rPr>
        <w:t>руб. или 5,2% в результате увеличения налоговых и неналоговых доходов, безвозмездных поступлений.</w:t>
      </w:r>
    </w:p>
    <w:p w:rsidR="004A492B" w:rsidRPr="004A492B" w:rsidRDefault="004A492B" w:rsidP="004A492B">
      <w:pPr>
        <w:suppressAutoHyphens/>
        <w:overflowPunct/>
        <w:ind w:firstLine="567"/>
        <w:jc w:val="both"/>
        <w:rPr>
          <w:color w:val="auto"/>
          <w:sz w:val="24"/>
          <w:szCs w:val="24"/>
        </w:rPr>
      </w:pPr>
      <w:r w:rsidRPr="004A492B">
        <w:rPr>
          <w:color w:val="auto"/>
          <w:sz w:val="24"/>
          <w:szCs w:val="24"/>
        </w:rPr>
        <w:t>В структуре доходов консолидированного бюджета Советского района:</w:t>
      </w:r>
    </w:p>
    <w:p w:rsidR="004A492B" w:rsidRPr="004A492B" w:rsidRDefault="004A492B" w:rsidP="004A492B">
      <w:pPr>
        <w:suppressAutoHyphens/>
        <w:overflowPunct/>
        <w:ind w:firstLine="567"/>
        <w:jc w:val="both"/>
        <w:rPr>
          <w:color w:val="auto"/>
          <w:sz w:val="24"/>
          <w:szCs w:val="24"/>
        </w:rPr>
      </w:pPr>
      <w:r w:rsidRPr="004A492B">
        <w:rPr>
          <w:color w:val="auto"/>
          <w:sz w:val="24"/>
          <w:szCs w:val="24"/>
        </w:rPr>
        <w:t>- 23,7% или 1582,7 млн.руб. составляют налоговые и неналоговые доходы;</w:t>
      </w:r>
    </w:p>
    <w:p w:rsidR="004A492B" w:rsidRPr="004A492B" w:rsidRDefault="004A492B" w:rsidP="004A492B">
      <w:pPr>
        <w:suppressAutoHyphens/>
        <w:overflowPunct/>
        <w:ind w:firstLine="567"/>
        <w:jc w:val="both"/>
        <w:rPr>
          <w:color w:val="auto"/>
          <w:sz w:val="24"/>
          <w:szCs w:val="24"/>
        </w:rPr>
      </w:pPr>
      <w:r w:rsidRPr="004A492B">
        <w:rPr>
          <w:color w:val="auto"/>
          <w:sz w:val="24"/>
          <w:szCs w:val="24"/>
        </w:rPr>
        <w:t>- 75,9% или 5062,1 млн.руб. – безвозмездные поступления от других бюджетов бюджетной системы Российской Федерации (после возврата в бюджет автономного округа остатков межбюджетных трансфертов, неиспользованных в 2023 году);</w:t>
      </w:r>
    </w:p>
    <w:p w:rsidR="004A492B" w:rsidRDefault="004A492B" w:rsidP="004A492B">
      <w:pPr>
        <w:suppressAutoHyphens/>
        <w:overflowPunct/>
        <w:ind w:firstLine="567"/>
        <w:jc w:val="both"/>
        <w:rPr>
          <w:color w:val="auto"/>
          <w:sz w:val="24"/>
          <w:szCs w:val="24"/>
        </w:rPr>
      </w:pPr>
      <w:r w:rsidRPr="004A492B">
        <w:rPr>
          <w:color w:val="auto"/>
          <w:sz w:val="24"/>
          <w:szCs w:val="24"/>
        </w:rPr>
        <w:t xml:space="preserve">- 0,4% или 28,0 </w:t>
      </w:r>
      <w:proofErr w:type="gramStart"/>
      <w:r w:rsidRPr="004A492B">
        <w:rPr>
          <w:color w:val="auto"/>
          <w:sz w:val="24"/>
          <w:szCs w:val="24"/>
        </w:rPr>
        <w:t>млн</w:t>
      </w:r>
      <w:proofErr w:type="gramEnd"/>
      <w:r w:rsidRPr="004A492B">
        <w:rPr>
          <w:color w:val="auto"/>
          <w:sz w:val="24"/>
          <w:szCs w:val="24"/>
        </w:rPr>
        <w:t xml:space="preserve"> руб. – прочие безвозмездные поступления.</w:t>
      </w:r>
    </w:p>
    <w:p w:rsidR="004A492B" w:rsidRDefault="004A492B" w:rsidP="004A492B">
      <w:pPr>
        <w:suppressAutoHyphens/>
        <w:overflowPunct/>
        <w:ind w:firstLine="567"/>
        <w:jc w:val="both"/>
        <w:rPr>
          <w:color w:val="auto"/>
          <w:sz w:val="24"/>
          <w:szCs w:val="24"/>
        </w:rPr>
      </w:pPr>
    </w:p>
    <w:p w:rsidR="00C22A5E" w:rsidRPr="004A492B" w:rsidRDefault="00B20DD3" w:rsidP="00C22A5E">
      <w:pPr>
        <w:suppressAutoHyphens/>
        <w:overflowPunct/>
        <w:ind w:right="142" w:firstLine="567"/>
        <w:jc w:val="right"/>
        <w:rPr>
          <w:color w:val="auto"/>
          <w:sz w:val="24"/>
          <w:szCs w:val="24"/>
          <w:lang w:eastAsia="zh-CN"/>
        </w:rPr>
      </w:pPr>
      <w:r w:rsidRPr="004A492B">
        <w:rPr>
          <w:color w:val="auto"/>
          <w:sz w:val="24"/>
          <w:szCs w:val="24"/>
          <w:lang w:eastAsia="zh-CN"/>
        </w:rPr>
        <w:t xml:space="preserve">Диаграмма </w:t>
      </w:r>
      <w:r w:rsidR="00382B61" w:rsidRPr="004A492B">
        <w:rPr>
          <w:color w:val="auto"/>
          <w:sz w:val="24"/>
          <w:szCs w:val="24"/>
          <w:lang w:eastAsia="zh-CN"/>
        </w:rPr>
        <w:t>6</w:t>
      </w:r>
    </w:p>
    <w:p w:rsidR="00C22A5E" w:rsidRPr="004A492B" w:rsidRDefault="00C22A5E" w:rsidP="00C22A5E">
      <w:pPr>
        <w:suppressAutoHyphens/>
        <w:overflowPunct/>
        <w:ind w:right="142" w:firstLine="567"/>
        <w:jc w:val="right"/>
        <w:rPr>
          <w:color w:val="auto"/>
          <w:sz w:val="24"/>
          <w:szCs w:val="24"/>
          <w:lang w:eastAsia="zh-CN"/>
        </w:rPr>
      </w:pPr>
    </w:p>
    <w:p w:rsidR="00C22A5E" w:rsidRPr="004A492B" w:rsidRDefault="00C22A5E" w:rsidP="00C22A5E">
      <w:pPr>
        <w:suppressAutoHyphens/>
        <w:overflowPunct/>
        <w:ind w:right="-1"/>
        <w:jc w:val="center"/>
        <w:rPr>
          <w:b/>
          <w:color w:val="auto"/>
          <w:sz w:val="24"/>
          <w:szCs w:val="24"/>
          <w:lang w:eastAsia="zh-CN"/>
        </w:rPr>
      </w:pPr>
      <w:r w:rsidRPr="004A492B">
        <w:rPr>
          <w:b/>
          <w:color w:val="auto"/>
          <w:sz w:val="24"/>
          <w:szCs w:val="24"/>
          <w:lang w:eastAsia="zh-CN"/>
        </w:rPr>
        <w:t>Структура доходов консолидированного бюджета Советского района</w:t>
      </w:r>
    </w:p>
    <w:p w:rsidR="00C22A5E" w:rsidRPr="004A492B" w:rsidRDefault="00C22A5E" w:rsidP="00C22A5E">
      <w:pPr>
        <w:suppressAutoHyphens/>
        <w:overflowPunct/>
        <w:ind w:right="-1"/>
        <w:jc w:val="center"/>
        <w:rPr>
          <w:b/>
          <w:color w:val="auto"/>
          <w:sz w:val="24"/>
          <w:szCs w:val="24"/>
          <w:lang w:eastAsia="zh-CN"/>
        </w:rPr>
      </w:pPr>
      <w:r w:rsidRPr="004A492B">
        <w:rPr>
          <w:b/>
          <w:color w:val="auto"/>
          <w:sz w:val="24"/>
          <w:szCs w:val="24"/>
          <w:lang w:eastAsia="zh-CN"/>
        </w:rPr>
        <w:t>за 202</w:t>
      </w:r>
      <w:r w:rsidR="00140EB5" w:rsidRPr="004A492B">
        <w:rPr>
          <w:b/>
          <w:color w:val="auto"/>
          <w:sz w:val="24"/>
          <w:szCs w:val="24"/>
          <w:lang w:eastAsia="zh-CN"/>
        </w:rPr>
        <w:t>3</w:t>
      </w:r>
      <w:r w:rsidRPr="004A492B">
        <w:rPr>
          <w:b/>
          <w:color w:val="auto"/>
          <w:sz w:val="24"/>
          <w:szCs w:val="24"/>
          <w:lang w:eastAsia="zh-CN"/>
        </w:rPr>
        <w:t xml:space="preserve"> – 202</w:t>
      </w:r>
      <w:r w:rsidR="00140EB5" w:rsidRPr="004A492B">
        <w:rPr>
          <w:b/>
          <w:color w:val="auto"/>
          <w:sz w:val="24"/>
          <w:szCs w:val="24"/>
          <w:lang w:eastAsia="zh-CN"/>
        </w:rPr>
        <w:t>4</w:t>
      </w:r>
      <w:r w:rsidRPr="004A492B">
        <w:rPr>
          <w:b/>
          <w:color w:val="auto"/>
          <w:sz w:val="24"/>
          <w:szCs w:val="24"/>
          <w:lang w:eastAsia="zh-CN"/>
        </w:rPr>
        <w:t xml:space="preserve"> гг., %</w:t>
      </w:r>
    </w:p>
    <w:p w:rsidR="00C22A5E" w:rsidRPr="004A492B" w:rsidRDefault="00C22A5E" w:rsidP="00C22A5E">
      <w:pPr>
        <w:suppressAutoHyphens/>
        <w:overflowPunct/>
        <w:ind w:right="142" w:firstLine="567"/>
        <w:jc w:val="center"/>
        <w:rPr>
          <w:b/>
          <w:color w:val="auto"/>
          <w:sz w:val="16"/>
          <w:szCs w:val="16"/>
          <w:lang w:eastAsia="zh-CN"/>
        </w:rPr>
      </w:pPr>
    </w:p>
    <w:p w:rsidR="00C22A5E" w:rsidRPr="004A492B" w:rsidRDefault="00681BB3" w:rsidP="00681BB3">
      <w:pPr>
        <w:suppressAutoHyphens/>
        <w:overflowPunct/>
        <w:ind w:right="142" w:firstLine="567"/>
        <w:jc w:val="both"/>
        <w:rPr>
          <w:b/>
          <w:color w:val="auto"/>
          <w:sz w:val="24"/>
          <w:szCs w:val="24"/>
          <w:lang w:eastAsia="zh-CN"/>
        </w:rPr>
      </w:pPr>
      <w:r w:rsidRPr="004A492B">
        <w:rPr>
          <w:b/>
          <w:color w:val="auto"/>
          <w:sz w:val="24"/>
          <w:szCs w:val="24"/>
          <w:lang w:eastAsia="zh-CN"/>
        </w:rPr>
        <w:t xml:space="preserve">  </w:t>
      </w:r>
      <w:r w:rsidR="00810C11" w:rsidRPr="004A492B">
        <w:rPr>
          <w:b/>
          <w:color w:val="auto"/>
          <w:sz w:val="24"/>
          <w:szCs w:val="24"/>
          <w:lang w:eastAsia="zh-CN"/>
        </w:rPr>
        <w:t xml:space="preserve"> </w:t>
      </w:r>
      <w:r w:rsidR="004A492B" w:rsidRPr="004A492B">
        <w:rPr>
          <w:b/>
          <w:color w:val="auto"/>
          <w:sz w:val="24"/>
          <w:szCs w:val="24"/>
          <w:lang w:eastAsia="zh-CN"/>
        </w:rPr>
        <w:t xml:space="preserve">                </w:t>
      </w:r>
      <w:r w:rsidR="00810C11" w:rsidRPr="004A492B">
        <w:rPr>
          <w:b/>
          <w:color w:val="auto"/>
          <w:sz w:val="24"/>
          <w:szCs w:val="24"/>
          <w:lang w:eastAsia="zh-CN"/>
        </w:rPr>
        <w:t xml:space="preserve">  </w:t>
      </w:r>
      <w:r w:rsidRPr="004A492B">
        <w:rPr>
          <w:b/>
          <w:color w:val="auto"/>
          <w:sz w:val="24"/>
          <w:szCs w:val="24"/>
          <w:lang w:eastAsia="zh-CN"/>
        </w:rPr>
        <w:t xml:space="preserve"> </w:t>
      </w:r>
      <w:r w:rsidR="00C22A5E" w:rsidRPr="004A492B">
        <w:rPr>
          <w:b/>
          <w:color w:val="auto"/>
          <w:sz w:val="24"/>
          <w:szCs w:val="24"/>
          <w:lang w:eastAsia="zh-CN"/>
        </w:rPr>
        <w:t>202</w:t>
      </w:r>
      <w:r w:rsidR="00140EB5" w:rsidRPr="004A492B">
        <w:rPr>
          <w:b/>
          <w:color w:val="auto"/>
          <w:sz w:val="24"/>
          <w:szCs w:val="24"/>
          <w:lang w:eastAsia="zh-CN"/>
        </w:rPr>
        <w:t>3</w:t>
      </w:r>
      <w:r w:rsidR="00C22A5E" w:rsidRPr="004A492B">
        <w:rPr>
          <w:b/>
          <w:color w:val="auto"/>
          <w:sz w:val="24"/>
          <w:szCs w:val="24"/>
          <w:lang w:eastAsia="zh-CN"/>
        </w:rPr>
        <w:t xml:space="preserve"> год                  </w:t>
      </w:r>
      <w:r w:rsidRPr="004A492B">
        <w:rPr>
          <w:b/>
          <w:color w:val="auto"/>
          <w:sz w:val="24"/>
          <w:szCs w:val="24"/>
          <w:lang w:eastAsia="zh-CN"/>
        </w:rPr>
        <w:t xml:space="preserve">   </w:t>
      </w:r>
      <w:r w:rsidR="00140EB5" w:rsidRPr="004A492B">
        <w:rPr>
          <w:b/>
          <w:color w:val="auto"/>
          <w:sz w:val="24"/>
          <w:szCs w:val="24"/>
          <w:lang w:eastAsia="zh-CN"/>
        </w:rPr>
        <w:t xml:space="preserve">  </w:t>
      </w:r>
      <w:r w:rsidR="00C22A5E" w:rsidRPr="004A492B">
        <w:rPr>
          <w:b/>
          <w:color w:val="auto"/>
          <w:sz w:val="24"/>
          <w:szCs w:val="24"/>
          <w:lang w:eastAsia="zh-CN"/>
        </w:rPr>
        <w:t xml:space="preserve">        </w:t>
      </w:r>
      <w:r w:rsidR="004A492B" w:rsidRPr="004A492B">
        <w:rPr>
          <w:b/>
          <w:color w:val="auto"/>
          <w:sz w:val="24"/>
          <w:szCs w:val="24"/>
          <w:lang w:eastAsia="zh-CN"/>
        </w:rPr>
        <w:t xml:space="preserve">                           </w:t>
      </w:r>
      <w:r w:rsidR="00C22A5E" w:rsidRPr="004A492B">
        <w:rPr>
          <w:b/>
          <w:color w:val="auto"/>
          <w:sz w:val="24"/>
          <w:szCs w:val="24"/>
          <w:lang w:eastAsia="zh-CN"/>
        </w:rPr>
        <w:t xml:space="preserve">      </w:t>
      </w:r>
      <w:r w:rsidR="006465A7" w:rsidRPr="004A492B">
        <w:rPr>
          <w:b/>
          <w:color w:val="auto"/>
          <w:sz w:val="24"/>
          <w:szCs w:val="24"/>
          <w:lang w:eastAsia="zh-CN"/>
        </w:rPr>
        <w:t xml:space="preserve"> </w:t>
      </w:r>
      <w:r w:rsidR="00C22A5E" w:rsidRPr="004A492B">
        <w:rPr>
          <w:b/>
          <w:color w:val="auto"/>
          <w:sz w:val="24"/>
          <w:szCs w:val="24"/>
          <w:lang w:eastAsia="zh-CN"/>
        </w:rPr>
        <w:t xml:space="preserve">   </w:t>
      </w:r>
      <w:r w:rsidR="00140EB5" w:rsidRPr="004A492B">
        <w:rPr>
          <w:b/>
          <w:color w:val="auto"/>
          <w:sz w:val="24"/>
          <w:szCs w:val="24"/>
          <w:lang w:eastAsia="zh-CN"/>
        </w:rPr>
        <w:t>2024</w:t>
      </w:r>
      <w:r w:rsidR="00C22A5E" w:rsidRPr="004A492B">
        <w:rPr>
          <w:b/>
          <w:color w:val="auto"/>
          <w:sz w:val="24"/>
          <w:szCs w:val="24"/>
          <w:lang w:eastAsia="zh-CN"/>
        </w:rPr>
        <w:t xml:space="preserve"> год</w:t>
      </w:r>
    </w:p>
    <w:p w:rsidR="00C22A5E" w:rsidRPr="002E69A6" w:rsidRDefault="00C55E8E" w:rsidP="00C22A5E">
      <w:pPr>
        <w:tabs>
          <w:tab w:val="left" w:pos="0"/>
        </w:tabs>
        <w:suppressAutoHyphens/>
        <w:overflowPunct/>
        <w:rPr>
          <w:b/>
          <w:color w:val="auto"/>
          <w:sz w:val="24"/>
          <w:szCs w:val="24"/>
          <w:highlight w:val="yellow"/>
        </w:rPr>
      </w:pPr>
      <w:r w:rsidRPr="002E69A6">
        <w:rPr>
          <w:b/>
          <w:noProof/>
          <w:color w:val="auto"/>
          <w:sz w:val="24"/>
          <w:szCs w:val="24"/>
          <w:highlight w:val="yellow"/>
        </w:rPr>
        <w:drawing>
          <wp:anchor distT="0" distB="0" distL="114300" distR="114300" simplePos="0" relativeHeight="251660288" behindDoc="0" locked="0" layoutInCell="1" allowOverlap="1" wp14:anchorId="2D28D4E1" wp14:editId="127B95CE">
            <wp:simplePos x="0" y="0"/>
            <wp:positionH relativeFrom="margin">
              <wp:posOffset>-265430</wp:posOffset>
            </wp:positionH>
            <wp:positionV relativeFrom="paragraph">
              <wp:posOffset>79375</wp:posOffset>
            </wp:positionV>
            <wp:extent cx="3193576" cy="3370580"/>
            <wp:effectExtent l="0" t="0" r="0" b="0"/>
            <wp:wrapNone/>
            <wp:docPr id="848" name="Диаграмма 848"/>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14:sizeRelH relativeFrom="page">
              <wp14:pctWidth>0</wp14:pctWidth>
            </wp14:sizeRelH>
            <wp14:sizeRelV relativeFrom="page">
              <wp14:pctHeight>0</wp14:pctHeight>
            </wp14:sizeRelV>
          </wp:anchor>
        </w:drawing>
      </w:r>
      <w:r w:rsidR="00920049" w:rsidRPr="002E69A6">
        <w:rPr>
          <w:b/>
          <w:noProof/>
          <w:color w:val="auto"/>
          <w:sz w:val="24"/>
          <w:szCs w:val="24"/>
          <w:highlight w:val="yellow"/>
        </w:rPr>
        <w:drawing>
          <wp:anchor distT="0" distB="0" distL="114300" distR="114300" simplePos="0" relativeHeight="251657216" behindDoc="0" locked="0" layoutInCell="1" allowOverlap="1" wp14:anchorId="2A2EC00D" wp14:editId="5E8A7FBF">
            <wp:simplePos x="0" y="0"/>
            <wp:positionH relativeFrom="margin">
              <wp:posOffset>266065</wp:posOffset>
            </wp:positionH>
            <wp:positionV relativeFrom="paragraph">
              <wp:posOffset>81915</wp:posOffset>
            </wp:positionV>
            <wp:extent cx="5791200" cy="3712191"/>
            <wp:effectExtent l="0" t="0" r="0" b="0"/>
            <wp:wrapNone/>
            <wp:docPr id="849" name="Диаграмма 849"/>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14:sizeRelH relativeFrom="page">
              <wp14:pctWidth>0</wp14:pctWidth>
            </wp14:sizeRelH>
            <wp14:sizeRelV relativeFrom="page">
              <wp14:pctHeight>0</wp14:pctHeight>
            </wp14:sizeRelV>
          </wp:anchor>
        </w:drawing>
      </w:r>
      <w:r w:rsidR="00C22A5E" w:rsidRPr="002E69A6">
        <w:rPr>
          <w:b/>
          <w:color w:val="auto"/>
          <w:sz w:val="24"/>
          <w:szCs w:val="24"/>
          <w:highlight w:val="yellow"/>
          <w:shd w:val="clear" w:color="auto" w:fill="FFFF99"/>
          <w:lang w:eastAsia="zh-CN"/>
        </w:rPr>
        <w:t xml:space="preserve">  </w:t>
      </w:r>
    </w:p>
    <w:p w:rsidR="00C22A5E" w:rsidRPr="002E69A6" w:rsidRDefault="00C22A5E" w:rsidP="00C22A5E">
      <w:pPr>
        <w:suppressAutoHyphens/>
        <w:overflowPunct/>
        <w:ind w:firstLine="720"/>
        <w:jc w:val="both"/>
        <w:rPr>
          <w:color w:val="auto"/>
          <w:sz w:val="24"/>
          <w:szCs w:val="24"/>
          <w:highlight w:val="yellow"/>
          <w:lang w:eastAsia="zh-CN"/>
        </w:rPr>
      </w:pPr>
    </w:p>
    <w:p w:rsidR="00C22A5E" w:rsidRPr="002E69A6" w:rsidRDefault="00C22A5E" w:rsidP="00C22A5E">
      <w:pPr>
        <w:suppressAutoHyphens/>
        <w:overflowPunct/>
        <w:ind w:firstLine="720"/>
        <w:jc w:val="both"/>
        <w:rPr>
          <w:color w:val="auto"/>
          <w:sz w:val="24"/>
          <w:szCs w:val="24"/>
          <w:highlight w:val="yellow"/>
          <w:lang w:eastAsia="zh-CN"/>
        </w:rPr>
      </w:pPr>
    </w:p>
    <w:p w:rsidR="00C22A5E" w:rsidRPr="002E69A6" w:rsidRDefault="00C22A5E" w:rsidP="00C22A5E">
      <w:pPr>
        <w:suppressAutoHyphens/>
        <w:overflowPunct/>
        <w:ind w:firstLine="720"/>
        <w:jc w:val="both"/>
        <w:rPr>
          <w:color w:val="auto"/>
          <w:sz w:val="24"/>
          <w:szCs w:val="24"/>
          <w:highlight w:val="yellow"/>
          <w:lang w:eastAsia="zh-CN"/>
        </w:rPr>
      </w:pPr>
    </w:p>
    <w:p w:rsidR="00C22A5E" w:rsidRPr="002E69A6" w:rsidRDefault="00C22A5E" w:rsidP="00C22A5E">
      <w:pPr>
        <w:suppressAutoHyphens/>
        <w:overflowPunct/>
        <w:ind w:firstLine="720"/>
        <w:jc w:val="both"/>
        <w:rPr>
          <w:color w:val="auto"/>
          <w:sz w:val="24"/>
          <w:szCs w:val="24"/>
          <w:highlight w:val="yellow"/>
          <w:lang w:eastAsia="zh-CN"/>
        </w:rPr>
      </w:pPr>
    </w:p>
    <w:p w:rsidR="00C22A5E" w:rsidRPr="002E69A6" w:rsidRDefault="00C22A5E" w:rsidP="00C22A5E">
      <w:pPr>
        <w:suppressAutoHyphens/>
        <w:overflowPunct/>
        <w:ind w:firstLine="720"/>
        <w:jc w:val="both"/>
        <w:rPr>
          <w:color w:val="auto"/>
          <w:sz w:val="24"/>
          <w:szCs w:val="24"/>
          <w:highlight w:val="yellow"/>
          <w:lang w:eastAsia="zh-CN"/>
        </w:rPr>
      </w:pPr>
    </w:p>
    <w:p w:rsidR="00C22A5E" w:rsidRPr="002E69A6" w:rsidRDefault="00C22A5E" w:rsidP="00C22A5E">
      <w:pPr>
        <w:suppressAutoHyphens/>
        <w:overflowPunct/>
        <w:ind w:firstLine="720"/>
        <w:jc w:val="both"/>
        <w:rPr>
          <w:color w:val="auto"/>
          <w:sz w:val="24"/>
          <w:szCs w:val="24"/>
          <w:highlight w:val="yellow"/>
          <w:lang w:eastAsia="zh-CN"/>
        </w:rPr>
      </w:pPr>
    </w:p>
    <w:p w:rsidR="00C22A5E" w:rsidRPr="002E69A6" w:rsidRDefault="00C22A5E" w:rsidP="00C22A5E">
      <w:pPr>
        <w:suppressAutoHyphens/>
        <w:overflowPunct/>
        <w:ind w:firstLine="720"/>
        <w:jc w:val="both"/>
        <w:rPr>
          <w:color w:val="auto"/>
          <w:sz w:val="24"/>
          <w:szCs w:val="24"/>
          <w:highlight w:val="yellow"/>
          <w:lang w:eastAsia="zh-CN"/>
        </w:rPr>
      </w:pPr>
    </w:p>
    <w:p w:rsidR="00C22A5E" w:rsidRPr="002E69A6" w:rsidRDefault="00C22A5E" w:rsidP="00C22A5E">
      <w:pPr>
        <w:suppressAutoHyphens/>
        <w:overflowPunct/>
        <w:ind w:firstLine="720"/>
        <w:jc w:val="both"/>
        <w:rPr>
          <w:color w:val="auto"/>
          <w:sz w:val="24"/>
          <w:szCs w:val="24"/>
          <w:highlight w:val="yellow"/>
          <w:lang w:eastAsia="zh-CN"/>
        </w:rPr>
      </w:pPr>
    </w:p>
    <w:p w:rsidR="00C22A5E" w:rsidRPr="002E69A6" w:rsidRDefault="00C22A5E" w:rsidP="00C22A5E">
      <w:pPr>
        <w:suppressAutoHyphens/>
        <w:overflowPunct/>
        <w:ind w:firstLine="720"/>
        <w:jc w:val="both"/>
        <w:rPr>
          <w:color w:val="auto"/>
          <w:sz w:val="24"/>
          <w:szCs w:val="24"/>
          <w:highlight w:val="yellow"/>
          <w:lang w:eastAsia="zh-CN"/>
        </w:rPr>
      </w:pPr>
    </w:p>
    <w:p w:rsidR="00C22A5E" w:rsidRPr="002E69A6" w:rsidRDefault="00C22A5E" w:rsidP="00C22A5E">
      <w:pPr>
        <w:tabs>
          <w:tab w:val="left" w:pos="0"/>
        </w:tabs>
        <w:suppressAutoHyphens/>
        <w:overflowPunct/>
        <w:ind w:right="-143"/>
        <w:rPr>
          <w:b/>
          <w:noProof/>
          <w:color w:val="auto"/>
          <w:sz w:val="24"/>
          <w:szCs w:val="24"/>
          <w:highlight w:val="yellow"/>
        </w:rPr>
      </w:pPr>
    </w:p>
    <w:p w:rsidR="00C22A5E" w:rsidRPr="002E69A6" w:rsidRDefault="00C22A5E" w:rsidP="00C22A5E">
      <w:pPr>
        <w:tabs>
          <w:tab w:val="left" w:pos="0"/>
        </w:tabs>
        <w:suppressAutoHyphens/>
        <w:overflowPunct/>
        <w:ind w:right="-143"/>
        <w:rPr>
          <w:b/>
          <w:noProof/>
          <w:color w:val="auto"/>
          <w:sz w:val="24"/>
          <w:szCs w:val="24"/>
          <w:highlight w:val="yellow"/>
        </w:rPr>
      </w:pPr>
    </w:p>
    <w:p w:rsidR="00C22A5E" w:rsidRPr="002E69A6" w:rsidRDefault="00C22A5E" w:rsidP="00C22A5E">
      <w:pPr>
        <w:tabs>
          <w:tab w:val="left" w:pos="0"/>
        </w:tabs>
        <w:suppressAutoHyphens/>
        <w:overflowPunct/>
        <w:ind w:right="-143"/>
        <w:rPr>
          <w:b/>
          <w:noProof/>
          <w:color w:val="auto"/>
          <w:sz w:val="24"/>
          <w:szCs w:val="24"/>
          <w:highlight w:val="yellow"/>
        </w:rPr>
      </w:pPr>
    </w:p>
    <w:p w:rsidR="00C22A5E" w:rsidRPr="002E69A6" w:rsidRDefault="00C22A5E" w:rsidP="00C22A5E">
      <w:pPr>
        <w:tabs>
          <w:tab w:val="left" w:pos="0"/>
        </w:tabs>
        <w:suppressAutoHyphens/>
        <w:overflowPunct/>
        <w:ind w:right="-143"/>
        <w:rPr>
          <w:b/>
          <w:noProof/>
          <w:color w:val="auto"/>
          <w:sz w:val="24"/>
          <w:szCs w:val="24"/>
          <w:highlight w:val="yellow"/>
        </w:rPr>
      </w:pPr>
    </w:p>
    <w:p w:rsidR="00C22A5E" w:rsidRPr="002E69A6" w:rsidRDefault="00C22A5E" w:rsidP="00C22A5E">
      <w:pPr>
        <w:tabs>
          <w:tab w:val="left" w:pos="0"/>
        </w:tabs>
        <w:suppressAutoHyphens/>
        <w:overflowPunct/>
        <w:ind w:right="-143"/>
        <w:rPr>
          <w:b/>
          <w:noProof/>
          <w:color w:val="auto"/>
          <w:sz w:val="24"/>
          <w:szCs w:val="24"/>
          <w:highlight w:val="yellow"/>
        </w:rPr>
      </w:pPr>
    </w:p>
    <w:p w:rsidR="00C22A5E" w:rsidRPr="002E69A6" w:rsidRDefault="00C22A5E" w:rsidP="00C22A5E">
      <w:pPr>
        <w:tabs>
          <w:tab w:val="left" w:pos="0"/>
        </w:tabs>
        <w:suppressAutoHyphens/>
        <w:overflowPunct/>
        <w:ind w:right="-143"/>
        <w:rPr>
          <w:b/>
          <w:noProof/>
          <w:color w:val="auto"/>
          <w:sz w:val="24"/>
          <w:szCs w:val="24"/>
          <w:highlight w:val="yellow"/>
        </w:rPr>
      </w:pPr>
    </w:p>
    <w:p w:rsidR="00C22A5E" w:rsidRPr="002E69A6" w:rsidRDefault="00C22A5E" w:rsidP="00C22A5E">
      <w:pPr>
        <w:tabs>
          <w:tab w:val="left" w:pos="0"/>
        </w:tabs>
        <w:suppressAutoHyphens/>
        <w:overflowPunct/>
        <w:ind w:right="-143"/>
        <w:rPr>
          <w:b/>
          <w:noProof/>
          <w:color w:val="auto"/>
          <w:sz w:val="24"/>
          <w:szCs w:val="24"/>
          <w:highlight w:val="yellow"/>
        </w:rPr>
      </w:pPr>
    </w:p>
    <w:p w:rsidR="00C22A5E" w:rsidRPr="002E69A6" w:rsidRDefault="00C22A5E" w:rsidP="00C22A5E">
      <w:pPr>
        <w:tabs>
          <w:tab w:val="left" w:pos="0"/>
        </w:tabs>
        <w:suppressAutoHyphens/>
        <w:overflowPunct/>
        <w:ind w:right="-143"/>
        <w:rPr>
          <w:b/>
          <w:color w:val="auto"/>
          <w:sz w:val="24"/>
          <w:szCs w:val="24"/>
          <w:highlight w:val="yellow"/>
          <w:lang w:eastAsia="zh-CN"/>
        </w:rPr>
      </w:pPr>
    </w:p>
    <w:p w:rsidR="003E6939" w:rsidRPr="002E69A6" w:rsidRDefault="003E6939" w:rsidP="00F4331F">
      <w:pPr>
        <w:ind w:right="-1" w:firstLine="709"/>
        <w:jc w:val="both"/>
        <w:rPr>
          <w:sz w:val="24"/>
          <w:szCs w:val="24"/>
          <w:highlight w:val="yellow"/>
        </w:rPr>
      </w:pPr>
    </w:p>
    <w:p w:rsidR="003E6939" w:rsidRPr="002E69A6" w:rsidRDefault="003E6939" w:rsidP="00F4331F">
      <w:pPr>
        <w:ind w:right="-1" w:firstLine="709"/>
        <w:jc w:val="both"/>
        <w:rPr>
          <w:sz w:val="24"/>
          <w:szCs w:val="24"/>
          <w:highlight w:val="yellow"/>
        </w:rPr>
      </w:pPr>
    </w:p>
    <w:p w:rsidR="003E6939" w:rsidRPr="002E69A6" w:rsidRDefault="003E6939" w:rsidP="00F4331F">
      <w:pPr>
        <w:ind w:right="-1" w:firstLine="709"/>
        <w:jc w:val="both"/>
        <w:rPr>
          <w:sz w:val="24"/>
          <w:szCs w:val="24"/>
          <w:highlight w:val="yellow"/>
        </w:rPr>
      </w:pPr>
    </w:p>
    <w:p w:rsidR="003E6939" w:rsidRPr="002E69A6" w:rsidRDefault="003E6939" w:rsidP="00F4331F">
      <w:pPr>
        <w:ind w:right="-1" w:firstLine="709"/>
        <w:jc w:val="both"/>
        <w:rPr>
          <w:sz w:val="24"/>
          <w:szCs w:val="24"/>
          <w:highlight w:val="yellow"/>
        </w:rPr>
      </w:pPr>
    </w:p>
    <w:p w:rsidR="00AA798C" w:rsidRPr="00AA798C" w:rsidRDefault="00AA798C" w:rsidP="00AA798C">
      <w:pPr>
        <w:ind w:right="-1" w:firstLine="709"/>
        <w:jc w:val="both"/>
        <w:rPr>
          <w:sz w:val="24"/>
          <w:szCs w:val="24"/>
        </w:rPr>
      </w:pPr>
      <w:r>
        <w:rPr>
          <w:sz w:val="24"/>
          <w:szCs w:val="24"/>
        </w:rPr>
        <w:t>З</w:t>
      </w:r>
      <w:r w:rsidRPr="00AA798C">
        <w:rPr>
          <w:sz w:val="24"/>
          <w:szCs w:val="24"/>
        </w:rPr>
        <w:t xml:space="preserve">а 2024 год </w:t>
      </w:r>
      <w:r>
        <w:rPr>
          <w:sz w:val="24"/>
          <w:szCs w:val="24"/>
        </w:rPr>
        <w:t>б</w:t>
      </w:r>
      <w:r w:rsidRPr="00AA798C">
        <w:rPr>
          <w:sz w:val="24"/>
          <w:szCs w:val="24"/>
        </w:rPr>
        <w:t>езвозмездные поступления</w:t>
      </w:r>
      <w:r>
        <w:rPr>
          <w:sz w:val="24"/>
          <w:szCs w:val="24"/>
        </w:rPr>
        <w:t xml:space="preserve"> </w:t>
      </w:r>
      <w:r w:rsidRPr="00AA798C">
        <w:rPr>
          <w:sz w:val="24"/>
          <w:szCs w:val="24"/>
        </w:rPr>
        <w:t>увеличились на 107,5 млн</w:t>
      </w:r>
      <w:r>
        <w:rPr>
          <w:sz w:val="24"/>
          <w:szCs w:val="24"/>
        </w:rPr>
        <w:t>.</w:t>
      </w:r>
      <w:r w:rsidRPr="00AA798C">
        <w:rPr>
          <w:sz w:val="24"/>
          <w:szCs w:val="24"/>
        </w:rPr>
        <w:t xml:space="preserve">руб. или на 2,2% относительно 2023 года, что связано с поступлением: </w:t>
      </w:r>
    </w:p>
    <w:p w:rsidR="00AA798C" w:rsidRPr="00AA798C" w:rsidRDefault="00AA798C" w:rsidP="00AA798C">
      <w:pPr>
        <w:ind w:right="-1" w:firstLine="709"/>
        <w:jc w:val="both"/>
        <w:rPr>
          <w:sz w:val="24"/>
          <w:szCs w:val="24"/>
        </w:rPr>
      </w:pPr>
      <w:proofErr w:type="gramStart"/>
      <w:r w:rsidRPr="00AA798C">
        <w:rPr>
          <w:sz w:val="24"/>
          <w:szCs w:val="24"/>
        </w:rPr>
        <w:t xml:space="preserve">- дотации из бюджета автономного округа на поддержку мер по обеспечению сбалансированности бюджетов для частичного обеспечения расходов, связанных с </w:t>
      </w:r>
      <w:r w:rsidRPr="00AA798C">
        <w:rPr>
          <w:sz w:val="24"/>
          <w:szCs w:val="24"/>
        </w:rPr>
        <w:lastRenderedPageBreak/>
        <w:t>повышением минимального размера оплаты труда (далее МРОТ) с 1 января 2024 года на 18,5%, оплаты труда работников муниципальных учреждений культуры и дополнительного образования детей, в целях обеспечения целевых соотношений в соответствии с указами Президента Российской Федерации от 2012 года, а также индексацией</w:t>
      </w:r>
      <w:proofErr w:type="gramEnd"/>
      <w:r w:rsidRPr="00AA798C">
        <w:rPr>
          <w:sz w:val="24"/>
          <w:szCs w:val="24"/>
        </w:rPr>
        <w:t xml:space="preserve"> фонда оплаты труда (далее ФОТ) на 4,0% с 1 октября 2024 года по иным категориям работников, не подпадающих под действие указов Президента Российской Федерации;</w:t>
      </w:r>
    </w:p>
    <w:p w:rsidR="00AA798C" w:rsidRPr="00AA798C" w:rsidRDefault="00AA798C" w:rsidP="00AA798C">
      <w:pPr>
        <w:ind w:right="-1" w:firstLine="709"/>
        <w:jc w:val="both"/>
        <w:rPr>
          <w:sz w:val="24"/>
          <w:szCs w:val="24"/>
        </w:rPr>
      </w:pPr>
      <w:r w:rsidRPr="00AA798C">
        <w:rPr>
          <w:sz w:val="24"/>
          <w:szCs w:val="24"/>
        </w:rPr>
        <w:t>- субвенций на финансовое обеспечение переданных органам местного самоуправления отдельных государственных полномочий;</w:t>
      </w:r>
    </w:p>
    <w:p w:rsidR="00AA798C" w:rsidRDefault="00AA798C" w:rsidP="00AA798C">
      <w:pPr>
        <w:ind w:right="-1" w:firstLine="709"/>
        <w:jc w:val="both"/>
        <w:rPr>
          <w:sz w:val="24"/>
          <w:szCs w:val="24"/>
        </w:rPr>
      </w:pPr>
      <w:r w:rsidRPr="00AA798C">
        <w:rPr>
          <w:sz w:val="24"/>
          <w:szCs w:val="24"/>
        </w:rPr>
        <w:t xml:space="preserve">- иных межбюджетных трансфертов за счет средств резервного фонда Правительства </w:t>
      </w:r>
      <w:r w:rsidRPr="004A492B">
        <w:rPr>
          <w:color w:val="auto"/>
          <w:sz w:val="24"/>
          <w:szCs w:val="24"/>
        </w:rPr>
        <w:t>Ханты-Мансийского автономного округа</w:t>
      </w:r>
      <w:r>
        <w:rPr>
          <w:color w:val="auto"/>
          <w:sz w:val="24"/>
          <w:szCs w:val="24"/>
        </w:rPr>
        <w:t xml:space="preserve"> </w:t>
      </w:r>
      <w:r w:rsidRPr="004A492B">
        <w:rPr>
          <w:color w:val="auto"/>
          <w:sz w:val="24"/>
          <w:szCs w:val="24"/>
        </w:rPr>
        <w:t>– Югры</w:t>
      </w:r>
      <w:r w:rsidRPr="00AA798C">
        <w:rPr>
          <w:sz w:val="24"/>
          <w:szCs w:val="24"/>
        </w:rPr>
        <w:t>.</w:t>
      </w:r>
    </w:p>
    <w:p w:rsidR="00FD54F0" w:rsidRPr="00D36FD0" w:rsidRDefault="00FD54F0" w:rsidP="00FD54F0">
      <w:pPr>
        <w:pStyle w:val="222"/>
        <w:ind w:firstLine="540"/>
        <w:jc w:val="right"/>
        <w:rPr>
          <w:sz w:val="24"/>
          <w:szCs w:val="24"/>
        </w:rPr>
      </w:pPr>
      <w:r w:rsidRPr="00D36FD0">
        <w:rPr>
          <w:sz w:val="24"/>
          <w:szCs w:val="24"/>
        </w:rPr>
        <w:t xml:space="preserve">Таблица </w:t>
      </w:r>
      <w:r w:rsidR="006F6FA4" w:rsidRPr="00D36FD0">
        <w:rPr>
          <w:sz w:val="24"/>
          <w:szCs w:val="24"/>
        </w:rPr>
        <w:t>7</w:t>
      </w:r>
    </w:p>
    <w:p w:rsidR="00FD54F0" w:rsidRPr="00D36FD0" w:rsidRDefault="00FD54F0" w:rsidP="00FD54F0">
      <w:pPr>
        <w:pStyle w:val="222"/>
        <w:ind w:firstLine="0"/>
        <w:jc w:val="center"/>
        <w:rPr>
          <w:b/>
          <w:sz w:val="24"/>
          <w:szCs w:val="24"/>
        </w:rPr>
      </w:pPr>
      <w:r w:rsidRPr="00D36FD0">
        <w:rPr>
          <w:b/>
          <w:sz w:val="24"/>
          <w:szCs w:val="24"/>
        </w:rPr>
        <w:t>Состав безвозмездных поступлений</w:t>
      </w:r>
      <w:r w:rsidRPr="00D36FD0">
        <w:rPr>
          <w:b/>
          <w:sz w:val="24"/>
          <w:szCs w:val="24"/>
        </w:rPr>
        <w:br/>
        <w:t>в консолидированный бюджет Советского района</w:t>
      </w:r>
    </w:p>
    <w:p w:rsidR="00FD54F0" w:rsidRPr="00D36FD0" w:rsidRDefault="00FD54F0" w:rsidP="00FD54F0">
      <w:pPr>
        <w:pStyle w:val="222"/>
        <w:ind w:firstLine="0"/>
        <w:jc w:val="center"/>
        <w:rPr>
          <w:b/>
          <w:sz w:val="24"/>
          <w:szCs w:val="24"/>
        </w:rPr>
      </w:pPr>
      <w:r w:rsidRPr="00D36FD0">
        <w:rPr>
          <w:b/>
          <w:sz w:val="24"/>
          <w:szCs w:val="24"/>
        </w:rPr>
        <w:t>за 2023-2024 гг.</w:t>
      </w:r>
    </w:p>
    <w:p w:rsidR="00FD54F0" w:rsidRDefault="00FD54F0" w:rsidP="00FD54F0">
      <w:pPr>
        <w:pStyle w:val="222"/>
        <w:ind w:firstLine="0"/>
        <w:jc w:val="center"/>
        <w:rPr>
          <w:b/>
          <w:sz w:val="24"/>
          <w:szCs w:val="24"/>
          <w:highlight w:val="yellow"/>
        </w:rPr>
      </w:pPr>
    </w:p>
    <w:tbl>
      <w:tblPr>
        <w:tblW w:w="9639" w:type="dxa"/>
        <w:tblInd w:w="108" w:type="dxa"/>
        <w:tblLayout w:type="fixed"/>
        <w:tblLook w:val="04A0" w:firstRow="1" w:lastRow="0" w:firstColumn="1" w:lastColumn="0" w:noHBand="0" w:noVBand="1"/>
      </w:tblPr>
      <w:tblGrid>
        <w:gridCol w:w="5245"/>
        <w:gridCol w:w="1134"/>
        <w:gridCol w:w="1276"/>
        <w:gridCol w:w="1984"/>
      </w:tblGrid>
      <w:tr w:rsidR="00D36FD0" w:rsidRPr="00D36FD0" w:rsidTr="00D36FD0">
        <w:trPr>
          <w:trHeight w:val="427"/>
          <w:tblHeader/>
        </w:trPr>
        <w:tc>
          <w:tcPr>
            <w:tcW w:w="5245" w:type="dxa"/>
            <w:vMerge w:val="restart"/>
            <w:tcBorders>
              <w:top w:val="single" w:sz="4" w:space="0" w:color="000000"/>
              <w:left w:val="single" w:sz="4" w:space="0" w:color="000000"/>
              <w:right w:val="nil"/>
            </w:tcBorders>
            <w:vAlign w:val="center"/>
          </w:tcPr>
          <w:p w:rsidR="00D36FD0" w:rsidRPr="00D36FD0" w:rsidRDefault="00D36FD0" w:rsidP="00E42472">
            <w:pPr>
              <w:pStyle w:val="222"/>
              <w:ind w:left="-84" w:right="-132"/>
              <w:jc w:val="center"/>
              <w:rPr>
                <w:sz w:val="24"/>
                <w:szCs w:val="24"/>
              </w:rPr>
            </w:pPr>
            <w:r w:rsidRPr="00D36FD0">
              <w:rPr>
                <w:sz w:val="24"/>
                <w:szCs w:val="24"/>
                <w:lang w:eastAsia="ru-RU"/>
              </w:rPr>
              <w:t>Наименование доходов</w:t>
            </w:r>
          </w:p>
        </w:tc>
        <w:tc>
          <w:tcPr>
            <w:tcW w:w="2410" w:type="dxa"/>
            <w:gridSpan w:val="2"/>
            <w:tcBorders>
              <w:top w:val="single" w:sz="4" w:space="0" w:color="000000"/>
              <w:left w:val="single" w:sz="4" w:space="0" w:color="000000"/>
              <w:bottom w:val="single" w:sz="4" w:space="0" w:color="000000"/>
              <w:right w:val="nil"/>
            </w:tcBorders>
            <w:vAlign w:val="center"/>
          </w:tcPr>
          <w:p w:rsidR="00D36FD0" w:rsidRPr="00D36FD0" w:rsidRDefault="00D36FD0" w:rsidP="00D36FD0">
            <w:pPr>
              <w:pStyle w:val="222"/>
              <w:ind w:left="-84" w:right="-132" w:firstLine="0"/>
              <w:jc w:val="center"/>
              <w:rPr>
                <w:sz w:val="24"/>
                <w:szCs w:val="24"/>
                <w:lang w:eastAsia="ru-RU"/>
              </w:rPr>
            </w:pPr>
            <w:r w:rsidRPr="00D36FD0">
              <w:rPr>
                <w:sz w:val="24"/>
                <w:szCs w:val="24"/>
                <w:lang w:eastAsia="ru-RU"/>
              </w:rPr>
              <w:t>Сумма за год, млн</w:t>
            </w:r>
            <w:r>
              <w:rPr>
                <w:sz w:val="24"/>
                <w:szCs w:val="24"/>
                <w:lang w:eastAsia="ru-RU"/>
              </w:rPr>
              <w:t>.</w:t>
            </w:r>
            <w:r w:rsidRPr="00D36FD0">
              <w:rPr>
                <w:sz w:val="24"/>
                <w:szCs w:val="24"/>
                <w:lang w:eastAsia="ru-RU"/>
              </w:rPr>
              <w:t>руб.</w:t>
            </w:r>
          </w:p>
        </w:tc>
        <w:tc>
          <w:tcPr>
            <w:tcW w:w="1984" w:type="dxa"/>
            <w:vMerge w:val="restart"/>
            <w:tcBorders>
              <w:top w:val="single" w:sz="4" w:space="0" w:color="000000"/>
              <w:left w:val="single" w:sz="4" w:space="0" w:color="000000"/>
              <w:right w:val="single" w:sz="4" w:space="0" w:color="000000"/>
            </w:tcBorders>
          </w:tcPr>
          <w:p w:rsidR="00D36FD0" w:rsidRPr="00D36FD0" w:rsidRDefault="00D36FD0" w:rsidP="00D36FD0">
            <w:pPr>
              <w:pStyle w:val="222"/>
              <w:ind w:firstLine="0"/>
              <w:jc w:val="center"/>
              <w:rPr>
                <w:sz w:val="24"/>
                <w:szCs w:val="24"/>
              </w:rPr>
            </w:pPr>
            <w:r w:rsidRPr="00D36FD0">
              <w:rPr>
                <w:sz w:val="24"/>
                <w:szCs w:val="24"/>
              </w:rPr>
              <w:t xml:space="preserve">Темп роста </w:t>
            </w:r>
            <w:r w:rsidRPr="00D36FD0">
              <w:rPr>
                <w:sz w:val="24"/>
                <w:szCs w:val="24"/>
              </w:rPr>
              <w:br/>
              <w:t>2024 года</w:t>
            </w:r>
            <w:r>
              <w:rPr>
                <w:sz w:val="24"/>
                <w:szCs w:val="24"/>
              </w:rPr>
              <w:br/>
            </w:r>
            <w:r w:rsidRPr="00D36FD0">
              <w:rPr>
                <w:sz w:val="24"/>
                <w:szCs w:val="24"/>
              </w:rPr>
              <w:t>к 2023 году, %</w:t>
            </w:r>
          </w:p>
        </w:tc>
      </w:tr>
      <w:tr w:rsidR="00D36FD0" w:rsidRPr="00D36FD0" w:rsidTr="00E42472">
        <w:trPr>
          <w:tblHeader/>
        </w:trPr>
        <w:tc>
          <w:tcPr>
            <w:tcW w:w="5245" w:type="dxa"/>
            <w:vMerge/>
            <w:tcBorders>
              <w:left w:val="single" w:sz="4" w:space="0" w:color="000000"/>
              <w:bottom w:val="single" w:sz="4" w:space="0" w:color="000000"/>
              <w:right w:val="nil"/>
            </w:tcBorders>
            <w:vAlign w:val="center"/>
          </w:tcPr>
          <w:p w:rsidR="00D36FD0" w:rsidRPr="00D36FD0" w:rsidRDefault="00D36FD0" w:rsidP="00E42472">
            <w:pPr>
              <w:pStyle w:val="222"/>
              <w:ind w:left="-84" w:right="-132" w:firstLine="0"/>
              <w:jc w:val="center"/>
              <w:rPr>
                <w:sz w:val="24"/>
                <w:szCs w:val="24"/>
              </w:rPr>
            </w:pPr>
          </w:p>
        </w:tc>
        <w:tc>
          <w:tcPr>
            <w:tcW w:w="1134" w:type="dxa"/>
            <w:tcBorders>
              <w:top w:val="single" w:sz="4" w:space="0" w:color="000000"/>
              <w:left w:val="single" w:sz="4" w:space="0" w:color="000000"/>
              <w:bottom w:val="single" w:sz="4" w:space="0" w:color="000000"/>
              <w:right w:val="nil"/>
            </w:tcBorders>
            <w:vAlign w:val="center"/>
          </w:tcPr>
          <w:p w:rsidR="00D36FD0" w:rsidRPr="00D36FD0" w:rsidRDefault="00D36FD0" w:rsidP="00E42472">
            <w:pPr>
              <w:pStyle w:val="222"/>
              <w:ind w:left="-84" w:right="-132" w:firstLine="0"/>
              <w:jc w:val="center"/>
              <w:rPr>
                <w:sz w:val="24"/>
                <w:szCs w:val="24"/>
                <w:lang w:eastAsia="ru-RU"/>
              </w:rPr>
            </w:pPr>
            <w:r w:rsidRPr="00D36FD0">
              <w:rPr>
                <w:sz w:val="24"/>
                <w:szCs w:val="24"/>
                <w:lang w:eastAsia="ru-RU"/>
              </w:rPr>
              <w:t>2023</w:t>
            </w:r>
            <w:r w:rsidRPr="00D36FD0">
              <w:rPr>
                <w:sz w:val="24"/>
                <w:szCs w:val="24"/>
              </w:rPr>
              <w:t xml:space="preserve"> год</w:t>
            </w:r>
          </w:p>
        </w:tc>
        <w:tc>
          <w:tcPr>
            <w:tcW w:w="1276" w:type="dxa"/>
            <w:tcBorders>
              <w:top w:val="single" w:sz="4" w:space="0" w:color="000000"/>
              <w:left w:val="single" w:sz="4" w:space="0" w:color="000000"/>
              <w:bottom w:val="single" w:sz="4" w:space="0" w:color="000000"/>
              <w:right w:val="nil"/>
            </w:tcBorders>
            <w:vAlign w:val="center"/>
          </w:tcPr>
          <w:p w:rsidR="00D36FD0" w:rsidRPr="00D36FD0" w:rsidRDefault="00D36FD0" w:rsidP="00E42472">
            <w:pPr>
              <w:pStyle w:val="222"/>
              <w:ind w:left="-84" w:right="-132" w:firstLine="0"/>
              <w:jc w:val="center"/>
              <w:rPr>
                <w:sz w:val="24"/>
                <w:szCs w:val="24"/>
                <w:lang w:eastAsia="ru-RU"/>
              </w:rPr>
            </w:pPr>
            <w:r w:rsidRPr="00D36FD0">
              <w:rPr>
                <w:sz w:val="24"/>
                <w:szCs w:val="24"/>
                <w:lang w:eastAsia="ru-RU"/>
              </w:rPr>
              <w:t>2024 год</w:t>
            </w:r>
          </w:p>
        </w:tc>
        <w:tc>
          <w:tcPr>
            <w:tcW w:w="1984" w:type="dxa"/>
            <w:vMerge/>
            <w:tcBorders>
              <w:left w:val="single" w:sz="4" w:space="0" w:color="000000"/>
              <w:bottom w:val="single" w:sz="4" w:space="0" w:color="000000"/>
              <w:right w:val="single" w:sz="4" w:space="0" w:color="000000"/>
            </w:tcBorders>
          </w:tcPr>
          <w:p w:rsidR="00D36FD0" w:rsidRPr="00D36FD0" w:rsidRDefault="00D36FD0" w:rsidP="00E42472">
            <w:pPr>
              <w:pStyle w:val="222"/>
              <w:ind w:firstLine="0"/>
              <w:jc w:val="center"/>
              <w:rPr>
                <w:sz w:val="24"/>
                <w:szCs w:val="24"/>
              </w:rPr>
            </w:pPr>
          </w:p>
        </w:tc>
      </w:tr>
      <w:tr w:rsidR="00D36FD0" w:rsidRPr="00D36FD0" w:rsidTr="00E42472">
        <w:tc>
          <w:tcPr>
            <w:tcW w:w="5245" w:type="dxa"/>
            <w:tcBorders>
              <w:top w:val="single" w:sz="4" w:space="0" w:color="000000"/>
              <w:left w:val="single" w:sz="4" w:space="0" w:color="000000"/>
              <w:bottom w:val="single" w:sz="4" w:space="0" w:color="000000"/>
              <w:right w:val="nil"/>
            </w:tcBorders>
          </w:tcPr>
          <w:p w:rsidR="00D36FD0" w:rsidRPr="00D36FD0" w:rsidRDefault="00D36FD0" w:rsidP="00E42472">
            <w:pPr>
              <w:pStyle w:val="222"/>
              <w:ind w:firstLine="0"/>
              <w:rPr>
                <w:sz w:val="24"/>
                <w:szCs w:val="24"/>
              </w:rPr>
            </w:pPr>
            <w:r w:rsidRPr="00D36FD0">
              <w:rPr>
                <w:b/>
                <w:sz w:val="24"/>
                <w:szCs w:val="24"/>
              </w:rPr>
              <w:t>Безвозмездные поступления – всего</w:t>
            </w:r>
          </w:p>
        </w:tc>
        <w:tc>
          <w:tcPr>
            <w:tcW w:w="1134" w:type="dxa"/>
            <w:tcBorders>
              <w:top w:val="single" w:sz="4" w:space="0" w:color="000000"/>
              <w:left w:val="single" w:sz="4" w:space="0" w:color="000000"/>
              <w:bottom w:val="single" w:sz="4" w:space="0" w:color="000000"/>
              <w:right w:val="nil"/>
            </w:tcBorders>
          </w:tcPr>
          <w:p w:rsidR="00D36FD0" w:rsidRPr="00D36FD0" w:rsidRDefault="00D36FD0" w:rsidP="00E42472">
            <w:pPr>
              <w:pStyle w:val="222"/>
              <w:ind w:firstLine="0"/>
              <w:jc w:val="center"/>
              <w:rPr>
                <w:b/>
                <w:sz w:val="24"/>
                <w:szCs w:val="24"/>
              </w:rPr>
            </w:pPr>
            <w:r w:rsidRPr="00D36FD0">
              <w:rPr>
                <w:b/>
                <w:sz w:val="24"/>
                <w:szCs w:val="24"/>
              </w:rPr>
              <w:t>4982,6</w:t>
            </w:r>
          </w:p>
        </w:tc>
        <w:tc>
          <w:tcPr>
            <w:tcW w:w="1276" w:type="dxa"/>
            <w:tcBorders>
              <w:top w:val="single" w:sz="4" w:space="0" w:color="000000"/>
              <w:left w:val="single" w:sz="4" w:space="0" w:color="000000"/>
              <w:bottom w:val="single" w:sz="4" w:space="0" w:color="000000"/>
              <w:right w:val="nil"/>
            </w:tcBorders>
          </w:tcPr>
          <w:p w:rsidR="00D36FD0" w:rsidRPr="00D36FD0" w:rsidRDefault="00D36FD0" w:rsidP="00E42472">
            <w:pPr>
              <w:pStyle w:val="222"/>
              <w:ind w:firstLine="0"/>
              <w:jc w:val="center"/>
              <w:rPr>
                <w:b/>
                <w:sz w:val="24"/>
                <w:szCs w:val="24"/>
              </w:rPr>
            </w:pPr>
            <w:r w:rsidRPr="00D36FD0">
              <w:rPr>
                <w:b/>
                <w:sz w:val="24"/>
                <w:szCs w:val="24"/>
              </w:rPr>
              <w:t>5090,1</w:t>
            </w:r>
          </w:p>
        </w:tc>
        <w:tc>
          <w:tcPr>
            <w:tcW w:w="1984" w:type="dxa"/>
            <w:tcBorders>
              <w:top w:val="single" w:sz="4" w:space="0" w:color="000000"/>
              <w:left w:val="single" w:sz="4" w:space="0" w:color="000000"/>
              <w:bottom w:val="single" w:sz="4" w:space="0" w:color="000000"/>
              <w:right w:val="single" w:sz="4" w:space="0" w:color="000000"/>
            </w:tcBorders>
          </w:tcPr>
          <w:p w:rsidR="00D36FD0" w:rsidRPr="00D36FD0" w:rsidRDefault="00D36FD0" w:rsidP="00E42472">
            <w:pPr>
              <w:pStyle w:val="222"/>
              <w:ind w:firstLine="0"/>
              <w:jc w:val="center"/>
              <w:rPr>
                <w:sz w:val="24"/>
                <w:szCs w:val="24"/>
              </w:rPr>
            </w:pPr>
            <w:r w:rsidRPr="00D36FD0">
              <w:rPr>
                <w:b/>
                <w:sz w:val="24"/>
                <w:szCs w:val="24"/>
              </w:rPr>
              <w:t>102,2</w:t>
            </w:r>
          </w:p>
        </w:tc>
      </w:tr>
      <w:tr w:rsidR="00D36FD0" w:rsidRPr="00D36FD0" w:rsidTr="00E42472">
        <w:tc>
          <w:tcPr>
            <w:tcW w:w="5245" w:type="dxa"/>
            <w:tcBorders>
              <w:top w:val="single" w:sz="4" w:space="0" w:color="000000"/>
              <w:left w:val="single" w:sz="4" w:space="0" w:color="000000"/>
              <w:bottom w:val="single" w:sz="4" w:space="0" w:color="000000"/>
              <w:right w:val="nil"/>
            </w:tcBorders>
            <w:hideMark/>
          </w:tcPr>
          <w:p w:rsidR="00D36FD0" w:rsidRPr="00D36FD0" w:rsidRDefault="00D36FD0" w:rsidP="00E42472">
            <w:pPr>
              <w:pStyle w:val="222"/>
              <w:ind w:firstLine="318"/>
              <w:rPr>
                <w:sz w:val="24"/>
                <w:szCs w:val="24"/>
              </w:rPr>
            </w:pPr>
            <w:r w:rsidRPr="00D36FD0">
              <w:rPr>
                <w:sz w:val="24"/>
                <w:szCs w:val="24"/>
              </w:rPr>
              <w:t>в том числе:</w:t>
            </w:r>
          </w:p>
        </w:tc>
        <w:tc>
          <w:tcPr>
            <w:tcW w:w="1134" w:type="dxa"/>
            <w:tcBorders>
              <w:top w:val="single" w:sz="4" w:space="0" w:color="000000"/>
              <w:left w:val="single" w:sz="4" w:space="0" w:color="000000"/>
              <w:bottom w:val="single" w:sz="4" w:space="0" w:color="000000"/>
              <w:right w:val="nil"/>
            </w:tcBorders>
          </w:tcPr>
          <w:p w:rsidR="00D36FD0" w:rsidRPr="00D36FD0" w:rsidRDefault="00D36FD0" w:rsidP="00E42472">
            <w:pPr>
              <w:pStyle w:val="222"/>
              <w:snapToGrid w:val="0"/>
              <w:ind w:firstLine="0"/>
              <w:jc w:val="center"/>
              <w:rPr>
                <w:sz w:val="24"/>
                <w:szCs w:val="24"/>
              </w:rPr>
            </w:pPr>
          </w:p>
        </w:tc>
        <w:tc>
          <w:tcPr>
            <w:tcW w:w="1276" w:type="dxa"/>
            <w:tcBorders>
              <w:top w:val="single" w:sz="4" w:space="0" w:color="000000"/>
              <w:left w:val="single" w:sz="4" w:space="0" w:color="000000"/>
              <w:bottom w:val="single" w:sz="4" w:space="0" w:color="000000"/>
              <w:right w:val="nil"/>
            </w:tcBorders>
          </w:tcPr>
          <w:p w:rsidR="00D36FD0" w:rsidRPr="00D36FD0" w:rsidRDefault="00D36FD0" w:rsidP="00E42472">
            <w:pPr>
              <w:pStyle w:val="222"/>
              <w:snapToGrid w:val="0"/>
              <w:ind w:firstLine="0"/>
              <w:jc w:val="center"/>
              <w:rPr>
                <w:sz w:val="24"/>
                <w:szCs w:val="24"/>
              </w:rPr>
            </w:pPr>
          </w:p>
        </w:tc>
        <w:tc>
          <w:tcPr>
            <w:tcW w:w="1984" w:type="dxa"/>
            <w:tcBorders>
              <w:top w:val="single" w:sz="4" w:space="0" w:color="000000"/>
              <w:left w:val="single" w:sz="4" w:space="0" w:color="000000"/>
              <w:bottom w:val="single" w:sz="4" w:space="0" w:color="000000"/>
              <w:right w:val="single" w:sz="4" w:space="0" w:color="000000"/>
            </w:tcBorders>
          </w:tcPr>
          <w:p w:rsidR="00D36FD0" w:rsidRPr="00D36FD0" w:rsidRDefault="00D36FD0" w:rsidP="00E42472">
            <w:pPr>
              <w:pStyle w:val="222"/>
              <w:snapToGrid w:val="0"/>
              <w:ind w:firstLine="0"/>
              <w:jc w:val="center"/>
              <w:rPr>
                <w:sz w:val="24"/>
                <w:szCs w:val="24"/>
              </w:rPr>
            </w:pPr>
          </w:p>
        </w:tc>
      </w:tr>
      <w:tr w:rsidR="00D36FD0" w:rsidRPr="00D36FD0" w:rsidTr="00E42472">
        <w:tc>
          <w:tcPr>
            <w:tcW w:w="5245" w:type="dxa"/>
            <w:tcBorders>
              <w:top w:val="single" w:sz="4" w:space="0" w:color="000000"/>
              <w:left w:val="single" w:sz="4" w:space="0" w:color="000000"/>
              <w:bottom w:val="single" w:sz="4" w:space="0" w:color="000000"/>
              <w:right w:val="nil"/>
            </w:tcBorders>
            <w:hideMark/>
          </w:tcPr>
          <w:p w:rsidR="00D36FD0" w:rsidRPr="00D36FD0" w:rsidRDefault="00D36FD0" w:rsidP="00E42472">
            <w:pPr>
              <w:pStyle w:val="222"/>
              <w:ind w:firstLine="0"/>
              <w:rPr>
                <w:b/>
                <w:sz w:val="24"/>
                <w:szCs w:val="24"/>
              </w:rPr>
            </w:pPr>
            <w:r w:rsidRPr="00D36FD0">
              <w:rPr>
                <w:b/>
                <w:sz w:val="24"/>
                <w:szCs w:val="24"/>
              </w:rPr>
              <w:t>Безвозмездные поступления от других бюджетов бюджетной системы Российской Федерации (межбюджетные трансферты)</w:t>
            </w:r>
          </w:p>
        </w:tc>
        <w:tc>
          <w:tcPr>
            <w:tcW w:w="1134" w:type="dxa"/>
            <w:tcBorders>
              <w:top w:val="single" w:sz="4" w:space="0" w:color="000000"/>
              <w:left w:val="single" w:sz="4" w:space="0" w:color="000000"/>
              <w:bottom w:val="single" w:sz="4" w:space="0" w:color="000000"/>
              <w:right w:val="nil"/>
            </w:tcBorders>
            <w:hideMark/>
          </w:tcPr>
          <w:p w:rsidR="00D36FD0" w:rsidRPr="00D36FD0" w:rsidRDefault="00D36FD0" w:rsidP="00E42472">
            <w:pPr>
              <w:pStyle w:val="222"/>
              <w:ind w:firstLine="0"/>
              <w:jc w:val="center"/>
              <w:rPr>
                <w:b/>
                <w:sz w:val="24"/>
                <w:szCs w:val="24"/>
              </w:rPr>
            </w:pPr>
            <w:r w:rsidRPr="00D36FD0">
              <w:rPr>
                <w:b/>
                <w:sz w:val="24"/>
                <w:szCs w:val="24"/>
              </w:rPr>
              <w:t>4885,3</w:t>
            </w:r>
          </w:p>
        </w:tc>
        <w:tc>
          <w:tcPr>
            <w:tcW w:w="1276" w:type="dxa"/>
            <w:tcBorders>
              <w:top w:val="single" w:sz="4" w:space="0" w:color="000000"/>
              <w:left w:val="single" w:sz="4" w:space="0" w:color="000000"/>
              <w:bottom w:val="single" w:sz="4" w:space="0" w:color="000000"/>
              <w:right w:val="nil"/>
            </w:tcBorders>
            <w:hideMark/>
          </w:tcPr>
          <w:p w:rsidR="00D36FD0" w:rsidRPr="00D36FD0" w:rsidRDefault="00D36FD0" w:rsidP="00E42472">
            <w:pPr>
              <w:pStyle w:val="222"/>
              <w:ind w:firstLine="0"/>
              <w:jc w:val="center"/>
              <w:rPr>
                <w:b/>
                <w:sz w:val="24"/>
                <w:szCs w:val="24"/>
              </w:rPr>
            </w:pPr>
            <w:r w:rsidRPr="00D36FD0">
              <w:rPr>
                <w:b/>
                <w:sz w:val="24"/>
                <w:szCs w:val="24"/>
              </w:rPr>
              <w:t>5062,3</w:t>
            </w:r>
          </w:p>
        </w:tc>
        <w:tc>
          <w:tcPr>
            <w:tcW w:w="1984" w:type="dxa"/>
            <w:tcBorders>
              <w:top w:val="single" w:sz="4" w:space="0" w:color="000000"/>
              <w:left w:val="single" w:sz="4" w:space="0" w:color="000000"/>
              <w:bottom w:val="single" w:sz="4" w:space="0" w:color="000000"/>
              <w:right w:val="single" w:sz="4" w:space="0" w:color="000000"/>
            </w:tcBorders>
            <w:hideMark/>
          </w:tcPr>
          <w:p w:rsidR="00D36FD0" w:rsidRPr="00D36FD0" w:rsidRDefault="00D36FD0" w:rsidP="00E42472">
            <w:pPr>
              <w:pStyle w:val="222"/>
              <w:ind w:firstLine="0"/>
              <w:jc w:val="center"/>
              <w:rPr>
                <w:b/>
                <w:sz w:val="24"/>
                <w:szCs w:val="24"/>
              </w:rPr>
            </w:pPr>
            <w:r w:rsidRPr="00D36FD0">
              <w:rPr>
                <w:b/>
                <w:sz w:val="24"/>
                <w:szCs w:val="24"/>
              </w:rPr>
              <w:t>103,6</w:t>
            </w:r>
          </w:p>
        </w:tc>
      </w:tr>
      <w:tr w:rsidR="00D36FD0" w:rsidRPr="00D36FD0" w:rsidTr="00E42472">
        <w:tc>
          <w:tcPr>
            <w:tcW w:w="5245" w:type="dxa"/>
            <w:tcBorders>
              <w:top w:val="single" w:sz="4" w:space="0" w:color="000000"/>
              <w:left w:val="single" w:sz="4" w:space="0" w:color="000000"/>
              <w:bottom w:val="single" w:sz="4" w:space="0" w:color="000000"/>
              <w:right w:val="nil"/>
            </w:tcBorders>
            <w:hideMark/>
          </w:tcPr>
          <w:p w:rsidR="00D36FD0" w:rsidRPr="00D36FD0" w:rsidRDefault="00D36FD0" w:rsidP="00E42472">
            <w:pPr>
              <w:pStyle w:val="222"/>
              <w:ind w:firstLine="318"/>
              <w:rPr>
                <w:sz w:val="24"/>
                <w:szCs w:val="24"/>
              </w:rPr>
            </w:pPr>
            <w:r w:rsidRPr="00D36FD0">
              <w:rPr>
                <w:sz w:val="24"/>
                <w:szCs w:val="24"/>
              </w:rPr>
              <w:t>из них:</w:t>
            </w:r>
          </w:p>
        </w:tc>
        <w:tc>
          <w:tcPr>
            <w:tcW w:w="1134" w:type="dxa"/>
            <w:tcBorders>
              <w:top w:val="single" w:sz="4" w:space="0" w:color="000000"/>
              <w:left w:val="single" w:sz="4" w:space="0" w:color="000000"/>
              <w:bottom w:val="single" w:sz="4" w:space="0" w:color="000000"/>
              <w:right w:val="nil"/>
            </w:tcBorders>
          </w:tcPr>
          <w:p w:rsidR="00D36FD0" w:rsidRPr="00D36FD0" w:rsidRDefault="00D36FD0" w:rsidP="00E42472">
            <w:pPr>
              <w:pStyle w:val="222"/>
              <w:ind w:firstLine="0"/>
              <w:jc w:val="center"/>
              <w:rPr>
                <w:sz w:val="24"/>
                <w:szCs w:val="24"/>
              </w:rPr>
            </w:pPr>
          </w:p>
        </w:tc>
        <w:tc>
          <w:tcPr>
            <w:tcW w:w="1276" w:type="dxa"/>
            <w:tcBorders>
              <w:top w:val="single" w:sz="4" w:space="0" w:color="000000"/>
              <w:left w:val="single" w:sz="4" w:space="0" w:color="000000"/>
              <w:bottom w:val="single" w:sz="4" w:space="0" w:color="000000"/>
              <w:right w:val="nil"/>
            </w:tcBorders>
          </w:tcPr>
          <w:p w:rsidR="00D36FD0" w:rsidRPr="00D36FD0" w:rsidRDefault="00D36FD0" w:rsidP="00E42472">
            <w:pPr>
              <w:pStyle w:val="222"/>
              <w:ind w:firstLine="0"/>
              <w:jc w:val="center"/>
              <w:rPr>
                <w:sz w:val="24"/>
                <w:szCs w:val="24"/>
              </w:rPr>
            </w:pPr>
          </w:p>
        </w:tc>
        <w:tc>
          <w:tcPr>
            <w:tcW w:w="1984" w:type="dxa"/>
            <w:tcBorders>
              <w:top w:val="single" w:sz="4" w:space="0" w:color="000000"/>
              <w:left w:val="single" w:sz="4" w:space="0" w:color="000000"/>
              <w:bottom w:val="single" w:sz="4" w:space="0" w:color="000000"/>
              <w:right w:val="single" w:sz="4" w:space="0" w:color="000000"/>
            </w:tcBorders>
          </w:tcPr>
          <w:p w:rsidR="00D36FD0" w:rsidRPr="00D36FD0" w:rsidRDefault="00D36FD0" w:rsidP="00E42472">
            <w:pPr>
              <w:pStyle w:val="222"/>
              <w:ind w:firstLine="0"/>
              <w:rPr>
                <w:sz w:val="24"/>
                <w:szCs w:val="24"/>
              </w:rPr>
            </w:pPr>
          </w:p>
        </w:tc>
      </w:tr>
      <w:tr w:rsidR="00D36FD0" w:rsidRPr="00D36FD0" w:rsidTr="00E42472">
        <w:tc>
          <w:tcPr>
            <w:tcW w:w="5245" w:type="dxa"/>
            <w:tcBorders>
              <w:top w:val="single" w:sz="4" w:space="0" w:color="000000"/>
              <w:left w:val="single" w:sz="4" w:space="0" w:color="000000"/>
              <w:bottom w:val="single" w:sz="4" w:space="0" w:color="000000"/>
              <w:right w:val="nil"/>
            </w:tcBorders>
            <w:hideMark/>
          </w:tcPr>
          <w:p w:rsidR="00D36FD0" w:rsidRPr="00D36FD0" w:rsidRDefault="00D36FD0" w:rsidP="00E42472">
            <w:pPr>
              <w:pStyle w:val="222"/>
              <w:tabs>
                <w:tab w:val="left" w:pos="1320"/>
                <w:tab w:val="left" w:pos="1530"/>
              </w:tabs>
              <w:ind w:firstLine="0"/>
              <w:rPr>
                <w:sz w:val="24"/>
                <w:szCs w:val="24"/>
              </w:rPr>
            </w:pPr>
            <w:r w:rsidRPr="00D36FD0">
              <w:rPr>
                <w:sz w:val="24"/>
                <w:szCs w:val="24"/>
              </w:rPr>
              <w:t>Дотации</w:t>
            </w:r>
          </w:p>
        </w:tc>
        <w:tc>
          <w:tcPr>
            <w:tcW w:w="1134" w:type="dxa"/>
            <w:tcBorders>
              <w:top w:val="single" w:sz="4" w:space="0" w:color="000000"/>
              <w:left w:val="single" w:sz="4" w:space="0" w:color="000000"/>
              <w:bottom w:val="single" w:sz="4" w:space="0" w:color="000000"/>
              <w:right w:val="nil"/>
            </w:tcBorders>
            <w:hideMark/>
          </w:tcPr>
          <w:p w:rsidR="00D36FD0" w:rsidRPr="00D36FD0" w:rsidRDefault="00D36FD0" w:rsidP="00E42472">
            <w:pPr>
              <w:pStyle w:val="222"/>
              <w:ind w:firstLine="0"/>
              <w:jc w:val="center"/>
              <w:rPr>
                <w:sz w:val="24"/>
                <w:szCs w:val="24"/>
              </w:rPr>
            </w:pPr>
            <w:r w:rsidRPr="00D36FD0">
              <w:rPr>
                <w:sz w:val="24"/>
                <w:szCs w:val="24"/>
              </w:rPr>
              <w:t>935,4</w:t>
            </w:r>
          </w:p>
        </w:tc>
        <w:tc>
          <w:tcPr>
            <w:tcW w:w="1276" w:type="dxa"/>
            <w:tcBorders>
              <w:top w:val="single" w:sz="4" w:space="0" w:color="000000"/>
              <w:left w:val="single" w:sz="4" w:space="0" w:color="000000"/>
              <w:bottom w:val="single" w:sz="4" w:space="0" w:color="000000"/>
              <w:right w:val="nil"/>
            </w:tcBorders>
            <w:hideMark/>
          </w:tcPr>
          <w:p w:rsidR="00D36FD0" w:rsidRPr="00D36FD0" w:rsidRDefault="00D36FD0" w:rsidP="00E42472">
            <w:pPr>
              <w:pStyle w:val="222"/>
              <w:ind w:firstLine="0"/>
              <w:jc w:val="center"/>
              <w:rPr>
                <w:sz w:val="24"/>
                <w:szCs w:val="24"/>
              </w:rPr>
            </w:pPr>
            <w:r w:rsidRPr="00D36FD0">
              <w:rPr>
                <w:sz w:val="24"/>
                <w:szCs w:val="24"/>
              </w:rPr>
              <w:t>948,3</w:t>
            </w:r>
          </w:p>
        </w:tc>
        <w:tc>
          <w:tcPr>
            <w:tcW w:w="1984" w:type="dxa"/>
            <w:tcBorders>
              <w:top w:val="single" w:sz="4" w:space="0" w:color="000000"/>
              <w:left w:val="single" w:sz="4" w:space="0" w:color="000000"/>
              <w:bottom w:val="single" w:sz="4" w:space="0" w:color="000000"/>
              <w:right w:val="single" w:sz="4" w:space="0" w:color="000000"/>
            </w:tcBorders>
            <w:hideMark/>
          </w:tcPr>
          <w:p w:rsidR="00D36FD0" w:rsidRPr="00D36FD0" w:rsidRDefault="00D36FD0" w:rsidP="00E42472">
            <w:pPr>
              <w:pStyle w:val="222"/>
              <w:ind w:firstLine="0"/>
              <w:jc w:val="center"/>
              <w:rPr>
                <w:sz w:val="24"/>
                <w:szCs w:val="24"/>
              </w:rPr>
            </w:pPr>
            <w:r w:rsidRPr="00D36FD0">
              <w:rPr>
                <w:sz w:val="24"/>
                <w:szCs w:val="24"/>
              </w:rPr>
              <w:t>101,4</w:t>
            </w:r>
          </w:p>
        </w:tc>
      </w:tr>
      <w:tr w:rsidR="00D36FD0" w:rsidRPr="00D36FD0" w:rsidTr="00E42472">
        <w:tc>
          <w:tcPr>
            <w:tcW w:w="5245" w:type="dxa"/>
            <w:tcBorders>
              <w:top w:val="single" w:sz="4" w:space="0" w:color="000000"/>
              <w:left w:val="single" w:sz="4" w:space="0" w:color="000000"/>
              <w:bottom w:val="single" w:sz="4" w:space="0" w:color="000000"/>
              <w:right w:val="nil"/>
            </w:tcBorders>
            <w:hideMark/>
          </w:tcPr>
          <w:p w:rsidR="00D36FD0" w:rsidRPr="00D36FD0" w:rsidRDefault="00D36FD0" w:rsidP="00E42472">
            <w:pPr>
              <w:pStyle w:val="222"/>
              <w:ind w:firstLine="0"/>
              <w:rPr>
                <w:sz w:val="24"/>
                <w:szCs w:val="24"/>
              </w:rPr>
            </w:pPr>
            <w:r w:rsidRPr="00D36FD0">
              <w:rPr>
                <w:sz w:val="24"/>
                <w:szCs w:val="24"/>
              </w:rPr>
              <w:t>Субсидии</w:t>
            </w:r>
          </w:p>
        </w:tc>
        <w:tc>
          <w:tcPr>
            <w:tcW w:w="1134" w:type="dxa"/>
            <w:tcBorders>
              <w:top w:val="single" w:sz="4" w:space="0" w:color="000000"/>
              <w:left w:val="single" w:sz="4" w:space="0" w:color="000000"/>
              <w:bottom w:val="single" w:sz="4" w:space="0" w:color="000000"/>
              <w:right w:val="nil"/>
            </w:tcBorders>
            <w:hideMark/>
          </w:tcPr>
          <w:p w:rsidR="00D36FD0" w:rsidRPr="00D36FD0" w:rsidRDefault="00D36FD0" w:rsidP="00E42472">
            <w:pPr>
              <w:pStyle w:val="222"/>
              <w:ind w:firstLine="0"/>
              <w:jc w:val="center"/>
              <w:rPr>
                <w:sz w:val="24"/>
                <w:szCs w:val="24"/>
              </w:rPr>
            </w:pPr>
            <w:r w:rsidRPr="00D36FD0">
              <w:rPr>
                <w:sz w:val="24"/>
                <w:szCs w:val="24"/>
              </w:rPr>
              <w:t>1419,7</w:t>
            </w:r>
          </w:p>
        </w:tc>
        <w:tc>
          <w:tcPr>
            <w:tcW w:w="1276" w:type="dxa"/>
            <w:tcBorders>
              <w:top w:val="single" w:sz="4" w:space="0" w:color="000000"/>
              <w:left w:val="single" w:sz="4" w:space="0" w:color="000000"/>
              <w:bottom w:val="single" w:sz="4" w:space="0" w:color="000000"/>
              <w:right w:val="nil"/>
            </w:tcBorders>
            <w:hideMark/>
          </w:tcPr>
          <w:p w:rsidR="00D36FD0" w:rsidRPr="00D36FD0" w:rsidRDefault="00D36FD0" w:rsidP="00E42472">
            <w:pPr>
              <w:pStyle w:val="222"/>
              <w:ind w:firstLine="0"/>
              <w:jc w:val="center"/>
              <w:rPr>
                <w:sz w:val="24"/>
                <w:szCs w:val="24"/>
              </w:rPr>
            </w:pPr>
            <w:r w:rsidRPr="00D36FD0">
              <w:rPr>
                <w:sz w:val="24"/>
                <w:szCs w:val="24"/>
              </w:rPr>
              <w:t>1284,7</w:t>
            </w:r>
          </w:p>
        </w:tc>
        <w:tc>
          <w:tcPr>
            <w:tcW w:w="1984" w:type="dxa"/>
            <w:tcBorders>
              <w:top w:val="single" w:sz="4" w:space="0" w:color="000000"/>
              <w:left w:val="single" w:sz="4" w:space="0" w:color="000000"/>
              <w:bottom w:val="single" w:sz="4" w:space="0" w:color="000000"/>
              <w:right w:val="single" w:sz="4" w:space="0" w:color="000000"/>
            </w:tcBorders>
            <w:hideMark/>
          </w:tcPr>
          <w:p w:rsidR="00D36FD0" w:rsidRPr="00D36FD0" w:rsidRDefault="00D36FD0" w:rsidP="00E42472">
            <w:pPr>
              <w:pStyle w:val="222"/>
              <w:ind w:firstLine="0"/>
              <w:jc w:val="center"/>
              <w:rPr>
                <w:sz w:val="24"/>
                <w:szCs w:val="24"/>
              </w:rPr>
            </w:pPr>
            <w:r w:rsidRPr="00D36FD0">
              <w:rPr>
                <w:sz w:val="24"/>
                <w:szCs w:val="24"/>
              </w:rPr>
              <w:t>90,5</w:t>
            </w:r>
          </w:p>
        </w:tc>
      </w:tr>
      <w:tr w:rsidR="00D36FD0" w:rsidRPr="00D36FD0" w:rsidTr="00E42472">
        <w:tc>
          <w:tcPr>
            <w:tcW w:w="5245" w:type="dxa"/>
            <w:tcBorders>
              <w:top w:val="single" w:sz="4" w:space="0" w:color="000000"/>
              <w:left w:val="single" w:sz="4" w:space="0" w:color="000000"/>
              <w:bottom w:val="single" w:sz="4" w:space="0" w:color="000000"/>
              <w:right w:val="nil"/>
            </w:tcBorders>
            <w:hideMark/>
          </w:tcPr>
          <w:p w:rsidR="00D36FD0" w:rsidRPr="00D36FD0" w:rsidRDefault="00D36FD0" w:rsidP="00E42472">
            <w:pPr>
              <w:pStyle w:val="222"/>
              <w:ind w:firstLine="0"/>
              <w:rPr>
                <w:sz w:val="24"/>
                <w:szCs w:val="24"/>
              </w:rPr>
            </w:pPr>
            <w:r w:rsidRPr="00D36FD0">
              <w:rPr>
                <w:sz w:val="24"/>
                <w:szCs w:val="24"/>
              </w:rPr>
              <w:t>Субвенции</w:t>
            </w:r>
          </w:p>
        </w:tc>
        <w:tc>
          <w:tcPr>
            <w:tcW w:w="1134" w:type="dxa"/>
            <w:tcBorders>
              <w:top w:val="single" w:sz="4" w:space="0" w:color="000000"/>
              <w:left w:val="single" w:sz="4" w:space="0" w:color="000000"/>
              <w:bottom w:val="single" w:sz="4" w:space="0" w:color="000000"/>
              <w:right w:val="nil"/>
            </w:tcBorders>
            <w:hideMark/>
          </w:tcPr>
          <w:p w:rsidR="00D36FD0" w:rsidRPr="00D36FD0" w:rsidRDefault="00D36FD0" w:rsidP="00E42472">
            <w:pPr>
              <w:pStyle w:val="222"/>
              <w:ind w:firstLine="0"/>
              <w:jc w:val="center"/>
              <w:rPr>
                <w:sz w:val="24"/>
                <w:szCs w:val="24"/>
              </w:rPr>
            </w:pPr>
            <w:r w:rsidRPr="00D36FD0">
              <w:rPr>
                <w:sz w:val="24"/>
                <w:szCs w:val="24"/>
              </w:rPr>
              <w:t>2309,2</w:t>
            </w:r>
          </w:p>
        </w:tc>
        <w:tc>
          <w:tcPr>
            <w:tcW w:w="1276" w:type="dxa"/>
            <w:tcBorders>
              <w:top w:val="single" w:sz="4" w:space="0" w:color="000000"/>
              <w:left w:val="single" w:sz="4" w:space="0" w:color="000000"/>
              <w:bottom w:val="single" w:sz="4" w:space="0" w:color="000000"/>
              <w:right w:val="nil"/>
            </w:tcBorders>
            <w:hideMark/>
          </w:tcPr>
          <w:p w:rsidR="00D36FD0" w:rsidRPr="00D36FD0" w:rsidRDefault="00D36FD0" w:rsidP="00E42472">
            <w:pPr>
              <w:pStyle w:val="222"/>
              <w:ind w:firstLine="0"/>
              <w:jc w:val="center"/>
              <w:rPr>
                <w:sz w:val="24"/>
                <w:szCs w:val="24"/>
              </w:rPr>
            </w:pPr>
            <w:r w:rsidRPr="00D36FD0">
              <w:rPr>
                <w:sz w:val="24"/>
                <w:szCs w:val="24"/>
              </w:rPr>
              <w:t>2471,0</w:t>
            </w:r>
          </w:p>
        </w:tc>
        <w:tc>
          <w:tcPr>
            <w:tcW w:w="1984" w:type="dxa"/>
            <w:tcBorders>
              <w:top w:val="single" w:sz="4" w:space="0" w:color="000000"/>
              <w:left w:val="single" w:sz="4" w:space="0" w:color="000000"/>
              <w:bottom w:val="single" w:sz="4" w:space="0" w:color="000000"/>
              <w:right w:val="single" w:sz="4" w:space="0" w:color="000000"/>
            </w:tcBorders>
            <w:hideMark/>
          </w:tcPr>
          <w:p w:rsidR="00D36FD0" w:rsidRPr="00D36FD0" w:rsidRDefault="00D36FD0" w:rsidP="00E42472">
            <w:pPr>
              <w:pStyle w:val="222"/>
              <w:ind w:firstLine="0"/>
              <w:jc w:val="center"/>
              <w:rPr>
                <w:sz w:val="24"/>
                <w:szCs w:val="24"/>
              </w:rPr>
            </w:pPr>
            <w:r w:rsidRPr="00D36FD0">
              <w:rPr>
                <w:sz w:val="24"/>
                <w:szCs w:val="24"/>
              </w:rPr>
              <w:t>107,0</w:t>
            </w:r>
          </w:p>
        </w:tc>
      </w:tr>
      <w:tr w:rsidR="00D36FD0" w:rsidRPr="00D36FD0" w:rsidTr="00E42472">
        <w:tc>
          <w:tcPr>
            <w:tcW w:w="5245" w:type="dxa"/>
            <w:tcBorders>
              <w:top w:val="single" w:sz="4" w:space="0" w:color="000000"/>
              <w:left w:val="single" w:sz="4" w:space="0" w:color="000000"/>
              <w:bottom w:val="single" w:sz="4" w:space="0" w:color="000000"/>
              <w:right w:val="nil"/>
            </w:tcBorders>
            <w:hideMark/>
          </w:tcPr>
          <w:p w:rsidR="00D36FD0" w:rsidRPr="00D36FD0" w:rsidRDefault="00D36FD0" w:rsidP="00E42472">
            <w:pPr>
              <w:pStyle w:val="222"/>
              <w:ind w:firstLine="0"/>
              <w:rPr>
                <w:sz w:val="24"/>
                <w:szCs w:val="24"/>
              </w:rPr>
            </w:pPr>
            <w:r w:rsidRPr="00D36FD0">
              <w:rPr>
                <w:sz w:val="24"/>
                <w:szCs w:val="24"/>
              </w:rPr>
              <w:t>Иные межбюджетные трансферты</w:t>
            </w:r>
          </w:p>
        </w:tc>
        <w:tc>
          <w:tcPr>
            <w:tcW w:w="1134" w:type="dxa"/>
            <w:tcBorders>
              <w:top w:val="single" w:sz="4" w:space="0" w:color="000000"/>
              <w:left w:val="single" w:sz="4" w:space="0" w:color="000000"/>
              <w:bottom w:val="single" w:sz="4" w:space="0" w:color="000000"/>
              <w:right w:val="nil"/>
            </w:tcBorders>
            <w:hideMark/>
          </w:tcPr>
          <w:p w:rsidR="00D36FD0" w:rsidRPr="00D36FD0" w:rsidRDefault="00D36FD0" w:rsidP="00E42472">
            <w:pPr>
              <w:pStyle w:val="222"/>
              <w:ind w:firstLine="0"/>
              <w:jc w:val="center"/>
              <w:rPr>
                <w:sz w:val="24"/>
                <w:szCs w:val="24"/>
              </w:rPr>
            </w:pPr>
            <w:r w:rsidRPr="00D36FD0">
              <w:rPr>
                <w:sz w:val="24"/>
                <w:szCs w:val="24"/>
              </w:rPr>
              <w:t>221,0</w:t>
            </w:r>
          </w:p>
        </w:tc>
        <w:tc>
          <w:tcPr>
            <w:tcW w:w="1276" w:type="dxa"/>
            <w:tcBorders>
              <w:top w:val="single" w:sz="4" w:space="0" w:color="000000"/>
              <w:left w:val="single" w:sz="4" w:space="0" w:color="000000"/>
              <w:bottom w:val="single" w:sz="4" w:space="0" w:color="000000"/>
              <w:right w:val="nil"/>
            </w:tcBorders>
            <w:hideMark/>
          </w:tcPr>
          <w:p w:rsidR="00D36FD0" w:rsidRPr="00D36FD0" w:rsidRDefault="00D36FD0" w:rsidP="00E42472">
            <w:pPr>
              <w:pStyle w:val="222"/>
              <w:ind w:firstLine="0"/>
              <w:jc w:val="center"/>
              <w:rPr>
                <w:sz w:val="24"/>
                <w:szCs w:val="24"/>
              </w:rPr>
            </w:pPr>
            <w:r w:rsidRPr="00D36FD0">
              <w:rPr>
                <w:sz w:val="24"/>
                <w:szCs w:val="24"/>
              </w:rPr>
              <w:t>358,3</w:t>
            </w:r>
          </w:p>
        </w:tc>
        <w:tc>
          <w:tcPr>
            <w:tcW w:w="1984" w:type="dxa"/>
            <w:tcBorders>
              <w:top w:val="single" w:sz="4" w:space="0" w:color="000000"/>
              <w:left w:val="single" w:sz="4" w:space="0" w:color="000000"/>
              <w:bottom w:val="single" w:sz="4" w:space="0" w:color="000000"/>
              <w:right w:val="single" w:sz="4" w:space="0" w:color="000000"/>
            </w:tcBorders>
            <w:hideMark/>
          </w:tcPr>
          <w:p w:rsidR="00D36FD0" w:rsidRPr="00D36FD0" w:rsidRDefault="00D36FD0" w:rsidP="00E42472">
            <w:pPr>
              <w:pStyle w:val="222"/>
              <w:ind w:firstLine="0"/>
              <w:jc w:val="center"/>
              <w:rPr>
                <w:sz w:val="24"/>
                <w:szCs w:val="24"/>
              </w:rPr>
            </w:pPr>
            <w:r w:rsidRPr="00D36FD0">
              <w:rPr>
                <w:sz w:val="24"/>
                <w:szCs w:val="24"/>
              </w:rPr>
              <w:t>162,1</w:t>
            </w:r>
          </w:p>
        </w:tc>
      </w:tr>
      <w:tr w:rsidR="00D36FD0" w:rsidRPr="00D36FD0" w:rsidTr="00E42472">
        <w:tc>
          <w:tcPr>
            <w:tcW w:w="5245" w:type="dxa"/>
            <w:tcBorders>
              <w:top w:val="single" w:sz="4" w:space="0" w:color="000000"/>
              <w:left w:val="single" w:sz="4" w:space="0" w:color="000000"/>
              <w:bottom w:val="single" w:sz="4" w:space="0" w:color="000000"/>
              <w:right w:val="nil"/>
            </w:tcBorders>
          </w:tcPr>
          <w:p w:rsidR="00D36FD0" w:rsidRPr="00D36FD0" w:rsidRDefault="00D36FD0" w:rsidP="00E42472">
            <w:pPr>
              <w:pStyle w:val="222"/>
              <w:ind w:firstLine="0"/>
              <w:rPr>
                <w:b/>
                <w:sz w:val="24"/>
                <w:szCs w:val="24"/>
              </w:rPr>
            </w:pPr>
            <w:r w:rsidRPr="00D36FD0">
              <w:rPr>
                <w:b/>
                <w:sz w:val="24"/>
                <w:szCs w:val="24"/>
              </w:rPr>
              <w:t>Возврат остатков субсидий, субвенций и иных межбюджетных трансфертов, имеющих целевое назначение, прошлых лет</w:t>
            </w:r>
          </w:p>
        </w:tc>
        <w:tc>
          <w:tcPr>
            <w:tcW w:w="1134" w:type="dxa"/>
            <w:tcBorders>
              <w:top w:val="single" w:sz="4" w:space="0" w:color="000000"/>
              <w:left w:val="single" w:sz="4" w:space="0" w:color="000000"/>
              <w:bottom w:val="single" w:sz="4" w:space="0" w:color="000000"/>
              <w:right w:val="nil"/>
            </w:tcBorders>
          </w:tcPr>
          <w:p w:rsidR="00D36FD0" w:rsidRPr="00D36FD0" w:rsidRDefault="00D36FD0" w:rsidP="00E42472">
            <w:pPr>
              <w:pStyle w:val="222"/>
              <w:ind w:firstLine="0"/>
              <w:jc w:val="center"/>
              <w:rPr>
                <w:b/>
                <w:sz w:val="24"/>
                <w:szCs w:val="24"/>
              </w:rPr>
            </w:pPr>
            <w:r w:rsidRPr="00D36FD0">
              <w:rPr>
                <w:b/>
                <w:sz w:val="24"/>
                <w:szCs w:val="24"/>
              </w:rPr>
              <w:t>-0,1</w:t>
            </w:r>
          </w:p>
        </w:tc>
        <w:tc>
          <w:tcPr>
            <w:tcW w:w="1276" w:type="dxa"/>
            <w:tcBorders>
              <w:top w:val="single" w:sz="4" w:space="0" w:color="000000"/>
              <w:left w:val="single" w:sz="4" w:space="0" w:color="000000"/>
              <w:bottom w:val="single" w:sz="4" w:space="0" w:color="000000"/>
              <w:right w:val="nil"/>
            </w:tcBorders>
          </w:tcPr>
          <w:p w:rsidR="00D36FD0" w:rsidRPr="00D36FD0" w:rsidRDefault="00D36FD0" w:rsidP="00E42472">
            <w:pPr>
              <w:pStyle w:val="222"/>
              <w:ind w:firstLine="0"/>
              <w:jc w:val="center"/>
              <w:rPr>
                <w:b/>
                <w:sz w:val="24"/>
                <w:szCs w:val="24"/>
              </w:rPr>
            </w:pPr>
            <w:r w:rsidRPr="00D36FD0">
              <w:rPr>
                <w:b/>
                <w:sz w:val="24"/>
                <w:szCs w:val="24"/>
              </w:rPr>
              <w:t>-0,2</w:t>
            </w:r>
          </w:p>
        </w:tc>
        <w:tc>
          <w:tcPr>
            <w:tcW w:w="1984" w:type="dxa"/>
            <w:tcBorders>
              <w:top w:val="single" w:sz="4" w:space="0" w:color="000000"/>
              <w:left w:val="single" w:sz="4" w:space="0" w:color="000000"/>
              <w:bottom w:val="single" w:sz="4" w:space="0" w:color="000000"/>
              <w:right w:val="single" w:sz="4" w:space="0" w:color="000000"/>
            </w:tcBorders>
          </w:tcPr>
          <w:p w:rsidR="00D36FD0" w:rsidRPr="00D36FD0" w:rsidRDefault="00D36FD0" w:rsidP="00E42472">
            <w:pPr>
              <w:pStyle w:val="222"/>
              <w:ind w:firstLine="0"/>
              <w:jc w:val="center"/>
              <w:rPr>
                <w:b/>
                <w:sz w:val="24"/>
                <w:szCs w:val="24"/>
              </w:rPr>
            </w:pPr>
          </w:p>
        </w:tc>
      </w:tr>
      <w:tr w:rsidR="00D36FD0" w:rsidRPr="00D36FD0" w:rsidTr="00E42472">
        <w:tc>
          <w:tcPr>
            <w:tcW w:w="5245" w:type="dxa"/>
            <w:tcBorders>
              <w:top w:val="single" w:sz="4" w:space="0" w:color="000000"/>
              <w:left w:val="single" w:sz="4" w:space="0" w:color="000000"/>
              <w:bottom w:val="single" w:sz="4" w:space="0" w:color="000000"/>
              <w:right w:val="nil"/>
            </w:tcBorders>
            <w:hideMark/>
          </w:tcPr>
          <w:p w:rsidR="00D36FD0" w:rsidRPr="00D36FD0" w:rsidRDefault="00D36FD0" w:rsidP="00E42472">
            <w:pPr>
              <w:pStyle w:val="222"/>
              <w:ind w:firstLine="0"/>
              <w:rPr>
                <w:b/>
                <w:sz w:val="24"/>
                <w:szCs w:val="24"/>
              </w:rPr>
            </w:pPr>
            <w:r w:rsidRPr="00D36FD0">
              <w:rPr>
                <w:b/>
                <w:sz w:val="24"/>
                <w:szCs w:val="24"/>
              </w:rPr>
              <w:t>Прочие безвозмездные поступления</w:t>
            </w:r>
          </w:p>
        </w:tc>
        <w:tc>
          <w:tcPr>
            <w:tcW w:w="1134" w:type="dxa"/>
            <w:tcBorders>
              <w:top w:val="single" w:sz="4" w:space="0" w:color="000000"/>
              <w:left w:val="single" w:sz="4" w:space="0" w:color="000000"/>
              <w:bottom w:val="single" w:sz="4" w:space="0" w:color="000000"/>
              <w:right w:val="nil"/>
            </w:tcBorders>
            <w:hideMark/>
          </w:tcPr>
          <w:p w:rsidR="00D36FD0" w:rsidRPr="00D36FD0" w:rsidRDefault="00D36FD0" w:rsidP="00E42472">
            <w:pPr>
              <w:pStyle w:val="222"/>
              <w:ind w:firstLine="0"/>
              <w:jc w:val="center"/>
              <w:rPr>
                <w:b/>
                <w:sz w:val="24"/>
                <w:szCs w:val="24"/>
              </w:rPr>
            </w:pPr>
            <w:r w:rsidRPr="00D36FD0">
              <w:rPr>
                <w:b/>
                <w:sz w:val="24"/>
                <w:szCs w:val="24"/>
              </w:rPr>
              <w:t>97,4</w:t>
            </w:r>
          </w:p>
        </w:tc>
        <w:tc>
          <w:tcPr>
            <w:tcW w:w="1276" w:type="dxa"/>
            <w:tcBorders>
              <w:top w:val="single" w:sz="4" w:space="0" w:color="000000"/>
              <w:left w:val="single" w:sz="4" w:space="0" w:color="000000"/>
              <w:bottom w:val="single" w:sz="4" w:space="0" w:color="000000"/>
              <w:right w:val="nil"/>
            </w:tcBorders>
            <w:hideMark/>
          </w:tcPr>
          <w:p w:rsidR="00D36FD0" w:rsidRPr="00D36FD0" w:rsidRDefault="00D36FD0" w:rsidP="00E42472">
            <w:pPr>
              <w:pStyle w:val="222"/>
              <w:ind w:firstLine="0"/>
              <w:jc w:val="center"/>
              <w:rPr>
                <w:b/>
                <w:sz w:val="24"/>
                <w:szCs w:val="24"/>
              </w:rPr>
            </w:pPr>
            <w:r w:rsidRPr="00D36FD0">
              <w:rPr>
                <w:b/>
                <w:sz w:val="24"/>
                <w:szCs w:val="24"/>
              </w:rPr>
              <w:t>28,0</w:t>
            </w:r>
          </w:p>
        </w:tc>
        <w:tc>
          <w:tcPr>
            <w:tcW w:w="1984" w:type="dxa"/>
            <w:tcBorders>
              <w:top w:val="single" w:sz="4" w:space="0" w:color="000000"/>
              <w:left w:val="single" w:sz="4" w:space="0" w:color="000000"/>
              <w:bottom w:val="single" w:sz="4" w:space="0" w:color="000000"/>
              <w:right w:val="single" w:sz="4" w:space="0" w:color="000000"/>
            </w:tcBorders>
            <w:hideMark/>
          </w:tcPr>
          <w:p w:rsidR="00D36FD0" w:rsidRPr="00D36FD0" w:rsidRDefault="00D36FD0" w:rsidP="00E42472">
            <w:pPr>
              <w:pStyle w:val="222"/>
              <w:ind w:firstLine="0"/>
              <w:jc w:val="center"/>
              <w:rPr>
                <w:b/>
                <w:sz w:val="24"/>
                <w:szCs w:val="24"/>
              </w:rPr>
            </w:pPr>
            <w:r w:rsidRPr="00D36FD0">
              <w:rPr>
                <w:b/>
                <w:sz w:val="24"/>
                <w:szCs w:val="24"/>
              </w:rPr>
              <w:t>28,7</w:t>
            </w:r>
          </w:p>
        </w:tc>
      </w:tr>
      <w:tr w:rsidR="00D36FD0" w:rsidRPr="00D36FD0" w:rsidTr="00E42472">
        <w:tc>
          <w:tcPr>
            <w:tcW w:w="5245" w:type="dxa"/>
            <w:tcBorders>
              <w:top w:val="single" w:sz="4" w:space="0" w:color="000000"/>
              <w:left w:val="single" w:sz="4" w:space="0" w:color="000000"/>
              <w:bottom w:val="single" w:sz="4" w:space="0" w:color="000000"/>
              <w:right w:val="nil"/>
            </w:tcBorders>
            <w:hideMark/>
          </w:tcPr>
          <w:p w:rsidR="00D36FD0" w:rsidRPr="00D36FD0" w:rsidRDefault="00D36FD0" w:rsidP="00E42472">
            <w:pPr>
              <w:pStyle w:val="222"/>
              <w:ind w:firstLine="318"/>
              <w:rPr>
                <w:sz w:val="24"/>
                <w:szCs w:val="24"/>
              </w:rPr>
            </w:pPr>
            <w:r w:rsidRPr="00D36FD0">
              <w:rPr>
                <w:sz w:val="24"/>
                <w:szCs w:val="24"/>
              </w:rPr>
              <w:t>из них:</w:t>
            </w:r>
          </w:p>
        </w:tc>
        <w:tc>
          <w:tcPr>
            <w:tcW w:w="1134" w:type="dxa"/>
            <w:tcBorders>
              <w:top w:val="single" w:sz="4" w:space="0" w:color="000000"/>
              <w:left w:val="single" w:sz="4" w:space="0" w:color="000000"/>
              <w:bottom w:val="single" w:sz="4" w:space="0" w:color="000000"/>
              <w:right w:val="nil"/>
            </w:tcBorders>
          </w:tcPr>
          <w:p w:rsidR="00D36FD0" w:rsidRPr="00D36FD0" w:rsidRDefault="00D36FD0" w:rsidP="00E42472">
            <w:pPr>
              <w:pStyle w:val="222"/>
              <w:ind w:firstLine="0"/>
              <w:jc w:val="center"/>
              <w:rPr>
                <w:sz w:val="24"/>
                <w:szCs w:val="24"/>
              </w:rPr>
            </w:pPr>
          </w:p>
        </w:tc>
        <w:tc>
          <w:tcPr>
            <w:tcW w:w="1276" w:type="dxa"/>
            <w:tcBorders>
              <w:top w:val="single" w:sz="4" w:space="0" w:color="000000"/>
              <w:left w:val="single" w:sz="4" w:space="0" w:color="000000"/>
              <w:bottom w:val="single" w:sz="4" w:space="0" w:color="000000"/>
              <w:right w:val="nil"/>
            </w:tcBorders>
          </w:tcPr>
          <w:p w:rsidR="00D36FD0" w:rsidRPr="00D36FD0" w:rsidRDefault="00D36FD0" w:rsidP="00E42472">
            <w:pPr>
              <w:pStyle w:val="222"/>
              <w:ind w:firstLine="0"/>
              <w:jc w:val="center"/>
              <w:rPr>
                <w:sz w:val="24"/>
                <w:szCs w:val="24"/>
              </w:rPr>
            </w:pPr>
          </w:p>
        </w:tc>
        <w:tc>
          <w:tcPr>
            <w:tcW w:w="1984" w:type="dxa"/>
            <w:tcBorders>
              <w:top w:val="single" w:sz="4" w:space="0" w:color="000000"/>
              <w:left w:val="single" w:sz="4" w:space="0" w:color="000000"/>
              <w:bottom w:val="single" w:sz="4" w:space="0" w:color="000000"/>
              <w:right w:val="single" w:sz="4" w:space="0" w:color="000000"/>
            </w:tcBorders>
          </w:tcPr>
          <w:p w:rsidR="00D36FD0" w:rsidRPr="00D36FD0" w:rsidRDefault="00D36FD0" w:rsidP="00E42472">
            <w:pPr>
              <w:pStyle w:val="222"/>
              <w:ind w:firstLine="0"/>
              <w:jc w:val="center"/>
              <w:rPr>
                <w:sz w:val="24"/>
                <w:szCs w:val="24"/>
              </w:rPr>
            </w:pPr>
          </w:p>
        </w:tc>
      </w:tr>
      <w:tr w:rsidR="00D36FD0" w:rsidRPr="00D36FD0" w:rsidTr="00E42472">
        <w:tc>
          <w:tcPr>
            <w:tcW w:w="5245" w:type="dxa"/>
            <w:tcBorders>
              <w:top w:val="single" w:sz="4" w:space="0" w:color="000000"/>
              <w:left w:val="single" w:sz="4" w:space="0" w:color="000000"/>
              <w:bottom w:val="single" w:sz="4" w:space="0" w:color="000000"/>
              <w:right w:val="nil"/>
            </w:tcBorders>
            <w:hideMark/>
          </w:tcPr>
          <w:p w:rsidR="00D36FD0" w:rsidRPr="00D36FD0" w:rsidRDefault="00D36FD0" w:rsidP="00E42472">
            <w:pPr>
              <w:pStyle w:val="222"/>
              <w:ind w:firstLine="0"/>
              <w:rPr>
                <w:sz w:val="24"/>
                <w:szCs w:val="24"/>
              </w:rPr>
            </w:pPr>
            <w:r w:rsidRPr="00D36FD0">
              <w:rPr>
                <w:sz w:val="24"/>
                <w:szCs w:val="24"/>
              </w:rPr>
              <w:t>Безвозмездные поступления от государственных (муниципальных) организаций</w:t>
            </w:r>
          </w:p>
        </w:tc>
        <w:tc>
          <w:tcPr>
            <w:tcW w:w="1134" w:type="dxa"/>
            <w:tcBorders>
              <w:top w:val="single" w:sz="4" w:space="0" w:color="000000"/>
              <w:left w:val="single" w:sz="4" w:space="0" w:color="000000"/>
              <w:bottom w:val="single" w:sz="4" w:space="0" w:color="000000"/>
              <w:right w:val="nil"/>
            </w:tcBorders>
            <w:hideMark/>
          </w:tcPr>
          <w:p w:rsidR="00D36FD0" w:rsidRPr="00D36FD0" w:rsidRDefault="00D36FD0" w:rsidP="00E42472">
            <w:pPr>
              <w:pStyle w:val="222"/>
              <w:ind w:firstLine="0"/>
              <w:jc w:val="center"/>
              <w:rPr>
                <w:sz w:val="24"/>
                <w:szCs w:val="24"/>
              </w:rPr>
            </w:pPr>
            <w:r w:rsidRPr="00D36FD0">
              <w:rPr>
                <w:sz w:val="24"/>
                <w:szCs w:val="24"/>
              </w:rPr>
              <w:t>2,5</w:t>
            </w:r>
          </w:p>
        </w:tc>
        <w:tc>
          <w:tcPr>
            <w:tcW w:w="1276" w:type="dxa"/>
            <w:tcBorders>
              <w:top w:val="single" w:sz="4" w:space="0" w:color="000000"/>
              <w:left w:val="single" w:sz="4" w:space="0" w:color="000000"/>
              <w:bottom w:val="single" w:sz="4" w:space="0" w:color="000000"/>
              <w:right w:val="nil"/>
            </w:tcBorders>
            <w:hideMark/>
          </w:tcPr>
          <w:p w:rsidR="00D36FD0" w:rsidRPr="00D36FD0" w:rsidRDefault="00D36FD0" w:rsidP="00E42472">
            <w:pPr>
              <w:pStyle w:val="222"/>
              <w:ind w:firstLine="0"/>
              <w:jc w:val="center"/>
              <w:rPr>
                <w:sz w:val="24"/>
                <w:szCs w:val="24"/>
              </w:rPr>
            </w:pPr>
            <w:r w:rsidRPr="00D36FD0">
              <w:rPr>
                <w:sz w:val="24"/>
                <w:szCs w:val="24"/>
              </w:rPr>
              <w:t>1,8</w:t>
            </w:r>
          </w:p>
        </w:tc>
        <w:tc>
          <w:tcPr>
            <w:tcW w:w="1984" w:type="dxa"/>
            <w:tcBorders>
              <w:top w:val="single" w:sz="4" w:space="0" w:color="000000"/>
              <w:left w:val="single" w:sz="4" w:space="0" w:color="000000"/>
              <w:bottom w:val="single" w:sz="4" w:space="0" w:color="000000"/>
              <w:right w:val="single" w:sz="4" w:space="0" w:color="000000"/>
            </w:tcBorders>
            <w:hideMark/>
          </w:tcPr>
          <w:p w:rsidR="00D36FD0" w:rsidRPr="00D36FD0" w:rsidRDefault="00D36FD0" w:rsidP="00E42472">
            <w:pPr>
              <w:pStyle w:val="222"/>
              <w:ind w:firstLine="0"/>
              <w:jc w:val="center"/>
              <w:rPr>
                <w:sz w:val="24"/>
                <w:szCs w:val="24"/>
              </w:rPr>
            </w:pPr>
            <w:r w:rsidRPr="00D36FD0">
              <w:rPr>
                <w:sz w:val="24"/>
                <w:szCs w:val="24"/>
              </w:rPr>
              <w:t>72,0</w:t>
            </w:r>
          </w:p>
        </w:tc>
      </w:tr>
      <w:tr w:rsidR="00D36FD0" w:rsidRPr="00D36FD0" w:rsidTr="00E42472">
        <w:tc>
          <w:tcPr>
            <w:tcW w:w="5245" w:type="dxa"/>
            <w:tcBorders>
              <w:top w:val="single" w:sz="4" w:space="0" w:color="000000"/>
              <w:left w:val="single" w:sz="4" w:space="0" w:color="000000"/>
              <w:bottom w:val="single" w:sz="4" w:space="0" w:color="000000"/>
              <w:right w:val="nil"/>
            </w:tcBorders>
            <w:hideMark/>
          </w:tcPr>
          <w:p w:rsidR="00D36FD0" w:rsidRPr="00D36FD0" w:rsidRDefault="00D36FD0" w:rsidP="00E42472">
            <w:pPr>
              <w:pStyle w:val="222"/>
              <w:ind w:firstLine="0"/>
              <w:rPr>
                <w:sz w:val="24"/>
                <w:szCs w:val="24"/>
              </w:rPr>
            </w:pPr>
            <w:r w:rsidRPr="00D36FD0">
              <w:rPr>
                <w:sz w:val="24"/>
                <w:szCs w:val="24"/>
              </w:rPr>
              <w:t>Безвозмездные поступления от негосударственных организаций</w:t>
            </w:r>
          </w:p>
        </w:tc>
        <w:tc>
          <w:tcPr>
            <w:tcW w:w="1134" w:type="dxa"/>
            <w:tcBorders>
              <w:top w:val="single" w:sz="4" w:space="0" w:color="000000"/>
              <w:left w:val="single" w:sz="4" w:space="0" w:color="000000"/>
              <w:bottom w:val="single" w:sz="4" w:space="0" w:color="000000"/>
              <w:right w:val="nil"/>
            </w:tcBorders>
            <w:hideMark/>
          </w:tcPr>
          <w:p w:rsidR="00D36FD0" w:rsidRPr="00D36FD0" w:rsidRDefault="00D36FD0" w:rsidP="00E42472">
            <w:pPr>
              <w:pStyle w:val="222"/>
              <w:ind w:firstLine="0"/>
              <w:jc w:val="center"/>
              <w:rPr>
                <w:sz w:val="24"/>
                <w:szCs w:val="24"/>
              </w:rPr>
            </w:pPr>
            <w:r w:rsidRPr="00D36FD0">
              <w:rPr>
                <w:sz w:val="24"/>
                <w:szCs w:val="24"/>
              </w:rPr>
              <w:t>92,7</w:t>
            </w:r>
          </w:p>
        </w:tc>
        <w:tc>
          <w:tcPr>
            <w:tcW w:w="1276" w:type="dxa"/>
            <w:tcBorders>
              <w:top w:val="single" w:sz="4" w:space="0" w:color="000000"/>
              <w:left w:val="single" w:sz="4" w:space="0" w:color="000000"/>
              <w:bottom w:val="single" w:sz="4" w:space="0" w:color="000000"/>
              <w:right w:val="nil"/>
            </w:tcBorders>
            <w:hideMark/>
          </w:tcPr>
          <w:p w:rsidR="00D36FD0" w:rsidRPr="00D36FD0" w:rsidRDefault="00D36FD0" w:rsidP="00E42472">
            <w:pPr>
              <w:pStyle w:val="222"/>
              <w:ind w:firstLine="0"/>
              <w:jc w:val="center"/>
              <w:rPr>
                <w:sz w:val="24"/>
                <w:szCs w:val="24"/>
              </w:rPr>
            </w:pPr>
            <w:r w:rsidRPr="00D36FD0">
              <w:rPr>
                <w:sz w:val="24"/>
                <w:szCs w:val="24"/>
              </w:rPr>
              <w:t>13,8</w:t>
            </w:r>
          </w:p>
        </w:tc>
        <w:tc>
          <w:tcPr>
            <w:tcW w:w="1984" w:type="dxa"/>
            <w:tcBorders>
              <w:top w:val="single" w:sz="4" w:space="0" w:color="000000"/>
              <w:left w:val="single" w:sz="4" w:space="0" w:color="000000"/>
              <w:bottom w:val="single" w:sz="4" w:space="0" w:color="000000"/>
              <w:right w:val="single" w:sz="4" w:space="0" w:color="000000"/>
            </w:tcBorders>
            <w:hideMark/>
          </w:tcPr>
          <w:p w:rsidR="00D36FD0" w:rsidRPr="00D36FD0" w:rsidRDefault="00D36FD0" w:rsidP="00E42472">
            <w:pPr>
              <w:pStyle w:val="222"/>
              <w:ind w:firstLine="0"/>
              <w:jc w:val="center"/>
              <w:rPr>
                <w:sz w:val="24"/>
                <w:szCs w:val="24"/>
              </w:rPr>
            </w:pPr>
            <w:r w:rsidRPr="00D36FD0">
              <w:rPr>
                <w:sz w:val="24"/>
                <w:szCs w:val="24"/>
              </w:rPr>
              <w:t>14,9</w:t>
            </w:r>
          </w:p>
        </w:tc>
      </w:tr>
      <w:tr w:rsidR="00D36FD0" w:rsidRPr="00D36FD0" w:rsidTr="00E42472">
        <w:tc>
          <w:tcPr>
            <w:tcW w:w="5245" w:type="dxa"/>
            <w:tcBorders>
              <w:top w:val="single" w:sz="4" w:space="0" w:color="000000"/>
              <w:left w:val="single" w:sz="4" w:space="0" w:color="000000"/>
              <w:bottom w:val="single" w:sz="4" w:space="0" w:color="000000"/>
              <w:right w:val="nil"/>
            </w:tcBorders>
          </w:tcPr>
          <w:p w:rsidR="00D36FD0" w:rsidRPr="00D36FD0" w:rsidRDefault="00D36FD0" w:rsidP="00E42472">
            <w:pPr>
              <w:pStyle w:val="222"/>
              <w:ind w:firstLine="0"/>
              <w:rPr>
                <w:sz w:val="24"/>
                <w:szCs w:val="24"/>
              </w:rPr>
            </w:pPr>
            <w:r w:rsidRPr="00D36FD0">
              <w:rPr>
                <w:sz w:val="24"/>
                <w:szCs w:val="24"/>
              </w:rPr>
              <w:t>Иные безвозмездные поступления</w:t>
            </w:r>
          </w:p>
        </w:tc>
        <w:tc>
          <w:tcPr>
            <w:tcW w:w="1134" w:type="dxa"/>
            <w:tcBorders>
              <w:top w:val="single" w:sz="4" w:space="0" w:color="000000"/>
              <w:left w:val="single" w:sz="4" w:space="0" w:color="000000"/>
              <w:bottom w:val="single" w:sz="4" w:space="0" w:color="000000"/>
              <w:right w:val="nil"/>
            </w:tcBorders>
          </w:tcPr>
          <w:p w:rsidR="00D36FD0" w:rsidRPr="00D36FD0" w:rsidRDefault="00D36FD0" w:rsidP="00E42472">
            <w:pPr>
              <w:pStyle w:val="222"/>
              <w:ind w:firstLine="0"/>
              <w:jc w:val="center"/>
              <w:rPr>
                <w:sz w:val="24"/>
                <w:szCs w:val="24"/>
              </w:rPr>
            </w:pPr>
            <w:r w:rsidRPr="00D36FD0">
              <w:rPr>
                <w:sz w:val="24"/>
                <w:szCs w:val="24"/>
              </w:rPr>
              <w:t>2,2</w:t>
            </w:r>
          </w:p>
        </w:tc>
        <w:tc>
          <w:tcPr>
            <w:tcW w:w="1276" w:type="dxa"/>
            <w:tcBorders>
              <w:top w:val="single" w:sz="4" w:space="0" w:color="000000"/>
              <w:left w:val="single" w:sz="4" w:space="0" w:color="000000"/>
              <w:bottom w:val="single" w:sz="4" w:space="0" w:color="000000"/>
              <w:right w:val="nil"/>
            </w:tcBorders>
          </w:tcPr>
          <w:p w:rsidR="00D36FD0" w:rsidRPr="00D36FD0" w:rsidRDefault="00D36FD0" w:rsidP="00E42472">
            <w:pPr>
              <w:pStyle w:val="222"/>
              <w:ind w:firstLine="0"/>
              <w:jc w:val="center"/>
              <w:rPr>
                <w:sz w:val="24"/>
                <w:szCs w:val="24"/>
              </w:rPr>
            </w:pPr>
            <w:r w:rsidRPr="00D36FD0">
              <w:rPr>
                <w:sz w:val="24"/>
                <w:szCs w:val="24"/>
              </w:rPr>
              <w:t>12,4</w:t>
            </w:r>
          </w:p>
        </w:tc>
        <w:tc>
          <w:tcPr>
            <w:tcW w:w="1984" w:type="dxa"/>
            <w:tcBorders>
              <w:top w:val="single" w:sz="4" w:space="0" w:color="000000"/>
              <w:left w:val="single" w:sz="4" w:space="0" w:color="000000"/>
              <w:bottom w:val="single" w:sz="4" w:space="0" w:color="000000"/>
              <w:right w:val="single" w:sz="4" w:space="0" w:color="000000"/>
            </w:tcBorders>
          </w:tcPr>
          <w:p w:rsidR="00D36FD0" w:rsidRPr="00D36FD0" w:rsidRDefault="00D36FD0" w:rsidP="00E42472">
            <w:pPr>
              <w:pStyle w:val="222"/>
              <w:ind w:firstLine="0"/>
              <w:jc w:val="center"/>
              <w:rPr>
                <w:sz w:val="24"/>
                <w:szCs w:val="24"/>
              </w:rPr>
            </w:pPr>
            <w:r w:rsidRPr="00D36FD0">
              <w:rPr>
                <w:sz w:val="24"/>
                <w:szCs w:val="24"/>
              </w:rPr>
              <w:t>в 5,6 раза</w:t>
            </w:r>
          </w:p>
        </w:tc>
      </w:tr>
    </w:tbl>
    <w:p w:rsidR="00D36FD0" w:rsidRDefault="00D36FD0" w:rsidP="00D36FD0">
      <w:pPr>
        <w:pStyle w:val="222"/>
        <w:ind w:firstLine="0"/>
        <w:rPr>
          <w:b/>
          <w:sz w:val="24"/>
          <w:szCs w:val="24"/>
          <w:highlight w:val="yellow"/>
        </w:rPr>
      </w:pPr>
    </w:p>
    <w:p w:rsidR="00D36FD0" w:rsidRPr="00D36FD0" w:rsidRDefault="00D36FD0" w:rsidP="00D36FD0">
      <w:pPr>
        <w:suppressAutoHyphens/>
        <w:overflowPunct/>
        <w:ind w:firstLine="567"/>
        <w:jc w:val="both"/>
        <w:rPr>
          <w:color w:val="auto"/>
          <w:sz w:val="24"/>
          <w:szCs w:val="24"/>
        </w:rPr>
      </w:pPr>
      <w:r w:rsidRPr="00D36FD0">
        <w:rPr>
          <w:color w:val="auto"/>
          <w:sz w:val="24"/>
          <w:szCs w:val="24"/>
        </w:rPr>
        <w:t>Налоговые и неналоговые доходы</w:t>
      </w:r>
      <w:r>
        <w:rPr>
          <w:color w:val="auto"/>
          <w:sz w:val="24"/>
          <w:szCs w:val="24"/>
        </w:rPr>
        <w:t xml:space="preserve"> </w:t>
      </w:r>
      <w:r w:rsidRPr="00D36FD0">
        <w:rPr>
          <w:color w:val="auto"/>
          <w:sz w:val="24"/>
          <w:szCs w:val="24"/>
        </w:rPr>
        <w:t>за 2024 год увеличились на 220,3 млн</w:t>
      </w:r>
      <w:r>
        <w:rPr>
          <w:color w:val="auto"/>
          <w:sz w:val="24"/>
          <w:szCs w:val="24"/>
        </w:rPr>
        <w:t>.</w:t>
      </w:r>
      <w:r w:rsidRPr="00D36FD0">
        <w:rPr>
          <w:color w:val="auto"/>
          <w:sz w:val="24"/>
          <w:szCs w:val="24"/>
        </w:rPr>
        <w:t xml:space="preserve">руб. или на 16,2% относительно 2023 года, в основном, по причине: </w:t>
      </w:r>
    </w:p>
    <w:p w:rsidR="00D36FD0" w:rsidRPr="00D36FD0" w:rsidRDefault="00D36FD0" w:rsidP="00D36FD0">
      <w:pPr>
        <w:suppressAutoHyphens/>
        <w:overflowPunct/>
        <w:ind w:firstLine="567"/>
        <w:jc w:val="both"/>
        <w:rPr>
          <w:color w:val="auto"/>
          <w:sz w:val="24"/>
          <w:szCs w:val="24"/>
        </w:rPr>
      </w:pPr>
      <w:r w:rsidRPr="00D36FD0">
        <w:rPr>
          <w:color w:val="auto"/>
          <w:sz w:val="24"/>
          <w:szCs w:val="24"/>
        </w:rPr>
        <w:t xml:space="preserve">- повышения с 1 января 2024 года МРОТ, индексации ФОТ с 1 октября 2024 года на 4,0%, увеличения дополнительного норматива отчислений от налога на доходы физических лиц, подлежащего зачислению в бюджет автономного округа, взамен дотации на выравнивание бюджетной обеспеченности на 0,88%; </w:t>
      </w:r>
    </w:p>
    <w:p w:rsidR="00D36FD0" w:rsidRPr="00D36FD0" w:rsidRDefault="00D36FD0" w:rsidP="00D36FD0">
      <w:pPr>
        <w:suppressAutoHyphens/>
        <w:overflowPunct/>
        <w:ind w:firstLine="567"/>
        <w:jc w:val="both"/>
        <w:rPr>
          <w:color w:val="auto"/>
          <w:sz w:val="24"/>
          <w:szCs w:val="24"/>
        </w:rPr>
      </w:pPr>
      <w:r w:rsidRPr="00D36FD0">
        <w:rPr>
          <w:color w:val="auto"/>
          <w:sz w:val="24"/>
          <w:szCs w:val="24"/>
        </w:rPr>
        <w:t>- увеличения с 1 января 2024 года на 4,9% ставок акцизов на бензины, дизельное топливо и моторные масла;</w:t>
      </w:r>
    </w:p>
    <w:p w:rsidR="00D36FD0" w:rsidRPr="00D36FD0" w:rsidRDefault="00D36FD0" w:rsidP="00D36FD0">
      <w:pPr>
        <w:suppressAutoHyphens/>
        <w:overflowPunct/>
        <w:ind w:firstLine="567"/>
        <w:jc w:val="both"/>
        <w:rPr>
          <w:color w:val="auto"/>
          <w:sz w:val="24"/>
          <w:szCs w:val="24"/>
        </w:rPr>
      </w:pPr>
      <w:r w:rsidRPr="00D36FD0">
        <w:rPr>
          <w:color w:val="auto"/>
          <w:sz w:val="24"/>
          <w:szCs w:val="24"/>
        </w:rPr>
        <w:t>- роста числа налогоплательщиков, применяющих упрощенную систему налогообложения, а также увеличения суммы полученных доходов налогоплательщиками;</w:t>
      </w:r>
    </w:p>
    <w:p w:rsidR="00D36FD0" w:rsidRPr="00D36FD0" w:rsidRDefault="00D36FD0" w:rsidP="00D36FD0">
      <w:pPr>
        <w:suppressAutoHyphens/>
        <w:overflowPunct/>
        <w:ind w:firstLine="567"/>
        <w:jc w:val="both"/>
        <w:rPr>
          <w:color w:val="auto"/>
          <w:sz w:val="24"/>
          <w:szCs w:val="24"/>
        </w:rPr>
      </w:pPr>
      <w:r w:rsidRPr="00D36FD0">
        <w:rPr>
          <w:color w:val="auto"/>
          <w:sz w:val="24"/>
          <w:szCs w:val="24"/>
        </w:rPr>
        <w:t>- увеличения поступлений арендной платы за земельные участки, расположенные в границах городских поселений;</w:t>
      </w:r>
    </w:p>
    <w:p w:rsidR="00D36FD0" w:rsidRPr="00D36FD0" w:rsidRDefault="00D36FD0" w:rsidP="00D36FD0">
      <w:pPr>
        <w:suppressAutoHyphens/>
        <w:overflowPunct/>
        <w:ind w:firstLine="567"/>
        <w:jc w:val="both"/>
        <w:rPr>
          <w:color w:val="auto"/>
          <w:sz w:val="24"/>
          <w:szCs w:val="24"/>
        </w:rPr>
      </w:pPr>
      <w:r w:rsidRPr="00D36FD0">
        <w:rPr>
          <w:color w:val="auto"/>
          <w:sz w:val="24"/>
          <w:szCs w:val="24"/>
        </w:rPr>
        <w:lastRenderedPageBreak/>
        <w:t>- возврата уплаченных взносов на капитальный ремонт за период до 1 января 2024 года Югорским фондом капитального ремонта, компенсации штрафов, ранее уплаченных по муниципальным контрактам;</w:t>
      </w:r>
    </w:p>
    <w:p w:rsidR="00D36FD0" w:rsidRPr="00D36FD0" w:rsidRDefault="00D36FD0" w:rsidP="00D36FD0">
      <w:pPr>
        <w:suppressAutoHyphens/>
        <w:overflowPunct/>
        <w:ind w:firstLine="567"/>
        <w:jc w:val="both"/>
        <w:rPr>
          <w:color w:val="auto"/>
          <w:sz w:val="24"/>
          <w:szCs w:val="24"/>
        </w:rPr>
      </w:pPr>
      <w:r w:rsidRPr="00D36FD0">
        <w:rPr>
          <w:color w:val="auto"/>
          <w:sz w:val="24"/>
          <w:szCs w:val="24"/>
        </w:rPr>
        <w:t>- реализации прогнозного плана (программы) приватизации муниципального имущества Советского района на 2024 год;</w:t>
      </w:r>
    </w:p>
    <w:p w:rsidR="00D36FD0" w:rsidRDefault="00D36FD0" w:rsidP="00D36FD0">
      <w:pPr>
        <w:suppressAutoHyphens/>
        <w:overflowPunct/>
        <w:ind w:firstLine="567"/>
        <w:jc w:val="both"/>
        <w:rPr>
          <w:color w:val="auto"/>
          <w:sz w:val="24"/>
          <w:szCs w:val="24"/>
        </w:rPr>
      </w:pPr>
      <w:r w:rsidRPr="00D36FD0">
        <w:rPr>
          <w:color w:val="auto"/>
          <w:sz w:val="24"/>
          <w:szCs w:val="24"/>
        </w:rPr>
        <w:t>- увеличения административных штрафов за административные правонарушения, посягающие на общественный порядок и общественную безопасность, налагаемые мировыми судьями, комиссиями по делам несовершеннолетних и защите их прав, поступлений по искам о возмещение вреда, причиненного окружающей среде.</w:t>
      </w:r>
    </w:p>
    <w:p w:rsidR="00C17E34" w:rsidRPr="002E69A6" w:rsidRDefault="00C17E34" w:rsidP="00567364">
      <w:pPr>
        <w:pStyle w:val="222"/>
        <w:ind w:firstLine="540"/>
        <w:jc w:val="right"/>
        <w:rPr>
          <w:sz w:val="24"/>
          <w:szCs w:val="24"/>
          <w:highlight w:val="yellow"/>
        </w:rPr>
      </w:pPr>
    </w:p>
    <w:p w:rsidR="00567364" w:rsidRPr="006A39EA" w:rsidRDefault="00520520" w:rsidP="00567364">
      <w:pPr>
        <w:pStyle w:val="222"/>
        <w:ind w:firstLine="540"/>
        <w:jc w:val="right"/>
        <w:rPr>
          <w:sz w:val="24"/>
          <w:szCs w:val="24"/>
        </w:rPr>
      </w:pPr>
      <w:r w:rsidRPr="006A39EA">
        <w:rPr>
          <w:sz w:val="24"/>
          <w:szCs w:val="24"/>
        </w:rPr>
        <w:t xml:space="preserve">Таблица </w:t>
      </w:r>
      <w:r w:rsidR="006F6FA4" w:rsidRPr="006A39EA">
        <w:rPr>
          <w:sz w:val="24"/>
          <w:szCs w:val="24"/>
        </w:rPr>
        <w:t>8</w:t>
      </w:r>
    </w:p>
    <w:p w:rsidR="00520520" w:rsidRPr="006A39EA" w:rsidRDefault="00520520" w:rsidP="00520520">
      <w:pPr>
        <w:pStyle w:val="222"/>
        <w:ind w:firstLine="0"/>
        <w:jc w:val="center"/>
        <w:rPr>
          <w:b/>
          <w:sz w:val="24"/>
          <w:szCs w:val="24"/>
        </w:rPr>
      </w:pPr>
      <w:r w:rsidRPr="006A39EA">
        <w:rPr>
          <w:b/>
          <w:sz w:val="24"/>
          <w:szCs w:val="24"/>
        </w:rPr>
        <w:t>Состав и структура налоговых и неналоговых доходов</w:t>
      </w:r>
    </w:p>
    <w:p w:rsidR="00520520" w:rsidRPr="006A39EA" w:rsidRDefault="00520520" w:rsidP="00520520">
      <w:pPr>
        <w:pStyle w:val="222"/>
        <w:ind w:firstLine="0"/>
        <w:jc w:val="center"/>
        <w:rPr>
          <w:b/>
          <w:sz w:val="24"/>
          <w:szCs w:val="24"/>
        </w:rPr>
      </w:pPr>
      <w:r w:rsidRPr="006A39EA">
        <w:rPr>
          <w:b/>
          <w:sz w:val="24"/>
          <w:szCs w:val="24"/>
        </w:rPr>
        <w:t>консолидированного бюджета Советского района</w:t>
      </w:r>
    </w:p>
    <w:p w:rsidR="00520520" w:rsidRPr="006A39EA" w:rsidRDefault="00520520" w:rsidP="00520520">
      <w:pPr>
        <w:pStyle w:val="222"/>
        <w:ind w:firstLine="0"/>
        <w:jc w:val="center"/>
        <w:rPr>
          <w:b/>
          <w:sz w:val="24"/>
          <w:szCs w:val="24"/>
        </w:rPr>
      </w:pPr>
      <w:r w:rsidRPr="006A39EA">
        <w:rPr>
          <w:b/>
          <w:sz w:val="24"/>
          <w:szCs w:val="24"/>
        </w:rPr>
        <w:t>за 2023-2024 гг.</w:t>
      </w:r>
    </w:p>
    <w:p w:rsidR="00520520" w:rsidRDefault="00520520" w:rsidP="00520520">
      <w:pPr>
        <w:pStyle w:val="222"/>
        <w:ind w:firstLine="0"/>
        <w:jc w:val="center"/>
        <w:rPr>
          <w:b/>
          <w:sz w:val="24"/>
          <w:szCs w:val="24"/>
          <w:highlight w:val="yellow"/>
        </w:rPr>
      </w:pPr>
    </w:p>
    <w:tbl>
      <w:tblPr>
        <w:tblW w:w="9670" w:type="dxa"/>
        <w:tblInd w:w="108" w:type="dxa"/>
        <w:tblLayout w:type="fixed"/>
        <w:tblLook w:val="04A0" w:firstRow="1" w:lastRow="0" w:firstColumn="1" w:lastColumn="0" w:noHBand="0" w:noVBand="1"/>
      </w:tblPr>
      <w:tblGrid>
        <w:gridCol w:w="3402"/>
        <w:gridCol w:w="1134"/>
        <w:gridCol w:w="1134"/>
        <w:gridCol w:w="1134"/>
        <w:gridCol w:w="1276"/>
        <w:gridCol w:w="1590"/>
      </w:tblGrid>
      <w:tr w:rsidR="005C0828" w:rsidRPr="005C0828" w:rsidTr="00E42472">
        <w:trPr>
          <w:cantSplit/>
          <w:trHeight w:val="239"/>
          <w:tblHeader/>
        </w:trPr>
        <w:tc>
          <w:tcPr>
            <w:tcW w:w="3402" w:type="dxa"/>
            <w:vMerge w:val="restart"/>
            <w:tcBorders>
              <w:top w:val="single" w:sz="4" w:space="0" w:color="000000"/>
              <w:left w:val="single" w:sz="4" w:space="0" w:color="000000"/>
              <w:bottom w:val="single" w:sz="4" w:space="0" w:color="000000"/>
              <w:right w:val="nil"/>
            </w:tcBorders>
            <w:vAlign w:val="center"/>
            <w:hideMark/>
          </w:tcPr>
          <w:p w:rsidR="005C0828" w:rsidRPr="005C0828" w:rsidRDefault="005C0828" w:rsidP="00E42472">
            <w:pPr>
              <w:pStyle w:val="222"/>
              <w:ind w:firstLine="0"/>
              <w:jc w:val="center"/>
              <w:rPr>
                <w:sz w:val="24"/>
                <w:szCs w:val="24"/>
              </w:rPr>
            </w:pPr>
            <w:r w:rsidRPr="005C0828">
              <w:rPr>
                <w:sz w:val="24"/>
                <w:szCs w:val="24"/>
              </w:rPr>
              <w:t>Наименование доходов</w:t>
            </w:r>
          </w:p>
        </w:tc>
        <w:tc>
          <w:tcPr>
            <w:tcW w:w="2268" w:type="dxa"/>
            <w:gridSpan w:val="2"/>
            <w:tcBorders>
              <w:top w:val="single" w:sz="4" w:space="0" w:color="000000"/>
              <w:left w:val="single" w:sz="4" w:space="0" w:color="000000"/>
              <w:bottom w:val="single" w:sz="4" w:space="0" w:color="000000"/>
              <w:right w:val="nil"/>
            </w:tcBorders>
            <w:vAlign w:val="center"/>
            <w:hideMark/>
          </w:tcPr>
          <w:p w:rsidR="005C0828" w:rsidRPr="005C0828" w:rsidRDefault="005C0828" w:rsidP="00E42472">
            <w:pPr>
              <w:pStyle w:val="222"/>
              <w:ind w:firstLine="0"/>
              <w:jc w:val="center"/>
              <w:rPr>
                <w:sz w:val="24"/>
                <w:szCs w:val="24"/>
              </w:rPr>
            </w:pPr>
            <w:r w:rsidRPr="005C0828">
              <w:rPr>
                <w:sz w:val="24"/>
                <w:szCs w:val="24"/>
              </w:rPr>
              <w:t>2023 год</w:t>
            </w:r>
          </w:p>
        </w:tc>
        <w:tc>
          <w:tcPr>
            <w:tcW w:w="2410" w:type="dxa"/>
            <w:gridSpan w:val="2"/>
            <w:tcBorders>
              <w:top w:val="single" w:sz="4" w:space="0" w:color="000000"/>
              <w:left w:val="single" w:sz="4" w:space="0" w:color="000000"/>
              <w:bottom w:val="single" w:sz="4" w:space="0" w:color="000000"/>
              <w:right w:val="nil"/>
            </w:tcBorders>
            <w:vAlign w:val="center"/>
            <w:hideMark/>
          </w:tcPr>
          <w:p w:rsidR="005C0828" w:rsidRPr="005C0828" w:rsidRDefault="005C0828" w:rsidP="00E42472">
            <w:pPr>
              <w:pStyle w:val="222"/>
              <w:ind w:firstLine="0"/>
              <w:jc w:val="center"/>
              <w:rPr>
                <w:sz w:val="24"/>
                <w:szCs w:val="24"/>
              </w:rPr>
            </w:pPr>
            <w:r w:rsidRPr="005C0828">
              <w:rPr>
                <w:sz w:val="24"/>
                <w:szCs w:val="24"/>
              </w:rPr>
              <w:t>2024 год</w:t>
            </w:r>
          </w:p>
        </w:tc>
        <w:tc>
          <w:tcPr>
            <w:tcW w:w="1590" w:type="dxa"/>
            <w:vMerge w:val="restart"/>
            <w:tcBorders>
              <w:top w:val="single" w:sz="4" w:space="0" w:color="000000"/>
              <w:left w:val="single" w:sz="4" w:space="0" w:color="000000"/>
              <w:bottom w:val="single" w:sz="4" w:space="0" w:color="000000"/>
              <w:right w:val="single" w:sz="4" w:space="0" w:color="000000"/>
            </w:tcBorders>
            <w:vAlign w:val="center"/>
            <w:hideMark/>
          </w:tcPr>
          <w:p w:rsidR="005C0828" w:rsidRPr="005C0828" w:rsidRDefault="005C0828" w:rsidP="00E42472">
            <w:pPr>
              <w:pStyle w:val="222"/>
              <w:ind w:firstLine="0"/>
              <w:jc w:val="center"/>
              <w:rPr>
                <w:sz w:val="24"/>
                <w:szCs w:val="24"/>
              </w:rPr>
            </w:pPr>
            <w:r w:rsidRPr="005C0828">
              <w:rPr>
                <w:sz w:val="24"/>
                <w:szCs w:val="24"/>
              </w:rPr>
              <w:t xml:space="preserve">Темп роста </w:t>
            </w:r>
            <w:r w:rsidRPr="005C0828">
              <w:rPr>
                <w:sz w:val="24"/>
                <w:szCs w:val="24"/>
              </w:rPr>
              <w:br/>
              <w:t>2024 года к 2023 году, %</w:t>
            </w:r>
          </w:p>
        </w:tc>
      </w:tr>
      <w:tr w:rsidR="005C0828" w:rsidRPr="005C0828" w:rsidTr="00E42472">
        <w:trPr>
          <w:cantSplit/>
          <w:tblHeader/>
        </w:trPr>
        <w:tc>
          <w:tcPr>
            <w:tcW w:w="3402" w:type="dxa"/>
            <w:vMerge/>
            <w:tcBorders>
              <w:top w:val="single" w:sz="4" w:space="0" w:color="000000"/>
              <w:left w:val="single" w:sz="4" w:space="0" w:color="000000"/>
              <w:bottom w:val="single" w:sz="4" w:space="0" w:color="000000"/>
              <w:right w:val="nil"/>
            </w:tcBorders>
            <w:vAlign w:val="center"/>
            <w:hideMark/>
          </w:tcPr>
          <w:p w:rsidR="005C0828" w:rsidRPr="005C0828" w:rsidRDefault="005C0828" w:rsidP="00E42472">
            <w:pPr>
              <w:rPr>
                <w:sz w:val="24"/>
                <w:szCs w:val="24"/>
              </w:rPr>
            </w:pPr>
          </w:p>
        </w:tc>
        <w:tc>
          <w:tcPr>
            <w:tcW w:w="1134" w:type="dxa"/>
            <w:tcBorders>
              <w:top w:val="single" w:sz="4" w:space="0" w:color="000000"/>
              <w:left w:val="single" w:sz="4" w:space="0" w:color="000000"/>
              <w:bottom w:val="single" w:sz="4" w:space="0" w:color="000000"/>
              <w:right w:val="nil"/>
            </w:tcBorders>
            <w:vAlign w:val="center"/>
            <w:hideMark/>
          </w:tcPr>
          <w:p w:rsidR="005C0828" w:rsidRPr="005C0828" w:rsidRDefault="005C0828" w:rsidP="005C0828">
            <w:pPr>
              <w:pStyle w:val="222"/>
              <w:ind w:left="-106" w:right="-108" w:firstLine="0"/>
              <w:jc w:val="center"/>
              <w:rPr>
                <w:sz w:val="24"/>
                <w:szCs w:val="24"/>
              </w:rPr>
            </w:pPr>
            <w:r>
              <w:rPr>
                <w:sz w:val="24"/>
                <w:szCs w:val="24"/>
              </w:rPr>
              <w:t>м</w:t>
            </w:r>
            <w:r w:rsidRPr="005C0828">
              <w:rPr>
                <w:sz w:val="24"/>
                <w:szCs w:val="24"/>
              </w:rPr>
              <w:t>лн</w:t>
            </w:r>
            <w:r>
              <w:rPr>
                <w:sz w:val="24"/>
                <w:szCs w:val="24"/>
              </w:rPr>
              <w:t>.</w:t>
            </w:r>
            <w:r w:rsidRPr="005C0828">
              <w:rPr>
                <w:sz w:val="24"/>
                <w:szCs w:val="24"/>
              </w:rPr>
              <w:t>руб.</w:t>
            </w:r>
          </w:p>
        </w:tc>
        <w:tc>
          <w:tcPr>
            <w:tcW w:w="1134" w:type="dxa"/>
            <w:tcBorders>
              <w:top w:val="single" w:sz="4" w:space="0" w:color="000000"/>
              <w:left w:val="single" w:sz="4" w:space="0" w:color="000000"/>
              <w:bottom w:val="single" w:sz="4" w:space="0" w:color="000000"/>
              <w:right w:val="nil"/>
            </w:tcBorders>
            <w:vAlign w:val="center"/>
            <w:hideMark/>
          </w:tcPr>
          <w:p w:rsidR="005C0828" w:rsidRPr="005C0828" w:rsidRDefault="005C0828" w:rsidP="00E42472">
            <w:pPr>
              <w:pStyle w:val="222"/>
              <w:ind w:left="-111" w:right="-108" w:firstLine="0"/>
              <w:jc w:val="center"/>
              <w:rPr>
                <w:sz w:val="24"/>
                <w:szCs w:val="24"/>
              </w:rPr>
            </w:pPr>
            <w:r w:rsidRPr="005C0828">
              <w:rPr>
                <w:sz w:val="24"/>
                <w:szCs w:val="24"/>
              </w:rPr>
              <w:t>удельный вес, %</w:t>
            </w:r>
          </w:p>
        </w:tc>
        <w:tc>
          <w:tcPr>
            <w:tcW w:w="1134" w:type="dxa"/>
            <w:tcBorders>
              <w:top w:val="single" w:sz="4" w:space="0" w:color="000000"/>
              <w:left w:val="single" w:sz="4" w:space="0" w:color="000000"/>
              <w:bottom w:val="single" w:sz="4" w:space="0" w:color="000000"/>
              <w:right w:val="nil"/>
            </w:tcBorders>
            <w:vAlign w:val="center"/>
            <w:hideMark/>
          </w:tcPr>
          <w:p w:rsidR="005C0828" w:rsidRPr="005C0828" w:rsidRDefault="005C0828" w:rsidP="005C0828">
            <w:pPr>
              <w:pStyle w:val="222"/>
              <w:ind w:left="-78" w:right="-106" w:firstLine="0"/>
              <w:jc w:val="center"/>
              <w:rPr>
                <w:sz w:val="24"/>
                <w:szCs w:val="24"/>
              </w:rPr>
            </w:pPr>
            <w:r>
              <w:rPr>
                <w:sz w:val="24"/>
                <w:szCs w:val="24"/>
              </w:rPr>
              <w:t>м</w:t>
            </w:r>
            <w:r w:rsidRPr="005C0828">
              <w:rPr>
                <w:sz w:val="24"/>
                <w:szCs w:val="24"/>
              </w:rPr>
              <w:t>лн</w:t>
            </w:r>
            <w:r>
              <w:rPr>
                <w:sz w:val="24"/>
                <w:szCs w:val="24"/>
              </w:rPr>
              <w:t>.</w:t>
            </w:r>
            <w:r w:rsidRPr="005C0828">
              <w:rPr>
                <w:sz w:val="24"/>
                <w:szCs w:val="24"/>
              </w:rPr>
              <w:t>руб.</w:t>
            </w:r>
          </w:p>
        </w:tc>
        <w:tc>
          <w:tcPr>
            <w:tcW w:w="1276" w:type="dxa"/>
            <w:tcBorders>
              <w:top w:val="single" w:sz="4" w:space="0" w:color="000000"/>
              <w:left w:val="single" w:sz="4" w:space="0" w:color="000000"/>
              <w:bottom w:val="single" w:sz="4" w:space="0" w:color="000000"/>
              <w:right w:val="nil"/>
            </w:tcBorders>
            <w:vAlign w:val="center"/>
            <w:hideMark/>
          </w:tcPr>
          <w:p w:rsidR="005C0828" w:rsidRPr="005C0828" w:rsidRDefault="005C0828" w:rsidP="00E42472">
            <w:pPr>
              <w:pStyle w:val="222"/>
              <w:ind w:firstLine="0"/>
              <w:jc w:val="center"/>
              <w:rPr>
                <w:sz w:val="24"/>
                <w:szCs w:val="24"/>
              </w:rPr>
            </w:pPr>
            <w:r w:rsidRPr="005C0828">
              <w:rPr>
                <w:sz w:val="24"/>
                <w:szCs w:val="24"/>
              </w:rPr>
              <w:t>удельный вес, %</w:t>
            </w:r>
          </w:p>
        </w:tc>
        <w:tc>
          <w:tcPr>
            <w:tcW w:w="1590" w:type="dxa"/>
            <w:vMerge/>
            <w:tcBorders>
              <w:top w:val="single" w:sz="4" w:space="0" w:color="000000"/>
              <w:left w:val="single" w:sz="4" w:space="0" w:color="000000"/>
              <w:bottom w:val="single" w:sz="4" w:space="0" w:color="000000"/>
              <w:right w:val="single" w:sz="4" w:space="0" w:color="000000"/>
            </w:tcBorders>
            <w:vAlign w:val="center"/>
            <w:hideMark/>
          </w:tcPr>
          <w:p w:rsidR="005C0828" w:rsidRPr="005C0828" w:rsidRDefault="005C0828" w:rsidP="00E42472">
            <w:pPr>
              <w:rPr>
                <w:sz w:val="24"/>
                <w:szCs w:val="24"/>
              </w:rPr>
            </w:pPr>
          </w:p>
        </w:tc>
      </w:tr>
      <w:tr w:rsidR="005C0828" w:rsidRPr="005C0828" w:rsidTr="00E42472">
        <w:tc>
          <w:tcPr>
            <w:tcW w:w="3402" w:type="dxa"/>
            <w:tcBorders>
              <w:top w:val="single" w:sz="4" w:space="0" w:color="000000"/>
              <w:left w:val="single" w:sz="4" w:space="0" w:color="000000"/>
              <w:bottom w:val="single" w:sz="4" w:space="0" w:color="000000"/>
              <w:right w:val="nil"/>
            </w:tcBorders>
            <w:hideMark/>
          </w:tcPr>
          <w:p w:rsidR="005C0828" w:rsidRPr="005C0828" w:rsidRDefault="005C0828" w:rsidP="00E42472">
            <w:pPr>
              <w:pStyle w:val="222"/>
              <w:ind w:firstLine="0"/>
              <w:rPr>
                <w:sz w:val="24"/>
                <w:szCs w:val="24"/>
              </w:rPr>
            </w:pPr>
            <w:r w:rsidRPr="005C0828">
              <w:rPr>
                <w:b/>
                <w:sz w:val="24"/>
                <w:szCs w:val="24"/>
              </w:rPr>
              <w:t>Налоговые и неналоговые доходы – всего</w:t>
            </w:r>
          </w:p>
        </w:tc>
        <w:tc>
          <w:tcPr>
            <w:tcW w:w="1134" w:type="dxa"/>
            <w:tcBorders>
              <w:top w:val="single" w:sz="4" w:space="0" w:color="000000"/>
              <w:left w:val="single" w:sz="4" w:space="0" w:color="000000"/>
              <w:bottom w:val="single" w:sz="4" w:space="0" w:color="000000"/>
              <w:right w:val="nil"/>
            </w:tcBorders>
            <w:hideMark/>
          </w:tcPr>
          <w:p w:rsidR="005C0828" w:rsidRPr="005C0828" w:rsidRDefault="005C0828" w:rsidP="00E42472">
            <w:pPr>
              <w:pStyle w:val="222"/>
              <w:ind w:firstLine="0"/>
              <w:jc w:val="center"/>
              <w:rPr>
                <w:sz w:val="24"/>
                <w:szCs w:val="24"/>
              </w:rPr>
            </w:pPr>
            <w:r w:rsidRPr="005C0828">
              <w:rPr>
                <w:b/>
                <w:sz w:val="24"/>
                <w:szCs w:val="24"/>
              </w:rPr>
              <w:t>1362,4</w:t>
            </w:r>
          </w:p>
        </w:tc>
        <w:tc>
          <w:tcPr>
            <w:tcW w:w="1134" w:type="dxa"/>
            <w:tcBorders>
              <w:top w:val="single" w:sz="4" w:space="0" w:color="000000"/>
              <w:left w:val="single" w:sz="4" w:space="0" w:color="000000"/>
              <w:bottom w:val="single" w:sz="4" w:space="0" w:color="000000"/>
              <w:right w:val="nil"/>
            </w:tcBorders>
            <w:hideMark/>
          </w:tcPr>
          <w:p w:rsidR="005C0828" w:rsidRPr="005C0828" w:rsidRDefault="005C0828" w:rsidP="00E42472">
            <w:pPr>
              <w:pStyle w:val="222"/>
              <w:ind w:firstLine="0"/>
              <w:jc w:val="center"/>
              <w:rPr>
                <w:sz w:val="24"/>
                <w:szCs w:val="24"/>
              </w:rPr>
            </w:pPr>
            <w:r w:rsidRPr="005C0828">
              <w:rPr>
                <w:b/>
                <w:sz w:val="24"/>
                <w:szCs w:val="24"/>
              </w:rPr>
              <w:t>100,0</w:t>
            </w:r>
          </w:p>
        </w:tc>
        <w:tc>
          <w:tcPr>
            <w:tcW w:w="1134" w:type="dxa"/>
            <w:tcBorders>
              <w:top w:val="single" w:sz="4" w:space="0" w:color="000000"/>
              <w:left w:val="single" w:sz="4" w:space="0" w:color="000000"/>
              <w:bottom w:val="single" w:sz="4" w:space="0" w:color="000000"/>
              <w:right w:val="nil"/>
            </w:tcBorders>
            <w:hideMark/>
          </w:tcPr>
          <w:p w:rsidR="005C0828" w:rsidRPr="005C0828" w:rsidRDefault="005C0828" w:rsidP="00E42472">
            <w:pPr>
              <w:pStyle w:val="222"/>
              <w:ind w:firstLine="0"/>
              <w:jc w:val="center"/>
              <w:rPr>
                <w:b/>
                <w:sz w:val="24"/>
                <w:szCs w:val="24"/>
              </w:rPr>
            </w:pPr>
            <w:r w:rsidRPr="005C0828">
              <w:rPr>
                <w:b/>
                <w:sz w:val="24"/>
                <w:szCs w:val="24"/>
              </w:rPr>
              <w:t>1582,7</w:t>
            </w:r>
          </w:p>
        </w:tc>
        <w:tc>
          <w:tcPr>
            <w:tcW w:w="1276" w:type="dxa"/>
            <w:tcBorders>
              <w:top w:val="single" w:sz="4" w:space="0" w:color="000000"/>
              <w:left w:val="single" w:sz="4" w:space="0" w:color="000000"/>
              <w:bottom w:val="single" w:sz="4" w:space="0" w:color="000000"/>
              <w:right w:val="nil"/>
            </w:tcBorders>
            <w:hideMark/>
          </w:tcPr>
          <w:p w:rsidR="005C0828" w:rsidRPr="005C0828" w:rsidRDefault="005C0828" w:rsidP="00E42472">
            <w:pPr>
              <w:pStyle w:val="222"/>
              <w:ind w:firstLine="0"/>
              <w:jc w:val="center"/>
              <w:rPr>
                <w:sz w:val="24"/>
                <w:szCs w:val="24"/>
              </w:rPr>
            </w:pPr>
            <w:r w:rsidRPr="005C0828">
              <w:rPr>
                <w:b/>
                <w:sz w:val="24"/>
                <w:szCs w:val="24"/>
              </w:rPr>
              <w:t>100,0</w:t>
            </w:r>
          </w:p>
        </w:tc>
        <w:tc>
          <w:tcPr>
            <w:tcW w:w="1590" w:type="dxa"/>
            <w:tcBorders>
              <w:top w:val="single" w:sz="4" w:space="0" w:color="000000"/>
              <w:left w:val="single" w:sz="4" w:space="0" w:color="000000"/>
              <w:bottom w:val="single" w:sz="4" w:space="0" w:color="000000"/>
              <w:right w:val="single" w:sz="4" w:space="0" w:color="000000"/>
            </w:tcBorders>
            <w:hideMark/>
          </w:tcPr>
          <w:p w:rsidR="005C0828" w:rsidRPr="005C0828" w:rsidRDefault="005C0828" w:rsidP="00E42472">
            <w:pPr>
              <w:pStyle w:val="222"/>
              <w:ind w:firstLine="0"/>
              <w:jc w:val="center"/>
              <w:rPr>
                <w:sz w:val="24"/>
                <w:szCs w:val="24"/>
              </w:rPr>
            </w:pPr>
            <w:r w:rsidRPr="005C0828">
              <w:rPr>
                <w:b/>
                <w:sz w:val="24"/>
                <w:szCs w:val="24"/>
              </w:rPr>
              <w:t>116,2</w:t>
            </w:r>
          </w:p>
        </w:tc>
      </w:tr>
      <w:tr w:rsidR="005C0828" w:rsidRPr="005C0828" w:rsidTr="00E42472">
        <w:tc>
          <w:tcPr>
            <w:tcW w:w="3402" w:type="dxa"/>
            <w:tcBorders>
              <w:top w:val="single" w:sz="4" w:space="0" w:color="000000"/>
              <w:left w:val="single" w:sz="4" w:space="0" w:color="000000"/>
              <w:bottom w:val="single" w:sz="4" w:space="0" w:color="000000"/>
              <w:right w:val="nil"/>
            </w:tcBorders>
            <w:hideMark/>
          </w:tcPr>
          <w:p w:rsidR="005C0828" w:rsidRPr="005C0828" w:rsidRDefault="005C0828" w:rsidP="00E42472">
            <w:pPr>
              <w:pStyle w:val="222"/>
              <w:ind w:firstLine="318"/>
              <w:rPr>
                <w:sz w:val="24"/>
                <w:szCs w:val="24"/>
              </w:rPr>
            </w:pPr>
            <w:r w:rsidRPr="005C0828">
              <w:rPr>
                <w:sz w:val="24"/>
                <w:szCs w:val="24"/>
              </w:rPr>
              <w:t>в том числе:</w:t>
            </w:r>
          </w:p>
        </w:tc>
        <w:tc>
          <w:tcPr>
            <w:tcW w:w="1134" w:type="dxa"/>
            <w:tcBorders>
              <w:top w:val="single" w:sz="4" w:space="0" w:color="000000"/>
              <w:left w:val="single" w:sz="4" w:space="0" w:color="000000"/>
              <w:bottom w:val="single" w:sz="4" w:space="0" w:color="000000"/>
              <w:right w:val="nil"/>
            </w:tcBorders>
          </w:tcPr>
          <w:p w:rsidR="005C0828" w:rsidRPr="005C0828" w:rsidRDefault="005C0828" w:rsidP="00E42472">
            <w:pPr>
              <w:pStyle w:val="222"/>
              <w:snapToGrid w:val="0"/>
              <w:ind w:firstLine="0"/>
              <w:jc w:val="center"/>
              <w:rPr>
                <w:sz w:val="24"/>
                <w:szCs w:val="24"/>
              </w:rPr>
            </w:pPr>
          </w:p>
        </w:tc>
        <w:tc>
          <w:tcPr>
            <w:tcW w:w="1134" w:type="dxa"/>
            <w:tcBorders>
              <w:top w:val="single" w:sz="4" w:space="0" w:color="000000"/>
              <w:left w:val="single" w:sz="4" w:space="0" w:color="000000"/>
              <w:bottom w:val="single" w:sz="4" w:space="0" w:color="000000"/>
              <w:right w:val="nil"/>
            </w:tcBorders>
          </w:tcPr>
          <w:p w:rsidR="005C0828" w:rsidRPr="005C0828" w:rsidRDefault="005C0828" w:rsidP="00E42472">
            <w:pPr>
              <w:pStyle w:val="222"/>
              <w:snapToGrid w:val="0"/>
              <w:ind w:firstLine="0"/>
              <w:jc w:val="center"/>
              <w:rPr>
                <w:sz w:val="24"/>
                <w:szCs w:val="24"/>
              </w:rPr>
            </w:pPr>
          </w:p>
        </w:tc>
        <w:tc>
          <w:tcPr>
            <w:tcW w:w="1134" w:type="dxa"/>
            <w:tcBorders>
              <w:top w:val="single" w:sz="4" w:space="0" w:color="000000"/>
              <w:left w:val="single" w:sz="4" w:space="0" w:color="000000"/>
              <w:bottom w:val="single" w:sz="4" w:space="0" w:color="000000"/>
              <w:right w:val="nil"/>
            </w:tcBorders>
          </w:tcPr>
          <w:p w:rsidR="005C0828" w:rsidRPr="005C0828" w:rsidRDefault="005C0828" w:rsidP="00E42472">
            <w:pPr>
              <w:pStyle w:val="222"/>
              <w:snapToGrid w:val="0"/>
              <w:ind w:firstLine="0"/>
              <w:jc w:val="center"/>
              <w:rPr>
                <w:sz w:val="24"/>
                <w:szCs w:val="24"/>
              </w:rPr>
            </w:pPr>
          </w:p>
        </w:tc>
        <w:tc>
          <w:tcPr>
            <w:tcW w:w="1276" w:type="dxa"/>
            <w:tcBorders>
              <w:top w:val="single" w:sz="4" w:space="0" w:color="000000"/>
              <w:left w:val="single" w:sz="4" w:space="0" w:color="000000"/>
              <w:bottom w:val="single" w:sz="4" w:space="0" w:color="000000"/>
              <w:right w:val="nil"/>
            </w:tcBorders>
          </w:tcPr>
          <w:p w:rsidR="005C0828" w:rsidRPr="005C0828" w:rsidRDefault="005C0828" w:rsidP="00E42472">
            <w:pPr>
              <w:pStyle w:val="222"/>
              <w:snapToGrid w:val="0"/>
              <w:ind w:firstLine="0"/>
              <w:jc w:val="center"/>
              <w:rPr>
                <w:sz w:val="24"/>
                <w:szCs w:val="24"/>
              </w:rPr>
            </w:pPr>
          </w:p>
        </w:tc>
        <w:tc>
          <w:tcPr>
            <w:tcW w:w="1590" w:type="dxa"/>
            <w:tcBorders>
              <w:top w:val="single" w:sz="4" w:space="0" w:color="000000"/>
              <w:left w:val="single" w:sz="4" w:space="0" w:color="000000"/>
              <w:bottom w:val="single" w:sz="4" w:space="0" w:color="000000"/>
              <w:right w:val="single" w:sz="4" w:space="0" w:color="000000"/>
            </w:tcBorders>
          </w:tcPr>
          <w:p w:rsidR="005C0828" w:rsidRPr="005C0828" w:rsidRDefault="005C0828" w:rsidP="00E42472">
            <w:pPr>
              <w:pStyle w:val="222"/>
              <w:snapToGrid w:val="0"/>
              <w:ind w:firstLine="0"/>
              <w:jc w:val="center"/>
              <w:rPr>
                <w:sz w:val="24"/>
                <w:szCs w:val="24"/>
              </w:rPr>
            </w:pPr>
          </w:p>
        </w:tc>
      </w:tr>
      <w:tr w:rsidR="005C0828" w:rsidRPr="005C0828" w:rsidTr="00E42472">
        <w:tc>
          <w:tcPr>
            <w:tcW w:w="3402" w:type="dxa"/>
            <w:tcBorders>
              <w:top w:val="single" w:sz="4" w:space="0" w:color="000000"/>
              <w:left w:val="single" w:sz="4" w:space="0" w:color="000000"/>
              <w:bottom w:val="single" w:sz="4" w:space="0" w:color="000000"/>
              <w:right w:val="nil"/>
            </w:tcBorders>
            <w:hideMark/>
          </w:tcPr>
          <w:p w:rsidR="005C0828" w:rsidRPr="005C0828" w:rsidRDefault="005C0828" w:rsidP="005C0828">
            <w:pPr>
              <w:pStyle w:val="222"/>
              <w:ind w:firstLine="0"/>
              <w:rPr>
                <w:b/>
                <w:i/>
                <w:sz w:val="24"/>
                <w:szCs w:val="24"/>
              </w:rPr>
            </w:pPr>
            <w:r w:rsidRPr="005C0828">
              <w:rPr>
                <w:b/>
                <w:i/>
                <w:sz w:val="24"/>
                <w:szCs w:val="24"/>
              </w:rPr>
              <w:t xml:space="preserve">Налоговые доходы </w:t>
            </w:r>
            <w:r>
              <w:rPr>
                <w:b/>
                <w:i/>
                <w:sz w:val="24"/>
                <w:szCs w:val="24"/>
              </w:rPr>
              <w:t>–</w:t>
            </w:r>
            <w:r w:rsidRPr="005C0828">
              <w:rPr>
                <w:b/>
                <w:i/>
                <w:sz w:val="24"/>
                <w:szCs w:val="24"/>
              </w:rPr>
              <w:t xml:space="preserve"> всего,</w:t>
            </w:r>
            <w:r>
              <w:rPr>
                <w:b/>
                <w:i/>
                <w:sz w:val="24"/>
                <w:szCs w:val="24"/>
              </w:rPr>
              <w:br/>
            </w:r>
            <w:r w:rsidRPr="005C0828">
              <w:rPr>
                <w:b/>
                <w:i/>
                <w:sz w:val="24"/>
                <w:szCs w:val="24"/>
              </w:rPr>
              <w:t>в том числе:</w:t>
            </w:r>
          </w:p>
        </w:tc>
        <w:tc>
          <w:tcPr>
            <w:tcW w:w="1134" w:type="dxa"/>
            <w:tcBorders>
              <w:top w:val="single" w:sz="4" w:space="0" w:color="000000"/>
              <w:left w:val="single" w:sz="4" w:space="0" w:color="000000"/>
              <w:bottom w:val="single" w:sz="4" w:space="0" w:color="000000"/>
              <w:right w:val="nil"/>
            </w:tcBorders>
            <w:hideMark/>
          </w:tcPr>
          <w:p w:rsidR="005C0828" w:rsidRPr="005C0828" w:rsidRDefault="005C0828" w:rsidP="00E42472">
            <w:pPr>
              <w:pStyle w:val="222"/>
              <w:ind w:firstLine="0"/>
              <w:jc w:val="center"/>
              <w:rPr>
                <w:b/>
                <w:i/>
                <w:sz w:val="24"/>
                <w:szCs w:val="24"/>
              </w:rPr>
            </w:pPr>
            <w:r w:rsidRPr="005C0828">
              <w:rPr>
                <w:b/>
                <w:i/>
                <w:sz w:val="24"/>
                <w:szCs w:val="24"/>
              </w:rPr>
              <w:t>1142,0</w:t>
            </w:r>
          </w:p>
        </w:tc>
        <w:tc>
          <w:tcPr>
            <w:tcW w:w="1134" w:type="dxa"/>
            <w:tcBorders>
              <w:top w:val="single" w:sz="4" w:space="0" w:color="000000"/>
              <w:left w:val="single" w:sz="4" w:space="0" w:color="000000"/>
              <w:bottom w:val="single" w:sz="4" w:space="0" w:color="000000"/>
              <w:right w:val="nil"/>
            </w:tcBorders>
            <w:hideMark/>
          </w:tcPr>
          <w:p w:rsidR="005C0828" w:rsidRPr="005C0828" w:rsidRDefault="005C0828" w:rsidP="00E42472">
            <w:pPr>
              <w:pStyle w:val="222"/>
              <w:ind w:firstLine="0"/>
              <w:jc w:val="center"/>
              <w:rPr>
                <w:b/>
                <w:i/>
                <w:sz w:val="24"/>
                <w:szCs w:val="24"/>
              </w:rPr>
            </w:pPr>
            <w:r w:rsidRPr="005C0828">
              <w:rPr>
                <w:b/>
                <w:i/>
                <w:sz w:val="24"/>
                <w:szCs w:val="24"/>
              </w:rPr>
              <w:t>83,8</w:t>
            </w:r>
          </w:p>
        </w:tc>
        <w:tc>
          <w:tcPr>
            <w:tcW w:w="1134" w:type="dxa"/>
            <w:tcBorders>
              <w:top w:val="single" w:sz="4" w:space="0" w:color="000000"/>
              <w:left w:val="single" w:sz="4" w:space="0" w:color="000000"/>
              <w:bottom w:val="single" w:sz="4" w:space="0" w:color="000000"/>
              <w:right w:val="nil"/>
            </w:tcBorders>
            <w:hideMark/>
          </w:tcPr>
          <w:p w:rsidR="005C0828" w:rsidRPr="005C0828" w:rsidRDefault="005C0828" w:rsidP="00E42472">
            <w:pPr>
              <w:pStyle w:val="222"/>
              <w:ind w:firstLine="0"/>
              <w:jc w:val="center"/>
              <w:rPr>
                <w:b/>
                <w:i/>
                <w:sz w:val="24"/>
                <w:szCs w:val="24"/>
              </w:rPr>
            </w:pPr>
            <w:r w:rsidRPr="005C0828">
              <w:rPr>
                <w:b/>
                <w:i/>
                <w:sz w:val="24"/>
                <w:szCs w:val="24"/>
              </w:rPr>
              <w:t>1336,5</w:t>
            </w:r>
          </w:p>
        </w:tc>
        <w:tc>
          <w:tcPr>
            <w:tcW w:w="1276" w:type="dxa"/>
            <w:tcBorders>
              <w:top w:val="single" w:sz="4" w:space="0" w:color="000000"/>
              <w:left w:val="single" w:sz="4" w:space="0" w:color="000000"/>
              <w:bottom w:val="single" w:sz="4" w:space="0" w:color="000000"/>
              <w:right w:val="nil"/>
            </w:tcBorders>
            <w:hideMark/>
          </w:tcPr>
          <w:p w:rsidR="005C0828" w:rsidRPr="005C0828" w:rsidRDefault="005C0828" w:rsidP="00E42472">
            <w:pPr>
              <w:pStyle w:val="222"/>
              <w:ind w:firstLine="0"/>
              <w:jc w:val="center"/>
              <w:rPr>
                <w:b/>
                <w:i/>
                <w:sz w:val="24"/>
                <w:szCs w:val="24"/>
              </w:rPr>
            </w:pPr>
            <w:r w:rsidRPr="005C0828">
              <w:rPr>
                <w:b/>
                <w:i/>
                <w:sz w:val="24"/>
                <w:szCs w:val="24"/>
              </w:rPr>
              <w:t>84,4</w:t>
            </w:r>
          </w:p>
        </w:tc>
        <w:tc>
          <w:tcPr>
            <w:tcW w:w="1590" w:type="dxa"/>
            <w:tcBorders>
              <w:top w:val="single" w:sz="4" w:space="0" w:color="000000"/>
              <w:left w:val="single" w:sz="4" w:space="0" w:color="000000"/>
              <w:bottom w:val="single" w:sz="4" w:space="0" w:color="000000"/>
              <w:right w:val="single" w:sz="4" w:space="0" w:color="000000"/>
            </w:tcBorders>
            <w:hideMark/>
          </w:tcPr>
          <w:p w:rsidR="005C0828" w:rsidRPr="005C0828" w:rsidRDefault="005C0828" w:rsidP="00E42472">
            <w:pPr>
              <w:pStyle w:val="222"/>
              <w:ind w:firstLine="0"/>
              <w:jc w:val="center"/>
              <w:rPr>
                <w:b/>
                <w:i/>
                <w:sz w:val="24"/>
                <w:szCs w:val="24"/>
              </w:rPr>
            </w:pPr>
            <w:r w:rsidRPr="005C0828">
              <w:rPr>
                <w:b/>
                <w:i/>
                <w:sz w:val="24"/>
                <w:szCs w:val="24"/>
              </w:rPr>
              <w:t>117,0</w:t>
            </w:r>
          </w:p>
        </w:tc>
      </w:tr>
      <w:tr w:rsidR="005C0828" w:rsidRPr="005C0828" w:rsidTr="00E42472">
        <w:tc>
          <w:tcPr>
            <w:tcW w:w="3402" w:type="dxa"/>
            <w:tcBorders>
              <w:top w:val="single" w:sz="4" w:space="0" w:color="000000"/>
              <w:left w:val="single" w:sz="4" w:space="0" w:color="000000"/>
              <w:bottom w:val="single" w:sz="4" w:space="0" w:color="000000"/>
              <w:right w:val="nil"/>
            </w:tcBorders>
            <w:hideMark/>
          </w:tcPr>
          <w:p w:rsidR="005C0828" w:rsidRPr="005C0828" w:rsidRDefault="005C0828" w:rsidP="00E42472">
            <w:pPr>
              <w:pStyle w:val="222"/>
              <w:ind w:firstLine="0"/>
              <w:rPr>
                <w:sz w:val="24"/>
                <w:szCs w:val="24"/>
              </w:rPr>
            </w:pPr>
            <w:r w:rsidRPr="005C0828">
              <w:rPr>
                <w:sz w:val="24"/>
                <w:szCs w:val="24"/>
              </w:rPr>
              <w:t>Налог на доходы физических лиц</w:t>
            </w:r>
          </w:p>
        </w:tc>
        <w:tc>
          <w:tcPr>
            <w:tcW w:w="1134" w:type="dxa"/>
            <w:tcBorders>
              <w:top w:val="single" w:sz="4" w:space="0" w:color="000000"/>
              <w:left w:val="single" w:sz="4" w:space="0" w:color="000000"/>
              <w:bottom w:val="single" w:sz="4" w:space="0" w:color="000000"/>
              <w:right w:val="nil"/>
            </w:tcBorders>
            <w:hideMark/>
          </w:tcPr>
          <w:p w:rsidR="005C0828" w:rsidRPr="005C0828" w:rsidRDefault="005C0828" w:rsidP="00E42472">
            <w:pPr>
              <w:pStyle w:val="222"/>
              <w:ind w:firstLine="0"/>
              <w:jc w:val="center"/>
              <w:rPr>
                <w:sz w:val="24"/>
                <w:szCs w:val="24"/>
              </w:rPr>
            </w:pPr>
            <w:r w:rsidRPr="005C0828">
              <w:rPr>
                <w:sz w:val="24"/>
                <w:szCs w:val="24"/>
              </w:rPr>
              <w:t>850,6</w:t>
            </w:r>
          </w:p>
        </w:tc>
        <w:tc>
          <w:tcPr>
            <w:tcW w:w="1134" w:type="dxa"/>
            <w:tcBorders>
              <w:top w:val="single" w:sz="4" w:space="0" w:color="000000"/>
              <w:left w:val="single" w:sz="4" w:space="0" w:color="000000"/>
              <w:bottom w:val="single" w:sz="4" w:space="0" w:color="000000"/>
              <w:right w:val="nil"/>
            </w:tcBorders>
            <w:hideMark/>
          </w:tcPr>
          <w:p w:rsidR="005C0828" w:rsidRPr="005C0828" w:rsidRDefault="005C0828" w:rsidP="00E42472">
            <w:pPr>
              <w:pStyle w:val="222"/>
              <w:ind w:firstLine="0"/>
              <w:jc w:val="center"/>
              <w:rPr>
                <w:sz w:val="24"/>
                <w:szCs w:val="24"/>
              </w:rPr>
            </w:pPr>
            <w:r w:rsidRPr="005C0828">
              <w:rPr>
                <w:sz w:val="24"/>
                <w:szCs w:val="24"/>
              </w:rPr>
              <w:t>62,4</w:t>
            </w:r>
          </w:p>
        </w:tc>
        <w:tc>
          <w:tcPr>
            <w:tcW w:w="1134" w:type="dxa"/>
            <w:tcBorders>
              <w:top w:val="single" w:sz="4" w:space="0" w:color="000000"/>
              <w:left w:val="single" w:sz="4" w:space="0" w:color="000000"/>
              <w:bottom w:val="single" w:sz="4" w:space="0" w:color="000000"/>
              <w:right w:val="nil"/>
            </w:tcBorders>
            <w:hideMark/>
          </w:tcPr>
          <w:p w:rsidR="005C0828" w:rsidRPr="005C0828" w:rsidRDefault="005C0828" w:rsidP="00E42472">
            <w:pPr>
              <w:pStyle w:val="222"/>
              <w:ind w:firstLine="0"/>
              <w:jc w:val="center"/>
              <w:rPr>
                <w:sz w:val="24"/>
                <w:szCs w:val="24"/>
              </w:rPr>
            </w:pPr>
            <w:r w:rsidRPr="005C0828">
              <w:rPr>
                <w:sz w:val="24"/>
                <w:szCs w:val="24"/>
              </w:rPr>
              <w:t>967,1</w:t>
            </w:r>
          </w:p>
        </w:tc>
        <w:tc>
          <w:tcPr>
            <w:tcW w:w="1276" w:type="dxa"/>
            <w:tcBorders>
              <w:top w:val="single" w:sz="4" w:space="0" w:color="000000"/>
              <w:left w:val="single" w:sz="4" w:space="0" w:color="000000"/>
              <w:bottom w:val="single" w:sz="4" w:space="0" w:color="000000"/>
              <w:right w:val="nil"/>
            </w:tcBorders>
            <w:hideMark/>
          </w:tcPr>
          <w:p w:rsidR="005C0828" w:rsidRPr="005C0828" w:rsidRDefault="005C0828" w:rsidP="00E42472">
            <w:pPr>
              <w:pStyle w:val="222"/>
              <w:ind w:firstLine="0"/>
              <w:jc w:val="center"/>
              <w:rPr>
                <w:sz w:val="24"/>
                <w:szCs w:val="24"/>
              </w:rPr>
            </w:pPr>
            <w:r w:rsidRPr="005C0828">
              <w:rPr>
                <w:sz w:val="24"/>
                <w:szCs w:val="24"/>
              </w:rPr>
              <w:t>61,1</w:t>
            </w:r>
          </w:p>
        </w:tc>
        <w:tc>
          <w:tcPr>
            <w:tcW w:w="1590" w:type="dxa"/>
            <w:tcBorders>
              <w:top w:val="single" w:sz="4" w:space="0" w:color="000000"/>
              <w:left w:val="single" w:sz="4" w:space="0" w:color="000000"/>
              <w:bottom w:val="single" w:sz="4" w:space="0" w:color="000000"/>
              <w:right w:val="single" w:sz="4" w:space="0" w:color="000000"/>
            </w:tcBorders>
            <w:hideMark/>
          </w:tcPr>
          <w:p w:rsidR="005C0828" w:rsidRPr="005C0828" w:rsidRDefault="005C0828" w:rsidP="00E42472">
            <w:pPr>
              <w:pStyle w:val="222"/>
              <w:ind w:firstLine="0"/>
              <w:jc w:val="center"/>
              <w:rPr>
                <w:sz w:val="24"/>
                <w:szCs w:val="24"/>
              </w:rPr>
            </w:pPr>
            <w:r w:rsidRPr="005C0828">
              <w:rPr>
                <w:sz w:val="24"/>
                <w:szCs w:val="24"/>
              </w:rPr>
              <w:t>113,7</w:t>
            </w:r>
          </w:p>
        </w:tc>
      </w:tr>
      <w:tr w:rsidR="005C0828" w:rsidRPr="005C0828" w:rsidTr="00E42472">
        <w:tc>
          <w:tcPr>
            <w:tcW w:w="3402" w:type="dxa"/>
            <w:tcBorders>
              <w:top w:val="single" w:sz="4" w:space="0" w:color="000000"/>
              <w:left w:val="single" w:sz="4" w:space="0" w:color="000000"/>
              <w:bottom w:val="single" w:sz="4" w:space="0" w:color="000000"/>
              <w:right w:val="nil"/>
            </w:tcBorders>
            <w:hideMark/>
          </w:tcPr>
          <w:p w:rsidR="005C0828" w:rsidRPr="005C0828" w:rsidRDefault="005C0828" w:rsidP="00E42472">
            <w:pPr>
              <w:pStyle w:val="222"/>
              <w:ind w:firstLine="0"/>
              <w:rPr>
                <w:sz w:val="24"/>
                <w:szCs w:val="24"/>
              </w:rPr>
            </w:pPr>
            <w:r w:rsidRPr="005C0828">
              <w:rPr>
                <w:sz w:val="24"/>
                <w:szCs w:val="24"/>
              </w:rPr>
              <w:t>Налоги на товары (работы, услуги), реализуемые на территории Российской Федерации</w:t>
            </w:r>
          </w:p>
        </w:tc>
        <w:tc>
          <w:tcPr>
            <w:tcW w:w="1134" w:type="dxa"/>
            <w:tcBorders>
              <w:top w:val="single" w:sz="4" w:space="0" w:color="000000"/>
              <w:left w:val="single" w:sz="4" w:space="0" w:color="000000"/>
              <w:bottom w:val="single" w:sz="4" w:space="0" w:color="000000"/>
              <w:right w:val="nil"/>
            </w:tcBorders>
            <w:hideMark/>
          </w:tcPr>
          <w:p w:rsidR="005C0828" w:rsidRPr="005C0828" w:rsidRDefault="005C0828" w:rsidP="00E42472">
            <w:pPr>
              <w:pStyle w:val="222"/>
              <w:ind w:firstLine="0"/>
              <w:jc w:val="center"/>
              <w:rPr>
                <w:sz w:val="24"/>
                <w:szCs w:val="24"/>
              </w:rPr>
            </w:pPr>
            <w:r w:rsidRPr="005C0828">
              <w:rPr>
                <w:sz w:val="24"/>
                <w:szCs w:val="24"/>
              </w:rPr>
              <w:t>68,1</w:t>
            </w:r>
          </w:p>
        </w:tc>
        <w:tc>
          <w:tcPr>
            <w:tcW w:w="1134" w:type="dxa"/>
            <w:tcBorders>
              <w:top w:val="single" w:sz="4" w:space="0" w:color="000000"/>
              <w:left w:val="single" w:sz="4" w:space="0" w:color="000000"/>
              <w:bottom w:val="single" w:sz="4" w:space="0" w:color="000000"/>
              <w:right w:val="nil"/>
            </w:tcBorders>
            <w:hideMark/>
          </w:tcPr>
          <w:p w:rsidR="005C0828" w:rsidRPr="005C0828" w:rsidRDefault="005C0828" w:rsidP="00E42472">
            <w:pPr>
              <w:pStyle w:val="222"/>
              <w:ind w:firstLine="0"/>
              <w:jc w:val="center"/>
              <w:rPr>
                <w:sz w:val="24"/>
                <w:szCs w:val="24"/>
              </w:rPr>
            </w:pPr>
            <w:r w:rsidRPr="005C0828">
              <w:rPr>
                <w:sz w:val="24"/>
                <w:szCs w:val="24"/>
              </w:rPr>
              <w:t>5,0</w:t>
            </w:r>
          </w:p>
        </w:tc>
        <w:tc>
          <w:tcPr>
            <w:tcW w:w="1134" w:type="dxa"/>
            <w:tcBorders>
              <w:top w:val="single" w:sz="4" w:space="0" w:color="000000"/>
              <w:left w:val="single" w:sz="4" w:space="0" w:color="000000"/>
              <w:bottom w:val="single" w:sz="4" w:space="0" w:color="000000"/>
              <w:right w:val="nil"/>
            </w:tcBorders>
            <w:hideMark/>
          </w:tcPr>
          <w:p w:rsidR="005C0828" w:rsidRPr="005C0828" w:rsidRDefault="005C0828" w:rsidP="00E42472">
            <w:pPr>
              <w:pStyle w:val="222"/>
              <w:ind w:firstLine="0"/>
              <w:jc w:val="center"/>
              <w:rPr>
                <w:sz w:val="24"/>
                <w:szCs w:val="24"/>
              </w:rPr>
            </w:pPr>
            <w:r w:rsidRPr="005C0828">
              <w:rPr>
                <w:sz w:val="24"/>
                <w:szCs w:val="24"/>
              </w:rPr>
              <w:t>76,3</w:t>
            </w:r>
          </w:p>
        </w:tc>
        <w:tc>
          <w:tcPr>
            <w:tcW w:w="1276" w:type="dxa"/>
            <w:tcBorders>
              <w:top w:val="single" w:sz="4" w:space="0" w:color="000000"/>
              <w:left w:val="single" w:sz="4" w:space="0" w:color="000000"/>
              <w:bottom w:val="single" w:sz="4" w:space="0" w:color="000000"/>
              <w:right w:val="nil"/>
            </w:tcBorders>
            <w:hideMark/>
          </w:tcPr>
          <w:p w:rsidR="005C0828" w:rsidRPr="005C0828" w:rsidRDefault="005C0828" w:rsidP="00E42472">
            <w:pPr>
              <w:pStyle w:val="222"/>
              <w:ind w:firstLine="0"/>
              <w:jc w:val="center"/>
              <w:rPr>
                <w:sz w:val="24"/>
                <w:szCs w:val="24"/>
              </w:rPr>
            </w:pPr>
            <w:r w:rsidRPr="005C0828">
              <w:rPr>
                <w:sz w:val="24"/>
                <w:szCs w:val="24"/>
              </w:rPr>
              <w:t>4,8</w:t>
            </w:r>
          </w:p>
        </w:tc>
        <w:tc>
          <w:tcPr>
            <w:tcW w:w="1590" w:type="dxa"/>
            <w:tcBorders>
              <w:top w:val="single" w:sz="4" w:space="0" w:color="000000"/>
              <w:left w:val="single" w:sz="4" w:space="0" w:color="000000"/>
              <w:bottom w:val="single" w:sz="4" w:space="0" w:color="000000"/>
              <w:right w:val="single" w:sz="4" w:space="0" w:color="000000"/>
            </w:tcBorders>
            <w:hideMark/>
          </w:tcPr>
          <w:p w:rsidR="005C0828" w:rsidRPr="005C0828" w:rsidRDefault="005C0828" w:rsidP="00E42472">
            <w:pPr>
              <w:pStyle w:val="222"/>
              <w:ind w:firstLine="0"/>
              <w:jc w:val="center"/>
              <w:rPr>
                <w:sz w:val="24"/>
                <w:szCs w:val="24"/>
              </w:rPr>
            </w:pPr>
            <w:r w:rsidRPr="005C0828">
              <w:rPr>
                <w:sz w:val="24"/>
                <w:szCs w:val="24"/>
              </w:rPr>
              <w:t>112,0</w:t>
            </w:r>
          </w:p>
        </w:tc>
      </w:tr>
      <w:tr w:rsidR="005C0828" w:rsidRPr="005C0828" w:rsidTr="00E42472">
        <w:tc>
          <w:tcPr>
            <w:tcW w:w="3402" w:type="dxa"/>
            <w:tcBorders>
              <w:top w:val="single" w:sz="4" w:space="0" w:color="000000"/>
              <w:left w:val="single" w:sz="4" w:space="0" w:color="000000"/>
              <w:bottom w:val="single" w:sz="4" w:space="0" w:color="000000"/>
              <w:right w:val="nil"/>
            </w:tcBorders>
            <w:hideMark/>
          </w:tcPr>
          <w:p w:rsidR="005C0828" w:rsidRPr="005C0828" w:rsidRDefault="005C0828" w:rsidP="00E42472">
            <w:pPr>
              <w:pStyle w:val="222"/>
              <w:tabs>
                <w:tab w:val="left" w:pos="1320"/>
                <w:tab w:val="left" w:pos="1530"/>
              </w:tabs>
              <w:ind w:firstLine="0"/>
              <w:rPr>
                <w:sz w:val="24"/>
                <w:szCs w:val="24"/>
              </w:rPr>
            </w:pPr>
            <w:r w:rsidRPr="005C0828">
              <w:rPr>
                <w:sz w:val="24"/>
                <w:szCs w:val="24"/>
              </w:rPr>
              <w:t>Налоги на совокупный доход</w:t>
            </w:r>
          </w:p>
        </w:tc>
        <w:tc>
          <w:tcPr>
            <w:tcW w:w="1134" w:type="dxa"/>
            <w:tcBorders>
              <w:top w:val="single" w:sz="4" w:space="0" w:color="000000"/>
              <w:left w:val="single" w:sz="4" w:space="0" w:color="000000"/>
              <w:bottom w:val="single" w:sz="4" w:space="0" w:color="000000"/>
              <w:right w:val="nil"/>
            </w:tcBorders>
            <w:hideMark/>
          </w:tcPr>
          <w:p w:rsidR="005C0828" w:rsidRPr="005C0828" w:rsidRDefault="005C0828" w:rsidP="00E42472">
            <w:pPr>
              <w:pStyle w:val="222"/>
              <w:ind w:firstLine="0"/>
              <w:jc w:val="center"/>
              <w:rPr>
                <w:sz w:val="24"/>
                <w:szCs w:val="24"/>
              </w:rPr>
            </w:pPr>
            <w:r w:rsidRPr="005C0828">
              <w:rPr>
                <w:sz w:val="24"/>
                <w:szCs w:val="24"/>
              </w:rPr>
              <w:t>148,6</w:t>
            </w:r>
          </w:p>
        </w:tc>
        <w:tc>
          <w:tcPr>
            <w:tcW w:w="1134" w:type="dxa"/>
            <w:tcBorders>
              <w:top w:val="single" w:sz="4" w:space="0" w:color="000000"/>
              <w:left w:val="single" w:sz="4" w:space="0" w:color="000000"/>
              <w:bottom w:val="single" w:sz="4" w:space="0" w:color="000000"/>
              <w:right w:val="nil"/>
            </w:tcBorders>
            <w:hideMark/>
          </w:tcPr>
          <w:p w:rsidR="005C0828" w:rsidRPr="005C0828" w:rsidRDefault="005C0828" w:rsidP="00E42472">
            <w:pPr>
              <w:pStyle w:val="222"/>
              <w:ind w:firstLine="0"/>
              <w:jc w:val="center"/>
              <w:rPr>
                <w:sz w:val="24"/>
                <w:szCs w:val="24"/>
              </w:rPr>
            </w:pPr>
            <w:r w:rsidRPr="005C0828">
              <w:rPr>
                <w:sz w:val="24"/>
                <w:szCs w:val="24"/>
              </w:rPr>
              <w:t>10,9</w:t>
            </w:r>
          </w:p>
        </w:tc>
        <w:tc>
          <w:tcPr>
            <w:tcW w:w="1134" w:type="dxa"/>
            <w:tcBorders>
              <w:top w:val="single" w:sz="4" w:space="0" w:color="000000"/>
              <w:left w:val="single" w:sz="4" w:space="0" w:color="000000"/>
              <w:bottom w:val="single" w:sz="4" w:space="0" w:color="000000"/>
              <w:right w:val="nil"/>
            </w:tcBorders>
            <w:hideMark/>
          </w:tcPr>
          <w:p w:rsidR="005C0828" w:rsidRPr="005C0828" w:rsidRDefault="005C0828" w:rsidP="00E42472">
            <w:pPr>
              <w:pStyle w:val="222"/>
              <w:ind w:firstLine="0"/>
              <w:jc w:val="center"/>
              <w:rPr>
                <w:sz w:val="24"/>
                <w:szCs w:val="24"/>
              </w:rPr>
            </w:pPr>
            <w:r w:rsidRPr="005C0828">
              <w:rPr>
                <w:sz w:val="24"/>
                <w:szCs w:val="24"/>
              </w:rPr>
              <w:t>211,3</w:t>
            </w:r>
          </w:p>
        </w:tc>
        <w:tc>
          <w:tcPr>
            <w:tcW w:w="1276" w:type="dxa"/>
            <w:tcBorders>
              <w:top w:val="single" w:sz="4" w:space="0" w:color="000000"/>
              <w:left w:val="single" w:sz="4" w:space="0" w:color="000000"/>
              <w:bottom w:val="single" w:sz="4" w:space="0" w:color="000000"/>
              <w:right w:val="nil"/>
            </w:tcBorders>
            <w:hideMark/>
          </w:tcPr>
          <w:p w:rsidR="005C0828" w:rsidRPr="005C0828" w:rsidRDefault="005C0828" w:rsidP="00E42472">
            <w:pPr>
              <w:pStyle w:val="222"/>
              <w:ind w:firstLine="0"/>
              <w:jc w:val="center"/>
              <w:rPr>
                <w:sz w:val="24"/>
                <w:szCs w:val="24"/>
              </w:rPr>
            </w:pPr>
            <w:r w:rsidRPr="005C0828">
              <w:rPr>
                <w:sz w:val="24"/>
                <w:szCs w:val="24"/>
              </w:rPr>
              <w:t>13,3</w:t>
            </w:r>
          </w:p>
        </w:tc>
        <w:tc>
          <w:tcPr>
            <w:tcW w:w="1590" w:type="dxa"/>
            <w:tcBorders>
              <w:top w:val="single" w:sz="4" w:space="0" w:color="000000"/>
              <w:left w:val="single" w:sz="4" w:space="0" w:color="000000"/>
              <w:bottom w:val="single" w:sz="4" w:space="0" w:color="000000"/>
              <w:right w:val="single" w:sz="4" w:space="0" w:color="000000"/>
            </w:tcBorders>
            <w:hideMark/>
          </w:tcPr>
          <w:p w:rsidR="005C0828" w:rsidRPr="005C0828" w:rsidRDefault="005C0828" w:rsidP="00E42472">
            <w:pPr>
              <w:pStyle w:val="222"/>
              <w:ind w:firstLine="0"/>
              <w:jc w:val="center"/>
              <w:rPr>
                <w:sz w:val="24"/>
                <w:szCs w:val="24"/>
              </w:rPr>
            </w:pPr>
            <w:r w:rsidRPr="005C0828">
              <w:rPr>
                <w:sz w:val="24"/>
                <w:szCs w:val="24"/>
              </w:rPr>
              <w:t>142,2</w:t>
            </w:r>
          </w:p>
        </w:tc>
      </w:tr>
      <w:tr w:rsidR="005C0828" w:rsidRPr="005C0828" w:rsidTr="00E42472">
        <w:tc>
          <w:tcPr>
            <w:tcW w:w="3402" w:type="dxa"/>
            <w:tcBorders>
              <w:top w:val="single" w:sz="4" w:space="0" w:color="000000"/>
              <w:left w:val="single" w:sz="4" w:space="0" w:color="000000"/>
              <w:bottom w:val="single" w:sz="4" w:space="0" w:color="000000"/>
              <w:right w:val="nil"/>
            </w:tcBorders>
            <w:hideMark/>
          </w:tcPr>
          <w:p w:rsidR="005C0828" w:rsidRPr="005C0828" w:rsidRDefault="005C0828" w:rsidP="00E42472">
            <w:pPr>
              <w:pStyle w:val="222"/>
              <w:ind w:firstLine="0"/>
              <w:rPr>
                <w:sz w:val="24"/>
                <w:szCs w:val="24"/>
              </w:rPr>
            </w:pPr>
            <w:r w:rsidRPr="005C0828">
              <w:rPr>
                <w:sz w:val="24"/>
                <w:szCs w:val="24"/>
              </w:rPr>
              <w:t>Налоги на имущество</w:t>
            </w:r>
          </w:p>
        </w:tc>
        <w:tc>
          <w:tcPr>
            <w:tcW w:w="1134" w:type="dxa"/>
            <w:tcBorders>
              <w:top w:val="single" w:sz="4" w:space="0" w:color="000000"/>
              <w:left w:val="single" w:sz="4" w:space="0" w:color="000000"/>
              <w:bottom w:val="single" w:sz="4" w:space="0" w:color="000000"/>
              <w:right w:val="nil"/>
            </w:tcBorders>
            <w:hideMark/>
          </w:tcPr>
          <w:p w:rsidR="005C0828" w:rsidRPr="005C0828" w:rsidRDefault="005C0828" w:rsidP="00E42472">
            <w:pPr>
              <w:pStyle w:val="222"/>
              <w:ind w:firstLine="0"/>
              <w:jc w:val="center"/>
              <w:rPr>
                <w:sz w:val="24"/>
                <w:szCs w:val="24"/>
              </w:rPr>
            </w:pPr>
            <w:r w:rsidRPr="005C0828">
              <w:rPr>
                <w:sz w:val="24"/>
                <w:szCs w:val="24"/>
              </w:rPr>
              <w:t>65,6</w:t>
            </w:r>
          </w:p>
        </w:tc>
        <w:tc>
          <w:tcPr>
            <w:tcW w:w="1134" w:type="dxa"/>
            <w:tcBorders>
              <w:top w:val="single" w:sz="4" w:space="0" w:color="000000"/>
              <w:left w:val="single" w:sz="4" w:space="0" w:color="000000"/>
              <w:bottom w:val="single" w:sz="4" w:space="0" w:color="000000"/>
              <w:right w:val="nil"/>
            </w:tcBorders>
            <w:hideMark/>
          </w:tcPr>
          <w:p w:rsidR="005C0828" w:rsidRPr="005C0828" w:rsidRDefault="005C0828" w:rsidP="00E42472">
            <w:pPr>
              <w:pStyle w:val="222"/>
              <w:ind w:firstLine="0"/>
              <w:jc w:val="center"/>
              <w:rPr>
                <w:sz w:val="24"/>
                <w:szCs w:val="24"/>
              </w:rPr>
            </w:pPr>
            <w:r w:rsidRPr="005C0828">
              <w:rPr>
                <w:sz w:val="24"/>
                <w:szCs w:val="24"/>
              </w:rPr>
              <w:t>4,8</w:t>
            </w:r>
          </w:p>
        </w:tc>
        <w:tc>
          <w:tcPr>
            <w:tcW w:w="1134" w:type="dxa"/>
            <w:tcBorders>
              <w:top w:val="single" w:sz="4" w:space="0" w:color="000000"/>
              <w:left w:val="single" w:sz="4" w:space="0" w:color="000000"/>
              <w:bottom w:val="single" w:sz="4" w:space="0" w:color="000000"/>
              <w:right w:val="nil"/>
            </w:tcBorders>
            <w:hideMark/>
          </w:tcPr>
          <w:p w:rsidR="005C0828" w:rsidRPr="005C0828" w:rsidRDefault="005C0828" w:rsidP="00E42472">
            <w:pPr>
              <w:pStyle w:val="222"/>
              <w:ind w:firstLine="0"/>
              <w:jc w:val="center"/>
              <w:rPr>
                <w:sz w:val="24"/>
                <w:szCs w:val="24"/>
              </w:rPr>
            </w:pPr>
            <w:r w:rsidRPr="005C0828">
              <w:rPr>
                <w:sz w:val="24"/>
                <w:szCs w:val="24"/>
              </w:rPr>
              <w:t>66,3</w:t>
            </w:r>
          </w:p>
        </w:tc>
        <w:tc>
          <w:tcPr>
            <w:tcW w:w="1276" w:type="dxa"/>
            <w:tcBorders>
              <w:top w:val="single" w:sz="4" w:space="0" w:color="000000"/>
              <w:left w:val="single" w:sz="4" w:space="0" w:color="000000"/>
              <w:bottom w:val="single" w:sz="4" w:space="0" w:color="000000"/>
              <w:right w:val="nil"/>
            </w:tcBorders>
            <w:hideMark/>
          </w:tcPr>
          <w:p w:rsidR="005C0828" w:rsidRPr="005C0828" w:rsidRDefault="005C0828" w:rsidP="00E42472">
            <w:pPr>
              <w:pStyle w:val="222"/>
              <w:ind w:firstLine="0"/>
              <w:jc w:val="center"/>
              <w:rPr>
                <w:sz w:val="24"/>
                <w:szCs w:val="24"/>
              </w:rPr>
            </w:pPr>
            <w:r w:rsidRPr="005C0828">
              <w:rPr>
                <w:sz w:val="24"/>
                <w:szCs w:val="24"/>
              </w:rPr>
              <w:t>4,2</w:t>
            </w:r>
          </w:p>
        </w:tc>
        <w:tc>
          <w:tcPr>
            <w:tcW w:w="1590" w:type="dxa"/>
            <w:tcBorders>
              <w:top w:val="single" w:sz="4" w:space="0" w:color="000000"/>
              <w:left w:val="single" w:sz="4" w:space="0" w:color="000000"/>
              <w:bottom w:val="single" w:sz="4" w:space="0" w:color="000000"/>
              <w:right w:val="single" w:sz="4" w:space="0" w:color="000000"/>
            </w:tcBorders>
            <w:hideMark/>
          </w:tcPr>
          <w:p w:rsidR="005C0828" w:rsidRPr="005C0828" w:rsidRDefault="005C0828" w:rsidP="00E42472">
            <w:pPr>
              <w:pStyle w:val="222"/>
              <w:ind w:firstLine="0"/>
              <w:jc w:val="center"/>
              <w:rPr>
                <w:sz w:val="24"/>
                <w:szCs w:val="24"/>
              </w:rPr>
            </w:pPr>
            <w:r w:rsidRPr="005C0828">
              <w:rPr>
                <w:sz w:val="24"/>
                <w:szCs w:val="24"/>
              </w:rPr>
              <w:t>101,1</w:t>
            </w:r>
          </w:p>
        </w:tc>
      </w:tr>
      <w:tr w:rsidR="005C0828" w:rsidRPr="005C0828" w:rsidTr="00E42472">
        <w:tc>
          <w:tcPr>
            <w:tcW w:w="3402" w:type="dxa"/>
            <w:tcBorders>
              <w:top w:val="single" w:sz="4" w:space="0" w:color="000000"/>
              <w:left w:val="single" w:sz="4" w:space="0" w:color="000000"/>
              <w:bottom w:val="single" w:sz="4" w:space="0" w:color="000000"/>
              <w:right w:val="nil"/>
            </w:tcBorders>
            <w:hideMark/>
          </w:tcPr>
          <w:p w:rsidR="005C0828" w:rsidRPr="005C0828" w:rsidRDefault="005C0828" w:rsidP="00E42472">
            <w:pPr>
              <w:pStyle w:val="222"/>
              <w:ind w:firstLine="0"/>
              <w:rPr>
                <w:sz w:val="24"/>
                <w:szCs w:val="24"/>
              </w:rPr>
            </w:pPr>
            <w:r w:rsidRPr="005C0828">
              <w:rPr>
                <w:sz w:val="24"/>
                <w:szCs w:val="24"/>
              </w:rPr>
              <w:t>Государственная пошлина</w:t>
            </w:r>
          </w:p>
        </w:tc>
        <w:tc>
          <w:tcPr>
            <w:tcW w:w="1134" w:type="dxa"/>
            <w:tcBorders>
              <w:top w:val="single" w:sz="4" w:space="0" w:color="000000"/>
              <w:left w:val="single" w:sz="4" w:space="0" w:color="000000"/>
              <w:bottom w:val="single" w:sz="4" w:space="0" w:color="000000"/>
              <w:right w:val="nil"/>
            </w:tcBorders>
            <w:hideMark/>
          </w:tcPr>
          <w:p w:rsidR="005C0828" w:rsidRPr="005C0828" w:rsidRDefault="005C0828" w:rsidP="00E42472">
            <w:pPr>
              <w:pStyle w:val="222"/>
              <w:ind w:firstLine="0"/>
              <w:jc w:val="center"/>
              <w:rPr>
                <w:sz w:val="24"/>
                <w:szCs w:val="24"/>
              </w:rPr>
            </w:pPr>
            <w:r w:rsidRPr="005C0828">
              <w:rPr>
                <w:sz w:val="24"/>
                <w:szCs w:val="24"/>
              </w:rPr>
              <w:t>9,1</w:t>
            </w:r>
          </w:p>
        </w:tc>
        <w:tc>
          <w:tcPr>
            <w:tcW w:w="1134" w:type="dxa"/>
            <w:tcBorders>
              <w:top w:val="single" w:sz="4" w:space="0" w:color="000000"/>
              <w:left w:val="single" w:sz="4" w:space="0" w:color="000000"/>
              <w:bottom w:val="single" w:sz="4" w:space="0" w:color="000000"/>
              <w:right w:val="nil"/>
            </w:tcBorders>
            <w:hideMark/>
          </w:tcPr>
          <w:p w:rsidR="005C0828" w:rsidRPr="005C0828" w:rsidRDefault="005C0828" w:rsidP="00E42472">
            <w:pPr>
              <w:pStyle w:val="222"/>
              <w:ind w:firstLine="0"/>
              <w:jc w:val="center"/>
              <w:rPr>
                <w:sz w:val="24"/>
                <w:szCs w:val="24"/>
              </w:rPr>
            </w:pPr>
            <w:r w:rsidRPr="005C0828">
              <w:rPr>
                <w:sz w:val="24"/>
                <w:szCs w:val="24"/>
              </w:rPr>
              <w:t>0,7</w:t>
            </w:r>
          </w:p>
        </w:tc>
        <w:tc>
          <w:tcPr>
            <w:tcW w:w="1134" w:type="dxa"/>
            <w:tcBorders>
              <w:top w:val="single" w:sz="4" w:space="0" w:color="000000"/>
              <w:left w:val="single" w:sz="4" w:space="0" w:color="000000"/>
              <w:bottom w:val="single" w:sz="4" w:space="0" w:color="000000"/>
              <w:right w:val="nil"/>
            </w:tcBorders>
            <w:hideMark/>
          </w:tcPr>
          <w:p w:rsidR="005C0828" w:rsidRPr="005C0828" w:rsidRDefault="005C0828" w:rsidP="00E42472">
            <w:pPr>
              <w:pStyle w:val="222"/>
              <w:ind w:firstLine="0"/>
              <w:jc w:val="center"/>
              <w:rPr>
                <w:sz w:val="24"/>
                <w:szCs w:val="24"/>
              </w:rPr>
            </w:pPr>
            <w:r w:rsidRPr="005C0828">
              <w:rPr>
                <w:sz w:val="24"/>
                <w:szCs w:val="24"/>
              </w:rPr>
              <w:t>15,5</w:t>
            </w:r>
          </w:p>
        </w:tc>
        <w:tc>
          <w:tcPr>
            <w:tcW w:w="1276" w:type="dxa"/>
            <w:tcBorders>
              <w:top w:val="single" w:sz="4" w:space="0" w:color="000000"/>
              <w:left w:val="single" w:sz="4" w:space="0" w:color="000000"/>
              <w:bottom w:val="single" w:sz="4" w:space="0" w:color="000000"/>
              <w:right w:val="nil"/>
            </w:tcBorders>
            <w:hideMark/>
          </w:tcPr>
          <w:p w:rsidR="005C0828" w:rsidRPr="005C0828" w:rsidRDefault="005C0828" w:rsidP="00E42472">
            <w:pPr>
              <w:pStyle w:val="222"/>
              <w:ind w:firstLine="0"/>
              <w:jc w:val="center"/>
              <w:rPr>
                <w:sz w:val="24"/>
                <w:szCs w:val="24"/>
              </w:rPr>
            </w:pPr>
            <w:r w:rsidRPr="005C0828">
              <w:rPr>
                <w:sz w:val="24"/>
                <w:szCs w:val="24"/>
              </w:rPr>
              <w:t>1,0</w:t>
            </w:r>
          </w:p>
        </w:tc>
        <w:tc>
          <w:tcPr>
            <w:tcW w:w="1590" w:type="dxa"/>
            <w:tcBorders>
              <w:top w:val="single" w:sz="4" w:space="0" w:color="000000"/>
              <w:left w:val="single" w:sz="4" w:space="0" w:color="000000"/>
              <w:bottom w:val="single" w:sz="4" w:space="0" w:color="000000"/>
              <w:right w:val="single" w:sz="4" w:space="0" w:color="000000"/>
            </w:tcBorders>
            <w:hideMark/>
          </w:tcPr>
          <w:p w:rsidR="005C0828" w:rsidRPr="005C0828" w:rsidRDefault="005C0828" w:rsidP="00E42472">
            <w:pPr>
              <w:pStyle w:val="222"/>
              <w:ind w:firstLine="0"/>
              <w:jc w:val="center"/>
              <w:rPr>
                <w:sz w:val="24"/>
                <w:szCs w:val="24"/>
              </w:rPr>
            </w:pPr>
            <w:r w:rsidRPr="005C0828">
              <w:rPr>
                <w:sz w:val="24"/>
                <w:szCs w:val="24"/>
              </w:rPr>
              <w:t>170,3</w:t>
            </w:r>
          </w:p>
        </w:tc>
      </w:tr>
      <w:tr w:rsidR="005C0828" w:rsidRPr="005C0828" w:rsidTr="00E42472">
        <w:tc>
          <w:tcPr>
            <w:tcW w:w="3402" w:type="dxa"/>
            <w:tcBorders>
              <w:top w:val="single" w:sz="4" w:space="0" w:color="000000"/>
              <w:left w:val="single" w:sz="4" w:space="0" w:color="000000"/>
              <w:bottom w:val="single" w:sz="4" w:space="0" w:color="000000"/>
              <w:right w:val="nil"/>
            </w:tcBorders>
            <w:hideMark/>
          </w:tcPr>
          <w:p w:rsidR="005C0828" w:rsidRPr="005C0828" w:rsidRDefault="005C0828" w:rsidP="00E42472">
            <w:pPr>
              <w:pStyle w:val="222"/>
              <w:ind w:firstLine="0"/>
              <w:rPr>
                <w:b/>
                <w:i/>
                <w:sz w:val="24"/>
                <w:szCs w:val="24"/>
              </w:rPr>
            </w:pPr>
            <w:r w:rsidRPr="005C0828">
              <w:rPr>
                <w:b/>
                <w:i/>
                <w:sz w:val="24"/>
                <w:szCs w:val="24"/>
              </w:rPr>
              <w:t xml:space="preserve">Неналоговые доходы </w:t>
            </w:r>
            <w:r>
              <w:rPr>
                <w:b/>
                <w:i/>
                <w:sz w:val="24"/>
                <w:szCs w:val="24"/>
              </w:rPr>
              <w:t>–</w:t>
            </w:r>
            <w:r w:rsidRPr="005C0828">
              <w:rPr>
                <w:b/>
                <w:i/>
                <w:sz w:val="24"/>
                <w:szCs w:val="24"/>
              </w:rPr>
              <w:t xml:space="preserve"> всего, в том числе:</w:t>
            </w:r>
          </w:p>
        </w:tc>
        <w:tc>
          <w:tcPr>
            <w:tcW w:w="1134" w:type="dxa"/>
            <w:tcBorders>
              <w:top w:val="single" w:sz="4" w:space="0" w:color="000000"/>
              <w:left w:val="single" w:sz="4" w:space="0" w:color="000000"/>
              <w:bottom w:val="single" w:sz="4" w:space="0" w:color="000000"/>
              <w:right w:val="nil"/>
            </w:tcBorders>
            <w:hideMark/>
          </w:tcPr>
          <w:p w:rsidR="005C0828" w:rsidRPr="005C0828" w:rsidRDefault="005C0828" w:rsidP="00E42472">
            <w:pPr>
              <w:pStyle w:val="222"/>
              <w:ind w:firstLine="0"/>
              <w:jc w:val="center"/>
              <w:rPr>
                <w:b/>
                <w:i/>
                <w:sz w:val="24"/>
                <w:szCs w:val="24"/>
              </w:rPr>
            </w:pPr>
            <w:r w:rsidRPr="005C0828">
              <w:rPr>
                <w:b/>
                <w:i/>
                <w:sz w:val="24"/>
                <w:szCs w:val="24"/>
              </w:rPr>
              <w:t>220,4</w:t>
            </w:r>
          </w:p>
        </w:tc>
        <w:tc>
          <w:tcPr>
            <w:tcW w:w="1134" w:type="dxa"/>
            <w:tcBorders>
              <w:top w:val="single" w:sz="4" w:space="0" w:color="000000"/>
              <w:left w:val="single" w:sz="4" w:space="0" w:color="000000"/>
              <w:bottom w:val="single" w:sz="4" w:space="0" w:color="000000"/>
              <w:right w:val="nil"/>
            </w:tcBorders>
            <w:hideMark/>
          </w:tcPr>
          <w:p w:rsidR="005C0828" w:rsidRPr="005C0828" w:rsidRDefault="005C0828" w:rsidP="00E42472">
            <w:pPr>
              <w:pStyle w:val="222"/>
              <w:ind w:firstLine="0"/>
              <w:jc w:val="center"/>
              <w:rPr>
                <w:b/>
                <w:i/>
                <w:sz w:val="24"/>
                <w:szCs w:val="24"/>
              </w:rPr>
            </w:pPr>
            <w:r w:rsidRPr="005C0828">
              <w:rPr>
                <w:b/>
                <w:i/>
                <w:sz w:val="24"/>
                <w:szCs w:val="24"/>
              </w:rPr>
              <w:t>16,2</w:t>
            </w:r>
          </w:p>
        </w:tc>
        <w:tc>
          <w:tcPr>
            <w:tcW w:w="1134" w:type="dxa"/>
            <w:tcBorders>
              <w:top w:val="single" w:sz="4" w:space="0" w:color="000000"/>
              <w:left w:val="single" w:sz="4" w:space="0" w:color="000000"/>
              <w:bottom w:val="single" w:sz="4" w:space="0" w:color="000000"/>
              <w:right w:val="nil"/>
            </w:tcBorders>
            <w:hideMark/>
          </w:tcPr>
          <w:p w:rsidR="005C0828" w:rsidRPr="005C0828" w:rsidRDefault="005C0828" w:rsidP="00E42472">
            <w:pPr>
              <w:pStyle w:val="222"/>
              <w:ind w:firstLine="0"/>
              <w:jc w:val="center"/>
              <w:rPr>
                <w:b/>
                <w:i/>
                <w:sz w:val="24"/>
                <w:szCs w:val="24"/>
              </w:rPr>
            </w:pPr>
            <w:r w:rsidRPr="005C0828">
              <w:rPr>
                <w:b/>
                <w:i/>
                <w:sz w:val="24"/>
                <w:szCs w:val="24"/>
              </w:rPr>
              <w:t>246,2</w:t>
            </w:r>
          </w:p>
        </w:tc>
        <w:tc>
          <w:tcPr>
            <w:tcW w:w="1276" w:type="dxa"/>
            <w:tcBorders>
              <w:top w:val="single" w:sz="4" w:space="0" w:color="000000"/>
              <w:left w:val="single" w:sz="4" w:space="0" w:color="000000"/>
              <w:bottom w:val="single" w:sz="4" w:space="0" w:color="000000"/>
              <w:right w:val="nil"/>
            </w:tcBorders>
            <w:hideMark/>
          </w:tcPr>
          <w:p w:rsidR="005C0828" w:rsidRPr="005C0828" w:rsidRDefault="005C0828" w:rsidP="00E42472">
            <w:pPr>
              <w:pStyle w:val="222"/>
              <w:ind w:firstLine="0"/>
              <w:jc w:val="center"/>
              <w:rPr>
                <w:b/>
                <w:sz w:val="24"/>
                <w:szCs w:val="24"/>
              </w:rPr>
            </w:pPr>
            <w:r w:rsidRPr="005C0828">
              <w:rPr>
                <w:b/>
                <w:sz w:val="24"/>
                <w:szCs w:val="24"/>
              </w:rPr>
              <w:t>15,6</w:t>
            </w:r>
          </w:p>
        </w:tc>
        <w:tc>
          <w:tcPr>
            <w:tcW w:w="1590" w:type="dxa"/>
            <w:tcBorders>
              <w:top w:val="single" w:sz="4" w:space="0" w:color="000000"/>
              <w:left w:val="single" w:sz="4" w:space="0" w:color="000000"/>
              <w:bottom w:val="single" w:sz="4" w:space="0" w:color="000000"/>
              <w:right w:val="single" w:sz="4" w:space="0" w:color="000000"/>
            </w:tcBorders>
            <w:hideMark/>
          </w:tcPr>
          <w:p w:rsidR="005C0828" w:rsidRPr="005C0828" w:rsidRDefault="005C0828" w:rsidP="00E42472">
            <w:pPr>
              <w:pStyle w:val="222"/>
              <w:ind w:firstLine="0"/>
              <w:jc w:val="center"/>
              <w:rPr>
                <w:b/>
                <w:i/>
                <w:sz w:val="24"/>
                <w:szCs w:val="24"/>
              </w:rPr>
            </w:pPr>
            <w:r w:rsidRPr="005C0828">
              <w:rPr>
                <w:b/>
                <w:i/>
                <w:sz w:val="24"/>
                <w:szCs w:val="24"/>
              </w:rPr>
              <w:t>111,7</w:t>
            </w:r>
          </w:p>
        </w:tc>
      </w:tr>
      <w:tr w:rsidR="005C0828" w:rsidRPr="005C0828" w:rsidTr="00E42472">
        <w:tc>
          <w:tcPr>
            <w:tcW w:w="3402" w:type="dxa"/>
            <w:tcBorders>
              <w:top w:val="single" w:sz="4" w:space="0" w:color="000000"/>
              <w:left w:val="single" w:sz="4" w:space="0" w:color="000000"/>
              <w:bottom w:val="single" w:sz="4" w:space="0" w:color="000000"/>
              <w:right w:val="nil"/>
            </w:tcBorders>
            <w:hideMark/>
          </w:tcPr>
          <w:p w:rsidR="005C0828" w:rsidRPr="005C0828" w:rsidRDefault="005C0828" w:rsidP="00E42472">
            <w:pPr>
              <w:pStyle w:val="222"/>
              <w:ind w:firstLine="0"/>
              <w:rPr>
                <w:sz w:val="24"/>
                <w:szCs w:val="24"/>
              </w:rPr>
            </w:pPr>
            <w:r w:rsidRPr="005C0828">
              <w:rPr>
                <w:sz w:val="24"/>
                <w:szCs w:val="24"/>
              </w:rPr>
              <w:t>Доходы от использования имущества, находящегося в муниципальной собственности</w:t>
            </w:r>
          </w:p>
        </w:tc>
        <w:tc>
          <w:tcPr>
            <w:tcW w:w="1134" w:type="dxa"/>
            <w:tcBorders>
              <w:top w:val="single" w:sz="4" w:space="0" w:color="000000"/>
              <w:left w:val="single" w:sz="4" w:space="0" w:color="000000"/>
              <w:bottom w:val="single" w:sz="4" w:space="0" w:color="000000"/>
              <w:right w:val="nil"/>
            </w:tcBorders>
            <w:hideMark/>
          </w:tcPr>
          <w:p w:rsidR="005C0828" w:rsidRPr="005C0828" w:rsidRDefault="005C0828" w:rsidP="00E42472">
            <w:pPr>
              <w:pStyle w:val="222"/>
              <w:ind w:firstLine="0"/>
              <w:jc w:val="center"/>
              <w:rPr>
                <w:sz w:val="24"/>
                <w:szCs w:val="24"/>
              </w:rPr>
            </w:pPr>
            <w:r w:rsidRPr="005C0828">
              <w:rPr>
                <w:sz w:val="24"/>
                <w:szCs w:val="24"/>
              </w:rPr>
              <w:t>139,5</w:t>
            </w:r>
          </w:p>
        </w:tc>
        <w:tc>
          <w:tcPr>
            <w:tcW w:w="1134" w:type="dxa"/>
            <w:tcBorders>
              <w:top w:val="single" w:sz="4" w:space="0" w:color="000000"/>
              <w:left w:val="single" w:sz="4" w:space="0" w:color="000000"/>
              <w:bottom w:val="single" w:sz="4" w:space="0" w:color="000000"/>
              <w:right w:val="nil"/>
            </w:tcBorders>
            <w:hideMark/>
          </w:tcPr>
          <w:p w:rsidR="005C0828" w:rsidRPr="005C0828" w:rsidRDefault="005C0828" w:rsidP="00E42472">
            <w:pPr>
              <w:pStyle w:val="222"/>
              <w:ind w:firstLine="0"/>
              <w:jc w:val="center"/>
              <w:rPr>
                <w:sz w:val="24"/>
                <w:szCs w:val="24"/>
              </w:rPr>
            </w:pPr>
            <w:r w:rsidRPr="005C0828">
              <w:rPr>
                <w:sz w:val="24"/>
                <w:szCs w:val="24"/>
              </w:rPr>
              <w:t>10,2</w:t>
            </w:r>
          </w:p>
        </w:tc>
        <w:tc>
          <w:tcPr>
            <w:tcW w:w="1134" w:type="dxa"/>
            <w:tcBorders>
              <w:top w:val="single" w:sz="4" w:space="0" w:color="000000"/>
              <w:left w:val="single" w:sz="4" w:space="0" w:color="000000"/>
              <w:bottom w:val="single" w:sz="4" w:space="0" w:color="000000"/>
              <w:right w:val="nil"/>
            </w:tcBorders>
            <w:hideMark/>
          </w:tcPr>
          <w:p w:rsidR="005C0828" w:rsidRPr="005C0828" w:rsidRDefault="005C0828" w:rsidP="00E42472">
            <w:pPr>
              <w:pStyle w:val="222"/>
              <w:ind w:firstLine="0"/>
              <w:jc w:val="center"/>
              <w:rPr>
                <w:sz w:val="24"/>
                <w:szCs w:val="24"/>
              </w:rPr>
            </w:pPr>
            <w:r w:rsidRPr="005C0828">
              <w:rPr>
                <w:sz w:val="24"/>
                <w:szCs w:val="24"/>
              </w:rPr>
              <w:t>148,5</w:t>
            </w:r>
          </w:p>
        </w:tc>
        <w:tc>
          <w:tcPr>
            <w:tcW w:w="1276" w:type="dxa"/>
            <w:tcBorders>
              <w:top w:val="single" w:sz="4" w:space="0" w:color="000000"/>
              <w:left w:val="single" w:sz="4" w:space="0" w:color="000000"/>
              <w:bottom w:val="single" w:sz="4" w:space="0" w:color="000000"/>
              <w:right w:val="nil"/>
            </w:tcBorders>
            <w:hideMark/>
          </w:tcPr>
          <w:p w:rsidR="005C0828" w:rsidRPr="005C0828" w:rsidRDefault="005C0828" w:rsidP="00E42472">
            <w:pPr>
              <w:pStyle w:val="222"/>
              <w:ind w:firstLine="0"/>
              <w:jc w:val="center"/>
              <w:rPr>
                <w:sz w:val="24"/>
                <w:szCs w:val="24"/>
              </w:rPr>
            </w:pPr>
            <w:r w:rsidRPr="005C0828">
              <w:rPr>
                <w:sz w:val="24"/>
                <w:szCs w:val="24"/>
              </w:rPr>
              <w:t>9,4</w:t>
            </w:r>
          </w:p>
        </w:tc>
        <w:tc>
          <w:tcPr>
            <w:tcW w:w="1590" w:type="dxa"/>
            <w:tcBorders>
              <w:top w:val="single" w:sz="4" w:space="0" w:color="000000"/>
              <w:left w:val="single" w:sz="4" w:space="0" w:color="000000"/>
              <w:bottom w:val="single" w:sz="4" w:space="0" w:color="000000"/>
              <w:right w:val="single" w:sz="4" w:space="0" w:color="000000"/>
            </w:tcBorders>
            <w:hideMark/>
          </w:tcPr>
          <w:p w:rsidR="005C0828" w:rsidRPr="005C0828" w:rsidRDefault="005C0828" w:rsidP="00E42472">
            <w:pPr>
              <w:pStyle w:val="222"/>
              <w:ind w:firstLine="0"/>
              <w:jc w:val="center"/>
              <w:rPr>
                <w:sz w:val="24"/>
                <w:szCs w:val="24"/>
              </w:rPr>
            </w:pPr>
            <w:r w:rsidRPr="005C0828">
              <w:rPr>
                <w:sz w:val="24"/>
                <w:szCs w:val="24"/>
              </w:rPr>
              <w:t>106,5</w:t>
            </w:r>
          </w:p>
        </w:tc>
      </w:tr>
      <w:tr w:rsidR="005C0828" w:rsidRPr="005C0828" w:rsidTr="00E42472">
        <w:tc>
          <w:tcPr>
            <w:tcW w:w="3402" w:type="dxa"/>
            <w:tcBorders>
              <w:top w:val="single" w:sz="4" w:space="0" w:color="000000"/>
              <w:left w:val="single" w:sz="4" w:space="0" w:color="000000"/>
              <w:bottom w:val="single" w:sz="4" w:space="0" w:color="000000"/>
              <w:right w:val="nil"/>
            </w:tcBorders>
            <w:hideMark/>
          </w:tcPr>
          <w:p w:rsidR="005C0828" w:rsidRPr="005C0828" w:rsidRDefault="005C0828" w:rsidP="00E42472">
            <w:pPr>
              <w:pStyle w:val="222"/>
              <w:ind w:firstLine="0"/>
              <w:rPr>
                <w:sz w:val="24"/>
                <w:szCs w:val="24"/>
              </w:rPr>
            </w:pPr>
            <w:r w:rsidRPr="005C0828">
              <w:rPr>
                <w:sz w:val="24"/>
                <w:szCs w:val="24"/>
              </w:rPr>
              <w:t>Плата за негативное воздействие на окружающую среду</w:t>
            </w:r>
          </w:p>
        </w:tc>
        <w:tc>
          <w:tcPr>
            <w:tcW w:w="1134" w:type="dxa"/>
            <w:tcBorders>
              <w:top w:val="single" w:sz="4" w:space="0" w:color="000000"/>
              <w:left w:val="single" w:sz="4" w:space="0" w:color="000000"/>
              <w:bottom w:val="single" w:sz="4" w:space="0" w:color="000000"/>
              <w:right w:val="nil"/>
            </w:tcBorders>
            <w:hideMark/>
          </w:tcPr>
          <w:p w:rsidR="005C0828" w:rsidRPr="005C0828" w:rsidRDefault="005C0828" w:rsidP="00E42472">
            <w:pPr>
              <w:pStyle w:val="222"/>
              <w:ind w:firstLine="0"/>
              <w:jc w:val="center"/>
              <w:rPr>
                <w:sz w:val="24"/>
                <w:szCs w:val="24"/>
              </w:rPr>
            </w:pPr>
            <w:r w:rsidRPr="005C0828">
              <w:rPr>
                <w:sz w:val="24"/>
                <w:szCs w:val="24"/>
              </w:rPr>
              <w:t>4,5</w:t>
            </w:r>
          </w:p>
        </w:tc>
        <w:tc>
          <w:tcPr>
            <w:tcW w:w="1134" w:type="dxa"/>
            <w:tcBorders>
              <w:top w:val="single" w:sz="4" w:space="0" w:color="000000"/>
              <w:left w:val="single" w:sz="4" w:space="0" w:color="000000"/>
              <w:bottom w:val="single" w:sz="4" w:space="0" w:color="000000"/>
              <w:right w:val="nil"/>
            </w:tcBorders>
            <w:hideMark/>
          </w:tcPr>
          <w:p w:rsidR="005C0828" w:rsidRPr="005C0828" w:rsidRDefault="005C0828" w:rsidP="00E42472">
            <w:pPr>
              <w:pStyle w:val="222"/>
              <w:ind w:firstLine="0"/>
              <w:jc w:val="center"/>
              <w:rPr>
                <w:sz w:val="24"/>
                <w:szCs w:val="24"/>
              </w:rPr>
            </w:pPr>
            <w:r w:rsidRPr="005C0828">
              <w:rPr>
                <w:sz w:val="24"/>
                <w:szCs w:val="24"/>
              </w:rPr>
              <w:t>0,3</w:t>
            </w:r>
          </w:p>
        </w:tc>
        <w:tc>
          <w:tcPr>
            <w:tcW w:w="1134" w:type="dxa"/>
            <w:tcBorders>
              <w:top w:val="single" w:sz="4" w:space="0" w:color="000000"/>
              <w:left w:val="single" w:sz="4" w:space="0" w:color="000000"/>
              <w:bottom w:val="single" w:sz="4" w:space="0" w:color="000000"/>
              <w:right w:val="nil"/>
            </w:tcBorders>
            <w:hideMark/>
          </w:tcPr>
          <w:p w:rsidR="005C0828" w:rsidRPr="005C0828" w:rsidRDefault="005C0828" w:rsidP="00E42472">
            <w:pPr>
              <w:pStyle w:val="222"/>
              <w:ind w:firstLine="0"/>
              <w:jc w:val="center"/>
              <w:rPr>
                <w:sz w:val="24"/>
                <w:szCs w:val="24"/>
              </w:rPr>
            </w:pPr>
            <w:r w:rsidRPr="005C0828">
              <w:rPr>
                <w:sz w:val="24"/>
                <w:szCs w:val="24"/>
              </w:rPr>
              <w:t>1,6</w:t>
            </w:r>
          </w:p>
        </w:tc>
        <w:tc>
          <w:tcPr>
            <w:tcW w:w="1276" w:type="dxa"/>
            <w:tcBorders>
              <w:top w:val="single" w:sz="4" w:space="0" w:color="000000"/>
              <w:left w:val="single" w:sz="4" w:space="0" w:color="000000"/>
              <w:bottom w:val="single" w:sz="4" w:space="0" w:color="000000"/>
              <w:right w:val="nil"/>
            </w:tcBorders>
            <w:hideMark/>
          </w:tcPr>
          <w:p w:rsidR="005C0828" w:rsidRPr="005C0828" w:rsidRDefault="005C0828" w:rsidP="00E42472">
            <w:pPr>
              <w:pStyle w:val="222"/>
              <w:ind w:firstLine="0"/>
              <w:jc w:val="center"/>
              <w:rPr>
                <w:sz w:val="24"/>
                <w:szCs w:val="24"/>
              </w:rPr>
            </w:pPr>
            <w:r w:rsidRPr="005C0828">
              <w:rPr>
                <w:sz w:val="24"/>
                <w:szCs w:val="24"/>
              </w:rPr>
              <w:t>0,1</w:t>
            </w:r>
          </w:p>
        </w:tc>
        <w:tc>
          <w:tcPr>
            <w:tcW w:w="1590" w:type="dxa"/>
            <w:tcBorders>
              <w:top w:val="single" w:sz="4" w:space="0" w:color="000000"/>
              <w:left w:val="single" w:sz="4" w:space="0" w:color="000000"/>
              <w:bottom w:val="single" w:sz="4" w:space="0" w:color="000000"/>
              <w:right w:val="single" w:sz="4" w:space="0" w:color="000000"/>
            </w:tcBorders>
            <w:hideMark/>
          </w:tcPr>
          <w:p w:rsidR="005C0828" w:rsidRPr="005C0828" w:rsidRDefault="005C0828" w:rsidP="00E42472">
            <w:pPr>
              <w:pStyle w:val="222"/>
              <w:ind w:firstLine="0"/>
              <w:jc w:val="center"/>
              <w:rPr>
                <w:sz w:val="24"/>
                <w:szCs w:val="24"/>
              </w:rPr>
            </w:pPr>
            <w:r w:rsidRPr="005C0828">
              <w:rPr>
                <w:sz w:val="24"/>
                <w:szCs w:val="24"/>
              </w:rPr>
              <w:t>35,6</w:t>
            </w:r>
          </w:p>
        </w:tc>
      </w:tr>
      <w:tr w:rsidR="005C0828" w:rsidRPr="005C0828" w:rsidTr="00E42472">
        <w:tc>
          <w:tcPr>
            <w:tcW w:w="3402" w:type="dxa"/>
            <w:tcBorders>
              <w:top w:val="single" w:sz="4" w:space="0" w:color="000000"/>
              <w:left w:val="single" w:sz="4" w:space="0" w:color="000000"/>
              <w:bottom w:val="single" w:sz="4" w:space="0" w:color="000000"/>
              <w:right w:val="nil"/>
            </w:tcBorders>
            <w:hideMark/>
          </w:tcPr>
          <w:p w:rsidR="005C0828" w:rsidRPr="005C0828" w:rsidRDefault="005C0828" w:rsidP="00E42472">
            <w:pPr>
              <w:pStyle w:val="222"/>
              <w:ind w:firstLine="0"/>
              <w:rPr>
                <w:sz w:val="24"/>
                <w:szCs w:val="24"/>
              </w:rPr>
            </w:pPr>
            <w:r w:rsidRPr="005C0828">
              <w:rPr>
                <w:sz w:val="24"/>
                <w:szCs w:val="24"/>
              </w:rPr>
              <w:t>Доходы от оказания платных услуг и компенсации затрат государства</w:t>
            </w:r>
          </w:p>
        </w:tc>
        <w:tc>
          <w:tcPr>
            <w:tcW w:w="1134" w:type="dxa"/>
            <w:tcBorders>
              <w:top w:val="single" w:sz="4" w:space="0" w:color="000000"/>
              <w:left w:val="single" w:sz="4" w:space="0" w:color="000000"/>
              <w:bottom w:val="single" w:sz="4" w:space="0" w:color="000000"/>
              <w:right w:val="nil"/>
            </w:tcBorders>
            <w:hideMark/>
          </w:tcPr>
          <w:p w:rsidR="005C0828" w:rsidRPr="005C0828" w:rsidRDefault="005C0828" w:rsidP="00E42472">
            <w:pPr>
              <w:pStyle w:val="222"/>
              <w:ind w:firstLine="0"/>
              <w:jc w:val="center"/>
              <w:rPr>
                <w:sz w:val="24"/>
                <w:szCs w:val="24"/>
              </w:rPr>
            </w:pPr>
            <w:r w:rsidRPr="005C0828">
              <w:rPr>
                <w:sz w:val="24"/>
                <w:szCs w:val="24"/>
              </w:rPr>
              <w:t>6,2</w:t>
            </w:r>
          </w:p>
        </w:tc>
        <w:tc>
          <w:tcPr>
            <w:tcW w:w="1134" w:type="dxa"/>
            <w:tcBorders>
              <w:top w:val="single" w:sz="4" w:space="0" w:color="000000"/>
              <w:left w:val="single" w:sz="4" w:space="0" w:color="000000"/>
              <w:bottom w:val="single" w:sz="4" w:space="0" w:color="000000"/>
              <w:right w:val="nil"/>
            </w:tcBorders>
            <w:hideMark/>
          </w:tcPr>
          <w:p w:rsidR="005C0828" w:rsidRPr="005C0828" w:rsidRDefault="005C0828" w:rsidP="00E42472">
            <w:pPr>
              <w:pStyle w:val="222"/>
              <w:ind w:firstLine="0"/>
              <w:jc w:val="center"/>
              <w:rPr>
                <w:sz w:val="24"/>
                <w:szCs w:val="24"/>
              </w:rPr>
            </w:pPr>
            <w:r w:rsidRPr="005C0828">
              <w:rPr>
                <w:sz w:val="24"/>
                <w:szCs w:val="24"/>
              </w:rPr>
              <w:t>0,5</w:t>
            </w:r>
          </w:p>
        </w:tc>
        <w:tc>
          <w:tcPr>
            <w:tcW w:w="1134" w:type="dxa"/>
            <w:tcBorders>
              <w:top w:val="single" w:sz="4" w:space="0" w:color="000000"/>
              <w:left w:val="single" w:sz="4" w:space="0" w:color="000000"/>
              <w:bottom w:val="single" w:sz="4" w:space="0" w:color="000000"/>
              <w:right w:val="nil"/>
            </w:tcBorders>
            <w:hideMark/>
          </w:tcPr>
          <w:p w:rsidR="005C0828" w:rsidRPr="005C0828" w:rsidRDefault="005C0828" w:rsidP="00E42472">
            <w:pPr>
              <w:pStyle w:val="222"/>
              <w:ind w:firstLine="0"/>
              <w:jc w:val="center"/>
              <w:rPr>
                <w:sz w:val="24"/>
                <w:szCs w:val="24"/>
              </w:rPr>
            </w:pPr>
            <w:r w:rsidRPr="005C0828">
              <w:rPr>
                <w:sz w:val="24"/>
                <w:szCs w:val="24"/>
              </w:rPr>
              <w:t>6,9</w:t>
            </w:r>
          </w:p>
        </w:tc>
        <w:tc>
          <w:tcPr>
            <w:tcW w:w="1276" w:type="dxa"/>
            <w:tcBorders>
              <w:top w:val="single" w:sz="4" w:space="0" w:color="000000"/>
              <w:left w:val="single" w:sz="4" w:space="0" w:color="000000"/>
              <w:bottom w:val="single" w:sz="4" w:space="0" w:color="000000"/>
              <w:right w:val="nil"/>
            </w:tcBorders>
            <w:hideMark/>
          </w:tcPr>
          <w:p w:rsidR="005C0828" w:rsidRPr="005C0828" w:rsidRDefault="005C0828" w:rsidP="00E42472">
            <w:pPr>
              <w:pStyle w:val="222"/>
              <w:ind w:firstLine="0"/>
              <w:jc w:val="center"/>
              <w:rPr>
                <w:sz w:val="24"/>
                <w:szCs w:val="24"/>
              </w:rPr>
            </w:pPr>
            <w:r w:rsidRPr="005C0828">
              <w:rPr>
                <w:sz w:val="24"/>
                <w:szCs w:val="24"/>
              </w:rPr>
              <w:t>0,4</w:t>
            </w:r>
          </w:p>
        </w:tc>
        <w:tc>
          <w:tcPr>
            <w:tcW w:w="1590" w:type="dxa"/>
            <w:tcBorders>
              <w:top w:val="single" w:sz="4" w:space="0" w:color="000000"/>
              <w:left w:val="single" w:sz="4" w:space="0" w:color="000000"/>
              <w:bottom w:val="single" w:sz="4" w:space="0" w:color="000000"/>
              <w:right w:val="single" w:sz="4" w:space="0" w:color="000000"/>
            </w:tcBorders>
            <w:hideMark/>
          </w:tcPr>
          <w:p w:rsidR="005C0828" w:rsidRPr="005C0828" w:rsidRDefault="005C0828" w:rsidP="00E42472">
            <w:pPr>
              <w:pStyle w:val="222"/>
              <w:ind w:firstLine="0"/>
              <w:jc w:val="center"/>
              <w:rPr>
                <w:sz w:val="24"/>
                <w:szCs w:val="24"/>
              </w:rPr>
            </w:pPr>
            <w:r w:rsidRPr="005C0828">
              <w:rPr>
                <w:sz w:val="24"/>
                <w:szCs w:val="24"/>
              </w:rPr>
              <w:t>111,3</w:t>
            </w:r>
          </w:p>
        </w:tc>
      </w:tr>
      <w:tr w:rsidR="005C0828" w:rsidRPr="005C0828" w:rsidTr="00E42472">
        <w:tc>
          <w:tcPr>
            <w:tcW w:w="3402" w:type="dxa"/>
            <w:tcBorders>
              <w:top w:val="single" w:sz="4" w:space="0" w:color="000000"/>
              <w:left w:val="single" w:sz="4" w:space="0" w:color="000000"/>
              <w:bottom w:val="single" w:sz="4" w:space="0" w:color="000000"/>
              <w:right w:val="nil"/>
            </w:tcBorders>
          </w:tcPr>
          <w:p w:rsidR="005C0828" w:rsidRPr="005C0828" w:rsidRDefault="005C0828" w:rsidP="00E42472">
            <w:pPr>
              <w:pStyle w:val="222"/>
              <w:ind w:firstLine="0"/>
              <w:rPr>
                <w:sz w:val="24"/>
                <w:szCs w:val="24"/>
              </w:rPr>
            </w:pPr>
            <w:r w:rsidRPr="005C0828">
              <w:rPr>
                <w:sz w:val="24"/>
                <w:szCs w:val="24"/>
              </w:rPr>
              <w:t>Доходы от продажи муниципального имущества</w:t>
            </w:r>
          </w:p>
        </w:tc>
        <w:tc>
          <w:tcPr>
            <w:tcW w:w="1134" w:type="dxa"/>
            <w:tcBorders>
              <w:top w:val="single" w:sz="4" w:space="0" w:color="000000"/>
              <w:left w:val="single" w:sz="4" w:space="0" w:color="000000"/>
              <w:bottom w:val="single" w:sz="4" w:space="0" w:color="000000"/>
              <w:right w:val="nil"/>
            </w:tcBorders>
          </w:tcPr>
          <w:p w:rsidR="005C0828" w:rsidRPr="005C0828" w:rsidRDefault="005C0828" w:rsidP="00E42472">
            <w:pPr>
              <w:pStyle w:val="222"/>
              <w:ind w:firstLine="0"/>
              <w:jc w:val="center"/>
              <w:rPr>
                <w:sz w:val="24"/>
                <w:szCs w:val="24"/>
              </w:rPr>
            </w:pPr>
            <w:r w:rsidRPr="005C0828">
              <w:rPr>
                <w:sz w:val="24"/>
                <w:szCs w:val="24"/>
              </w:rPr>
              <w:t>53,6</w:t>
            </w:r>
          </w:p>
        </w:tc>
        <w:tc>
          <w:tcPr>
            <w:tcW w:w="1134" w:type="dxa"/>
            <w:tcBorders>
              <w:top w:val="single" w:sz="4" w:space="0" w:color="000000"/>
              <w:left w:val="single" w:sz="4" w:space="0" w:color="000000"/>
              <w:bottom w:val="single" w:sz="4" w:space="0" w:color="000000"/>
              <w:right w:val="nil"/>
            </w:tcBorders>
          </w:tcPr>
          <w:p w:rsidR="005C0828" w:rsidRPr="005C0828" w:rsidRDefault="005C0828" w:rsidP="00E42472">
            <w:pPr>
              <w:pStyle w:val="222"/>
              <w:ind w:firstLine="0"/>
              <w:jc w:val="center"/>
              <w:rPr>
                <w:sz w:val="24"/>
                <w:szCs w:val="24"/>
              </w:rPr>
            </w:pPr>
            <w:r w:rsidRPr="005C0828">
              <w:rPr>
                <w:sz w:val="24"/>
                <w:szCs w:val="24"/>
              </w:rPr>
              <w:t>3,9</w:t>
            </w:r>
          </w:p>
        </w:tc>
        <w:tc>
          <w:tcPr>
            <w:tcW w:w="1134" w:type="dxa"/>
            <w:tcBorders>
              <w:top w:val="single" w:sz="4" w:space="0" w:color="000000"/>
              <w:left w:val="single" w:sz="4" w:space="0" w:color="000000"/>
              <w:bottom w:val="single" w:sz="4" w:space="0" w:color="000000"/>
              <w:right w:val="nil"/>
            </w:tcBorders>
          </w:tcPr>
          <w:p w:rsidR="005C0828" w:rsidRPr="005C0828" w:rsidRDefault="005C0828" w:rsidP="00E42472">
            <w:pPr>
              <w:pStyle w:val="222"/>
              <w:ind w:firstLine="0"/>
              <w:jc w:val="center"/>
              <w:rPr>
                <w:sz w:val="24"/>
                <w:szCs w:val="24"/>
              </w:rPr>
            </w:pPr>
            <w:r w:rsidRPr="005C0828">
              <w:rPr>
                <w:sz w:val="24"/>
                <w:szCs w:val="24"/>
              </w:rPr>
              <w:t>69,8</w:t>
            </w:r>
          </w:p>
        </w:tc>
        <w:tc>
          <w:tcPr>
            <w:tcW w:w="1276" w:type="dxa"/>
            <w:tcBorders>
              <w:top w:val="single" w:sz="4" w:space="0" w:color="000000"/>
              <w:left w:val="single" w:sz="4" w:space="0" w:color="000000"/>
              <w:bottom w:val="single" w:sz="4" w:space="0" w:color="000000"/>
              <w:right w:val="nil"/>
            </w:tcBorders>
          </w:tcPr>
          <w:p w:rsidR="005C0828" w:rsidRPr="005C0828" w:rsidRDefault="005C0828" w:rsidP="00E42472">
            <w:pPr>
              <w:pStyle w:val="222"/>
              <w:ind w:firstLine="0"/>
              <w:jc w:val="center"/>
              <w:rPr>
                <w:sz w:val="24"/>
                <w:szCs w:val="24"/>
              </w:rPr>
            </w:pPr>
            <w:r w:rsidRPr="005C0828">
              <w:rPr>
                <w:sz w:val="24"/>
                <w:szCs w:val="24"/>
              </w:rPr>
              <w:t>4,4</w:t>
            </w:r>
          </w:p>
        </w:tc>
        <w:tc>
          <w:tcPr>
            <w:tcW w:w="1590" w:type="dxa"/>
            <w:tcBorders>
              <w:top w:val="single" w:sz="4" w:space="0" w:color="000000"/>
              <w:left w:val="single" w:sz="4" w:space="0" w:color="000000"/>
              <w:bottom w:val="single" w:sz="4" w:space="0" w:color="000000"/>
              <w:right w:val="single" w:sz="4" w:space="0" w:color="000000"/>
            </w:tcBorders>
          </w:tcPr>
          <w:p w:rsidR="005C0828" w:rsidRPr="005C0828" w:rsidRDefault="005C0828" w:rsidP="00E42472">
            <w:pPr>
              <w:pStyle w:val="222"/>
              <w:ind w:firstLine="0"/>
              <w:jc w:val="center"/>
              <w:rPr>
                <w:sz w:val="24"/>
                <w:szCs w:val="24"/>
              </w:rPr>
            </w:pPr>
            <w:r w:rsidRPr="005C0828">
              <w:rPr>
                <w:sz w:val="24"/>
                <w:szCs w:val="24"/>
              </w:rPr>
              <w:t>130,2</w:t>
            </w:r>
          </w:p>
        </w:tc>
      </w:tr>
      <w:tr w:rsidR="005C0828" w:rsidRPr="005C0828" w:rsidTr="00E42472">
        <w:tc>
          <w:tcPr>
            <w:tcW w:w="3402" w:type="dxa"/>
            <w:tcBorders>
              <w:top w:val="single" w:sz="4" w:space="0" w:color="000000"/>
              <w:left w:val="single" w:sz="4" w:space="0" w:color="000000"/>
              <w:bottom w:val="single" w:sz="4" w:space="0" w:color="000000"/>
              <w:right w:val="nil"/>
            </w:tcBorders>
          </w:tcPr>
          <w:p w:rsidR="005C0828" w:rsidRPr="005C0828" w:rsidRDefault="005C0828" w:rsidP="00E42472">
            <w:pPr>
              <w:pStyle w:val="222"/>
              <w:ind w:firstLine="0"/>
              <w:rPr>
                <w:sz w:val="24"/>
                <w:szCs w:val="24"/>
              </w:rPr>
            </w:pPr>
            <w:r w:rsidRPr="005C0828">
              <w:rPr>
                <w:sz w:val="24"/>
                <w:szCs w:val="24"/>
              </w:rPr>
              <w:t xml:space="preserve">Штрафы, санкции, возмещение ущерба </w:t>
            </w:r>
          </w:p>
        </w:tc>
        <w:tc>
          <w:tcPr>
            <w:tcW w:w="1134" w:type="dxa"/>
            <w:tcBorders>
              <w:top w:val="single" w:sz="4" w:space="0" w:color="000000"/>
              <w:left w:val="single" w:sz="4" w:space="0" w:color="000000"/>
              <w:bottom w:val="single" w:sz="4" w:space="0" w:color="000000"/>
              <w:right w:val="nil"/>
            </w:tcBorders>
          </w:tcPr>
          <w:p w:rsidR="005C0828" w:rsidRPr="005C0828" w:rsidRDefault="005C0828" w:rsidP="00E42472">
            <w:pPr>
              <w:pStyle w:val="222"/>
              <w:ind w:firstLine="0"/>
              <w:jc w:val="center"/>
              <w:rPr>
                <w:sz w:val="24"/>
                <w:szCs w:val="24"/>
              </w:rPr>
            </w:pPr>
            <w:r w:rsidRPr="005C0828">
              <w:rPr>
                <w:sz w:val="24"/>
                <w:szCs w:val="24"/>
              </w:rPr>
              <w:t>15,6</w:t>
            </w:r>
          </w:p>
        </w:tc>
        <w:tc>
          <w:tcPr>
            <w:tcW w:w="1134" w:type="dxa"/>
            <w:tcBorders>
              <w:top w:val="single" w:sz="4" w:space="0" w:color="000000"/>
              <w:left w:val="single" w:sz="4" w:space="0" w:color="000000"/>
              <w:bottom w:val="single" w:sz="4" w:space="0" w:color="000000"/>
              <w:right w:val="nil"/>
            </w:tcBorders>
          </w:tcPr>
          <w:p w:rsidR="005C0828" w:rsidRPr="005C0828" w:rsidRDefault="005C0828" w:rsidP="00E42472">
            <w:pPr>
              <w:pStyle w:val="222"/>
              <w:ind w:firstLine="0"/>
              <w:jc w:val="center"/>
              <w:rPr>
                <w:sz w:val="24"/>
                <w:szCs w:val="24"/>
              </w:rPr>
            </w:pPr>
            <w:r w:rsidRPr="005C0828">
              <w:rPr>
                <w:sz w:val="24"/>
                <w:szCs w:val="24"/>
              </w:rPr>
              <w:t>1,2</w:t>
            </w:r>
          </w:p>
        </w:tc>
        <w:tc>
          <w:tcPr>
            <w:tcW w:w="1134" w:type="dxa"/>
            <w:tcBorders>
              <w:top w:val="single" w:sz="4" w:space="0" w:color="000000"/>
              <w:left w:val="single" w:sz="4" w:space="0" w:color="000000"/>
              <w:bottom w:val="single" w:sz="4" w:space="0" w:color="000000"/>
              <w:right w:val="nil"/>
            </w:tcBorders>
          </w:tcPr>
          <w:p w:rsidR="005C0828" w:rsidRPr="005C0828" w:rsidRDefault="005C0828" w:rsidP="00E42472">
            <w:pPr>
              <w:pStyle w:val="222"/>
              <w:tabs>
                <w:tab w:val="left" w:pos="264"/>
                <w:tab w:val="center" w:pos="459"/>
              </w:tabs>
              <w:ind w:firstLine="0"/>
              <w:jc w:val="center"/>
              <w:rPr>
                <w:sz w:val="24"/>
                <w:szCs w:val="24"/>
              </w:rPr>
            </w:pPr>
            <w:r w:rsidRPr="005C0828">
              <w:rPr>
                <w:sz w:val="24"/>
                <w:szCs w:val="24"/>
              </w:rPr>
              <w:t>18,3</w:t>
            </w:r>
          </w:p>
        </w:tc>
        <w:tc>
          <w:tcPr>
            <w:tcW w:w="1276" w:type="dxa"/>
            <w:tcBorders>
              <w:top w:val="single" w:sz="4" w:space="0" w:color="000000"/>
              <w:left w:val="single" w:sz="4" w:space="0" w:color="000000"/>
              <w:bottom w:val="single" w:sz="4" w:space="0" w:color="000000"/>
              <w:right w:val="nil"/>
            </w:tcBorders>
          </w:tcPr>
          <w:p w:rsidR="005C0828" w:rsidRPr="005C0828" w:rsidRDefault="005C0828" w:rsidP="00E42472">
            <w:pPr>
              <w:pStyle w:val="222"/>
              <w:ind w:firstLine="0"/>
              <w:jc w:val="center"/>
              <w:rPr>
                <w:sz w:val="24"/>
                <w:szCs w:val="24"/>
              </w:rPr>
            </w:pPr>
            <w:r w:rsidRPr="005C0828">
              <w:rPr>
                <w:sz w:val="24"/>
                <w:szCs w:val="24"/>
              </w:rPr>
              <w:t>1,2</w:t>
            </w:r>
          </w:p>
        </w:tc>
        <w:tc>
          <w:tcPr>
            <w:tcW w:w="1590" w:type="dxa"/>
            <w:tcBorders>
              <w:top w:val="single" w:sz="4" w:space="0" w:color="000000"/>
              <w:left w:val="single" w:sz="4" w:space="0" w:color="000000"/>
              <w:bottom w:val="single" w:sz="4" w:space="0" w:color="000000"/>
              <w:right w:val="single" w:sz="4" w:space="0" w:color="000000"/>
            </w:tcBorders>
          </w:tcPr>
          <w:p w:rsidR="005C0828" w:rsidRPr="005C0828" w:rsidRDefault="005C0828" w:rsidP="00E42472">
            <w:pPr>
              <w:pStyle w:val="222"/>
              <w:ind w:firstLine="0"/>
              <w:jc w:val="center"/>
              <w:rPr>
                <w:sz w:val="24"/>
                <w:szCs w:val="24"/>
              </w:rPr>
            </w:pPr>
            <w:r w:rsidRPr="005C0828">
              <w:rPr>
                <w:sz w:val="24"/>
                <w:szCs w:val="24"/>
              </w:rPr>
              <w:t>117,3</w:t>
            </w:r>
          </w:p>
        </w:tc>
      </w:tr>
      <w:tr w:rsidR="005C0828" w:rsidRPr="005C0828" w:rsidTr="00E42472">
        <w:tc>
          <w:tcPr>
            <w:tcW w:w="3402" w:type="dxa"/>
            <w:tcBorders>
              <w:top w:val="single" w:sz="4" w:space="0" w:color="000000"/>
              <w:left w:val="single" w:sz="4" w:space="0" w:color="000000"/>
              <w:bottom w:val="single" w:sz="4" w:space="0" w:color="000000"/>
              <w:right w:val="nil"/>
            </w:tcBorders>
          </w:tcPr>
          <w:p w:rsidR="005C0828" w:rsidRPr="005C0828" w:rsidRDefault="005C0828" w:rsidP="00E42472">
            <w:pPr>
              <w:pStyle w:val="222"/>
              <w:ind w:firstLine="0"/>
              <w:rPr>
                <w:sz w:val="24"/>
                <w:szCs w:val="24"/>
              </w:rPr>
            </w:pPr>
            <w:r w:rsidRPr="005C0828">
              <w:rPr>
                <w:sz w:val="24"/>
                <w:szCs w:val="24"/>
              </w:rPr>
              <w:t>Прочие неналоговые доходы</w:t>
            </w:r>
          </w:p>
        </w:tc>
        <w:tc>
          <w:tcPr>
            <w:tcW w:w="1134" w:type="dxa"/>
            <w:tcBorders>
              <w:top w:val="single" w:sz="4" w:space="0" w:color="000000"/>
              <w:left w:val="single" w:sz="4" w:space="0" w:color="000000"/>
              <w:bottom w:val="single" w:sz="4" w:space="0" w:color="000000"/>
              <w:right w:val="nil"/>
            </w:tcBorders>
          </w:tcPr>
          <w:p w:rsidR="005C0828" w:rsidRPr="005C0828" w:rsidRDefault="005C0828" w:rsidP="00E42472">
            <w:pPr>
              <w:pStyle w:val="222"/>
              <w:ind w:firstLine="0"/>
              <w:jc w:val="center"/>
              <w:rPr>
                <w:sz w:val="24"/>
                <w:szCs w:val="24"/>
              </w:rPr>
            </w:pPr>
            <w:r w:rsidRPr="005C0828">
              <w:rPr>
                <w:sz w:val="24"/>
                <w:szCs w:val="24"/>
              </w:rPr>
              <w:t>1,0</w:t>
            </w:r>
          </w:p>
        </w:tc>
        <w:tc>
          <w:tcPr>
            <w:tcW w:w="1134" w:type="dxa"/>
            <w:tcBorders>
              <w:top w:val="single" w:sz="4" w:space="0" w:color="000000"/>
              <w:left w:val="single" w:sz="4" w:space="0" w:color="000000"/>
              <w:bottom w:val="single" w:sz="4" w:space="0" w:color="000000"/>
              <w:right w:val="nil"/>
            </w:tcBorders>
          </w:tcPr>
          <w:p w:rsidR="005C0828" w:rsidRPr="005C0828" w:rsidRDefault="005C0828" w:rsidP="00E42472">
            <w:pPr>
              <w:pStyle w:val="222"/>
              <w:ind w:firstLine="0"/>
              <w:jc w:val="center"/>
              <w:rPr>
                <w:sz w:val="24"/>
                <w:szCs w:val="24"/>
              </w:rPr>
            </w:pPr>
            <w:r w:rsidRPr="005C0828">
              <w:rPr>
                <w:sz w:val="24"/>
                <w:szCs w:val="24"/>
              </w:rPr>
              <w:t>0,1</w:t>
            </w:r>
          </w:p>
        </w:tc>
        <w:tc>
          <w:tcPr>
            <w:tcW w:w="1134" w:type="dxa"/>
            <w:tcBorders>
              <w:top w:val="single" w:sz="4" w:space="0" w:color="000000"/>
              <w:left w:val="single" w:sz="4" w:space="0" w:color="000000"/>
              <w:bottom w:val="single" w:sz="4" w:space="0" w:color="000000"/>
              <w:right w:val="nil"/>
            </w:tcBorders>
          </w:tcPr>
          <w:p w:rsidR="005C0828" w:rsidRPr="005C0828" w:rsidRDefault="005C0828" w:rsidP="00E42472">
            <w:pPr>
              <w:pStyle w:val="222"/>
              <w:tabs>
                <w:tab w:val="left" w:pos="264"/>
                <w:tab w:val="center" w:pos="459"/>
              </w:tabs>
              <w:ind w:firstLine="0"/>
              <w:jc w:val="center"/>
              <w:rPr>
                <w:sz w:val="24"/>
                <w:szCs w:val="24"/>
              </w:rPr>
            </w:pPr>
            <w:r w:rsidRPr="005C0828">
              <w:rPr>
                <w:sz w:val="24"/>
                <w:szCs w:val="24"/>
              </w:rPr>
              <w:t>1,1</w:t>
            </w:r>
          </w:p>
        </w:tc>
        <w:tc>
          <w:tcPr>
            <w:tcW w:w="1276" w:type="dxa"/>
            <w:tcBorders>
              <w:top w:val="single" w:sz="4" w:space="0" w:color="000000"/>
              <w:left w:val="single" w:sz="4" w:space="0" w:color="000000"/>
              <w:bottom w:val="single" w:sz="4" w:space="0" w:color="000000"/>
              <w:right w:val="nil"/>
            </w:tcBorders>
          </w:tcPr>
          <w:p w:rsidR="005C0828" w:rsidRPr="005C0828" w:rsidRDefault="005C0828" w:rsidP="00E42472">
            <w:pPr>
              <w:pStyle w:val="222"/>
              <w:ind w:firstLine="0"/>
              <w:jc w:val="center"/>
              <w:rPr>
                <w:sz w:val="24"/>
                <w:szCs w:val="24"/>
              </w:rPr>
            </w:pPr>
            <w:r w:rsidRPr="005C0828">
              <w:rPr>
                <w:sz w:val="24"/>
                <w:szCs w:val="24"/>
              </w:rPr>
              <w:t>0,1</w:t>
            </w:r>
          </w:p>
        </w:tc>
        <w:tc>
          <w:tcPr>
            <w:tcW w:w="1590" w:type="dxa"/>
            <w:tcBorders>
              <w:top w:val="single" w:sz="4" w:space="0" w:color="000000"/>
              <w:left w:val="single" w:sz="4" w:space="0" w:color="000000"/>
              <w:bottom w:val="single" w:sz="4" w:space="0" w:color="000000"/>
              <w:right w:val="single" w:sz="4" w:space="0" w:color="000000"/>
            </w:tcBorders>
          </w:tcPr>
          <w:p w:rsidR="005C0828" w:rsidRPr="005C0828" w:rsidRDefault="005C0828" w:rsidP="00E42472">
            <w:pPr>
              <w:pStyle w:val="222"/>
              <w:ind w:firstLine="0"/>
              <w:jc w:val="center"/>
              <w:rPr>
                <w:sz w:val="24"/>
                <w:szCs w:val="24"/>
              </w:rPr>
            </w:pPr>
            <w:r w:rsidRPr="005C0828">
              <w:rPr>
                <w:sz w:val="24"/>
                <w:szCs w:val="24"/>
              </w:rPr>
              <w:t>110,0</w:t>
            </w:r>
          </w:p>
        </w:tc>
      </w:tr>
    </w:tbl>
    <w:p w:rsidR="005C0828" w:rsidRDefault="005C0828" w:rsidP="005C0828">
      <w:pPr>
        <w:pStyle w:val="222"/>
        <w:ind w:firstLine="0"/>
        <w:rPr>
          <w:b/>
          <w:sz w:val="24"/>
          <w:szCs w:val="24"/>
          <w:highlight w:val="yellow"/>
        </w:rPr>
      </w:pPr>
    </w:p>
    <w:p w:rsidR="006518FC" w:rsidRPr="006518FC" w:rsidRDefault="006518FC" w:rsidP="006518FC">
      <w:pPr>
        <w:suppressAutoHyphens/>
        <w:overflowPunct/>
        <w:ind w:firstLine="567"/>
        <w:jc w:val="both"/>
        <w:rPr>
          <w:color w:val="auto"/>
          <w:sz w:val="24"/>
          <w:szCs w:val="24"/>
        </w:rPr>
      </w:pPr>
      <w:r w:rsidRPr="006518FC">
        <w:rPr>
          <w:color w:val="auto"/>
          <w:sz w:val="24"/>
          <w:szCs w:val="24"/>
        </w:rPr>
        <w:t>Доходы консолидированного бюджета Советского района за 2024 год составили 101,3% к годовому плану, в том числе:</w:t>
      </w:r>
    </w:p>
    <w:p w:rsidR="006518FC" w:rsidRPr="006518FC" w:rsidRDefault="006518FC" w:rsidP="006518FC">
      <w:pPr>
        <w:suppressAutoHyphens/>
        <w:overflowPunct/>
        <w:ind w:firstLine="567"/>
        <w:jc w:val="both"/>
        <w:rPr>
          <w:color w:val="auto"/>
          <w:sz w:val="24"/>
          <w:szCs w:val="24"/>
        </w:rPr>
      </w:pPr>
      <w:r w:rsidRPr="006518FC">
        <w:rPr>
          <w:color w:val="auto"/>
          <w:sz w:val="24"/>
          <w:szCs w:val="24"/>
        </w:rPr>
        <w:t>- налоговые и неналоговые доходы составили 108,5% к годовому плану;</w:t>
      </w:r>
    </w:p>
    <w:p w:rsidR="006518FC" w:rsidRPr="006518FC" w:rsidRDefault="006518FC" w:rsidP="006518FC">
      <w:pPr>
        <w:suppressAutoHyphens/>
        <w:overflowPunct/>
        <w:ind w:firstLine="567"/>
        <w:jc w:val="both"/>
        <w:rPr>
          <w:color w:val="auto"/>
          <w:sz w:val="24"/>
          <w:szCs w:val="24"/>
        </w:rPr>
      </w:pPr>
      <w:r w:rsidRPr="006518FC">
        <w:rPr>
          <w:color w:val="auto"/>
          <w:sz w:val="24"/>
          <w:szCs w:val="24"/>
        </w:rPr>
        <w:lastRenderedPageBreak/>
        <w:t>- безвозмездные поступления из других уровней бюджета, с учетом возврата в бюджет автономного округа остатков межбюджетных трансфертов, неиспользованных в 2023 году, составили 99,1% к годовому плану;</w:t>
      </w:r>
    </w:p>
    <w:p w:rsidR="006518FC" w:rsidRPr="006518FC" w:rsidRDefault="006518FC" w:rsidP="006518FC">
      <w:pPr>
        <w:suppressAutoHyphens/>
        <w:overflowPunct/>
        <w:ind w:firstLine="567"/>
        <w:jc w:val="both"/>
        <w:rPr>
          <w:color w:val="auto"/>
          <w:sz w:val="24"/>
          <w:szCs w:val="24"/>
        </w:rPr>
      </w:pPr>
      <w:r w:rsidRPr="006518FC">
        <w:rPr>
          <w:color w:val="auto"/>
          <w:sz w:val="24"/>
          <w:szCs w:val="24"/>
        </w:rPr>
        <w:t>- прочие безвозмездные поступления составили 112,4% к годовому плану.</w:t>
      </w:r>
    </w:p>
    <w:p w:rsidR="006518FC" w:rsidRDefault="006518FC" w:rsidP="006518FC">
      <w:pPr>
        <w:suppressAutoHyphens/>
        <w:overflowPunct/>
        <w:ind w:firstLine="567"/>
        <w:jc w:val="both"/>
        <w:rPr>
          <w:color w:val="auto"/>
          <w:sz w:val="24"/>
          <w:szCs w:val="24"/>
        </w:rPr>
      </w:pPr>
    </w:p>
    <w:p w:rsidR="00AE0832" w:rsidRPr="006518FC" w:rsidRDefault="00AE0832" w:rsidP="00AE0832">
      <w:pPr>
        <w:suppressAutoHyphens/>
        <w:overflowPunct/>
        <w:ind w:firstLine="567"/>
        <w:jc w:val="both"/>
        <w:rPr>
          <w:color w:val="auto"/>
          <w:sz w:val="24"/>
          <w:szCs w:val="24"/>
        </w:rPr>
      </w:pPr>
      <w:r w:rsidRPr="006518FC">
        <w:rPr>
          <w:color w:val="auto"/>
          <w:sz w:val="24"/>
          <w:szCs w:val="24"/>
        </w:rPr>
        <w:t xml:space="preserve">В </w:t>
      </w:r>
      <w:r>
        <w:rPr>
          <w:color w:val="auto"/>
          <w:sz w:val="24"/>
          <w:szCs w:val="24"/>
        </w:rPr>
        <w:t xml:space="preserve">2024 году </w:t>
      </w:r>
      <w:r w:rsidRPr="006518FC">
        <w:rPr>
          <w:color w:val="auto"/>
          <w:sz w:val="24"/>
          <w:szCs w:val="24"/>
        </w:rPr>
        <w:t>в консолидированный бюджет Советского района дополнительн</w:t>
      </w:r>
      <w:r>
        <w:rPr>
          <w:color w:val="auto"/>
          <w:sz w:val="24"/>
          <w:szCs w:val="24"/>
        </w:rPr>
        <w:t xml:space="preserve">о </w:t>
      </w:r>
      <w:proofErr w:type="gramStart"/>
      <w:r>
        <w:rPr>
          <w:color w:val="auto"/>
          <w:sz w:val="24"/>
          <w:szCs w:val="24"/>
        </w:rPr>
        <w:t>привлечены</w:t>
      </w:r>
      <w:proofErr w:type="gramEnd"/>
      <w:r w:rsidRPr="006518FC">
        <w:rPr>
          <w:color w:val="auto"/>
          <w:sz w:val="24"/>
          <w:szCs w:val="24"/>
        </w:rPr>
        <w:t>:</w:t>
      </w:r>
    </w:p>
    <w:p w:rsidR="00AE0832" w:rsidRPr="006518FC" w:rsidRDefault="00AE0832" w:rsidP="00AE0832">
      <w:pPr>
        <w:suppressAutoHyphens/>
        <w:overflowPunct/>
        <w:ind w:firstLine="567"/>
        <w:jc w:val="both"/>
        <w:rPr>
          <w:color w:val="auto"/>
          <w:sz w:val="24"/>
          <w:szCs w:val="24"/>
        </w:rPr>
      </w:pPr>
      <w:proofErr w:type="gramStart"/>
      <w:r>
        <w:rPr>
          <w:color w:val="auto"/>
          <w:sz w:val="24"/>
          <w:szCs w:val="24"/>
        </w:rPr>
        <w:t xml:space="preserve">- </w:t>
      </w:r>
      <w:r w:rsidRPr="006518FC">
        <w:rPr>
          <w:color w:val="auto"/>
          <w:sz w:val="24"/>
          <w:szCs w:val="24"/>
        </w:rPr>
        <w:t>266,8 млн</w:t>
      </w:r>
      <w:r>
        <w:rPr>
          <w:color w:val="auto"/>
          <w:sz w:val="24"/>
          <w:szCs w:val="24"/>
        </w:rPr>
        <w:t>.</w:t>
      </w:r>
      <w:r w:rsidRPr="006518FC">
        <w:rPr>
          <w:color w:val="auto"/>
          <w:sz w:val="24"/>
          <w:szCs w:val="24"/>
        </w:rPr>
        <w:t xml:space="preserve">руб. </w:t>
      </w:r>
      <w:r>
        <w:rPr>
          <w:color w:val="auto"/>
          <w:sz w:val="24"/>
          <w:szCs w:val="24"/>
        </w:rPr>
        <w:t>– и</w:t>
      </w:r>
      <w:r w:rsidRPr="006518FC">
        <w:rPr>
          <w:color w:val="auto"/>
          <w:sz w:val="24"/>
          <w:szCs w:val="24"/>
        </w:rPr>
        <w:t xml:space="preserve">з резервного фонда Правительства </w:t>
      </w:r>
      <w:r>
        <w:rPr>
          <w:color w:val="auto"/>
          <w:sz w:val="24"/>
          <w:szCs w:val="24"/>
        </w:rPr>
        <w:t xml:space="preserve">Ханты-Мансийского автономного округа – Югры </w:t>
      </w:r>
      <w:r w:rsidRPr="006518FC">
        <w:rPr>
          <w:color w:val="auto"/>
          <w:sz w:val="24"/>
          <w:szCs w:val="24"/>
        </w:rPr>
        <w:t xml:space="preserve">(средства направлены на оплату задолженности за потребленные топливно-энергетические ресурсы перед гарантирующими поставщиками, реализацию наказов избирателей депутатам Думы </w:t>
      </w:r>
      <w:r>
        <w:rPr>
          <w:color w:val="auto"/>
          <w:sz w:val="24"/>
          <w:szCs w:val="24"/>
        </w:rPr>
        <w:t>Ханты-Мансийского автономного округа – Югры</w:t>
      </w:r>
      <w:r w:rsidRPr="006518FC">
        <w:rPr>
          <w:color w:val="auto"/>
          <w:sz w:val="24"/>
          <w:szCs w:val="24"/>
        </w:rPr>
        <w:t xml:space="preserve">, на финансовое обеспечение мероприятий, направленных на эффективную реализацию отдельных государственных полномочий органами местного самоуправления и муниципальными учреждениями в </w:t>
      </w:r>
      <w:r>
        <w:rPr>
          <w:color w:val="auto"/>
          <w:sz w:val="24"/>
          <w:szCs w:val="24"/>
        </w:rPr>
        <w:t>Ханты-Мансийском автономном округе – Югре</w:t>
      </w:r>
      <w:r w:rsidRPr="006518FC">
        <w:rPr>
          <w:color w:val="auto"/>
          <w:sz w:val="24"/>
          <w:szCs w:val="24"/>
        </w:rPr>
        <w:t>).</w:t>
      </w:r>
      <w:proofErr w:type="gramEnd"/>
    </w:p>
    <w:p w:rsidR="00AE0832" w:rsidRPr="006518FC" w:rsidRDefault="00AE0832" w:rsidP="00AE0832">
      <w:pPr>
        <w:suppressAutoHyphens/>
        <w:overflowPunct/>
        <w:ind w:firstLine="567"/>
        <w:jc w:val="both"/>
        <w:rPr>
          <w:color w:val="auto"/>
          <w:sz w:val="24"/>
          <w:szCs w:val="24"/>
        </w:rPr>
      </w:pPr>
      <w:r>
        <w:rPr>
          <w:color w:val="auto"/>
          <w:sz w:val="24"/>
          <w:szCs w:val="24"/>
        </w:rPr>
        <w:t xml:space="preserve">- </w:t>
      </w:r>
      <w:r w:rsidRPr="006518FC">
        <w:rPr>
          <w:color w:val="auto"/>
          <w:sz w:val="24"/>
          <w:szCs w:val="24"/>
        </w:rPr>
        <w:t>1,8 млн</w:t>
      </w:r>
      <w:r>
        <w:rPr>
          <w:color w:val="auto"/>
          <w:sz w:val="24"/>
          <w:szCs w:val="24"/>
        </w:rPr>
        <w:t>.</w:t>
      </w:r>
      <w:r w:rsidRPr="006518FC">
        <w:rPr>
          <w:color w:val="auto"/>
          <w:sz w:val="24"/>
          <w:szCs w:val="24"/>
        </w:rPr>
        <w:t xml:space="preserve">руб. </w:t>
      </w:r>
      <w:r>
        <w:rPr>
          <w:color w:val="auto"/>
          <w:sz w:val="24"/>
          <w:szCs w:val="24"/>
        </w:rPr>
        <w:t>– и</w:t>
      </w:r>
      <w:r w:rsidRPr="006518FC">
        <w:rPr>
          <w:color w:val="auto"/>
          <w:sz w:val="24"/>
          <w:szCs w:val="24"/>
        </w:rPr>
        <w:t>з резервного фонда Правительства Тюменской области выделено на реализацию наказов избирателей депутатам Думы Тюменской области (средства направлены на развитие материально-технической базы учреждений образования, культуры и спорта Советского района, а также на проведение культурно-массовых мероприятий для граждан старшего поколения).</w:t>
      </w:r>
    </w:p>
    <w:p w:rsidR="00AE0832" w:rsidRPr="006518FC" w:rsidRDefault="00AE0832" w:rsidP="00AE0832">
      <w:pPr>
        <w:suppressAutoHyphens/>
        <w:overflowPunct/>
        <w:ind w:firstLine="567"/>
        <w:jc w:val="both"/>
        <w:rPr>
          <w:color w:val="auto"/>
          <w:sz w:val="24"/>
          <w:szCs w:val="24"/>
        </w:rPr>
      </w:pPr>
      <w:proofErr w:type="gramStart"/>
      <w:r>
        <w:rPr>
          <w:color w:val="auto"/>
          <w:sz w:val="24"/>
          <w:szCs w:val="24"/>
        </w:rPr>
        <w:t xml:space="preserve">- </w:t>
      </w:r>
      <w:r w:rsidRPr="006518FC">
        <w:rPr>
          <w:color w:val="auto"/>
          <w:sz w:val="24"/>
          <w:szCs w:val="24"/>
        </w:rPr>
        <w:t>12,0 млн</w:t>
      </w:r>
      <w:r>
        <w:rPr>
          <w:color w:val="auto"/>
          <w:sz w:val="24"/>
          <w:szCs w:val="24"/>
        </w:rPr>
        <w:t>.</w:t>
      </w:r>
      <w:r w:rsidRPr="006518FC">
        <w:rPr>
          <w:color w:val="auto"/>
          <w:sz w:val="24"/>
          <w:szCs w:val="24"/>
        </w:rPr>
        <w:t xml:space="preserve">руб. </w:t>
      </w:r>
      <w:r>
        <w:rPr>
          <w:color w:val="auto"/>
          <w:sz w:val="24"/>
          <w:szCs w:val="24"/>
        </w:rPr>
        <w:t xml:space="preserve">– </w:t>
      </w:r>
      <w:r w:rsidRPr="006518FC">
        <w:rPr>
          <w:color w:val="auto"/>
          <w:sz w:val="24"/>
          <w:szCs w:val="24"/>
        </w:rPr>
        <w:t xml:space="preserve">средства ПАО «ЛУКОЙЛ» в рамках реализации соглашения о сотрудничестве между Правительством </w:t>
      </w:r>
      <w:r>
        <w:rPr>
          <w:color w:val="auto"/>
          <w:sz w:val="24"/>
          <w:szCs w:val="24"/>
        </w:rPr>
        <w:t>Ханты-Мансийского автономного округа – Югры</w:t>
      </w:r>
      <w:r w:rsidRPr="006518FC">
        <w:rPr>
          <w:color w:val="auto"/>
          <w:sz w:val="24"/>
          <w:szCs w:val="24"/>
        </w:rPr>
        <w:t xml:space="preserve"> и предприятиями топливно-энергетического комплекса (средства направлены на ремонт автомобильной дороги по ул. Киевская-ул.</w:t>
      </w:r>
      <w:proofErr w:type="gramEnd"/>
      <w:r w:rsidRPr="006518FC">
        <w:rPr>
          <w:color w:val="auto"/>
          <w:sz w:val="24"/>
          <w:szCs w:val="24"/>
        </w:rPr>
        <w:t xml:space="preserve"> </w:t>
      </w:r>
      <w:proofErr w:type="gramStart"/>
      <w:r w:rsidRPr="006518FC">
        <w:rPr>
          <w:color w:val="auto"/>
          <w:sz w:val="24"/>
          <w:szCs w:val="24"/>
        </w:rPr>
        <w:t>Защитников Отечества в г. Советский).</w:t>
      </w:r>
      <w:proofErr w:type="gramEnd"/>
    </w:p>
    <w:p w:rsidR="00AE0832" w:rsidRPr="006518FC" w:rsidRDefault="00AE0832" w:rsidP="00AE0832">
      <w:pPr>
        <w:suppressAutoHyphens/>
        <w:overflowPunct/>
        <w:ind w:firstLine="567"/>
        <w:jc w:val="both"/>
        <w:rPr>
          <w:color w:val="auto"/>
          <w:sz w:val="24"/>
          <w:szCs w:val="24"/>
        </w:rPr>
      </w:pPr>
      <w:proofErr w:type="gramStart"/>
      <w:r>
        <w:rPr>
          <w:color w:val="auto"/>
          <w:sz w:val="24"/>
          <w:szCs w:val="24"/>
        </w:rPr>
        <w:t>-</w:t>
      </w:r>
      <w:r w:rsidRPr="006518FC">
        <w:rPr>
          <w:color w:val="auto"/>
          <w:sz w:val="24"/>
          <w:szCs w:val="24"/>
        </w:rPr>
        <w:t xml:space="preserve"> 13,8 млн.руб. </w:t>
      </w:r>
      <w:r>
        <w:rPr>
          <w:color w:val="auto"/>
          <w:sz w:val="24"/>
          <w:szCs w:val="24"/>
        </w:rPr>
        <w:t xml:space="preserve">– </w:t>
      </w:r>
      <w:r w:rsidRPr="006518FC">
        <w:rPr>
          <w:color w:val="auto"/>
          <w:sz w:val="24"/>
          <w:szCs w:val="24"/>
        </w:rPr>
        <w:t>пожертвования от юридических лиц (ПАО «Банк «Открытие»,</w:t>
      </w:r>
      <w:r>
        <w:rPr>
          <w:color w:val="auto"/>
          <w:sz w:val="24"/>
          <w:szCs w:val="24"/>
        </w:rPr>
        <w:br/>
      </w:r>
      <w:r w:rsidRPr="006518FC">
        <w:rPr>
          <w:color w:val="auto"/>
          <w:sz w:val="24"/>
          <w:szCs w:val="24"/>
        </w:rPr>
        <w:t xml:space="preserve">ООО «Дружба Н», ООО «Строительно-торговая компания», ООО «Дом </w:t>
      </w:r>
      <w:proofErr w:type="spellStart"/>
      <w:r w:rsidRPr="006518FC">
        <w:rPr>
          <w:color w:val="auto"/>
          <w:sz w:val="24"/>
          <w:szCs w:val="24"/>
        </w:rPr>
        <w:t>КапРиС</w:t>
      </w:r>
      <w:proofErr w:type="spellEnd"/>
      <w:r w:rsidRPr="006518FC">
        <w:rPr>
          <w:color w:val="auto"/>
          <w:sz w:val="24"/>
          <w:szCs w:val="24"/>
        </w:rPr>
        <w:t>»,</w:t>
      </w:r>
      <w:r>
        <w:rPr>
          <w:color w:val="auto"/>
          <w:sz w:val="24"/>
          <w:szCs w:val="24"/>
        </w:rPr>
        <w:br/>
      </w:r>
      <w:r w:rsidRPr="006518FC">
        <w:rPr>
          <w:color w:val="auto"/>
          <w:sz w:val="24"/>
          <w:szCs w:val="24"/>
        </w:rPr>
        <w:t>ООО «Партнер», ООО «Альпина 86», ООО «ЭКО Ресурс») для реализации полномочий в области информационного обеспечения бюджетного процесса Советского района, строительства и жилищных отношений, мероприятий развития жилищно-коммунального комплекса Советского района, включая программные мероприятия жилищно-коммунальной сферы Советского района, содействия деятельности в области физической культуры</w:t>
      </w:r>
      <w:proofErr w:type="gramEnd"/>
      <w:r w:rsidRPr="006518FC">
        <w:rPr>
          <w:color w:val="auto"/>
          <w:sz w:val="24"/>
          <w:szCs w:val="24"/>
        </w:rPr>
        <w:t xml:space="preserve"> и спорта (за исключением профессионального спорта), участия в организации и (или) проведении физкультурных и спортивных мероприятий.</w:t>
      </w:r>
    </w:p>
    <w:p w:rsidR="00AE0832" w:rsidRDefault="00AE0832" w:rsidP="00AE0832">
      <w:pPr>
        <w:suppressAutoHyphens/>
        <w:overflowPunct/>
        <w:ind w:firstLine="567"/>
        <w:jc w:val="both"/>
        <w:rPr>
          <w:color w:val="auto"/>
          <w:sz w:val="24"/>
          <w:szCs w:val="24"/>
        </w:rPr>
      </w:pPr>
      <w:r>
        <w:rPr>
          <w:color w:val="auto"/>
          <w:sz w:val="24"/>
          <w:szCs w:val="24"/>
        </w:rPr>
        <w:t xml:space="preserve">- </w:t>
      </w:r>
      <w:r w:rsidRPr="006518FC">
        <w:rPr>
          <w:color w:val="auto"/>
          <w:sz w:val="24"/>
          <w:szCs w:val="24"/>
        </w:rPr>
        <w:t>0,4 млн</w:t>
      </w:r>
      <w:r>
        <w:rPr>
          <w:color w:val="auto"/>
          <w:sz w:val="24"/>
          <w:szCs w:val="24"/>
        </w:rPr>
        <w:t>.</w:t>
      </w:r>
      <w:r w:rsidRPr="006518FC">
        <w:rPr>
          <w:color w:val="auto"/>
          <w:sz w:val="24"/>
          <w:szCs w:val="24"/>
        </w:rPr>
        <w:t xml:space="preserve">руб. </w:t>
      </w:r>
      <w:r>
        <w:rPr>
          <w:color w:val="auto"/>
          <w:sz w:val="24"/>
          <w:szCs w:val="24"/>
        </w:rPr>
        <w:t xml:space="preserve">– </w:t>
      </w:r>
      <w:r w:rsidRPr="006518FC">
        <w:rPr>
          <w:color w:val="auto"/>
          <w:sz w:val="24"/>
          <w:szCs w:val="24"/>
        </w:rPr>
        <w:t xml:space="preserve">пожертвования от физических лиц на реализацию проекта по благоустройству территории в </w:t>
      </w:r>
      <w:proofErr w:type="spellStart"/>
      <w:r w:rsidRPr="006518FC">
        <w:rPr>
          <w:color w:val="auto"/>
          <w:sz w:val="24"/>
          <w:szCs w:val="24"/>
        </w:rPr>
        <w:t>г.п</w:t>
      </w:r>
      <w:proofErr w:type="gramStart"/>
      <w:r w:rsidRPr="006518FC">
        <w:rPr>
          <w:color w:val="auto"/>
          <w:sz w:val="24"/>
          <w:szCs w:val="24"/>
        </w:rPr>
        <w:t>.М</w:t>
      </w:r>
      <w:proofErr w:type="gramEnd"/>
      <w:r w:rsidRPr="006518FC">
        <w:rPr>
          <w:color w:val="auto"/>
          <w:sz w:val="24"/>
          <w:szCs w:val="24"/>
        </w:rPr>
        <w:t>алиновский</w:t>
      </w:r>
      <w:proofErr w:type="spellEnd"/>
      <w:r w:rsidRPr="006518FC">
        <w:rPr>
          <w:color w:val="auto"/>
          <w:sz w:val="24"/>
          <w:szCs w:val="24"/>
        </w:rPr>
        <w:t xml:space="preserve"> (ремонтно-восстановительные работы улично-дорожной деятельности </w:t>
      </w:r>
      <w:proofErr w:type="spellStart"/>
      <w:r w:rsidRPr="006518FC">
        <w:rPr>
          <w:color w:val="auto"/>
          <w:sz w:val="24"/>
          <w:szCs w:val="24"/>
        </w:rPr>
        <w:t>п.Юбилейный</w:t>
      </w:r>
      <w:proofErr w:type="spellEnd"/>
      <w:r w:rsidRPr="006518FC">
        <w:rPr>
          <w:color w:val="auto"/>
          <w:sz w:val="24"/>
          <w:szCs w:val="24"/>
        </w:rPr>
        <w:t xml:space="preserve">) и на выполнение кадастровых работ по изготовлению межевого плана земельного участка в </w:t>
      </w:r>
      <w:proofErr w:type="spellStart"/>
      <w:r w:rsidRPr="006518FC">
        <w:rPr>
          <w:color w:val="auto"/>
          <w:sz w:val="24"/>
          <w:szCs w:val="24"/>
        </w:rPr>
        <w:t>с.п</w:t>
      </w:r>
      <w:proofErr w:type="spellEnd"/>
      <w:r w:rsidRPr="006518FC">
        <w:rPr>
          <w:color w:val="auto"/>
          <w:sz w:val="24"/>
          <w:szCs w:val="24"/>
        </w:rPr>
        <w:t xml:space="preserve">. </w:t>
      </w:r>
      <w:proofErr w:type="spellStart"/>
      <w:r w:rsidRPr="006518FC">
        <w:rPr>
          <w:color w:val="auto"/>
          <w:sz w:val="24"/>
          <w:szCs w:val="24"/>
        </w:rPr>
        <w:t>Алябьевский</w:t>
      </w:r>
      <w:proofErr w:type="spellEnd"/>
      <w:r w:rsidRPr="006518FC">
        <w:rPr>
          <w:color w:val="auto"/>
          <w:sz w:val="24"/>
          <w:szCs w:val="24"/>
        </w:rPr>
        <w:t>.</w:t>
      </w:r>
    </w:p>
    <w:p w:rsidR="00141567" w:rsidRDefault="00141567" w:rsidP="00141567">
      <w:pPr>
        <w:suppressAutoHyphens/>
        <w:overflowPunct/>
        <w:ind w:firstLine="567"/>
        <w:jc w:val="both"/>
        <w:rPr>
          <w:b/>
          <w:color w:val="auto"/>
          <w:sz w:val="24"/>
          <w:szCs w:val="24"/>
        </w:rPr>
      </w:pPr>
    </w:p>
    <w:p w:rsidR="00141567" w:rsidRPr="00141567" w:rsidRDefault="00141567" w:rsidP="00141567">
      <w:pPr>
        <w:suppressAutoHyphens/>
        <w:overflowPunct/>
        <w:ind w:firstLine="567"/>
        <w:jc w:val="both"/>
        <w:rPr>
          <w:color w:val="auto"/>
          <w:sz w:val="24"/>
          <w:szCs w:val="24"/>
        </w:rPr>
      </w:pPr>
      <w:r w:rsidRPr="00141567">
        <w:rPr>
          <w:b/>
          <w:color w:val="auto"/>
          <w:sz w:val="24"/>
          <w:szCs w:val="24"/>
        </w:rPr>
        <w:t xml:space="preserve">Расходы консолидированного бюджета Советского района </w:t>
      </w:r>
      <w:r w:rsidRPr="00141567">
        <w:rPr>
          <w:color w:val="auto"/>
          <w:sz w:val="24"/>
          <w:szCs w:val="24"/>
        </w:rPr>
        <w:t>за 2024 года составили 6557,9 млн</w:t>
      </w:r>
      <w:r>
        <w:rPr>
          <w:color w:val="auto"/>
          <w:sz w:val="24"/>
          <w:szCs w:val="24"/>
        </w:rPr>
        <w:t>.</w:t>
      </w:r>
      <w:r w:rsidRPr="00141567">
        <w:rPr>
          <w:color w:val="auto"/>
          <w:sz w:val="24"/>
          <w:szCs w:val="24"/>
        </w:rPr>
        <w:t>руб., в том числе:</w:t>
      </w:r>
    </w:p>
    <w:p w:rsidR="00141567" w:rsidRPr="00141567" w:rsidRDefault="00141567" w:rsidP="00141567">
      <w:pPr>
        <w:suppressAutoHyphens/>
        <w:overflowPunct/>
        <w:ind w:firstLine="567"/>
        <w:jc w:val="both"/>
        <w:rPr>
          <w:color w:val="auto"/>
          <w:sz w:val="24"/>
          <w:szCs w:val="24"/>
        </w:rPr>
      </w:pPr>
      <w:r w:rsidRPr="00141567">
        <w:rPr>
          <w:color w:val="auto"/>
          <w:sz w:val="24"/>
          <w:szCs w:val="24"/>
        </w:rPr>
        <w:t>- 5681,3 млн</w:t>
      </w:r>
      <w:r>
        <w:rPr>
          <w:color w:val="auto"/>
          <w:sz w:val="24"/>
          <w:szCs w:val="24"/>
        </w:rPr>
        <w:t>.</w:t>
      </w:r>
      <w:r w:rsidRPr="00141567">
        <w:rPr>
          <w:color w:val="auto"/>
          <w:sz w:val="24"/>
          <w:szCs w:val="24"/>
        </w:rPr>
        <w:t>руб. – расходы бюджета муниципального района;</w:t>
      </w:r>
    </w:p>
    <w:p w:rsidR="00141567" w:rsidRPr="00141567" w:rsidRDefault="00141567" w:rsidP="00141567">
      <w:pPr>
        <w:suppressAutoHyphens/>
        <w:overflowPunct/>
        <w:ind w:firstLine="567"/>
        <w:jc w:val="both"/>
        <w:rPr>
          <w:color w:val="auto"/>
          <w:sz w:val="24"/>
          <w:szCs w:val="24"/>
        </w:rPr>
      </w:pPr>
      <w:r w:rsidRPr="00141567">
        <w:rPr>
          <w:color w:val="auto"/>
          <w:sz w:val="24"/>
          <w:szCs w:val="24"/>
        </w:rPr>
        <w:t>- 876,6 млн</w:t>
      </w:r>
      <w:r>
        <w:rPr>
          <w:color w:val="auto"/>
          <w:sz w:val="24"/>
          <w:szCs w:val="24"/>
        </w:rPr>
        <w:t>.</w:t>
      </w:r>
      <w:r w:rsidRPr="00141567">
        <w:rPr>
          <w:color w:val="auto"/>
          <w:sz w:val="24"/>
          <w:szCs w:val="24"/>
        </w:rPr>
        <w:t>руб. – расходы бюджетов поселений Советского района.</w:t>
      </w:r>
    </w:p>
    <w:p w:rsidR="00141567" w:rsidRPr="00141567" w:rsidRDefault="00141567" w:rsidP="00141567">
      <w:pPr>
        <w:suppressAutoHyphens/>
        <w:overflowPunct/>
        <w:ind w:firstLine="567"/>
        <w:jc w:val="both"/>
        <w:rPr>
          <w:color w:val="auto"/>
          <w:sz w:val="24"/>
          <w:szCs w:val="24"/>
        </w:rPr>
      </w:pPr>
      <w:r w:rsidRPr="00141567">
        <w:rPr>
          <w:color w:val="auto"/>
          <w:sz w:val="24"/>
          <w:szCs w:val="24"/>
        </w:rPr>
        <w:t>Относительно 2023 года расходы консолидированного бюджета Советского района выросли на 281,1 млн</w:t>
      </w:r>
      <w:r>
        <w:rPr>
          <w:color w:val="auto"/>
          <w:sz w:val="24"/>
          <w:szCs w:val="24"/>
        </w:rPr>
        <w:t>.</w:t>
      </w:r>
      <w:r w:rsidRPr="00141567">
        <w:rPr>
          <w:color w:val="auto"/>
          <w:sz w:val="24"/>
          <w:szCs w:val="24"/>
        </w:rPr>
        <w:t>руб. или 4,5 %, в основном, по причине:</w:t>
      </w:r>
    </w:p>
    <w:p w:rsidR="00194CC1" w:rsidRPr="00C93317" w:rsidRDefault="00194CC1" w:rsidP="00194CC1">
      <w:pPr>
        <w:suppressAutoHyphens/>
        <w:overflowPunct/>
        <w:ind w:firstLine="567"/>
        <w:jc w:val="both"/>
        <w:rPr>
          <w:color w:val="000000"/>
          <w:sz w:val="24"/>
          <w:szCs w:val="24"/>
          <w:lang w:eastAsia="zh-CN"/>
        </w:rPr>
      </w:pPr>
      <w:r w:rsidRPr="00C93317">
        <w:rPr>
          <w:color w:val="000000"/>
          <w:sz w:val="24"/>
          <w:szCs w:val="24"/>
          <w:lang w:eastAsia="zh-CN"/>
        </w:rPr>
        <w:t>- увеличения целевого показателя средней заработной платы педагогических работников и работников учреждений культуры в рамках реализации указов Президента Российской Федерации;</w:t>
      </w:r>
    </w:p>
    <w:p w:rsidR="00194CC1" w:rsidRPr="00C93317" w:rsidRDefault="00194CC1" w:rsidP="00194CC1">
      <w:pPr>
        <w:suppressAutoHyphens/>
        <w:overflowPunct/>
        <w:ind w:firstLine="567"/>
        <w:jc w:val="both"/>
        <w:rPr>
          <w:color w:val="000000"/>
          <w:sz w:val="24"/>
          <w:szCs w:val="24"/>
          <w:lang w:eastAsia="zh-CN"/>
        </w:rPr>
      </w:pPr>
      <w:r w:rsidRPr="00C93317">
        <w:rPr>
          <w:color w:val="000000"/>
          <w:sz w:val="24"/>
          <w:szCs w:val="24"/>
          <w:lang w:eastAsia="zh-CN"/>
        </w:rPr>
        <w:t>- финансового обеспечения затрат на реализацию услуг теплоснабжения, водоснабжения и водоотведения на территории Советского района (</w:t>
      </w:r>
      <w:proofErr w:type="spellStart"/>
      <w:r w:rsidRPr="00C93317">
        <w:rPr>
          <w:color w:val="000000"/>
          <w:sz w:val="24"/>
          <w:szCs w:val="24"/>
          <w:lang w:eastAsia="zh-CN"/>
        </w:rPr>
        <w:t>ТЭРы</w:t>
      </w:r>
      <w:proofErr w:type="spellEnd"/>
      <w:r w:rsidRPr="00C93317">
        <w:rPr>
          <w:color w:val="000000"/>
          <w:sz w:val="24"/>
          <w:szCs w:val="24"/>
          <w:lang w:eastAsia="zh-CN"/>
        </w:rPr>
        <w:t>) за счет средств резервного фонда Правительства Ханты-Мансийского автономного округа – Югры;</w:t>
      </w:r>
    </w:p>
    <w:p w:rsidR="00194CC1" w:rsidRPr="00C93317" w:rsidRDefault="00194CC1" w:rsidP="00194CC1">
      <w:pPr>
        <w:suppressAutoHyphens/>
        <w:overflowPunct/>
        <w:ind w:firstLine="567"/>
        <w:jc w:val="both"/>
        <w:rPr>
          <w:color w:val="000000"/>
          <w:sz w:val="24"/>
          <w:szCs w:val="24"/>
          <w:lang w:eastAsia="zh-CN"/>
        </w:rPr>
      </w:pPr>
      <w:r w:rsidRPr="00C93317">
        <w:rPr>
          <w:color w:val="000000"/>
          <w:sz w:val="24"/>
          <w:szCs w:val="24"/>
          <w:lang w:eastAsia="zh-CN"/>
        </w:rPr>
        <w:t xml:space="preserve">- осуществления расходов в сфере обращения с твердыми коммунальными отходами в рамках муниципальной программы «Обращение с отходами и улучшение состояния </w:t>
      </w:r>
      <w:r w:rsidRPr="00C93317">
        <w:rPr>
          <w:color w:val="000000"/>
          <w:sz w:val="24"/>
          <w:szCs w:val="24"/>
          <w:lang w:eastAsia="zh-CN"/>
        </w:rPr>
        <w:lastRenderedPageBreak/>
        <w:t xml:space="preserve">окружающей среды в Советском районе» за счет остатков «экологических платежей», сложившихся по состоянию на </w:t>
      </w:r>
      <w:r>
        <w:rPr>
          <w:color w:val="000000"/>
          <w:sz w:val="24"/>
          <w:szCs w:val="24"/>
          <w:lang w:eastAsia="zh-CN"/>
        </w:rPr>
        <w:t xml:space="preserve">1 января </w:t>
      </w:r>
      <w:r w:rsidRPr="00C93317">
        <w:rPr>
          <w:color w:val="000000"/>
          <w:sz w:val="24"/>
          <w:szCs w:val="24"/>
          <w:lang w:eastAsia="zh-CN"/>
        </w:rPr>
        <w:t>2024</w:t>
      </w:r>
      <w:r>
        <w:rPr>
          <w:color w:val="000000"/>
          <w:sz w:val="24"/>
          <w:szCs w:val="24"/>
          <w:lang w:eastAsia="zh-CN"/>
        </w:rPr>
        <w:t xml:space="preserve"> года</w:t>
      </w:r>
      <w:r w:rsidRPr="00C93317">
        <w:rPr>
          <w:color w:val="000000"/>
          <w:sz w:val="24"/>
          <w:szCs w:val="24"/>
          <w:lang w:eastAsia="zh-CN"/>
        </w:rPr>
        <w:t>;</w:t>
      </w:r>
    </w:p>
    <w:p w:rsidR="00194CC1" w:rsidRPr="00C93317" w:rsidRDefault="00194CC1" w:rsidP="00194CC1">
      <w:pPr>
        <w:suppressAutoHyphens/>
        <w:overflowPunct/>
        <w:ind w:firstLine="567"/>
        <w:jc w:val="both"/>
        <w:rPr>
          <w:color w:val="000000"/>
          <w:sz w:val="24"/>
          <w:szCs w:val="24"/>
          <w:lang w:eastAsia="zh-CN"/>
        </w:rPr>
      </w:pPr>
      <w:r w:rsidRPr="00C93317">
        <w:rPr>
          <w:color w:val="000000"/>
          <w:sz w:val="24"/>
          <w:szCs w:val="24"/>
          <w:lang w:eastAsia="zh-CN"/>
        </w:rPr>
        <w:t>- оплаты мероприятий по приобретению жилья и осуществлению выплат гражданам, в чьей собственности находятся жилые помещения, входящие в аварийный жилищный фонд, а также на реализацию мероприятий по обеспечению жильем молодых семей.</w:t>
      </w:r>
    </w:p>
    <w:p w:rsidR="005B086E" w:rsidRPr="00141567" w:rsidRDefault="005B086E" w:rsidP="005B086E">
      <w:pPr>
        <w:shd w:val="clear" w:color="auto" w:fill="FFFFFF"/>
        <w:suppressAutoHyphens/>
        <w:overflowPunct/>
        <w:ind w:firstLine="567"/>
        <w:jc w:val="right"/>
        <w:rPr>
          <w:color w:val="000000"/>
          <w:sz w:val="24"/>
          <w:szCs w:val="24"/>
          <w:lang w:eastAsia="zh-CN"/>
        </w:rPr>
      </w:pPr>
      <w:r w:rsidRPr="00141567">
        <w:rPr>
          <w:color w:val="000000"/>
          <w:sz w:val="24"/>
          <w:szCs w:val="24"/>
          <w:lang w:eastAsia="zh-CN"/>
        </w:rPr>
        <w:t xml:space="preserve">Таблица </w:t>
      </w:r>
      <w:r w:rsidR="006F6FA4" w:rsidRPr="00141567">
        <w:rPr>
          <w:color w:val="000000"/>
          <w:sz w:val="24"/>
          <w:szCs w:val="24"/>
          <w:lang w:eastAsia="zh-CN"/>
        </w:rPr>
        <w:t>9</w:t>
      </w:r>
    </w:p>
    <w:p w:rsidR="005B086E" w:rsidRPr="00141567" w:rsidRDefault="005B086E" w:rsidP="005B086E">
      <w:pPr>
        <w:shd w:val="clear" w:color="auto" w:fill="FFFFFF"/>
        <w:suppressAutoHyphens/>
        <w:overflowPunct/>
        <w:ind w:firstLine="567"/>
        <w:jc w:val="right"/>
        <w:rPr>
          <w:color w:val="000000"/>
          <w:sz w:val="10"/>
          <w:szCs w:val="10"/>
          <w:lang w:eastAsia="zh-CN"/>
        </w:rPr>
      </w:pPr>
    </w:p>
    <w:p w:rsidR="00520520" w:rsidRPr="00141567" w:rsidRDefault="00520520" w:rsidP="00520520">
      <w:pPr>
        <w:shd w:val="clear" w:color="auto" w:fill="FFFFFF"/>
        <w:suppressAutoHyphens/>
        <w:overflowPunct/>
        <w:jc w:val="center"/>
        <w:rPr>
          <w:b/>
          <w:color w:val="auto"/>
          <w:sz w:val="24"/>
          <w:szCs w:val="24"/>
          <w:lang w:eastAsia="zh-CN"/>
        </w:rPr>
      </w:pPr>
      <w:r w:rsidRPr="00141567">
        <w:rPr>
          <w:b/>
          <w:color w:val="auto"/>
          <w:sz w:val="24"/>
          <w:szCs w:val="24"/>
          <w:lang w:eastAsia="zh-CN"/>
        </w:rPr>
        <w:t>Состав расходов консолидированного бюджета Советского района</w:t>
      </w:r>
    </w:p>
    <w:p w:rsidR="00520520" w:rsidRPr="00141567" w:rsidRDefault="00520520" w:rsidP="00520520">
      <w:pPr>
        <w:shd w:val="clear" w:color="auto" w:fill="FFFFFF"/>
        <w:suppressAutoHyphens/>
        <w:overflowPunct/>
        <w:jc w:val="center"/>
        <w:rPr>
          <w:b/>
          <w:color w:val="auto"/>
          <w:sz w:val="24"/>
          <w:szCs w:val="24"/>
          <w:lang w:eastAsia="zh-CN"/>
        </w:rPr>
      </w:pPr>
      <w:r w:rsidRPr="00141567">
        <w:rPr>
          <w:b/>
          <w:color w:val="auto"/>
          <w:sz w:val="24"/>
          <w:szCs w:val="24"/>
          <w:lang w:eastAsia="zh-CN"/>
        </w:rPr>
        <w:t>за 2023-2024 гг.</w:t>
      </w:r>
    </w:p>
    <w:p w:rsidR="00141567" w:rsidRPr="00141567" w:rsidRDefault="00141567" w:rsidP="00520520">
      <w:pPr>
        <w:shd w:val="clear" w:color="auto" w:fill="FFFFFF"/>
        <w:suppressAutoHyphens/>
        <w:overflowPunct/>
        <w:jc w:val="center"/>
        <w:rPr>
          <w:b/>
          <w:color w:val="auto"/>
          <w:sz w:val="24"/>
          <w:szCs w:val="24"/>
          <w:lang w:eastAsia="zh-CN"/>
        </w:rPr>
      </w:pPr>
    </w:p>
    <w:tbl>
      <w:tblPr>
        <w:tblW w:w="9655" w:type="dxa"/>
        <w:tblInd w:w="108" w:type="dxa"/>
        <w:tblLayout w:type="fixed"/>
        <w:tblLook w:val="04A0" w:firstRow="1" w:lastRow="0" w:firstColumn="1" w:lastColumn="0" w:noHBand="0" w:noVBand="1"/>
      </w:tblPr>
      <w:tblGrid>
        <w:gridCol w:w="4253"/>
        <w:gridCol w:w="1701"/>
        <w:gridCol w:w="1417"/>
        <w:gridCol w:w="2284"/>
      </w:tblGrid>
      <w:tr w:rsidR="00141567" w:rsidRPr="00141567" w:rsidTr="00141567">
        <w:trPr>
          <w:trHeight w:val="458"/>
          <w:tblHeader/>
        </w:trPr>
        <w:tc>
          <w:tcPr>
            <w:tcW w:w="4253" w:type="dxa"/>
            <w:vMerge w:val="restart"/>
            <w:tcBorders>
              <w:top w:val="single" w:sz="4" w:space="0" w:color="auto"/>
              <w:left w:val="single" w:sz="4" w:space="0" w:color="auto"/>
              <w:right w:val="single" w:sz="4" w:space="0" w:color="auto"/>
            </w:tcBorders>
            <w:noWrap/>
            <w:vAlign w:val="center"/>
          </w:tcPr>
          <w:p w:rsidR="00141567" w:rsidRPr="00141567" w:rsidRDefault="00141567" w:rsidP="00E42472">
            <w:pPr>
              <w:suppressAutoHyphens/>
              <w:jc w:val="center"/>
              <w:rPr>
                <w:color w:val="auto"/>
                <w:sz w:val="24"/>
                <w:szCs w:val="24"/>
                <w:lang w:eastAsia="zh-CN"/>
              </w:rPr>
            </w:pPr>
            <w:r w:rsidRPr="00141567">
              <w:rPr>
                <w:color w:val="auto"/>
                <w:sz w:val="24"/>
                <w:szCs w:val="24"/>
                <w:lang w:eastAsia="zh-CN"/>
              </w:rPr>
              <w:t>Направления расходов</w:t>
            </w:r>
          </w:p>
        </w:tc>
        <w:tc>
          <w:tcPr>
            <w:tcW w:w="3118" w:type="dxa"/>
            <w:gridSpan w:val="2"/>
            <w:tcBorders>
              <w:top w:val="single" w:sz="4" w:space="0" w:color="auto"/>
              <w:left w:val="single" w:sz="4" w:space="0" w:color="auto"/>
              <w:bottom w:val="single" w:sz="4" w:space="0" w:color="auto"/>
              <w:right w:val="single" w:sz="4" w:space="0" w:color="000000"/>
            </w:tcBorders>
            <w:vAlign w:val="center"/>
          </w:tcPr>
          <w:p w:rsidR="00141567" w:rsidRPr="00141567" w:rsidRDefault="00141567" w:rsidP="00141567">
            <w:pPr>
              <w:suppressAutoHyphens/>
              <w:overflowPunct/>
              <w:jc w:val="center"/>
              <w:rPr>
                <w:color w:val="auto"/>
                <w:sz w:val="24"/>
                <w:szCs w:val="24"/>
                <w:lang w:eastAsia="zh-CN"/>
              </w:rPr>
            </w:pPr>
            <w:r w:rsidRPr="00141567">
              <w:rPr>
                <w:color w:val="auto"/>
                <w:sz w:val="24"/>
                <w:szCs w:val="24"/>
                <w:lang w:eastAsia="zh-CN"/>
              </w:rPr>
              <w:t xml:space="preserve">Сумма </w:t>
            </w:r>
            <w:r>
              <w:rPr>
                <w:color w:val="auto"/>
                <w:sz w:val="24"/>
                <w:szCs w:val="24"/>
                <w:lang w:eastAsia="zh-CN"/>
              </w:rPr>
              <w:t>за</w:t>
            </w:r>
            <w:r w:rsidRPr="00141567">
              <w:rPr>
                <w:color w:val="auto"/>
                <w:sz w:val="24"/>
                <w:szCs w:val="24"/>
                <w:lang w:eastAsia="zh-CN"/>
              </w:rPr>
              <w:t xml:space="preserve"> год, млн</w:t>
            </w:r>
            <w:r>
              <w:rPr>
                <w:color w:val="auto"/>
                <w:sz w:val="24"/>
                <w:szCs w:val="24"/>
                <w:lang w:eastAsia="zh-CN"/>
              </w:rPr>
              <w:t>.</w:t>
            </w:r>
            <w:r w:rsidRPr="00141567">
              <w:rPr>
                <w:color w:val="auto"/>
                <w:sz w:val="24"/>
                <w:szCs w:val="24"/>
                <w:lang w:eastAsia="zh-CN"/>
              </w:rPr>
              <w:t>руб.</w:t>
            </w:r>
          </w:p>
        </w:tc>
        <w:tc>
          <w:tcPr>
            <w:tcW w:w="2284" w:type="dxa"/>
            <w:vMerge w:val="restart"/>
            <w:tcBorders>
              <w:top w:val="single" w:sz="4" w:space="0" w:color="000000"/>
              <w:left w:val="single" w:sz="4" w:space="0" w:color="auto"/>
              <w:right w:val="single" w:sz="4" w:space="0" w:color="000000"/>
            </w:tcBorders>
          </w:tcPr>
          <w:p w:rsidR="00141567" w:rsidRPr="00141567" w:rsidRDefault="00141567" w:rsidP="00141567">
            <w:pPr>
              <w:pStyle w:val="222"/>
              <w:ind w:firstLine="0"/>
              <w:jc w:val="center"/>
              <w:rPr>
                <w:sz w:val="24"/>
                <w:szCs w:val="24"/>
              </w:rPr>
            </w:pPr>
            <w:r w:rsidRPr="00141567">
              <w:rPr>
                <w:sz w:val="24"/>
                <w:szCs w:val="24"/>
              </w:rPr>
              <w:t xml:space="preserve">Темп роста </w:t>
            </w:r>
            <w:r w:rsidRPr="00141567">
              <w:rPr>
                <w:sz w:val="24"/>
                <w:szCs w:val="24"/>
              </w:rPr>
              <w:br/>
              <w:t>2024 года</w:t>
            </w:r>
            <w:r>
              <w:rPr>
                <w:sz w:val="24"/>
                <w:szCs w:val="24"/>
              </w:rPr>
              <w:br/>
            </w:r>
            <w:r w:rsidRPr="00141567">
              <w:rPr>
                <w:sz w:val="24"/>
                <w:szCs w:val="24"/>
              </w:rPr>
              <w:t>к 2023 году, %</w:t>
            </w:r>
          </w:p>
        </w:tc>
      </w:tr>
      <w:tr w:rsidR="00141567" w:rsidRPr="00141567" w:rsidTr="00141567">
        <w:trPr>
          <w:trHeight w:val="337"/>
          <w:tblHeader/>
        </w:trPr>
        <w:tc>
          <w:tcPr>
            <w:tcW w:w="4253" w:type="dxa"/>
            <w:vMerge/>
            <w:tcBorders>
              <w:left w:val="single" w:sz="4" w:space="0" w:color="auto"/>
              <w:bottom w:val="single" w:sz="4" w:space="0" w:color="auto"/>
              <w:right w:val="single" w:sz="4" w:space="0" w:color="auto"/>
            </w:tcBorders>
            <w:noWrap/>
            <w:vAlign w:val="center"/>
          </w:tcPr>
          <w:p w:rsidR="00141567" w:rsidRPr="00141567" w:rsidRDefault="00141567" w:rsidP="00141567">
            <w:pPr>
              <w:suppressAutoHyphens/>
              <w:overflowPunct/>
              <w:rPr>
                <w:color w:val="auto"/>
                <w:sz w:val="24"/>
                <w:szCs w:val="24"/>
                <w:lang w:eastAsia="zh-CN"/>
              </w:rPr>
            </w:pPr>
          </w:p>
        </w:tc>
        <w:tc>
          <w:tcPr>
            <w:tcW w:w="1701" w:type="dxa"/>
            <w:tcBorders>
              <w:top w:val="single" w:sz="4" w:space="0" w:color="auto"/>
              <w:left w:val="single" w:sz="4" w:space="0" w:color="auto"/>
              <w:bottom w:val="single" w:sz="4" w:space="0" w:color="auto"/>
              <w:right w:val="single" w:sz="4" w:space="0" w:color="auto"/>
            </w:tcBorders>
            <w:vAlign w:val="center"/>
          </w:tcPr>
          <w:p w:rsidR="00141567" w:rsidRPr="00141567" w:rsidRDefault="00141567" w:rsidP="00E42472">
            <w:pPr>
              <w:suppressAutoHyphens/>
              <w:overflowPunct/>
              <w:jc w:val="center"/>
              <w:rPr>
                <w:color w:val="auto"/>
                <w:sz w:val="24"/>
                <w:szCs w:val="24"/>
                <w:lang w:eastAsia="zh-CN"/>
              </w:rPr>
            </w:pPr>
            <w:r w:rsidRPr="00141567">
              <w:rPr>
                <w:color w:val="auto"/>
                <w:sz w:val="24"/>
                <w:szCs w:val="24"/>
                <w:lang w:eastAsia="zh-CN"/>
              </w:rPr>
              <w:t>2023 года</w:t>
            </w:r>
          </w:p>
        </w:tc>
        <w:tc>
          <w:tcPr>
            <w:tcW w:w="1417" w:type="dxa"/>
            <w:tcBorders>
              <w:top w:val="single" w:sz="4" w:space="0" w:color="000000"/>
              <w:left w:val="single" w:sz="4" w:space="0" w:color="auto"/>
              <w:bottom w:val="single" w:sz="4" w:space="0" w:color="000000"/>
              <w:right w:val="single" w:sz="4" w:space="0" w:color="000000"/>
            </w:tcBorders>
            <w:vAlign w:val="center"/>
          </w:tcPr>
          <w:p w:rsidR="00141567" w:rsidRPr="00141567" w:rsidRDefault="00141567" w:rsidP="00E42472">
            <w:pPr>
              <w:suppressAutoHyphens/>
              <w:overflowPunct/>
              <w:jc w:val="center"/>
              <w:rPr>
                <w:color w:val="auto"/>
                <w:sz w:val="24"/>
                <w:szCs w:val="24"/>
                <w:lang w:eastAsia="zh-CN"/>
              </w:rPr>
            </w:pPr>
            <w:r w:rsidRPr="00141567">
              <w:rPr>
                <w:color w:val="auto"/>
                <w:sz w:val="24"/>
                <w:szCs w:val="24"/>
                <w:lang w:eastAsia="zh-CN"/>
              </w:rPr>
              <w:t>2024 года</w:t>
            </w:r>
          </w:p>
        </w:tc>
        <w:tc>
          <w:tcPr>
            <w:tcW w:w="2284" w:type="dxa"/>
            <w:vMerge/>
            <w:tcBorders>
              <w:left w:val="single" w:sz="4" w:space="0" w:color="auto"/>
              <w:bottom w:val="single" w:sz="4" w:space="0" w:color="000000"/>
              <w:right w:val="single" w:sz="4" w:space="0" w:color="000000"/>
            </w:tcBorders>
          </w:tcPr>
          <w:p w:rsidR="00141567" w:rsidRPr="00141567" w:rsidRDefault="00141567" w:rsidP="00E42472">
            <w:pPr>
              <w:pStyle w:val="222"/>
              <w:ind w:firstLine="0"/>
              <w:jc w:val="center"/>
              <w:rPr>
                <w:sz w:val="24"/>
                <w:szCs w:val="24"/>
              </w:rPr>
            </w:pPr>
          </w:p>
        </w:tc>
      </w:tr>
      <w:tr w:rsidR="00141567" w:rsidRPr="00141567" w:rsidTr="00141567">
        <w:trPr>
          <w:trHeight w:val="255"/>
        </w:trPr>
        <w:tc>
          <w:tcPr>
            <w:tcW w:w="4253" w:type="dxa"/>
            <w:tcBorders>
              <w:top w:val="single" w:sz="4" w:space="0" w:color="auto"/>
              <w:left w:val="single" w:sz="4" w:space="0" w:color="auto"/>
              <w:bottom w:val="single" w:sz="4" w:space="0" w:color="auto"/>
              <w:right w:val="single" w:sz="4" w:space="0" w:color="auto"/>
            </w:tcBorders>
            <w:noWrap/>
            <w:vAlign w:val="center"/>
            <w:hideMark/>
          </w:tcPr>
          <w:p w:rsidR="00141567" w:rsidRPr="00141567" w:rsidRDefault="00141567" w:rsidP="00141567">
            <w:pPr>
              <w:ind w:left="49"/>
              <w:rPr>
                <w:b/>
                <w:sz w:val="24"/>
                <w:szCs w:val="24"/>
              </w:rPr>
            </w:pPr>
            <w:r>
              <w:rPr>
                <w:b/>
                <w:color w:val="auto"/>
                <w:sz w:val="24"/>
                <w:szCs w:val="24"/>
                <w:lang w:eastAsia="zh-CN"/>
              </w:rPr>
              <w:t>Р</w:t>
            </w:r>
            <w:r w:rsidRPr="00141567">
              <w:rPr>
                <w:b/>
                <w:color w:val="auto"/>
                <w:sz w:val="24"/>
                <w:szCs w:val="24"/>
                <w:lang w:eastAsia="zh-CN"/>
              </w:rPr>
              <w:t>асход</w:t>
            </w:r>
            <w:r>
              <w:rPr>
                <w:b/>
                <w:color w:val="auto"/>
                <w:sz w:val="24"/>
                <w:szCs w:val="24"/>
                <w:lang w:eastAsia="zh-CN"/>
              </w:rPr>
              <w:t>ы</w:t>
            </w:r>
            <w:r w:rsidRPr="00141567">
              <w:rPr>
                <w:b/>
                <w:color w:val="auto"/>
                <w:sz w:val="24"/>
                <w:szCs w:val="24"/>
                <w:lang w:eastAsia="zh-CN"/>
              </w:rPr>
              <w:t xml:space="preserve"> консолидированного бюджета Советского района</w:t>
            </w:r>
            <w:r w:rsidRPr="00141567">
              <w:rPr>
                <w:b/>
                <w:sz w:val="24"/>
                <w:szCs w:val="24"/>
              </w:rPr>
              <w:t xml:space="preserve"> </w:t>
            </w:r>
            <w:r>
              <w:rPr>
                <w:b/>
                <w:sz w:val="24"/>
                <w:szCs w:val="24"/>
              </w:rPr>
              <w:t>– в</w:t>
            </w:r>
            <w:r w:rsidRPr="00141567">
              <w:rPr>
                <w:b/>
                <w:sz w:val="24"/>
                <w:szCs w:val="24"/>
              </w:rPr>
              <w:t>сего</w:t>
            </w:r>
            <w:r>
              <w:rPr>
                <w:b/>
                <w:sz w:val="24"/>
                <w:szCs w:val="24"/>
              </w:rPr>
              <w:t>,</w:t>
            </w:r>
            <w:r w:rsidRPr="00141567">
              <w:rPr>
                <w:b/>
                <w:sz w:val="24"/>
                <w:szCs w:val="24"/>
              </w:rPr>
              <w:t xml:space="preserve"> </w:t>
            </w:r>
          </w:p>
        </w:tc>
        <w:tc>
          <w:tcPr>
            <w:tcW w:w="1701" w:type="dxa"/>
            <w:tcBorders>
              <w:top w:val="single" w:sz="4" w:space="0" w:color="auto"/>
              <w:left w:val="single" w:sz="4" w:space="0" w:color="auto"/>
              <w:bottom w:val="single" w:sz="4" w:space="0" w:color="auto"/>
              <w:right w:val="single" w:sz="4" w:space="0" w:color="auto"/>
            </w:tcBorders>
            <w:vAlign w:val="center"/>
            <w:hideMark/>
          </w:tcPr>
          <w:p w:rsidR="00141567" w:rsidRPr="00141567" w:rsidRDefault="00141567" w:rsidP="00E42472">
            <w:pPr>
              <w:jc w:val="center"/>
              <w:rPr>
                <w:b/>
                <w:sz w:val="24"/>
                <w:szCs w:val="24"/>
              </w:rPr>
            </w:pPr>
            <w:r w:rsidRPr="00141567">
              <w:rPr>
                <w:b/>
                <w:sz w:val="24"/>
                <w:szCs w:val="24"/>
              </w:rPr>
              <w:t>6 276,8</w:t>
            </w:r>
          </w:p>
        </w:tc>
        <w:tc>
          <w:tcPr>
            <w:tcW w:w="1417" w:type="dxa"/>
            <w:tcBorders>
              <w:top w:val="single" w:sz="4" w:space="0" w:color="000000"/>
              <w:left w:val="nil"/>
              <w:bottom w:val="single" w:sz="4" w:space="0" w:color="000000"/>
              <w:right w:val="single" w:sz="4" w:space="0" w:color="000000"/>
            </w:tcBorders>
            <w:noWrap/>
            <w:vAlign w:val="center"/>
            <w:hideMark/>
          </w:tcPr>
          <w:p w:rsidR="00141567" w:rsidRPr="00141567" w:rsidRDefault="00141567" w:rsidP="00E42472">
            <w:pPr>
              <w:jc w:val="center"/>
              <w:rPr>
                <w:b/>
                <w:sz w:val="24"/>
                <w:szCs w:val="24"/>
              </w:rPr>
            </w:pPr>
            <w:r w:rsidRPr="00141567">
              <w:rPr>
                <w:b/>
                <w:sz w:val="24"/>
                <w:szCs w:val="24"/>
              </w:rPr>
              <w:t>6 557,9</w:t>
            </w:r>
          </w:p>
        </w:tc>
        <w:tc>
          <w:tcPr>
            <w:tcW w:w="2284" w:type="dxa"/>
            <w:tcBorders>
              <w:top w:val="single" w:sz="4" w:space="0" w:color="000000"/>
              <w:left w:val="nil"/>
              <w:bottom w:val="single" w:sz="4" w:space="0" w:color="000000"/>
              <w:right w:val="single" w:sz="4" w:space="0" w:color="000000"/>
            </w:tcBorders>
            <w:vAlign w:val="center"/>
            <w:hideMark/>
          </w:tcPr>
          <w:p w:rsidR="00141567" w:rsidRPr="00141567" w:rsidRDefault="00141567" w:rsidP="00E42472">
            <w:pPr>
              <w:jc w:val="center"/>
              <w:rPr>
                <w:b/>
                <w:sz w:val="24"/>
                <w:szCs w:val="24"/>
              </w:rPr>
            </w:pPr>
            <w:r w:rsidRPr="00141567">
              <w:rPr>
                <w:b/>
                <w:sz w:val="24"/>
                <w:szCs w:val="24"/>
              </w:rPr>
              <w:t>104,5</w:t>
            </w:r>
          </w:p>
        </w:tc>
      </w:tr>
      <w:tr w:rsidR="00141567" w:rsidRPr="00141567" w:rsidTr="00141567">
        <w:trPr>
          <w:trHeight w:val="84"/>
        </w:trPr>
        <w:tc>
          <w:tcPr>
            <w:tcW w:w="4253" w:type="dxa"/>
            <w:tcBorders>
              <w:top w:val="single" w:sz="4" w:space="0" w:color="auto"/>
              <w:left w:val="single" w:sz="4" w:space="0" w:color="auto"/>
              <w:bottom w:val="single" w:sz="4" w:space="0" w:color="auto"/>
              <w:right w:val="single" w:sz="4" w:space="0" w:color="auto"/>
            </w:tcBorders>
            <w:noWrap/>
            <w:vAlign w:val="center"/>
          </w:tcPr>
          <w:p w:rsidR="00141567" w:rsidRPr="00141567" w:rsidRDefault="00141567" w:rsidP="00E42472">
            <w:pPr>
              <w:jc w:val="center"/>
              <w:rPr>
                <w:sz w:val="24"/>
                <w:szCs w:val="24"/>
              </w:rPr>
            </w:pPr>
            <w:r w:rsidRPr="00141567">
              <w:rPr>
                <w:sz w:val="24"/>
                <w:szCs w:val="24"/>
              </w:rPr>
              <w:t>в том числе по направлениям:</w:t>
            </w:r>
          </w:p>
        </w:tc>
        <w:tc>
          <w:tcPr>
            <w:tcW w:w="1701" w:type="dxa"/>
            <w:tcBorders>
              <w:top w:val="single" w:sz="4" w:space="0" w:color="auto"/>
              <w:left w:val="single" w:sz="4" w:space="0" w:color="auto"/>
              <w:bottom w:val="single" w:sz="4" w:space="0" w:color="auto"/>
              <w:right w:val="single" w:sz="4" w:space="0" w:color="auto"/>
            </w:tcBorders>
            <w:vAlign w:val="center"/>
          </w:tcPr>
          <w:p w:rsidR="00141567" w:rsidRPr="00141567" w:rsidRDefault="00141567" w:rsidP="00E42472">
            <w:pPr>
              <w:jc w:val="center"/>
              <w:rPr>
                <w:b/>
                <w:sz w:val="24"/>
                <w:szCs w:val="24"/>
              </w:rPr>
            </w:pPr>
          </w:p>
        </w:tc>
        <w:tc>
          <w:tcPr>
            <w:tcW w:w="1417" w:type="dxa"/>
            <w:tcBorders>
              <w:top w:val="single" w:sz="4" w:space="0" w:color="000000"/>
              <w:left w:val="nil"/>
              <w:bottom w:val="single" w:sz="4" w:space="0" w:color="000000"/>
              <w:right w:val="single" w:sz="4" w:space="0" w:color="000000"/>
            </w:tcBorders>
            <w:noWrap/>
            <w:vAlign w:val="center"/>
          </w:tcPr>
          <w:p w:rsidR="00141567" w:rsidRPr="00141567" w:rsidRDefault="00141567" w:rsidP="00E42472">
            <w:pPr>
              <w:jc w:val="center"/>
              <w:rPr>
                <w:b/>
                <w:sz w:val="24"/>
                <w:szCs w:val="24"/>
              </w:rPr>
            </w:pPr>
          </w:p>
        </w:tc>
        <w:tc>
          <w:tcPr>
            <w:tcW w:w="2284" w:type="dxa"/>
            <w:tcBorders>
              <w:top w:val="single" w:sz="4" w:space="0" w:color="000000"/>
              <w:left w:val="nil"/>
              <w:bottom w:val="single" w:sz="4" w:space="0" w:color="000000"/>
              <w:right w:val="single" w:sz="4" w:space="0" w:color="000000"/>
            </w:tcBorders>
            <w:vAlign w:val="center"/>
          </w:tcPr>
          <w:p w:rsidR="00141567" w:rsidRPr="00141567" w:rsidRDefault="00141567" w:rsidP="00E42472">
            <w:pPr>
              <w:jc w:val="center"/>
              <w:rPr>
                <w:b/>
                <w:sz w:val="24"/>
                <w:szCs w:val="24"/>
              </w:rPr>
            </w:pPr>
          </w:p>
        </w:tc>
      </w:tr>
      <w:tr w:rsidR="00141567" w:rsidRPr="00141567" w:rsidTr="00141567">
        <w:trPr>
          <w:trHeight w:val="88"/>
        </w:trPr>
        <w:tc>
          <w:tcPr>
            <w:tcW w:w="4253" w:type="dxa"/>
            <w:tcBorders>
              <w:top w:val="single" w:sz="4" w:space="0" w:color="auto"/>
              <w:left w:val="single" w:sz="4" w:space="0" w:color="auto"/>
              <w:bottom w:val="single" w:sz="4" w:space="0" w:color="auto"/>
              <w:right w:val="single" w:sz="4" w:space="0" w:color="auto"/>
            </w:tcBorders>
            <w:noWrap/>
            <w:vAlign w:val="center"/>
          </w:tcPr>
          <w:p w:rsidR="00141567" w:rsidRPr="00141567" w:rsidRDefault="00141567" w:rsidP="00E42472">
            <w:pPr>
              <w:ind w:left="49"/>
              <w:rPr>
                <w:sz w:val="24"/>
                <w:szCs w:val="24"/>
              </w:rPr>
            </w:pPr>
            <w:r w:rsidRPr="00141567">
              <w:rPr>
                <w:sz w:val="24"/>
                <w:szCs w:val="24"/>
              </w:rPr>
              <w:t>общегосударственные вопросы</w:t>
            </w:r>
          </w:p>
        </w:tc>
        <w:tc>
          <w:tcPr>
            <w:tcW w:w="1701" w:type="dxa"/>
            <w:tcBorders>
              <w:top w:val="single" w:sz="4" w:space="0" w:color="auto"/>
              <w:left w:val="single" w:sz="4" w:space="0" w:color="auto"/>
              <w:bottom w:val="single" w:sz="4" w:space="0" w:color="auto"/>
              <w:right w:val="single" w:sz="4" w:space="0" w:color="auto"/>
            </w:tcBorders>
            <w:vAlign w:val="center"/>
          </w:tcPr>
          <w:p w:rsidR="00141567" w:rsidRPr="00141567" w:rsidRDefault="00141567" w:rsidP="00E42472">
            <w:pPr>
              <w:jc w:val="center"/>
              <w:rPr>
                <w:sz w:val="24"/>
                <w:szCs w:val="24"/>
              </w:rPr>
            </w:pPr>
            <w:r w:rsidRPr="00141567">
              <w:rPr>
                <w:sz w:val="24"/>
                <w:szCs w:val="24"/>
              </w:rPr>
              <w:t>523,9</w:t>
            </w:r>
          </w:p>
        </w:tc>
        <w:tc>
          <w:tcPr>
            <w:tcW w:w="1417" w:type="dxa"/>
            <w:tcBorders>
              <w:top w:val="single" w:sz="4" w:space="0" w:color="000000"/>
              <w:left w:val="nil"/>
              <w:bottom w:val="single" w:sz="4" w:space="0" w:color="000000"/>
              <w:right w:val="single" w:sz="4" w:space="0" w:color="000000"/>
            </w:tcBorders>
            <w:noWrap/>
            <w:vAlign w:val="center"/>
          </w:tcPr>
          <w:p w:rsidR="00141567" w:rsidRPr="00141567" w:rsidRDefault="00141567" w:rsidP="00E42472">
            <w:pPr>
              <w:jc w:val="center"/>
              <w:rPr>
                <w:sz w:val="24"/>
                <w:szCs w:val="24"/>
              </w:rPr>
            </w:pPr>
            <w:r w:rsidRPr="00141567">
              <w:rPr>
                <w:sz w:val="24"/>
                <w:szCs w:val="24"/>
              </w:rPr>
              <w:t>664,7</w:t>
            </w:r>
          </w:p>
        </w:tc>
        <w:tc>
          <w:tcPr>
            <w:tcW w:w="2284" w:type="dxa"/>
            <w:tcBorders>
              <w:top w:val="single" w:sz="4" w:space="0" w:color="000000"/>
              <w:left w:val="nil"/>
              <w:bottom w:val="single" w:sz="4" w:space="0" w:color="000000"/>
              <w:right w:val="single" w:sz="4" w:space="0" w:color="000000"/>
            </w:tcBorders>
            <w:vAlign w:val="center"/>
          </w:tcPr>
          <w:p w:rsidR="00141567" w:rsidRPr="00141567" w:rsidRDefault="00141567" w:rsidP="00E42472">
            <w:pPr>
              <w:jc w:val="center"/>
              <w:rPr>
                <w:sz w:val="24"/>
                <w:szCs w:val="24"/>
              </w:rPr>
            </w:pPr>
            <w:r w:rsidRPr="00141567">
              <w:rPr>
                <w:sz w:val="24"/>
                <w:szCs w:val="24"/>
              </w:rPr>
              <w:t>126,9</w:t>
            </w:r>
          </w:p>
        </w:tc>
      </w:tr>
      <w:tr w:rsidR="00141567" w:rsidRPr="00141567" w:rsidTr="00141567">
        <w:trPr>
          <w:trHeight w:val="88"/>
        </w:trPr>
        <w:tc>
          <w:tcPr>
            <w:tcW w:w="4253" w:type="dxa"/>
            <w:tcBorders>
              <w:top w:val="single" w:sz="4" w:space="0" w:color="auto"/>
              <w:left w:val="single" w:sz="4" w:space="0" w:color="auto"/>
              <w:bottom w:val="single" w:sz="4" w:space="0" w:color="auto"/>
              <w:right w:val="single" w:sz="4" w:space="0" w:color="auto"/>
            </w:tcBorders>
            <w:noWrap/>
            <w:vAlign w:val="center"/>
          </w:tcPr>
          <w:p w:rsidR="00141567" w:rsidRPr="00141567" w:rsidRDefault="00141567" w:rsidP="00E42472">
            <w:pPr>
              <w:ind w:left="49"/>
              <w:rPr>
                <w:sz w:val="24"/>
                <w:szCs w:val="24"/>
              </w:rPr>
            </w:pPr>
            <w:r w:rsidRPr="00141567">
              <w:rPr>
                <w:sz w:val="24"/>
                <w:szCs w:val="24"/>
              </w:rPr>
              <w:t>национальная оборона</w:t>
            </w:r>
          </w:p>
        </w:tc>
        <w:tc>
          <w:tcPr>
            <w:tcW w:w="1701" w:type="dxa"/>
            <w:tcBorders>
              <w:top w:val="single" w:sz="4" w:space="0" w:color="auto"/>
              <w:left w:val="single" w:sz="4" w:space="0" w:color="auto"/>
              <w:bottom w:val="single" w:sz="4" w:space="0" w:color="auto"/>
              <w:right w:val="single" w:sz="4" w:space="0" w:color="auto"/>
            </w:tcBorders>
            <w:vAlign w:val="center"/>
          </w:tcPr>
          <w:p w:rsidR="00141567" w:rsidRPr="00141567" w:rsidRDefault="00141567" w:rsidP="00E42472">
            <w:pPr>
              <w:jc w:val="center"/>
              <w:rPr>
                <w:sz w:val="24"/>
                <w:szCs w:val="24"/>
              </w:rPr>
            </w:pPr>
            <w:r w:rsidRPr="00141567">
              <w:rPr>
                <w:sz w:val="24"/>
                <w:szCs w:val="24"/>
              </w:rPr>
              <w:t>3,5</w:t>
            </w:r>
          </w:p>
        </w:tc>
        <w:tc>
          <w:tcPr>
            <w:tcW w:w="1417" w:type="dxa"/>
            <w:tcBorders>
              <w:top w:val="single" w:sz="4" w:space="0" w:color="000000"/>
              <w:left w:val="nil"/>
              <w:bottom w:val="single" w:sz="4" w:space="0" w:color="000000"/>
              <w:right w:val="single" w:sz="4" w:space="0" w:color="000000"/>
            </w:tcBorders>
            <w:noWrap/>
            <w:vAlign w:val="center"/>
          </w:tcPr>
          <w:p w:rsidR="00141567" w:rsidRPr="00141567" w:rsidRDefault="00141567" w:rsidP="00E42472">
            <w:pPr>
              <w:jc w:val="center"/>
              <w:rPr>
                <w:sz w:val="24"/>
                <w:szCs w:val="24"/>
              </w:rPr>
            </w:pPr>
            <w:r w:rsidRPr="00141567">
              <w:rPr>
                <w:sz w:val="24"/>
                <w:szCs w:val="24"/>
              </w:rPr>
              <w:t>3,9</w:t>
            </w:r>
          </w:p>
        </w:tc>
        <w:tc>
          <w:tcPr>
            <w:tcW w:w="2284" w:type="dxa"/>
            <w:tcBorders>
              <w:top w:val="single" w:sz="4" w:space="0" w:color="000000"/>
              <w:left w:val="nil"/>
              <w:bottom w:val="single" w:sz="4" w:space="0" w:color="000000"/>
              <w:right w:val="single" w:sz="4" w:space="0" w:color="000000"/>
            </w:tcBorders>
            <w:vAlign w:val="center"/>
          </w:tcPr>
          <w:p w:rsidR="00141567" w:rsidRPr="00141567" w:rsidRDefault="00141567" w:rsidP="00E42472">
            <w:pPr>
              <w:jc w:val="center"/>
              <w:rPr>
                <w:sz w:val="24"/>
                <w:szCs w:val="24"/>
              </w:rPr>
            </w:pPr>
            <w:r w:rsidRPr="00141567">
              <w:rPr>
                <w:sz w:val="24"/>
                <w:szCs w:val="24"/>
              </w:rPr>
              <w:t>111,4</w:t>
            </w:r>
          </w:p>
        </w:tc>
      </w:tr>
      <w:tr w:rsidR="00141567" w:rsidRPr="00141567" w:rsidTr="00141567">
        <w:trPr>
          <w:trHeight w:val="88"/>
        </w:trPr>
        <w:tc>
          <w:tcPr>
            <w:tcW w:w="4253" w:type="dxa"/>
            <w:tcBorders>
              <w:top w:val="single" w:sz="4" w:space="0" w:color="auto"/>
              <w:left w:val="single" w:sz="4" w:space="0" w:color="auto"/>
              <w:bottom w:val="single" w:sz="4" w:space="0" w:color="auto"/>
              <w:right w:val="single" w:sz="4" w:space="0" w:color="auto"/>
            </w:tcBorders>
            <w:noWrap/>
            <w:vAlign w:val="center"/>
          </w:tcPr>
          <w:p w:rsidR="00141567" w:rsidRPr="00141567" w:rsidRDefault="00141567" w:rsidP="00E42472">
            <w:pPr>
              <w:ind w:left="49"/>
              <w:rPr>
                <w:sz w:val="24"/>
                <w:szCs w:val="24"/>
              </w:rPr>
            </w:pPr>
            <w:r w:rsidRPr="00141567">
              <w:rPr>
                <w:sz w:val="24"/>
                <w:szCs w:val="24"/>
              </w:rPr>
              <w:t>национальная безопасность и правоохранительная деятельность</w:t>
            </w:r>
          </w:p>
        </w:tc>
        <w:tc>
          <w:tcPr>
            <w:tcW w:w="1701" w:type="dxa"/>
            <w:tcBorders>
              <w:top w:val="single" w:sz="4" w:space="0" w:color="auto"/>
              <w:left w:val="single" w:sz="4" w:space="0" w:color="auto"/>
              <w:bottom w:val="single" w:sz="4" w:space="0" w:color="auto"/>
              <w:right w:val="single" w:sz="4" w:space="0" w:color="auto"/>
            </w:tcBorders>
            <w:vAlign w:val="center"/>
          </w:tcPr>
          <w:p w:rsidR="00141567" w:rsidRPr="00141567" w:rsidRDefault="00141567" w:rsidP="00E42472">
            <w:pPr>
              <w:jc w:val="center"/>
              <w:rPr>
                <w:sz w:val="24"/>
                <w:szCs w:val="24"/>
              </w:rPr>
            </w:pPr>
            <w:r w:rsidRPr="00141567">
              <w:rPr>
                <w:sz w:val="24"/>
                <w:szCs w:val="24"/>
              </w:rPr>
              <w:t>40,5</w:t>
            </w:r>
          </w:p>
        </w:tc>
        <w:tc>
          <w:tcPr>
            <w:tcW w:w="1417" w:type="dxa"/>
            <w:tcBorders>
              <w:top w:val="single" w:sz="4" w:space="0" w:color="000000"/>
              <w:left w:val="nil"/>
              <w:bottom w:val="single" w:sz="4" w:space="0" w:color="000000"/>
              <w:right w:val="single" w:sz="4" w:space="0" w:color="000000"/>
            </w:tcBorders>
            <w:noWrap/>
            <w:vAlign w:val="center"/>
          </w:tcPr>
          <w:p w:rsidR="00141567" w:rsidRPr="00141567" w:rsidRDefault="00141567" w:rsidP="00E42472">
            <w:pPr>
              <w:jc w:val="center"/>
              <w:rPr>
                <w:sz w:val="24"/>
                <w:szCs w:val="24"/>
              </w:rPr>
            </w:pPr>
            <w:r w:rsidRPr="00141567">
              <w:rPr>
                <w:sz w:val="24"/>
                <w:szCs w:val="24"/>
              </w:rPr>
              <w:t>30,0</w:t>
            </w:r>
          </w:p>
        </w:tc>
        <w:tc>
          <w:tcPr>
            <w:tcW w:w="2284" w:type="dxa"/>
            <w:tcBorders>
              <w:top w:val="single" w:sz="4" w:space="0" w:color="000000"/>
              <w:left w:val="nil"/>
              <w:bottom w:val="single" w:sz="4" w:space="0" w:color="000000"/>
              <w:right w:val="single" w:sz="4" w:space="0" w:color="000000"/>
            </w:tcBorders>
            <w:vAlign w:val="center"/>
          </w:tcPr>
          <w:p w:rsidR="00141567" w:rsidRPr="00141567" w:rsidRDefault="00141567" w:rsidP="00E42472">
            <w:pPr>
              <w:jc w:val="center"/>
              <w:rPr>
                <w:sz w:val="24"/>
                <w:szCs w:val="24"/>
              </w:rPr>
            </w:pPr>
            <w:r w:rsidRPr="00141567">
              <w:rPr>
                <w:sz w:val="24"/>
                <w:szCs w:val="24"/>
              </w:rPr>
              <w:t>74,1</w:t>
            </w:r>
          </w:p>
        </w:tc>
      </w:tr>
      <w:tr w:rsidR="00141567" w:rsidRPr="00141567" w:rsidTr="00141567">
        <w:trPr>
          <w:trHeight w:val="88"/>
        </w:trPr>
        <w:tc>
          <w:tcPr>
            <w:tcW w:w="4253" w:type="dxa"/>
            <w:tcBorders>
              <w:top w:val="single" w:sz="4" w:space="0" w:color="auto"/>
              <w:left w:val="single" w:sz="4" w:space="0" w:color="auto"/>
              <w:bottom w:val="single" w:sz="4" w:space="0" w:color="auto"/>
              <w:right w:val="single" w:sz="4" w:space="0" w:color="auto"/>
            </w:tcBorders>
            <w:noWrap/>
            <w:vAlign w:val="center"/>
          </w:tcPr>
          <w:p w:rsidR="00141567" w:rsidRPr="00141567" w:rsidRDefault="00141567" w:rsidP="00E42472">
            <w:pPr>
              <w:ind w:left="49"/>
              <w:rPr>
                <w:sz w:val="24"/>
                <w:szCs w:val="24"/>
              </w:rPr>
            </w:pPr>
            <w:r w:rsidRPr="00141567">
              <w:rPr>
                <w:sz w:val="24"/>
                <w:szCs w:val="24"/>
              </w:rPr>
              <w:t>национальная экономика</w:t>
            </w:r>
          </w:p>
        </w:tc>
        <w:tc>
          <w:tcPr>
            <w:tcW w:w="1701" w:type="dxa"/>
            <w:tcBorders>
              <w:top w:val="single" w:sz="4" w:space="0" w:color="auto"/>
              <w:left w:val="single" w:sz="4" w:space="0" w:color="auto"/>
              <w:bottom w:val="single" w:sz="4" w:space="0" w:color="auto"/>
              <w:right w:val="single" w:sz="4" w:space="0" w:color="auto"/>
            </w:tcBorders>
            <w:vAlign w:val="center"/>
          </w:tcPr>
          <w:p w:rsidR="00141567" w:rsidRPr="00141567" w:rsidRDefault="00141567" w:rsidP="00E42472">
            <w:pPr>
              <w:jc w:val="center"/>
              <w:rPr>
                <w:sz w:val="24"/>
                <w:szCs w:val="24"/>
              </w:rPr>
            </w:pPr>
            <w:r w:rsidRPr="00141567">
              <w:rPr>
                <w:sz w:val="24"/>
                <w:szCs w:val="24"/>
              </w:rPr>
              <w:t>480,7</w:t>
            </w:r>
          </w:p>
        </w:tc>
        <w:tc>
          <w:tcPr>
            <w:tcW w:w="1417" w:type="dxa"/>
            <w:tcBorders>
              <w:top w:val="single" w:sz="4" w:space="0" w:color="000000"/>
              <w:left w:val="nil"/>
              <w:bottom w:val="single" w:sz="4" w:space="0" w:color="000000"/>
              <w:right w:val="single" w:sz="4" w:space="0" w:color="000000"/>
            </w:tcBorders>
            <w:noWrap/>
            <w:vAlign w:val="center"/>
          </w:tcPr>
          <w:p w:rsidR="00141567" w:rsidRPr="00141567" w:rsidRDefault="00141567" w:rsidP="00E42472">
            <w:pPr>
              <w:jc w:val="center"/>
              <w:rPr>
                <w:sz w:val="24"/>
                <w:szCs w:val="24"/>
              </w:rPr>
            </w:pPr>
            <w:r w:rsidRPr="00141567">
              <w:rPr>
                <w:sz w:val="24"/>
                <w:szCs w:val="24"/>
              </w:rPr>
              <w:t>646,7</w:t>
            </w:r>
          </w:p>
        </w:tc>
        <w:tc>
          <w:tcPr>
            <w:tcW w:w="2284" w:type="dxa"/>
            <w:tcBorders>
              <w:top w:val="single" w:sz="4" w:space="0" w:color="000000"/>
              <w:left w:val="nil"/>
              <w:bottom w:val="single" w:sz="4" w:space="0" w:color="000000"/>
              <w:right w:val="single" w:sz="4" w:space="0" w:color="000000"/>
            </w:tcBorders>
            <w:vAlign w:val="center"/>
          </w:tcPr>
          <w:p w:rsidR="00141567" w:rsidRPr="00141567" w:rsidRDefault="00141567" w:rsidP="00E42472">
            <w:pPr>
              <w:jc w:val="center"/>
              <w:rPr>
                <w:sz w:val="24"/>
                <w:szCs w:val="24"/>
              </w:rPr>
            </w:pPr>
            <w:r w:rsidRPr="00141567">
              <w:rPr>
                <w:sz w:val="24"/>
                <w:szCs w:val="24"/>
              </w:rPr>
              <w:t>134,5</w:t>
            </w:r>
          </w:p>
        </w:tc>
      </w:tr>
      <w:tr w:rsidR="00141567" w:rsidRPr="00141567" w:rsidTr="00141567">
        <w:trPr>
          <w:trHeight w:val="88"/>
        </w:trPr>
        <w:tc>
          <w:tcPr>
            <w:tcW w:w="4253" w:type="dxa"/>
            <w:tcBorders>
              <w:top w:val="single" w:sz="4" w:space="0" w:color="auto"/>
              <w:left w:val="single" w:sz="4" w:space="0" w:color="auto"/>
              <w:bottom w:val="single" w:sz="4" w:space="0" w:color="auto"/>
              <w:right w:val="single" w:sz="4" w:space="0" w:color="auto"/>
            </w:tcBorders>
            <w:noWrap/>
            <w:vAlign w:val="center"/>
          </w:tcPr>
          <w:p w:rsidR="00141567" w:rsidRPr="00141567" w:rsidRDefault="00141567" w:rsidP="00E42472">
            <w:pPr>
              <w:ind w:left="49"/>
              <w:rPr>
                <w:sz w:val="24"/>
                <w:szCs w:val="24"/>
              </w:rPr>
            </w:pPr>
            <w:r w:rsidRPr="00141567">
              <w:rPr>
                <w:sz w:val="24"/>
                <w:szCs w:val="24"/>
              </w:rPr>
              <w:t>жилищно-коммунальное хозяйство</w:t>
            </w:r>
          </w:p>
        </w:tc>
        <w:tc>
          <w:tcPr>
            <w:tcW w:w="1701" w:type="dxa"/>
            <w:tcBorders>
              <w:top w:val="single" w:sz="4" w:space="0" w:color="auto"/>
              <w:left w:val="single" w:sz="4" w:space="0" w:color="auto"/>
              <w:bottom w:val="single" w:sz="4" w:space="0" w:color="auto"/>
              <w:right w:val="single" w:sz="4" w:space="0" w:color="auto"/>
            </w:tcBorders>
            <w:vAlign w:val="center"/>
          </w:tcPr>
          <w:p w:rsidR="00141567" w:rsidRPr="00141567" w:rsidRDefault="00141567" w:rsidP="00E42472">
            <w:pPr>
              <w:jc w:val="center"/>
              <w:rPr>
                <w:sz w:val="24"/>
                <w:szCs w:val="24"/>
              </w:rPr>
            </w:pPr>
            <w:r w:rsidRPr="00141567">
              <w:rPr>
                <w:sz w:val="24"/>
                <w:szCs w:val="24"/>
              </w:rPr>
              <w:t>1 564,4</w:t>
            </w:r>
          </w:p>
        </w:tc>
        <w:tc>
          <w:tcPr>
            <w:tcW w:w="1417" w:type="dxa"/>
            <w:tcBorders>
              <w:top w:val="single" w:sz="4" w:space="0" w:color="000000"/>
              <w:left w:val="nil"/>
              <w:bottom w:val="single" w:sz="4" w:space="0" w:color="000000"/>
              <w:right w:val="single" w:sz="4" w:space="0" w:color="000000"/>
            </w:tcBorders>
            <w:noWrap/>
            <w:vAlign w:val="center"/>
          </w:tcPr>
          <w:p w:rsidR="00141567" w:rsidRPr="00141567" w:rsidRDefault="00141567" w:rsidP="00E42472">
            <w:pPr>
              <w:jc w:val="center"/>
              <w:rPr>
                <w:sz w:val="24"/>
                <w:szCs w:val="24"/>
              </w:rPr>
            </w:pPr>
            <w:r w:rsidRPr="00141567">
              <w:rPr>
                <w:sz w:val="24"/>
                <w:szCs w:val="24"/>
              </w:rPr>
              <w:t>1 153,2</w:t>
            </w:r>
          </w:p>
        </w:tc>
        <w:tc>
          <w:tcPr>
            <w:tcW w:w="2284" w:type="dxa"/>
            <w:tcBorders>
              <w:top w:val="single" w:sz="4" w:space="0" w:color="000000"/>
              <w:left w:val="nil"/>
              <w:bottom w:val="single" w:sz="4" w:space="0" w:color="000000"/>
              <w:right w:val="single" w:sz="4" w:space="0" w:color="000000"/>
            </w:tcBorders>
            <w:vAlign w:val="center"/>
          </w:tcPr>
          <w:p w:rsidR="00141567" w:rsidRPr="00141567" w:rsidRDefault="00141567" w:rsidP="00E42472">
            <w:pPr>
              <w:jc w:val="center"/>
              <w:rPr>
                <w:sz w:val="24"/>
                <w:szCs w:val="24"/>
              </w:rPr>
            </w:pPr>
            <w:r w:rsidRPr="00141567">
              <w:rPr>
                <w:sz w:val="24"/>
                <w:szCs w:val="24"/>
              </w:rPr>
              <w:t>73,7</w:t>
            </w:r>
          </w:p>
        </w:tc>
      </w:tr>
      <w:tr w:rsidR="00141567" w:rsidRPr="00141567" w:rsidTr="00141567">
        <w:trPr>
          <w:trHeight w:val="78"/>
        </w:trPr>
        <w:tc>
          <w:tcPr>
            <w:tcW w:w="4253" w:type="dxa"/>
            <w:tcBorders>
              <w:top w:val="single" w:sz="4" w:space="0" w:color="auto"/>
              <w:left w:val="single" w:sz="4" w:space="0" w:color="auto"/>
              <w:bottom w:val="single" w:sz="4" w:space="0" w:color="auto"/>
              <w:right w:val="single" w:sz="4" w:space="0" w:color="auto"/>
            </w:tcBorders>
            <w:noWrap/>
            <w:vAlign w:val="center"/>
          </w:tcPr>
          <w:p w:rsidR="00141567" w:rsidRPr="00141567" w:rsidRDefault="00141567" w:rsidP="00E42472">
            <w:pPr>
              <w:ind w:left="49"/>
              <w:rPr>
                <w:sz w:val="24"/>
                <w:szCs w:val="24"/>
              </w:rPr>
            </w:pPr>
            <w:r w:rsidRPr="00141567">
              <w:rPr>
                <w:sz w:val="24"/>
                <w:szCs w:val="24"/>
              </w:rPr>
              <w:t>охрана окружающей среды</w:t>
            </w:r>
          </w:p>
        </w:tc>
        <w:tc>
          <w:tcPr>
            <w:tcW w:w="1701" w:type="dxa"/>
            <w:tcBorders>
              <w:top w:val="single" w:sz="4" w:space="0" w:color="auto"/>
              <w:left w:val="single" w:sz="4" w:space="0" w:color="auto"/>
              <w:bottom w:val="single" w:sz="4" w:space="0" w:color="auto"/>
              <w:right w:val="single" w:sz="4" w:space="0" w:color="auto"/>
            </w:tcBorders>
            <w:vAlign w:val="center"/>
          </w:tcPr>
          <w:p w:rsidR="00141567" w:rsidRPr="00141567" w:rsidRDefault="00141567" w:rsidP="00E42472">
            <w:pPr>
              <w:jc w:val="center"/>
              <w:rPr>
                <w:sz w:val="24"/>
                <w:szCs w:val="24"/>
              </w:rPr>
            </w:pPr>
            <w:r w:rsidRPr="00141567">
              <w:rPr>
                <w:sz w:val="24"/>
                <w:szCs w:val="24"/>
              </w:rPr>
              <w:t>11,6</w:t>
            </w:r>
          </w:p>
        </w:tc>
        <w:tc>
          <w:tcPr>
            <w:tcW w:w="1417" w:type="dxa"/>
            <w:tcBorders>
              <w:top w:val="single" w:sz="4" w:space="0" w:color="000000"/>
              <w:left w:val="nil"/>
              <w:bottom w:val="single" w:sz="4" w:space="0" w:color="000000"/>
              <w:right w:val="single" w:sz="4" w:space="0" w:color="000000"/>
            </w:tcBorders>
            <w:noWrap/>
            <w:vAlign w:val="center"/>
          </w:tcPr>
          <w:p w:rsidR="00141567" w:rsidRPr="00141567" w:rsidRDefault="00141567" w:rsidP="00E42472">
            <w:pPr>
              <w:jc w:val="center"/>
              <w:rPr>
                <w:sz w:val="24"/>
                <w:szCs w:val="24"/>
              </w:rPr>
            </w:pPr>
            <w:r w:rsidRPr="00141567">
              <w:rPr>
                <w:sz w:val="24"/>
                <w:szCs w:val="24"/>
              </w:rPr>
              <w:t>89,3</w:t>
            </w:r>
          </w:p>
        </w:tc>
        <w:tc>
          <w:tcPr>
            <w:tcW w:w="2284" w:type="dxa"/>
            <w:tcBorders>
              <w:top w:val="single" w:sz="4" w:space="0" w:color="000000"/>
              <w:left w:val="nil"/>
              <w:bottom w:val="single" w:sz="4" w:space="0" w:color="000000"/>
              <w:right w:val="single" w:sz="4" w:space="0" w:color="000000"/>
            </w:tcBorders>
            <w:vAlign w:val="center"/>
          </w:tcPr>
          <w:p w:rsidR="00141567" w:rsidRPr="00141567" w:rsidRDefault="00141567" w:rsidP="00E42472">
            <w:pPr>
              <w:jc w:val="center"/>
              <w:rPr>
                <w:sz w:val="24"/>
                <w:szCs w:val="24"/>
              </w:rPr>
            </w:pPr>
            <w:r w:rsidRPr="00141567">
              <w:rPr>
                <w:sz w:val="24"/>
                <w:szCs w:val="24"/>
              </w:rPr>
              <w:t>в 7,7 раза</w:t>
            </w:r>
          </w:p>
        </w:tc>
      </w:tr>
      <w:tr w:rsidR="00141567" w:rsidRPr="00141567" w:rsidTr="00141567">
        <w:trPr>
          <w:trHeight w:val="58"/>
        </w:trPr>
        <w:tc>
          <w:tcPr>
            <w:tcW w:w="4253" w:type="dxa"/>
            <w:tcBorders>
              <w:top w:val="single" w:sz="4" w:space="0" w:color="auto"/>
              <w:left w:val="single" w:sz="4" w:space="0" w:color="auto"/>
              <w:bottom w:val="single" w:sz="4" w:space="0" w:color="auto"/>
              <w:right w:val="single" w:sz="4" w:space="0" w:color="auto"/>
            </w:tcBorders>
            <w:noWrap/>
            <w:vAlign w:val="center"/>
          </w:tcPr>
          <w:p w:rsidR="00141567" w:rsidRPr="00141567" w:rsidRDefault="00141567" w:rsidP="00E42472">
            <w:pPr>
              <w:ind w:left="49"/>
              <w:rPr>
                <w:sz w:val="24"/>
                <w:szCs w:val="24"/>
              </w:rPr>
            </w:pPr>
            <w:r w:rsidRPr="00141567">
              <w:rPr>
                <w:sz w:val="24"/>
                <w:szCs w:val="24"/>
              </w:rPr>
              <w:t>образование</w:t>
            </w:r>
          </w:p>
        </w:tc>
        <w:tc>
          <w:tcPr>
            <w:tcW w:w="1701" w:type="dxa"/>
            <w:tcBorders>
              <w:top w:val="single" w:sz="4" w:space="0" w:color="auto"/>
              <w:left w:val="single" w:sz="4" w:space="0" w:color="auto"/>
              <w:bottom w:val="single" w:sz="4" w:space="0" w:color="auto"/>
              <w:right w:val="single" w:sz="4" w:space="0" w:color="auto"/>
            </w:tcBorders>
            <w:vAlign w:val="center"/>
          </w:tcPr>
          <w:p w:rsidR="00141567" w:rsidRPr="00141567" w:rsidRDefault="00141567" w:rsidP="00E42472">
            <w:pPr>
              <w:jc w:val="center"/>
              <w:rPr>
                <w:sz w:val="24"/>
                <w:szCs w:val="24"/>
              </w:rPr>
            </w:pPr>
            <w:r w:rsidRPr="00141567">
              <w:rPr>
                <w:sz w:val="24"/>
                <w:szCs w:val="24"/>
              </w:rPr>
              <w:t>2 804,6</w:t>
            </w:r>
          </w:p>
        </w:tc>
        <w:tc>
          <w:tcPr>
            <w:tcW w:w="1417" w:type="dxa"/>
            <w:tcBorders>
              <w:top w:val="single" w:sz="4" w:space="0" w:color="000000"/>
              <w:left w:val="nil"/>
              <w:bottom w:val="single" w:sz="4" w:space="0" w:color="000000"/>
              <w:right w:val="single" w:sz="4" w:space="0" w:color="000000"/>
            </w:tcBorders>
            <w:noWrap/>
            <w:vAlign w:val="center"/>
          </w:tcPr>
          <w:p w:rsidR="00141567" w:rsidRPr="00141567" w:rsidRDefault="00141567" w:rsidP="00E42472">
            <w:pPr>
              <w:jc w:val="center"/>
              <w:rPr>
                <w:sz w:val="24"/>
                <w:szCs w:val="24"/>
              </w:rPr>
            </w:pPr>
            <w:r w:rsidRPr="00141567">
              <w:rPr>
                <w:sz w:val="24"/>
                <w:szCs w:val="24"/>
              </w:rPr>
              <w:t>3 031,0</w:t>
            </w:r>
          </w:p>
        </w:tc>
        <w:tc>
          <w:tcPr>
            <w:tcW w:w="2284" w:type="dxa"/>
            <w:tcBorders>
              <w:top w:val="single" w:sz="4" w:space="0" w:color="000000"/>
              <w:left w:val="nil"/>
              <w:bottom w:val="single" w:sz="4" w:space="0" w:color="000000"/>
              <w:right w:val="single" w:sz="4" w:space="0" w:color="000000"/>
            </w:tcBorders>
            <w:vAlign w:val="center"/>
          </w:tcPr>
          <w:p w:rsidR="00141567" w:rsidRPr="00141567" w:rsidRDefault="00141567" w:rsidP="00E42472">
            <w:pPr>
              <w:jc w:val="center"/>
              <w:rPr>
                <w:sz w:val="24"/>
                <w:szCs w:val="24"/>
              </w:rPr>
            </w:pPr>
            <w:r w:rsidRPr="00141567">
              <w:rPr>
                <w:sz w:val="24"/>
                <w:szCs w:val="24"/>
              </w:rPr>
              <w:t>108,1</w:t>
            </w:r>
          </w:p>
        </w:tc>
      </w:tr>
      <w:tr w:rsidR="00141567" w:rsidRPr="00141567" w:rsidTr="00141567">
        <w:trPr>
          <w:trHeight w:val="76"/>
        </w:trPr>
        <w:tc>
          <w:tcPr>
            <w:tcW w:w="4253" w:type="dxa"/>
            <w:tcBorders>
              <w:top w:val="single" w:sz="4" w:space="0" w:color="auto"/>
              <w:left w:val="single" w:sz="4" w:space="0" w:color="auto"/>
              <w:bottom w:val="single" w:sz="4" w:space="0" w:color="auto"/>
              <w:right w:val="single" w:sz="4" w:space="0" w:color="auto"/>
            </w:tcBorders>
            <w:noWrap/>
            <w:vAlign w:val="center"/>
          </w:tcPr>
          <w:p w:rsidR="00141567" w:rsidRPr="00141567" w:rsidRDefault="00141567" w:rsidP="00E42472">
            <w:pPr>
              <w:ind w:left="49"/>
              <w:rPr>
                <w:sz w:val="24"/>
                <w:szCs w:val="24"/>
              </w:rPr>
            </w:pPr>
            <w:r w:rsidRPr="00141567">
              <w:rPr>
                <w:sz w:val="24"/>
                <w:szCs w:val="24"/>
              </w:rPr>
              <w:t>культура, кинематография</w:t>
            </w:r>
          </w:p>
        </w:tc>
        <w:tc>
          <w:tcPr>
            <w:tcW w:w="1701" w:type="dxa"/>
            <w:tcBorders>
              <w:top w:val="single" w:sz="4" w:space="0" w:color="auto"/>
              <w:left w:val="single" w:sz="4" w:space="0" w:color="auto"/>
              <w:bottom w:val="single" w:sz="4" w:space="0" w:color="auto"/>
              <w:right w:val="single" w:sz="4" w:space="0" w:color="auto"/>
            </w:tcBorders>
            <w:vAlign w:val="center"/>
          </w:tcPr>
          <w:p w:rsidR="00141567" w:rsidRPr="00141567" w:rsidRDefault="00141567" w:rsidP="00E42472">
            <w:pPr>
              <w:jc w:val="center"/>
              <w:rPr>
                <w:sz w:val="24"/>
                <w:szCs w:val="24"/>
              </w:rPr>
            </w:pPr>
            <w:r w:rsidRPr="00141567">
              <w:rPr>
                <w:sz w:val="24"/>
                <w:szCs w:val="24"/>
              </w:rPr>
              <w:t>285,2</w:t>
            </w:r>
          </w:p>
        </w:tc>
        <w:tc>
          <w:tcPr>
            <w:tcW w:w="1417" w:type="dxa"/>
            <w:tcBorders>
              <w:top w:val="single" w:sz="4" w:space="0" w:color="000000"/>
              <w:left w:val="nil"/>
              <w:bottom w:val="single" w:sz="4" w:space="0" w:color="000000"/>
              <w:right w:val="single" w:sz="4" w:space="0" w:color="000000"/>
            </w:tcBorders>
            <w:noWrap/>
            <w:vAlign w:val="center"/>
          </w:tcPr>
          <w:p w:rsidR="00141567" w:rsidRPr="00141567" w:rsidRDefault="00141567" w:rsidP="00E42472">
            <w:pPr>
              <w:jc w:val="center"/>
              <w:rPr>
                <w:sz w:val="24"/>
                <w:szCs w:val="24"/>
              </w:rPr>
            </w:pPr>
            <w:r w:rsidRPr="00141567">
              <w:rPr>
                <w:sz w:val="24"/>
                <w:szCs w:val="24"/>
              </w:rPr>
              <w:t>298,2</w:t>
            </w:r>
          </w:p>
        </w:tc>
        <w:tc>
          <w:tcPr>
            <w:tcW w:w="2284" w:type="dxa"/>
            <w:tcBorders>
              <w:top w:val="single" w:sz="4" w:space="0" w:color="000000"/>
              <w:left w:val="nil"/>
              <w:bottom w:val="single" w:sz="4" w:space="0" w:color="000000"/>
              <w:right w:val="single" w:sz="4" w:space="0" w:color="000000"/>
            </w:tcBorders>
            <w:vAlign w:val="center"/>
          </w:tcPr>
          <w:p w:rsidR="00141567" w:rsidRPr="00141567" w:rsidRDefault="00141567" w:rsidP="00E42472">
            <w:pPr>
              <w:jc w:val="center"/>
              <w:rPr>
                <w:sz w:val="24"/>
                <w:szCs w:val="24"/>
              </w:rPr>
            </w:pPr>
            <w:r w:rsidRPr="00141567">
              <w:rPr>
                <w:sz w:val="24"/>
                <w:szCs w:val="24"/>
              </w:rPr>
              <w:t>104,6</w:t>
            </w:r>
          </w:p>
        </w:tc>
      </w:tr>
      <w:tr w:rsidR="00141567" w:rsidRPr="00141567" w:rsidTr="00141567">
        <w:trPr>
          <w:trHeight w:val="76"/>
        </w:trPr>
        <w:tc>
          <w:tcPr>
            <w:tcW w:w="4253" w:type="dxa"/>
            <w:tcBorders>
              <w:top w:val="single" w:sz="4" w:space="0" w:color="auto"/>
              <w:left w:val="single" w:sz="4" w:space="0" w:color="auto"/>
              <w:bottom w:val="single" w:sz="4" w:space="0" w:color="auto"/>
              <w:right w:val="single" w:sz="4" w:space="0" w:color="auto"/>
            </w:tcBorders>
            <w:noWrap/>
            <w:vAlign w:val="center"/>
          </w:tcPr>
          <w:p w:rsidR="00141567" w:rsidRPr="00141567" w:rsidRDefault="00141567" w:rsidP="00E42472">
            <w:pPr>
              <w:ind w:left="49"/>
              <w:rPr>
                <w:sz w:val="24"/>
                <w:szCs w:val="24"/>
              </w:rPr>
            </w:pPr>
            <w:r w:rsidRPr="00141567">
              <w:rPr>
                <w:sz w:val="24"/>
                <w:szCs w:val="24"/>
              </w:rPr>
              <w:t>здравоохранение</w:t>
            </w:r>
          </w:p>
        </w:tc>
        <w:tc>
          <w:tcPr>
            <w:tcW w:w="1701" w:type="dxa"/>
            <w:tcBorders>
              <w:top w:val="single" w:sz="4" w:space="0" w:color="auto"/>
              <w:left w:val="single" w:sz="4" w:space="0" w:color="auto"/>
              <w:bottom w:val="single" w:sz="4" w:space="0" w:color="auto"/>
              <w:right w:val="single" w:sz="4" w:space="0" w:color="auto"/>
            </w:tcBorders>
            <w:vAlign w:val="center"/>
          </w:tcPr>
          <w:p w:rsidR="00141567" w:rsidRPr="00141567" w:rsidRDefault="00141567" w:rsidP="00E42472">
            <w:pPr>
              <w:jc w:val="center"/>
              <w:rPr>
                <w:sz w:val="24"/>
                <w:szCs w:val="24"/>
              </w:rPr>
            </w:pPr>
            <w:r w:rsidRPr="00141567">
              <w:rPr>
                <w:sz w:val="24"/>
                <w:szCs w:val="24"/>
              </w:rPr>
              <w:t>4,0</w:t>
            </w:r>
          </w:p>
        </w:tc>
        <w:tc>
          <w:tcPr>
            <w:tcW w:w="1417" w:type="dxa"/>
            <w:tcBorders>
              <w:top w:val="single" w:sz="4" w:space="0" w:color="000000"/>
              <w:left w:val="nil"/>
              <w:bottom w:val="single" w:sz="4" w:space="0" w:color="000000"/>
              <w:right w:val="single" w:sz="4" w:space="0" w:color="000000"/>
            </w:tcBorders>
            <w:noWrap/>
            <w:vAlign w:val="center"/>
          </w:tcPr>
          <w:p w:rsidR="00141567" w:rsidRPr="00141567" w:rsidRDefault="00141567" w:rsidP="00E42472">
            <w:pPr>
              <w:jc w:val="center"/>
              <w:rPr>
                <w:sz w:val="24"/>
                <w:szCs w:val="24"/>
              </w:rPr>
            </w:pPr>
            <w:r w:rsidRPr="00141567">
              <w:rPr>
                <w:sz w:val="24"/>
                <w:szCs w:val="24"/>
              </w:rPr>
              <w:t>2,1</w:t>
            </w:r>
          </w:p>
        </w:tc>
        <w:tc>
          <w:tcPr>
            <w:tcW w:w="2284" w:type="dxa"/>
            <w:tcBorders>
              <w:top w:val="single" w:sz="4" w:space="0" w:color="000000"/>
              <w:left w:val="nil"/>
              <w:bottom w:val="single" w:sz="4" w:space="0" w:color="000000"/>
              <w:right w:val="single" w:sz="4" w:space="0" w:color="000000"/>
            </w:tcBorders>
            <w:vAlign w:val="center"/>
          </w:tcPr>
          <w:p w:rsidR="00141567" w:rsidRPr="00141567" w:rsidRDefault="00141567" w:rsidP="00E42472">
            <w:pPr>
              <w:jc w:val="center"/>
              <w:rPr>
                <w:sz w:val="24"/>
                <w:szCs w:val="24"/>
              </w:rPr>
            </w:pPr>
            <w:r w:rsidRPr="00141567">
              <w:rPr>
                <w:sz w:val="24"/>
                <w:szCs w:val="24"/>
              </w:rPr>
              <w:t>52,5</w:t>
            </w:r>
          </w:p>
        </w:tc>
      </w:tr>
      <w:tr w:rsidR="00141567" w:rsidRPr="00141567" w:rsidTr="00141567">
        <w:trPr>
          <w:trHeight w:val="76"/>
        </w:trPr>
        <w:tc>
          <w:tcPr>
            <w:tcW w:w="4253" w:type="dxa"/>
            <w:tcBorders>
              <w:top w:val="single" w:sz="4" w:space="0" w:color="auto"/>
              <w:left w:val="single" w:sz="4" w:space="0" w:color="auto"/>
              <w:bottom w:val="single" w:sz="4" w:space="0" w:color="auto"/>
              <w:right w:val="single" w:sz="4" w:space="0" w:color="auto"/>
            </w:tcBorders>
            <w:noWrap/>
            <w:vAlign w:val="center"/>
          </w:tcPr>
          <w:p w:rsidR="00141567" w:rsidRPr="00141567" w:rsidRDefault="00141567" w:rsidP="00E42472">
            <w:pPr>
              <w:ind w:left="49"/>
              <w:rPr>
                <w:sz w:val="24"/>
                <w:szCs w:val="24"/>
              </w:rPr>
            </w:pPr>
            <w:r w:rsidRPr="00141567">
              <w:rPr>
                <w:sz w:val="24"/>
                <w:szCs w:val="24"/>
              </w:rPr>
              <w:t>социальная политика</w:t>
            </w:r>
          </w:p>
        </w:tc>
        <w:tc>
          <w:tcPr>
            <w:tcW w:w="1701" w:type="dxa"/>
            <w:tcBorders>
              <w:top w:val="single" w:sz="4" w:space="0" w:color="auto"/>
              <w:left w:val="single" w:sz="4" w:space="0" w:color="auto"/>
              <w:bottom w:val="single" w:sz="4" w:space="0" w:color="auto"/>
              <w:right w:val="single" w:sz="4" w:space="0" w:color="auto"/>
            </w:tcBorders>
            <w:vAlign w:val="center"/>
          </w:tcPr>
          <w:p w:rsidR="00141567" w:rsidRPr="00141567" w:rsidRDefault="00141567" w:rsidP="00E42472">
            <w:pPr>
              <w:jc w:val="center"/>
              <w:rPr>
                <w:sz w:val="24"/>
                <w:szCs w:val="24"/>
              </w:rPr>
            </w:pPr>
            <w:r w:rsidRPr="00141567">
              <w:rPr>
                <w:sz w:val="24"/>
                <w:szCs w:val="24"/>
              </w:rPr>
              <w:t>112,7</w:t>
            </w:r>
          </w:p>
        </w:tc>
        <w:tc>
          <w:tcPr>
            <w:tcW w:w="1417" w:type="dxa"/>
            <w:tcBorders>
              <w:top w:val="single" w:sz="4" w:space="0" w:color="000000"/>
              <w:left w:val="nil"/>
              <w:bottom w:val="single" w:sz="4" w:space="0" w:color="000000"/>
              <w:right w:val="single" w:sz="4" w:space="0" w:color="000000"/>
            </w:tcBorders>
            <w:noWrap/>
            <w:vAlign w:val="center"/>
          </w:tcPr>
          <w:p w:rsidR="00141567" w:rsidRPr="00141567" w:rsidRDefault="00141567" w:rsidP="00E42472">
            <w:pPr>
              <w:jc w:val="center"/>
              <w:rPr>
                <w:sz w:val="24"/>
                <w:szCs w:val="24"/>
              </w:rPr>
            </w:pPr>
            <w:r w:rsidRPr="00141567">
              <w:rPr>
                <w:sz w:val="24"/>
                <w:szCs w:val="24"/>
              </w:rPr>
              <w:t>200,2</w:t>
            </w:r>
          </w:p>
        </w:tc>
        <w:tc>
          <w:tcPr>
            <w:tcW w:w="2284" w:type="dxa"/>
            <w:tcBorders>
              <w:top w:val="single" w:sz="4" w:space="0" w:color="000000"/>
              <w:left w:val="nil"/>
              <w:bottom w:val="single" w:sz="4" w:space="0" w:color="000000"/>
              <w:right w:val="single" w:sz="4" w:space="0" w:color="000000"/>
            </w:tcBorders>
            <w:vAlign w:val="center"/>
          </w:tcPr>
          <w:p w:rsidR="00141567" w:rsidRPr="00141567" w:rsidRDefault="00141567" w:rsidP="00E42472">
            <w:pPr>
              <w:jc w:val="center"/>
              <w:rPr>
                <w:sz w:val="24"/>
                <w:szCs w:val="24"/>
              </w:rPr>
            </w:pPr>
            <w:r w:rsidRPr="00141567">
              <w:rPr>
                <w:sz w:val="24"/>
                <w:szCs w:val="24"/>
              </w:rPr>
              <w:t>177,6</w:t>
            </w:r>
          </w:p>
        </w:tc>
      </w:tr>
      <w:tr w:rsidR="00141567" w:rsidRPr="00141567" w:rsidTr="00141567">
        <w:trPr>
          <w:trHeight w:val="255"/>
        </w:trPr>
        <w:tc>
          <w:tcPr>
            <w:tcW w:w="4253" w:type="dxa"/>
            <w:tcBorders>
              <w:top w:val="single" w:sz="4" w:space="0" w:color="auto"/>
              <w:left w:val="single" w:sz="4" w:space="0" w:color="auto"/>
              <w:bottom w:val="single" w:sz="4" w:space="0" w:color="auto"/>
              <w:right w:val="single" w:sz="4" w:space="0" w:color="auto"/>
            </w:tcBorders>
            <w:noWrap/>
            <w:vAlign w:val="center"/>
          </w:tcPr>
          <w:p w:rsidR="00141567" w:rsidRPr="00141567" w:rsidRDefault="00141567" w:rsidP="00E42472">
            <w:pPr>
              <w:ind w:left="49"/>
              <w:rPr>
                <w:sz w:val="24"/>
                <w:szCs w:val="24"/>
              </w:rPr>
            </w:pPr>
            <w:r w:rsidRPr="00141567">
              <w:rPr>
                <w:sz w:val="24"/>
                <w:szCs w:val="24"/>
              </w:rPr>
              <w:t>физическая культура и спорт</w:t>
            </w:r>
          </w:p>
        </w:tc>
        <w:tc>
          <w:tcPr>
            <w:tcW w:w="1701" w:type="dxa"/>
            <w:tcBorders>
              <w:top w:val="single" w:sz="4" w:space="0" w:color="auto"/>
              <w:left w:val="single" w:sz="4" w:space="0" w:color="auto"/>
              <w:bottom w:val="single" w:sz="4" w:space="0" w:color="auto"/>
              <w:right w:val="single" w:sz="4" w:space="0" w:color="auto"/>
            </w:tcBorders>
            <w:vAlign w:val="center"/>
          </w:tcPr>
          <w:p w:rsidR="00141567" w:rsidRPr="00141567" w:rsidRDefault="00141567" w:rsidP="00E42472">
            <w:pPr>
              <w:jc w:val="center"/>
              <w:rPr>
                <w:sz w:val="24"/>
                <w:szCs w:val="24"/>
              </w:rPr>
            </w:pPr>
            <w:r w:rsidRPr="00141567">
              <w:rPr>
                <w:sz w:val="24"/>
                <w:szCs w:val="24"/>
              </w:rPr>
              <w:t>415,0</w:t>
            </w:r>
          </w:p>
        </w:tc>
        <w:tc>
          <w:tcPr>
            <w:tcW w:w="1417" w:type="dxa"/>
            <w:tcBorders>
              <w:top w:val="single" w:sz="4" w:space="0" w:color="000000"/>
              <w:left w:val="nil"/>
              <w:bottom w:val="single" w:sz="4" w:space="0" w:color="000000"/>
              <w:right w:val="single" w:sz="4" w:space="0" w:color="000000"/>
            </w:tcBorders>
            <w:noWrap/>
            <w:vAlign w:val="center"/>
          </w:tcPr>
          <w:p w:rsidR="00141567" w:rsidRPr="00141567" w:rsidRDefault="00141567" w:rsidP="00E42472">
            <w:pPr>
              <w:jc w:val="center"/>
              <w:rPr>
                <w:sz w:val="24"/>
                <w:szCs w:val="24"/>
              </w:rPr>
            </w:pPr>
            <w:r w:rsidRPr="00141567">
              <w:rPr>
                <w:sz w:val="24"/>
                <w:szCs w:val="24"/>
              </w:rPr>
              <w:t>420,0</w:t>
            </w:r>
          </w:p>
        </w:tc>
        <w:tc>
          <w:tcPr>
            <w:tcW w:w="2284" w:type="dxa"/>
            <w:tcBorders>
              <w:top w:val="single" w:sz="4" w:space="0" w:color="000000"/>
              <w:left w:val="nil"/>
              <w:bottom w:val="single" w:sz="4" w:space="0" w:color="000000"/>
              <w:right w:val="single" w:sz="4" w:space="0" w:color="000000"/>
            </w:tcBorders>
            <w:vAlign w:val="center"/>
          </w:tcPr>
          <w:p w:rsidR="00141567" w:rsidRPr="00141567" w:rsidRDefault="00141567" w:rsidP="00141567">
            <w:pPr>
              <w:jc w:val="center"/>
              <w:rPr>
                <w:sz w:val="24"/>
                <w:szCs w:val="24"/>
              </w:rPr>
            </w:pPr>
            <w:r w:rsidRPr="00141567">
              <w:rPr>
                <w:sz w:val="24"/>
                <w:szCs w:val="24"/>
              </w:rPr>
              <w:t>101,2</w:t>
            </w:r>
          </w:p>
        </w:tc>
      </w:tr>
      <w:tr w:rsidR="00141567" w:rsidRPr="00141567" w:rsidTr="00141567">
        <w:trPr>
          <w:trHeight w:val="58"/>
        </w:trPr>
        <w:tc>
          <w:tcPr>
            <w:tcW w:w="4253" w:type="dxa"/>
            <w:tcBorders>
              <w:top w:val="single" w:sz="4" w:space="0" w:color="auto"/>
              <w:left w:val="single" w:sz="4" w:space="0" w:color="auto"/>
              <w:bottom w:val="single" w:sz="4" w:space="0" w:color="auto"/>
              <w:right w:val="single" w:sz="4" w:space="0" w:color="auto"/>
            </w:tcBorders>
            <w:noWrap/>
            <w:vAlign w:val="center"/>
          </w:tcPr>
          <w:p w:rsidR="00141567" w:rsidRPr="00141567" w:rsidRDefault="00141567" w:rsidP="00E42472">
            <w:pPr>
              <w:ind w:left="49"/>
              <w:rPr>
                <w:sz w:val="24"/>
                <w:szCs w:val="24"/>
              </w:rPr>
            </w:pPr>
            <w:r w:rsidRPr="00141567">
              <w:rPr>
                <w:sz w:val="24"/>
                <w:szCs w:val="24"/>
              </w:rPr>
              <w:t>средства массовой информации</w:t>
            </w:r>
          </w:p>
        </w:tc>
        <w:tc>
          <w:tcPr>
            <w:tcW w:w="1701" w:type="dxa"/>
            <w:tcBorders>
              <w:top w:val="single" w:sz="4" w:space="0" w:color="auto"/>
              <w:left w:val="single" w:sz="4" w:space="0" w:color="auto"/>
              <w:bottom w:val="single" w:sz="4" w:space="0" w:color="auto"/>
              <w:right w:val="single" w:sz="4" w:space="0" w:color="auto"/>
            </w:tcBorders>
            <w:vAlign w:val="center"/>
          </w:tcPr>
          <w:p w:rsidR="00141567" w:rsidRPr="00141567" w:rsidRDefault="00141567" w:rsidP="00E42472">
            <w:pPr>
              <w:jc w:val="center"/>
              <w:rPr>
                <w:sz w:val="24"/>
                <w:szCs w:val="24"/>
              </w:rPr>
            </w:pPr>
            <w:r w:rsidRPr="00141567">
              <w:rPr>
                <w:sz w:val="24"/>
                <w:szCs w:val="24"/>
              </w:rPr>
              <w:t>24,2</w:t>
            </w:r>
          </w:p>
        </w:tc>
        <w:tc>
          <w:tcPr>
            <w:tcW w:w="1417" w:type="dxa"/>
            <w:tcBorders>
              <w:top w:val="single" w:sz="4" w:space="0" w:color="000000"/>
              <w:left w:val="nil"/>
              <w:bottom w:val="single" w:sz="4" w:space="0" w:color="000000"/>
              <w:right w:val="single" w:sz="4" w:space="0" w:color="000000"/>
            </w:tcBorders>
            <w:noWrap/>
            <w:vAlign w:val="center"/>
          </w:tcPr>
          <w:p w:rsidR="00141567" w:rsidRPr="00141567" w:rsidRDefault="00141567" w:rsidP="00E42472">
            <w:pPr>
              <w:jc w:val="center"/>
              <w:rPr>
                <w:sz w:val="24"/>
                <w:szCs w:val="24"/>
              </w:rPr>
            </w:pPr>
            <w:r w:rsidRPr="00141567">
              <w:rPr>
                <w:sz w:val="24"/>
                <w:szCs w:val="24"/>
              </w:rPr>
              <w:t>18,4</w:t>
            </w:r>
          </w:p>
        </w:tc>
        <w:tc>
          <w:tcPr>
            <w:tcW w:w="2284" w:type="dxa"/>
            <w:tcBorders>
              <w:top w:val="single" w:sz="4" w:space="0" w:color="000000"/>
              <w:left w:val="nil"/>
              <w:bottom w:val="single" w:sz="4" w:space="0" w:color="000000"/>
              <w:right w:val="single" w:sz="4" w:space="0" w:color="000000"/>
            </w:tcBorders>
            <w:vAlign w:val="center"/>
          </w:tcPr>
          <w:p w:rsidR="00141567" w:rsidRPr="00141567" w:rsidRDefault="00141567" w:rsidP="00E42472">
            <w:pPr>
              <w:jc w:val="center"/>
              <w:rPr>
                <w:sz w:val="24"/>
                <w:szCs w:val="24"/>
              </w:rPr>
            </w:pPr>
            <w:r w:rsidRPr="00141567">
              <w:rPr>
                <w:sz w:val="24"/>
                <w:szCs w:val="24"/>
              </w:rPr>
              <w:t>76,0</w:t>
            </w:r>
          </w:p>
        </w:tc>
      </w:tr>
      <w:tr w:rsidR="00141567" w:rsidRPr="00141567" w:rsidTr="00141567">
        <w:trPr>
          <w:trHeight w:val="58"/>
        </w:trPr>
        <w:tc>
          <w:tcPr>
            <w:tcW w:w="4253" w:type="dxa"/>
            <w:tcBorders>
              <w:top w:val="single" w:sz="4" w:space="0" w:color="auto"/>
              <w:left w:val="single" w:sz="4" w:space="0" w:color="auto"/>
              <w:bottom w:val="single" w:sz="4" w:space="0" w:color="auto"/>
              <w:right w:val="single" w:sz="4" w:space="0" w:color="auto"/>
            </w:tcBorders>
            <w:noWrap/>
            <w:vAlign w:val="center"/>
          </w:tcPr>
          <w:p w:rsidR="00141567" w:rsidRPr="00141567" w:rsidRDefault="00141567" w:rsidP="00E42472">
            <w:pPr>
              <w:ind w:left="49"/>
              <w:rPr>
                <w:sz w:val="24"/>
                <w:szCs w:val="24"/>
              </w:rPr>
            </w:pPr>
            <w:r w:rsidRPr="00141567">
              <w:rPr>
                <w:sz w:val="24"/>
                <w:szCs w:val="24"/>
              </w:rPr>
              <w:t>обслуживание государственного и муниципального долга</w:t>
            </w:r>
          </w:p>
        </w:tc>
        <w:tc>
          <w:tcPr>
            <w:tcW w:w="1701" w:type="dxa"/>
            <w:tcBorders>
              <w:top w:val="single" w:sz="4" w:space="0" w:color="auto"/>
              <w:left w:val="single" w:sz="4" w:space="0" w:color="auto"/>
              <w:bottom w:val="single" w:sz="4" w:space="0" w:color="auto"/>
              <w:right w:val="single" w:sz="4" w:space="0" w:color="auto"/>
            </w:tcBorders>
            <w:vAlign w:val="center"/>
          </w:tcPr>
          <w:p w:rsidR="00141567" w:rsidRPr="00141567" w:rsidRDefault="00141567" w:rsidP="00E42472">
            <w:pPr>
              <w:jc w:val="center"/>
              <w:rPr>
                <w:sz w:val="24"/>
                <w:szCs w:val="24"/>
              </w:rPr>
            </w:pPr>
            <w:r w:rsidRPr="00141567">
              <w:rPr>
                <w:sz w:val="24"/>
                <w:szCs w:val="24"/>
              </w:rPr>
              <w:t>6,5</w:t>
            </w:r>
          </w:p>
        </w:tc>
        <w:tc>
          <w:tcPr>
            <w:tcW w:w="1417" w:type="dxa"/>
            <w:tcBorders>
              <w:top w:val="single" w:sz="4" w:space="0" w:color="000000"/>
              <w:left w:val="nil"/>
              <w:bottom w:val="single" w:sz="4" w:space="0" w:color="000000"/>
              <w:right w:val="single" w:sz="4" w:space="0" w:color="000000"/>
            </w:tcBorders>
            <w:noWrap/>
            <w:vAlign w:val="center"/>
          </w:tcPr>
          <w:p w:rsidR="00141567" w:rsidRPr="00141567" w:rsidRDefault="00141567" w:rsidP="00E42472">
            <w:pPr>
              <w:jc w:val="center"/>
              <w:rPr>
                <w:sz w:val="24"/>
                <w:szCs w:val="24"/>
              </w:rPr>
            </w:pPr>
            <w:r w:rsidRPr="00141567">
              <w:rPr>
                <w:sz w:val="24"/>
                <w:szCs w:val="24"/>
              </w:rPr>
              <w:t>0,2</w:t>
            </w:r>
          </w:p>
        </w:tc>
        <w:tc>
          <w:tcPr>
            <w:tcW w:w="2284" w:type="dxa"/>
            <w:tcBorders>
              <w:top w:val="single" w:sz="4" w:space="0" w:color="000000"/>
              <w:left w:val="nil"/>
              <w:bottom w:val="single" w:sz="4" w:space="0" w:color="000000"/>
              <w:right w:val="single" w:sz="4" w:space="0" w:color="000000"/>
            </w:tcBorders>
            <w:vAlign w:val="center"/>
          </w:tcPr>
          <w:p w:rsidR="00141567" w:rsidRPr="00141567" w:rsidRDefault="00141567" w:rsidP="00E42472">
            <w:pPr>
              <w:jc w:val="center"/>
              <w:rPr>
                <w:sz w:val="24"/>
                <w:szCs w:val="24"/>
              </w:rPr>
            </w:pPr>
            <w:r w:rsidRPr="00141567">
              <w:rPr>
                <w:sz w:val="24"/>
                <w:szCs w:val="24"/>
              </w:rPr>
              <w:t>3,1</w:t>
            </w:r>
          </w:p>
        </w:tc>
      </w:tr>
    </w:tbl>
    <w:p w:rsidR="00141567" w:rsidRPr="00141567" w:rsidRDefault="00141567" w:rsidP="00141567">
      <w:pPr>
        <w:shd w:val="clear" w:color="auto" w:fill="FFFFFF"/>
        <w:suppressAutoHyphens/>
        <w:overflowPunct/>
        <w:jc w:val="both"/>
        <w:rPr>
          <w:color w:val="auto"/>
          <w:sz w:val="24"/>
          <w:szCs w:val="24"/>
          <w:highlight w:val="yellow"/>
          <w:lang w:eastAsia="zh-CN"/>
        </w:rPr>
      </w:pPr>
    </w:p>
    <w:p w:rsidR="008604D0" w:rsidRPr="008604D0" w:rsidRDefault="008604D0" w:rsidP="008604D0">
      <w:pPr>
        <w:ind w:firstLine="709"/>
        <w:jc w:val="both"/>
        <w:rPr>
          <w:color w:val="000000"/>
          <w:sz w:val="24"/>
          <w:szCs w:val="24"/>
        </w:rPr>
      </w:pPr>
      <w:r w:rsidRPr="008604D0">
        <w:rPr>
          <w:color w:val="000000"/>
          <w:sz w:val="24"/>
          <w:szCs w:val="24"/>
        </w:rPr>
        <w:t>Консолидированный бюджет Советского района сохраняет социальную направленность</w:t>
      </w:r>
      <w:r>
        <w:rPr>
          <w:color w:val="000000"/>
          <w:sz w:val="24"/>
          <w:szCs w:val="24"/>
        </w:rPr>
        <w:t>,</w:t>
      </w:r>
      <w:r w:rsidRPr="008604D0">
        <w:rPr>
          <w:color w:val="000000"/>
          <w:sz w:val="24"/>
          <w:szCs w:val="24"/>
        </w:rPr>
        <w:t xml:space="preserve"> 60,</w:t>
      </w:r>
      <w:r>
        <w:rPr>
          <w:color w:val="000000"/>
          <w:sz w:val="24"/>
          <w:szCs w:val="24"/>
        </w:rPr>
        <w:t>2</w:t>
      </w:r>
      <w:r w:rsidRPr="008604D0">
        <w:rPr>
          <w:color w:val="000000"/>
          <w:sz w:val="24"/>
          <w:szCs w:val="24"/>
        </w:rPr>
        <w:t>% его расходов (3951,5 млн</w:t>
      </w:r>
      <w:r>
        <w:rPr>
          <w:color w:val="000000"/>
          <w:sz w:val="24"/>
          <w:szCs w:val="24"/>
        </w:rPr>
        <w:t>.</w:t>
      </w:r>
      <w:r w:rsidRPr="008604D0">
        <w:rPr>
          <w:color w:val="000000"/>
          <w:sz w:val="24"/>
          <w:szCs w:val="24"/>
        </w:rPr>
        <w:t xml:space="preserve">руб.) </w:t>
      </w:r>
      <w:proofErr w:type="gramStart"/>
      <w:r w:rsidRPr="008604D0">
        <w:rPr>
          <w:color w:val="000000"/>
          <w:sz w:val="24"/>
          <w:szCs w:val="24"/>
        </w:rPr>
        <w:t>направлены</w:t>
      </w:r>
      <w:proofErr w:type="gramEnd"/>
      <w:r w:rsidRPr="008604D0">
        <w:rPr>
          <w:color w:val="000000"/>
          <w:sz w:val="24"/>
          <w:szCs w:val="24"/>
        </w:rPr>
        <w:t xml:space="preserve"> на образовани</w:t>
      </w:r>
      <w:r>
        <w:rPr>
          <w:color w:val="000000"/>
          <w:sz w:val="24"/>
          <w:szCs w:val="24"/>
        </w:rPr>
        <w:t>е</w:t>
      </w:r>
      <w:r w:rsidRPr="008604D0">
        <w:rPr>
          <w:color w:val="000000"/>
          <w:sz w:val="24"/>
          <w:szCs w:val="24"/>
        </w:rPr>
        <w:t>, культур</w:t>
      </w:r>
      <w:r>
        <w:rPr>
          <w:color w:val="000000"/>
          <w:sz w:val="24"/>
          <w:szCs w:val="24"/>
        </w:rPr>
        <w:t>у</w:t>
      </w:r>
      <w:r w:rsidRPr="008604D0">
        <w:rPr>
          <w:color w:val="000000"/>
          <w:sz w:val="24"/>
          <w:szCs w:val="24"/>
        </w:rPr>
        <w:t>, физкультур</w:t>
      </w:r>
      <w:r>
        <w:rPr>
          <w:color w:val="000000"/>
          <w:sz w:val="24"/>
          <w:szCs w:val="24"/>
        </w:rPr>
        <w:t>у</w:t>
      </w:r>
      <w:r w:rsidRPr="008604D0">
        <w:rPr>
          <w:color w:val="000000"/>
          <w:sz w:val="24"/>
          <w:szCs w:val="24"/>
        </w:rPr>
        <w:t xml:space="preserve"> и спорт, здравоохранени</w:t>
      </w:r>
      <w:r>
        <w:rPr>
          <w:color w:val="000000"/>
          <w:sz w:val="24"/>
          <w:szCs w:val="24"/>
        </w:rPr>
        <w:t>е</w:t>
      </w:r>
      <w:r w:rsidRPr="008604D0">
        <w:rPr>
          <w:color w:val="000000"/>
          <w:sz w:val="24"/>
          <w:szCs w:val="24"/>
        </w:rPr>
        <w:t xml:space="preserve"> и социальн</w:t>
      </w:r>
      <w:r>
        <w:rPr>
          <w:color w:val="000000"/>
          <w:sz w:val="24"/>
          <w:szCs w:val="24"/>
        </w:rPr>
        <w:t>ую</w:t>
      </w:r>
      <w:r w:rsidRPr="008604D0">
        <w:rPr>
          <w:color w:val="000000"/>
          <w:sz w:val="24"/>
          <w:szCs w:val="24"/>
        </w:rPr>
        <w:t xml:space="preserve"> политик</w:t>
      </w:r>
      <w:r>
        <w:rPr>
          <w:color w:val="000000"/>
          <w:sz w:val="24"/>
          <w:szCs w:val="24"/>
        </w:rPr>
        <w:t>у</w:t>
      </w:r>
      <w:r w:rsidRPr="008604D0">
        <w:rPr>
          <w:color w:val="000000"/>
          <w:sz w:val="24"/>
          <w:szCs w:val="24"/>
        </w:rPr>
        <w:t>.</w:t>
      </w:r>
    </w:p>
    <w:p w:rsidR="008604D0" w:rsidRPr="008604D0" w:rsidRDefault="008604D0" w:rsidP="008604D0">
      <w:pPr>
        <w:ind w:firstLine="709"/>
        <w:jc w:val="both"/>
        <w:rPr>
          <w:color w:val="000000"/>
          <w:sz w:val="24"/>
          <w:szCs w:val="24"/>
        </w:rPr>
      </w:pPr>
      <w:r w:rsidRPr="008604D0">
        <w:rPr>
          <w:color w:val="000000"/>
          <w:sz w:val="24"/>
          <w:szCs w:val="24"/>
        </w:rPr>
        <w:t>Расходы консолидированного бюджета Советского района за 2024 год составили 98,2% к годовому плану.</w:t>
      </w:r>
    </w:p>
    <w:p w:rsidR="008604D0" w:rsidRPr="008604D0" w:rsidRDefault="008604D0" w:rsidP="008604D0">
      <w:pPr>
        <w:ind w:firstLine="709"/>
        <w:jc w:val="both"/>
        <w:rPr>
          <w:color w:val="000000"/>
          <w:sz w:val="24"/>
          <w:szCs w:val="24"/>
        </w:rPr>
      </w:pPr>
      <w:r w:rsidRPr="008604D0">
        <w:rPr>
          <w:color w:val="000000"/>
          <w:sz w:val="24"/>
          <w:szCs w:val="24"/>
        </w:rPr>
        <w:t>Фактическое освоение бюджетных средств (консолидировано) по муниципальным программам в 2024 году составило 99,3% от общего объема расходов.</w:t>
      </w:r>
    </w:p>
    <w:p w:rsidR="008604D0" w:rsidRPr="008604D0" w:rsidRDefault="008604D0" w:rsidP="008604D0">
      <w:pPr>
        <w:ind w:firstLine="709"/>
        <w:jc w:val="both"/>
        <w:rPr>
          <w:color w:val="000000"/>
          <w:sz w:val="24"/>
          <w:szCs w:val="24"/>
        </w:rPr>
      </w:pPr>
      <w:r w:rsidRPr="008604D0">
        <w:rPr>
          <w:color w:val="000000"/>
          <w:sz w:val="24"/>
          <w:szCs w:val="24"/>
        </w:rPr>
        <w:t xml:space="preserve">Расходы по непрограммным направлениям деятельности составили 0,7% от общего объема расходов. </w:t>
      </w:r>
    </w:p>
    <w:p w:rsidR="008604D0" w:rsidRPr="008604D0" w:rsidRDefault="008604D0" w:rsidP="008604D0">
      <w:pPr>
        <w:ind w:firstLine="709"/>
        <w:jc w:val="both"/>
        <w:rPr>
          <w:color w:val="000000"/>
          <w:sz w:val="24"/>
          <w:szCs w:val="24"/>
        </w:rPr>
      </w:pPr>
      <w:r w:rsidRPr="008604D0">
        <w:rPr>
          <w:color w:val="000000"/>
          <w:sz w:val="24"/>
          <w:szCs w:val="24"/>
        </w:rPr>
        <w:t xml:space="preserve">В 2024 году </w:t>
      </w:r>
      <w:r>
        <w:rPr>
          <w:color w:val="000000"/>
          <w:sz w:val="24"/>
          <w:szCs w:val="24"/>
        </w:rPr>
        <w:t xml:space="preserve">на реализацию </w:t>
      </w:r>
      <w:r w:rsidRPr="008604D0">
        <w:rPr>
          <w:color w:val="000000"/>
          <w:sz w:val="24"/>
          <w:szCs w:val="24"/>
        </w:rPr>
        <w:t>в Советском районе</w:t>
      </w:r>
      <w:r>
        <w:rPr>
          <w:color w:val="000000"/>
          <w:sz w:val="24"/>
          <w:szCs w:val="24"/>
        </w:rPr>
        <w:t xml:space="preserve"> национальных проектов</w:t>
      </w:r>
      <w:r w:rsidRPr="008604D0">
        <w:rPr>
          <w:color w:val="000000"/>
          <w:sz w:val="24"/>
          <w:szCs w:val="24"/>
        </w:rPr>
        <w:t xml:space="preserve"> направлено 20,9 </w:t>
      </w:r>
      <w:proofErr w:type="gramStart"/>
      <w:r w:rsidRPr="008604D0">
        <w:rPr>
          <w:color w:val="000000"/>
          <w:sz w:val="24"/>
          <w:szCs w:val="24"/>
        </w:rPr>
        <w:t>млн</w:t>
      </w:r>
      <w:proofErr w:type="gramEnd"/>
      <w:r w:rsidRPr="008604D0">
        <w:rPr>
          <w:color w:val="000000"/>
          <w:sz w:val="24"/>
          <w:szCs w:val="24"/>
        </w:rPr>
        <w:t xml:space="preserve"> руб</w:t>
      </w:r>
      <w:r>
        <w:rPr>
          <w:color w:val="000000"/>
          <w:sz w:val="24"/>
          <w:szCs w:val="24"/>
        </w:rPr>
        <w:t>. (</w:t>
      </w:r>
      <w:r w:rsidRPr="008604D0">
        <w:rPr>
          <w:color w:val="000000"/>
          <w:sz w:val="24"/>
          <w:szCs w:val="24"/>
        </w:rPr>
        <w:t>3 национальных и 4 региональных проект</w:t>
      </w:r>
      <w:r>
        <w:rPr>
          <w:color w:val="000000"/>
          <w:sz w:val="24"/>
          <w:szCs w:val="24"/>
        </w:rPr>
        <w:t>а)</w:t>
      </w:r>
      <w:r w:rsidRPr="008604D0">
        <w:rPr>
          <w:color w:val="000000"/>
          <w:sz w:val="24"/>
          <w:szCs w:val="24"/>
        </w:rPr>
        <w:t>.</w:t>
      </w:r>
    </w:p>
    <w:p w:rsidR="008604D0" w:rsidRDefault="008604D0" w:rsidP="008604D0">
      <w:pPr>
        <w:ind w:firstLine="709"/>
        <w:jc w:val="both"/>
        <w:rPr>
          <w:color w:val="000000"/>
          <w:sz w:val="24"/>
          <w:szCs w:val="24"/>
          <w:highlight w:val="yellow"/>
        </w:rPr>
      </w:pPr>
      <w:r w:rsidRPr="008604D0">
        <w:rPr>
          <w:color w:val="000000"/>
          <w:sz w:val="24"/>
          <w:szCs w:val="24"/>
        </w:rPr>
        <w:t xml:space="preserve">За 2024 год консолидированный бюджет Советского района исполнен с профицитом в сумме 114,9 </w:t>
      </w:r>
      <w:proofErr w:type="gramStart"/>
      <w:r w:rsidRPr="008604D0">
        <w:rPr>
          <w:color w:val="000000"/>
          <w:sz w:val="24"/>
          <w:szCs w:val="24"/>
        </w:rPr>
        <w:t>млн</w:t>
      </w:r>
      <w:proofErr w:type="gramEnd"/>
      <w:r w:rsidRPr="008604D0">
        <w:rPr>
          <w:color w:val="000000"/>
          <w:sz w:val="24"/>
          <w:szCs w:val="24"/>
        </w:rPr>
        <w:t xml:space="preserve"> руб.</w:t>
      </w:r>
    </w:p>
    <w:p w:rsidR="00A73D09" w:rsidRPr="00063028" w:rsidRDefault="00A73D09" w:rsidP="00520520">
      <w:pPr>
        <w:tabs>
          <w:tab w:val="left" w:pos="567"/>
        </w:tabs>
        <w:suppressAutoHyphens/>
        <w:overflowPunct/>
        <w:ind w:firstLine="567"/>
        <w:jc w:val="both"/>
        <w:rPr>
          <w:color w:val="auto"/>
          <w:sz w:val="24"/>
          <w:szCs w:val="24"/>
          <w:lang w:eastAsia="zh-CN"/>
        </w:rPr>
      </w:pPr>
    </w:p>
    <w:p w:rsidR="005B086E" w:rsidRPr="00063028" w:rsidRDefault="005B086E" w:rsidP="005B086E">
      <w:pPr>
        <w:suppressAutoHyphens/>
        <w:overflowPunct/>
        <w:jc w:val="center"/>
        <w:rPr>
          <w:color w:val="auto"/>
          <w:sz w:val="24"/>
          <w:szCs w:val="24"/>
          <w:lang w:eastAsia="zh-CN"/>
        </w:rPr>
      </w:pPr>
      <w:r w:rsidRPr="00063028">
        <w:rPr>
          <w:color w:val="auto"/>
          <w:sz w:val="24"/>
          <w:szCs w:val="24"/>
          <w:lang w:eastAsia="zh-CN"/>
        </w:rPr>
        <w:t>Основные проблемы в сфере бюджета и финансов:</w:t>
      </w:r>
    </w:p>
    <w:p w:rsidR="0094256C" w:rsidRPr="00063028" w:rsidRDefault="0094256C" w:rsidP="0094256C">
      <w:pPr>
        <w:jc w:val="both"/>
        <w:rPr>
          <w:sz w:val="24"/>
          <w:szCs w:val="24"/>
        </w:rPr>
      </w:pPr>
      <w:r w:rsidRPr="00063028">
        <w:rPr>
          <w:sz w:val="24"/>
          <w:szCs w:val="24"/>
        </w:rPr>
        <w:t xml:space="preserve">- невысокий налоговый потенциал территории и недостаток средств, направляемых на его выравнивание из бюджета автономного округа; </w:t>
      </w:r>
    </w:p>
    <w:p w:rsidR="0094256C" w:rsidRPr="00063028" w:rsidRDefault="0094256C" w:rsidP="0094256C">
      <w:pPr>
        <w:jc w:val="both"/>
        <w:rPr>
          <w:sz w:val="24"/>
          <w:szCs w:val="24"/>
        </w:rPr>
      </w:pPr>
      <w:r w:rsidRPr="00063028">
        <w:rPr>
          <w:sz w:val="24"/>
          <w:szCs w:val="24"/>
        </w:rPr>
        <w:t>- дефицит бюджетных средств на обеспечение текущих расходов муниципальных учреждений;</w:t>
      </w:r>
    </w:p>
    <w:p w:rsidR="0094256C" w:rsidRPr="00063028" w:rsidRDefault="0094256C" w:rsidP="0094256C">
      <w:pPr>
        <w:jc w:val="both"/>
        <w:rPr>
          <w:sz w:val="24"/>
          <w:szCs w:val="24"/>
        </w:rPr>
      </w:pPr>
      <w:r w:rsidRPr="00063028">
        <w:rPr>
          <w:sz w:val="24"/>
          <w:szCs w:val="24"/>
        </w:rPr>
        <w:t>- высокая долговая нагрузка бюджета и отсутствие реальных источников для ее снижения.</w:t>
      </w:r>
    </w:p>
    <w:p w:rsidR="00946528" w:rsidRPr="004D5C65" w:rsidRDefault="00946528" w:rsidP="00946528">
      <w:pPr>
        <w:keepNext/>
        <w:keepLines/>
        <w:overflowPunct/>
        <w:spacing w:before="480"/>
        <w:jc w:val="center"/>
        <w:outlineLvl w:val="0"/>
        <w:rPr>
          <w:rFonts w:eastAsia="Calibri"/>
          <w:b/>
          <w:bCs/>
          <w:color w:val="365F91"/>
          <w:sz w:val="28"/>
          <w:szCs w:val="28"/>
          <w:lang w:eastAsia="zh-CN"/>
        </w:rPr>
      </w:pPr>
      <w:bookmarkStart w:id="20" w:name="_Toc194054466"/>
      <w:r w:rsidRPr="004D5C65">
        <w:rPr>
          <w:rFonts w:eastAsia="Calibri"/>
          <w:b/>
          <w:bCs/>
          <w:color w:val="365F91"/>
          <w:sz w:val="28"/>
          <w:szCs w:val="28"/>
          <w:lang w:eastAsia="zh-CN"/>
        </w:rPr>
        <w:lastRenderedPageBreak/>
        <w:t>XVII. Реализация государственных и муниципальных программ</w:t>
      </w:r>
      <w:bookmarkEnd w:id="20"/>
    </w:p>
    <w:p w:rsidR="00946528" w:rsidRPr="002E69A6" w:rsidRDefault="00946528" w:rsidP="00946528">
      <w:pPr>
        <w:tabs>
          <w:tab w:val="left" w:pos="-100"/>
          <w:tab w:val="left" w:pos="720"/>
        </w:tabs>
        <w:overflowPunct/>
        <w:jc w:val="both"/>
        <w:rPr>
          <w:color w:val="auto"/>
          <w:sz w:val="24"/>
          <w:szCs w:val="24"/>
          <w:highlight w:val="yellow"/>
        </w:rPr>
      </w:pPr>
    </w:p>
    <w:p w:rsidR="004D5C65" w:rsidRPr="00267B99" w:rsidRDefault="004D5C65" w:rsidP="004D5C65">
      <w:pPr>
        <w:ind w:firstLine="567"/>
        <w:jc w:val="both"/>
        <w:rPr>
          <w:color w:val="auto"/>
          <w:sz w:val="24"/>
          <w:szCs w:val="24"/>
          <w:lang w:eastAsia="zh-CN"/>
        </w:rPr>
      </w:pPr>
      <w:r>
        <w:rPr>
          <w:color w:val="auto"/>
          <w:sz w:val="24"/>
          <w:szCs w:val="24"/>
          <w:lang w:eastAsia="zh-CN"/>
        </w:rPr>
        <w:t>В</w:t>
      </w:r>
      <w:r w:rsidRPr="00267B99">
        <w:rPr>
          <w:color w:val="auto"/>
          <w:sz w:val="24"/>
          <w:szCs w:val="24"/>
          <w:lang w:eastAsia="zh-CN"/>
        </w:rPr>
        <w:t xml:space="preserve"> 2024 год</w:t>
      </w:r>
      <w:r>
        <w:rPr>
          <w:color w:val="auto"/>
          <w:sz w:val="24"/>
          <w:szCs w:val="24"/>
          <w:lang w:eastAsia="zh-CN"/>
        </w:rPr>
        <w:t>у</w:t>
      </w:r>
      <w:r w:rsidRPr="00267B99">
        <w:rPr>
          <w:color w:val="auto"/>
          <w:sz w:val="24"/>
          <w:szCs w:val="24"/>
          <w:lang w:eastAsia="zh-CN"/>
        </w:rPr>
        <w:t xml:space="preserve"> в Советском районе осуществлялись расходы по 17 государственным программам Ханты-Мансийского автономного округа – Югры и по 23 муниципальным программам Советского района.</w:t>
      </w:r>
    </w:p>
    <w:p w:rsidR="004D5C65" w:rsidRPr="00267B99" w:rsidRDefault="004D5C65" w:rsidP="004D5C65">
      <w:pPr>
        <w:overflowPunct/>
        <w:ind w:firstLine="567"/>
        <w:jc w:val="both"/>
        <w:rPr>
          <w:color w:val="auto"/>
          <w:sz w:val="24"/>
          <w:szCs w:val="24"/>
          <w:lang w:eastAsia="zh-CN"/>
        </w:rPr>
      </w:pPr>
      <w:r w:rsidRPr="00267B99">
        <w:rPr>
          <w:color w:val="auto"/>
          <w:sz w:val="24"/>
          <w:szCs w:val="24"/>
          <w:lang w:eastAsia="zh-CN"/>
        </w:rPr>
        <w:t>В соответствии с бюджетной классификацией расходы на реализацию государственных программ Ханты-Мансийского автономного округа – Югры отражаются в муниципальных программах Советского района.</w:t>
      </w:r>
    </w:p>
    <w:p w:rsidR="004D5C65" w:rsidRPr="00E055AB" w:rsidRDefault="004D5C65" w:rsidP="004D5C65">
      <w:pPr>
        <w:overflowPunct/>
        <w:ind w:firstLine="567"/>
        <w:jc w:val="both"/>
        <w:rPr>
          <w:color w:val="auto"/>
          <w:sz w:val="24"/>
          <w:szCs w:val="24"/>
        </w:rPr>
      </w:pPr>
      <w:r w:rsidRPr="00E055AB">
        <w:rPr>
          <w:b/>
          <w:color w:val="auto"/>
          <w:sz w:val="24"/>
          <w:szCs w:val="24"/>
        </w:rPr>
        <w:t xml:space="preserve">Общая сумма </w:t>
      </w:r>
      <w:proofErr w:type="gramStart"/>
      <w:r w:rsidRPr="00E055AB">
        <w:rPr>
          <w:b/>
          <w:color w:val="auto"/>
          <w:sz w:val="24"/>
          <w:szCs w:val="24"/>
        </w:rPr>
        <w:t>средств,</w:t>
      </w:r>
      <w:r w:rsidRPr="00E055AB">
        <w:rPr>
          <w:color w:val="auto"/>
          <w:sz w:val="24"/>
          <w:szCs w:val="24"/>
        </w:rPr>
        <w:t xml:space="preserve"> </w:t>
      </w:r>
      <w:r w:rsidRPr="00E055AB">
        <w:rPr>
          <w:b/>
          <w:color w:val="auto"/>
          <w:sz w:val="24"/>
          <w:szCs w:val="24"/>
        </w:rPr>
        <w:t>утвержденных в бюджете</w:t>
      </w:r>
      <w:r w:rsidRPr="00E055AB">
        <w:rPr>
          <w:color w:val="auto"/>
          <w:sz w:val="24"/>
          <w:szCs w:val="24"/>
        </w:rPr>
        <w:t xml:space="preserve"> Советского района на реализацию муниципальных программ Советского района на 2024 год составляет</w:t>
      </w:r>
      <w:proofErr w:type="gramEnd"/>
      <w:r w:rsidRPr="00E055AB">
        <w:rPr>
          <w:b/>
          <w:color w:val="auto"/>
          <w:sz w:val="24"/>
          <w:szCs w:val="24"/>
        </w:rPr>
        <w:t xml:space="preserve"> 6353,9 млн.руб., </w:t>
      </w:r>
      <w:r w:rsidRPr="00E055AB">
        <w:rPr>
          <w:color w:val="auto"/>
          <w:sz w:val="24"/>
          <w:szCs w:val="24"/>
          <w:lang w:eastAsia="zh-CN"/>
        </w:rPr>
        <w:br/>
      </w:r>
      <w:r w:rsidRPr="00E055AB">
        <w:rPr>
          <w:color w:val="auto"/>
          <w:sz w:val="24"/>
          <w:szCs w:val="24"/>
        </w:rPr>
        <w:t>в том числе:</w:t>
      </w:r>
    </w:p>
    <w:p w:rsidR="004D5C65" w:rsidRPr="00E055AB" w:rsidRDefault="004D5C65" w:rsidP="004D5C65">
      <w:pPr>
        <w:ind w:firstLine="567"/>
        <w:jc w:val="both"/>
        <w:rPr>
          <w:color w:val="auto"/>
          <w:sz w:val="24"/>
          <w:szCs w:val="24"/>
          <w:lang w:eastAsia="zh-CN"/>
        </w:rPr>
      </w:pPr>
      <w:r w:rsidRPr="00E055AB">
        <w:rPr>
          <w:color w:val="auto"/>
          <w:sz w:val="24"/>
          <w:szCs w:val="24"/>
          <w:lang w:eastAsia="zh-CN"/>
        </w:rPr>
        <w:t>- средства федерального бюджета – 181,8 млн.руб. (2,9% от общего объема годовых назначений, выделенных из всех источников финансирования на реализацию программ);</w:t>
      </w:r>
    </w:p>
    <w:p w:rsidR="004D5C65" w:rsidRPr="00E055AB" w:rsidRDefault="004D5C65" w:rsidP="004D5C65">
      <w:pPr>
        <w:ind w:firstLine="567"/>
        <w:jc w:val="both"/>
        <w:rPr>
          <w:color w:val="auto"/>
          <w:sz w:val="24"/>
          <w:szCs w:val="24"/>
          <w:lang w:eastAsia="zh-CN"/>
        </w:rPr>
      </w:pPr>
      <w:r w:rsidRPr="00E055AB">
        <w:rPr>
          <w:color w:val="auto"/>
          <w:sz w:val="24"/>
          <w:szCs w:val="24"/>
          <w:lang w:eastAsia="zh-CN"/>
        </w:rPr>
        <w:t>- средства бюджета автономного округа – 3973,1 млн.руб. (62,5% от общего объема годовых назначений, выделенных из всех источников финансирования на реализацию программ);</w:t>
      </w:r>
    </w:p>
    <w:p w:rsidR="004D5C65" w:rsidRPr="00E055AB" w:rsidRDefault="004D5C65" w:rsidP="004D5C65">
      <w:pPr>
        <w:ind w:firstLine="567"/>
        <w:jc w:val="both"/>
        <w:rPr>
          <w:color w:val="auto"/>
          <w:sz w:val="24"/>
          <w:szCs w:val="24"/>
          <w:lang w:eastAsia="zh-CN"/>
        </w:rPr>
      </w:pPr>
      <w:r w:rsidRPr="00E055AB">
        <w:rPr>
          <w:color w:val="auto"/>
          <w:sz w:val="24"/>
          <w:szCs w:val="24"/>
          <w:lang w:eastAsia="zh-CN"/>
        </w:rPr>
        <w:t>- средства бюджета Советского района – 2199,0 млн.руб. (34,6% от общего объема годовых назначений, выделенных из всех источников финансирования на реализацию программ).</w:t>
      </w:r>
    </w:p>
    <w:p w:rsidR="004D5C65" w:rsidRPr="00642DF6" w:rsidRDefault="004D5C65" w:rsidP="004D5C65">
      <w:pPr>
        <w:overflowPunct/>
        <w:jc w:val="right"/>
        <w:rPr>
          <w:color w:val="auto"/>
          <w:sz w:val="24"/>
          <w:szCs w:val="24"/>
        </w:rPr>
      </w:pPr>
      <w:r w:rsidRPr="00642DF6">
        <w:rPr>
          <w:color w:val="auto"/>
          <w:sz w:val="24"/>
          <w:szCs w:val="24"/>
        </w:rPr>
        <w:t>Диаграмма 7</w:t>
      </w:r>
    </w:p>
    <w:p w:rsidR="004D5C65" w:rsidRPr="00642DF6" w:rsidRDefault="004D5C65" w:rsidP="004D5C65">
      <w:pPr>
        <w:overflowPunct/>
        <w:jc w:val="right"/>
        <w:rPr>
          <w:color w:val="auto"/>
          <w:sz w:val="24"/>
          <w:szCs w:val="24"/>
        </w:rPr>
      </w:pPr>
    </w:p>
    <w:p w:rsidR="004D5C65" w:rsidRPr="00642DF6" w:rsidRDefault="004D5C65" w:rsidP="004D5C65">
      <w:pPr>
        <w:overflowPunct/>
        <w:jc w:val="right"/>
        <w:rPr>
          <w:color w:val="auto"/>
          <w:sz w:val="24"/>
          <w:szCs w:val="24"/>
        </w:rPr>
      </w:pPr>
      <w:r w:rsidRPr="00642DF6">
        <w:rPr>
          <w:b/>
          <w:color w:val="auto"/>
          <w:sz w:val="24"/>
          <w:szCs w:val="24"/>
        </w:rPr>
        <w:t>Структура финансирования муниципальных программ Советского района</w:t>
      </w:r>
    </w:p>
    <w:p w:rsidR="004D5C65" w:rsidRDefault="004D5C65" w:rsidP="004D5C65">
      <w:pPr>
        <w:overflowPunct/>
        <w:jc w:val="center"/>
        <w:rPr>
          <w:b/>
          <w:color w:val="auto"/>
          <w:sz w:val="24"/>
          <w:szCs w:val="24"/>
        </w:rPr>
      </w:pPr>
      <w:r w:rsidRPr="00642DF6">
        <w:rPr>
          <w:b/>
          <w:color w:val="auto"/>
          <w:sz w:val="24"/>
          <w:szCs w:val="24"/>
        </w:rPr>
        <w:t xml:space="preserve">Структура финансирования муниципальных программ Советского района </w:t>
      </w:r>
    </w:p>
    <w:p w:rsidR="004D5C65" w:rsidRPr="00642DF6" w:rsidRDefault="004D5C65" w:rsidP="004D5C65">
      <w:pPr>
        <w:overflowPunct/>
        <w:jc w:val="center"/>
        <w:rPr>
          <w:b/>
          <w:color w:val="auto"/>
          <w:sz w:val="24"/>
          <w:szCs w:val="24"/>
        </w:rPr>
      </w:pPr>
    </w:p>
    <w:p w:rsidR="004D5C65" w:rsidRPr="00642DF6" w:rsidRDefault="004D5C65" w:rsidP="004D5C65">
      <w:pPr>
        <w:overflowPunct/>
        <w:jc w:val="center"/>
        <w:rPr>
          <w:color w:val="auto"/>
          <w:sz w:val="24"/>
          <w:szCs w:val="24"/>
        </w:rPr>
      </w:pPr>
      <w:r w:rsidRPr="00642DF6">
        <w:rPr>
          <w:bCs/>
          <w:noProof/>
          <w:color w:val="auto"/>
          <w:sz w:val="24"/>
          <w:szCs w:val="24"/>
        </w:rPr>
        <w:drawing>
          <wp:inline distT="0" distB="0" distL="0" distR="0" wp14:anchorId="0253B81A" wp14:editId="60CA7EA2">
            <wp:extent cx="5958840" cy="2381250"/>
            <wp:effectExtent l="0" t="0" r="0" b="0"/>
            <wp:docPr id="835" name="Объект 2"/>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rsidR="004D5C65" w:rsidRPr="00642DF6" w:rsidRDefault="004D5C65" w:rsidP="004D5C65">
      <w:pPr>
        <w:overflowPunct/>
        <w:ind w:firstLine="567"/>
        <w:jc w:val="both"/>
        <w:rPr>
          <w:color w:val="auto"/>
          <w:sz w:val="24"/>
          <w:szCs w:val="24"/>
        </w:rPr>
      </w:pPr>
      <w:r w:rsidRPr="00642DF6">
        <w:rPr>
          <w:b/>
          <w:color w:val="auto"/>
          <w:sz w:val="24"/>
          <w:szCs w:val="24"/>
        </w:rPr>
        <w:t>Фактические расходы</w:t>
      </w:r>
      <w:r w:rsidRPr="00642DF6">
        <w:rPr>
          <w:color w:val="auto"/>
          <w:sz w:val="24"/>
          <w:szCs w:val="24"/>
        </w:rPr>
        <w:t xml:space="preserve"> </w:t>
      </w:r>
      <w:r w:rsidRPr="00642DF6">
        <w:rPr>
          <w:b/>
          <w:color w:val="auto"/>
          <w:sz w:val="24"/>
          <w:szCs w:val="24"/>
        </w:rPr>
        <w:t xml:space="preserve">на реализацию </w:t>
      </w:r>
      <w:r w:rsidRPr="00642DF6">
        <w:rPr>
          <w:color w:val="auto"/>
          <w:sz w:val="24"/>
          <w:szCs w:val="24"/>
        </w:rPr>
        <w:t xml:space="preserve">муниципальных программ Советского района </w:t>
      </w:r>
      <w:r w:rsidRPr="00642DF6">
        <w:rPr>
          <w:color w:val="auto"/>
          <w:sz w:val="24"/>
          <w:szCs w:val="24"/>
          <w:lang w:eastAsia="zh-CN"/>
        </w:rPr>
        <w:t xml:space="preserve">за 2024 год </w:t>
      </w:r>
      <w:r w:rsidRPr="00642DF6">
        <w:rPr>
          <w:b/>
          <w:color w:val="auto"/>
          <w:sz w:val="24"/>
          <w:szCs w:val="24"/>
        </w:rPr>
        <w:t>составили</w:t>
      </w:r>
      <w:r w:rsidRPr="00642DF6">
        <w:rPr>
          <w:color w:val="auto"/>
          <w:sz w:val="24"/>
          <w:szCs w:val="24"/>
        </w:rPr>
        <w:t xml:space="preserve"> </w:t>
      </w:r>
      <w:r w:rsidRPr="00642DF6">
        <w:rPr>
          <w:b/>
          <w:color w:val="auto"/>
          <w:sz w:val="24"/>
          <w:szCs w:val="24"/>
        </w:rPr>
        <w:t>6284,8 млн.руб</w:t>
      </w:r>
      <w:r w:rsidRPr="00642DF6">
        <w:rPr>
          <w:color w:val="auto"/>
          <w:sz w:val="24"/>
          <w:szCs w:val="24"/>
        </w:rPr>
        <w:t>., или 98,9% к годовому плану и 100,0% к объему финансирования, в том числе:</w:t>
      </w:r>
    </w:p>
    <w:p w:rsidR="004D5C65" w:rsidRPr="00642DF6" w:rsidRDefault="004D5C65" w:rsidP="004D5C65">
      <w:pPr>
        <w:ind w:firstLine="567"/>
        <w:jc w:val="both"/>
        <w:rPr>
          <w:color w:val="auto"/>
          <w:sz w:val="24"/>
          <w:szCs w:val="24"/>
          <w:lang w:eastAsia="zh-CN"/>
        </w:rPr>
      </w:pPr>
      <w:r w:rsidRPr="00642DF6">
        <w:rPr>
          <w:color w:val="auto"/>
          <w:sz w:val="24"/>
          <w:szCs w:val="24"/>
          <w:lang w:eastAsia="zh-CN"/>
        </w:rPr>
        <w:t>- средства федерального бюджета – 175,7 млн.руб. или 96,7% к годовым плановым назначениям из названного источника;</w:t>
      </w:r>
    </w:p>
    <w:p w:rsidR="004D5C65" w:rsidRPr="00642DF6" w:rsidRDefault="004D5C65" w:rsidP="004D5C65">
      <w:pPr>
        <w:ind w:firstLine="567"/>
        <w:jc w:val="both"/>
        <w:rPr>
          <w:color w:val="auto"/>
          <w:sz w:val="24"/>
          <w:szCs w:val="24"/>
          <w:lang w:eastAsia="zh-CN"/>
        </w:rPr>
      </w:pPr>
      <w:r w:rsidRPr="00642DF6">
        <w:rPr>
          <w:color w:val="auto"/>
          <w:sz w:val="24"/>
          <w:szCs w:val="24"/>
          <w:lang w:eastAsia="zh-CN"/>
        </w:rPr>
        <w:t>- средства бюджета автономного округа – 3937,6 млн.руб. (99,1% к годовым плановым назначениям из названного источника);</w:t>
      </w:r>
    </w:p>
    <w:p w:rsidR="004D5C65" w:rsidRDefault="004D5C65" w:rsidP="004D5C65">
      <w:pPr>
        <w:ind w:firstLine="567"/>
        <w:jc w:val="both"/>
        <w:rPr>
          <w:color w:val="auto"/>
          <w:sz w:val="24"/>
          <w:szCs w:val="24"/>
          <w:lang w:eastAsia="zh-CN"/>
        </w:rPr>
      </w:pPr>
      <w:r w:rsidRPr="00642DF6">
        <w:rPr>
          <w:color w:val="auto"/>
          <w:sz w:val="24"/>
          <w:szCs w:val="24"/>
          <w:lang w:eastAsia="zh-CN"/>
        </w:rPr>
        <w:t>- средства бюджета Советского района – 2171,5 млн.руб. (98,7% к годовым плановым назначениям из названного источника).</w:t>
      </w:r>
    </w:p>
    <w:p w:rsidR="005D5800" w:rsidRPr="00642DF6" w:rsidRDefault="005D5800" w:rsidP="004D5C65">
      <w:pPr>
        <w:ind w:firstLine="567"/>
        <w:jc w:val="both"/>
        <w:rPr>
          <w:color w:val="auto"/>
          <w:sz w:val="24"/>
          <w:szCs w:val="24"/>
          <w:lang w:eastAsia="zh-CN"/>
        </w:rPr>
      </w:pPr>
    </w:p>
    <w:p w:rsidR="00C22A5E" w:rsidRPr="002E69A6" w:rsidRDefault="00C22A5E" w:rsidP="00C22A5E">
      <w:pPr>
        <w:keepNext/>
        <w:keepLines/>
        <w:overflowPunct/>
        <w:spacing w:before="480"/>
        <w:jc w:val="center"/>
        <w:outlineLvl w:val="0"/>
        <w:rPr>
          <w:rFonts w:eastAsia="Calibri"/>
          <w:b/>
          <w:bCs/>
          <w:color w:val="365F91"/>
          <w:sz w:val="28"/>
          <w:szCs w:val="28"/>
          <w:lang w:eastAsia="zh-CN"/>
        </w:rPr>
      </w:pPr>
      <w:bookmarkStart w:id="21" w:name="_Toc194054467"/>
      <w:r w:rsidRPr="002E69A6">
        <w:rPr>
          <w:rFonts w:eastAsia="Calibri"/>
          <w:b/>
          <w:bCs/>
          <w:color w:val="365F91"/>
          <w:sz w:val="28"/>
          <w:szCs w:val="28"/>
          <w:lang w:eastAsia="zh-CN"/>
        </w:rPr>
        <w:lastRenderedPageBreak/>
        <w:t xml:space="preserve">Первоочередные задачи органов местного самоуправления </w:t>
      </w:r>
      <w:r w:rsidRPr="002E69A6">
        <w:rPr>
          <w:rFonts w:eastAsia="Calibri"/>
          <w:b/>
          <w:bCs/>
          <w:color w:val="365F91"/>
          <w:sz w:val="28"/>
          <w:szCs w:val="28"/>
          <w:lang w:eastAsia="zh-CN"/>
        </w:rPr>
        <w:br/>
        <w:t>Советского района на 202</w:t>
      </w:r>
      <w:r w:rsidR="002E69A6" w:rsidRPr="002E69A6">
        <w:rPr>
          <w:rFonts w:eastAsia="Calibri"/>
          <w:b/>
          <w:bCs/>
          <w:color w:val="365F91"/>
          <w:sz w:val="28"/>
          <w:szCs w:val="28"/>
          <w:lang w:eastAsia="zh-CN"/>
        </w:rPr>
        <w:t>5</w:t>
      </w:r>
      <w:r w:rsidRPr="002E69A6">
        <w:rPr>
          <w:rFonts w:eastAsia="Calibri"/>
          <w:b/>
          <w:bCs/>
          <w:color w:val="365F91"/>
          <w:sz w:val="28"/>
          <w:szCs w:val="28"/>
          <w:lang w:eastAsia="zh-CN"/>
        </w:rPr>
        <w:t xml:space="preserve"> год</w:t>
      </w:r>
      <w:bookmarkEnd w:id="21"/>
    </w:p>
    <w:p w:rsidR="00C22A5E" w:rsidRPr="002E69A6" w:rsidRDefault="00C22A5E" w:rsidP="00C22A5E">
      <w:pPr>
        <w:suppressAutoHyphens/>
        <w:overflowPunct/>
        <w:jc w:val="center"/>
        <w:rPr>
          <w:b/>
          <w:color w:val="auto"/>
          <w:sz w:val="24"/>
          <w:szCs w:val="24"/>
          <w:highlight w:val="yellow"/>
          <w:lang w:eastAsia="zh-CN"/>
        </w:rPr>
      </w:pPr>
    </w:p>
    <w:p w:rsidR="00CA61CF" w:rsidRPr="00CA61CF" w:rsidRDefault="00CA61CF" w:rsidP="00CA61CF">
      <w:pPr>
        <w:suppressAutoHyphens/>
        <w:overflowPunct/>
        <w:ind w:firstLine="567"/>
        <w:jc w:val="both"/>
        <w:rPr>
          <w:color w:val="auto"/>
          <w:sz w:val="24"/>
          <w:szCs w:val="24"/>
          <w:lang w:eastAsia="zh-CN"/>
        </w:rPr>
      </w:pPr>
      <w:r w:rsidRPr="00CA61CF">
        <w:rPr>
          <w:color w:val="auto"/>
          <w:sz w:val="24"/>
          <w:szCs w:val="24"/>
          <w:lang w:eastAsia="zh-CN"/>
        </w:rPr>
        <w:t>Обеспечение устойчивого развития экономики и социальной стабильности в Советском районе:</w:t>
      </w:r>
    </w:p>
    <w:p w:rsidR="00CA61CF" w:rsidRPr="00CA61CF" w:rsidRDefault="00CA61CF" w:rsidP="00CA61CF">
      <w:pPr>
        <w:suppressAutoHyphens/>
        <w:overflowPunct/>
        <w:ind w:firstLine="567"/>
        <w:jc w:val="both"/>
        <w:rPr>
          <w:color w:val="auto"/>
          <w:sz w:val="24"/>
          <w:szCs w:val="24"/>
          <w:lang w:eastAsia="zh-CN"/>
        </w:rPr>
      </w:pPr>
      <w:r w:rsidRPr="00CA61CF">
        <w:rPr>
          <w:color w:val="auto"/>
          <w:sz w:val="24"/>
          <w:szCs w:val="24"/>
          <w:lang w:eastAsia="zh-CN"/>
        </w:rPr>
        <w:t>- реализация мер по увеличению доходной базы консолидированного бюджета, повышению эффективности расходования бюджетных средств;</w:t>
      </w:r>
    </w:p>
    <w:p w:rsidR="00CA61CF" w:rsidRPr="00CA61CF" w:rsidRDefault="00CA61CF" w:rsidP="00CA61CF">
      <w:pPr>
        <w:suppressAutoHyphens/>
        <w:overflowPunct/>
        <w:ind w:firstLine="567"/>
        <w:jc w:val="both"/>
        <w:rPr>
          <w:color w:val="auto"/>
          <w:sz w:val="24"/>
          <w:szCs w:val="24"/>
          <w:lang w:eastAsia="zh-CN"/>
        </w:rPr>
      </w:pPr>
      <w:r w:rsidRPr="00CA61CF">
        <w:rPr>
          <w:color w:val="auto"/>
          <w:sz w:val="24"/>
          <w:szCs w:val="24"/>
          <w:lang w:eastAsia="zh-CN"/>
        </w:rPr>
        <w:t>- обеспечение устойчивого и долговременного отнесения Советского района к группе заемщиков с высоким</w:t>
      </w:r>
      <w:r w:rsidR="00747E6E">
        <w:rPr>
          <w:color w:val="auto"/>
          <w:sz w:val="24"/>
          <w:szCs w:val="24"/>
          <w:lang w:eastAsia="zh-CN"/>
        </w:rPr>
        <w:t xml:space="preserve"> уровнем долговой устойчивости;</w:t>
      </w:r>
    </w:p>
    <w:p w:rsidR="00CA61CF" w:rsidRPr="00CA61CF" w:rsidRDefault="00CA61CF" w:rsidP="00CA61CF">
      <w:pPr>
        <w:suppressAutoHyphens/>
        <w:overflowPunct/>
        <w:ind w:firstLine="567"/>
        <w:jc w:val="both"/>
        <w:rPr>
          <w:color w:val="auto"/>
          <w:sz w:val="24"/>
          <w:szCs w:val="24"/>
          <w:lang w:eastAsia="zh-CN"/>
        </w:rPr>
      </w:pPr>
      <w:r w:rsidRPr="00CA61CF">
        <w:rPr>
          <w:color w:val="auto"/>
          <w:sz w:val="24"/>
          <w:szCs w:val="24"/>
          <w:lang w:eastAsia="zh-CN"/>
        </w:rPr>
        <w:t>- обеспечение сбалансированности консолидированного бюджета Советского района;</w:t>
      </w:r>
    </w:p>
    <w:p w:rsidR="00CA61CF" w:rsidRPr="00CA61CF" w:rsidRDefault="00CA61CF" w:rsidP="00CA61CF">
      <w:pPr>
        <w:suppressAutoHyphens/>
        <w:overflowPunct/>
        <w:ind w:firstLine="567"/>
        <w:jc w:val="both"/>
        <w:rPr>
          <w:color w:val="auto"/>
          <w:sz w:val="24"/>
          <w:szCs w:val="24"/>
          <w:lang w:eastAsia="zh-CN"/>
        </w:rPr>
      </w:pPr>
      <w:r w:rsidRPr="00CA61CF">
        <w:rPr>
          <w:color w:val="auto"/>
          <w:sz w:val="24"/>
          <w:szCs w:val="24"/>
          <w:lang w:eastAsia="zh-CN"/>
        </w:rPr>
        <w:t xml:space="preserve">- исполнение Соглашения о мерах по социально-экономическому развитию и оздоровлению муниципальных финансов между Департаментом финансов </w:t>
      </w:r>
      <w:r w:rsidRPr="00CA61CF">
        <w:rPr>
          <w:color w:val="auto"/>
          <w:sz w:val="24"/>
          <w:szCs w:val="24"/>
        </w:rPr>
        <w:t xml:space="preserve">Ханты-Мансийского автономного округа – Югры </w:t>
      </w:r>
      <w:r w:rsidRPr="00CA61CF">
        <w:rPr>
          <w:color w:val="auto"/>
          <w:sz w:val="24"/>
          <w:szCs w:val="24"/>
          <w:lang w:eastAsia="zh-CN"/>
        </w:rPr>
        <w:t>и главой Советского района;</w:t>
      </w:r>
    </w:p>
    <w:p w:rsidR="00C22A5E" w:rsidRPr="00CA61CF" w:rsidRDefault="00C22A5E" w:rsidP="00CA61CF">
      <w:pPr>
        <w:suppressAutoHyphens/>
        <w:overflowPunct/>
        <w:ind w:firstLine="567"/>
        <w:jc w:val="both"/>
        <w:rPr>
          <w:color w:val="auto"/>
          <w:sz w:val="24"/>
          <w:szCs w:val="24"/>
          <w:lang w:eastAsia="zh-CN"/>
        </w:rPr>
      </w:pPr>
      <w:r w:rsidRPr="00CA61CF">
        <w:rPr>
          <w:color w:val="auto"/>
          <w:sz w:val="24"/>
          <w:szCs w:val="24"/>
          <w:lang w:eastAsia="zh-CN"/>
        </w:rPr>
        <w:t>-</w:t>
      </w:r>
      <w:r w:rsidRPr="00CA61CF">
        <w:rPr>
          <w:i/>
          <w:color w:val="auto"/>
          <w:sz w:val="24"/>
          <w:szCs w:val="24"/>
          <w:lang w:eastAsia="zh-CN"/>
        </w:rPr>
        <w:t xml:space="preserve"> </w:t>
      </w:r>
      <w:r w:rsidR="00CA61CF" w:rsidRPr="00CA61CF">
        <w:rPr>
          <w:color w:val="auto"/>
          <w:sz w:val="24"/>
          <w:szCs w:val="24"/>
          <w:lang w:eastAsia="zh-CN"/>
        </w:rPr>
        <w:t>с</w:t>
      </w:r>
      <w:r w:rsidRPr="00CA61CF">
        <w:rPr>
          <w:color w:val="auto"/>
          <w:sz w:val="24"/>
          <w:szCs w:val="24"/>
          <w:lang w:eastAsia="zh-CN"/>
        </w:rPr>
        <w:t>оздание благоприятных условий для ведения предпринимательской деятельности, повышение инвестиционной привлекательности Советского района</w:t>
      </w:r>
      <w:r w:rsidR="00CA61CF" w:rsidRPr="00CA61CF">
        <w:rPr>
          <w:color w:val="auto"/>
          <w:sz w:val="24"/>
          <w:szCs w:val="24"/>
          <w:lang w:eastAsia="zh-CN"/>
        </w:rPr>
        <w:t>;</w:t>
      </w:r>
    </w:p>
    <w:p w:rsidR="00C22A5E" w:rsidRPr="00CA61CF" w:rsidRDefault="00C22A5E" w:rsidP="00CA61CF">
      <w:pPr>
        <w:suppressAutoHyphens/>
        <w:overflowPunct/>
        <w:ind w:firstLine="567"/>
        <w:jc w:val="both"/>
        <w:rPr>
          <w:color w:val="auto"/>
          <w:sz w:val="24"/>
          <w:szCs w:val="24"/>
          <w:lang w:eastAsia="zh-CN"/>
        </w:rPr>
      </w:pPr>
      <w:r w:rsidRPr="00CA61CF">
        <w:rPr>
          <w:color w:val="auto"/>
          <w:sz w:val="24"/>
          <w:szCs w:val="24"/>
          <w:lang w:eastAsia="zh-CN"/>
        </w:rPr>
        <w:t xml:space="preserve">- </w:t>
      </w:r>
      <w:r w:rsidR="00CA61CF" w:rsidRPr="00CA61CF">
        <w:rPr>
          <w:color w:val="auto"/>
          <w:sz w:val="24"/>
          <w:szCs w:val="24"/>
          <w:lang w:eastAsia="zh-CN"/>
        </w:rPr>
        <w:t>с</w:t>
      </w:r>
      <w:r w:rsidRPr="00CA61CF">
        <w:rPr>
          <w:color w:val="auto"/>
          <w:sz w:val="24"/>
          <w:szCs w:val="24"/>
          <w:lang w:eastAsia="zh-CN"/>
        </w:rPr>
        <w:t>нижение напряженности на рынке труда</w:t>
      </w:r>
      <w:r w:rsidR="00CA61CF" w:rsidRPr="00CA61CF">
        <w:rPr>
          <w:color w:val="auto"/>
          <w:sz w:val="24"/>
          <w:szCs w:val="24"/>
          <w:lang w:eastAsia="zh-CN"/>
        </w:rPr>
        <w:t>;</w:t>
      </w:r>
    </w:p>
    <w:p w:rsidR="00C22A5E" w:rsidRPr="00CA61CF" w:rsidRDefault="00C22A5E" w:rsidP="00CA61CF">
      <w:pPr>
        <w:suppressAutoHyphens/>
        <w:overflowPunct/>
        <w:ind w:firstLine="567"/>
        <w:jc w:val="both"/>
        <w:rPr>
          <w:bCs/>
          <w:color w:val="auto"/>
          <w:sz w:val="24"/>
          <w:szCs w:val="24"/>
          <w:lang w:eastAsia="zh-CN"/>
        </w:rPr>
      </w:pPr>
      <w:r w:rsidRPr="00CA61CF">
        <w:rPr>
          <w:color w:val="auto"/>
          <w:sz w:val="24"/>
          <w:szCs w:val="24"/>
          <w:lang w:eastAsia="zh-CN"/>
        </w:rPr>
        <w:t xml:space="preserve">- </w:t>
      </w:r>
      <w:r w:rsidR="00CA61CF" w:rsidRPr="00CA61CF">
        <w:rPr>
          <w:bCs/>
          <w:color w:val="auto"/>
          <w:sz w:val="24"/>
          <w:szCs w:val="24"/>
          <w:lang w:eastAsia="zh-CN"/>
        </w:rPr>
        <w:t>в</w:t>
      </w:r>
      <w:r w:rsidRPr="00CA61CF">
        <w:rPr>
          <w:bCs/>
          <w:color w:val="auto"/>
          <w:sz w:val="24"/>
          <w:szCs w:val="24"/>
          <w:lang w:eastAsia="zh-CN"/>
        </w:rPr>
        <w:t xml:space="preserve">вод в эксплуатацию не менее </w:t>
      </w:r>
      <w:r w:rsidR="00CA61CF" w:rsidRPr="00CA61CF">
        <w:rPr>
          <w:bCs/>
          <w:color w:val="auto"/>
          <w:sz w:val="24"/>
          <w:szCs w:val="24"/>
          <w:lang w:eastAsia="zh-CN"/>
        </w:rPr>
        <w:t>23</w:t>
      </w:r>
      <w:r w:rsidR="00FE549B" w:rsidRPr="00CA61CF">
        <w:rPr>
          <w:bCs/>
          <w:color w:val="auto"/>
          <w:sz w:val="24"/>
          <w:szCs w:val="24"/>
          <w:lang w:eastAsia="zh-CN"/>
        </w:rPr>
        <w:t xml:space="preserve"> тыс</w:t>
      </w:r>
      <w:proofErr w:type="gramStart"/>
      <w:r w:rsidR="00FE549B" w:rsidRPr="00CA61CF">
        <w:rPr>
          <w:bCs/>
          <w:color w:val="auto"/>
          <w:sz w:val="24"/>
          <w:szCs w:val="24"/>
          <w:lang w:eastAsia="zh-CN"/>
        </w:rPr>
        <w:t>.</w:t>
      </w:r>
      <w:r w:rsidRPr="00CA61CF">
        <w:rPr>
          <w:bCs/>
          <w:color w:val="auto"/>
          <w:sz w:val="24"/>
          <w:szCs w:val="24"/>
          <w:lang w:eastAsia="zh-CN"/>
        </w:rPr>
        <w:t>м</w:t>
      </w:r>
      <w:proofErr w:type="gramEnd"/>
      <w:r w:rsidRPr="00CA61CF">
        <w:rPr>
          <w:bCs/>
          <w:color w:val="auto"/>
          <w:sz w:val="24"/>
          <w:szCs w:val="24"/>
          <w:vertAlign w:val="superscript"/>
          <w:lang w:eastAsia="zh-CN"/>
        </w:rPr>
        <w:t>2</w:t>
      </w:r>
      <w:r w:rsidRPr="00CA61CF">
        <w:rPr>
          <w:bCs/>
          <w:color w:val="auto"/>
          <w:sz w:val="24"/>
          <w:szCs w:val="24"/>
          <w:lang w:eastAsia="zh-CN"/>
        </w:rPr>
        <w:t xml:space="preserve"> жилья</w:t>
      </w:r>
      <w:r w:rsidR="00CA61CF" w:rsidRPr="00CA61CF">
        <w:rPr>
          <w:bCs/>
          <w:color w:val="auto"/>
          <w:sz w:val="24"/>
          <w:szCs w:val="24"/>
          <w:lang w:eastAsia="zh-CN"/>
        </w:rPr>
        <w:t>;</w:t>
      </w:r>
    </w:p>
    <w:p w:rsidR="00747E6E" w:rsidRDefault="00C22A5E" w:rsidP="00747E6E">
      <w:pPr>
        <w:shd w:val="clear" w:color="auto" w:fill="FFFFFF"/>
        <w:suppressAutoHyphens/>
        <w:overflowPunct/>
        <w:ind w:firstLine="567"/>
        <w:jc w:val="both"/>
        <w:rPr>
          <w:color w:val="auto"/>
          <w:sz w:val="24"/>
          <w:szCs w:val="24"/>
          <w:lang w:eastAsia="zh-CN"/>
        </w:rPr>
      </w:pPr>
      <w:r w:rsidRPr="00CA61CF">
        <w:rPr>
          <w:color w:val="auto"/>
          <w:sz w:val="24"/>
          <w:szCs w:val="24"/>
          <w:lang w:eastAsia="zh-CN"/>
        </w:rPr>
        <w:t xml:space="preserve">- </w:t>
      </w:r>
      <w:r w:rsidR="00CA61CF" w:rsidRPr="00CA61CF">
        <w:rPr>
          <w:color w:val="auto"/>
          <w:sz w:val="24"/>
          <w:szCs w:val="24"/>
          <w:lang w:eastAsia="zh-CN"/>
        </w:rPr>
        <w:t>п</w:t>
      </w:r>
      <w:r w:rsidRPr="00CA61CF">
        <w:rPr>
          <w:color w:val="auto"/>
          <w:sz w:val="24"/>
          <w:szCs w:val="24"/>
          <w:lang w:eastAsia="zh-CN"/>
        </w:rPr>
        <w:t>овышение уровня благоустройства дворов</w:t>
      </w:r>
      <w:r w:rsidR="00CA61CF" w:rsidRPr="00CA61CF">
        <w:rPr>
          <w:color w:val="auto"/>
          <w:sz w:val="24"/>
          <w:szCs w:val="24"/>
          <w:lang w:eastAsia="zh-CN"/>
        </w:rPr>
        <w:t>ых и общественных территорий;</w:t>
      </w:r>
    </w:p>
    <w:p w:rsidR="00747E6E" w:rsidRDefault="00CA61CF" w:rsidP="00747E6E">
      <w:pPr>
        <w:shd w:val="clear" w:color="auto" w:fill="FFFFFF"/>
        <w:suppressAutoHyphens/>
        <w:overflowPunct/>
        <w:ind w:firstLine="567"/>
        <w:jc w:val="both"/>
        <w:rPr>
          <w:color w:val="auto"/>
          <w:sz w:val="24"/>
          <w:szCs w:val="24"/>
          <w:lang w:eastAsia="zh-CN"/>
        </w:rPr>
      </w:pPr>
      <w:r w:rsidRPr="00C95A79">
        <w:rPr>
          <w:color w:val="auto"/>
          <w:sz w:val="24"/>
          <w:szCs w:val="24"/>
          <w:lang w:eastAsia="zh-CN"/>
        </w:rPr>
        <w:t xml:space="preserve">- </w:t>
      </w:r>
      <w:r w:rsidR="00747E6E">
        <w:rPr>
          <w:color w:val="auto"/>
          <w:sz w:val="24"/>
          <w:szCs w:val="24"/>
          <w:lang w:eastAsia="zh-CN"/>
        </w:rPr>
        <w:t>п</w:t>
      </w:r>
      <w:r w:rsidRPr="00C95A79">
        <w:rPr>
          <w:color w:val="auto"/>
          <w:sz w:val="24"/>
          <w:szCs w:val="24"/>
          <w:lang w:eastAsia="zh-CN"/>
        </w:rPr>
        <w:t>овышение качества предоставл</w:t>
      </w:r>
      <w:r w:rsidR="00747E6E">
        <w:rPr>
          <w:color w:val="auto"/>
          <w:sz w:val="24"/>
          <w:szCs w:val="24"/>
          <w:lang w:eastAsia="zh-CN"/>
        </w:rPr>
        <w:t>ения жилищно-коммунальных услуг;</w:t>
      </w:r>
    </w:p>
    <w:p w:rsidR="00747E6E" w:rsidRDefault="00C22A5E" w:rsidP="00747E6E">
      <w:pPr>
        <w:shd w:val="clear" w:color="auto" w:fill="FFFFFF"/>
        <w:suppressAutoHyphens/>
        <w:overflowPunct/>
        <w:ind w:firstLine="567"/>
        <w:jc w:val="both"/>
        <w:rPr>
          <w:color w:val="auto"/>
          <w:sz w:val="24"/>
          <w:szCs w:val="24"/>
          <w:lang w:eastAsia="zh-CN"/>
        </w:rPr>
      </w:pPr>
      <w:r w:rsidRPr="00C95A79">
        <w:rPr>
          <w:color w:val="auto"/>
          <w:sz w:val="24"/>
          <w:szCs w:val="24"/>
          <w:lang w:eastAsia="zh-CN"/>
        </w:rPr>
        <w:t xml:space="preserve">- </w:t>
      </w:r>
      <w:r w:rsidR="00747E6E">
        <w:rPr>
          <w:color w:val="auto"/>
          <w:sz w:val="24"/>
          <w:szCs w:val="24"/>
          <w:lang w:eastAsia="zh-CN"/>
        </w:rPr>
        <w:t>с</w:t>
      </w:r>
      <w:r w:rsidRPr="00C95A79">
        <w:rPr>
          <w:color w:val="auto"/>
          <w:sz w:val="24"/>
          <w:szCs w:val="24"/>
          <w:lang w:eastAsia="zh-CN"/>
        </w:rPr>
        <w:t>нижение негативного воздействия на окружающую среду отходов производства и потребления, развитие си</w:t>
      </w:r>
      <w:r w:rsidR="00747E6E">
        <w:rPr>
          <w:color w:val="auto"/>
          <w:sz w:val="24"/>
          <w:szCs w:val="24"/>
          <w:lang w:eastAsia="zh-CN"/>
        </w:rPr>
        <w:t>стемы экологического воспитания;</w:t>
      </w:r>
    </w:p>
    <w:p w:rsidR="00747E6E" w:rsidRDefault="00C22A5E" w:rsidP="00747E6E">
      <w:pPr>
        <w:shd w:val="clear" w:color="auto" w:fill="FFFFFF"/>
        <w:suppressAutoHyphens/>
        <w:overflowPunct/>
        <w:ind w:firstLine="567"/>
        <w:jc w:val="both"/>
        <w:rPr>
          <w:color w:val="auto"/>
          <w:sz w:val="24"/>
          <w:szCs w:val="24"/>
          <w:lang w:eastAsia="zh-CN"/>
        </w:rPr>
      </w:pPr>
      <w:r w:rsidRPr="00C95A79">
        <w:rPr>
          <w:color w:val="auto"/>
          <w:sz w:val="24"/>
          <w:szCs w:val="24"/>
          <w:lang w:eastAsia="zh-CN"/>
        </w:rPr>
        <w:t xml:space="preserve">- </w:t>
      </w:r>
      <w:r w:rsidR="00747E6E">
        <w:rPr>
          <w:color w:val="auto"/>
          <w:sz w:val="24"/>
          <w:szCs w:val="24"/>
          <w:lang w:eastAsia="zh-CN"/>
        </w:rPr>
        <w:t>с</w:t>
      </w:r>
      <w:r w:rsidRPr="00C95A79">
        <w:rPr>
          <w:color w:val="auto"/>
          <w:sz w:val="24"/>
          <w:szCs w:val="24"/>
          <w:lang w:eastAsia="zh-CN"/>
        </w:rPr>
        <w:t xml:space="preserve">нижение потребления энергетических ресурсов </w:t>
      </w:r>
      <w:r w:rsidR="00747E6E">
        <w:rPr>
          <w:color w:val="auto"/>
          <w:sz w:val="24"/>
          <w:szCs w:val="24"/>
          <w:lang w:eastAsia="zh-CN"/>
        </w:rPr>
        <w:t xml:space="preserve">и повышение </w:t>
      </w:r>
      <w:proofErr w:type="spellStart"/>
      <w:r w:rsidR="00747E6E">
        <w:rPr>
          <w:color w:val="auto"/>
          <w:sz w:val="24"/>
          <w:szCs w:val="24"/>
          <w:lang w:eastAsia="zh-CN"/>
        </w:rPr>
        <w:t>энергоэффективности</w:t>
      </w:r>
      <w:proofErr w:type="spellEnd"/>
      <w:r w:rsidR="00747E6E">
        <w:rPr>
          <w:color w:val="auto"/>
          <w:sz w:val="24"/>
          <w:szCs w:val="24"/>
          <w:lang w:eastAsia="zh-CN"/>
        </w:rPr>
        <w:t>;</w:t>
      </w:r>
    </w:p>
    <w:p w:rsidR="00747E6E" w:rsidRDefault="00C22A5E" w:rsidP="00747E6E">
      <w:pPr>
        <w:shd w:val="clear" w:color="auto" w:fill="FFFFFF"/>
        <w:suppressAutoHyphens/>
        <w:overflowPunct/>
        <w:ind w:firstLine="567"/>
        <w:jc w:val="both"/>
        <w:rPr>
          <w:color w:val="auto"/>
          <w:sz w:val="24"/>
          <w:szCs w:val="24"/>
          <w:lang w:eastAsia="zh-CN"/>
        </w:rPr>
      </w:pPr>
      <w:r w:rsidRPr="00C95A79">
        <w:rPr>
          <w:color w:val="auto"/>
          <w:sz w:val="24"/>
          <w:szCs w:val="24"/>
          <w:lang w:eastAsia="zh-CN"/>
        </w:rPr>
        <w:t xml:space="preserve">- </w:t>
      </w:r>
      <w:r w:rsidR="00747E6E">
        <w:rPr>
          <w:color w:val="auto"/>
          <w:sz w:val="24"/>
          <w:szCs w:val="24"/>
          <w:lang w:eastAsia="zh-CN"/>
        </w:rPr>
        <w:t>р</w:t>
      </w:r>
      <w:r w:rsidRPr="00C95A79">
        <w:rPr>
          <w:color w:val="auto"/>
          <w:sz w:val="24"/>
          <w:szCs w:val="24"/>
          <w:lang w:eastAsia="zh-CN"/>
        </w:rPr>
        <w:t>азвитие энергетической инфраструктуры</w:t>
      </w:r>
      <w:r w:rsidR="00747E6E">
        <w:rPr>
          <w:color w:val="auto"/>
          <w:sz w:val="24"/>
          <w:szCs w:val="24"/>
          <w:lang w:eastAsia="zh-CN"/>
        </w:rPr>
        <w:t xml:space="preserve"> в поселениях Советского района;</w:t>
      </w:r>
    </w:p>
    <w:p w:rsidR="00747E6E" w:rsidRDefault="00C22A5E" w:rsidP="00747E6E">
      <w:pPr>
        <w:shd w:val="clear" w:color="auto" w:fill="FFFFFF"/>
        <w:suppressAutoHyphens/>
        <w:overflowPunct/>
        <w:ind w:firstLine="567"/>
        <w:jc w:val="both"/>
        <w:rPr>
          <w:color w:val="auto"/>
          <w:sz w:val="24"/>
          <w:szCs w:val="24"/>
          <w:lang w:eastAsia="zh-CN"/>
        </w:rPr>
      </w:pPr>
      <w:r w:rsidRPr="00C95A79">
        <w:rPr>
          <w:color w:val="auto"/>
          <w:sz w:val="24"/>
          <w:szCs w:val="24"/>
          <w:lang w:eastAsia="zh-CN"/>
        </w:rPr>
        <w:t xml:space="preserve">- </w:t>
      </w:r>
      <w:r w:rsidR="00747E6E">
        <w:rPr>
          <w:color w:val="auto"/>
          <w:sz w:val="24"/>
          <w:szCs w:val="24"/>
          <w:lang w:eastAsia="zh-CN"/>
        </w:rPr>
        <w:t>у</w:t>
      </w:r>
      <w:r w:rsidR="00C95A79" w:rsidRPr="00C95A79">
        <w:rPr>
          <w:color w:val="auto"/>
          <w:sz w:val="24"/>
          <w:szCs w:val="24"/>
          <w:lang w:eastAsia="zh-CN"/>
        </w:rPr>
        <w:t>величение доли газифицированных домовладений</w:t>
      </w:r>
      <w:r w:rsidR="00747E6E">
        <w:rPr>
          <w:color w:val="auto"/>
          <w:sz w:val="24"/>
          <w:szCs w:val="24"/>
          <w:lang w:eastAsia="zh-CN"/>
        </w:rPr>
        <w:t xml:space="preserve"> в поселениях Советского района;</w:t>
      </w:r>
    </w:p>
    <w:p w:rsidR="00747E6E" w:rsidRDefault="00C22A5E" w:rsidP="00747E6E">
      <w:pPr>
        <w:shd w:val="clear" w:color="auto" w:fill="FFFFFF"/>
        <w:suppressAutoHyphens/>
        <w:overflowPunct/>
        <w:ind w:firstLine="567"/>
        <w:jc w:val="both"/>
        <w:rPr>
          <w:color w:val="auto"/>
          <w:sz w:val="24"/>
          <w:szCs w:val="24"/>
          <w:lang w:eastAsia="zh-CN"/>
        </w:rPr>
      </w:pPr>
      <w:r w:rsidRPr="00C95A79">
        <w:rPr>
          <w:color w:val="auto"/>
          <w:sz w:val="24"/>
          <w:szCs w:val="24"/>
          <w:lang w:eastAsia="zh-CN"/>
        </w:rPr>
        <w:t xml:space="preserve">- </w:t>
      </w:r>
      <w:r w:rsidR="00747E6E">
        <w:rPr>
          <w:color w:val="auto"/>
          <w:sz w:val="24"/>
          <w:szCs w:val="24"/>
          <w:lang w:eastAsia="zh-CN"/>
        </w:rPr>
        <w:t>у</w:t>
      </w:r>
      <w:r w:rsidR="00C95A79" w:rsidRPr="00C95A79">
        <w:rPr>
          <w:color w:val="auto"/>
          <w:sz w:val="24"/>
          <w:szCs w:val="24"/>
          <w:lang w:eastAsia="zh-CN"/>
        </w:rPr>
        <w:t>лучшение финансового состояния организаций</w:t>
      </w:r>
      <w:r w:rsidRPr="00C95A79">
        <w:rPr>
          <w:color w:val="auto"/>
          <w:sz w:val="24"/>
          <w:szCs w:val="24"/>
          <w:lang w:eastAsia="zh-CN"/>
        </w:rPr>
        <w:t xml:space="preserve">, осуществляющих регулируемые виды деятельности в сфере теплоснабжения, водоснабжения и водоотведения </w:t>
      </w:r>
      <w:r w:rsidR="00C95A79" w:rsidRPr="00C95A79">
        <w:rPr>
          <w:color w:val="auto"/>
          <w:sz w:val="24"/>
          <w:szCs w:val="24"/>
          <w:lang w:eastAsia="zh-CN"/>
        </w:rPr>
        <w:t xml:space="preserve">на территории </w:t>
      </w:r>
      <w:r w:rsidR="00747E6E">
        <w:rPr>
          <w:color w:val="auto"/>
          <w:sz w:val="24"/>
          <w:szCs w:val="24"/>
          <w:lang w:eastAsia="zh-CN"/>
        </w:rPr>
        <w:t>Советского района;</w:t>
      </w:r>
    </w:p>
    <w:p w:rsidR="00574FA8" w:rsidRDefault="00747E6E" w:rsidP="00574FA8">
      <w:pPr>
        <w:shd w:val="clear" w:color="auto" w:fill="FFFFFF"/>
        <w:suppressAutoHyphens/>
        <w:overflowPunct/>
        <w:ind w:firstLine="567"/>
        <w:jc w:val="both"/>
        <w:rPr>
          <w:color w:val="auto"/>
          <w:sz w:val="24"/>
          <w:szCs w:val="24"/>
          <w:lang w:eastAsia="zh-CN"/>
        </w:rPr>
      </w:pPr>
      <w:r w:rsidRPr="00747E6E">
        <w:rPr>
          <w:color w:val="auto"/>
          <w:sz w:val="24"/>
          <w:szCs w:val="24"/>
          <w:lang w:eastAsia="zh-CN"/>
        </w:rPr>
        <w:t>- р</w:t>
      </w:r>
      <w:r w:rsidR="00C22A5E" w:rsidRPr="00747E6E">
        <w:rPr>
          <w:color w:val="auto"/>
          <w:sz w:val="24"/>
          <w:szCs w:val="24"/>
          <w:lang w:eastAsia="zh-CN"/>
        </w:rPr>
        <w:t>азвитие материально-технической ба</w:t>
      </w:r>
      <w:r w:rsidRPr="00747E6E">
        <w:rPr>
          <w:color w:val="auto"/>
          <w:sz w:val="24"/>
          <w:szCs w:val="24"/>
          <w:lang w:eastAsia="zh-CN"/>
        </w:rPr>
        <w:t>зы организаций социальной сферы;</w:t>
      </w:r>
    </w:p>
    <w:p w:rsidR="00574FA8" w:rsidRPr="00574FA8" w:rsidRDefault="00574FA8" w:rsidP="00574FA8">
      <w:pPr>
        <w:shd w:val="clear" w:color="auto" w:fill="FFFFFF"/>
        <w:suppressAutoHyphens/>
        <w:overflowPunct/>
        <w:ind w:firstLine="567"/>
        <w:jc w:val="both"/>
        <w:rPr>
          <w:color w:val="auto"/>
          <w:sz w:val="24"/>
          <w:szCs w:val="24"/>
          <w:lang w:eastAsia="zh-CN"/>
        </w:rPr>
      </w:pPr>
      <w:r>
        <w:rPr>
          <w:rFonts w:eastAsia="Calibri"/>
          <w:color w:val="000000"/>
          <w:sz w:val="24"/>
          <w:szCs w:val="24"/>
          <w:lang w:eastAsia="en-US"/>
        </w:rPr>
        <w:t>- развитие системы профориентации школьников;</w:t>
      </w:r>
    </w:p>
    <w:p w:rsidR="00950CB8" w:rsidRDefault="00747E6E" w:rsidP="00950CB8">
      <w:pPr>
        <w:shd w:val="clear" w:color="auto" w:fill="FFFFFF"/>
        <w:suppressAutoHyphens/>
        <w:overflowPunct/>
        <w:ind w:firstLine="567"/>
        <w:jc w:val="both"/>
        <w:rPr>
          <w:color w:val="auto"/>
          <w:sz w:val="24"/>
          <w:szCs w:val="24"/>
          <w:lang w:eastAsia="zh-CN"/>
        </w:rPr>
      </w:pPr>
      <w:r>
        <w:rPr>
          <w:color w:val="auto"/>
          <w:sz w:val="24"/>
          <w:szCs w:val="24"/>
          <w:lang w:eastAsia="zh-CN"/>
        </w:rPr>
        <w:t>- реализация в Советском районе региональной программы Ханты-Мансийского автономного округа – Югры «Активное долголетие» и общественного проекта «Каждому муниципалитету – умный маршрут здоровья» общероссийской общественной организации «Лига здоровья нации»;</w:t>
      </w:r>
    </w:p>
    <w:p w:rsidR="00950CB8" w:rsidRPr="00F45607" w:rsidRDefault="00950CB8" w:rsidP="00950CB8">
      <w:pPr>
        <w:shd w:val="clear" w:color="auto" w:fill="FFFFFF"/>
        <w:suppressAutoHyphens/>
        <w:overflowPunct/>
        <w:ind w:firstLine="567"/>
        <w:jc w:val="both"/>
        <w:rPr>
          <w:color w:val="auto"/>
          <w:sz w:val="24"/>
          <w:szCs w:val="24"/>
          <w:lang w:eastAsia="zh-CN"/>
        </w:rPr>
      </w:pPr>
      <w:r w:rsidRPr="00950CB8">
        <w:rPr>
          <w:color w:val="auto"/>
          <w:sz w:val="24"/>
          <w:szCs w:val="24"/>
          <w:lang w:eastAsia="zh-CN"/>
        </w:rPr>
        <w:t>- выполнение мероприятий и достижение целевых показателей в рамках реализации национальных целей и стратегических задач, национального проекта «Семья», федерального проекта «Семейные ценности и инфраструктура культуры (Культура для семьи</w:t>
      </w:r>
      <w:r>
        <w:rPr>
          <w:color w:val="auto"/>
          <w:sz w:val="24"/>
          <w:szCs w:val="24"/>
          <w:lang w:eastAsia="zh-CN"/>
        </w:rPr>
        <w:t>)», в том числе:</w:t>
      </w:r>
      <w:r w:rsidRPr="00950CB8">
        <w:rPr>
          <w:color w:val="auto"/>
          <w:sz w:val="24"/>
          <w:szCs w:val="24"/>
          <w:lang w:eastAsia="zh-CN"/>
        </w:rPr>
        <w:t xml:space="preserve"> создание модельной библиотеки на базе </w:t>
      </w:r>
      <w:proofErr w:type="spellStart"/>
      <w:r w:rsidRPr="00950CB8">
        <w:rPr>
          <w:color w:val="auto"/>
          <w:sz w:val="24"/>
          <w:szCs w:val="24"/>
          <w:lang w:eastAsia="zh-CN"/>
        </w:rPr>
        <w:t>Алябьевской</w:t>
      </w:r>
      <w:proofErr w:type="spellEnd"/>
      <w:r w:rsidRPr="00950CB8">
        <w:rPr>
          <w:color w:val="auto"/>
          <w:sz w:val="24"/>
          <w:szCs w:val="24"/>
          <w:lang w:eastAsia="zh-CN"/>
        </w:rPr>
        <w:t xml:space="preserve"> сельской библиотеки</w:t>
      </w:r>
      <w:r>
        <w:rPr>
          <w:color w:val="auto"/>
          <w:sz w:val="24"/>
          <w:szCs w:val="24"/>
          <w:lang w:eastAsia="zh-CN"/>
        </w:rPr>
        <w:t>.</w:t>
      </w:r>
    </w:p>
    <w:sectPr w:rsidR="00950CB8" w:rsidRPr="00F45607" w:rsidSect="0065308E">
      <w:headerReference w:type="default" r:id="rId20"/>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977DC" w:rsidRDefault="00E977DC" w:rsidP="00683E35">
      <w:r>
        <w:separator/>
      </w:r>
    </w:p>
  </w:endnote>
  <w:endnote w:type="continuationSeparator" w:id="0">
    <w:p w:rsidR="00E977DC" w:rsidRDefault="00E977DC" w:rsidP="00683E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Liberation Sans">
    <w:altName w:val="Arial"/>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1"/>
    <w:family w:val="roman"/>
    <w:notTrueType/>
    <w:pitch w:val="variable"/>
    <w:sig w:usb0="00002000" w:usb1="00000000" w:usb2="00000000" w:usb3="00000000" w:csb0="00000000"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AFF" w:usb1="C0007841"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Andale Sans UI">
    <w:charset w:val="00"/>
    <w:family w:val="auto"/>
    <w:pitch w:val="variable"/>
  </w:font>
  <w:font w:name="Liberation Serif">
    <w:altName w:val="Times New Roman"/>
    <w:charset w:val="CC"/>
    <w:family w:val="roman"/>
    <w:pitch w:val="variable"/>
    <w:sig w:usb0="E0000AFF" w:usb1="500078FF" w:usb2="00000021" w:usb3="00000000" w:csb0="000001BF" w:csb1="00000000"/>
  </w:font>
  <w:font w:name="Arial Unicode MS">
    <w:panose1 w:val="020B0604020202020204"/>
    <w:charset w:val="00"/>
    <w:family w:val="roman"/>
    <w:notTrueType/>
    <w:pitch w:val="variable"/>
    <w:sig w:usb0="00000003" w:usb1="00000000" w:usb2="00000000" w:usb3="00000000" w:csb0="00000001" w:csb1="00000000"/>
  </w:font>
  <w:font w:name="NSimSun">
    <w:panose1 w:val="02010609030101010101"/>
    <w:charset w:val="86"/>
    <w:family w:val="modern"/>
    <w:pitch w:val="fixed"/>
    <w:sig w:usb0="00000003" w:usb1="288F0000" w:usb2="00000016"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977DC" w:rsidRDefault="00E977DC" w:rsidP="00683E35">
      <w:r>
        <w:separator/>
      </w:r>
    </w:p>
  </w:footnote>
  <w:footnote w:type="continuationSeparator" w:id="0">
    <w:p w:rsidR="00E977DC" w:rsidRDefault="00E977DC" w:rsidP="00683E3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92855888"/>
      <w:docPartObj>
        <w:docPartGallery w:val="Page Numbers (Top of Page)"/>
        <w:docPartUnique/>
      </w:docPartObj>
    </w:sdtPr>
    <w:sdtEndPr/>
    <w:sdtContent>
      <w:p w:rsidR="00E40D16" w:rsidRDefault="00E40D16">
        <w:pPr>
          <w:pStyle w:val="af6"/>
          <w:jc w:val="center"/>
        </w:pPr>
        <w:r>
          <w:fldChar w:fldCharType="begin"/>
        </w:r>
        <w:r>
          <w:instrText>PAGE   \* MERGEFORMAT</w:instrText>
        </w:r>
        <w:r>
          <w:fldChar w:fldCharType="separate"/>
        </w:r>
        <w:r w:rsidR="0094376A">
          <w:rPr>
            <w:noProof/>
          </w:rPr>
          <w:t>4</w:t>
        </w:r>
        <w:r>
          <w:rPr>
            <w:noProof/>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singleLevel"/>
    <w:tmpl w:val="00000002"/>
    <w:name w:val="WW8Num4"/>
    <w:lvl w:ilvl="0">
      <w:start w:val="1"/>
      <w:numFmt w:val="decimal"/>
      <w:lvlText w:val="%1."/>
      <w:lvlJc w:val="left"/>
      <w:pPr>
        <w:tabs>
          <w:tab w:val="num" w:pos="0"/>
        </w:tabs>
        <w:ind w:left="720" w:hanging="360"/>
      </w:pPr>
      <w:rPr>
        <w:lang w:eastAsia="ru-RU"/>
      </w:rPr>
    </w:lvl>
  </w:abstractNum>
  <w:abstractNum w:abstractNumId="2">
    <w:nsid w:val="00000003"/>
    <w:multiLevelType w:val="singleLevel"/>
    <w:tmpl w:val="00000003"/>
    <w:name w:val="WW8Num5"/>
    <w:lvl w:ilvl="0">
      <w:start w:val="1"/>
      <w:numFmt w:val="bullet"/>
      <w:lvlText w:val=""/>
      <w:lvlJc w:val="left"/>
      <w:pPr>
        <w:tabs>
          <w:tab w:val="num" w:pos="0"/>
        </w:tabs>
        <w:ind w:left="1068" w:hanging="360"/>
      </w:pPr>
      <w:rPr>
        <w:rFonts w:ascii="Symbol" w:hAnsi="Symbol" w:cs="Symbol" w:hint="default"/>
      </w:rPr>
    </w:lvl>
  </w:abstractNum>
  <w:abstractNum w:abstractNumId="3">
    <w:nsid w:val="00000004"/>
    <w:multiLevelType w:val="singleLevel"/>
    <w:tmpl w:val="00000004"/>
    <w:lvl w:ilvl="0">
      <w:start w:val="1"/>
      <w:numFmt w:val="decimal"/>
      <w:lvlText w:val="%1."/>
      <w:lvlJc w:val="left"/>
      <w:pPr>
        <w:tabs>
          <w:tab w:val="num" w:pos="-360"/>
        </w:tabs>
        <w:ind w:left="360" w:hanging="360"/>
      </w:pPr>
      <w:rPr>
        <w:rFonts w:hint="default"/>
      </w:rPr>
    </w:lvl>
  </w:abstractNum>
  <w:abstractNum w:abstractNumId="4">
    <w:nsid w:val="00000005"/>
    <w:multiLevelType w:val="singleLevel"/>
    <w:tmpl w:val="00000005"/>
    <w:name w:val="WW8Num7"/>
    <w:lvl w:ilvl="0">
      <w:start w:val="1"/>
      <w:numFmt w:val="decimal"/>
      <w:lvlText w:val="%1."/>
      <w:lvlJc w:val="left"/>
      <w:pPr>
        <w:tabs>
          <w:tab w:val="num" w:pos="0"/>
        </w:tabs>
        <w:ind w:left="927" w:hanging="360"/>
      </w:pPr>
      <w:rPr>
        <w:rFonts w:hint="default"/>
      </w:rPr>
    </w:lvl>
  </w:abstractNum>
  <w:abstractNum w:abstractNumId="5">
    <w:nsid w:val="06B500BA"/>
    <w:multiLevelType w:val="hybridMultilevel"/>
    <w:tmpl w:val="13A0421C"/>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6">
    <w:nsid w:val="08304999"/>
    <w:multiLevelType w:val="hybridMultilevel"/>
    <w:tmpl w:val="C6A062C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0BE0526A"/>
    <w:multiLevelType w:val="multilevel"/>
    <w:tmpl w:val="A018689A"/>
    <w:lvl w:ilvl="0">
      <w:start w:val="1"/>
      <w:numFmt w:val="decimal"/>
      <w:lvlText w:val="%1."/>
      <w:lvlJc w:val="left"/>
      <w:pPr>
        <w:ind w:left="1705" w:hanging="996"/>
      </w:pPr>
      <w:rPr>
        <w:rFonts w:hint="default"/>
        <w:i/>
      </w:rPr>
    </w:lvl>
    <w:lvl w:ilvl="1">
      <w:start w:val="5"/>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509" w:hanging="1800"/>
      </w:pPr>
      <w:rPr>
        <w:rFonts w:hint="default"/>
      </w:rPr>
    </w:lvl>
  </w:abstractNum>
  <w:abstractNum w:abstractNumId="8">
    <w:nsid w:val="18134996"/>
    <w:multiLevelType w:val="multilevel"/>
    <w:tmpl w:val="A4A2507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234725A5"/>
    <w:multiLevelType w:val="hybridMultilevel"/>
    <w:tmpl w:val="B142C87A"/>
    <w:lvl w:ilvl="0" w:tplc="04190001">
      <w:start w:val="1"/>
      <w:numFmt w:val="bullet"/>
      <w:lvlText w:val=""/>
      <w:lvlJc w:val="left"/>
      <w:pPr>
        <w:ind w:left="720" w:hanging="360"/>
      </w:pPr>
      <w:rPr>
        <w:rFonts w:ascii="Symbol" w:hAnsi="Symbo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779113A"/>
    <w:multiLevelType w:val="hybridMultilevel"/>
    <w:tmpl w:val="90FA3FAE"/>
    <w:lvl w:ilvl="0" w:tplc="EC1EC3AE">
      <w:start w:val="1"/>
      <w:numFmt w:val="decimal"/>
      <w:lvlText w:val="%1."/>
      <w:lvlJc w:val="left"/>
      <w:pPr>
        <w:ind w:left="927" w:hanging="360"/>
      </w:pPr>
      <w:rPr>
        <w:rFonts w:hint="default"/>
        <w:color w:val="00000A"/>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1">
    <w:nsid w:val="39997342"/>
    <w:multiLevelType w:val="hybridMultilevel"/>
    <w:tmpl w:val="CE6A39D2"/>
    <w:lvl w:ilvl="0" w:tplc="83107F7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2">
    <w:nsid w:val="3A823C06"/>
    <w:multiLevelType w:val="hybridMultilevel"/>
    <w:tmpl w:val="1DDE567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40326D5A"/>
    <w:multiLevelType w:val="hybridMultilevel"/>
    <w:tmpl w:val="BEB842C4"/>
    <w:lvl w:ilvl="0" w:tplc="0419000F">
      <w:start w:val="1"/>
      <w:numFmt w:val="decimal"/>
      <w:lvlText w:val="%1."/>
      <w:lvlJc w:val="left"/>
      <w:pPr>
        <w:ind w:left="1287" w:hanging="360"/>
      </w:pPr>
    </w:lvl>
    <w:lvl w:ilvl="1" w:tplc="04190019">
      <w:start w:val="1"/>
      <w:numFmt w:val="lowerLetter"/>
      <w:lvlText w:val="%2."/>
      <w:lvlJc w:val="left"/>
      <w:pPr>
        <w:ind w:left="2007" w:hanging="360"/>
      </w:pPr>
    </w:lvl>
    <w:lvl w:ilvl="2" w:tplc="0419001B">
      <w:start w:val="1"/>
      <w:numFmt w:val="lowerRoman"/>
      <w:lvlText w:val="%3."/>
      <w:lvlJc w:val="right"/>
      <w:pPr>
        <w:ind w:left="2727" w:hanging="180"/>
      </w:pPr>
    </w:lvl>
    <w:lvl w:ilvl="3" w:tplc="0419000F">
      <w:start w:val="1"/>
      <w:numFmt w:val="decimal"/>
      <w:lvlText w:val="%4."/>
      <w:lvlJc w:val="left"/>
      <w:pPr>
        <w:ind w:left="3447" w:hanging="360"/>
      </w:pPr>
    </w:lvl>
    <w:lvl w:ilvl="4" w:tplc="04190019">
      <w:start w:val="1"/>
      <w:numFmt w:val="lowerLetter"/>
      <w:lvlText w:val="%5."/>
      <w:lvlJc w:val="left"/>
      <w:pPr>
        <w:ind w:left="4167" w:hanging="360"/>
      </w:pPr>
    </w:lvl>
    <w:lvl w:ilvl="5" w:tplc="0419001B">
      <w:start w:val="1"/>
      <w:numFmt w:val="lowerRoman"/>
      <w:lvlText w:val="%6."/>
      <w:lvlJc w:val="right"/>
      <w:pPr>
        <w:ind w:left="4887" w:hanging="180"/>
      </w:pPr>
    </w:lvl>
    <w:lvl w:ilvl="6" w:tplc="0419000F">
      <w:start w:val="1"/>
      <w:numFmt w:val="decimal"/>
      <w:lvlText w:val="%7."/>
      <w:lvlJc w:val="left"/>
      <w:pPr>
        <w:ind w:left="5607" w:hanging="360"/>
      </w:pPr>
    </w:lvl>
    <w:lvl w:ilvl="7" w:tplc="04190019">
      <w:start w:val="1"/>
      <w:numFmt w:val="lowerLetter"/>
      <w:lvlText w:val="%8."/>
      <w:lvlJc w:val="left"/>
      <w:pPr>
        <w:ind w:left="6327" w:hanging="360"/>
      </w:pPr>
    </w:lvl>
    <w:lvl w:ilvl="8" w:tplc="0419001B">
      <w:start w:val="1"/>
      <w:numFmt w:val="lowerRoman"/>
      <w:lvlText w:val="%9."/>
      <w:lvlJc w:val="right"/>
      <w:pPr>
        <w:ind w:left="7047" w:hanging="180"/>
      </w:pPr>
    </w:lvl>
  </w:abstractNum>
  <w:abstractNum w:abstractNumId="14">
    <w:nsid w:val="49B15F6E"/>
    <w:multiLevelType w:val="multilevel"/>
    <w:tmpl w:val="86944C56"/>
    <w:lvl w:ilvl="0">
      <w:start w:val="1"/>
      <w:numFmt w:val="decimal"/>
      <w:lvlText w:val="%1."/>
      <w:lvlJc w:val="left"/>
      <w:pPr>
        <w:ind w:left="408" w:hanging="408"/>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5">
    <w:nsid w:val="49EB7E34"/>
    <w:multiLevelType w:val="hybridMultilevel"/>
    <w:tmpl w:val="B19EB00C"/>
    <w:lvl w:ilvl="0" w:tplc="6E181EE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4AFA2279"/>
    <w:multiLevelType w:val="hybridMultilevel"/>
    <w:tmpl w:val="88245A74"/>
    <w:lvl w:ilvl="0" w:tplc="04190001">
      <w:start w:val="10"/>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4B6F180E"/>
    <w:multiLevelType w:val="hybridMultilevel"/>
    <w:tmpl w:val="FEC45598"/>
    <w:lvl w:ilvl="0" w:tplc="03D2EB72">
      <w:start w:val="1"/>
      <w:numFmt w:val="bullet"/>
      <w:lvlText w:val=""/>
      <w:lvlJc w:val="left"/>
      <w:pPr>
        <w:tabs>
          <w:tab w:val="num" w:pos="1428"/>
        </w:tabs>
        <w:ind w:left="142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18">
    <w:nsid w:val="4B827B2A"/>
    <w:multiLevelType w:val="hybridMultilevel"/>
    <w:tmpl w:val="968041FC"/>
    <w:lvl w:ilvl="0" w:tplc="00000003">
      <w:start w:val="1"/>
      <w:numFmt w:val="bullet"/>
      <w:lvlText w:val=""/>
      <w:lvlJc w:val="left"/>
      <w:pPr>
        <w:ind w:left="1287" w:hanging="360"/>
      </w:pPr>
      <w:rPr>
        <w:rFonts w:ascii="Symbol" w:hAnsi="Symbol" w:cs="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9">
    <w:nsid w:val="4D126625"/>
    <w:multiLevelType w:val="hybridMultilevel"/>
    <w:tmpl w:val="F0BAB65E"/>
    <w:lvl w:ilvl="0" w:tplc="5CF6D70C">
      <w:start w:val="1"/>
      <w:numFmt w:val="bullet"/>
      <w:lvlText w:val=""/>
      <w:lvlJc w:val="left"/>
      <w:pPr>
        <w:ind w:left="780" w:hanging="360"/>
      </w:pPr>
      <w:rPr>
        <w:rFonts w:ascii="Symbol" w:hAnsi="Symbol" w:hint="default"/>
      </w:rPr>
    </w:lvl>
    <w:lvl w:ilvl="1" w:tplc="04190003" w:tentative="1">
      <w:start w:val="1"/>
      <w:numFmt w:val="bullet"/>
      <w:lvlText w:val="o"/>
      <w:lvlJc w:val="left"/>
      <w:pPr>
        <w:ind w:left="1500" w:hanging="360"/>
      </w:pPr>
      <w:rPr>
        <w:rFonts w:ascii="Courier New" w:hAnsi="Courier New" w:cs="Courier New" w:hint="default"/>
      </w:rPr>
    </w:lvl>
    <w:lvl w:ilvl="2" w:tplc="04190005" w:tentative="1">
      <w:start w:val="1"/>
      <w:numFmt w:val="bullet"/>
      <w:lvlText w:val=""/>
      <w:lvlJc w:val="left"/>
      <w:pPr>
        <w:ind w:left="2220" w:hanging="360"/>
      </w:pPr>
      <w:rPr>
        <w:rFonts w:ascii="Wingdings" w:hAnsi="Wingdings" w:hint="default"/>
      </w:rPr>
    </w:lvl>
    <w:lvl w:ilvl="3" w:tplc="04190001" w:tentative="1">
      <w:start w:val="1"/>
      <w:numFmt w:val="bullet"/>
      <w:lvlText w:val=""/>
      <w:lvlJc w:val="left"/>
      <w:pPr>
        <w:ind w:left="2940" w:hanging="360"/>
      </w:pPr>
      <w:rPr>
        <w:rFonts w:ascii="Symbol" w:hAnsi="Symbol" w:hint="default"/>
      </w:rPr>
    </w:lvl>
    <w:lvl w:ilvl="4" w:tplc="04190003" w:tentative="1">
      <w:start w:val="1"/>
      <w:numFmt w:val="bullet"/>
      <w:lvlText w:val="o"/>
      <w:lvlJc w:val="left"/>
      <w:pPr>
        <w:ind w:left="3660" w:hanging="360"/>
      </w:pPr>
      <w:rPr>
        <w:rFonts w:ascii="Courier New" w:hAnsi="Courier New" w:cs="Courier New" w:hint="default"/>
      </w:rPr>
    </w:lvl>
    <w:lvl w:ilvl="5" w:tplc="04190005" w:tentative="1">
      <w:start w:val="1"/>
      <w:numFmt w:val="bullet"/>
      <w:lvlText w:val=""/>
      <w:lvlJc w:val="left"/>
      <w:pPr>
        <w:ind w:left="4380" w:hanging="360"/>
      </w:pPr>
      <w:rPr>
        <w:rFonts w:ascii="Wingdings" w:hAnsi="Wingdings" w:hint="default"/>
      </w:rPr>
    </w:lvl>
    <w:lvl w:ilvl="6" w:tplc="04190001" w:tentative="1">
      <w:start w:val="1"/>
      <w:numFmt w:val="bullet"/>
      <w:lvlText w:val=""/>
      <w:lvlJc w:val="left"/>
      <w:pPr>
        <w:ind w:left="5100" w:hanging="360"/>
      </w:pPr>
      <w:rPr>
        <w:rFonts w:ascii="Symbol" w:hAnsi="Symbol" w:hint="default"/>
      </w:rPr>
    </w:lvl>
    <w:lvl w:ilvl="7" w:tplc="04190003" w:tentative="1">
      <w:start w:val="1"/>
      <w:numFmt w:val="bullet"/>
      <w:lvlText w:val="o"/>
      <w:lvlJc w:val="left"/>
      <w:pPr>
        <w:ind w:left="5820" w:hanging="360"/>
      </w:pPr>
      <w:rPr>
        <w:rFonts w:ascii="Courier New" w:hAnsi="Courier New" w:cs="Courier New" w:hint="default"/>
      </w:rPr>
    </w:lvl>
    <w:lvl w:ilvl="8" w:tplc="04190005" w:tentative="1">
      <w:start w:val="1"/>
      <w:numFmt w:val="bullet"/>
      <w:lvlText w:val=""/>
      <w:lvlJc w:val="left"/>
      <w:pPr>
        <w:ind w:left="6540" w:hanging="360"/>
      </w:pPr>
      <w:rPr>
        <w:rFonts w:ascii="Wingdings" w:hAnsi="Wingdings" w:hint="default"/>
      </w:rPr>
    </w:lvl>
  </w:abstractNum>
  <w:abstractNum w:abstractNumId="20">
    <w:nsid w:val="4E794A58"/>
    <w:multiLevelType w:val="hybridMultilevel"/>
    <w:tmpl w:val="C248B906"/>
    <w:lvl w:ilvl="0" w:tplc="64904376">
      <w:start w:val="1"/>
      <w:numFmt w:val="bullet"/>
      <w:lvlText w:val=""/>
      <w:lvlJc w:val="left"/>
      <w:pPr>
        <w:ind w:left="862" w:hanging="360"/>
      </w:pPr>
      <w:rPr>
        <w:rFonts w:ascii="Symbol" w:hAnsi="Symbol"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21">
    <w:nsid w:val="557E1D0D"/>
    <w:multiLevelType w:val="hybridMultilevel"/>
    <w:tmpl w:val="BDFE435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5AA36F0A"/>
    <w:multiLevelType w:val="hybridMultilevel"/>
    <w:tmpl w:val="68CE1C32"/>
    <w:lvl w:ilvl="0" w:tplc="2CA07B58">
      <w:start w:val="4"/>
      <w:numFmt w:val="decimal"/>
      <w:lvlText w:val="%1."/>
      <w:lvlJc w:val="left"/>
      <w:pPr>
        <w:ind w:left="1069" w:hanging="360"/>
      </w:pPr>
      <w:rPr>
        <w:rFonts w:eastAsiaTheme="minorEastAsia"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nsid w:val="5C447689"/>
    <w:multiLevelType w:val="hybridMultilevel"/>
    <w:tmpl w:val="C6A062C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5F477D5B"/>
    <w:multiLevelType w:val="hybridMultilevel"/>
    <w:tmpl w:val="9B56BBE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5F7A077D"/>
    <w:multiLevelType w:val="hybridMultilevel"/>
    <w:tmpl w:val="09869BF0"/>
    <w:lvl w:ilvl="0" w:tplc="70F4A4A0">
      <w:start w:val="1"/>
      <w:numFmt w:val="decimal"/>
      <w:suff w:val="nothing"/>
      <w:lvlText w:val="%1."/>
      <w:lvlJc w:val="left"/>
      <w:pPr>
        <w:ind w:left="0" w:firstLine="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61BA5A53"/>
    <w:multiLevelType w:val="hybridMultilevel"/>
    <w:tmpl w:val="B63480D2"/>
    <w:lvl w:ilvl="0" w:tplc="03D2EB72">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27">
    <w:nsid w:val="62300AD2"/>
    <w:multiLevelType w:val="hybridMultilevel"/>
    <w:tmpl w:val="E94A6E1E"/>
    <w:lvl w:ilvl="0" w:tplc="C7D0F61A">
      <w:start w:val="1"/>
      <w:numFmt w:val="bullet"/>
      <w:lvlText w:val=""/>
      <w:lvlJc w:val="left"/>
      <w:pPr>
        <w:ind w:left="227" w:hanging="227"/>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8">
    <w:nsid w:val="668D7F78"/>
    <w:multiLevelType w:val="multilevel"/>
    <w:tmpl w:val="EA8CBF0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nsid w:val="690E1DFB"/>
    <w:multiLevelType w:val="hybridMultilevel"/>
    <w:tmpl w:val="127EA8B0"/>
    <w:lvl w:ilvl="0" w:tplc="DE0E704C">
      <w:start w:val="1"/>
      <w:numFmt w:val="decimal"/>
      <w:lvlText w:val="%1."/>
      <w:lvlJc w:val="left"/>
      <w:pPr>
        <w:ind w:left="360" w:hanging="360"/>
      </w:pPr>
      <w:rPr>
        <w:b w:val="0"/>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0">
    <w:nsid w:val="6D1C233E"/>
    <w:multiLevelType w:val="hybridMultilevel"/>
    <w:tmpl w:val="F2089E3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72FB689B"/>
    <w:multiLevelType w:val="hybridMultilevel"/>
    <w:tmpl w:val="E5E41F02"/>
    <w:lvl w:ilvl="0" w:tplc="D3F055A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2">
    <w:nsid w:val="73B11EEE"/>
    <w:multiLevelType w:val="hybridMultilevel"/>
    <w:tmpl w:val="43765054"/>
    <w:lvl w:ilvl="0" w:tplc="0419000B">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3">
    <w:nsid w:val="78BE6E1D"/>
    <w:multiLevelType w:val="hybridMultilevel"/>
    <w:tmpl w:val="D0E0E06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6"/>
  </w:num>
  <w:num w:numId="2">
    <w:abstractNumId w:val="33"/>
  </w:num>
  <w:num w:numId="3">
    <w:abstractNumId w:val="29"/>
  </w:num>
  <w:num w:numId="4">
    <w:abstractNumId w:val="21"/>
  </w:num>
  <w:num w:numId="5">
    <w:abstractNumId w:val="23"/>
  </w:num>
  <w:num w:numId="6">
    <w:abstractNumId w:val="19"/>
  </w:num>
  <w:num w:numId="7">
    <w:abstractNumId w:val="22"/>
  </w:num>
  <w:num w:numId="8">
    <w:abstractNumId w:val="14"/>
  </w:num>
  <w:num w:numId="9">
    <w:abstractNumId w:val="7"/>
  </w:num>
  <w:num w:numId="10">
    <w:abstractNumId w:val="31"/>
  </w:num>
  <w:num w:numId="11">
    <w:abstractNumId w:val="30"/>
  </w:num>
  <w:num w:numId="12">
    <w:abstractNumId w:val="25"/>
  </w:num>
  <w:num w:numId="13">
    <w:abstractNumId w:val="0"/>
  </w:num>
  <w:num w:numId="14">
    <w:abstractNumId w:val="1"/>
  </w:num>
  <w:num w:numId="15">
    <w:abstractNumId w:val="2"/>
  </w:num>
  <w:num w:numId="16">
    <w:abstractNumId w:val="3"/>
  </w:num>
  <w:num w:numId="17">
    <w:abstractNumId w:val="4"/>
  </w:num>
  <w:num w:numId="18">
    <w:abstractNumId w:val="26"/>
  </w:num>
  <w:num w:numId="19">
    <w:abstractNumId w:val="17"/>
  </w:num>
  <w:num w:numId="20">
    <w:abstractNumId w:val="15"/>
  </w:num>
  <w:num w:numId="21">
    <w:abstractNumId w:val="28"/>
  </w:num>
  <w:num w:numId="22">
    <w:abstractNumId w:val="11"/>
  </w:num>
  <w:num w:numId="23">
    <w:abstractNumId w:val="18"/>
  </w:num>
  <w:num w:numId="24">
    <w:abstractNumId w:val="3"/>
    <w:lvlOverride w:ilvl="0">
      <w:startOverride w:val="1"/>
    </w:lvlOverride>
  </w:num>
  <w:num w:numId="25">
    <w:abstractNumId w:val="20"/>
  </w:num>
  <w:num w:numId="26">
    <w:abstractNumId w:val="12"/>
  </w:num>
  <w:num w:numId="27">
    <w:abstractNumId w:val="9"/>
  </w:num>
  <w:num w:numId="28">
    <w:abstractNumId w:val="8"/>
  </w:num>
  <w:num w:numId="2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6"/>
  </w:num>
  <w:num w:numId="3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5"/>
  </w:num>
  <w:num w:numId="34">
    <w:abstractNumId w:val="24"/>
  </w:num>
  <w:num w:numId="35">
    <w:abstractNumId w:val="10"/>
  </w:num>
  <w:num w:numId="36">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33E83"/>
    <w:rsid w:val="00001391"/>
    <w:rsid w:val="000014FA"/>
    <w:rsid w:val="00002E12"/>
    <w:rsid w:val="00011BF3"/>
    <w:rsid w:val="000122B6"/>
    <w:rsid w:val="00013C05"/>
    <w:rsid w:val="00016F16"/>
    <w:rsid w:val="000205E9"/>
    <w:rsid w:val="000224D5"/>
    <w:rsid w:val="000309AB"/>
    <w:rsid w:val="00036A8A"/>
    <w:rsid w:val="00041559"/>
    <w:rsid w:val="0004244A"/>
    <w:rsid w:val="00042C1F"/>
    <w:rsid w:val="000553D1"/>
    <w:rsid w:val="000566C6"/>
    <w:rsid w:val="000570F2"/>
    <w:rsid w:val="000571CE"/>
    <w:rsid w:val="00057F0B"/>
    <w:rsid w:val="000623C8"/>
    <w:rsid w:val="00063028"/>
    <w:rsid w:val="00065AF9"/>
    <w:rsid w:val="00067978"/>
    <w:rsid w:val="00074596"/>
    <w:rsid w:val="000763BF"/>
    <w:rsid w:val="00080735"/>
    <w:rsid w:val="00081C78"/>
    <w:rsid w:val="00082B33"/>
    <w:rsid w:val="000833AF"/>
    <w:rsid w:val="000843F1"/>
    <w:rsid w:val="00085DB8"/>
    <w:rsid w:val="0008745C"/>
    <w:rsid w:val="00093DAB"/>
    <w:rsid w:val="000A2AB6"/>
    <w:rsid w:val="000A4FF9"/>
    <w:rsid w:val="000A55AB"/>
    <w:rsid w:val="000B112F"/>
    <w:rsid w:val="000B197B"/>
    <w:rsid w:val="000B3AF3"/>
    <w:rsid w:val="000B6504"/>
    <w:rsid w:val="000C18FF"/>
    <w:rsid w:val="000C19F2"/>
    <w:rsid w:val="000C213D"/>
    <w:rsid w:val="000C3F02"/>
    <w:rsid w:val="000C4E92"/>
    <w:rsid w:val="000C649F"/>
    <w:rsid w:val="000C7749"/>
    <w:rsid w:val="000D07C1"/>
    <w:rsid w:val="000D2DC8"/>
    <w:rsid w:val="000D2EDB"/>
    <w:rsid w:val="000D3AEB"/>
    <w:rsid w:val="000D57B9"/>
    <w:rsid w:val="000D77C3"/>
    <w:rsid w:val="000D7D1F"/>
    <w:rsid w:val="000E063F"/>
    <w:rsid w:val="000E26D2"/>
    <w:rsid w:val="000E2AE6"/>
    <w:rsid w:val="000E3053"/>
    <w:rsid w:val="000E341E"/>
    <w:rsid w:val="000E5E9D"/>
    <w:rsid w:val="000E606A"/>
    <w:rsid w:val="000F4058"/>
    <w:rsid w:val="000F411E"/>
    <w:rsid w:val="000F5532"/>
    <w:rsid w:val="000F6518"/>
    <w:rsid w:val="000F7095"/>
    <w:rsid w:val="000F74CD"/>
    <w:rsid w:val="000F7BCF"/>
    <w:rsid w:val="00101AA2"/>
    <w:rsid w:val="00103C4A"/>
    <w:rsid w:val="001051DB"/>
    <w:rsid w:val="00106DD3"/>
    <w:rsid w:val="001076E2"/>
    <w:rsid w:val="00110057"/>
    <w:rsid w:val="00110D4A"/>
    <w:rsid w:val="00110D50"/>
    <w:rsid w:val="001114DB"/>
    <w:rsid w:val="00111A01"/>
    <w:rsid w:val="00111CB0"/>
    <w:rsid w:val="00112040"/>
    <w:rsid w:val="0011218A"/>
    <w:rsid w:val="001122EE"/>
    <w:rsid w:val="00112402"/>
    <w:rsid w:val="00114558"/>
    <w:rsid w:val="001159DA"/>
    <w:rsid w:val="001160BC"/>
    <w:rsid w:val="00116415"/>
    <w:rsid w:val="00122857"/>
    <w:rsid w:val="0012299D"/>
    <w:rsid w:val="001274E2"/>
    <w:rsid w:val="00130E80"/>
    <w:rsid w:val="0013124F"/>
    <w:rsid w:val="00131D5C"/>
    <w:rsid w:val="00132E76"/>
    <w:rsid w:val="00133F2C"/>
    <w:rsid w:val="00136CCE"/>
    <w:rsid w:val="00136D89"/>
    <w:rsid w:val="00136ED3"/>
    <w:rsid w:val="0014010D"/>
    <w:rsid w:val="00140EB5"/>
    <w:rsid w:val="00141567"/>
    <w:rsid w:val="00142FC9"/>
    <w:rsid w:val="001437C5"/>
    <w:rsid w:val="00150AFA"/>
    <w:rsid w:val="0015106C"/>
    <w:rsid w:val="00151F69"/>
    <w:rsid w:val="001525E7"/>
    <w:rsid w:val="00153761"/>
    <w:rsid w:val="00154550"/>
    <w:rsid w:val="00154752"/>
    <w:rsid w:val="00156C8E"/>
    <w:rsid w:val="00161322"/>
    <w:rsid w:val="00161DE0"/>
    <w:rsid w:val="001627D0"/>
    <w:rsid w:val="0017064C"/>
    <w:rsid w:val="00171A80"/>
    <w:rsid w:val="001733EB"/>
    <w:rsid w:val="00173F1F"/>
    <w:rsid w:val="001744F5"/>
    <w:rsid w:val="00177212"/>
    <w:rsid w:val="00180284"/>
    <w:rsid w:val="001808CA"/>
    <w:rsid w:val="00182834"/>
    <w:rsid w:val="00183634"/>
    <w:rsid w:val="00184797"/>
    <w:rsid w:val="00184B0F"/>
    <w:rsid w:val="00186EA3"/>
    <w:rsid w:val="0019123E"/>
    <w:rsid w:val="00191701"/>
    <w:rsid w:val="0019399C"/>
    <w:rsid w:val="00193E84"/>
    <w:rsid w:val="00194CC1"/>
    <w:rsid w:val="001977D2"/>
    <w:rsid w:val="001A1316"/>
    <w:rsid w:val="001A1AAD"/>
    <w:rsid w:val="001A2C65"/>
    <w:rsid w:val="001A40F2"/>
    <w:rsid w:val="001A4B89"/>
    <w:rsid w:val="001A6947"/>
    <w:rsid w:val="001B0C5D"/>
    <w:rsid w:val="001B1501"/>
    <w:rsid w:val="001B1639"/>
    <w:rsid w:val="001B1B79"/>
    <w:rsid w:val="001B2CC8"/>
    <w:rsid w:val="001B59E5"/>
    <w:rsid w:val="001B7E8F"/>
    <w:rsid w:val="001C4D67"/>
    <w:rsid w:val="001C6390"/>
    <w:rsid w:val="001C676D"/>
    <w:rsid w:val="001C6C94"/>
    <w:rsid w:val="001C6FD6"/>
    <w:rsid w:val="001D055F"/>
    <w:rsid w:val="001D0EF5"/>
    <w:rsid w:val="001D3EAE"/>
    <w:rsid w:val="001D6502"/>
    <w:rsid w:val="001D6ED0"/>
    <w:rsid w:val="001E105E"/>
    <w:rsid w:val="001E2064"/>
    <w:rsid w:val="001E33D2"/>
    <w:rsid w:val="001E36B1"/>
    <w:rsid w:val="001E3EED"/>
    <w:rsid w:val="001E60AB"/>
    <w:rsid w:val="001E6B1F"/>
    <w:rsid w:val="001F13F9"/>
    <w:rsid w:val="001F504D"/>
    <w:rsid w:val="002014C1"/>
    <w:rsid w:val="002034D2"/>
    <w:rsid w:val="002037DF"/>
    <w:rsid w:val="00206B27"/>
    <w:rsid w:val="00207FC1"/>
    <w:rsid w:val="0021046E"/>
    <w:rsid w:val="00211DD7"/>
    <w:rsid w:val="00215A42"/>
    <w:rsid w:val="00216CB9"/>
    <w:rsid w:val="00221BC8"/>
    <w:rsid w:val="0022241D"/>
    <w:rsid w:val="00222DBF"/>
    <w:rsid w:val="00222DEB"/>
    <w:rsid w:val="002239BF"/>
    <w:rsid w:val="00223A4F"/>
    <w:rsid w:val="00225C6A"/>
    <w:rsid w:val="00225D52"/>
    <w:rsid w:val="00227D15"/>
    <w:rsid w:val="00227DE9"/>
    <w:rsid w:val="0023014C"/>
    <w:rsid w:val="00232EAA"/>
    <w:rsid w:val="00236959"/>
    <w:rsid w:val="00237C98"/>
    <w:rsid w:val="00237F3F"/>
    <w:rsid w:val="002415EE"/>
    <w:rsid w:val="00241999"/>
    <w:rsid w:val="00242375"/>
    <w:rsid w:val="0024609C"/>
    <w:rsid w:val="0024621E"/>
    <w:rsid w:val="00247955"/>
    <w:rsid w:val="0025078D"/>
    <w:rsid w:val="00253169"/>
    <w:rsid w:val="0025435F"/>
    <w:rsid w:val="0025627D"/>
    <w:rsid w:val="00263EC3"/>
    <w:rsid w:val="00264EF1"/>
    <w:rsid w:val="002651CF"/>
    <w:rsid w:val="0026562B"/>
    <w:rsid w:val="00265A1C"/>
    <w:rsid w:val="0026686B"/>
    <w:rsid w:val="00266EC3"/>
    <w:rsid w:val="00267300"/>
    <w:rsid w:val="00273294"/>
    <w:rsid w:val="002733C0"/>
    <w:rsid w:val="00275915"/>
    <w:rsid w:val="0027713F"/>
    <w:rsid w:val="00277310"/>
    <w:rsid w:val="00277B4E"/>
    <w:rsid w:val="0028054A"/>
    <w:rsid w:val="00284A5C"/>
    <w:rsid w:val="00285B1E"/>
    <w:rsid w:val="002862AF"/>
    <w:rsid w:val="00286521"/>
    <w:rsid w:val="002866F2"/>
    <w:rsid w:val="0028754F"/>
    <w:rsid w:val="00290039"/>
    <w:rsid w:val="00290D20"/>
    <w:rsid w:val="00291A92"/>
    <w:rsid w:val="0029220C"/>
    <w:rsid w:val="002945C4"/>
    <w:rsid w:val="00296ECF"/>
    <w:rsid w:val="002975F4"/>
    <w:rsid w:val="00297677"/>
    <w:rsid w:val="002A1307"/>
    <w:rsid w:val="002A22CE"/>
    <w:rsid w:val="002A36EB"/>
    <w:rsid w:val="002A5A6C"/>
    <w:rsid w:val="002A790A"/>
    <w:rsid w:val="002A7EFA"/>
    <w:rsid w:val="002B0959"/>
    <w:rsid w:val="002B14FD"/>
    <w:rsid w:val="002B16C3"/>
    <w:rsid w:val="002B5326"/>
    <w:rsid w:val="002B57BC"/>
    <w:rsid w:val="002B65F8"/>
    <w:rsid w:val="002B754F"/>
    <w:rsid w:val="002C073A"/>
    <w:rsid w:val="002C1A24"/>
    <w:rsid w:val="002C4CE9"/>
    <w:rsid w:val="002D325D"/>
    <w:rsid w:val="002D3F2E"/>
    <w:rsid w:val="002D4F6B"/>
    <w:rsid w:val="002D69F9"/>
    <w:rsid w:val="002D6A0E"/>
    <w:rsid w:val="002E027F"/>
    <w:rsid w:val="002E0522"/>
    <w:rsid w:val="002E095B"/>
    <w:rsid w:val="002E2CCF"/>
    <w:rsid w:val="002E303A"/>
    <w:rsid w:val="002E379E"/>
    <w:rsid w:val="002E69A6"/>
    <w:rsid w:val="002E730C"/>
    <w:rsid w:val="002E7B73"/>
    <w:rsid w:val="002F1238"/>
    <w:rsid w:val="002F2757"/>
    <w:rsid w:val="002F2B62"/>
    <w:rsid w:val="002F2F1E"/>
    <w:rsid w:val="002F4CA4"/>
    <w:rsid w:val="002F5103"/>
    <w:rsid w:val="002F5460"/>
    <w:rsid w:val="002F738E"/>
    <w:rsid w:val="002F7EA1"/>
    <w:rsid w:val="00303A05"/>
    <w:rsid w:val="00305440"/>
    <w:rsid w:val="00305732"/>
    <w:rsid w:val="00306530"/>
    <w:rsid w:val="003067C8"/>
    <w:rsid w:val="00307E4E"/>
    <w:rsid w:val="00312302"/>
    <w:rsid w:val="00313381"/>
    <w:rsid w:val="0031403E"/>
    <w:rsid w:val="0031495D"/>
    <w:rsid w:val="00315184"/>
    <w:rsid w:val="0032185C"/>
    <w:rsid w:val="00324A38"/>
    <w:rsid w:val="0032666F"/>
    <w:rsid w:val="00326D65"/>
    <w:rsid w:val="00331AF6"/>
    <w:rsid w:val="00332D02"/>
    <w:rsid w:val="00333861"/>
    <w:rsid w:val="00333B07"/>
    <w:rsid w:val="00336E33"/>
    <w:rsid w:val="00343FB6"/>
    <w:rsid w:val="00344911"/>
    <w:rsid w:val="00344A0D"/>
    <w:rsid w:val="0035090E"/>
    <w:rsid w:val="00351EB8"/>
    <w:rsid w:val="00352376"/>
    <w:rsid w:val="00352D7C"/>
    <w:rsid w:val="0035633A"/>
    <w:rsid w:val="00357625"/>
    <w:rsid w:val="0036123E"/>
    <w:rsid w:val="003649E5"/>
    <w:rsid w:val="003658BD"/>
    <w:rsid w:val="00370B12"/>
    <w:rsid w:val="00371433"/>
    <w:rsid w:val="00371C75"/>
    <w:rsid w:val="0037350E"/>
    <w:rsid w:val="0037391D"/>
    <w:rsid w:val="00374F0C"/>
    <w:rsid w:val="00375181"/>
    <w:rsid w:val="00375AA9"/>
    <w:rsid w:val="00377780"/>
    <w:rsid w:val="00381ECE"/>
    <w:rsid w:val="003824E2"/>
    <w:rsid w:val="00382B61"/>
    <w:rsid w:val="00383D5E"/>
    <w:rsid w:val="0038599F"/>
    <w:rsid w:val="00391C8C"/>
    <w:rsid w:val="0039207A"/>
    <w:rsid w:val="003936DB"/>
    <w:rsid w:val="00394DBE"/>
    <w:rsid w:val="00397F39"/>
    <w:rsid w:val="003A38FF"/>
    <w:rsid w:val="003A4A06"/>
    <w:rsid w:val="003A4A63"/>
    <w:rsid w:val="003A4AF0"/>
    <w:rsid w:val="003A7D56"/>
    <w:rsid w:val="003B0A9B"/>
    <w:rsid w:val="003B192C"/>
    <w:rsid w:val="003B1B68"/>
    <w:rsid w:val="003B38FA"/>
    <w:rsid w:val="003B64C3"/>
    <w:rsid w:val="003B6852"/>
    <w:rsid w:val="003C05E4"/>
    <w:rsid w:val="003C2309"/>
    <w:rsid w:val="003C3C7C"/>
    <w:rsid w:val="003C40FA"/>
    <w:rsid w:val="003C4320"/>
    <w:rsid w:val="003D1625"/>
    <w:rsid w:val="003D1CA0"/>
    <w:rsid w:val="003D33D4"/>
    <w:rsid w:val="003D3AFC"/>
    <w:rsid w:val="003D3CBF"/>
    <w:rsid w:val="003D4061"/>
    <w:rsid w:val="003D40D7"/>
    <w:rsid w:val="003D4ACF"/>
    <w:rsid w:val="003D4FA4"/>
    <w:rsid w:val="003D5E4F"/>
    <w:rsid w:val="003D5EED"/>
    <w:rsid w:val="003D701F"/>
    <w:rsid w:val="003D771A"/>
    <w:rsid w:val="003E0F87"/>
    <w:rsid w:val="003E0FB6"/>
    <w:rsid w:val="003E12A5"/>
    <w:rsid w:val="003E147A"/>
    <w:rsid w:val="003E1F41"/>
    <w:rsid w:val="003E2AE6"/>
    <w:rsid w:val="003E2B1F"/>
    <w:rsid w:val="003E2E3E"/>
    <w:rsid w:val="003E35A7"/>
    <w:rsid w:val="003E4BA3"/>
    <w:rsid w:val="003E5A2E"/>
    <w:rsid w:val="003E6939"/>
    <w:rsid w:val="003E7BE4"/>
    <w:rsid w:val="003F07DF"/>
    <w:rsid w:val="003F331A"/>
    <w:rsid w:val="003F6C9B"/>
    <w:rsid w:val="003F7A6A"/>
    <w:rsid w:val="00400141"/>
    <w:rsid w:val="00401021"/>
    <w:rsid w:val="004036B1"/>
    <w:rsid w:val="00407498"/>
    <w:rsid w:val="004114DA"/>
    <w:rsid w:val="00411D00"/>
    <w:rsid w:val="00414290"/>
    <w:rsid w:val="004163C7"/>
    <w:rsid w:val="004170E5"/>
    <w:rsid w:val="00420CF5"/>
    <w:rsid w:val="004215CF"/>
    <w:rsid w:val="00421E03"/>
    <w:rsid w:val="00425BEC"/>
    <w:rsid w:val="004275F7"/>
    <w:rsid w:val="004346AD"/>
    <w:rsid w:val="0043593A"/>
    <w:rsid w:val="00435B92"/>
    <w:rsid w:val="004364C6"/>
    <w:rsid w:val="00437172"/>
    <w:rsid w:val="0044487A"/>
    <w:rsid w:val="00444D07"/>
    <w:rsid w:val="0044530A"/>
    <w:rsid w:val="0044583D"/>
    <w:rsid w:val="00445BEE"/>
    <w:rsid w:val="00452451"/>
    <w:rsid w:val="004529AD"/>
    <w:rsid w:val="00452E88"/>
    <w:rsid w:val="00453B39"/>
    <w:rsid w:val="004546E4"/>
    <w:rsid w:val="00454EE6"/>
    <w:rsid w:val="00454F2C"/>
    <w:rsid w:val="00455822"/>
    <w:rsid w:val="00456CA6"/>
    <w:rsid w:val="00456E37"/>
    <w:rsid w:val="004575FE"/>
    <w:rsid w:val="00457FFE"/>
    <w:rsid w:val="00460BAF"/>
    <w:rsid w:val="004616B8"/>
    <w:rsid w:val="00461D45"/>
    <w:rsid w:val="00462298"/>
    <w:rsid w:val="004639DC"/>
    <w:rsid w:val="00464D32"/>
    <w:rsid w:val="004660F4"/>
    <w:rsid w:val="004666C4"/>
    <w:rsid w:val="0046674E"/>
    <w:rsid w:val="00466D93"/>
    <w:rsid w:val="00467550"/>
    <w:rsid w:val="00472F1A"/>
    <w:rsid w:val="00473E6A"/>
    <w:rsid w:val="00480A65"/>
    <w:rsid w:val="0048129E"/>
    <w:rsid w:val="00481820"/>
    <w:rsid w:val="0048347B"/>
    <w:rsid w:val="00485AA1"/>
    <w:rsid w:val="00486A6D"/>
    <w:rsid w:val="004879DE"/>
    <w:rsid w:val="0049146F"/>
    <w:rsid w:val="004A1142"/>
    <w:rsid w:val="004A42E2"/>
    <w:rsid w:val="004A492B"/>
    <w:rsid w:val="004A5AF5"/>
    <w:rsid w:val="004A6FB4"/>
    <w:rsid w:val="004A7D58"/>
    <w:rsid w:val="004B042E"/>
    <w:rsid w:val="004B2B55"/>
    <w:rsid w:val="004B38B0"/>
    <w:rsid w:val="004B4C76"/>
    <w:rsid w:val="004B76DE"/>
    <w:rsid w:val="004C0CC9"/>
    <w:rsid w:val="004C1EA7"/>
    <w:rsid w:val="004C27DF"/>
    <w:rsid w:val="004C3AA7"/>
    <w:rsid w:val="004C74B0"/>
    <w:rsid w:val="004C7B10"/>
    <w:rsid w:val="004C7B38"/>
    <w:rsid w:val="004D02D0"/>
    <w:rsid w:val="004D0D28"/>
    <w:rsid w:val="004D4B4E"/>
    <w:rsid w:val="004D5C65"/>
    <w:rsid w:val="004D7721"/>
    <w:rsid w:val="004D7EC9"/>
    <w:rsid w:val="004E1EDF"/>
    <w:rsid w:val="004E3C6A"/>
    <w:rsid w:val="004E5334"/>
    <w:rsid w:val="004E65CD"/>
    <w:rsid w:val="004E66A1"/>
    <w:rsid w:val="004F0746"/>
    <w:rsid w:val="004F1745"/>
    <w:rsid w:val="004F1A54"/>
    <w:rsid w:val="004F1BE5"/>
    <w:rsid w:val="004F6C23"/>
    <w:rsid w:val="005020BF"/>
    <w:rsid w:val="00502215"/>
    <w:rsid w:val="005025EA"/>
    <w:rsid w:val="00502BC8"/>
    <w:rsid w:val="00503824"/>
    <w:rsid w:val="005069F9"/>
    <w:rsid w:val="00513534"/>
    <w:rsid w:val="005150C0"/>
    <w:rsid w:val="00515AC8"/>
    <w:rsid w:val="00515FC6"/>
    <w:rsid w:val="00516A7C"/>
    <w:rsid w:val="00520397"/>
    <w:rsid w:val="00520520"/>
    <w:rsid w:val="005210B4"/>
    <w:rsid w:val="00523AB8"/>
    <w:rsid w:val="00524C8E"/>
    <w:rsid w:val="005307FC"/>
    <w:rsid w:val="00530B82"/>
    <w:rsid w:val="00530D87"/>
    <w:rsid w:val="00531420"/>
    <w:rsid w:val="00534334"/>
    <w:rsid w:val="00534A2F"/>
    <w:rsid w:val="005350F4"/>
    <w:rsid w:val="00535196"/>
    <w:rsid w:val="00535EA1"/>
    <w:rsid w:val="005365C0"/>
    <w:rsid w:val="00536E65"/>
    <w:rsid w:val="00536F73"/>
    <w:rsid w:val="00541839"/>
    <w:rsid w:val="005425EA"/>
    <w:rsid w:val="00543A08"/>
    <w:rsid w:val="005463D6"/>
    <w:rsid w:val="005504B8"/>
    <w:rsid w:val="00551683"/>
    <w:rsid w:val="005516F0"/>
    <w:rsid w:val="005528D1"/>
    <w:rsid w:val="00552E96"/>
    <w:rsid w:val="0055680F"/>
    <w:rsid w:val="00557AB9"/>
    <w:rsid w:val="00560C2E"/>
    <w:rsid w:val="00561A47"/>
    <w:rsid w:val="00562780"/>
    <w:rsid w:val="0056299A"/>
    <w:rsid w:val="00563866"/>
    <w:rsid w:val="00564B75"/>
    <w:rsid w:val="00566199"/>
    <w:rsid w:val="00567364"/>
    <w:rsid w:val="005676AF"/>
    <w:rsid w:val="0056773A"/>
    <w:rsid w:val="00571B56"/>
    <w:rsid w:val="00572448"/>
    <w:rsid w:val="0057300E"/>
    <w:rsid w:val="005733DE"/>
    <w:rsid w:val="00573D92"/>
    <w:rsid w:val="00574FA8"/>
    <w:rsid w:val="0057616F"/>
    <w:rsid w:val="00576DB6"/>
    <w:rsid w:val="00582C41"/>
    <w:rsid w:val="005842A4"/>
    <w:rsid w:val="005848A9"/>
    <w:rsid w:val="00584CF1"/>
    <w:rsid w:val="005866D7"/>
    <w:rsid w:val="00590AD7"/>
    <w:rsid w:val="00592824"/>
    <w:rsid w:val="00592C13"/>
    <w:rsid w:val="00595877"/>
    <w:rsid w:val="00596302"/>
    <w:rsid w:val="00596DF6"/>
    <w:rsid w:val="00597362"/>
    <w:rsid w:val="005977ED"/>
    <w:rsid w:val="005A2B18"/>
    <w:rsid w:val="005A4BAF"/>
    <w:rsid w:val="005A770B"/>
    <w:rsid w:val="005B086E"/>
    <w:rsid w:val="005B222F"/>
    <w:rsid w:val="005B2680"/>
    <w:rsid w:val="005B49E8"/>
    <w:rsid w:val="005B5CB9"/>
    <w:rsid w:val="005B6807"/>
    <w:rsid w:val="005B71F8"/>
    <w:rsid w:val="005B750D"/>
    <w:rsid w:val="005B7914"/>
    <w:rsid w:val="005C0828"/>
    <w:rsid w:val="005C2075"/>
    <w:rsid w:val="005C4F28"/>
    <w:rsid w:val="005C5FA3"/>
    <w:rsid w:val="005C7911"/>
    <w:rsid w:val="005C7A9B"/>
    <w:rsid w:val="005C7D2E"/>
    <w:rsid w:val="005D098A"/>
    <w:rsid w:val="005D1A79"/>
    <w:rsid w:val="005D5800"/>
    <w:rsid w:val="005E02C1"/>
    <w:rsid w:val="005E060C"/>
    <w:rsid w:val="005E0FC6"/>
    <w:rsid w:val="005E1399"/>
    <w:rsid w:val="005E1506"/>
    <w:rsid w:val="005E2460"/>
    <w:rsid w:val="005E2541"/>
    <w:rsid w:val="005E7529"/>
    <w:rsid w:val="005F115B"/>
    <w:rsid w:val="005F2F4E"/>
    <w:rsid w:val="005F2FD0"/>
    <w:rsid w:val="005F5D9F"/>
    <w:rsid w:val="005F7139"/>
    <w:rsid w:val="006001EF"/>
    <w:rsid w:val="00604939"/>
    <w:rsid w:val="00604E27"/>
    <w:rsid w:val="00605CF4"/>
    <w:rsid w:val="006065F8"/>
    <w:rsid w:val="00606E66"/>
    <w:rsid w:val="006075E9"/>
    <w:rsid w:val="00610D5E"/>
    <w:rsid w:val="00610D81"/>
    <w:rsid w:val="006121BC"/>
    <w:rsid w:val="006132F9"/>
    <w:rsid w:val="0061360A"/>
    <w:rsid w:val="00613F16"/>
    <w:rsid w:val="00616609"/>
    <w:rsid w:val="0062056B"/>
    <w:rsid w:val="00620B62"/>
    <w:rsid w:val="00621100"/>
    <w:rsid w:val="00622B92"/>
    <w:rsid w:val="00624EE1"/>
    <w:rsid w:val="00632DD6"/>
    <w:rsid w:val="00634294"/>
    <w:rsid w:val="0063679E"/>
    <w:rsid w:val="00640228"/>
    <w:rsid w:val="0064349D"/>
    <w:rsid w:val="00644825"/>
    <w:rsid w:val="00644C41"/>
    <w:rsid w:val="006465A7"/>
    <w:rsid w:val="006475D1"/>
    <w:rsid w:val="006518FC"/>
    <w:rsid w:val="00651F11"/>
    <w:rsid w:val="0065308E"/>
    <w:rsid w:val="00653B97"/>
    <w:rsid w:val="0065470F"/>
    <w:rsid w:val="0065511C"/>
    <w:rsid w:val="006566BF"/>
    <w:rsid w:val="006573F9"/>
    <w:rsid w:val="00657CD4"/>
    <w:rsid w:val="00660005"/>
    <w:rsid w:val="00663B4B"/>
    <w:rsid w:val="00664280"/>
    <w:rsid w:val="006672FA"/>
    <w:rsid w:val="00670887"/>
    <w:rsid w:val="006719CC"/>
    <w:rsid w:val="00677866"/>
    <w:rsid w:val="00680C40"/>
    <w:rsid w:val="00681BB3"/>
    <w:rsid w:val="00683667"/>
    <w:rsid w:val="00683E35"/>
    <w:rsid w:val="00684880"/>
    <w:rsid w:val="00685CB3"/>
    <w:rsid w:val="0068763B"/>
    <w:rsid w:val="006877E9"/>
    <w:rsid w:val="006961FC"/>
    <w:rsid w:val="006971C1"/>
    <w:rsid w:val="006A1C19"/>
    <w:rsid w:val="006A2DF3"/>
    <w:rsid w:val="006A39EA"/>
    <w:rsid w:val="006B040E"/>
    <w:rsid w:val="006B05A7"/>
    <w:rsid w:val="006B1DAF"/>
    <w:rsid w:val="006B1F38"/>
    <w:rsid w:val="006B21DC"/>
    <w:rsid w:val="006B237F"/>
    <w:rsid w:val="006B550E"/>
    <w:rsid w:val="006C0BBC"/>
    <w:rsid w:val="006C4AC4"/>
    <w:rsid w:val="006C508A"/>
    <w:rsid w:val="006D0F55"/>
    <w:rsid w:val="006D24BC"/>
    <w:rsid w:val="006E04F7"/>
    <w:rsid w:val="006E06CF"/>
    <w:rsid w:val="006E44E6"/>
    <w:rsid w:val="006F0BA4"/>
    <w:rsid w:val="006F282A"/>
    <w:rsid w:val="006F6FA4"/>
    <w:rsid w:val="006F7241"/>
    <w:rsid w:val="00702C1C"/>
    <w:rsid w:val="00703A15"/>
    <w:rsid w:val="00704460"/>
    <w:rsid w:val="007067BC"/>
    <w:rsid w:val="00707ADD"/>
    <w:rsid w:val="00720843"/>
    <w:rsid w:val="00721264"/>
    <w:rsid w:val="00722F7A"/>
    <w:rsid w:val="007231DA"/>
    <w:rsid w:val="00723206"/>
    <w:rsid w:val="0072375F"/>
    <w:rsid w:val="00724539"/>
    <w:rsid w:val="00724991"/>
    <w:rsid w:val="00724DAA"/>
    <w:rsid w:val="0072608C"/>
    <w:rsid w:val="007266CE"/>
    <w:rsid w:val="0073583E"/>
    <w:rsid w:val="0074119C"/>
    <w:rsid w:val="007431F0"/>
    <w:rsid w:val="00743A20"/>
    <w:rsid w:val="007458BB"/>
    <w:rsid w:val="00746124"/>
    <w:rsid w:val="007476B1"/>
    <w:rsid w:val="00747E6E"/>
    <w:rsid w:val="00752482"/>
    <w:rsid w:val="00754702"/>
    <w:rsid w:val="00755AC4"/>
    <w:rsid w:val="00755FEB"/>
    <w:rsid w:val="00756FD5"/>
    <w:rsid w:val="00760E44"/>
    <w:rsid w:val="00770835"/>
    <w:rsid w:val="0077211D"/>
    <w:rsid w:val="00774149"/>
    <w:rsid w:val="007758B3"/>
    <w:rsid w:val="00775E45"/>
    <w:rsid w:val="00777CA8"/>
    <w:rsid w:val="00781D09"/>
    <w:rsid w:val="007823CD"/>
    <w:rsid w:val="00783BDC"/>
    <w:rsid w:val="0078474F"/>
    <w:rsid w:val="00784ECA"/>
    <w:rsid w:val="007861D7"/>
    <w:rsid w:val="0078621D"/>
    <w:rsid w:val="0078707B"/>
    <w:rsid w:val="007905E7"/>
    <w:rsid w:val="00790929"/>
    <w:rsid w:val="007926B9"/>
    <w:rsid w:val="00792EFF"/>
    <w:rsid w:val="0079407C"/>
    <w:rsid w:val="007948C6"/>
    <w:rsid w:val="00795089"/>
    <w:rsid w:val="007A4B53"/>
    <w:rsid w:val="007A7D68"/>
    <w:rsid w:val="007A7F20"/>
    <w:rsid w:val="007B08D1"/>
    <w:rsid w:val="007B12D0"/>
    <w:rsid w:val="007B22CB"/>
    <w:rsid w:val="007B3A19"/>
    <w:rsid w:val="007C0415"/>
    <w:rsid w:val="007C13B7"/>
    <w:rsid w:val="007C6240"/>
    <w:rsid w:val="007C64F2"/>
    <w:rsid w:val="007C6566"/>
    <w:rsid w:val="007D202C"/>
    <w:rsid w:val="007D3E20"/>
    <w:rsid w:val="007D69CE"/>
    <w:rsid w:val="007D7B96"/>
    <w:rsid w:val="007E189F"/>
    <w:rsid w:val="007E3141"/>
    <w:rsid w:val="007E3A09"/>
    <w:rsid w:val="007F0E0D"/>
    <w:rsid w:val="007F435C"/>
    <w:rsid w:val="007F563C"/>
    <w:rsid w:val="00801058"/>
    <w:rsid w:val="00801C72"/>
    <w:rsid w:val="00804F45"/>
    <w:rsid w:val="0080621F"/>
    <w:rsid w:val="0080750C"/>
    <w:rsid w:val="00810C11"/>
    <w:rsid w:val="00811267"/>
    <w:rsid w:val="00812C42"/>
    <w:rsid w:val="008143CF"/>
    <w:rsid w:val="00817DB5"/>
    <w:rsid w:val="0082020E"/>
    <w:rsid w:val="00823193"/>
    <w:rsid w:val="00823D6C"/>
    <w:rsid w:val="0082627F"/>
    <w:rsid w:val="00826EF0"/>
    <w:rsid w:val="00830D4B"/>
    <w:rsid w:val="00831450"/>
    <w:rsid w:val="0083197D"/>
    <w:rsid w:val="0083250B"/>
    <w:rsid w:val="008331A1"/>
    <w:rsid w:val="00837B6A"/>
    <w:rsid w:val="00837C9C"/>
    <w:rsid w:val="00841455"/>
    <w:rsid w:val="00843370"/>
    <w:rsid w:val="00844640"/>
    <w:rsid w:val="00844978"/>
    <w:rsid w:val="00844BF3"/>
    <w:rsid w:val="00844C88"/>
    <w:rsid w:val="0085018B"/>
    <w:rsid w:val="0085109D"/>
    <w:rsid w:val="008532CE"/>
    <w:rsid w:val="00853632"/>
    <w:rsid w:val="0085378D"/>
    <w:rsid w:val="00853DCB"/>
    <w:rsid w:val="008557C9"/>
    <w:rsid w:val="008557D7"/>
    <w:rsid w:val="008569F1"/>
    <w:rsid w:val="008604D0"/>
    <w:rsid w:val="00861614"/>
    <w:rsid w:val="00862BD9"/>
    <w:rsid w:val="00863493"/>
    <w:rsid w:val="00863E1B"/>
    <w:rsid w:val="00865056"/>
    <w:rsid w:val="0086772F"/>
    <w:rsid w:val="00874B37"/>
    <w:rsid w:val="0087520A"/>
    <w:rsid w:val="00875998"/>
    <w:rsid w:val="00876C21"/>
    <w:rsid w:val="0087776D"/>
    <w:rsid w:val="008831C5"/>
    <w:rsid w:val="0088495E"/>
    <w:rsid w:val="008879B0"/>
    <w:rsid w:val="00887FA9"/>
    <w:rsid w:val="008903D2"/>
    <w:rsid w:val="008908C5"/>
    <w:rsid w:val="00890FC5"/>
    <w:rsid w:val="00892CB5"/>
    <w:rsid w:val="00897A3B"/>
    <w:rsid w:val="008A0031"/>
    <w:rsid w:val="008A2114"/>
    <w:rsid w:val="008A24DF"/>
    <w:rsid w:val="008A38AF"/>
    <w:rsid w:val="008A4D17"/>
    <w:rsid w:val="008A54CB"/>
    <w:rsid w:val="008A557D"/>
    <w:rsid w:val="008A5A00"/>
    <w:rsid w:val="008B3EEB"/>
    <w:rsid w:val="008B52FE"/>
    <w:rsid w:val="008B5A5A"/>
    <w:rsid w:val="008B5BA2"/>
    <w:rsid w:val="008B6355"/>
    <w:rsid w:val="008B7179"/>
    <w:rsid w:val="008B7902"/>
    <w:rsid w:val="008C1879"/>
    <w:rsid w:val="008C4D4F"/>
    <w:rsid w:val="008D5834"/>
    <w:rsid w:val="008D6BBF"/>
    <w:rsid w:val="008E1FB9"/>
    <w:rsid w:val="008E43AF"/>
    <w:rsid w:val="008E4D2B"/>
    <w:rsid w:val="008E7768"/>
    <w:rsid w:val="008E7CB2"/>
    <w:rsid w:val="008F0FE9"/>
    <w:rsid w:val="008F1066"/>
    <w:rsid w:val="008F1A62"/>
    <w:rsid w:val="008F2C66"/>
    <w:rsid w:val="008F2E7B"/>
    <w:rsid w:val="008F3848"/>
    <w:rsid w:val="008F483A"/>
    <w:rsid w:val="008F4FB4"/>
    <w:rsid w:val="008F5A68"/>
    <w:rsid w:val="009013DC"/>
    <w:rsid w:val="00905DC2"/>
    <w:rsid w:val="00907024"/>
    <w:rsid w:val="009108C8"/>
    <w:rsid w:val="00913781"/>
    <w:rsid w:val="00913CBD"/>
    <w:rsid w:val="009169CF"/>
    <w:rsid w:val="00916E3B"/>
    <w:rsid w:val="00920049"/>
    <w:rsid w:val="00920B47"/>
    <w:rsid w:val="00925FE5"/>
    <w:rsid w:val="00927061"/>
    <w:rsid w:val="00932B8F"/>
    <w:rsid w:val="00933473"/>
    <w:rsid w:val="00934BED"/>
    <w:rsid w:val="00935EE2"/>
    <w:rsid w:val="00936EF3"/>
    <w:rsid w:val="00937463"/>
    <w:rsid w:val="009402DA"/>
    <w:rsid w:val="009405BE"/>
    <w:rsid w:val="00941D63"/>
    <w:rsid w:val="0094256C"/>
    <w:rsid w:val="00942658"/>
    <w:rsid w:val="0094376A"/>
    <w:rsid w:val="0094462F"/>
    <w:rsid w:val="009450B9"/>
    <w:rsid w:val="009463DC"/>
    <w:rsid w:val="00946528"/>
    <w:rsid w:val="00946B37"/>
    <w:rsid w:val="00950CB8"/>
    <w:rsid w:val="009619E6"/>
    <w:rsid w:val="00963344"/>
    <w:rsid w:val="009645E0"/>
    <w:rsid w:val="009646BA"/>
    <w:rsid w:val="00965B6A"/>
    <w:rsid w:val="00966A9E"/>
    <w:rsid w:val="00967B7E"/>
    <w:rsid w:val="00971450"/>
    <w:rsid w:val="00973197"/>
    <w:rsid w:val="009738EB"/>
    <w:rsid w:val="00976F0A"/>
    <w:rsid w:val="00977194"/>
    <w:rsid w:val="009771BE"/>
    <w:rsid w:val="00977D52"/>
    <w:rsid w:val="00980A5E"/>
    <w:rsid w:val="0098292C"/>
    <w:rsid w:val="00983885"/>
    <w:rsid w:val="009840B4"/>
    <w:rsid w:val="009861D6"/>
    <w:rsid w:val="00987D44"/>
    <w:rsid w:val="009900DD"/>
    <w:rsid w:val="0099107C"/>
    <w:rsid w:val="00991509"/>
    <w:rsid w:val="00994CDC"/>
    <w:rsid w:val="009960F1"/>
    <w:rsid w:val="00996964"/>
    <w:rsid w:val="00997817"/>
    <w:rsid w:val="00997F37"/>
    <w:rsid w:val="009A031C"/>
    <w:rsid w:val="009A130B"/>
    <w:rsid w:val="009A1A10"/>
    <w:rsid w:val="009A3351"/>
    <w:rsid w:val="009A427F"/>
    <w:rsid w:val="009A472D"/>
    <w:rsid w:val="009A4E09"/>
    <w:rsid w:val="009A59F0"/>
    <w:rsid w:val="009A68A1"/>
    <w:rsid w:val="009B0196"/>
    <w:rsid w:val="009B03CF"/>
    <w:rsid w:val="009B07C0"/>
    <w:rsid w:val="009B16E9"/>
    <w:rsid w:val="009B17C6"/>
    <w:rsid w:val="009B30D2"/>
    <w:rsid w:val="009B3173"/>
    <w:rsid w:val="009B3947"/>
    <w:rsid w:val="009B4A2A"/>
    <w:rsid w:val="009B65F4"/>
    <w:rsid w:val="009C0AEF"/>
    <w:rsid w:val="009C211D"/>
    <w:rsid w:val="009C2F4B"/>
    <w:rsid w:val="009C346B"/>
    <w:rsid w:val="009C34E1"/>
    <w:rsid w:val="009C4F40"/>
    <w:rsid w:val="009D0B7E"/>
    <w:rsid w:val="009D430A"/>
    <w:rsid w:val="009D4B80"/>
    <w:rsid w:val="009D6347"/>
    <w:rsid w:val="009E1170"/>
    <w:rsid w:val="009E46E9"/>
    <w:rsid w:val="009F175D"/>
    <w:rsid w:val="009F2984"/>
    <w:rsid w:val="009F386A"/>
    <w:rsid w:val="009F4D02"/>
    <w:rsid w:val="009F5803"/>
    <w:rsid w:val="009F584E"/>
    <w:rsid w:val="00A01822"/>
    <w:rsid w:val="00A02F46"/>
    <w:rsid w:val="00A03424"/>
    <w:rsid w:val="00A0388B"/>
    <w:rsid w:val="00A03B08"/>
    <w:rsid w:val="00A06786"/>
    <w:rsid w:val="00A07F26"/>
    <w:rsid w:val="00A155C5"/>
    <w:rsid w:val="00A16B34"/>
    <w:rsid w:val="00A23B6F"/>
    <w:rsid w:val="00A27E91"/>
    <w:rsid w:val="00A30387"/>
    <w:rsid w:val="00A303C8"/>
    <w:rsid w:val="00A33E83"/>
    <w:rsid w:val="00A34B46"/>
    <w:rsid w:val="00A34BC9"/>
    <w:rsid w:val="00A3670E"/>
    <w:rsid w:val="00A41ADD"/>
    <w:rsid w:val="00A41B92"/>
    <w:rsid w:val="00A42B5B"/>
    <w:rsid w:val="00A4358D"/>
    <w:rsid w:val="00A50EBF"/>
    <w:rsid w:val="00A5104C"/>
    <w:rsid w:val="00A514E2"/>
    <w:rsid w:val="00A516C6"/>
    <w:rsid w:val="00A531DF"/>
    <w:rsid w:val="00A53E30"/>
    <w:rsid w:val="00A53F3C"/>
    <w:rsid w:val="00A56F30"/>
    <w:rsid w:val="00A5761E"/>
    <w:rsid w:val="00A5768A"/>
    <w:rsid w:val="00A60103"/>
    <w:rsid w:val="00A618A5"/>
    <w:rsid w:val="00A625EA"/>
    <w:rsid w:val="00A658CC"/>
    <w:rsid w:val="00A66256"/>
    <w:rsid w:val="00A67E80"/>
    <w:rsid w:val="00A71B03"/>
    <w:rsid w:val="00A7389D"/>
    <w:rsid w:val="00A73D09"/>
    <w:rsid w:val="00A76428"/>
    <w:rsid w:val="00A773D4"/>
    <w:rsid w:val="00A80823"/>
    <w:rsid w:val="00A82598"/>
    <w:rsid w:val="00A8340B"/>
    <w:rsid w:val="00A83921"/>
    <w:rsid w:val="00A85CC1"/>
    <w:rsid w:val="00A92005"/>
    <w:rsid w:val="00A9209B"/>
    <w:rsid w:val="00A965B0"/>
    <w:rsid w:val="00AA1C76"/>
    <w:rsid w:val="00AA1EA6"/>
    <w:rsid w:val="00AA2719"/>
    <w:rsid w:val="00AA402A"/>
    <w:rsid w:val="00AA4255"/>
    <w:rsid w:val="00AA5A0A"/>
    <w:rsid w:val="00AA5E64"/>
    <w:rsid w:val="00AA798C"/>
    <w:rsid w:val="00AB14C3"/>
    <w:rsid w:val="00AB2279"/>
    <w:rsid w:val="00AB3532"/>
    <w:rsid w:val="00AB6C86"/>
    <w:rsid w:val="00AC178D"/>
    <w:rsid w:val="00AC4B08"/>
    <w:rsid w:val="00AC6B4E"/>
    <w:rsid w:val="00AD223D"/>
    <w:rsid w:val="00AD35A9"/>
    <w:rsid w:val="00AD3DAB"/>
    <w:rsid w:val="00AD4AB1"/>
    <w:rsid w:val="00AD7292"/>
    <w:rsid w:val="00AD734C"/>
    <w:rsid w:val="00AD7EB1"/>
    <w:rsid w:val="00AE0832"/>
    <w:rsid w:val="00AE180A"/>
    <w:rsid w:val="00AE1DBF"/>
    <w:rsid w:val="00AE25C1"/>
    <w:rsid w:val="00AE3DD2"/>
    <w:rsid w:val="00AE6165"/>
    <w:rsid w:val="00AF08C5"/>
    <w:rsid w:val="00AF1331"/>
    <w:rsid w:val="00AF209F"/>
    <w:rsid w:val="00AF22CA"/>
    <w:rsid w:val="00AF2836"/>
    <w:rsid w:val="00AF2C64"/>
    <w:rsid w:val="00AF6AE2"/>
    <w:rsid w:val="00AF7F72"/>
    <w:rsid w:val="00B00BA0"/>
    <w:rsid w:val="00B00CED"/>
    <w:rsid w:val="00B01B03"/>
    <w:rsid w:val="00B02054"/>
    <w:rsid w:val="00B023D8"/>
    <w:rsid w:val="00B02AB9"/>
    <w:rsid w:val="00B037C9"/>
    <w:rsid w:val="00B06B6E"/>
    <w:rsid w:val="00B07190"/>
    <w:rsid w:val="00B12CC0"/>
    <w:rsid w:val="00B150F3"/>
    <w:rsid w:val="00B16035"/>
    <w:rsid w:val="00B202AF"/>
    <w:rsid w:val="00B20DD3"/>
    <w:rsid w:val="00B22306"/>
    <w:rsid w:val="00B22EAD"/>
    <w:rsid w:val="00B246A9"/>
    <w:rsid w:val="00B24AB0"/>
    <w:rsid w:val="00B3133A"/>
    <w:rsid w:val="00B32AEC"/>
    <w:rsid w:val="00B33DFE"/>
    <w:rsid w:val="00B36F6B"/>
    <w:rsid w:val="00B43733"/>
    <w:rsid w:val="00B52079"/>
    <w:rsid w:val="00B52BC9"/>
    <w:rsid w:val="00B535C1"/>
    <w:rsid w:val="00B55711"/>
    <w:rsid w:val="00B55A39"/>
    <w:rsid w:val="00B564C0"/>
    <w:rsid w:val="00B63501"/>
    <w:rsid w:val="00B63BF0"/>
    <w:rsid w:val="00B65369"/>
    <w:rsid w:val="00B7098F"/>
    <w:rsid w:val="00B70BCB"/>
    <w:rsid w:val="00B70F0E"/>
    <w:rsid w:val="00B7468C"/>
    <w:rsid w:val="00B7717F"/>
    <w:rsid w:val="00B77597"/>
    <w:rsid w:val="00B8027E"/>
    <w:rsid w:val="00B8146C"/>
    <w:rsid w:val="00B83085"/>
    <w:rsid w:val="00B83C95"/>
    <w:rsid w:val="00B849A3"/>
    <w:rsid w:val="00B862C3"/>
    <w:rsid w:val="00B86737"/>
    <w:rsid w:val="00B9037E"/>
    <w:rsid w:val="00B90B5F"/>
    <w:rsid w:val="00B93B88"/>
    <w:rsid w:val="00B94300"/>
    <w:rsid w:val="00B94875"/>
    <w:rsid w:val="00B96E8B"/>
    <w:rsid w:val="00BA002A"/>
    <w:rsid w:val="00BA0537"/>
    <w:rsid w:val="00BA1029"/>
    <w:rsid w:val="00BA1203"/>
    <w:rsid w:val="00BA3F78"/>
    <w:rsid w:val="00BA5BBC"/>
    <w:rsid w:val="00BA6B6A"/>
    <w:rsid w:val="00BA7062"/>
    <w:rsid w:val="00BB1BB5"/>
    <w:rsid w:val="00BC14F5"/>
    <w:rsid w:val="00BC1923"/>
    <w:rsid w:val="00BC3D12"/>
    <w:rsid w:val="00BC41CC"/>
    <w:rsid w:val="00BC47C9"/>
    <w:rsid w:val="00BC525E"/>
    <w:rsid w:val="00BC6A75"/>
    <w:rsid w:val="00BC7550"/>
    <w:rsid w:val="00BD0933"/>
    <w:rsid w:val="00BD294B"/>
    <w:rsid w:val="00BD3137"/>
    <w:rsid w:val="00BD7DA0"/>
    <w:rsid w:val="00BE017B"/>
    <w:rsid w:val="00BE2B3D"/>
    <w:rsid w:val="00BF01CB"/>
    <w:rsid w:val="00BF0313"/>
    <w:rsid w:val="00BF1CB9"/>
    <w:rsid w:val="00BF23CA"/>
    <w:rsid w:val="00BF2FD3"/>
    <w:rsid w:val="00BF3DCC"/>
    <w:rsid w:val="00BF62B8"/>
    <w:rsid w:val="00BF7A89"/>
    <w:rsid w:val="00BF7E41"/>
    <w:rsid w:val="00C02A4E"/>
    <w:rsid w:val="00C02A77"/>
    <w:rsid w:val="00C02B77"/>
    <w:rsid w:val="00C05A0B"/>
    <w:rsid w:val="00C067AC"/>
    <w:rsid w:val="00C109FC"/>
    <w:rsid w:val="00C11388"/>
    <w:rsid w:val="00C11804"/>
    <w:rsid w:val="00C12C39"/>
    <w:rsid w:val="00C14D4D"/>
    <w:rsid w:val="00C15F5F"/>
    <w:rsid w:val="00C166A0"/>
    <w:rsid w:val="00C17B0E"/>
    <w:rsid w:val="00C17CAB"/>
    <w:rsid w:val="00C17E34"/>
    <w:rsid w:val="00C22A5E"/>
    <w:rsid w:val="00C239D0"/>
    <w:rsid w:val="00C31F7A"/>
    <w:rsid w:val="00C3330A"/>
    <w:rsid w:val="00C340AE"/>
    <w:rsid w:val="00C3526F"/>
    <w:rsid w:val="00C36E15"/>
    <w:rsid w:val="00C402A0"/>
    <w:rsid w:val="00C44616"/>
    <w:rsid w:val="00C46795"/>
    <w:rsid w:val="00C51EC1"/>
    <w:rsid w:val="00C52311"/>
    <w:rsid w:val="00C5238E"/>
    <w:rsid w:val="00C52D0D"/>
    <w:rsid w:val="00C5339E"/>
    <w:rsid w:val="00C535C9"/>
    <w:rsid w:val="00C55D19"/>
    <w:rsid w:val="00C55E8E"/>
    <w:rsid w:val="00C57BA2"/>
    <w:rsid w:val="00C62553"/>
    <w:rsid w:val="00C62A10"/>
    <w:rsid w:val="00C62BB6"/>
    <w:rsid w:val="00C62E90"/>
    <w:rsid w:val="00C637B8"/>
    <w:rsid w:val="00C66A94"/>
    <w:rsid w:val="00C67544"/>
    <w:rsid w:val="00C67CD9"/>
    <w:rsid w:val="00C705E0"/>
    <w:rsid w:val="00C70F30"/>
    <w:rsid w:val="00C721FB"/>
    <w:rsid w:val="00C74DBD"/>
    <w:rsid w:val="00C760A9"/>
    <w:rsid w:val="00C80075"/>
    <w:rsid w:val="00C83BF8"/>
    <w:rsid w:val="00C87C1D"/>
    <w:rsid w:val="00C900D3"/>
    <w:rsid w:val="00C90A9D"/>
    <w:rsid w:val="00C91EE2"/>
    <w:rsid w:val="00C92E71"/>
    <w:rsid w:val="00C93317"/>
    <w:rsid w:val="00C9352C"/>
    <w:rsid w:val="00C9513E"/>
    <w:rsid w:val="00C95A79"/>
    <w:rsid w:val="00C96E42"/>
    <w:rsid w:val="00C97056"/>
    <w:rsid w:val="00CA08B7"/>
    <w:rsid w:val="00CA2089"/>
    <w:rsid w:val="00CA3915"/>
    <w:rsid w:val="00CA415E"/>
    <w:rsid w:val="00CA61CF"/>
    <w:rsid w:val="00CA6371"/>
    <w:rsid w:val="00CB011E"/>
    <w:rsid w:val="00CB221E"/>
    <w:rsid w:val="00CB47B5"/>
    <w:rsid w:val="00CB6FAD"/>
    <w:rsid w:val="00CB7FF0"/>
    <w:rsid w:val="00CC102E"/>
    <w:rsid w:val="00CC3305"/>
    <w:rsid w:val="00CD0414"/>
    <w:rsid w:val="00CD0C90"/>
    <w:rsid w:val="00CD2D2E"/>
    <w:rsid w:val="00CD7B07"/>
    <w:rsid w:val="00CE1ABE"/>
    <w:rsid w:val="00CE22AA"/>
    <w:rsid w:val="00CE2608"/>
    <w:rsid w:val="00CE4BE9"/>
    <w:rsid w:val="00CE4F83"/>
    <w:rsid w:val="00CE6086"/>
    <w:rsid w:val="00CE766A"/>
    <w:rsid w:val="00CE7E35"/>
    <w:rsid w:val="00CF0768"/>
    <w:rsid w:val="00CF1D6E"/>
    <w:rsid w:val="00CF2654"/>
    <w:rsid w:val="00CF61CE"/>
    <w:rsid w:val="00CF6E9D"/>
    <w:rsid w:val="00D0386B"/>
    <w:rsid w:val="00D045BF"/>
    <w:rsid w:val="00D054E9"/>
    <w:rsid w:val="00D060F7"/>
    <w:rsid w:val="00D06917"/>
    <w:rsid w:val="00D0733C"/>
    <w:rsid w:val="00D0781A"/>
    <w:rsid w:val="00D07CF6"/>
    <w:rsid w:val="00D10A00"/>
    <w:rsid w:val="00D13F1B"/>
    <w:rsid w:val="00D16E6E"/>
    <w:rsid w:val="00D201F7"/>
    <w:rsid w:val="00D20329"/>
    <w:rsid w:val="00D23420"/>
    <w:rsid w:val="00D25D06"/>
    <w:rsid w:val="00D31A08"/>
    <w:rsid w:val="00D32C83"/>
    <w:rsid w:val="00D333B5"/>
    <w:rsid w:val="00D34A71"/>
    <w:rsid w:val="00D369F8"/>
    <w:rsid w:val="00D36FD0"/>
    <w:rsid w:val="00D428D7"/>
    <w:rsid w:val="00D42D87"/>
    <w:rsid w:val="00D446DE"/>
    <w:rsid w:val="00D449DC"/>
    <w:rsid w:val="00D450A8"/>
    <w:rsid w:val="00D465FD"/>
    <w:rsid w:val="00D46991"/>
    <w:rsid w:val="00D47A69"/>
    <w:rsid w:val="00D524A7"/>
    <w:rsid w:val="00D52B55"/>
    <w:rsid w:val="00D552C0"/>
    <w:rsid w:val="00D5575F"/>
    <w:rsid w:val="00D607DC"/>
    <w:rsid w:val="00D629E2"/>
    <w:rsid w:val="00D62C08"/>
    <w:rsid w:val="00D62CFB"/>
    <w:rsid w:val="00D64B7F"/>
    <w:rsid w:val="00D64BEC"/>
    <w:rsid w:val="00D64C4B"/>
    <w:rsid w:val="00D67927"/>
    <w:rsid w:val="00D70319"/>
    <w:rsid w:val="00D74483"/>
    <w:rsid w:val="00D76388"/>
    <w:rsid w:val="00D767D3"/>
    <w:rsid w:val="00D76C2C"/>
    <w:rsid w:val="00D76C60"/>
    <w:rsid w:val="00D77FA3"/>
    <w:rsid w:val="00D8012F"/>
    <w:rsid w:val="00D82C51"/>
    <w:rsid w:val="00D86FEC"/>
    <w:rsid w:val="00D93119"/>
    <w:rsid w:val="00D93284"/>
    <w:rsid w:val="00D94EB6"/>
    <w:rsid w:val="00D959C3"/>
    <w:rsid w:val="00D96B8D"/>
    <w:rsid w:val="00D97AEE"/>
    <w:rsid w:val="00D97C44"/>
    <w:rsid w:val="00DA23CD"/>
    <w:rsid w:val="00DA24CD"/>
    <w:rsid w:val="00DA2C3F"/>
    <w:rsid w:val="00DA3266"/>
    <w:rsid w:val="00DA5C50"/>
    <w:rsid w:val="00DA6C5E"/>
    <w:rsid w:val="00DA744F"/>
    <w:rsid w:val="00DA79B1"/>
    <w:rsid w:val="00DA7EA9"/>
    <w:rsid w:val="00DB023F"/>
    <w:rsid w:val="00DB2BD2"/>
    <w:rsid w:val="00DB4133"/>
    <w:rsid w:val="00DB6474"/>
    <w:rsid w:val="00DB75AC"/>
    <w:rsid w:val="00DC2894"/>
    <w:rsid w:val="00DC5868"/>
    <w:rsid w:val="00DD0F1D"/>
    <w:rsid w:val="00DD20A1"/>
    <w:rsid w:val="00DD20F6"/>
    <w:rsid w:val="00DD3871"/>
    <w:rsid w:val="00DD4FF4"/>
    <w:rsid w:val="00DD5ADF"/>
    <w:rsid w:val="00DE001B"/>
    <w:rsid w:val="00DE2A19"/>
    <w:rsid w:val="00DE2AA5"/>
    <w:rsid w:val="00DE39B7"/>
    <w:rsid w:val="00DE39DF"/>
    <w:rsid w:val="00DE4E59"/>
    <w:rsid w:val="00DE5C86"/>
    <w:rsid w:val="00DE6982"/>
    <w:rsid w:val="00DF26B9"/>
    <w:rsid w:val="00DF33E7"/>
    <w:rsid w:val="00DF41AE"/>
    <w:rsid w:val="00DF481A"/>
    <w:rsid w:val="00DF4B28"/>
    <w:rsid w:val="00DF69DE"/>
    <w:rsid w:val="00E00537"/>
    <w:rsid w:val="00E006F9"/>
    <w:rsid w:val="00E00E7A"/>
    <w:rsid w:val="00E00FC1"/>
    <w:rsid w:val="00E012E5"/>
    <w:rsid w:val="00E037DF"/>
    <w:rsid w:val="00E040B6"/>
    <w:rsid w:val="00E06044"/>
    <w:rsid w:val="00E1232C"/>
    <w:rsid w:val="00E135B2"/>
    <w:rsid w:val="00E1553C"/>
    <w:rsid w:val="00E15B8D"/>
    <w:rsid w:val="00E1612C"/>
    <w:rsid w:val="00E175C4"/>
    <w:rsid w:val="00E21345"/>
    <w:rsid w:val="00E21805"/>
    <w:rsid w:val="00E2227A"/>
    <w:rsid w:val="00E2625A"/>
    <w:rsid w:val="00E264B9"/>
    <w:rsid w:val="00E265F8"/>
    <w:rsid w:val="00E267FF"/>
    <w:rsid w:val="00E30488"/>
    <w:rsid w:val="00E30A8A"/>
    <w:rsid w:val="00E31792"/>
    <w:rsid w:val="00E331FA"/>
    <w:rsid w:val="00E356BC"/>
    <w:rsid w:val="00E35833"/>
    <w:rsid w:val="00E36A41"/>
    <w:rsid w:val="00E378B5"/>
    <w:rsid w:val="00E40D16"/>
    <w:rsid w:val="00E42472"/>
    <w:rsid w:val="00E430D3"/>
    <w:rsid w:val="00E442FF"/>
    <w:rsid w:val="00E46272"/>
    <w:rsid w:val="00E469B9"/>
    <w:rsid w:val="00E50EDB"/>
    <w:rsid w:val="00E5151E"/>
    <w:rsid w:val="00E516C8"/>
    <w:rsid w:val="00E5273A"/>
    <w:rsid w:val="00E55553"/>
    <w:rsid w:val="00E55B04"/>
    <w:rsid w:val="00E567FB"/>
    <w:rsid w:val="00E57694"/>
    <w:rsid w:val="00E57853"/>
    <w:rsid w:val="00E66B82"/>
    <w:rsid w:val="00E7255A"/>
    <w:rsid w:val="00E76F59"/>
    <w:rsid w:val="00E773CD"/>
    <w:rsid w:val="00E80B34"/>
    <w:rsid w:val="00E81778"/>
    <w:rsid w:val="00E821B8"/>
    <w:rsid w:val="00E8540C"/>
    <w:rsid w:val="00E85861"/>
    <w:rsid w:val="00E86B1F"/>
    <w:rsid w:val="00E87D5E"/>
    <w:rsid w:val="00E92334"/>
    <w:rsid w:val="00E9441E"/>
    <w:rsid w:val="00E95496"/>
    <w:rsid w:val="00E96F18"/>
    <w:rsid w:val="00E977DC"/>
    <w:rsid w:val="00E97959"/>
    <w:rsid w:val="00E97DE5"/>
    <w:rsid w:val="00EA0C7C"/>
    <w:rsid w:val="00EA2254"/>
    <w:rsid w:val="00EA4098"/>
    <w:rsid w:val="00EA44DC"/>
    <w:rsid w:val="00EA4DFC"/>
    <w:rsid w:val="00EA59E7"/>
    <w:rsid w:val="00EA6B88"/>
    <w:rsid w:val="00EB3A91"/>
    <w:rsid w:val="00EB4593"/>
    <w:rsid w:val="00EB45A1"/>
    <w:rsid w:val="00EB55C0"/>
    <w:rsid w:val="00EC36BB"/>
    <w:rsid w:val="00EC5183"/>
    <w:rsid w:val="00EC5D0B"/>
    <w:rsid w:val="00EC5EB5"/>
    <w:rsid w:val="00EC72E8"/>
    <w:rsid w:val="00ED0D67"/>
    <w:rsid w:val="00ED0DDA"/>
    <w:rsid w:val="00ED1216"/>
    <w:rsid w:val="00ED13F8"/>
    <w:rsid w:val="00ED19F1"/>
    <w:rsid w:val="00ED1BF4"/>
    <w:rsid w:val="00EE1292"/>
    <w:rsid w:val="00EE158C"/>
    <w:rsid w:val="00EE2639"/>
    <w:rsid w:val="00EE3DE5"/>
    <w:rsid w:val="00EE4FEC"/>
    <w:rsid w:val="00EE53B4"/>
    <w:rsid w:val="00EE6875"/>
    <w:rsid w:val="00EE6A59"/>
    <w:rsid w:val="00EF4682"/>
    <w:rsid w:val="00F00C37"/>
    <w:rsid w:val="00F012C4"/>
    <w:rsid w:val="00F0300D"/>
    <w:rsid w:val="00F034C7"/>
    <w:rsid w:val="00F04EE9"/>
    <w:rsid w:val="00F05FCD"/>
    <w:rsid w:val="00F06394"/>
    <w:rsid w:val="00F07DDA"/>
    <w:rsid w:val="00F10B5B"/>
    <w:rsid w:val="00F1182E"/>
    <w:rsid w:val="00F11AD3"/>
    <w:rsid w:val="00F121D5"/>
    <w:rsid w:val="00F1261B"/>
    <w:rsid w:val="00F14D6E"/>
    <w:rsid w:val="00F15DCE"/>
    <w:rsid w:val="00F175F2"/>
    <w:rsid w:val="00F17B04"/>
    <w:rsid w:val="00F22868"/>
    <w:rsid w:val="00F27F37"/>
    <w:rsid w:val="00F31B03"/>
    <w:rsid w:val="00F3755B"/>
    <w:rsid w:val="00F4331F"/>
    <w:rsid w:val="00F437B7"/>
    <w:rsid w:val="00F44B94"/>
    <w:rsid w:val="00F45607"/>
    <w:rsid w:val="00F456C3"/>
    <w:rsid w:val="00F46518"/>
    <w:rsid w:val="00F51104"/>
    <w:rsid w:val="00F52288"/>
    <w:rsid w:val="00F540A5"/>
    <w:rsid w:val="00F57238"/>
    <w:rsid w:val="00F57725"/>
    <w:rsid w:val="00F60D73"/>
    <w:rsid w:val="00F619C7"/>
    <w:rsid w:val="00F61A2F"/>
    <w:rsid w:val="00F621CB"/>
    <w:rsid w:val="00F63EBB"/>
    <w:rsid w:val="00F64928"/>
    <w:rsid w:val="00F64A13"/>
    <w:rsid w:val="00F65ABA"/>
    <w:rsid w:val="00F65CC7"/>
    <w:rsid w:val="00F7120B"/>
    <w:rsid w:val="00F712AC"/>
    <w:rsid w:val="00F72675"/>
    <w:rsid w:val="00F76061"/>
    <w:rsid w:val="00F76320"/>
    <w:rsid w:val="00F8150F"/>
    <w:rsid w:val="00F82DCD"/>
    <w:rsid w:val="00F82ECE"/>
    <w:rsid w:val="00F83DDA"/>
    <w:rsid w:val="00F848CA"/>
    <w:rsid w:val="00F84AA6"/>
    <w:rsid w:val="00F85069"/>
    <w:rsid w:val="00F85CA4"/>
    <w:rsid w:val="00F8726B"/>
    <w:rsid w:val="00F876E0"/>
    <w:rsid w:val="00F87E34"/>
    <w:rsid w:val="00F87FB7"/>
    <w:rsid w:val="00F923D6"/>
    <w:rsid w:val="00F92F52"/>
    <w:rsid w:val="00F93BD5"/>
    <w:rsid w:val="00F93EDC"/>
    <w:rsid w:val="00F94A4F"/>
    <w:rsid w:val="00FA0FF6"/>
    <w:rsid w:val="00FA1162"/>
    <w:rsid w:val="00FA139F"/>
    <w:rsid w:val="00FA44BA"/>
    <w:rsid w:val="00FB07D0"/>
    <w:rsid w:val="00FB14E8"/>
    <w:rsid w:val="00FB24F1"/>
    <w:rsid w:val="00FB42E1"/>
    <w:rsid w:val="00FB72CE"/>
    <w:rsid w:val="00FC1967"/>
    <w:rsid w:val="00FC4579"/>
    <w:rsid w:val="00FC4E83"/>
    <w:rsid w:val="00FC68B6"/>
    <w:rsid w:val="00FD26AE"/>
    <w:rsid w:val="00FD358C"/>
    <w:rsid w:val="00FD4216"/>
    <w:rsid w:val="00FD4B15"/>
    <w:rsid w:val="00FD54F0"/>
    <w:rsid w:val="00FD60FF"/>
    <w:rsid w:val="00FE1D7F"/>
    <w:rsid w:val="00FE3047"/>
    <w:rsid w:val="00FE4840"/>
    <w:rsid w:val="00FE549B"/>
    <w:rsid w:val="00FE5A7E"/>
    <w:rsid w:val="00FE618A"/>
    <w:rsid w:val="00FF157F"/>
    <w:rsid w:val="00FF1788"/>
    <w:rsid w:val="00FF1954"/>
    <w:rsid w:val="00FF1BA6"/>
    <w:rsid w:val="00FF2F94"/>
    <w:rsid w:val="00FF3354"/>
    <w:rsid w:val="00FF40BF"/>
    <w:rsid w:val="00FF6D8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page number" w:uiPriority="0"/>
    <w:lsdException w:name="Title" w:semiHidden="0" w:uiPriority="0" w:unhideWhenUsed="0" w:qFormat="1"/>
    <w:lsdException w:name="Default Paragraph Font" w:uiPriority="1"/>
    <w:lsdException w:name="Body Text" w:qFormat="1"/>
    <w:lsdException w:name="Subtitle" w:semiHidden="0" w:unhideWhenUsed="0" w:qFormat="1"/>
    <w:lsdException w:name="Strong" w:semiHidden="0" w:uiPriority="0" w:unhideWhenUsed="0" w:qFormat="1"/>
    <w:lsdException w:name="Emphasis" w:semiHidden="0" w:uiPriority="20" w:unhideWhenUsed="0" w:qFormat="1"/>
    <w:lsdException w:name="HTML Address"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42472"/>
    <w:pPr>
      <w:overflowPunct w:val="0"/>
    </w:pPr>
    <w:rPr>
      <w:color w:val="00000A"/>
    </w:rPr>
  </w:style>
  <w:style w:type="paragraph" w:styleId="1">
    <w:name w:val="heading 1"/>
    <w:basedOn w:val="a"/>
    <w:link w:val="10"/>
    <w:qFormat/>
    <w:rsid w:val="00A625EA"/>
    <w:pPr>
      <w:overflowPunct/>
      <w:spacing w:before="108" w:after="108"/>
      <w:jc w:val="center"/>
      <w:outlineLvl w:val="0"/>
    </w:pPr>
    <w:rPr>
      <w:b/>
      <w:bCs/>
      <w:color w:val="26282F"/>
      <w:kern w:val="36"/>
      <w:sz w:val="48"/>
      <w:szCs w:val="48"/>
    </w:rPr>
  </w:style>
  <w:style w:type="paragraph" w:styleId="2">
    <w:name w:val="heading 2"/>
    <w:basedOn w:val="a"/>
    <w:next w:val="a"/>
    <w:link w:val="20"/>
    <w:unhideWhenUsed/>
    <w:qFormat/>
    <w:rsid w:val="00ED0D67"/>
    <w:pPr>
      <w:keepNext/>
      <w:keepLines/>
      <w:spacing w:before="40"/>
      <w:outlineLvl w:val="1"/>
    </w:pPr>
    <w:rPr>
      <w:rFonts w:ascii="Cambria" w:hAnsi="Cambria"/>
      <w:b/>
      <w:bCs/>
      <w:color w:val="4F81BD"/>
      <w:sz w:val="26"/>
      <w:szCs w:val="26"/>
    </w:rPr>
  </w:style>
  <w:style w:type="paragraph" w:styleId="3">
    <w:name w:val="heading 3"/>
    <w:basedOn w:val="a"/>
    <w:next w:val="a"/>
    <w:link w:val="30"/>
    <w:qFormat/>
    <w:rsid w:val="00C22A5E"/>
    <w:pPr>
      <w:keepNext/>
      <w:tabs>
        <w:tab w:val="num" w:pos="0"/>
      </w:tabs>
      <w:suppressAutoHyphens/>
      <w:overflowPunct/>
      <w:spacing w:before="240" w:after="60"/>
      <w:ind w:left="720" w:hanging="720"/>
      <w:outlineLvl w:val="2"/>
    </w:pPr>
    <w:rPr>
      <w:rFonts w:ascii="Arial" w:hAnsi="Arial" w:cs="Arial"/>
      <w:b/>
      <w:bCs/>
      <w:color w:val="auto"/>
      <w:sz w:val="26"/>
      <w:szCs w:val="26"/>
      <w:lang w:eastAsia="zh-CN"/>
    </w:rPr>
  </w:style>
  <w:style w:type="paragraph" w:styleId="4">
    <w:name w:val="heading 4"/>
    <w:basedOn w:val="a"/>
    <w:next w:val="a"/>
    <w:link w:val="40"/>
    <w:qFormat/>
    <w:rsid w:val="00C22A5E"/>
    <w:pPr>
      <w:keepNext/>
      <w:tabs>
        <w:tab w:val="num" w:pos="0"/>
      </w:tabs>
      <w:suppressAutoHyphens/>
      <w:overflowPunct/>
      <w:spacing w:before="240" w:after="60"/>
      <w:ind w:left="864" w:hanging="864"/>
      <w:outlineLvl w:val="3"/>
    </w:pPr>
    <w:rPr>
      <w:b/>
      <w:bCs/>
      <w:color w:val="auto"/>
      <w:sz w:val="28"/>
      <w:szCs w:val="28"/>
      <w:lang w:eastAsia="zh-CN"/>
    </w:rPr>
  </w:style>
  <w:style w:type="paragraph" w:styleId="5">
    <w:name w:val="heading 5"/>
    <w:basedOn w:val="a"/>
    <w:next w:val="a"/>
    <w:link w:val="50"/>
    <w:qFormat/>
    <w:rsid w:val="00C22A5E"/>
    <w:pPr>
      <w:keepNext/>
      <w:tabs>
        <w:tab w:val="num" w:pos="0"/>
      </w:tabs>
      <w:suppressAutoHyphens/>
      <w:overflowPunct/>
      <w:ind w:left="1008" w:hanging="1008"/>
      <w:outlineLvl w:val="4"/>
    </w:pPr>
    <w:rPr>
      <w:rFonts w:ascii="Arial" w:hAnsi="Arial" w:cs="Arial"/>
      <w:b/>
      <w:i/>
      <w:color w:val="000000"/>
      <w:szCs w:val="24"/>
      <w:lang w:eastAsia="zh-CN"/>
    </w:rPr>
  </w:style>
  <w:style w:type="paragraph" w:styleId="6">
    <w:name w:val="heading 6"/>
    <w:basedOn w:val="a"/>
    <w:next w:val="a"/>
    <w:link w:val="60"/>
    <w:qFormat/>
    <w:rsid w:val="00C22A5E"/>
    <w:pPr>
      <w:keepNext/>
      <w:tabs>
        <w:tab w:val="num" w:pos="0"/>
      </w:tabs>
      <w:suppressAutoHyphens/>
      <w:overflowPunct/>
      <w:ind w:left="1152" w:hanging="1152"/>
      <w:outlineLvl w:val="5"/>
    </w:pPr>
    <w:rPr>
      <w:rFonts w:ascii="Arial" w:hAnsi="Arial" w:cs="Arial"/>
      <w:b/>
      <w:i/>
      <w:color w:val="000000"/>
      <w:sz w:val="24"/>
      <w:szCs w:val="24"/>
      <w:lang w:eastAsia="zh-CN"/>
    </w:rPr>
  </w:style>
  <w:style w:type="paragraph" w:styleId="9">
    <w:name w:val="heading 9"/>
    <w:basedOn w:val="a"/>
    <w:next w:val="a"/>
    <w:link w:val="90"/>
    <w:uiPriority w:val="99"/>
    <w:qFormat/>
    <w:rsid w:val="00C22A5E"/>
    <w:pPr>
      <w:tabs>
        <w:tab w:val="num" w:pos="0"/>
      </w:tabs>
      <w:suppressAutoHyphens/>
      <w:overflowPunct/>
      <w:spacing w:before="240" w:after="60"/>
      <w:ind w:left="1584" w:hanging="1584"/>
      <w:outlineLvl w:val="8"/>
    </w:pPr>
    <w:rPr>
      <w:rFonts w:ascii="Arial" w:hAnsi="Arial" w:cs="Arial"/>
      <w:color w:val="auto"/>
      <w:sz w:val="22"/>
      <w:szCs w:val="22"/>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
    <w:name w:val="Заголовок 11"/>
    <w:basedOn w:val="a"/>
    <w:qFormat/>
    <w:rsid w:val="00A33E83"/>
    <w:pPr>
      <w:keepNext/>
      <w:jc w:val="center"/>
      <w:outlineLvl w:val="0"/>
    </w:pPr>
    <w:rPr>
      <w:sz w:val="24"/>
    </w:rPr>
  </w:style>
  <w:style w:type="paragraph" w:customStyle="1" w:styleId="21">
    <w:name w:val="Заголовок 21"/>
    <w:basedOn w:val="a"/>
    <w:qFormat/>
    <w:rsid w:val="00A33E83"/>
    <w:pPr>
      <w:keepNext/>
      <w:outlineLvl w:val="1"/>
    </w:pPr>
    <w:rPr>
      <w:sz w:val="24"/>
    </w:rPr>
  </w:style>
  <w:style w:type="character" w:styleId="a3">
    <w:name w:val="Strong"/>
    <w:basedOn w:val="a0"/>
    <w:qFormat/>
    <w:rsid w:val="00A33E83"/>
    <w:rPr>
      <w:b/>
      <w:bCs/>
    </w:rPr>
  </w:style>
  <w:style w:type="character" w:styleId="a4">
    <w:name w:val="page number"/>
    <w:basedOn w:val="a0"/>
    <w:qFormat/>
    <w:rsid w:val="00A33E83"/>
  </w:style>
  <w:style w:type="character" w:styleId="a5">
    <w:name w:val="line number"/>
    <w:basedOn w:val="a0"/>
    <w:qFormat/>
    <w:rsid w:val="00A33E83"/>
  </w:style>
  <w:style w:type="character" w:customStyle="1" w:styleId="-">
    <w:name w:val="Интернет-ссылка"/>
    <w:basedOn w:val="a0"/>
    <w:rsid w:val="00A33E83"/>
    <w:rPr>
      <w:color w:val="0000FF"/>
      <w:u w:val="single"/>
    </w:rPr>
  </w:style>
  <w:style w:type="character" w:customStyle="1" w:styleId="a6">
    <w:name w:val="Гипертекстовая ссылка"/>
    <w:basedOn w:val="a0"/>
    <w:uiPriority w:val="99"/>
    <w:qFormat/>
    <w:rsid w:val="00A33E83"/>
    <w:rPr>
      <w:color w:val="106BBE"/>
    </w:rPr>
  </w:style>
  <w:style w:type="character" w:customStyle="1" w:styleId="ListLabel1">
    <w:name w:val="ListLabel 1"/>
    <w:qFormat/>
    <w:rsid w:val="00A33E83"/>
    <w:rPr>
      <w:i w:val="0"/>
    </w:rPr>
  </w:style>
  <w:style w:type="character" w:customStyle="1" w:styleId="ListLabel2">
    <w:name w:val="ListLabel 2"/>
    <w:qFormat/>
    <w:rsid w:val="00A33E83"/>
    <w:rPr>
      <w:rFonts w:cs="Times New Roman"/>
      <w:b w:val="0"/>
    </w:rPr>
  </w:style>
  <w:style w:type="character" w:customStyle="1" w:styleId="ListLabel3">
    <w:name w:val="ListLabel 3"/>
    <w:qFormat/>
    <w:rsid w:val="00A33E83"/>
    <w:rPr>
      <w:rFonts w:cs="Times New Roman"/>
      <w:b w:val="0"/>
    </w:rPr>
  </w:style>
  <w:style w:type="character" w:customStyle="1" w:styleId="ListLabel4">
    <w:name w:val="ListLabel 4"/>
    <w:qFormat/>
    <w:rsid w:val="00A33E83"/>
    <w:rPr>
      <w:rFonts w:cs="Times New Roman"/>
      <w:strike w:val="0"/>
      <w:dstrike w:val="0"/>
      <w:u w:val="none"/>
      <w:effect w:val="none"/>
    </w:rPr>
  </w:style>
  <w:style w:type="character" w:customStyle="1" w:styleId="ListLabel5">
    <w:name w:val="ListLabel 5"/>
    <w:qFormat/>
    <w:rsid w:val="00A33E83"/>
    <w:rPr>
      <w:i w:val="0"/>
      <w:color w:val="000000"/>
    </w:rPr>
  </w:style>
  <w:style w:type="character" w:customStyle="1" w:styleId="ListLabel6">
    <w:name w:val="ListLabel 6"/>
    <w:qFormat/>
    <w:rsid w:val="00A33E83"/>
    <w:rPr>
      <w:i w:val="0"/>
    </w:rPr>
  </w:style>
  <w:style w:type="character" w:customStyle="1" w:styleId="ListLabel7">
    <w:name w:val="ListLabel 7"/>
    <w:qFormat/>
    <w:rsid w:val="00A33E83"/>
    <w:rPr>
      <w:color w:val="000000"/>
    </w:rPr>
  </w:style>
  <w:style w:type="character" w:customStyle="1" w:styleId="ListLabel8">
    <w:name w:val="ListLabel 8"/>
    <w:qFormat/>
    <w:rsid w:val="00A33E83"/>
    <w:rPr>
      <w:color w:val="00000A"/>
    </w:rPr>
  </w:style>
  <w:style w:type="character" w:customStyle="1" w:styleId="a7">
    <w:name w:val="Посещённая гиперссылка"/>
    <w:rsid w:val="00A33E83"/>
    <w:rPr>
      <w:color w:val="800080"/>
      <w:u w:val="single"/>
    </w:rPr>
  </w:style>
  <w:style w:type="character" w:customStyle="1" w:styleId="a8">
    <w:name w:val="Цветовое выделение для Текст"/>
    <w:qFormat/>
    <w:rsid w:val="00A33E83"/>
    <w:rPr>
      <w:sz w:val="24"/>
    </w:rPr>
  </w:style>
  <w:style w:type="paragraph" w:customStyle="1" w:styleId="12">
    <w:name w:val="Заголовок1"/>
    <w:basedOn w:val="a"/>
    <w:next w:val="a9"/>
    <w:qFormat/>
    <w:rsid w:val="00A33E83"/>
    <w:pPr>
      <w:keepNext/>
      <w:spacing w:before="240" w:after="120"/>
    </w:pPr>
    <w:rPr>
      <w:rFonts w:ascii="Liberation Sans" w:eastAsia="Microsoft YaHei" w:hAnsi="Liberation Sans" w:cs="Mangal"/>
      <w:sz w:val="28"/>
      <w:szCs w:val="28"/>
    </w:rPr>
  </w:style>
  <w:style w:type="paragraph" w:styleId="a9">
    <w:name w:val="Body Text"/>
    <w:aliases w:val=" Знак"/>
    <w:basedOn w:val="a"/>
    <w:link w:val="aa"/>
    <w:uiPriority w:val="99"/>
    <w:qFormat/>
    <w:rsid w:val="00A33E83"/>
    <w:pPr>
      <w:spacing w:after="220" w:line="180" w:lineRule="atLeast"/>
      <w:jc w:val="both"/>
    </w:pPr>
    <w:rPr>
      <w:rFonts w:ascii="Arial" w:hAnsi="Arial"/>
      <w:spacing w:val="-5"/>
    </w:rPr>
  </w:style>
  <w:style w:type="paragraph" w:styleId="ab">
    <w:name w:val="List"/>
    <w:basedOn w:val="a9"/>
    <w:uiPriority w:val="99"/>
    <w:rsid w:val="00A33E83"/>
    <w:rPr>
      <w:rFonts w:cs="Mangal"/>
    </w:rPr>
  </w:style>
  <w:style w:type="paragraph" w:customStyle="1" w:styleId="13">
    <w:name w:val="Название объекта1"/>
    <w:basedOn w:val="a"/>
    <w:uiPriority w:val="99"/>
    <w:qFormat/>
    <w:rsid w:val="00A33E83"/>
    <w:pPr>
      <w:suppressLineNumbers/>
      <w:spacing w:before="120" w:after="120"/>
    </w:pPr>
    <w:rPr>
      <w:rFonts w:cs="Mangal"/>
      <w:i/>
      <w:iCs/>
      <w:sz w:val="24"/>
      <w:szCs w:val="24"/>
    </w:rPr>
  </w:style>
  <w:style w:type="paragraph" w:styleId="ac">
    <w:name w:val="index heading"/>
    <w:basedOn w:val="a"/>
    <w:qFormat/>
    <w:rsid w:val="00A33E83"/>
    <w:pPr>
      <w:suppressLineNumbers/>
    </w:pPr>
    <w:rPr>
      <w:rFonts w:cs="Mangal"/>
    </w:rPr>
  </w:style>
  <w:style w:type="paragraph" w:styleId="ad">
    <w:name w:val="Title"/>
    <w:basedOn w:val="a"/>
    <w:link w:val="14"/>
    <w:qFormat/>
    <w:rsid w:val="00A33E83"/>
    <w:pPr>
      <w:jc w:val="center"/>
    </w:pPr>
    <w:rPr>
      <w:b/>
      <w:sz w:val="24"/>
    </w:rPr>
  </w:style>
  <w:style w:type="paragraph" w:styleId="ae">
    <w:name w:val="Body Text Indent"/>
    <w:basedOn w:val="a"/>
    <w:link w:val="15"/>
    <w:uiPriority w:val="99"/>
    <w:rsid w:val="00A33E83"/>
    <w:pPr>
      <w:spacing w:line="360" w:lineRule="auto"/>
      <w:ind w:firstLine="720"/>
      <w:jc w:val="both"/>
    </w:pPr>
    <w:rPr>
      <w:sz w:val="28"/>
    </w:rPr>
  </w:style>
  <w:style w:type="paragraph" w:styleId="31">
    <w:name w:val="Body Text 3"/>
    <w:basedOn w:val="a"/>
    <w:qFormat/>
    <w:rsid w:val="00A33E83"/>
    <w:pPr>
      <w:spacing w:before="120"/>
      <w:jc w:val="both"/>
    </w:pPr>
    <w:rPr>
      <w:sz w:val="26"/>
      <w:szCs w:val="26"/>
    </w:rPr>
  </w:style>
  <w:style w:type="paragraph" w:styleId="af">
    <w:name w:val="Normal (Web)"/>
    <w:basedOn w:val="a"/>
    <w:uiPriority w:val="99"/>
    <w:qFormat/>
    <w:rsid w:val="00A33E83"/>
    <w:pPr>
      <w:spacing w:before="30"/>
      <w:ind w:left="150" w:firstLine="400"/>
      <w:jc w:val="both"/>
    </w:pPr>
    <w:rPr>
      <w:rFonts w:ascii="Verdana" w:hAnsi="Verdana"/>
      <w:color w:val="000080"/>
      <w:sz w:val="18"/>
      <w:szCs w:val="18"/>
    </w:rPr>
  </w:style>
  <w:style w:type="paragraph" w:styleId="22">
    <w:name w:val="Body Text 2"/>
    <w:basedOn w:val="a"/>
    <w:qFormat/>
    <w:rsid w:val="00A33E83"/>
    <w:pPr>
      <w:spacing w:after="120" w:line="480" w:lineRule="auto"/>
    </w:pPr>
  </w:style>
  <w:style w:type="paragraph" w:customStyle="1" w:styleId="16">
    <w:name w:val="Нижний колонтитул1"/>
    <w:basedOn w:val="a"/>
    <w:rsid w:val="00A33E83"/>
    <w:pPr>
      <w:tabs>
        <w:tab w:val="center" w:pos="4677"/>
        <w:tab w:val="right" w:pos="9355"/>
      </w:tabs>
    </w:pPr>
  </w:style>
  <w:style w:type="paragraph" w:customStyle="1" w:styleId="17">
    <w:name w:val="Верхний колонтитул1"/>
    <w:basedOn w:val="a"/>
    <w:rsid w:val="00A33E83"/>
    <w:pPr>
      <w:tabs>
        <w:tab w:val="center" w:pos="4677"/>
        <w:tab w:val="right" w:pos="9355"/>
      </w:tabs>
    </w:pPr>
  </w:style>
  <w:style w:type="paragraph" w:styleId="af0">
    <w:name w:val="Balloon Text"/>
    <w:basedOn w:val="a"/>
    <w:link w:val="af1"/>
    <w:uiPriority w:val="99"/>
    <w:qFormat/>
    <w:rsid w:val="00A33E83"/>
    <w:rPr>
      <w:rFonts w:ascii="Tahoma" w:hAnsi="Tahoma" w:cs="Tahoma"/>
      <w:sz w:val="16"/>
      <w:szCs w:val="16"/>
    </w:rPr>
  </w:style>
  <w:style w:type="paragraph" w:customStyle="1" w:styleId="ConsNormal">
    <w:name w:val="ConsNormal"/>
    <w:qFormat/>
    <w:rsid w:val="00A33E83"/>
    <w:pPr>
      <w:widowControl w:val="0"/>
      <w:overflowPunct w:val="0"/>
      <w:ind w:firstLine="720"/>
    </w:pPr>
    <w:rPr>
      <w:rFonts w:ascii="Arial" w:hAnsi="Arial"/>
      <w:color w:val="00000A"/>
    </w:rPr>
  </w:style>
  <w:style w:type="paragraph" w:styleId="23">
    <w:name w:val="Body Text Indent 2"/>
    <w:basedOn w:val="a"/>
    <w:link w:val="220"/>
    <w:uiPriority w:val="99"/>
    <w:qFormat/>
    <w:rsid w:val="00A33E83"/>
    <w:pPr>
      <w:spacing w:after="120" w:line="480" w:lineRule="auto"/>
      <w:ind w:left="283"/>
    </w:pPr>
  </w:style>
  <w:style w:type="paragraph" w:customStyle="1" w:styleId="af2">
    <w:name w:val="Комментарий"/>
    <w:basedOn w:val="a"/>
    <w:qFormat/>
    <w:rsid w:val="00A33E83"/>
    <w:pPr>
      <w:ind w:left="170"/>
      <w:jc w:val="both"/>
    </w:pPr>
    <w:rPr>
      <w:rFonts w:ascii="Arial" w:hAnsi="Arial"/>
      <w:i/>
      <w:iCs/>
      <w:color w:val="800080"/>
    </w:rPr>
  </w:style>
  <w:style w:type="paragraph" w:customStyle="1" w:styleId="ConsNonformat">
    <w:name w:val="ConsNonformat"/>
    <w:qFormat/>
    <w:rsid w:val="00A33E83"/>
    <w:pPr>
      <w:widowControl w:val="0"/>
      <w:overflowPunct w:val="0"/>
    </w:pPr>
    <w:rPr>
      <w:rFonts w:ascii="Courier New" w:hAnsi="Courier New"/>
      <w:color w:val="00000A"/>
    </w:rPr>
  </w:style>
  <w:style w:type="paragraph" w:customStyle="1" w:styleId="Default">
    <w:name w:val="Default"/>
    <w:qFormat/>
    <w:rsid w:val="00A33E83"/>
    <w:pPr>
      <w:overflowPunct w:val="0"/>
    </w:pPr>
    <w:rPr>
      <w:color w:val="000000"/>
      <w:sz w:val="24"/>
      <w:szCs w:val="24"/>
    </w:rPr>
  </w:style>
  <w:style w:type="paragraph" w:customStyle="1" w:styleId="CharCharCharChar">
    <w:name w:val="Char Char Char Char"/>
    <w:basedOn w:val="a"/>
    <w:qFormat/>
    <w:rsid w:val="00A33E83"/>
    <w:pPr>
      <w:spacing w:after="160" w:line="240" w:lineRule="exact"/>
    </w:pPr>
    <w:rPr>
      <w:rFonts w:ascii="Arial" w:hAnsi="Arial" w:cs="Arial"/>
      <w:lang w:val="en-US" w:eastAsia="en-US"/>
    </w:rPr>
  </w:style>
  <w:style w:type="paragraph" w:customStyle="1" w:styleId="ConsPlusNormal">
    <w:name w:val="ConsPlusNormal"/>
    <w:link w:val="ConsPlusNormal0"/>
    <w:qFormat/>
    <w:rsid w:val="00A33E83"/>
    <w:pPr>
      <w:overflowPunct w:val="0"/>
    </w:pPr>
    <w:rPr>
      <w:color w:val="00000A"/>
      <w:sz w:val="24"/>
      <w:szCs w:val="24"/>
    </w:rPr>
  </w:style>
  <w:style w:type="paragraph" w:styleId="af3">
    <w:name w:val="annotation text"/>
    <w:basedOn w:val="a"/>
    <w:link w:val="18"/>
    <w:uiPriority w:val="99"/>
    <w:qFormat/>
    <w:rsid w:val="00A33E83"/>
  </w:style>
  <w:style w:type="paragraph" w:customStyle="1" w:styleId="af4">
    <w:name w:val="Содержимое таблицы"/>
    <w:basedOn w:val="a"/>
    <w:uiPriority w:val="99"/>
    <w:qFormat/>
    <w:rsid w:val="00A33E83"/>
  </w:style>
  <w:style w:type="paragraph" w:customStyle="1" w:styleId="af5">
    <w:name w:val="Заголовок таблицы"/>
    <w:basedOn w:val="af4"/>
    <w:uiPriority w:val="99"/>
    <w:qFormat/>
    <w:rsid w:val="00A33E83"/>
  </w:style>
  <w:style w:type="character" w:customStyle="1" w:styleId="10">
    <w:name w:val="Заголовок 1 Знак"/>
    <w:basedOn w:val="a0"/>
    <w:link w:val="1"/>
    <w:rsid w:val="00A625EA"/>
    <w:rPr>
      <w:b/>
      <w:bCs/>
      <w:color w:val="26282F"/>
      <w:kern w:val="36"/>
      <w:sz w:val="48"/>
      <w:szCs w:val="48"/>
    </w:rPr>
  </w:style>
  <w:style w:type="paragraph" w:styleId="af6">
    <w:name w:val="header"/>
    <w:basedOn w:val="a"/>
    <w:link w:val="af7"/>
    <w:uiPriority w:val="99"/>
    <w:unhideWhenUsed/>
    <w:rsid w:val="00683E35"/>
    <w:pPr>
      <w:tabs>
        <w:tab w:val="center" w:pos="4677"/>
        <w:tab w:val="right" w:pos="9355"/>
      </w:tabs>
    </w:pPr>
  </w:style>
  <w:style w:type="character" w:customStyle="1" w:styleId="af7">
    <w:name w:val="Верхний колонтитул Знак"/>
    <w:basedOn w:val="a0"/>
    <w:link w:val="af6"/>
    <w:rsid w:val="00683E35"/>
    <w:rPr>
      <w:color w:val="00000A"/>
    </w:rPr>
  </w:style>
  <w:style w:type="paragraph" w:styleId="af8">
    <w:name w:val="footer"/>
    <w:basedOn w:val="a"/>
    <w:link w:val="af9"/>
    <w:uiPriority w:val="99"/>
    <w:unhideWhenUsed/>
    <w:rsid w:val="00683E35"/>
    <w:pPr>
      <w:tabs>
        <w:tab w:val="center" w:pos="4677"/>
        <w:tab w:val="right" w:pos="9355"/>
      </w:tabs>
    </w:pPr>
  </w:style>
  <w:style w:type="character" w:customStyle="1" w:styleId="af9">
    <w:name w:val="Нижний колонтитул Знак"/>
    <w:basedOn w:val="a0"/>
    <w:link w:val="af8"/>
    <w:uiPriority w:val="99"/>
    <w:rsid w:val="00683E35"/>
    <w:rPr>
      <w:color w:val="00000A"/>
    </w:rPr>
  </w:style>
  <w:style w:type="character" w:styleId="afa">
    <w:name w:val="Hyperlink"/>
    <w:basedOn w:val="a0"/>
    <w:uiPriority w:val="99"/>
    <w:unhideWhenUsed/>
    <w:rsid w:val="00823193"/>
    <w:rPr>
      <w:color w:val="0000FF" w:themeColor="hyperlink"/>
      <w:u w:val="single"/>
    </w:rPr>
  </w:style>
  <w:style w:type="paragraph" w:styleId="afb">
    <w:name w:val="List Paragraph"/>
    <w:aliases w:val="Абзац списка2,Bullet List,FooterText,numbered,Подпись рисунка,Маркированный список_уровень1,Абзац списка основной,Список_маркированный,Варианты ответов,Абзац списка11,Мой красивый 1,Список2,Абзац вправо-1,List Paragraph1,List Paragraph"/>
    <w:basedOn w:val="a"/>
    <w:link w:val="afc"/>
    <w:uiPriority w:val="34"/>
    <w:qFormat/>
    <w:rsid w:val="009861D6"/>
    <w:pPr>
      <w:overflowPunct/>
      <w:spacing w:after="160" w:line="259" w:lineRule="auto"/>
      <w:ind w:left="720"/>
      <w:contextualSpacing/>
    </w:pPr>
    <w:rPr>
      <w:rFonts w:ascii="Calibri" w:eastAsia="Calibri" w:hAnsi="Calibri"/>
      <w:color w:val="auto"/>
      <w:sz w:val="22"/>
      <w:szCs w:val="22"/>
      <w:lang w:eastAsia="en-US"/>
    </w:rPr>
  </w:style>
  <w:style w:type="paragraph" w:customStyle="1" w:styleId="Standard">
    <w:name w:val="Standard"/>
    <w:rsid w:val="004364C6"/>
    <w:pPr>
      <w:suppressAutoHyphens/>
    </w:pPr>
    <w:rPr>
      <w:rFonts w:eastAsia="Calibri"/>
      <w:kern w:val="1"/>
      <w:sz w:val="24"/>
      <w:szCs w:val="24"/>
      <w:lang w:eastAsia="zh-CN" w:bidi="hi-IN"/>
    </w:rPr>
  </w:style>
  <w:style w:type="character" w:customStyle="1" w:styleId="apple-converted-space">
    <w:name w:val="apple-converted-space"/>
    <w:basedOn w:val="a0"/>
    <w:rsid w:val="008B7902"/>
  </w:style>
  <w:style w:type="paragraph" w:customStyle="1" w:styleId="221">
    <w:name w:val="Заголовок 22"/>
    <w:basedOn w:val="a"/>
    <w:next w:val="a"/>
    <w:uiPriority w:val="9"/>
    <w:unhideWhenUsed/>
    <w:qFormat/>
    <w:rsid w:val="00ED0D67"/>
    <w:pPr>
      <w:keepNext/>
      <w:keepLines/>
      <w:overflowPunct/>
      <w:spacing w:before="200" w:line="276" w:lineRule="auto"/>
      <w:outlineLvl w:val="1"/>
    </w:pPr>
    <w:rPr>
      <w:rFonts w:ascii="Cambria" w:hAnsi="Cambria"/>
      <w:b/>
      <w:bCs/>
      <w:color w:val="4F81BD"/>
      <w:sz w:val="26"/>
      <w:szCs w:val="26"/>
      <w:lang w:eastAsia="en-US"/>
    </w:rPr>
  </w:style>
  <w:style w:type="numbering" w:customStyle="1" w:styleId="19">
    <w:name w:val="Нет списка1"/>
    <w:next w:val="a2"/>
    <w:uiPriority w:val="99"/>
    <w:semiHidden/>
    <w:unhideWhenUsed/>
    <w:rsid w:val="00ED0D67"/>
  </w:style>
  <w:style w:type="paragraph" w:styleId="afd">
    <w:name w:val="No Spacing"/>
    <w:aliases w:val="Обрнадзор"/>
    <w:uiPriority w:val="1"/>
    <w:qFormat/>
    <w:rsid w:val="00ED0D67"/>
    <w:rPr>
      <w:rFonts w:ascii="Calibri" w:eastAsia="Calibri" w:hAnsi="Calibri"/>
      <w:sz w:val="22"/>
      <w:szCs w:val="22"/>
      <w:lang w:eastAsia="en-US"/>
    </w:rPr>
  </w:style>
  <w:style w:type="table" w:styleId="afe">
    <w:name w:val="Table Grid"/>
    <w:basedOn w:val="a1"/>
    <w:uiPriority w:val="59"/>
    <w:rsid w:val="00ED0D67"/>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0">
    <w:name w:val="Заголовок 2 Знак"/>
    <w:basedOn w:val="a0"/>
    <w:link w:val="2"/>
    <w:rsid w:val="00ED0D67"/>
    <w:rPr>
      <w:rFonts w:ascii="Cambria" w:eastAsia="Times New Roman" w:hAnsi="Cambria" w:cs="Times New Roman"/>
      <w:b/>
      <w:bCs/>
      <w:color w:val="4F81BD"/>
      <w:sz w:val="26"/>
      <w:szCs w:val="26"/>
    </w:rPr>
  </w:style>
  <w:style w:type="character" w:styleId="aff">
    <w:name w:val="annotation reference"/>
    <w:basedOn w:val="a0"/>
    <w:uiPriority w:val="99"/>
    <w:semiHidden/>
    <w:unhideWhenUsed/>
    <w:rsid w:val="00ED0D67"/>
    <w:rPr>
      <w:sz w:val="16"/>
      <w:szCs w:val="16"/>
    </w:rPr>
  </w:style>
  <w:style w:type="character" w:customStyle="1" w:styleId="aff0">
    <w:name w:val="Текст примечания Знак"/>
    <w:basedOn w:val="a0"/>
    <w:uiPriority w:val="99"/>
    <w:semiHidden/>
    <w:rsid w:val="00ED0D67"/>
    <w:rPr>
      <w:sz w:val="20"/>
      <w:szCs w:val="20"/>
    </w:rPr>
  </w:style>
  <w:style w:type="character" w:customStyle="1" w:styleId="af1">
    <w:name w:val="Текст выноски Знак"/>
    <w:basedOn w:val="a0"/>
    <w:link w:val="af0"/>
    <w:uiPriority w:val="99"/>
    <w:rsid w:val="00ED0D67"/>
    <w:rPr>
      <w:rFonts w:ascii="Tahoma" w:hAnsi="Tahoma" w:cs="Tahoma"/>
      <w:color w:val="00000A"/>
      <w:sz w:val="16"/>
      <w:szCs w:val="16"/>
    </w:rPr>
  </w:style>
  <w:style w:type="paragraph" w:styleId="aff1">
    <w:name w:val="annotation subject"/>
    <w:basedOn w:val="af3"/>
    <w:next w:val="af3"/>
    <w:link w:val="aff2"/>
    <w:uiPriority w:val="99"/>
    <w:semiHidden/>
    <w:unhideWhenUsed/>
    <w:rsid w:val="00ED0D67"/>
    <w:pPr>
      <w:overflowPunct/>
      <w:spacing w:after="200"/>
    </w:pPr>
    <w:rPr>
      <w:rFonts w:ascii="Calibri" w:eastAsia="Calibri" w:hAnsi="Calibri"/>
      <w:b/>
      <w:bCs/>
      <w:color w:val="auto"/>
      <w:lang w:eastAsia="en-US"/>
    </w:rPr>
  </w:style>
  <w:style w:type="character" w:customStyle="1" w:styleId="18">
    <w:name w:val="Текст примечания Знак1"/>
    <w:basedOn w:val="a0"/>
    <w:link w:val="af3"/>
    <w:uiPriority w:val="99"/>
    <w:rsid w:val="00ED0D67"/>
    <w:rPr>
      <w:color w:val="00000A"/>
    </w:rPr>
  </w:style>
  <w:style w:type="character" w:customStyle="1" w:styleId="aff2">
    <w:name w:val="Тема примечания Знак"/>
    <w:basedOn w:val="18"/>
    <w:link w:val="aff1"/>
    <w:uiPriority w:val="99"/>
    <w:semiHidden/>
    <w:rsid w:val="00ED0D67"/>
    <w:rPr>
      <w:rFonts w:ascii="Calibri" w:eastAsia="Calibri" w:hAnsi="Calibri"/>
      <w:b/>
      <w:bCs/>
      <w:color w:val="00000A"/>
      <w:lang w:eastAsia="en-US"/>
    </w:rPr>
  </w:style>
  <w:style w:type="paragraph" w:styleId="aff3">
    <w:name w:val="TOC Heading"/>
    <w:basedOn w:val="1"/>
    <w:next w:val="a"/>
    <w:uiPriority w:val="39"/>
    <w:semiHidden/>
    <w:unhideWhenUsed/>
    <w:qFormat/>
    <w:rsid w:val="00ED0D67"/>
    <w:pPr>
      <w:keepNext/>
      <w:keepLines/>
      <w:spacing w:before="480" w:after="0" w:line="276" w:lineRule="auto"/>
      <w:jc w:val="left"/>
      <w:outlineLvl w:val="9"/>
    </w:pPr>
    <w:rPr>
      <w:rFonts w:ascii="Cambria" w:hAnsi="Cambria"/>
      <w:color w:val="365F91"/>
      <w:kern w:val="0"/>
      <w:sz w:val="28"/>
      <w:szCs w:val="28"/>
    </w:rPr>
  </w:style>
  <w:style w:type="paragraph" w:styleId="1a">
    <w:name w:val="toc 1"/>
    <w:basedOn w:val="a"/>
    <w:next w:val="a"/>
    <w:autoRedefine/>
    <w:uiPriority w:val="39"/>
    <w:unhideWhenUsed/>
    <w:rsid w:val="00ED0D67"/>
    <w:pPr>
      <w:overflowPunct/>
      <w:spacing w:after="100" w:line="276" w:lineRule="auto"/>
    </w:pPr>
    <w:rPr>
      <w:rFonts w:ascii="Calibri" w:eastAsia="Calibri" w:hAnsi="Calibri"/>
      <w:color w:val="auto"/>
      <w:sz w:val="22"/>
      <w:szCs w:val="22"/>
      <w:lang w:eastAsia="en-US"/>
    </w:rPr>
  </w:style>
  <w:style w:type="paragraph" w:styleId="aff4">
    <w:name w:val="footnote text"/>
    <w:basedOn w:val="a"/>
    <w:link w:val="aff5"/>
    <w:uiPriority w:val="99"/>
    <w:semiHidden/>
    <w:unhideWhenUsed/>
    <w:rsid w:val="00ED0D67"/>
    <w:pPr>
      <w:overflowPunct/>
    </w:pPr>
    <w:rPr>
      <w:rFonts w:ascii="Calibri" w:eastAsia="Calibri" w:hAnsi="Calibri"/>
      <w:color w:val="auto"/>
      <w:lang w:eastAsia="en-US"/>
    </w:rPr>
  </w:style>
  <w:style w:type="character" w:customStyle="1" w:styleId="aff5">
    <w:name w:val="Текст сноски Знак"/>
    <w:basedOn w:val="a0"/>
    <w:link w:val="aff4"/>
    <w:uiPriority w:val="99"/>
    <w:semiHidden/>
    <w:rsid w:val="00ED0D67"/>
    <w:rPr>
      <w:rFonts w:ascii="Calibri" w:eastAsia="Calibri" w:hAnsi="Calibri"/>
      <w:lang w:eastAsia="en-US"/>
    </w:rPr>
  </w:style>
  <w:style w:type="character" w:styleId="aff6">
    <w:name w:val="footnote reference"/>
    <w:basedOn w:val="a0"/>
    <w:uiPriority w:val="99"/>
    <w:semiHidden/>
    <w:unhideWhenUsed/>
    <w:rsid w:val="00ED0D67"/>
    <w:rPr>
      <w:vertAlign w:val="superscript"/>
    </w:rPr>
  </w:style>
  <w:style w:type="paragraph" w:customStyle="1" w:styleId="1b">
    <w:name w:val="Подзаголовок1"/>
    <w:basedOn w:val="a"/>
    <w:next w:val="a"/>
    <w:uiPriority w:val="11"/>
    <w:qFormat/>
    <w:rsid w:val="00ED0D67"/>
    <w:pPr>
      <w:numPr>
        <w:ilvl w:val="1"/>
      </w:numPr>
      <w:overflowPunct/>
      <w:spacing w:after="200" w:line="276" w:lineRule="auto"/>
    </w:pPr>
    <w:rPr>
      <w:rFonts w:ascii="Cambria" w:hAnsi="Cambria"/>
      <w:i/>
      <w:iCs/>
      <w:color w:val="4F81BD"/>
      <w:spacing w:val="15"/>
      <w:sz w:val="24"/>
      <w:szCs w:val="24"/>
      <w:lang w:eastAsia="en-US"/>
    </w:rPr>
  </w:style>
  <w:style w:type="character" w:customStyle="1" w:styleId="aff7">
    <w:name w:val="Подзаголовок Знак"/>
    <w:basedOn w:val="a0"/>
    <w:link w:val="aff8"/>
    <w:uiPriority w:val="99"/>
    <w:rsid w:val="00ED0D67"/>
    <w:rPr>
      <w:rFonts w:ascii="Cambria" w:eastAsia="Times New Roman" w:hAnsi="Cambria" w:cs="Times New Roman"/>
      <w:i/>
      <w:iCs/>
      <w:color w:val="4F81BD"/>
      <w:spacing w:val="15"/>
      <w:sz w:val="24"/>
      <w:szCs w:val="24"/>
    </w:rPr>
  </w:style>
  <w:style w:type="table" w:customStyle="1" w:styleId="1c">
    <w:name w:val="Сетка таблицы1"/>
    <w:basedOn w:val="a1"/>
    <w:next w:val="afe"/>
    <w:uiPriority w:val="39"/>
    <w:rsid w:val="00ED0D67"/>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0">
    <w:name w:val="Нет списка11"/>
    <w:next w:val="a2"/>
    <w:uiPriority w:val="99"/>
    <w:semiHidden/>
    <w:unhideWhenUsed/>
    <w:rsid w:val="00ED0D67"/>
  </w:style>
  <w:style w:type="table" w:customStyle="1" w:styleId="24">
    <w:name w:val="Сетка таблицы2"/>
    <w:basedOn w:val="a1"/>
    <w:next w:val="afe"/>
    <w:uiPriority w:val="39"/>
    <w:rsid w:val="00ED0D67"/>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a">
    <w:name w:val="Основной текст Знак"/>
    <w:aliases w:val=" Знак Знак"/>
    <w:basedOn w:val="a0"/>
    <w:link w:val="a9"/>
    <w:uiPriority w:val="99"/>
    <w:rsid w:val="00ED0D67"/>
    <w:rPr>
      <w:rFonts w:ascii="Arial" w:hAnsi="Arial"/>
      <w:color w:val="00000A"/>
      <w:spacing w:val="-5"/>
    </w:rPr>
  </w:style>
  <w:style w:type="paragraph" w:customStyle="1" w:styleId="1d">
    <w:name w:val="Обычный1"/>
    <w:rsid w:val="00ED0D67"/>
    <w:pPr>
      <w:spacing w:line="276" w:lineRule="auto"/>
    </w:pPr>
    <w:rPr>
      <w:rFonts w:ascii="Arial" w:eastAsia="Arial" w:hAnsi="Arial" w:cs="Arial"/>
      <w:sz w:val="22"/>
      <w:szCs w:val="22"/>
    </w:rPr>
  </w:style>
  <w:style w:type="character" w:customStyle="1" w:styleId="afc">
    <w:name w:val="Абзац списка Знак"/>
    <w:aliases w:val="Абзац списка2 Знак,Bullet List Знак,FooterText Знак,numbered Знак,Подпись рисунка Знак,Маркированный список_уровень1 Знак,Абзац списка основной Знак,Список_маркированный Знак,Варианты ответов Знак,Абзац списка11 Знак,Список2 Знак"/>
    <w:link w:val="afb"/>
    <w:uiPriority w:val="34"/>
    <w:qFormat/>
    <w:rsid w:val="00ED0D67"/>
    <w:rPr>
      <w:rFonts w:ascii="Calibri" w:eastAsia="Calibri" w:hAnsi="Calibri"/>
      <w:sz w:val="22"/>
      <w:szCs w:val="22"/>
      <w:lang w:eastAsia="en-US"/>
    </w:rPr>
  </w:style>
  <w:style w:type="character" w:customStyle="1" w:styleId="aff9">
    <w:name w:val="Цветовое выделение"/>
    <w:rsid w:val="00ED0D67"/>
    <w:rPr>
      <w:b/>
      <w:color w:val="26282F"/>
    </w:rPr>
  </w:style>
  <w:style w:type="paragraph" w:customStyle="1" w:styleId="affa">
    <w:name w:val="Раздел стратегии"/>
    <w:basedOn w:val="a"/>
    <w:uiPriority w:val="99"/>
    <w:rsid w:val="00ED0D67"/>
    <w:pPr>
      <w:overflowPunct/>
      <w:spacing w:after="200" w:line="252" w:lineRule="auto"/>
      <w:jc w:val="center"/>
    </w:pPr>
    <w:rPr>
      <w:rFonts w:ascii="Cambria" w:hAnsi="Cambria"/>
      <w:b/>
      <w:color w:val="auto"/>
      <w:sz w:val="22"/>
      <w:szCs w:val="22"/>
    </w:rPr>
  </w:style>
  <w:style w:type="character" w:customStyle="1" w:styleId="210">
    <w:name w:val="Заголовок 2 Знак1"/>
    <w:basedOn w:val="a0"/>
    <w:uiPriority w:val="9"/>
    <w:semiHidden/>
    <w:rsid w:val="00ED0D67"/>
    <w:rPr>
      <w:rFonts w:asciiTheme="majorHAnsi" w:eastAsiaTheme="majorEastAsia" w:hAnsiTheme="majorHAnsi" w:cstheme="majorBidi"/>
      <w:color w:val="365F91" w:themeColor="accent1" w:themeShade="BF"/>
      <w:sz w:val="26"/>
      <w:szCs w:val="26"/>
    </w:rPr>
  </w:style>
  <w:style w:type="paragraph" w:styleId="aff8">
    <w:name w:val="Subtitle"/>
    <w:basedOn w:val="a"/>
    <w:next w:val="a"/>
    <w:link w:val="aff7"/>
    <w:uiPriority w:val="99"/>
    <w:qFormat/>
    <w:rsid w:val="00ED0D67"/>
    <w:pPr>
      <w:numPr>
        <w:ilvl w:val="1"/>
      </w:numPr>
      <w:spacing w:after="160"/>
    </w:pPr>
    <w:rPr>
      <w:rFonts w:ascii="Cambria" w:hAnsi="Cambria"/>
      <w:i/>
      <w:iCs/>
      <w:color w:val="4F81BD"/>
      <w:spacing w:val="15"/>
      <w:sz w:val="24"/>
      <w:szCs w:val="24"/>
    </w:rPr>
  </w:style>
  <w:style w:type="character" w:customStyle="1" w:styleId="1e">
    <w:name w:val="Подзаголовок Знак1"/>
    <w:basedOn w:val="a0"/>
    <w:uiPriority w:val="11"/>
    <w:rsid w:val="00ED0D67"/>
    <w:rPr>
      <w:rFonts w:asciiTheme="minorHAnsi" w:eastAsiaTheme="minorEastAsia" w:hAnsiTheme="minorHAnsi" w:cstheme="minorBidi"/>
      <w:color w:val="5A5A5A" w:themeColor="text1" w:themeTint="A5"/>
      <w:spacing w:val="15"/>
      <w:sz w:val="22"/>
      <w:szCs w:val="22"/>
    </w:rPr>
  </w:style>
  <w:style w:type="character" w:customStyle="1" w:styleId="14">
    <w:name w:val="Название Знак1"/>
    <w:basedOn w:val="a0"/>
    <w:link w:val="ad"/>
    <w:rsid w:val="00351EB8"/>
    <w:rPr>
      <w:b/>
      <w:color w:val="00000A"/>
      <w:sz w:val="24"/>
    </w:rPr>
  </w:style>
  <w:style w:type="character" w:customStyle="1" w:styleId="30">
    <w:name w:val="Заголовок 3 Знак"/>
    <w:basedOn w:val="a0"/>
    <w:link w:val="3"/>
    <w:rsid w:val="00C22A5E"/>
    <w:rPr>
      <w:rFonts w:ascii="Arial" w:hAnsi="Arial" w:cs="Arial"/>
      <w:b/>
      <w:bCs/>
      <w:sz w:val="26"/>
      <w:szCs w:val="26"/>
      <w:lang w:eastAsia="zh-CN"/>
    </w:rPr>
  </w:style>
  <w:style w:type="character" w:customStyle="1" w:styleId="40">
    <w:name w:val="Заголовок 4 Знак"/>
    <w:basedOn w:val="a0"/>
    <w:link w:val="4"/>
    <w:rsid w:val="00C22A5E"/>
    <w:rPr>
      <w:b/>
      <w:bCs/>
      <w:sz w:val="28"/>
      <w:szCs w:val="28"/>
      <w:lang w:eastAsia="zh-CN"/>
    </w:rPr>
  </w:style>
  <w:style w:type="character" w:customStyle="1" w:styleId="50">
    <w:name w:val="Заголовок 5 Знак"/>
    <w:basedOn w:val="a0"/>
    <w:link w:val="5"/>
    <w:rsid w:val="00C22A5E"/>
    <w:rPr>
      <w:rFonts w:ascii="Arial" w:hAnsi="Arial" w:cs="Arial"/>
      <w:b/>
      <w:i/>
      <w:color w:val="000000"/>
      <w:szCs w:val="24"/>
      <w:lang w:eastAsia="zh-CN"/>
    </w:rPr>
  </w:style>
  <w:style w:type="character" w:customStyle="1" w:styleId="60">
    <w:name w:val="Заголовок 6 Знак"/>
    <w:basedOn w:val="a0"/>
    <w:link w:val="6"/>
    <w:rsid w:val="00C22A5E"/>
    <w:rPr>
      <w:rFonts w:ascii="Arial" w:hAnsi="Arial" w:cs="Arial"/>
      <w:b/>
      <w:i/>
      <w:color w:val="000000"/>
      <w:sz w:val="24"/>
      <w:szCs w:val="24"/>
      <w:lang w:eastAsia="zh-CN"/>
    </w:rPr>
  </w:style>
  <w:style w:type="character" w:customStyle="1" w:styleId="90">
    <w:name w:val="Заголовок 9 Знак"/>
    <w:basedOn w:val="a0"/>
    <w:link w:val="9"/>
    <w:uiPriority w:val="99"/>
    <w:rsid w:val="00C22A5E"/>
    <w:rPr>
      <w:rFonts w:ascii="Arial" w:hAnsi="Arial" w:cs="Arial"/>
      <w:sz w:val="22"/>
      <w:szCs w:val="22"/>
      <w:lang w:eastAsia="zh-CN"/>
    </w:rPr>
  </w:style>
  <w:style w:type="numbering" w:customStyle="1" w:styleId="25">
    <w:name w:val="Нет списка2"/>
    <w:next w:val="a2"/>
    <w:uiPriority w:val="99"/>
    <w:semiHidden/>
    <w:unhideWhenUsed/>
    <w:rsid w:val="00C22A5E"/>
  </w:style>
  <w:style w:type="character" w:customStyle="1" w:styleId="WW8Num1z0">
    <w:name w:val="WW8Num1z0"/>
    <w:rsid w:val="00C22A5E"/>
  </w:style>
  <w:style w:type="character" w:customStyle="1" w:styleId="WW8Num1z1">
    <w:name w:val="WW8Num1z1"/>
    <w:rsid w:val="00C22A5E"/>
  </w:style>
  <w:style w:type="character" w:customStyle="1" w:styleId="WW8Num1z2">
    <w:name w:val="WW8Num1z2"/>
    <w:rsid w:val="00C22A5E"/>
  </w:style>
  <w:style w:type="character" w:customStyle="1" w:styleId="WW8Num1z3">
    <w:name w:val="WW8Num1z3"/>
    <w:rsid w:val="00C22A5E"/>
  </w:style>
  <w:style w:type="character" w:customStyle="1" w:styleId="WW8Num1z4">
    <w:name w:val="WW8Num1z4"/>
    <w:rsid w:val="00C22A5E"/>
  </w:style>
  <w:style w:type="character" w:customStyle="1" w:styleId="WW8Num1z5">
    <w:name w:val="WW8Num1z5"/>
    <w:rsid w:val="00C22A5E"/>
  </w:style>
  <w:style w:type="character" w:customStyle="1" w:styleId="WW8Num1z6">
    <w:name w:val="WW8Num1z6"/>
    <w:rsid w:val="00C22A5E"/>
  </w:style>
  <w:style w:type="character" w:customStyle="1" w:styleId="WW8Num1z7">
    <w:name w:val="WW8Num1z7"/>
    <w:rsid w:val="00C22A5E"/>
  </w:style>
  <w:style w:type="character" w:customStyle="1" w:styleId="WW8Num1z8">
    <w:name w:val="WW8Num1z8"/>
    <w:rsid w:val="00C22A5E"/>
  </w:style>
  <w:style w:type="character" w:customStyle="1" w:styleId="WW8Num2z0">
    <w:name w:val="WW8Num2z0"/>
    <w:rsid w:val="00C22A5E"/>
    <w:rPr>
      <w:rFonts w:ascii="Symbol" w:hAnsi="Symbol" w:cs="Symbol" w:hint="default"/>
      <w:highlight w:val="yellow"/>
      <w:lang w:eastAsia="en-US"/>
    </w:rPr>
  </w:style>
  <w:style w:type="character" w:customStyle="1" w:styleId="WW8Num3z0">
    <w:name w:val="WW8Num3z0"/>
    <w:rsid w:val="00C22A5E"/>
    <w:rPr>
      <w:rFonts w:ascii="Times New Roman" w:eastAsia="Times New Roman" w:hAnsi="Times New Roman" w:cs="Times New Roman"/>
      <w:bCs/>
      <w:highlight w:val="yellow"/>
    </w:rPr>
  </w:style>
  <w:style w:type="character" w:customStyle="1" w:styleId="WW8Num4z0">
    <w:name w:val="WW8Num4z0"/>
    <w:rsid w:val="00C22A5E"/>
    <w:rPr>
      <w:lang w:eastAsia="ru-RU"/>
    </w:rPr>
  </w:style>
  <w:style w:type="character" w:customStyle="1" w:styleId="WW8Num5z0">
    <w:name w:val="WW8Num5z0"/>
    <w:rsid w:val="00C22A5E"/>
    <w:rPr>
      <w:rFonts w:ascii="Symbol" w:hAnsi="Symbol" w:cs="Symbol" w:hint="default"/>
    </w:rPr>
  </w:style>
  <w:style w:type="character" w:customStyle="1" w:styleId="WW8Num6z0">
    <w:name w:val="WW8Num6z0"/>
    <w:rsid w:val="00C22A5E"/>
    <w:rPr>
      <w:rFonts w:hint="default"/>
    </w:rPr>
  </w:style>
  <w:style w:type="character" w:customStyle="1" w:styleId="WW8Num6z1">
    <w:name w:val="WW8Num6z1"/>
    <w:rsid w:val="00C22A5E"/>
  </w:style>
  <w:style w:type="character" w:customStyle="1" w:styleId="WW8Num6z2">
    <w:name w:val="WW8Num6z2"/>
    <w:rsid w:val="00C22A5E"/>
  </w:style>
  <w:style w:type="character" w:customStyle="1" w:styleId="WW8Num6z3">
    <w:name w:val="WW8Num6z3"/>
    <w:rsid w:val="00C22A5E"/>
  </w:style>
  <w:style w:type="character" w:customStyle="1" w:styleId="WW8Num6z4">
    <w:name w:val="WW8Num6z4"/>
    <w:rsid w:val="00C22A5E"/>
  </w:style>
  <w:style w:type="character" w:customStyle="1" w:styleId="WW8Num6z5">
    <w:name w:val="WW8Num6z5"/>
    <w:rsid w:val="00C22A5E"/>
  </w:style>
  <w:style w:type="character" w:customStyle="1" w:styleId="WW8Num6z6">
    <w:name w:val="WW8Num6z6"/>
    <w:rsid w:val="00C22A5E"/>
  </w:style>
  <w:style w:type="character" w:customStyle="1" w:styleId="WW8Num6z7">
    <w:name w:val="WW8Num6z7"/>
    <w:rsid w:val="00C22A5E"/>
  </w:style>
  <w:style w:type="character" w:customStyle="1" w:styleId="WW8Num6z8">
    <w:name w:val="WW8Num6z8"/>
    <w:rsid w:val="00C22A5E"/>
  </w:style>
  <w:style w:type="character" w:customStyle="1" w:styleId="WW8Num7z0">
    <w:name w:val="WW8Num7z0"/>
    <w:rsid w:val="00C22A5E"/>
    <w:rPr>
      <w:rFonts w:hint="default"/>
    </w:rPr>
  </w:style>
  <w:style w:type="character" w:customStyle="1" w:styleId="WW8Num7z1">
    <w:name w:val="WW8Num7z1"/>
    <w:rsid w:val="00C22A5E"/>
  </w:style>
  <w:style w:type="character" w:customStyle="1" w:styleId="WW8Num7z2">
    <w:name w:val="WW8Num7z2"/>
    <w:rsid w:val="00C22A5E"/>
  </w:style>
  <w:style w:type="character" w:customStyle="1" w:styleId="WW8Num7z3">
    <w:name w:val="WW8Num7z3"/>
    <w:rsid w:val="00C22A5E"/>
  </w:style>
  <w:style w:type="character" w:customStyle="1" w:styleId="WW8Num7z4">
    <w:name w:val="WW8Num7z4"/>
    <w:rsid w:val="00C22A5E"/>
  </w:style>
  <w:style w:type="character" w:customStyle="1" w:styleId="WW8Num7z5">
    <w:name w:val="WW8Num7z5"/>
    <w:rsid w:val="00C22A5E"/>
  </w:style>
  <w:style w:type="character" w:customStyle="1" w:styleId="WW8Num7z6">
    <w:name w:val="WW8Num7z6"/>
    <w:rsid w:val="00C22A5E"/>
  </w:style>
  <w:style w:type="character" w:customStyle="1" w:styleId="WW8Num7z7">
    <w:name w:val="WW8Num7z7"/>
    <w:rsid w:val="00C22A5E"/>
  </w:style>
  <w:style w:type="character" w:customStyle="1" w:styleId="WW8Num7z8">
    <w:name w:val="WW8Num7z8"/>
    <w:rsid w:val="00C22A5E"/>
  </w:style>
  <w:style w:type="character" w:customStyle="1" w:styleId="WW8Num8z0">
    <w:name w:val="WW8Num8z0"/>
    <w:rsid w:val="00C22A5E"/>
    <w:rPr>
      <w:rFonts w:hint="default"/>
    </w:rPr>
  </w:style>
  <w:style w:type="character" w:customStyle="1" w:styleId="WW8Num8z1">
    <w:name w:val="WW8Num8z1"/>
    <w:rsid w:val="00C22A5E"/>
  </w:style>
  <w:style w:type="character" w:customStyle="1" w:styleId="WW8Num8z2">
    <w:name w:val="WW8Num8z2"/>
    <w:rsid w:val="00C22A5E"/>
  </w:style>
  <w:style w:type="character" w:customStyle="1" w:styleId="WW8Num8z3">
    <w:name w:val="WW8Num8z3"/>
    <w:rsid w:val="00C22A5E"/>
  </w:style>
  <w:style w:type="character" w:customStyle="1" w:styleId="WW8Num8z4">
    <w:name w:val="WW8Num8z4"/>
    <w:rsid w:val="00C22A5E"/>
  </w:style>
  <w:style w:type="character" w:customStyle="1" w:styleId="WW8Num8z5">
    <w:name w:val="WW8Num8z5"/>
    <w:rsid w:val="00C22A5E"/>
  </w:style>
  <w:style w:type="character" w:customStyle="1" w:styleId="WW8Num8z6">
    <w:name w:val="WW8Num8z6"/>
    <w:rsid w:val="00C22A5E"/>
  </w:style>
  <w:style w:type="character" w:customStyle="1" w:styleId="WW8Num8z7">
    <w:name w:val="WW8Num8z7"/>
    <w:rsid w:val="00C22A5E"/>
  </w:style>
  <w:style w:type="character" w:customStyle="1" w:styleId="WW8Num8z8">
    <w:name w:val="WW8Num8z8"/>
    <w:rsid w:val="00C22A5E"/>
  </w:style>
  <w:style w:type="character" w:customStyle="1" w:styleId="8">
    <w:name w:val="Основной шрифт абзаца8"/>
    <w:rsid w:val="00C22A5E"/>
  </w:style>
  <w:style w:type="character" w:customStyle="1" w:styleId="7">
    <w:name w:val="Основной шрифт абзаца7"/>
    <w:rsid w:val="00C22A5E"/>
  </w:style>
  <w:style w:type="character" w:customStyle="1" w:styleId="WW8Num4z1">
    <w:name w:val="WW8Num4z1"/>
    <w:rsid w:val="00C22A5E"/>
  </w:style>
  <w:style w:type="character" w:customStyle="1" w:styleId="WW8Num4z2">
    <w:name w:val="WW8Num4z2"/>
    <w:rsid w:val="00C22A5E"/>
  </w:style>
  <w:style w:type="character" w:customStyle="1" w:styleId="WW8Num4z3">
    <w:name w:val="WW8Num4z3"/>
    <w:rsid w:val="00C22A5E"/>
  </w:style>
  <w:style w:type="character" w:customStyle="1" w:styleId="WW8Num4z4">
    <w:name w:val="WW8Num4z4"/>
    <w:rsid w:val="00C22A5E"/>
  </w:style>
  <w:style w:type="character" w:customStyle="1" w:styleId="WW8Num4z5">
    <w:name w:val="WW8Num4z5"/>
    <w:rsid w:val="00C22A5E"/>
  </w:style>
  <w:style w:type="character" w:customStyle="1" w:styleId="WW8Num4z6">
    <w:name w:val="WW8Num4z6"/>
    <w:rsid w:val="00C22A5E"/>
  </w:style>
  <w:style w:type="character" w:customStyle="1" w:styleId="WW8Num4z7">
    <w:name w:val="WW8Num4z7"/>
    <w:rsid w:val="00C22A5E"/>
  </w:style>
  <w:style w:type="character" w:customStyle="1" w:styleId="WW8Num4z8">
    <w:name w:val="WW8Num4z8"/>
    <w:rsid w:val="00C22A5E"/>
  </w:style>
  <w:style w:type="character" w:customStyle="1" w:styleId="WW8Num5z1">
    <w:name w:val="WW8Num5z1"/>
    <w:rsid w:val="00C22A5E"/>
    <w:rPr>
      <w:rFonts w:ascii="Courier New" w:hAnsi="Courier New" w:cs="Courier New" w:hint="default"/>
    </w:rPr>
  </w:style>
  <w:style w:type="character" w:customStyle="1" w:styleId="WW8Num5z2">
    <w:name w:val="WW8Num5z2"/>
    <w:rsid w:val="00C22A5E"/>
    <w:rPr>
      <w:rFonts w:ascii="Wingdings" w:hAnsi="Wingdings" w:cs="Wingdings" w:hint="default"/>
    </w:rPr>
  </w:style>
  <w:style w:type="character" w:customStyle="1" w:styleId="61">
    <w:name w:val="Основной шрифт абзаца6"/>
    <w:rsid w:val="00C22A5E"/>
  </w:style>
  <w:style w:type="character" w:customStyle="1" w:styleId="51">
    <w:name w:val="Основной шрифт абзаца5"/>
    <w:rsid w:val="00C22A5E"/>
  </w:style>
  <w:style w:type="character" w:customStyle="1" w:styleId="41">
    <w:name w:val="Основной шрифт абзаца4"/>
    <w:rsid w:val="00C22A5E"/>
  </w:style>
  <w:style w:type="character" w:customStyle="1" w:styleId="32">
    <w:name w:val="Основной шрифт абзаца3"/>
    <w:rsid w:val="00C22A5E"/>
  </w:style>
  <w:style w:type="character" w:customStyle="1" w:styleId="26">
    <w:name w:val="Основной шрифт абзаца2"/>
    <w:rsid w:val="00C22A5E"/>
  </w:style>
  <w:style w:type="character" w:customStyle="1" w:styleId="WW8Num2z1">
    <w:name w:val="WW8Num2z1"/>
    <w:rsid w:val="00C22A5E"/>
    <w:rPr>
      <w:rFonts w:ascii="Courier New" w:hAnsi="Courier New" w:cs="Courier New" w:hint="default"/>
    </w:rPr>
  </w:style>
  <w:style w:type="character" w:customStyle="1" w:styleId="WW8Num2z2">
    <w:name w:val="WW8Num2z2"/>
    <w:rsid w:val="00C22A5E"/>
    <w:rPr>
      <w:rFonts w:ascii="Wingdings" w:hAnsi="Wingdings" w:cs="Wingdings" w:hint="default"/>
    </w:rPr>
  </w:style>
  <w:style w:type="character" w:customStyle="1" w:styleId="WW8Num3z1">
    <w:name w:val="WW8Num3z1"/>
    <w:rsid w:val="00C22A5E"/>
  </w:style>
  <w:style w:type="character" w:customStyle="1" w:styleId="WW8Num3z2">
    <w:name w:val="WW8Num3z2"/>
    <w:rsid w:val="00C22A5E"/>
  </w:style>
  <w:style w:type="character" w:customStyle="1" w:styleId="WW8Num3z3">
    <w:name w:val="WW8Num3z3"/>
    <w:rsid w:val="00C22A5E"/>
  </w:style>
  <w:style w:type="character" w:customStyle="1" w:styleId="WW8Num3z4">
    <w:name w:val="WW8Num3z4"/>
    <w:rsid w:val="00C22A5E"/>
  </w:style>
  <w:style w:type="character" w:customStyle="1" w:styleId="WW8Num3z5">
    <w:name w:val="WW8Num3z5"/>
    <w:rsid w:val="00C22A5E"/>
  </w:style>
  <w:style w:type="character" w:customStyle="1" w:styleId="WW8Num3z6">
    <w:name w:val="WW8Num3z6"/>
    <w:rsid w:val="00C22A5E"/>
  </w:style>
  <w:style w:type="character" w:customStyle="1" w:styleId="WW8Num3z7">
    <w:name w:val="WW8Num3z7"/>
    <w:rsid w:val="00C22A5E"/>
  </w:style>
  <w:style w:type="character" w:customStyle="1" w:styleId="WW8Num3z8">
    <w:name w:val="WW8Num3z8"/>
    <w:rsid w:val="00C22A5E"/>
  </w:style>
  <w:style w:type="character" w:customStyle="1" w:styleId="WW8Num5z3">
    <w:name w:val="WW8Num5z3"/>
    <w:rsid w:val="00C22A5E"/>
  </w:style>
  <w:style w:type="character" w:customStyle="1" w:styleId="WW8Num5z4">
    <w:name w:val="WW8Num5z4"/>
    <w:rsid w:val="00C22A5E"/>
  </w:style>
  <w:style w:type="character" w:customStyle="1" w:styleId="WW8Num5z5">
    <w:name w:val="WW8Num5z5"/>
    <w:rsid w:val="00C22A5E"/>
  </w:style>
  <w:style w:type="character" w:customStyle="1" w:styleId="WW8Num5z6">
    <w:name w:val="WW8Num5z6"/>
    <w:rsid w:val="00C22A5E"/>
  </w:style>
  <w:style w:type="character" w:customStyle="1" w:styleId="WW8Num5z7">
    <w:name w:val="WW8Num5z7"/>
    <w:rsid w:val="00C22A5E"/>
  </w:style>
  <w:style w:type="character" w:customStyle="1" w:styleId="WW8Num5z8">
    <w:name w:val="WW8Num5z8"/>
    <w:rsid w:val="00C22A5E"/>
  </w:style>
  <w:style w:type="character" w:customStyle="1" w:styleId="WW8Num9z0">
    <w:name w:val="WW8Num9z0"/>
    <w:rsid w:val="00C22A5E"/>
    <w:rPr>
      <w:rFonts w:ascii="Symbol" w:hAnsi="Symbol" w:cs="Symbol" w:hint="default"/>
    </w:rPr>
  </w:style>
  <w:style w:type="character" w:customStyle="1" w:styleId="WW8Num9z1">
    <w:name w:val="WW8Num9z1"/>
    <w:rsid w:val="00C22A5E"/>
    <w:rPr>
      <w:rFonts w:ascii="Courier New" w:hAnsi="Courier New" w:cs="Courier New" w:hint="default"/>
    </w:rPr>
  </w:style>
  <w:style w:type="character" w:customStyle="1" w:styleId="WW8Num9z2">
    <w:name w:val="WW8Num9z2"/>
    <w:rsid w:val="00C22A5E"/>
    <w:rPr>
      <w:rFonts w:ascii="Wingdings" w:hAnsi="Wingdings" w:cs="Wingdings" w:hint="default"/>
    </w:rPr>
  </w:style>
  <w:style w:type="character" w:customStyle="1" w:styleId="WW8Num10z0">
    <w:name w:val="WW8Num10z0"/>
    <w:rsid w:val="00C22A5E"/>
    <w:rPr>
      <w:rFonts w:ascii="Symbol" w:hAnsi="Symbol" w:cs="Symbol" w:hint="default"/>
    </w:rPr>
  </w:style>
  <w:style w:type="character" w:customStyle="1" w:styleId="WW8Num10z1">
    <w:name w:val="WW8Num10z1"/>
    <w:rsid w:val="00C22A5E"/>
    <w:rPr>
      <w:rFonts w:ascii="Courier New" w:hAnsi="Courier New" w:cs="Courier New" w:hint="default"/>
    </w:rPr>
  </w:style>
  <w:style w:type="character" w:customStyle="1" w:styleId="WW8Num10z2">
    <w:name w:val="WW8Num10z2"/>
    <w:rsid w:val="00C22A5E"/>
    <w:rPr>
      <w:rFonts w:ascii="Wingdings" w:hAnsi="Wingdings" w:cs="Wingdings" w:hint="default"/>
    </w:rPr>
  </w:style>
  <w:style w:type="character" w:customStyle="1" w:styleId="WW8Num11z0">
    <w:name w:val="WW8Num11z0"/>
    <w:rsid w:val="00C22A5E"/>
    <w:rPr>
      <w:rFonts w:ascii="Symbol" w:hAnsi="Symbol" w:cs="Symbol" w:hint="default"/>
    </w:rPr>
  </w:style>
  <w:style w:type="character" w:customStyle="1" w:styleId="WW8Num11z1">
    <w:name w:val="WW8Num11z1"/>
    <w:rsid w:val="00C22A5E"/>
    <w:rPr>
      <w:rFonts w:ascii="Courier New" w:hAnsi="Courier New" w:cs="Courier New" w:hint="default"/>
    </w:rPr>
  </w:style>
  <w:style w:type="character" w:customStyle="1" w:styleId="WW8Num11z2">
    <w:name w:val="WW8Num11z2"/>
    <w:rsid w:val="00C22A5E"/>
    <w:rPr>
      <w:rFonts w:ascii="Wingdings" w:hAnsi="Wingdings" w:cs="Wingdings" w:hint="default"/>
    </w:rPr>
  </w:style>
  <w:style w:type="character" w:customStyle="1" w:styleId="WW8Num12z0">
    <w:name w:val="WW8Num12z0"/>
    <w:rsid w:val="00C22A5E"/>
    <w:rPr>
      <w:rFonts w:hint="default"/>
    </w:rPr>
  </w:style>
  <w:style w:type="character" w:customStyle="1" w:styleId="WW8Num12z1">
    <w:name w:val="WW8Num12z1"/>
    <w:rsid w:val="00C22A5E"/>
  </w:style>
  <w:style w:type="character" w:customStyle="1" w:styleId="WW8Num12z2">
    <w:name w:val="WW8Num12z2"/>
    <w:rsid w:val="00C22A5E"/>
  </w:style>
  <w:style w:type="character" w:customStyle="1" w:styleId="WW8Num12z3">
    <w:name w:val="WW8Num12z3"/>
    <w:rsid w:val="00C22A5E"/>
  </w:style>
  <w:style w:type="character" w:customStyle="1" w:styleId="WW8Num12z4">
    <w:name w:val="WW8Num12z4"/>
    <w:rsid w:val="00C22A5E"/>
  </w:style>
  <w:style w:type="character" w:customStyle="1" w:styleId="WW8Num12z5">
    <w:name w:val="WW8Num12z5"/>
    <w:rsid w:val="00C22A5E"/>
  </w:style>
  <w:style w:type="character" w:customStyle="1" w:styleId="WW8Num12z6">
    <w:name w:val="WW8Num12z6"/>
    <w:rsid w:val="00C22A5E"/>
  </w:style>
  <w:style w:type="character" w:customStyle="1" w:styleId="WW8Num12z7">
    <w:name w:val="WW8Num12z7"/>
    <w:rsid w:val="00C22A5E"/>
  </w:style>
  <w:style w:type="character" w:customStyle="1" w:styleId="WW8Num12z8">
    <w:name w:val="WW8Num12z8"/>
    <w:rsid w:val="00C22A5E"/>
  </w:style>
  <w:style w:type="character" w:customStyle="1" w:styleId="WW8Num13z0">
    <w:name w:val="WW8Num13z0"/>
    <w:rsid w:val="00C22A5E"/>
    <w:rPr>
      <w:rFonts w:ascii="Symbol" w:hAnsi="Symbol" w:cs="Symbol" w:hint="default"/>
    </w:rPr>
  </w:style>
  <w:style w:type="character" w:customStyle="1" w:styleId="WW8Num13z1">
    <w:name w:val="WW8Num13z1"/>
    <w:rsid w:val="00C22A5E"/>
    <w:rPr>
      <w:rFonts w:ascii="Courier New" w:hAnsi="Courier New" w:cs="Courier New" w:hint="default"/>
    </w:rPr>
  </w:style>
  <w:style w:type="character" w:customStyle="1" w:styleId="WW8Num13z2">
    <w:name w:val="WW8Num13z2"/>
    <w:rsid w:val="00C22A5E"/>
    <w:rPr>
      <w:rFonts w:ascii="Wingdings" w:hAnsi="Wingdings" w:cs="Wingdings" w:hint="default"/>
    </w:rPr>
  </w:style>
  <w:style w:type="character" w:customStyle="1" w:styleId="WW8Num14z0">
    <w:name w:val="WW8Num14z0"/>
    <w:rsid w:val="00C22A5E"/>
    <w:rPr>
      <w:rFonts w:ascii="Symbol" w:hAnsi="Symbol" w:cs="Symbol" w:hint="default"/>
    </w:rPr>
  </w:style>
  <w:style w:type="character" w:customStyle="1" w:styleId="WW8Num14z1">
    <w:name w:val="WW8Num14z1"/>
    <w:rsid w:val="00C22A5E"/>
    <w:rPr>
      <w:rFonts w:ascii="Courier New" w:hAnsi="Courier New" w:cs="Courier New" w:hint="default"/>
    </w:rPr>
  </w:style>
  <w:style w:type="character" w:customStyle="1" w:styleId="WW8Num14z2">
    <w:name w:val="WW8Num14z2"/>
    <w:rsid w:val="00C22A5E"/>
    <w:rPr>
      <w:rFonts w:ascii="Wingdings" w:hAnsi="Wingdings" w:cs="Wingdings" w:hint="default"/>
    </w:rPr>
  </w:style>
  <w:style w:type="character" w:customStyle="1" w:styleId="WW8Num15z0">
    <w:name w:val="WW8Num15z0"/>
    <w:rsid w:val="00C22A5E"/>
    <w:rPr>
      <w:rFonts w:ascii="Symbol" w:hAnsi="Symbol" w:cs="Symbol" w:hint="default"/>
    </w:rPr>
  </w:style>
  <w:style w:type="character" w:customStyle="1" w:styleId="WW8Num15z1">
    <w:name w:val="WW8Num15z1"/>
    <w:rsid w:val="00C22A5E"/>
    <w:rPr>
      <w:rFonts w:ascii="Courier New" w:hAnsi="Courier New" w:cs="Courier New" w:hint="default"/>
    </w:rPr>
  </w:style>
  <w:style w:type="character" w:customStyle="1" w:styleId="WW8Num15z2">
    <w:name w:val="WW8Num15z2"/>
    <w:rsid w:val="00C22A5E"/>
    <w:rPr>
      <w:rFonts w:ascii="Wingdings" w:hAnsi="Wingdings" w:cs="Wingdings" w:hint="default"/>
    </w:rPr>
  </w:style>
  <w:style w:type="character" w:customStyle="1" w:styleId="WW8Num16z0">
    <w:name w:val="WW8Num16z0"/>
    <w:rsid w:val="00C22A5E"/>
  </w:style>
  <w:style w:type="character" w:customStyle="1" w:styleId="WW8Num16z1">
    <w:name w:val="WW8Num16z1"/>
    <w:rsid w:val="00C22A5E"/>
  </w:style>
  <w:style w:type="character" w:customStyle="1" w:styleId="WW8Num16z2">
    <w:name w:val="WW8Num16z2"/>
    <w:rsid w:val="00C22A5E"/>
  </w:style>
  <w:style w:type="character" w:customStyle="1" w:styleId="WW8Num16z3">
    <w:name w:val="WW8Num16z3"/>
    <w:rsid w:val="00C22A5E"/>
  </w:style>
  <w:style w:type="character" w:customStyle="1" w:styleId="WW8Num16z4">
    <w:name w:val="WW8Num16z4"/>
    <w:rsid w:val="00C22A5E"/>
  </w:style>
  <w:style w:type="character" w:customStyle="1" w:styleId="WW8Num16z5">
    <w:name w:val="WW8Num16z5"/>
    <w:rsid w:val="00C22A5E"/>
  </w:style>
  <w:style w:type="character" w:customStyle="1" w:styleId="WW8Num16z6">
    <w:name w:val="WW8Num16z6"/>
    <w:rsid w:val="00C22A5E"/>
  </w:style>
  <w:style w:type="character" w:customStyle="1" w:styleId="WW8Num16z7">
    <w:name w:val="WW8Num16z7"/>
    <w:rsid w:val="00C22A5E"/>
  </w:style>
  <w:style w:type="character" w:customStyle="1" w:styleId="WW8Num16z8">
    <w:name w:val="WW8Num16z8"/>
    <w:rsid w:val="00C22A5E"/>
  </w:style>
  <w:style w:type="character" w:customStyle="1" w:styleId="WW8Num17z0">
    <w:name w:val="WW8Num17z0"/>
    <w:rsid w:val="00C22A5E"/>
    <w:rPr>
      <w:rFonts w:ascii="Symbol" w:hAnsi="Symbol" w:cs="Symbol" w:hint="default"/>
    </w:rPr>
  </w:style>
  <w:style w:type="character" w:customStyle="1" w:styleId="WW8Num17z1">
    <w:name w:val="WW8Num17z1"/>
    <w:rsid w:val="00C22A5E"/>
    <w:rPr>
      <w:rFonts w:ascii="Courier New" w:hAnsi="Courier New" w:cs="Courier New" w:hint="default"/>
    </w:rPr>
  </w:style>
  <w:style w:type="character" w:customStyle="1" w:styleId="WW8Num17z2">
    <w:name w:val="WW8Num17z2"/>
    <w:rsid w:val="00C22A5E"/>
    <w:rPr>
      <w:rFonts w:ascii="Wingdings" w:hAnsi="Wingdings" w:cs="Wingdings" w:hint="default"/>
    </w:rPr>
  </w:style>
  <w:style w:type="character" w:customStyle="1" w:styleId="WW8Num18z0">
    <w:name w:val="WW8Num18z0"/>
    <w:rsid w:val="00C22A5E"/>
    <w:rPr>
      <w:rFonts w:ascii="Symbol" w:hAnsi="Symbol" w:cs="Symbol" w:hint="default"/>
      <w:highlight w:val="yellow"/>
      <w:lang w:val="ru-RU"/>
    </w:rPr>
  </w:style>
  <w:style w:type="character" w:customStyle="1" w:styleId="WW8Num18z1">
    <w:name w:val="WW8Num18z1"/>
    <w:rsid w:val="00C22A5E"/>
    <w:rPr>
      <w:rFonts w:ascii="Courier New" w:hAnsi="Courier New" w:cs="Courier New" w:hint="default"/>
    </w:rPr>
  </w:style>
  <w:style w:type="character" w:customStyle="1" w:styleId="WW8Num18z2">
    <w:name w:val="WW8Num18z2"/>
    <w:rsid w:val="00C22A5E"/>
    <w:rPr>
      <w:rFonts w:ascii="Wingdings" w:hAnsi="Wingdings" w:cs="Wingdings" w:hint="default"/>
    </w:rPr>
  </w:style>
  <w:style w:type="character" w:customStyle="1" w:styleId="WW8Num19z0">
    <w:name w:val="WW8Num19z0"/>
    <w:rsid w:val="00C22A5E"/>
    <w:rPr>
      <w:rFonts w:ascii="Symbol" w:hAnsi="Symbol" w:cs="Symbol" w:hint="default"/>
    </w:rPr>
  </w:style>
  <w:style w:type="character" w:customStyle="1" w:styleId="WW8Num19z1">
    <w:name w:val="WW8Num19z1"/>
    <w:rsid w:val="00C22A5E"/>
    <w:rPr>
      <w:rFonts w:ascii="Courier New" w:hAnsi="Courier New" w:cs="Courier New" w:hint="default"/>
    </w:rPr>
  </w:style>
  <w:style w:type="character" w:customStyle="1" w:styleId="WW8Num19z2">
    <w:name w:val="WW8Num19z2"/>
    <w:rsid w:val="00C22A5E"/>
    <w:rPr>
      <w:rFonts w:ascii="Wingdings" w:hAnsi="Wingdings" w:cs="Wingdings" w:hint="default"/>
    </w:rPr>
  </w:style>
  <w:style w:type="character" w:customStyle="1" w:styleId="WW8Num20z0">
    <w:name w:val="WW8Num20z0"/>
    <w:rsid w:val="00C22A5E"/>
  </w:style>
  <w:style w:type="character" w:customStyle="1" w:styleId="WW8Num20z1">
    <w:name w:val="WW8Num20z1"/>
    <w:rsid w:val="00C22A5E"/>
  </w:style>
  <w:style w:type="character" w:customStyle="1" w:styleId="WW8Num20z2">
    <w:name w:val="WW8Num20z2"/>
    <w:rsid w:val="00C22A5E"/>
  </w:style>
  <w:style w:type="character" w:customStyle="1" w:styleId="WW8Num20z3">
    <w:name w:val="WW8Num20z3"/>
    <w:rsid w:val="00C22A5E"/>
  </w:style>
  <w:style w:type="character" w:customStyle="1" w:styleId="WW8Num20z4">
    <w:name w:val="WW8Num20z4"/>
    <w:rsid w:val="00C22A5E"/>
  </w:style>
  <w:style w:type="character" w:customStyle="1" w:styleId="WW8Num20z5">
    <w:name w:val="WW8Num20z5"/>
    <w:rsid w:val="00C22A5E"/>
  </w:style>
  <w:style w:type="character" w:customStyle="1" w:styleId="WW8Num20z6">
    <w:name w:val="WW8Num20z6"/>
    <w:rsid w:val="00C22A5E"/>
  </w:style>
  <w:style w:type="character" w:customStyle="1" w:styleId="WW8Num20z7">
    <w:name w:val="WW8Num20z7"/>
    <w:rsid w:val="00C22A5E"/>
  </w:style>
  <w:style w:type="character" w:customStyle="1" w:styleId="WW8Num20z8">
    <w:name w:val="WW8Num20z8"/>
    <w:rsid w:val="00C22A5E"/>
  </w:style>
  <w:style w:type="character" w:customStyle="1" w:styleId="WW8Num21z0">
    <w:name w:val="WW8Num21z0"/>
    <w:rsid w:val="00C22A5E"/>
    <w:rPr>
      <w:rFonts w:ascii="Symbol" w:hAnsi="Symbol" w:cs="Symbol" w:hint="default"/>
    </w:rPr>
  </w:style>
  <w:style w:type="character" w:customStyle="1" w:styleId="WW8Num21z1">
    <w:name w:val="WW8Num21z1"/>
    <w:rsid w:val="00C22A5E"/>
    <w:rPr>
      <w:rFonts w:ascii="Courier New" w:hAnsi="Courier New" w:cs="Courier New" w:hint="default"/>
    </w:rPr>
  </w:style>
  <w:style w:type="character" w:customStyle="1" w:styleId="WW8Num21z2">
    <w:name w:val="WW8Num21z2"/>
    <w:rsid w:val="00C22A5E"/>
    <w:rPr>
      <w:rFonts w:ascii="Wingdings" w:hAnsi="Wingdings" w:cs="Wingdings" w:hint="default"/>
    </w:rPr>
  </w:style>
  <w:style w:type="character" w:customStyle="1" w:styleId="WW8Num22z0">
    <w:name w:val="WW8Num22z0"/>
    <w:rsid w:val="00C22A5E"/>
    <w:rPr>
      <w:rFonts w:ascii="Symbol" w:hAnsi="Symbol" w:cs="Symbol" w:hint="default"/>
    </w:rPr>
  </w:style>
  <w:style w:type="character" w:customStyle="1" w:styleId="WW8Num22z1">
    <w:name w:val="WW8Num22z1"/>
    <w:rsid w:val="00C22A5E"/>
    <w:rPr>
      <w:rFonts w:ascii="Courier New" w:hAnsi="Courier New" w:cs="Courier New" w:hint="default"/>
    </w:rPr>
  </w:style>
  <w:style w:type="character" w:customStyle="1" w:styleId="WW8Num22z2">
    <w:name w:val="WW8Num22z2"/>
    <w:rsid w:val="00C22A5E"/>
    <w:rPr>
      <w:rFonts w:ascii="Wingdings" w:hAnsi="Wingdings" w:cs="Wingdings" w:hint="default"/>
    </w:rPr>
  </w:style>
  <w:style w:type="character" w:customStyle="1" w:styleId="WW8Num23z0">
    <w:name w:val="WW8Num23z0"/>
    <w:rsid w:val="00C22A5E"/>
    <w:rPr>
      <w:rFonts w:ascii="Symbol" w:hAnsi="Symbol" w:cs="Symbol" w:hint="default"/>
    </w:rPr>
  </w:style>
  <w:style w:type="character" w:customStyle="1" w:styleId="WW8Num23z1">
    <w:name w:val="WW8Num23z1"/>
    <w:rsid w:val="00C22A5E"/>
    <w:rPr>
      <w:rFonts w:ascii="Courier New" w:hAnsi="Courier New" w:cs="Courier New" w:hint="default"/>
    </w:rPr>
  </w:style>
  <w:style w:type="character" w:customStyle="1" w:styleId="WW8Num23z2">
    <w:name w:val="WW8Num23z2"/>
    <w:rsid w:val="00C22A5E"/>
    <w:rPr>
      <w:rFonts w:ascii="Wingdings" w:hAnsi="Wingdings" w:cs="Wingdings" w:hint="default"/>
    </w:rPr>
  </w:style>
  <w:style w:type="character" w:customStyle="1" w:styleId="WW8Num24z0">
    <w:name w:val="WW8Num24z0"/>
    <w:rsid w:val="00C22A5E"/>
    <w:rPr>
      <w:rFonts w:ascii="Courier New" w:hAnsi="Courier New" w:cs="Courier New" w:hint="default"/>
      <w:color w:val="auto"/>
    </w:rPr>
  </w:style>
  <w:style w:type="character" w:customStyle="1" w:styleId="WW8Num24z1">
    <w:name w:val="WW8Num24z1"/>
    <w:rsid w:val="00C22A5E"/>
    <w:rPr>
      <w:rFonts w:ascii="Courier New" w:hAnsi="Courier New" w:cs="Courier New" w:hint="default"/>
    </w:rPr>
  </w:style>
  <w:style w:type="character" w:customStyle="1" w:styleId="WW8Num24z2">
    <w:name w:val="WW8Num24z2"/>
    <w:rsid w:val="00C22A5E"/>
    <w:rPr>
      <w:rFonts w:ascii="Wingdings" w:hAnsi="Wingdings" w:cs="Wingdings" w:hint="default"/>
    </w:rPr>
  </w:style>
  <w:style w:type="character" w:customStyle="1" w:styleId="WW8Num24z3">
    <w:name w:val="WW8Num24z3"/>
    <w:rsid w:val="00C22A5E"/>
    <w:rPr>
      <w:rFonts w:ascii="Symbol" w:hAnsi="Symbol" w:cs="Symbol" w:hint="default"/>
    </w:rPr>
  </w:style>
  <w:style w:type="character" w:customStyle="1" w:styleId="WW8Num25z0">
    <w:name w:val="WW8Num25z0"/>
    <w:rsid w:val="00C22A5E"/>
    <w:rPr>
      <w:rFonts w:ascii="Symbol" w:hAnsi="Symbol" w:cs="Symbol" w:hint="default"/>
    </w:rPr>
  </w:style>
  <w:style w:type="character" w:customStyle="1" w:styleId="WW8Num25z1">
    <w:name w:val="WW8Num25z1"/>
    <w:rsid w:val="00C22A5E"/>
    <w:rPr>
      <w:rFonts w:ascii="Courier New" w:hAnsi="Courier New" w:cs="Courier New" w:hint="default"/>
    </w:rPr>
  </w:style>
  <w:style w:type="character" w:customStyle="1" w:styleId="WW8Num25z2">
    <w:name w:val="WW8Num25z2"/>
    <w:rsid w:val="00C22A5E"/>
    <w:rPr>
      <w:rFonts w:ascii="Wingdings" w:hAnsi="Wingdings" w:cs="Wingdings" w:hint="default"/>
    </w:rPr>
  </w:style>
  <w:style w:type="character" w:customStyle="1" w:styleId="WW8Num26z0">
    <w:name w:val="WW8Num26z0"/>
    <w:rsid w:val="00C22A5E"/>
    <w:rPr>
      <w:rFonts w:ascii="Symbol" w:hAnsi="Symbol" w:cs="Symbol" w:hint="default"/>
    </w:rPr>
  </w:style>
  <w:style w:type="character" w:customStyle="1" w:styleId="WW8Num26z1">
    <w:name w:val="WW8Num26z1"/>
    <w:rsid w:val="00C22A5E"/>
  </w:style>
  <w:style w:type="character" w:customStyle="1" w:styleId="WW8Num26z2">
    <w:name w:val="WW8Num26z2"/>
    <w:rsid w:val="00C22A5E"/>
  </w:style>
  <w:style w:type="character" w:customStyle="1" w:styleId="WW8Num26z3">
    <w:name w:val="WW8Num26z3"/>
    <w:rsid w:val="00C22A5E"/>
  </w:style>
  <w:style w:type="character" w:customStyle="1" w:styleId="WW8Num26z4">
    <w:name w:val="WW8Num26z4"/>
    <w:rsid w:val="00C22A5E"/>
  </w:style>
  <w:style w:type="character" w:customStyle="1" w:styleId="WW8Num26z5">
    <w:name w:val="WW8Num26z5"/>
    <w:rsid w:val="00C22A5E"/>
  </w:style>
  <w:style w:type="character" w:customStyle="1" w:styleId="WW8Num26z6">
    <w:name w:val="WW8Num26z6"/>
    <w:rsid w:val="00C22A5E"/>
  </w:style>
  <w:style w:type="character" w:customStyle="1" w:styleId="WW8Num26z7">
    <w:name w:val="WW8Num26z7"/>
    <w:rsid w:val="00C22A5E"/>
  </w:style>
  <w:style w:type="character" w:customStyle="1" w:styleId="WW8Num26z8">
    <w:name w:val="WW8Num26z8"/>
    <w:rsid w:val="00C22A5E"/>
  </w:style>
  <w:style w:type="character" w:customStyle="1" w:styleId="WW8Num27z0">
    <w:name w:val="WW8Num27z0"/>
    <w:rsid w:val="00C22A5E"/>
    <w:rPr>
      <w:rFonts w:ascii="Courier New" w:hAnsi="Courier New" w:cs="Times New Roman" w:hint="default"/>
    </w:rPr>
  </w:style>
  <w:style w:type="character" w:customStyle="1" w:styleId="WW8Num27z1">
    <w:name w:val="WW8Num27z1"/>
    <w:rsid w:val="00C22A5E"/>
    <w:rPr>
      <w:rFonts w:ascii="Courier New" w:hAnsi="Courier New" w:cs="Courier New" w:hint="default"/>
    </w:rPr>
  </w:style>
  <w:style w:type="character" w:customStyle="1" w:styleId="WW8Num27z2">
    <w:name w:val="WW8Num27z2"/>
    <w:rsid w:val="00C22A5E"/>
    <w:rPr>
      <w:rFonts w:ascii="Wingdings" w:hAnsi="Wingdings" w:cs="Wingdings" w:hint="default"/>
    </w:rPr>
  </w:style>
  <w:style w:type="character" w:customStyle="1" w:styleId="WW8Num27z3">
    <w:name w:val="WW8Num27z3"/>
    <w:rsid w:val="00C22A5E"/>
    <w:rPr>
      <w:rFonts w:ascii="Symbol" w:hAnsi="Symbol" w:cs="Symbol" w:hint="default"/>
    </w:rPr>
  </w:style>
  <w:style w:type="character" w:customStyle="1" w:styleId="WW8Num28z0">
    <w:name w:val="WW8Num28z0"/>
    <w:rsid w:val="00C22A5E"/>
  </w:style>
  <w:style w:type="character" w:customStyle="1" w:styleId="WW8Num28z1">
    <w:name w:val="WW8Num28z1"/>
    <w:rsid w:val="00C22A5E"/>
  </w:style>
  <w:style w:type="character" w:customStyle="1" w:styleId="WW8Num28z2">
    <w:name w:val="WW8Num28z2"/>
    <w:rsid w:val="00C22A5E"/>
  </w:style>
  <w:style w:type="character" w:customStyle="1" w:styleId="WW8Num28z3">
    <w:name w:val="WW8Num28z3"/>
    <w:rsid w:val="00C22A5E"/>
  </w:style>
  <w:style w:type="character" w:customStyle="1" w:styleId="WW8Num28z4">
    <w:name w:val="WW8Num28z4"/>
    <w:rsid w:val="00C22A5E"/>
  </w:style>
  <w:style w:type="character" w:customStyle="1" w:styleId="WW8Num28z5">
    <w:name w:val="WW8Num28z5"/>
    <w:rsid w:val="00C22A5E"/>
  </w:style>
  <w:style w:type="character" w:customStyle="1" w:styleId="WW8Num28z6">
    <w:name w:val="WW8Num28z6"/>
    <w:rsid w:val="00C22A5E"/>
  </w:style>
  <w:style w:type="character" w:customStyle="1" w:styleId="WW8Num28z7">
    <w:name w:val="WW8Num28z7"/>
    <w:rsid w:val="00C22A5E"/>
  </w:style>
  <w:style w:type="character" w:customStyle="1" w:styleId="WW8Num28z8">
    <w:name w:val="WW8Num28z8"/>
    <w:rsid w:val="00C22A5E"/>
  </w:style>
  <w:style w:type="character" w:customStyle="1" w:styleId="WW8Num29z0">
    <w:name w:val="WW8Num29z0"/>
    <w:rsid w:val="00C22A5E"/>
    <w:rPr>
      <w:rFonts w:ascii="Symbol" w:hAnsi="Symbol" w:cs="Symbol" w:hint="default"/>
    </w:rPr>
  </w:style>
  <w:style w:type="character" w:customStyle="1" w:styleId="WW8Num29z1">
    <w:name w:val="WW8Num29z1"/>
    <w:rsid w:val="00C22A5E"/>
    <w:rPr>
      <w:rFonts w:ascii="Courier New" w:hAnsi="Courier New" w:cs="Courier New" w:hint="default"/>
    </w:rPr>
  </w:style>
  <w:style w:type="character" w:customStyle="1" w:styleId="WW8Num29z2">
    <w:name w:val="WW8Num29z2"/>
    <w:rsid w:val="00C22A5E"/>
    <w:rPr>
      <w:rFonts w:ascii="Wingdings" w:hAnsi="Wingdings" w:cs="Wingdings" w:hint="default"/>
    </w:rPr>
  </w:style>
  <w:style w:type="character" w:customStyle="1" w:styleId="WW8Num30z0">
    <w:name w:val="WW8Num30z0"/>
    <w:rsid w:val="00C22A5E"/>
    <w:rPr>
      <w:rFonts w:hint="default"/>
    </w:rPr>
  </w:style>
  <w:style w:type="character" w:customStyle="1" w:styleId="WW8Num30z1">
    <w:name w:val="WW8Num30z1"/>
    <w:rsid w:val="00C22A5E"/>
  </w:style>
  <w:style w:type="character" w:customStyle="1" w:styleId="WW8Num30z2">
    <w:name w:val="WW8Num30z2"/>
    <w:rsid w:val="00C22A5E"/>
  </w:style>
  <w:style w:type="character" w:customStyle="1" w:styleId="WW8Num30z3">
    <w:name w:val="WW8Num30z3"/>
    <w:rsid w:val="00C22A5E"/>
  </w:style>
  <w:style w:type="character" w:customStyle="1" w:styleId="WW8Num30z4">
    <w:name w:val="WW8Num30z4"/>
    <w:rsid w:val="00C22A5E"/>
  </w:style>
  <w:style w:type="character" w:customStyle="1" w:styleId="WW8Num30z5">
    <w:name w:val="WW8Num30z5"/>
    <w:rsid w:val="00C22A5E"/>
  </w:style>
  <w:style w:type="character" w:customStyle="1" w:styleId="WW8Num30z6">
    <w:name w:val="WW8Num30z6"/>
    <w:rsid w:val="00C22A5E"/>
  </w:style>
  <w:style w:type="character" w:customStyle="1" w:styleId="WW8Num30z7">
    <w:name w:val="WW8Num30z7"/>
    <w:rsid w:val="00C22A5E"/>
  </w:style>
  <w:style w:type="character" w:customStyle="1" w:styleId="WW8Num30z8">
    <w:name w:val="WW8Num30z8"/>
    <w:rsid w:val="00C22A5E"/>
  </w:style>
  <w:style w:type="character" w:customStyle="1" w:styleId="WW8Num31z0">
    <w:name w:val="WW8Num31z0"/>
    <w:rsid w:val="00C22A5E"/>
    <w:rPr>
      <w:bCs/>
    </w:rPr>
  </w:style>
  <w:style w:type="character" w:customStyle="1" w:styleId="WW8Num31z1">
    <w:name w:val="WW8Num31z1"/>
    <w:rsid w:val="00C22A5E"/>
  </w:style>
  <w:style w:type="character" w:customStyle="1" w:styleId="WW8Num31z2">
    <w:name w:val="WW8Num31z2"/>
    <w:rsid w:val="00C22A5E"/>
  </w:style>
  <w:style w:type="character" w:customStyle="1" w:styleId="WW8Num31z3">
    <w:name w:val="WW8Num31z3"/>
    <w:rsid w:val="00C22A5E"/>
  </w:style>
  <w:style w:type="character" w:customStyle="1" w:styleId="WW8Num31z4">
    <w:name w:val="WW8Num31z4"/>
    <w:rsid w:val="00C22A5E"/>
  </w:style>
  <w:style w:type="character" w:customStyle="1" w:styleId="WW8Num31z5">
    <w:name w:val="WW8Num31z5"/>
    <w:rsid w:val="00C22A5E"/>
  </w:style>
  <w:style w:type="character" w:customStyle="1" w:styleId="WW8Num31z6">
    <w:name w:val="WW8Num31z6"/>
    <w:rsid w:val="00C22A5E"/>
  </w:style>
  <w:style w:type="character" w:customStyle="1" w:styleId="WW8Num31z7">
    <w:name w:val="WW8Num31z7"/>
    <w:rsid w:val="00C22A5E"/>
  </w:style>
  <w:style w:type="character" w:customStyle="1" w:styleId="WW8Num31z8">
    <w:name w:val="WW8Num31z8"/>
    <w:rsid w:val="00C22A5E"/>
  </w:style>
  <w:style w:type="character" w:customStyle="1" w:styleId="1f">
    <w:name w:val="Основной шрифт абзаца1"/>
    <w:rsid w:val="00C22A5E"/>
  </w:style>
  <w:style w:type="character" w:customStyle="1" w:styleId="33">
    <w:name w:val="Основной текст 3 Знак"/>
    <w:rsid w:val="00C22A5E"/>
    <w:rPr>
      <w:sz w:val="16"/>
      <w:szCs w:val="16"/>
      <w:lang w:val="ru-RU" w:bidi="ar-SA"/>
    </w:rPr>
  </w:style>
  <w:style w:type="character" w:customStyle="1" w:styleId="HTML">
    <w:name w:val="Адрес HTML Знак"/>
    <w:rsid w:val="00C22A5E"/>
    <w:rPr>
      <w:sz w:val="16"/>
      <w:szCs w:val="16"/>
      <w:lang w:val="ru-RU" w:bidi="ar-SA"/>
    </w:rPr>
  </w:style>
  <w:style w:type="character" w:customStyle="1" w:styleId="FontStyle20">
    <w:name w:val="Font Style20"/>
    <w:rsid w:val="00C22A5E"/>
    <w:rPr>
      <w:rFonts w:ascii="Times New Roman" w:hAnsi="Times New Roman" w:cs="Times New Roman"/>
      <w:sz w:val="22"/>
      <w:szCs w:val="22"/>
    </w:rPr>
  </w:style>
  <w:style w:type="character" w:customStyle="1" w:styleId="FontStyle11">
    <w:name w:val="Font Style11"/>
    <w:rsid w:val="00C22A5E"/>
    <w:rPr>
      <w:rFonts w:ascii="Times New Roman" w:hAnsi="Times New Roman" w:cs="Times New Roman" w:hint="default"/>
      <w:sz w:val="22"/>
      <w:szCs w:val="22"/>
    </w:rPr>
  </w:style>
  <w:style w:type="character" w:customStyle="1" w:styleId="1f0">
    <w:name w:val="Знак Знак1"/>
    <w:rsid w:val="00C22A5E"/>
    <w:rPr>
      <w:sz w:val="16"/>
      <w:szCs w:val="16"/>
      <w:lang w:val="ru-RU" w:bidi="ar-SA"/>
    </w:rPr>
  </w:style>
  <w:style w:type="character" w:customStyle="1" w:styleId="FontStyle69">
    <w:name w:val="Font Style69"/>
    <w:rsid w:val="00C22A5E"/>
    <w:rPr>
      <w:rFonts w:ascii="Times New Roman" w:hAnsi="Times New Roman" w:cs="Times New Roman" w:hint="default"/>
      <w:sz w:val="20"/>
      <w:szCs w:val="20"/>
    </w:rPr>
  </w:style>
  <w:style w:type="character" w:customStyle="1" w:styleId="affb">
    <w:name w:val="Название Знак"/>
    <w:rsid w:val="00C22A5E"/>
    <w:rPr>
      <w:b/>
      <w:sz w:val="28"/>
      <w:lang w:val="ru-RU" w:bidi="ar-SA"/>
    </w:rPr>
  </w:style>
  <w:style w:type="character" w:customStyle="1" w:styleId="FontStyle34">
    <w:name w:val="Font Style34"/>
    <w:rsid w:val="00C22A5E"/>
    <w:rPr>
      <w:rFonts w:ascii="Times New Roman" w:hAnsi="Times New Roman" w:cs="Times New Roman" w:hint="default"/>
      <w:color w:val="000000"/>
      <w:sz w:val="24"/>
      <w:szCs w:val="24"/>
    </w:rPr>
  </w:style>
  <w:style w:type="character" w:styleId="affc">
    <w:name w:val="Emphasis"/>
    <w:uiPriority w:val="20"/>
    <w:qFormat/>
    <w:rsid w:val="00C22A5E"/>
    <w:rPr>
      <w:i/>
      <w:iCs/>
    </w:rPr>
  </w:style>
  <w:style w:type="character" w:customStyle="1" w:styleId="NoSpacingChar">
    <w:name w:val="No Spacing Char"/>
    <w:rsid w:val="00C22A5E"/>
    <w:rPr>
      <w:rFonts w:ascii="Calibri" w:hAnsi="Calibri" w:cs="Calibri"/>
      <w:sz w:val="22"/>
      <w:szCs w:val="22"/>
      <w:lang w:val="ru-RU" w:bidi="ar-SA"/>
    </w:rPr>
  </w:style>
  <w:style w:type="character" w:customStyle="1" w:styleId="FontStyle42">
    <w:name w:val="Font Style42"/>
    <w:rsid w:val="00C22A5E"/>
    <w:rPr>
      <w:rFonts w:ascii="Times New Roman" w:hAnsi="Times New Roman" w:cs="Times New Roman" w:hint="default"/>
      <w:sz w:val="22"/>
      <w:szCs w:val="22"/>
    </w:rPr>
  </w:style>
  <w:style w:type="character" w:customStyle="1" w:styleId="FontStyle12">
    <w:name w:val="Font Style12"/>
    <w:rsid w:val="00C22A5E"/>
    <w:rPr>
      <w:rFonts w:ascii="Times New Roman" w:hAnsi="Times New Roman" w:cs="Times New Roman" w:hint="default"/>
      <w:sz w:val="22"/>
      <w:szCs w:val="22"/>
    </w:rPr>
  </w:style>
  <w:style w:type="character" w:customStyle="1" w:styleId="27">
    <w:name w:val="Основной текст с отступом 2 Знак"/>
    <w:uiPriority w:val="99"/>
    <w:rsid w:val="00C22A5E"/>
    <w:rPr>
      <w:sz w:val="28"/>
    </w:rPr>
  </w:style>
  <w:style w:type="character" w:customStyle="1" w:styleId="28">
    <w:name w:val="Знак Знак2"/>
    <w:rsid w:val="00C22A5E"/>
    <w:rPr>
      <w:sz w:val="16"/>
      <w:szCs w:val="16"/>
      <w:lang w:val="ru-RU" w:bidi="ar-SA"/>
    </w:rPr>
  </w:style>
  <w:style w:type="character" w:customStyle="1" w:styleId="FontStyle13">
    <w:name w:val="Font Style13"/>
    <w:rsid w:val="00C22A5E"/>
    <w:rPr>
      <w:rFonts w:ascii="Times New Roman" w:hAnsi="Times New Roman" w:cs="Times New Roman"/>
      <w:sz w:val="22"/>
      <w:szCs w:val="22"/>
    </w:rPr>
  </w:style>
  <w:style w:type="character" w:customStyle="1" w:styleId="BodyTextIndent2Char">
    <w:name w:val="Body Text Indent 2 Char"/>
    <w:rsid w:val="00C22A5E"/>
    <w:rPr>
      <w:rFonts w:cs="Times New Roman"/>
      <w:sz w:val="28"/>
    </w:rPr>
  </w:style>
  <w:style w:type="character" w:customStyle="1" w:styleId="29">
    <w:name w:val="Основной текст 2 Знак"/>
    <w:rsid w:val="00C22A5E"/>
    <w:rPr>
      <w:sz w:val="24"/>
      <w:szCs w:val="24"/>
    </w:rPr>
  </w:style>
  <w:style w:type="character" w:customStyle="1" w:styleId="affd">
    <w:name w:val="Основной текст с отступом Знак"/>
    <w:rsid w:val="00C22A5E"/>
    <w:rPr>
      <w:sz w:val="24"/>
      <w:szCs w:val="24"/>
    </w:rPr>
  </w:style>
  <w:style w:type="character" w:customStyle="1" w:styleId="2a">
    <w:name w:val="Знак2"/>
    <w:rsid w:val="00C22A5E"/>
    <w:rPr>
      <w:b/>
      <w:sz w:val="28"/>
      <w:lang w:val="ru-RU" w:bidi="ar-SA"/>
    </w:rPr>
  </w:style>
  <w:style w:type="character" w:customStyle="1" w:styleId="2b">
    <w:name w:val="Знак Знак Знак2"/>
    <w:rsid w:val="00C22A5E"/>
    <w:rPr>
      <w:sz w:val="28"/>
      <w:lang w:bidi="ar-SA"/>
    </w:rPr>
  </w:style>
  <w:style w:type="character" w:customStyle="1" w:styleId="34">
    <w:name w:val="Основной текст с отступом 3 Знак"/>
    <w:uiPriority w:val="99"/>
    <w:rsid w:val="00C22A5E"/>
    <w:rPr>
      <w:sz w:val="16"/>
      <w:szCs w:val="16"/>
    </w:rPr>
  </w:style>
  <w:style w:type="character" w:customStyle="1" w:styleId="FontStyle68">
    <w:name w:val="Font Style68"/>
    <w:rsid w:val="00C22A5E"/>
    <w:rPr>
      <w:rFonts w:ascii="Times New Roman" w:hAnsi="Times New Roman" w:cs="Times New Roman" w:hint="default"/>
      <w:b/>
      <w:bCs/>
      <w:sz w:val="20"/>
      <w:szCs w:val="20"/>
    </w:rPr>
  </w:style>
  <w:style w:type="character" w:customStyle="1" w:styleId="1f1">
    <w:name w:val="Основной текст Знак1"/>
    <w:rsid w:val="00C22A5E"/>
    <w:rPr>
      <w:sz w:val="24"/>
      <w:szCs w:val="24"/>
    </w:rPr>
  </w:style>
  <w:style w:type="character" w:customStyle="1" w:styleId="affe">
    <w:name w:val="Без интервала Знак"/>
    <w:uiPriority w:val="99"/>
    <w:rsid w:val="00C22A5E"/>
    <w:rPr>
      <w:sz w:val="24"/>
      <w:szCs w:val="24"/>
      <w:lang w:bidi="ar-SA"/>
    </w:rPr>
  </w:style>
  <w:style w:type="character" w:customStyle="1" w:styleId="35">
    <w:name w:val="Знак Знак3"/>
    <w:rsid w:val="00C22A5E"/>
    <w:rPr>
      <w:sz w:val="24"/>
      <w:szCs w:val="24"/>
    </w:rPr>
  </w:style>
  <w:style w:type="character" w:customStyle="1" w:styleId="52">
    <w:name w:val="Знак Знак5"/>
    <w:rsid w:val="00C22A5E"/>
    <w:rPr>
      <w:b/>
      <w:sz w:val="28"/>
    </w:rPr>
  </w:style>
  <w:style w:type="character" w:customStyle="1" w:styleId="211">
    <w:name w:val="Основной текст с отступом 2 Знак1"/>
    <w:uiPriority w:val="99"/>
    <w:rsid w:val="00C22A5E"/>
    <w:rPr>
      <w:sz w:val="24"/>
      <w:szCs w:val="24"/>
      <w:lang w:eastAsia="zh-CN"/>
    </w:rPr>
  </w:style>
  <w:style w:type="paragraph" w:styleId="afff">
    <w:name w:val="caption"/>
    <w:basedOn w:val="a"/>
    <w:uiPriority w:val="99"/>
    <w:qFormat/>
    <w:rsid w:val="00C22A5E"/>
    <w:pPr>
      <w:suppressLineNumbers/>
      <w:suppressAutoHyphens/>
      <w:overflowPunct/>
      <w:spacing w:before="120" w:after="120"/>
    </w:pPr>
    <w:rPr>
      <w:rFonts w:cs="Mangal"/>
      <w:i/>
      <w:iCs/>
      <w:color w:val="auto"/>
      <w:sz w:val="24"/>
      <w:szCs w:val="24"/>
      <w:lang w:eastAsia="zh-CN"/>
    </w:rPr>
  </w:style>
  <w:style w:type="paragraph" w:customStyle="1" w:styleId="80">
    <w:name w:val="Указатель8"/>
    <w:basedOn w:val="a"/>
    <w:uiPriority w:val="99"/>
    <w:rsid w:val="00C22A5E"/>
    <w:pPr>
      <w:suppressLineNumbers/>
      <w:suppressAutoHyphens/>
      <w:overflowPunct/>
    </w:pPr>
    <w:rPr>
      <w:rFonts w:cs="Mangal"/>
      <w:color w:val="auto"/>
      <w:sz w:val="24"/>
      <w:szCs w:val="24"/>
      <w:lang w:eastAsia="zh-CN"/>
    </w:rPr>
  </w:style>
  <w:style w:type="paragraph" w:customStyle="1" w:styleId="70">
    <w:name w:val="Название объекта7"/>
    <w:basedOn w:val="a"/>
    <w:uiPriority w:val="99"/>
    <w:rsid w:val="00C22A5E"/>
    <w:pPr>
      <w:suppressLineNumbers/>
      <w:suppressAutoHyphens/>
      <w:overflowPunct/>
      <w:spacing w:before="120" w:after="120"/>
    </w:pPr>
    <w:rPr>
      <w:rFonts w:cs="Mangal"/>
      <w:i/>
      <w:iCs/>
      <w:color w:val="auto"/>
      <w:sz w:val="24"/>
      <w:szCs w:val="24"/>
      <w:lang w:eastAsia="zh-CN"/>
    </w:rPr>
  </w:style>
  <w:style w:type="paragraph" w:customStyle="1" w:styleId="71">
    <w:name w:val="Указатель7"/>
    <w:basedOn w:val="a"/>
    <w:uiPriority w:val="99"/>
    <w:rsid w:val="00C22A5E"/>
    <w:pPr>
      <w:suppressLineNumbers/>
      <w:suppressAutoHyphens/>
      <w:overflowPunct/>
    </w:pPr>
    <w:rPr>
      <w:rFonts w:cs="Mangal"/>
      <w:color w:val="auto"/>
      <w:sz w:val="24"/>
      <w:szCs w:val="24"/>
      <w:lang w:eastAsia="zh-CN"/>
    </w:rPr>
  </w:style>
  <w:style w:type="paragraph" w:customStyle="1" w:styleId="62">
    <w:name w:val="Название объекта6"/>
    <w:basedOn w:val="a"/>
    <w:uiPriority w:val="99"/>
    <w:rsid w:val="00C22A5E"/>
    <w:pPr>
      <w:suppressLineNumbers/>
      <w:suppressAutoHyphens/>
      <w:overflowPunct/>
      <w:spacing w:before="120" w:after="120"/>
    </w:pPr>
    <w:rPr>
      <w:rFonts w:cs="Mangal"/>
      <w:i/>
      <w:iCs/>
      <w:color w:val="auto"/>
      <w:sz w:val="24"/>
      <w:szCs w:val="24"/>
      <w:lang w:eastAsia="zh-CN"/>
    </w:rPr>
  </w:style>
  <w:style w:type="paragraph" w:customStyle="1" w:styleId="63">
    <w:name w:val="Указатель6"/>
    <w:basedOn w:val="a"/>
    <w:uiPriority w:val="99"/>
    <w:rsid w:val="00C22A5E"/>
    <w:pPr>
      <w:suppressLineNumbers/>
      <w:suppressAutoHyphens/>
      <w:overflowPunct/>
    </w:pPr>
    <w:rPr>
      <w:rFonts w:cs="Mangal"/>
      <w:color w:val="auto"/>
      <w:sz w:val="24"/>
      <w:szCs w:val="24"/>
      <w:lang w:eastAsia="zh-CN"/>
    </w:rPr>
  </w:style>
  <w:style w:type="paragraph" w:customStyle="1" w:styleId="53">
    <w:name w:val="Название объекта5"/>
    <w:basedOn w:val="a"/>
    <w:uiPriority w:val="99"/>
    <w:rsid w:val="00C22A5E"/>
    <w:pPr>
      <w:suppressLineNumbers/>
      <w:suppressAutoHyphens/>
      <w:overflowPunct/>
      <w:spacing w:before="120" w:after="120"/>
    </w:pPr>
    <w:rPr>
      <w:rFonts w:cs="Mangal"/>
      <w:i/>
      <w:iCs/>
      <w:color w:val="auto"/>
      <w:sz w:val="24"/>
      <w:szCs w:val="24"/>
      <w:lang w:eastAsia="zh-CN"/>
    </w:rPr>
  </w:style>
  <w:style w:type="paragraph" w:customStyle="1" w:styleId="54">
    <w:name w:val="Указатель5"/>
    <w:basedOn w:val="a"/>
    <w:uiPriority w:val="99"/>
    <w:rsid w:val="00C22A5E"/>
    <w:pPr>
      <w:suppressLineNumbers/>
      <w:suppressAutoHyphens/>
      <w:overflowPunct/>
    </w:pPr>
    <w:rPr>
      <w:rFonts w:cs="Mangal"/>
      <w:color w:val="auto"/>
      <w:sz w:val="24"/>
      <w:szCs w:val="24"/>
      <w:lang w:eastAsia="zh-CN"/>
    </w:rPr>
  </w:style>
  <w:style w:type="paragraph" w:customStyle="1" w:styleId="42">
    <w:name w:val="Название объекта4"/>
    <w:basedOn w:val="a"/>
    <w:uiPriority w:val="99"/>
    <w:rsid w:val="00C22A5E"/>
    <w:pPr>
      <w:suppressLineNumbers/>
      <w:suppressAutoHyphens/>
      <w:overflowPunct/>
      <w:spacing w:before="120" w:after="120"/>
    </w:pPr>
    <w:rPr>
      <w:rFonts w:cs="Mangal"/>
      <w:i/>
      <w:iCs/>
      <w:color w:val="auto"/>
      <w:sz w:val="24"/>
      <w:szCs w:val="24"/>
      <w:lang w:eastAsia="zh-CN"/>
    </w:rPr>
  </w:style>
  <w:style w:type="paragraph" w:customStyle="1" w:styleId="43">
    <w:name w:val="Указатель4"/>
    <w:basedOn w:val="a"/>
    <w:uiPriority w:val="99"/>
    <w:rsid w:val="00C22A5E"/>
    <w:pPr>
      <w:suppressLineNumbers/>
      <w:suppressAutoHyphens/>
      <w:overflowPunct/>
    </w:pPr>
    <w:rPr>
      <w:rFonts w:cs="Mangal"/>
      <w:color w:val="auto"/>
      <w:sz w:val="24"/>
      <w:szCs w:val="24"/>
      <w:lang w:eastAsia="zh-CN"/>
    </w:rPr>
  </w:style>
  <w:style w:type="paragraph" w:customStyle="1" w:styleId="36">
    <w:name w:val="Название объекта3"/>
    <w:basedOn w:val="a"/>
    <w:uiPriority w:val="99"/>
    <w:rsid w:val="00C22A5E"/>
    <w:pPr>
      <w:suppressLineNumbers/>
      <w:suppressAutoHyphens/>
      <w:overflowPunct/>
      <w:spacing w:before="120" w:after="120"/>
    </w:pPr>
    <w:rPr>
      <w:rFonts w:cs="Mangal"/>
      <w:i/>
      <w:iCs/>
      <w:color w:val="auto"/>
      <w:sz w:val="24"/>
      <w:szCs w:val="24"/>
      <w:lang w:eastAsia="zh-CN"/>
    </w:rPr>
  </w:style>
  <w:style w:type="paragraph" w:customStyle="1" w:styleId="37">
    <w:name w:val="Указатель3"/>
    <w:basedOn w:val="a"/>
    <w:uiPriority w:val="99"/>
    <w:rsid w:val="00C22A5E"/>
    <w:pPr>
      <w:suppressLineNumbers/>
      <w:suppressAutoHyphens/>
      <w:overflowPunct/>
    </w:pPr>
    <w:rPr>
      <w:rFonts w:cs="Mangal"/>
      <w:color w:val="auto"/>
      <w:sz w:val="24"/>
      <w:szCs w:val="24"/>
      <w:lang w:eastAsia="zh-CN"/>
    </w:rPr>
  </w:style>
  <w:style w:type="paragraph" w:customStyle="1" w:styleId="2c">
    <w:name w:val="Название объекта2"/>
    <w:basedOn w:val="a"/>
    <w:uiPriority w:val="99"/>
    <w:rsid w:val="00C22A5E"/>
    <w:pPr>
      <w:suppressLineNumbers/>
      <w:suppressAutoHyphens/>
      <w:overflowPunct/>
      <w:spacing w:before="120" w:after="120"/>
    </w:pPr>
    <w:rPr>
      <w:rFonts w:cs="Mangal"/>
      <w:i/>
      <w:iCs/>
      <w:color w:val="auto"/>
      <w:sz w:val="24"/>
      <w:szCs w:val="24"/>
      <w:lang w:eastAsia="zh-CN"/>
    </w:rPr>
  </w:style>
  <w:style w:type="paragraph" w:customStyle="1" w:styleId="2d">
    <w:name w:val="Указатель2"/>
    <w:basedOn w:val="a"/>
    <w:uiPriority w:val="99"/>
    <w:rsid w:val="00C22A5E"/>
    <w:pPr>
      <w:suppressLineNumbers/>
      <w:suppressAutoHyphens/>
      <w:overflowPunct/>
    </w:pPr>
    <w:rPr>
      <w:rFonts w:cs="Mangal"/>
      <w:color w:val="auto"/>
      <w:sz w:val="24"/>
      <w:szCs w:val="24"/>
      <w:lang w:eastAsia="zh-CN"/>
    </w:rPr>
  </w:style>
  <w:style w:type="paragraph" w:customStyle="1" w:styleId="1f2">
    <w:name w:val="Указатель1"/>
    <w:basedOn w:val="a"/>
    <w:uiPriority w:val="99"/>
    <w:rsid w:val="00C22A5E"/>
    <w:pPr>
      <w:suppressLineNumbers/>
      <w:suppressAutoHyphens/>
      <w:overflowPunct/>
    </w:pPr>
    <w:rPr>
      <w:rFonts w:cs="Mangal"/>
      <w:color w:val="auto"/>
      <w:sz w:val="24"/>
      <w:szCs w:val="24"/>
      <w:lang w:eastAsia="zh-CN"/>
    </w:rPr>
  </w:style>
  <w:style w:type="paragraph" w:customStyle="1" w:styleId="1f3">
    <w:name w:val="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uiPriority w:val="99"/>
    <w:rsid w:val="00C22A5E"/>
    <w:pPr>
      <w:suppressAutoHyphens/>
      <w:overflowPunct/>
      <w:spacing w:after="160" w:line="240" w:lineRule="exact"/>
    </w:pPr>
    <w:rPr>
      <w:rFonts w:ascii="Verdana" w:hAnsi="Verdana" w:cs="Verdana"/>
      <w:color w:val="auto"/>
      <w:lang w:val="en-US" w:eastAsia="zh-CN"/>
    </w:rPr>
  </w:style>
  <w:style w:type="paragraph" w:customStyle="1" w:styleId="310">
    <w:name w:val="Основной текст 31"/>
    <w:basedOn w:val="a"/>
    <w:uiPriority w:val="99"/>
    <w:rsid w:val="00C22A5E"/>
    <w:pPr>
      <w:suppressAutoHyphens/>
      <w:overflowPunct/>
      <w:spacing w:after="120"/>
    </w:pPr>
    <w:rPr>
      <w:color w:val="auto"/>
      <w:sz w:val="16"/>
      <w:szCs w:val="16"/>
      <w:lang w:eastAsia="zh-CN"/>
    </w:rPr>
  </w:style>
  <w:style w:type="paragraph" w:customStyle="1" w:styleId="222">
    <w:name w:val="Основной текст с отступом 22"/>
    <w:basedOn w:val="a"/>
    <w:qFormat/>
    <w:rsid w:val="00C22A5E"/>
    <w:pPr>
      <w:suppressAutoHyphens/>
      <w:overflowPunct/>
      <w:ind w:firstLine="709"/>
      <w:jc w:val="both"/>
    </w:pPr>
    <w:rPr>
      <w:color w:val="auto"/>
      <w:sz w:val="28"/>
      <w:lang w:eastAsia="zh-CN"/>
    </w:rPr>
  </w:style>
  <w:style w:type="paragraph" w:customStyle="1" w:styleId="223">
    <w:name w:val="Основной текст 22"/>
    <w:basedOn w:val="a"/>
    <w:uiPriority w:val="99"/>
    <w:rsid w:val="00C22A5E"/>
    <w:pPr>
      <w:suppressAutoHyphens/>
      <w:overflowPunct/>
      <w:spacing w:after="120" w:line="480" w:lineRule="auto"/>
    </w:pPr>
    <w:rPr>
      <w:color w:val="auto"/>
      <w:sz w:val="24"/>
      <w:szCs w:val="24"/>
      <w:lang w:eastAsia="zh-CN"/>
    </w:rPr>
  </w:style>
  <w:style w:type="paragraph" w:customStyle="1" w:styleId="320">
    <w:name w:val="Основной текст с отступом 32"/>
    <w:basedOn w:val="a"/>
    <w:qFormat/>
    <w:rsid w:val="00C22A5E"/>
    <w:pPr>
      <w:suppressAutoHyphens/>
      <w:overflowPunct/>
      <w:spacing w:after="120"/>
      <w:ind w:left="360"/>
    </w:pPr>
    <w:rPr>
      <w:color w:val="auto"/>
      <w:sz w:val="16"/>
      <w:szCs w:val="16"/>
      <w:lang w:eastAsia="zh-CN"/>
    </w:rPr>
  </w:style>
  <w:style w:type="paragraph" w:customStyle="1" w:styleId="LO-Normal">
    <w:name w:val="LO-Normal"/>
    <w:uiPriority w:val="99"/>
    <w:rsid w:val="00C22A5E"/>
    <w:pPr>
      <w:suppressAutoHyphens/>
    </w:pPr>
    <w:rPr>
      <w:lang w:eastAsia="zh-CN"/>
    </w:rPr>
  </w:style>
  <w:style w:type="paragraph" w:customStyle="1" w:styleId="1f4">
    <w:name w:val="Знак1 Знак Знак Знак"/>
    <w:basedOn w:val="a"/>
    <w:uiPriority w:val="99"/>
    <w:rsid w:val="00C22A5E"/>
    <w:pPr>
      <w:suppressAutoHyphens/>
      <w:overflowPunct/>
      <w:spacing w:after="160" w:line="240" w:lineRule="exact"/>
    </w:pPr>
    <w:rPr>
      <w:rFonts w:ascii="Verdana" w:hAnsi="Verdana" w:cs="Verdana"/>
      <w:color w:val="auto"/>
      <w:lang w:val="en-US" w:eastAsia="zh-CN"/>
    </w:rPr>
  </w:style>
  <w:style w:type="paragraph" w:customStyle="1" w:styleId="afff0">
    <w:name w:val="Знак"/>
    <w:basedOn w:val="a"/>
    <w:rsid w:val="00C22A5E"/>
    <w:pPr>
      <w:suppressAutoHyphens/>
      <w:overflowPunct/>
      <w:spacing w:after="160" w:line="240" w:lineRule="exact"/>
    </w:pPr>
    <w:rPr>
      <w:rFonts w:ascii="Verdana" w:hAnsi="Verdana" w:cs="Verdana"/>
      <w:color w:val="auto"/>
      <w:lang w:val="en-US" w:eastAsia="zh-CN"/>
    </w:rPr>
  </w:style>
  <w:style w:type="paragraph" w:customStyle="1" w:styleId="38">
    <w:name w:val="Знак3"/>
    <w:basedOn w:val="a"/>
    <w:rsid w:val="00C22A5E"/>
    <w:pPr>
      <w:suppressAutoHyphens/>
      <w:overflowPunct/>
      <w:spacing w:after="160" w:line="240" w:lineRule="exact"/>
    </w:pPr>
    <w:rPr>
      <w:rFonts w:ascii="Verdana" w:hAnsi="Verdana" w:cs="Verdana"/>
      <w:color w:val="auto"/>
      <w:lang w:val="en-US" w:eastAsia="zh-CN"/>
    </w:rPr>
  </w:style>
  <w:style w:type="paragraph" w:customStyle="1" w:styleId="1f5">
    <w:name w:val="Знак1"/>
    <w:basedOn w:val="a"/>
    <w:uiPriority w:val="99"/>
    <w:rsid w:val="00C22A5E"/>
    <w:pPr>
      <w:suppressAutoHyphens/>
      <w:overflowPunct/>
      <w:spacing w:after="160" w:line="240" w:lineRule="exact"/>
    </w:pPr>
    <w:rPr>
      <w:rFonts w:ascii="Verdana" w:hAnsi="Verdana" w:cs="Verdana"/>
      <w:color w:val="auto"/>
      <w:lang w:val="en-US" w:eastAsia="zh-CN"/>
    </w:rPr>
  </w:style>
  <w:style w:type="paragraph" w:styleId="2e">
    <w:name w:val="envelope return"/>
    <w:basedOn w:val="a"/>
    <w:uiPriority w:val="99"/>
    <w:rsid w:val="00C22A5E"/>
    <w:pPr>
      <w:suppressAutoHyphens/>
      <w:overflowPunct/>
    </w:pPr>
    <w:rPr>
      <w:rFonts w:ascii="Arial" w:hAnsi="Arial" w:cs="Arial"/>
      <w:color w:val="auto"/>
      <w:szCs w:val="24"/>
      <w:lang w:eastAsia="zh-CN"/>
    </w:rPr>
  </w:style>
  <w:style w:type="paragraph" w:customStyle="1" w:styleId="1f6">
    <w:name w:val="Знак Знак1 Знак"/>
    <w:basedOn w:val="a"/>
    <w:uiPriority w:val="99"/>
    <w:rsid w:val="00C22A5E"/>
    <w:pPr>
      <w:suppressAutoHyphens/>
      <w:overflowPunct/>
      <w:spacing w:after="160" w:line="240" w:lineRule="exact"/>
    </w:pPr>
    <w:rPr>
      <w:rFonts w:ascii="Verdana" w:hAnsi="Verdana" w:cs="Verdana"/>
      <w:color w:val="auto"/>
      <w:lang w:val="en-US" w:eastAsia="zh-CN"/>
    </w:rPr>
  </w:style>
  <w:style w:type="paragraph" w:customStyle="1" w:styleId="1f7">
    <w:name w:val="Знак Знак1 Знак Знак Знак Знак Знак Знак Знак Знак Знак Знак Знак Знак Знак"/>
    <w:basedOn w:val="a"/>
    <w:uiPriority w:val="99"/>
    <w:rsid w:val="00C22A5E"/>
    <w:pPr>
      <w:suppressAutoHyphens/>
      <w:overflowPunct/>
      <w:spacing w:after="160" w:line="240" w:lineRule="exact"/>
    </w:pPr>
    <w:rPr>
      <w:rFonts w:ascii="Verdana" w:hAnsi="Verdana" w:cs="Verdana"/>
      <w:color w:val="auto"/>
      <w:lang w:val="en-US" w:eastAsia="zh-CN"/>
    </w:rPr>
  </w:style>
  <w:style w:type="paragraph" w:customStyle="1" w:styleId="111">
    <w:name w:val="Знак11"/>
    <w:basedOn w:val="a"/>
    <w:rsid w:val="00C22A5E"/>
    <w:pPr>
      <w:suppressAutoHyphens/>
      <w:overflowPunct/>
      <w:spacing w:after="160" w:line="240" w:lineRule="exact"/>
    </w:pPr>
    <w:rPr>
      <w:rFonts w:ascii="Verdana" w:hAnsi="Verdana" w:cs="Verdana"/>
      <w:color w:val="auto"/>
      <w:lang w:val="en-US" w:eastAsia="zh-CN"/>
    </w:rPr>
  </w:style>
  <w:style w:type="paragraph" w:customStyle="1" w:styleId="1f8">
    <w:name w:val="Знак1 Знак Знак Знак Знак Знак"/>
    <w:basedOn w:val="a"/>
    <w:uiPriority w:val="99"/>
    <w:rsid w:val="00C22A5E"/>
    <w:pPr>
      <w:suppressAutoHyphens/>
      <w:overflowPunct/>
      <w:spacing w:after="160" w:line="240" w:lineRule="exact"/>
    </w:pPr>
    <w:rPr>
      <w:rFonts w:ascii="Verdana" w:hAnsi="Verdana" w:cs="Verdana"/>
      <w:color w:val="auto"/>
      <w:lang w:val="en-US" w:eastAsia="zh-CN"/>
    </w:rPr>
  </w:style>
  <w:style w:type="paragraph" w:customStyle="1" w:styleId="rvps698610">
    <w:name w:val="rvps698610"/>
    <w:basedOn w:val="a"/>
    <w:uiPriority w:val="99"/>
    <w:rsid w:val="00C22A5E"/>
    <w:pPr>
      <w:suppressAutoHyphens/>
      <w:overflowPunct/>
      <w:spacing w:after="200"/>
      <w:ind w:right="400"/>
    </w:pPr>
    <w:rPr>
      <w:rFonts w:ascii="Arial" w:hAnsi="Arial" w:cs="Arial"/>
      <w:color w:val="000000"/>
      <w:sz w:val="24"/>
      <w:szCs w:val="24"/>
      <w:lang w:eastAsia="zh-CN"/>
    </w:rPr>
  </w:style>
  <w:style w:type="paragraph" w:customStyle="1" w:styleId="1f9">
    <w:name w:val="Знак Знак1 Знак Знак Знак Знак Знак Знак Знак Знак Знак Знак Знак Знак Знак Знак Знак"/>
    <w:basedOn w:val="a"/>
    <w:uiPriority w:val="99"/>
    <w:rsid w:val="00C22A5E"/>
    <w:pPr>
      <w:suppressAutoHyphens/>
      <w:overflowPunct/>
      <w:spacing w:after="160" w:line="240" w:lineRule="exact"/>
    </w:pPr>
    <w:rPr>
      <w:rFonts w:ascii="Verdana" w:hAnsi="Verdana" w:cs="Verdana"/>
      <w:color w:val="auto"/>
      <w:lang w:val="en-US" w:eastAsia="zh-CN"/>
    </w:rPr>
  </w:style>
  <w:style w:type="paragraph" w:customStyle="1" w:styleId="1fa">
    <w:name w:val="Знак Знак1 Знак Знак Знак Знак Знак Знак Знак Знак Знак Знак Знак Знак Знак Знак Знак Знак Знак Знак"/>
    <w:basedOn w:val="a"/>
    <w:uiPriority w:val="99"/>
    <w:rsid w:val="00C22A5E"/>
    <w:pPr>
      <w:suppressAutoHyphens/>
      <w:overflowPunct/>
      <w:spacing w:after="160" w:line="240" w:lineRule="exact"/>
    </w:pPr>
    <w:rPr>
      <w:rFonts w:ascii="Verdana" w:hAnsi="Verdana" w:cs="Verdana"/>
      <w:color w:val="auto"/>
      <w:lang w:val="en-US" w:eastAsia="zh-CN"/>
    </w:rPr>
  </w:style>
  <w:style w:type="paragraph" w:customStyle="1" w:styleId="212">
    <w:name w:val="Основной текст 21"/>
    <w:basedOn w:val="a"/>
    <w:uiPriority w:val="99"/>
    <w:rsid w:val="00C22A5E"/>
    <w:pPr>
      <w:suppressAutoHyphens/>
      <w:autoSpaceDE w:val="0"/>
      <w:spacing w:line="320" w:lineRule="exact"/>
      <w:ind w:firstLine="720"/>
      <w:jc w:val="both"/>
      <w:textAlignment w:val="baseline"/>
    </w:pPr>
    <w:rPr>
      <w:rFonts w:ascii="Times New Roman CYR" w:hAnsi="Times New Roman CYR" w:cs="Times New Roman CYR"/>
      <w:color w:val="auto"/>
      <w:sz w:val="28"/>
      <w:lang w:eastAsia="zh-CN"/>
    </w:rPr>
  </w:style>
  <w:style w:type="paragraph" w:customStyle="1" w:styleId="112">
    <w:name w:val="Знак Знак1 Знак Знак Знак Знак Знак Знак Знак Знак Знак Знак Знак Знак Знак1"/>
    <w:basedOn w:val="a"/>
    <w:rsid w:val="00C22A5E"/>
    <w:pPr>
      <w:suppressAutoHyphens/>
      <w:overflowPunct/>
      <w:spacing w:after="160" w:line="240" w:lineRule="exact"/>
    </w:pPr>
    <w:rPr>
      <w:rFonts w:ascii="Verdana" w:hAnsi="Verdana" w:cs="Verdana"/>
      <w:color w:val="auto"/>
      <w:lang w:val="en-US" w:eastAsia="zh-CN"/>
    </w:rPr>
  </w:style>
  <w:style w:type="paragraph" w:customStyle="1" w:styleId="113">
    <w:name w:val="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rsid w:val="00C22A5E"/>
    <w:pPr>
      <w:suppressAutoHyphens/>
      <w:overflowPunct/>
      <w:spacing w:after="160" w:line="240" w:lineRule="exact"/>
    </w:pPr>
    <w:rPr>
      <w:rFonts w:ascii="Verdana" w:hAnsi="Verdana" w:cs="Verdana"/>
      <w:color w:val="auto"/>
      <w:lang w:val="en-US" w:eastAsia="zh-CN"/>
    </w:rPr>
  </w:style>
  <w:style w:type="paragraph" w:customStyle="1" w:styleId="2f">
    <w:name w:val="Знак2 Знак Знак Знак Знак Знак Знак Знак Знак Знак"/>
    <w:basedOn w:val="a"/>
    <w:uiPriority w:val="99"/>
    <w:rsid w:val="00C22A5E"/>
    <w:pPr>
      <w:suppressAutoHyphens/>
      <w:overflowPunct/>
      <w:spacing w:after="160" w:line="240" w:lineRule="exact"/>
    </w:pPr>
    <w:rPr>
      <w:rFonts w:ascii="Verdana" w:hAnsi="Verdana" w:cs="Verdana"/>
      <w:color w:val="auto"/>
      <w:lang w:val="en-US" w:eastAsia="zh-CN"/>
    </w:rPr>
  </w:style>
  <w:style w:type="paragraph" w:customStyle="1" w:styleId="1fb">
    <w:name w:val="Знак1 Знак Знак Знак Знак Знак Знак Знак Знак Знак Знак Знак Знак"/>
    <w:basedOn w:val="a"/>
    <w:uiPriority w:val="99"/>
    <w:rsid w:val="00C22A5E"/>
    <w:pPr>
      <w:suppressAutoHyphens/>
      <w:overflowPunct/>
      <w:spacing w:after="160" w:line="240" w:lineRule="exact"/>
    </w:pPr>
    <w:rPr>
      <w:rFonts w:ascii="Verdana" w:hAnsi="Verdana" w:cs="Verdana"/>
      <w:color w:val="auto"/>
      <w:lang w:val="en-US" w:eastAsia="zh-CN"/>
    </w:rPr>
  </w:style>
  <w:style w:type="paragraph" w:customStyle="1" w:styleId="afff1">
    <w:name w:val="Знак Знак Знак Знак"/>
    <w:basedOn w:val="a"/>
    <w:uiPriority w:val="99"/>
    <w:rsid w:val="00C22A5E"/>
    <w:pPr>
      <w:widowControl w:val="0"/>
      <w:suppressAutoHyphens/>
      <w:overflowPunct/>
      <w:spacing w:after="160" w:line="240" w:lineRule="exact"/>
      <w:jc w:val="right"/>
    </w:pPr>
    <w:rPr>
      <w:color w:val="auto"/>
      <w:lang w:val="en-GB" w:eastAsia="zh-CN"/>
    </w:rPr>
  </w:style>
  <w:style w:type="paragraph" w:customStyle="1" w:styleId="afff2">
    <w:name w:val="Знак Знак Знак Знак Знак Знак Знак"/>
    <w:basedOn w:val="a"/>
    <w:uiPriority w:val="99"/>
    <w:rsid w:val="00C22A5E"/>
    <w:pPr>
      <w:suppressAutoHyphens/>
      <w:overflowPunct/>
      <w:spacing w:after="160" w:line="240" w:lineRule="exact"/>
    </w:pPr>
    <w:rPr>
      <w:rFonts w:ascii="Verdana" w:hAnsi="Verdana" w:cs="Verdana"/>
      <w:color w:val="auto"/>
      <w:lang w:val="en-US" w:eastAsia="zh-CN"/>
    </w:rPr>
  </w:style>
  <w:style w:type="paragraph" w:customStyle="1" w:styleId="1fc">
    <w:name w:val="Знак1 Знак Знак Знак Знак Знак Знак"/>
    <w:basedOn w:val="a"/>
    <w:uiPriority w:val="99"/>
    <w:rsid w:val="00C22A5E"/>
    <w:pPr>
      <w:suppressAutoHyphens/>
      <w:overflowPunct/>
      <w:spacing w:after="160" w:line="240" w:lineRule="exact"/>
    </w:pPr>
    <w:rPr>
      <w:rFonts w:ascii="Verdana" w:hAnsi="Verdana" w:cs="Verdana"/>
      <w:color w:val="auto"/>
      <w:lang w:val="en-US" w:eastAsia="zh-CN"/>
    </w:rPr>
  </w:style>
  <w:style w:type="paragraph" w:customStyle="1" w:styleId="msonormalcxspmiddle">
    <w:name w:val="msonormalcxspmiddle"/>
    <w:basedOn w:val="a"/>
    <w:uiPriority w:val="99"/>
    <w:rsid w:val="00C22A5E"/>
    <w:pPr>
      <w:suppressAutoHyphens/>
      <w:overflowPunct/>
      <w:spacing w:before="280" w:after="280"/>
    </w:pPr>
    <w:rPr>
      <w:color w:val="auto"/>
      <w:sz w:val="24"/>
      <w:szCs w:val="24"/>
      <w:lang w:eastAsia="zh-CN"/>
    </w:rPr>
  </w:style>
  <w:style w:type="paragraph" w:customStyle="1" w:styleId="msonormalcxsplast">
    <w:name w:val="msonormalcxsplast"/>
    <w:basedOn w:val="a"/>
    <w:uiPriority w:val="99"/>
    <w:rsid w:val="00C22A5E"/>
    <w:pPr>
      <w:suppressAutoHyphens/>
      <w:overflowPunct/>
      <w:spacing w:before="280" w:after="280"/>
    </w:pPr>
    <w:rPr>
      <w:color w:val="auto"/>
      <w:sz w:val="24"/>
      <w:szCs w:val="24"/>
      <w:lang w:eastAsia="zh-CN"/>
    </w:rPr>
  </w:style>
  <w:style w:type="paragraph" w:customStyle="1" w:styleId="msonormalcxsplastcxsplast">
    <w:name w:val="msonormalcxsplastcxsplast"/>
    <w:basedOn w:val="a"/>
    <w:uiPriority w:val="99"/>
    <w:rsid w:val="00C22A5E"/>
    <w:pPr>
      <w:suppressAutoHyphens/>
      <w:overflowPunct/>
      <w:spacing w:before="280" w:after="280"/>
    </w:pPr>
    <w:rPr>
      <w:color w:val="auto"/>
      <w:sz w:val="24"/>
      <w:szCs w:val="24"/>
      <w:lang w:eastAsia="zh-CN"/>
    </w:rPr>
  </w:style>
  <w:style w:type="paragraph" w:customStyle="1" w:styleId="msonormalcxspmiddlecxspmiddle">
    <w:name w:val="msonormalcxspmiddlecxspmiddle"/>
    <w:basedOn w:val="a"/>
    <w:uiPriority w:val="99"/>
    <w:rsid w:val="00C22A5E"/>
    <w:pPr>
      <w:suppressAutoHyphens/>
      <w:overflowPunct/>
      <w:spacing w:before="280" w:after="280"/>
    </w:pPr>
    <w:rPr>
      <w:color w:val="auto"/>
      <w:sz w:val="24"/>
      <w:szCs w:val="24"/>
      <w:lang w:eastAsia="zh-CN"/>
    </w:rPr>
  </w:style>
  <w:style w:type="paragraph" w:customStyle="1" w:styleId="1fd">
    <w:name w:val="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uiPriority w:val="99"/>
    <w:rsid w:val="00C22A5E"/>
    <w:pPr>
      <w:suppressAutoHyphens/>
      <w:overflowPunct/>
      <w:spacing w:after="160" w:line="240" w:lineRule="exact"/>
    </w:pPr>
    <w:rPr>
      <w:rFonts w:ascii="Verdana" w:hAnsi="Verdana" w:cs="Verdana"/>
      <w:color w:val="auto"/>
      <w:lang w:val="en-US" w:eastAsia="zh-CN"/>
    </w:rPr>
  </w:style>
  <w:style w:type="paragraph" w:customStyle="1" w:styleId="311">
    <w:name w:val="Основной текст с отступом 31"/>
    <w:basedOn w:val="a"/>
    <w:uiPriority w:val="99"/>
    <w:rsid w:val="00C22A5E"/>
    <w:pPr>
      <w:suppressAutoHyphens/>
      <w:overflowPunct/>
      <w:spacing w:after="120"/>
      <w:ind w:left="283"/>
    </w:pPr>
    <w:rPr>
      <w:color w:val="auto"/>
      <w:sz w:val="16"/>
      <w:szCs w:val="16"/>
      <w:lang w:eastAsia="zh-CN"/>
    </w:rPr>
  </w:style>
  <w:style w:type="paragraph" w:customStyle="1" w:styleId="213">
    <w:name w:val="Знак21"/>
    <w:basedOn w:val="a"/>
    <w:qFormat/>
    <w:rsid w:val="00C22A5E"/>
    <w:pPr>
      <w:suppressAutoHyphens/>
      <w:overflowPunct/>
      <w:spacing w:after="160" w:line="240" w:lineRule="exact"/>
    </w:pPr>
    <w:rPr>
      <w:rFonts w:ascii="Verdana" w:hAnsi="Verdana" w:cs="Verdana"/>
      <w:color w:val="auto"/>
      <w:lang w:val="en-US" w:eastAsia="zh-CN"/>
    </w:rPr>
  </w:style>
  <w:style w:type="paragraph" w:customStyle="1" w:styleId="1fe">
    <w:name w:val="Без интервала1"/>
    <w:qFormat/>
    <w:rsid w:val="00C22A5E"/>
    <w:pPr>
      <w:suppressAutoHyphens/>
    </w:pPr>
    <w:rPr>
      <w:rFonts w:ascii="Calibri" w:hAnsi="Calibri" w:cs="Calibri"/>
      <w:sz w:val="22"/>
      <w:szCs w:val="22"/>
      <w:lang w:eastAsia="zh-CN"/>
    </w:rPr>
  </w:style>
  <w:style w:type="paragraph" w:customStyle="1" w:styleId="Style42">
    <w:name w:val="Style42"/>
    <w:basedOn w:val="a"/>
    <w:uiPriority w:val="99"/>
    <w:rsid w:val="00C22A5E"/>
    <w:pPr>
      <w:widowControl w:val="0"/>
      <w:suppressAutoHyphens/>
      <w:overflowPunct/>
      <w:autoSpaceDE w:val="0"/>
      <w:spacing w:line="292" w:lineRule="exact"/>
      <w:ind w:firstLine="571"/>
      <w:jc w:val="both"/>
    </w:pPr>
    <w:rPr>
      <w:color w:val="auto"/>
      <w:sz w:val="24"/>
      <w:szCs w:val="24"/>
      <w:lang w:eastAsia="zh-CN"/>
    </w:rPr>
  </w:style>
  <w:style w:type="paragraph" w:customStyle="1" w:styleId="Style11">
    <w:name w:val="Style11"/>
    <w:basedOn w:val="a"/>
    <w:uiPriority w:val="99"/>
    <w:rsid w:val="00C22A5E"/>
    <w:pPr>
      <w:widowControl w:val="0"/>
      <w:suppressAutoHyphens/>
      <w:overflowPunct/>
      <w:autoSpaceDE w:val="0"/>
      <w:spacing w:line="290" w:lineRule="exact"/>
      <w:ind w:firstLine="571"/>
      <w:jc w:val="both"/>
    </w:pPr>
    <w:rPr>
      <w:color w:val="auto"/>
      <w:sz w:val="24"/>
      <w:szCs w:val="24"/>
      <w:lang w:eastAsia="zh-CN"/>
    </w:rPr>
  </w:style>
  <w:style w:type="paragraph" w:styleId="HTML0">
    <w:name w:val="HTML Address"/>
    <w:basedOn w:val="a"/>
    <w:link w:val="HTML1"/>
    <w:rsid w:val="00C22A5E"/>
    <w:pPr>
      <w:suppressAutoHyphens/>
      <w:overflowPunct/>
    </w:pPr>
    <w:rPr>
      <w:color w:val="auto"/>
      <w:sz w:val="16"/>
      <w:szCs w:val="16"/>
      <w:lang w:eastAsia="zh-CN"/>
    </w:rPr>
  </w:style>
  <w:style w:type="character" w:customStyle="1" w:styleId="HTML1">
    <w:name w:val="Адрес HTML Знак1"/>
    <w:basedOn w:val="a0"/>
    <w:link w:val="HTML0"/>
    <w:rsid w:val="00C22A5E"/>
    <w:rPr>
      <w:sz w:val="16"/>
      <w:szCs w:val="16"/>
      <w:lang w:eastAsia="zh-CN"/>
    </w:rPr>
  </w:style>
  <w:style w:type="paragraph" w:customStyle="1" w:styleId="1ff">
    <w:name w:val="Текст1"/>
    <w:basedOn w:val="a"/>
    <w:uiPriority w:val="99"/>
    <w:rsid w:val="00C22A5E"/>
    <w:pPr>
      <w:suppressAutoHyphens/>
      <w:overflowPunct/>
    </w:pPr>
    <w:rPr>
      <w:rFonts w:ascii="Courier New" w:hAnsi="Courier New" w:cs="Courier New"/>
      <w:color w:val="auto"/>
      <w:lang w:eastAsia="zh-CN"/>
    </w:rPr>
  </w:style>
  <w:style w:type="paragraph" w:customStyle="1" w:styleId="Style5">
    <w:name w:val="Style5"/>
    <w:basedOn w:val="a"/>
    <w:uiPriority w:val="99"/>
    <w:rsid w:val="00C22A5E"/>
    <w:pPr>
      <w:widowControl w:val="0"/>
      <w:suppressAutoHyphens/>
      <w:overflowPunct/>
      <w:autoSpaceDE w:val="0"/>
      <w:spacing w:line="322" w:lineRule="exact"/>
      <w:ind w:firstLine="706"/>
      <w:jc w:val="both"/>
    </w:pPr>
    <w:rPr>
      <w:rFonts w:ascii="Lucida Sans Unicode" w:hAnsi="Lucida Sans Unicode" w:cs="Lucida Sans Unicode"/>
      <w:color w:val="auto"/>
      <w:sz w:val="24"/>
      <w:szCs w:val="24"/>
      <w:lang w:eastAsia="zh-CN"/>
    </w:rPr>
  </w:style>
  <w:style w:type="paragraph" w:customStyle="1" w:styleId="39">
    <w:name w:val="Абзац списка3"/>
    <w:basedOn w:val="a"/>
    <w:rsid w:val="00C22A5E"/>
    <w:pPr>
      <w:suppressAutoHyphens/>
      <w:overflowPunct/>
      <w:spacing w:after="200" w:line="276" w:lineRule="auto"/>
      <w:ind w:left="720"/>
    </w:pPr>
    <w:rPr>
      <w:rFonts w:ascii="Calibri" w:hAnsi="Calibri" w:cs="Calibri"/>
      <w:color w:val="auto"/>
      <w:sz w:val="22"/>
      <w:szCs w:val="22"/>
      <w:lang w:eastAsia="zh-CN"/>
    </w:rPr>
  </w:style>
  <w:style w:type="paragraph" w:customStyle="1" w:styleId="afff3">
    <w:name w:val="Всегда"/>
    <w:basedOn w:val="a"/>
    <w:uiPriority w:val="99"/>
    <w:rsid w:val="00C22A5E"/>
    <w:pPr>
      <w:suppressAutoHyphens/>
      <w:overflowPunct/>
      <w:ind w:firstLine="567"/>
      <w:jc w:val="both"/>
    </w:pPr>
    <w:rPr>
      <w:color w:val="auto"/>
      <w:sz w:val="24"/>
      <w:szCs w:val="24"/>
      <w:lang w:eastAsia="zh-CN"/>
    </w:rPr>
  </w:style>
  <w:style w:type="paragraph" w:customStyle="1" w:styleId="Style4">
    <w:name w:val="Style4"/>
    <w:basedOn w:val="a"/>
    <w:uiPriority w:val="99"/>
    <w:rsid w:val="00C22A5E"/>
    <w:pPr>
      <w:widowControl w:val="0"/>
      <w:suppressAutoHyphens/>
      <w:overflowPunct/>
      <w:autoSpaceDE w:val="0"/>
      <w:spacing w:line="274" w:lineRule="exact"/>
    </w:pPr>
    <w:rPr>
      <w:color w:val="auto"/>
      <w:sz w:val="24"/>
      <w:szCs w:val="24"/>
      <w:lang w:eastAsia="zh-CN"/>
    </w:rPr>
  </w:style>
  <w:style w:type="paragraph" w:customStyle="1" w:styleId="214">
    <w:name w:val="Основной текст с отступом 21"/>
    <w:basedOn w:val="a"/>
    <w:uiPriority w:val="99"/>
    <w:rsid w:val="00C22A5E"/>
    <w:pPr>
      <w:suppressAutoHyphens/>
      <w:overflowPunct/>
      <w:ind w:firstLine="709"/>
      <w:jc w:val="both"/>
    </w:pPr>
    <w:rPr>
      <w:color w:val="auto"/>
      <w:sz w:val="28"/>
      <w:lang w:eastAsia="zh-CN"/>
    </w:rPr>
  </w:style>
  <w:style w:type="paragraph" w:customStyle="1" w:styleId="NoSpacing1">
    <w:name w:val="No Spacing1"/>
    <w:uiPriority w:val="99"/>
    <w:rsid w:val="00C22A5E"/>
    <w:pPr>
      <w:suppressAutoHyphens/>
    </w:pPr>
    <w:rPr>
      <w:rFonts w:ascii="Calibri" w:eastAsia="Calibri" w:hAnsi="Calibri" w:cs="Calibri"/>
      <w:sz w:val="22"/>
      <w:szCs w:val="22"/>
      <w:lang w:eastAsia="zh-CN"/>
    </w:rPr>
  </w:style>
  <w:style w:type="paragraph" w:customStyle="1" w:styleId="formattexttopleveltext">
    <w:name w:val="formattext topleveltext"/>
    <w:basedOn w:val="a"/>
    <w:uiPriority w:val="99"/>
    <w:rsid w:val="00C22A5E"/>
    <w:pPr>
      <w:suppressAutoHyphens/>
      <w:overflowPunct/>
      <w:spacing w:before="280" w:after="280"/>
    </w:pPr>
    <w:rPr>
      <w:color w:val="auto"/>
      <w:sz w:val="24"/>
      <w:szCs w:val="24"/>
      <w:lang w:eastAsia="zh-CN"/>
    </w:rPr>
  </w:style>
  <w:style w:type="paragraph" w:customStyle="1" w:styleId="ConsPlusTitle">
    <w:name w:val="ConsPlusTitle"/>
    <w:rsid w:val="00C22A5E"/>
    <w:pPr>
      <w:suppressAutoHyphens/>
      <w:autoSpaceDE w:val="0"/>
    </w:pPr>
    <w:rPr>
      <w:rFonts w:ascii="Arial" w:hAnsi="Arial" w:cs="Arial"/>
      <w:b/>
      <w:bCs/>
      <w:lang w:eastAsia="zh-CN"/>
    </w:rPr>
  </w:style>
  <w:style w:type="paragraph" w:customStyle="1" w:styleId="114">
    <w:name w:val="Без интервала11"/>
    <w:qFormat/>
    <w:rsid w:val="00C22A5E"/>
    <w:pPr>
      <w:suppressAutoHyphens/>
    </w:pPr>
    <w:rPr>
      <w:sz w:val="22"/>
      <w:lang w:eastAsia="zh-CN"/>
    </w:rPr>
  </w:style>
  <w:style w:type="paragraph" w:customStyle="1" w:styleId="10cxspmiddle">
    <w:name w:val="10cxspmiddle"/>
    <w:basedOn w:val="a"/>
    <w:uiPriority w:val="99"/>
    <w:rsid w:val="00C22A5E"/>
    <w:pPr>
      <w:suppressAutoHyphens/>
      <w:overflowPunct/>
      <w:spacing w:before="280" w:after="280"/>
    </w:pPr>
    <w:rPr>
      <w:color w:val="auto"/>
      <w:sz w:val="24"/>
      <w:szCs w:val="24"/>
      <w:lang w:eastAsia="zh-CN"/>
    </w:rPr>
  </w:style>
  <w:style w:type="paragraph" w:customStyle="1" w:styleId="10cxsplast">
    <w:name w:val="10cxsplast"/>
    <w:basedOn w:val="a"/>
    <w:uiPriority w:val="99"/>
    <w:rsid w:val="00C22A5E"/>
    <w:pPr>
      <w:suppressAutoHyphens/>
      <w:overflowPunct/>
      <w:spacing w:before="280" w:after="280"/>
    </w:pPr>
    <w:rPr>
      <w:color w:val="auto"/>
      <w:sz w:val="24"/>
      <w:szCs w:val="24"/>
      <w:lang w:eastAsia="zh-CN"/>
    </w:rPr>
  </w:style>
  <w:style w:type="paragraph" w:customStyle="1" w:styleId="10cxspmiddlecxspmiddle">
    <w:name w:val="10cxspmiddlecxspmiddle"/>
    <w:basedOn w:val="a"/>
    <w:qFormat/>
    <w:rsid w:val="00C22A5E"/>
    <w:pPr>
      <w:suppressAutoHyphens/>
      <w:overflowPunct/>
      <w:spacing w:before="280" w:after="280"/>
    </w:pPr>
    <w:rPr>
      <w:color w:val="auto"/>
      <w:sz w:val="24"/>
      <w:szCs w:val="24"/>
      <w:lang w:eastAsia="zh-CN"/>
    </w:rPr>
  </w:style>
  <w:style w:type="paragraph" w:customStyle="1" w:styleId="10cxspmiddlecxsplast">
    <w:name w:val="10cxspmiddlecxsplast"/>
    <w:basedOn w:val="a"/>
    <w:uiPriority w:val="99"/>
    <w:rsid w:val="00C22A5E"/>
    <w:pPr>
      <w:suppressAutoHyphens/>
      <w:overflowPunct/>
      <w:spacing w:before="280" w:after="280"/>
    </w:pPr>
    <w:rPr>
      <w:color w:val="auto"/>
      <w:sz w:val="24"/>
      <w:szCs w:val="24"/>
      <w:lang w:eastAsia="zh-CN"/>
    </w:rPr>
  </w:style>
  <w:style w:type="paragraph" w:customStyle="1" w:styleId="10cxsplastcxsplast">
    <w:name w:val="10cxsplastcxsplast"/>
    <w:basedOn w:val="a"/>
    <w:uiPriority w:val="99"/>
    <w:rsid w:val="00C22A5E"/>
    <w:pPr>
      <w:suppressAutoHyphens/>
      <w:overflowPunct/>
      <w:spacing w:before="280" w:after="280"/>
    </w:pPr>
    <w:rPr>
      <w:color w:val="auto"/>
      <w:sz w:val="24"/>
      <w:szCs w:val="24"/>
      <w:lang w:eastAsia="zh-CN"/>
    </w:rPr>
  </w:style>
  <w:style w:type="paragraph" w:customStyle="1" w:styleId="str">
    <w:name w:val="str"/>
    <w:basedOn w:val="a"/>
    <w:uiPriority w:val="99"/>
    <w:rsid w:val="00C22A5E"/>
    <w:pPr>
      <w:suppressAutoHyphens/>
      <w:overflowPunct/>
      <w:spacing w:before="280" w:after="280"/>
    </w:pPr>
    <w:rPr>
      <w:color w:val="auto"/>
      <w:sz w:val="24"/>
      <w:szCs w:val="24"/>
      <w:lang w:eastAsia="zh-CN"/>
    </w:rPr>
  </w:style>
  <w:style w:type="paragraph" w:customStyle="1" w:styleId="Style10">
    <w:name w:val="Style10"/>
    <w:basedOn w:val="a"/>
    <w:uiPriority w:val="99"/>
    <w:rsid w:val="00C22A5E"/>
    <w:pPr>
      <w:widowControl w:val="0"/>
      <w:suppressAutoHyphens/>
      <w:overflowPunct/>
      <w:autoSpaceDE w:val="0"/>
      <w:spacing w:line="293" w:lineRule="exact"/>
      <w:jc w:val="center"/>
    </w:pPr>
    <w:rPr>
      <w:color w:val="auto"/>
      <w:sz w:val="24"/>
      <w:szCs w:val="24"/>
      <w:lang w:eastAsia="zh-CN"/>
    </w:rPr>
  </w:style>
  <w:style w:type="paragraph" w:customStyle="1" w:styleId="Style63">
    <w:name w:val="Style63"/>
    <w:basedOn w:val="a"/>
    <w:uiPriority w:val="99"/>
    <w:rsid w:val="00C22A5E"/>
    <w:pPr>
      <w:widowControl w:val="0"/>
      <w:suppressAutoHyphens/>
      <w:overflowPunct/>
      <w:autoSpaceDE w:val="0"/>
    </w:pPr>
    <w:rPr>
      <w:color w:val="auto"/>
      <w:sz w:val="24"/>
      <w:szCs w:val="24"/>
      <w:lang w:eastAsia="zh-CN"/>
    </w:rPr>
  </w:style>
  <w:style w:type="paragraph" w:customStyle="1" w:styleId="2110">
    <w:name w:val="Основной текст 211"/>
    <w:basedOn w:val="a"/>
    <w:rsid w:val="00C22A5E"/>
    <w:pPr>
      <w:suppressAutoHyphens/>
      <w:autoSpaceDE w:val="0"/>
      <w:spacing w:line="320" w:lineRule="exact"/>
      <w:ind w:firstLine="720"/>
      <w:jc w:val="both"/>
    </w:pPr>
    <w:rPr>
      <w:rFonts w:ascii="Times New Roman CYR" w:hAnsi="Times New Roman CYR" w:cs="Times New Roman CYR"/>
      <w:color w:val="auto"/>
      <w:sz w:val="28"/>
      <w:lang w:eastAsia="zh-CN"/>
    </w:rPr>
  </w:style>
  <w:style w:type="paragraph" w:customStyle="1" w:styleId="western">
    <w:name w:val="western"/>
    <w:basedOn w:val="a"/>
    <w:uiPriority w:val="99"/>
    <w:rsid w:val="00C22A5E"/>
    <w:pPr>
      <w:suppressAutoHyphens/>
      <w:overflowPunct/>
      <w:spacing w:before="280" w:after="119"/>
    </w:pPr>
    <w:rPr>
      <w:color w:val="000000"/>
      <w:sz w:val="24"/>
      <w:szCs w:val="24"/>
      <w:lang w:eastAsia="zh-CN"/>
    </w:rPr>
  </w:style>
  <w:style w:type="paragraph" w:customStyle="1" w:styleId="Textbody">
    <w:name w:val="Text body"/>
    <w:basedOn w:val="a"/>
    <w:uiPriority w:val="99"/>
    <w:rsid w:val="00C22A5E"/>
    <w:pPr>
      <w:widowControl w:val="0"/>
      <w:suppressAutoHyphens/>
      <w:overflowPunct/>
      <w:spacing w:after="120"/>
      <w:textAlignment w:val="baseline"/>
    </w:pPr>
    <w:rPr>
      <w:rFonts w:eastAsia="Andale Sans UI" w:cs="Tahoma"/>
      <w:color w:val="auto"/>
      <w:kern w:val="1"/>
      <w:sz w:val="24"/>
      <w:szCs w:val="24"/>
      <w:lang w:val="en-US" w:eastAsia="zh-CN" w:bidi="en-US"/>
    </w:rPr>
  </w:style>
  <w:style w:type="paragraph" w:customStyle="1" w:styleId="TableContents">
    <w:name w:val="Table Contents"/>
    <w:basedOn w:val="a"/>
    <w:uiPriority w:val="99"/>
    <w:rsid w:val="00C22A5E"/>
    <w:pPr>
      <w:widowControl w:val="0"/>
      <w:suppressLineNumbers/>
      <w:suppressAutoHyphens/>
      <w:overflowPunct/>
      <w:textAlignment w:val="baseline"/>
    </w:pPr>
    <w:rPr>
      <w:rFonts w:eastAsia="Andale Sans UI" w:cs="Tahoma"/>
      <w:color w:val="auto"/>
      <w:kern w:val="1"/>
      <w:sz w:val="24"/>
      <w:szCs w:val="24"/>
      <w:lang w:val="en-US" w:eastAsia="zh-CN" w:bidi="en-US"/>
    </w:rPr>
  </w:style>
  <w:style w:type="paragraph" w:customStyle="1" w:styleId="afff4">
    <w:name w:val="Содержимое врезки"/>
    <w:basedOn w:val="a"/>
    <w:uiPriority w:val="99"/>
    <w:rsid w:val="00C22A5E"/>
    <w:pPr>
      <w:suppressAutoHyphens/>
      <w:overflowPunct/>
    </w:pPr>
    <w:rPr>
      <w:color w:val="auto"/>
      <w:sz w:val="24"/>
      <w:szCs w:val="24"/>
      <w:lang w:eastAsia="zh-CN"/>
    </w:rPr>
  </w:style>
  <w:style w:type="paragraph" w:customStyle="1" w:styleId="230">
    <w:name w:val="Основной текст с отступом 23"/>
    <w:basedOn w:val="a"/>
    <w:uiPriority w:val="99"/>
    <w:rsid w:val="00C22A5E"/>
    <w:pPr>
      <w:suppressAutoHyphens/>
      <w:overflowPunct/>
      <w:spacing w:after="120" w:line="480" w:lineRule="auto"/>
      <w:ind w:left="283"/>
    </w:pPr>
    <w:rPr>
      <w:color w:val="auto"/>
      <w:sz w:val="24"/>
      <w:szCs w:val="24"/>
      <w:lang w:eastAsia="zh-CN"/>
    </w:rPr>
  </w:style>
  <w:style w:type="paragraph" w:customStyle="1" w:styleId="330">
    <w:name w:val="Основной текст с отступом 33"/>
    <w:basedOn w:val="a"/>
    <w:uiPriority w:val="99"/>
    <w:qFormat/>
    <w:rsid w:val="00C22A5E"/>
    <w:pPr>
      <w:suppressAutoHyphens/>
      <w:overflowPunct/>
      <w:spacing w:after="120"/>
      <w:ind w:left="283"/>
    </w:pPr>
    <w:rPr>
      <w:color w:val="auto"/>
      <w:sz w:val="16"/>
      <w:szCs w:val="16"/>
      <w:lang w:eastAsia="zh-CN"/>
    </w:rPr>
  </w:style>
  <w:style w:type="paragraph" w:styleId="3a">
    <w:name w:val="Body Text Indent 3"/>
    <w:basedOn w:val="a"/>
    <w:link w:val="312"/>
    <w:uiPriority w:val="99"/>
    <w:semiHidden/>
    <w:unhideWhenUsed/>
    <w:rsid w:val="00C22A5E"/>
    <w:pPr>
      <w:suppressAutoHyphens/>
      <w:overflowPunct/>
      <w:spacing w:after="120"/>
      <w:ind w:left="283"/>
    </w:pPr>
    <w:rPr>
      <w:color w:val="auto"/>
      <w:sz w:val="16"/>
      <w:szCs w:val="16"/>
      <w:lang w:eastAsia="zh-CN"/>
    </w:rPr>
  </w:style>
  <w:style w:type="character" w:customStyle="1" w:styleId="312">
    <w:name w:val="Основной текст с отступом 3 Знак1"/>
    <w:basedOn w:val="a0"/>
    <w:link w:val="3a"/>
    <w:uiPriority w:val="99"/>
    <w:semiHidden/>
    <w:rsid w:val="00C22A5E"/>
    <w:rPr>
      <w:sz w:val="16"/>
      <w:szCs w:val="16"/>
      <w:lang w:eastAsia="zh-CN"/>
    </w:rPr>
  </w:style>
  <w:style w:type="character" w:customStyle="1" w:styleId="220">
    <w:name w:val="Основной текст с отступом 2 Знак2"/>
    <w:link w:val="23"/>
    <w:uiPriority w:val="99"/>
    <w:rsid w:val="00C22A5E"/>
    <w:rPr>
      <w:color w:val="00000A"/>
    </w:rPr>
  </w:style>
  <w:style w:type="table" w:customStyle="1" w:styleId="3b">
    <w:name w:val="Сетка таблицы3"/>
    <w:basedOn w:val="a1"/>
    <w:next w:val="afe"/>
    <w:uiPriority w:val="59"/>
    <w:rsid w:val="00C22A5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55">
    <w:name w:val="Основной текст (5)"/>
    <w:rsid w:val="00C22A5E"/>
    <w:rPr>
      <w:rFonts w:ascii="Times New Roman" w:eastAsia="Times New Roman" w:hAnsi="Times New Roman" w:cs="Times New Roman" w:hint="default"/>
      <w:b/>
      <w:bCs/>
      <w:i w:val="0"/>
      <w:iCs w:val="0"/>
      <w:smallCaps w:val="0"/>
      <w:strike w:val="0"/>
      <w:dstrike w:val="0"/>
      <w:color w:val="000000"/>
      <w:spacing w:val="0"/>
      <w:w w:val="100"/>
      <w:position w:val="0"/>
      <w:sz w:val="26"/>
      <w:szCs w:val="26"/>
      <w:u w:val="none"/>
      <w:effect w:val="none"/>
      <w:lang w:val="ru-RU" w:eastAsia="ru-RU" w:bidi="ru-RU"/>
    </w:rPr>
  </w:style>
  <w:style w:type="character" w:customStyle="1" w:styleId="ConsPlusNormal0">
    <w:name w:val="ConsPlusNormal Знак"/>
    <w:link w:val="ConsPlusNormal"/>
    <w:locked/>
    <w:rsid w:val="00C22A5E"/>
    <w:rPr>
      <w:color w:val="00000A"/>
      <w:sz w:val="24"/>
      <w:szCs w:val="24"/>
    </w:rPr>
  </w:style>
  <w:style w:type="paragraph" w:customStyle="1" w:styleId="340">
    <w:name w:val="Основной текст с отступом 34"/>
    <w:basedOn w:val="a"/>
    <w:uiPriority w:val="99"/>
    <w:rsid w:val="00C22A5E"/>
    <w:pPr>
      <w:suppressAutoHyphens/>
      <w:overflowPunct/>
      <w:spacing w:after="120"/>
      <w:ind w:left="283"/>
    </w:pPr>
    <w:rPr>
      <w:color w:val="auto"/>
      <w:sz w:val="16"/>
      <w:szCs w:val="16"/>
      <w:lang w:eastAsia="zh-CN"/>
    </w:rPr>
  </w:style>
  <w:style w:type="paragraph" w:customStyle="1" w:styleId="3f3f3f3f3f3f3f">
    <w:name w:val="О3fб3fы3fч3fн3fы3fй3f"/>
    <w:uiPriority w:val="99"/>
    <w:qFormat/>
    <w:rsid w:val="00C22A5E"/>
    <w:pPr>
      <w:tabs>
        <w:tab w:val="left" w:pos="0"/>
        <w:tab w:val="left" w:pos="1440"/>
        <w:tab w:val="left" w:pos="2880"/>
        <w:tab w:val="left" w:pos="4320"/>
        <w:tab w:val="left" w:pos="5760"/>
        <w:tab w:val="left" w:pos="7200"/>
        <w:tab w:val="left" w:pos="8640"/>
        <w:tab w:val="left" w:pos="10080"/>
        <w:tab w:val="left" w:pos="11520"/>
        <w:tab w:val="left" w:pos="12960"/>
        <w:tab w:val="left" w:pos="14400"/>
        <w:tab w:val="left" w:pos="15840"/>
      </w:tabs>
      <w:autoSpaceDE w:val="0"/>
      <w:autoSpaceDN w:val="0"/>
      <w:adjustRightInd w:val="0"/>
    </w:pPr>
    <w:rPr>
      <w:rFonts w:ascii="Arial" w:hAnsi="Arial" w:cs="Arial"/>
      <w:color w:val="000000"/>
      <w:sz w:val="36"/>
      <w:szCs w:val="36"/>
    </w:rPr>
  </w:style>
  <w:style w:type="paragraph" w:customStyle="1" w:styleId="cef1edeee2edeee9f2e5eaf1f2">
    <w:name w:val="Оceсf1нedоeeвe2нedоeeйe9 тf2еe5кeaсf1тf2"/>
    <w:basedOn w:val="a"/>
    <w:uiPriority w:val="99"/>
    <w:rsid w:val="00C22A5E"/>
    <w:pPr>
      <w:widowControl w:val="0"/>
      <w:suppressAutoHyphens/>
      <w:overflowPunct/>
      <w:autoSpaceDE w:val="0"/>
      <w:autoSpaceDN w:val="0"/>
      <w:adjustRightInd w:val="0"/>
      <w:spacing w:after="140" w:line="288" w:lineRule="auto"/>
    </w:pPr>
    <w:rPr>
      <w:rFonts w:ascii="Liberation Serif" w:hAnsi="Liberation Serif" w:cs="Liberation Serif"/>
      <w:color w:val="000000"/>
      <w:kern w:val="1"/>
      <w:sz w:val="24"/>
      <w:szCs w:val="24"/>
      <w:lang w:bidi="hi-IN"/>
    </w:rPr>
  </w:style>
  <w:style w:type="character" w:customStyle="1" w:styleId="c3">
    <w:name w:val="c3"/>
    <w:basedOn w:val="a0"/>
    <w:rsid w:val="00C22A5E"/>
  </w:style>
  <w:style w:type="paragraph" w:customStyle="1" w:styleId="10cxspmiddlecxspmiddlecxspmiddle">
    <w:name w:val="10cxspmiddlecxspmiddlecxspmiddle"/>
    <w:basedOn w:val="a"/>
    <w:rsid w:val="00C22A5E"/>
    <w:pPr>
      <w:overflowPunct/>
      <w:spacing w:before="100" w:beforeAutospacing="1" w:after="100" w:afterAutospacing="1"/>
    </w:pPr>
    <w:rPr>
      <w:color w:val="auto"/>
      <w:sz w:val="24"/>
      <w:szCs w:val="24"/>
    </w:rPr>
  </w:style>
  <w:style w:type="paragraph" w:customStyle="1" w:styleId="ConsPlusNonformat">
    <w:name w:val="ConsPlusNonformat"/>
    <w:rsid w:val="00C22A5E"/>
    <w:pPr>
      <w:suppressAutoHyphens/>
      <w:autoSpaceDE w:val="0"/>
    </w:pPr>
    <w:rPr>
      <w:rFonts w:ascii="Courier New" w:hAnsi="Courier New" w:cs="Courier New"/>
      <w:lang w:eastAsia="zh-CN"/>
    </w:rPr>
  </w:style>
  <w:style w:type="paragraph" w:customStyle="1" w:styleId="2f0">
    <w:name w:val="Без интервала2"/>
    <w:qFormat/>
    <w:rsid w:val="00C22A5E"/>
    <w:pPr>
      <w:suppressAutoHyphens/>
    </w:pPr>
    <w:rPr>
      <w:rFonts w:ascii="Calibri" w:hAnsi="Calibri" w:cs="Calibri"/>
      <w:kern w:val="2"/>
      <w:sz w:val="22"/>
      <w:szCs w:val="22"/>
      <w:lang w:eastAsia="zh-CN"/>
    </w:rPr>
  </w:style>
  <w:style w:type="paragraph" w:customStyle="1" w:styleId="44">
    <w:name w:val="Абзац списка4"/>
    <w:basedOn w:val="a"/>
    <w:qFormat/>
    <w:rsid w:val="00C22A5E"/>
    <w:pPr>
      <w:suppressAutoHyphens/>
      <w:overflowPunct/>
      <w:spacing w:after="200" w:line="276" w:lineRule="auto"/>
      <w:ind w:left="720"/>
    </w:pPr>
    <w:rPr>
      <w:rFonts w:ascii="Calibri" w:hAnsi="Calibri" w:cs="Calibri"/>
      <w:color w:val="auto"/>
      <w:kern w:val="2"/>
      <w:sz w:val="22"/>
      <w:szCs w:val="22"/>
      <w:lang w:eastAsia="zh-CN"/>
    </w:rPr>
  </w:style>
  <w:style w:type="character" w:customStyle="1" w:styleId="100">
    <w:name w:val="Основной шрифт абзаца10"/>
    <w:rsid w:val="00C22A5E"/>
  </w:style>
  <w:style w:type="character" w:customStyle="1" w:styleId="1ff0">
    <w:name w:val="Просмотренная гиперссылка1"/>
    <w:basedOn w:val="a0"/>
    <w:uiPriority w:val="99"/>
    <w:semiHidden/>
    <w:unhideWhenUsed/>
    <w:rsid w:val="00C22A5E"/>
    <w:rPr>
      <w:color w:val="800080"/>
      <w:u w:val="single"/>
    </w:rPr>
  </w:style>
  <w:style w:type="paragraph" w:customStyle="1" w:styleId="2f1">
    <w:name w:val="Заголовок2"/>
    <w:basedOn w:val="a"/>
    <w:next w:val="a9"/>
    <w:uiPriority w:val="99"/>
    <w:rsid w:val="00C22A5E"/>
    <w:pPr>
      <w:suppressAutoHyphens/>
      <w:overflowPunct/>
      <w:jc w:val="center"/>
    </w:pPr>
    <w:rPr>
      <w:b/>
      <w:color w:val="auto"/>
      <w:sz w:val="28"/>
      <w:lang w:eastAsia="zh-CN"/>
    </w:rPr>
  </w:style>
  <w:style w:type="paragraph" w:customStyle="1" w:styleId="231">
    <w:name w:val="Основной текст 23"/>
    <w:basedOn w:val="a"/>
    <w:uiPriority w:val="99"/>
    <w:rsid w:val="00C22A5E"/>
    <w:pPr>
      <w:suppressAutoHyphens/>
      <w:autoSpaceDE w:val="0"/>
      <w:spacing w:line="320" w:lineRule="exact"/>
      <w:ind w:firstLine="720"/>
      <w:jc w:val="both"/>
    </w:pPr>
    <w:rPr>
      <w:rFonts w:ascii="Times New Roman CYR" w:hAnsi="Times New Roman CYR" w:cs="Times New Roman CYR"/>
      <w:color w:val="auto"/>
      <w:sz w:val="28"/>
      <w:lang w:eastAsia="zh-CN"/>
    </w:rPr>
  </w:style>
  <w:style w:type="paragraph" w:customStyle="1" w:styleId="3c">
    <w:name w:val="Без интервала3"/>
    <w:uiPriority w:val="99"/>
    <w:rsid w:val="00C22A5E"/>
    <w:pPr>
      <w:suppressAutoHyphens/>
    </w:pPr>
    <w:rPr>
      <w:rFonts w:ascii="Calibri" w:hAnsi="Calibri" w:cs="Calibri"/>
      <w:sz w:val="22"/>
      <w:szCs w:val="22"/>
      <w:lang w:eastAsia="zh-CN"/>
    </w:rPr>
  </w:style>
  <w:style w:type="paragraph" w:customStyle="1" w:styleId="56">
    <w:name w:val="Абзац списка5"/>
    <w:basedOn w:val="a"/>
    <w:uiPriority w:val="99"/>
    <w:rsid w:val="00C22A5E"/>
    <w:pPr>
      <w:suppressAutoHyphens/>
      <w:overflowPunct/>
      <w:spacing w:after="200" w:line="276" w:lineRule="auto"/>
      <w:ind w:left="720"/>
    </w:pPr>
    <w:rPr>
      <w:rFonts w:ascii="Calibri" w:hAnsi="Calibri" w:cs="Calibri"/>
      <w:color w:val="auto"/>
      <w:sz w:val="22"/>
      <w:szCs w:val="22"/>
      <w:lang w:eastAsia="zh-CN"/>
    </w:rPr>
  </w:style>
  <w:style w:type="character" w:customStyle="1" w:styleId="15">
    <w:name w:val="Основной текст с отступом Знак1"/>
    <w:basedOn w:val="a0"/>
    <w:link w:val="ae"/>
    <w:uiPriority w:val="99"/>
    <w:locked/>
    <w:rsid w:val="00C22A5E"/>
    <w:rPr>
      <w:color w:val="00000A"/>
      <w:sz w:val="28"/>
    </w:rPr>
  </w:style>
  <w:style w:type="character" w:customStyle="1" w:styleId="1ff1">
    <w:name w:val="Верхний колонтитул Знак1"/>
    <w:basedOn w:val="a0"/>
    <w:uiPriority w:val="99"/>
    <w:locked/>
    <w:rsid w:val="00C22A5E"/>
    <w:rPr>
      <w:sz w:val="24"/>
      <w:szCs w:val="24"/>
      <w:lang w:eastAsia="zh-CN"/>
    </w:rPr>
  </w:style>
  <w:style w:type="paragraph" w:customStyle="1" w:styleId="afff5">
    <w:name w:val="без интервалов"/>
    <w:basedOn w:val="afd"/>
    <w:rsid w:val="00C22A5E"/>
    <w:pPr>
      <w:suppressAutoHyphens/>
      <w:jc w:val="both"/>
    </w:pPr>
    <w:rPr>
      <w:rFonts w:ascii="Times New Roman" w:eastAsia="Times New Roman" w:hAnsi="Times New Roman"/>
      <w:sz w:val="24"/>
      <w:szCs w:val="24"/>
      <w:lang w:eastAsia="zh-CN"/>
    </w:rPr>
  </w:style>
  <w:style w:type="paragraph" w:customStyle="1" w:styleId="afff6">
    <w:name w:val="без интервала"/>
    <w:basedOn w:val="a"/>
    <w:link w:val="afff7"/>
    <w:qFormat/>
    <w:rsid w:val="00C22A5E"/>
    <w:pPr>
      <w:suppressAutoHyphens/>
      <w:overflowPunct/>
      <w:jc w:val="both"/>
    </w:pPr>
    <w:rPr>
      <w:color w:val="auto"/>
      <w:sz w:val="24"/>
      <w:szCs w:val="24"/>
      <w:lang w:eastAsia="zh-CN"/>
    </w:rPr>
  </w:style>
  <w:style w:type="character" w:customStyle="1" w:styleId="blk">
    <w:name w:val="blk"/>
    <w:rsid w:val="00C22A5E"/>
  </w:style>
  <w:style w:type="character" w:styleId="afff8">
    <w:name w:val="FollowedHyperlink"/>
    <w:basedOn w:val="a0"/>
    <w:uiPriority w:val="99"/>
    <w:semiHidden/>
    <w:unhideWhenUsed/>
    <w:rsid w:val="00C22A5E"/>
    <w:rPr>
      <w:color w:val="800080" w:themeColor="followedHyperlink"/>
      <w:u w:val="single"/>
    </w:rPr>
  </w:style>
  <w:style w:type="paragraph" w:customStyle="1" w:styleId="1ff2">
    <w:name w:val="Абзац списка1"/>
    <w:basedOn w:val="a"/>
    <w:qFormat/>
    <w:rsid w:val="00B3133A"/>
    <w:pPr>
      <w:suppressAutoHyphens/>
      <w:overflowPunct/>
      <w:spacing w:after="200" w:line="276" w:lineRule="auto"/>
      <w:ind w:left="720"/>
    </w:pPr>
    <w:rPr>
      <w:rFonts w:ascii="Calibri" w:eastAsia="Calibri" w:hAnsi="Calibri" w:cs="Calibri"/>
      <w:color w:val="auto"/>
      <w:sz w:val="22"/>
      <w:szCs w:val="22"/>
      <w:lang w:eastAsia="zh-CN"/>
    </w:rPr>
  </w:style>
  <w:style w:type="character" w:customStyle="1" w:styleId="afff7">
    <w:name w:val="без интервала Знак"/>
    <w:link w:val="afff6"/>
    <w:locked/>
    <w:rsid w:val="00B3133A"/>
    <w:rPr>
      <w:sz w:val="24"/>
      <w:szCs w:val="24"/>
      <w:lang w:eastAsia="zh-CN"/>
    </w:rPr>
  </w:style>
  <w:style w:type="character" w:customStyle="1" w:styleId="apple-style-span">
    <w:name w:val="apple-style-span"/>
    <w:rsid w:val="00C74DBD"/>
  </w:style>
  <w:style w:type="paragraph" w:customStyle="1" w:styleId="afff9">
    <w:name w:val="Без интервалов"/>
    <w:basedOn w:val="a"/>
    <w:link w:val="afffa"/>
    <w:qFormat/>
    <w:rsid w:val="00C74DBD"/>
    <w:pPr>
      <w:overflowPunct/>
    </w:pPr>
    <w:rPr>
      <w:color w:val="auto"/>
      <w:sz w:val="24"/>
      <w:szCs w:val="24"/>
      <w:lang w:eastAsia="en-US"/>
    </w:rPr>
  </w:style>
  <w:style w:type="character" w:customStyle="1" w:styleId="afffa">
    <w:name w:val="Без интервалов Знак"/>
    <w:link w:val="afff9"/>
    <w:locked/>
    <w:rsid w:val="00C74DBD"/>
    <w:rPr>
      <w:sz w:val="24"/>
      <w:szCs w:val="24"/>
      <w:lang w:eastAsia="en-US"/>
    </w:rPr>
  </w:style>
  <w:style w:type="paragraph" w:customStyle="1" w:styleId="1ff3">
    <w:name w:val="Обычный (веб)1"/>
    <w:basedOn w:val="a"/>
    <w:rsid w:val="006C0BBC"/>
    <w:pPr>
      <w:widowControl w:val="0"/>
      <w:suppressAutoHyphens/>
      <w:overflowPunct/>
      <w:spacing w:before="280" w:after="280"/>
    </w:pPr>
    <w:rPr>
      <w:color w:val="auto"/>
      <w:kern w:val="2"/>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page number" w:uiPriority="0"/>
    <w:lsdException w:name="Title" w:semiHidden="0" w:uiPriority="0" w:unhideWhenUsed="0" w:qFormat="1"/>
    <w:lsdException w:name="Default Paragraph Font" w:uiPriority="1"/>
    <w:lsdException w:name="Body Text" w:qFormat="1"/>
    <w:lsdException w:name="Subtitle" w:semiHidden="0" w:unhideWhenUsed="0" w:qFormat="1"/>
    <w:lsdException w:name="Strong" w:semiHidden="0" w:uiPriority="0" w:unhideWhenUsed="0" w:qFormat="1"/>
    <w:lsdException w:name="Emphasis" w:semiHidden="0" w:uiPriority="20" w:unhideWhenUsed="0" w:qFormat="1"/>
    <w:lsdException w:name="HTML Address"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42472"/>
    <w:pPr>
      <w:overflowPunct w:val="0"/>
    </w:pPr>
    <w:rPr>
      <w:color w:val="00000A"/>
    </w:rPr>
  </w:style>
  <w:style w:type="paragraph" w:styleId="1">
    <w:name w:val="heading 1"/>
    <w:basedOn w:val="a"/>
    <w:link w:val="10"/>
    <w:qFormat/>
    <w:rsid w:val="00A625EA"/>
    <w:pPr>
      <w:overflowPunct/>
      <w:spacing w:before="108" w:after="108"/>
      <w:jc w:val="center"/>
      <w:outlineLvl w:val="0"/>
    </w:pPr>
    <w:rPr>
      <w:b/>
      <w:bCs/>
      <w:color w:val="26282F"/>
      <w:kern w:val="36"/>
      <w:sz w:val="48"/>
      <w:szCs w:val="48"/>
    </w:rPr>
  </w:style>
  <w:style w:type="paragraph" w:styleId="2">
    <w:name w:val="heading 2"/>
    <w:basedOn w:val="a"/>
    <w:next w:val="a"/>
    <w:link w:val="20"/>
    <w:unhideWhenUsed/>
    <w:qFormat/>
    <w:rsid w:val="00ED0D67"/>
    <w:pPr>
      <w:keepNext/>
      <w:keepLines/>
      <w:spacing w:before="40"/>
      <w:outlineLvl w:val="1"/>
    </w:pPr>
    <w:rPr>
      <w:rFonts w:ascii="Cambria" w:hAnsi="Cambria"/>
      <w:b/>
      <w:bCs/>
      <w:color w:val="4F81BD"/>
      <w:sz w:val="26"/>
      <w:szCs w:val="26"/>
    </w:rPr>
  </w:style>
  <w:style w:type="paragraph" w:styleId="3">
    <w:name w:val="heading 3"/>
    <w:basedOn w:val="a"/>
    <w:next w:val="a"/>
    <w:link w:val="30"/>
    <w:qFormat/>
    <w:rsid w:val="00C22A5E"/>
    <w:pPr>
      <w:keepNext/>
      <w:tabs>
        <w:tab w:val="num" w:pos="0"/>
      </w:tabs>
      <w:suppressAutoHyphens/>
      <w:overflowPunct/>
      <w:spacing w:before="240" w:after="60"/>
      <w:ind w:left="720" w:hanging="720"/>
      <w:outlineLvl w:val="2"/>
    </w:pPr>
    <w:rPr>
      <w:rFonts w:ascii="Arial" w:hAnsi="Arial" w:cs="Arial"/>
      <w:b/>
      <w:bCs/>
      <w:color w:val="auto"/>
      <w:sz w:val="26"/>
      <w:szCs w:val="26"/>
      <w:lang w:eastAsia="zh-CN"/>
    </w:rPr>
  </w:style>
  <w:style w:type="paragraph" w:styleId="4">
    <w:name w:val="heading 4"/>
    <w:basedOn w:val="a"/>
    <w:next w:val="a"/>
    <w:link w:val="40"/>
    <w:qFormat/>
    <w:rsid w:val="00C22A5E"/>
    <w:pPr>
      <w:keepNext/>
      <w:tabs>
        <w:tab w:val="num" w:pos="0"/>
      </w:tabs>
      <w:suppressAutoHyphens/>
      <w:overflowPunct/>
      <w:spacing w:before="240" w:after="60"/>
      <w:ind w:left="864" w:hanging="864"/>
      <w:outlineLvl w:val="3"/>
    </w:pPr>
    <w:rPr>
      <w:b/>
      <w:bCs/>
      <w:color w:val="auto"/>
      <w:sz w:val="28"/>
      <w:szCs w:val="28"/>
      <w:lang w:eastAsia="zh-CN"/>
    </w:rPr>
  </w:style>
  <w:style w:type="paragraph" w:styleId="5">
    <w:name w:val="heading 5"/>
    <w:basedOn w:val="a"/>
    <w:next w:val="a"/>
    <w:link w:val="50"/>
    <w:qFormat/>
    <w:rsid w:val="00C22A5E"/>
    <w:pPr>
      <w:keepNext/>
      <w:tabs>
        <w:tab w:val="num" w:pos="0"/>
      </w:tabs>
      <w:suppressAutoHyphens/>
      <w:overflowPunct/>
      <w:ind w:left="1008" w:hanging="1008"/>
      <w:outlineLvl w:val="4"/>
    </w:pPr>
    <w:rPr>
      <w:rFonts w:ascii="Arial" w:hAnsi="Arial" w:cs="Arial"/>
      <w:b/>
      <w:i/>
      <w:color w:val="000000"/>
      <w:szCs w:val="24"/>
      <w:lang w:eastAsia="zh-CN"/>
    </w:rPr>
  </w:style>
  <w:style w:type="paragraph" w:styleId="6">
    <w:name w:val="heading 6"/>
    <w:basedOn w:val="a"/>
    <w:next w:val="a"/>
    <w:link w:val="60"/>
    <w:qFormat/>
    <w:rsid w:val="00C22A5E"/>
    <w:pPr>
      <w:keepNext/>
      <w:tabs>
        <w:tab w:val="num" w:pos="0"/>
      </w:tabs>
      <w:suppressAutoHyphens/>
      <w:overflowPunct/>
      <w:ind w:left="1152" w:hanging="1152"/>
      <w:outlineLvl w:val="5"/>
    </w:pPr>
    <w:rPr>
      <w:rFonts w:ascii="Arial" w:hAnsi="Arial" w:cs="Arial"/>
      <w:b/>
      <w:i/>
      <w:color w:val="000000"/>
      <w:sz w:val="24"/>
      <w:szCs w:val="24"/>
      <w:lang w:eastAsia="zh-CN"/>
    </w:rPr>
  </w:style>
  <w:style w:type="paragraph" w:styleId="9">
    <w:name w:val="heading 9"/>
    <w:basedOn w:val="a"/>
    <w:next w:val="a"/>
    <w:link w:val="90"/>
    <w:uiPriority w:val="99"/>
    <w:qFormat/>
    <w:rsid w:val="00C22A5E"/>
    <w:pPr>
      <w:tabs>
        <w:tab w:val="num" w:pos="0"/>
      </w:tabs>
      <w:suppressAutoHyphens/>
      <w:overflowPunct/>
      <w:spacing w:before="240" w:after="60"/>
      <w:ind w:left="1584" w:hanging="1584"/>
      <w:outlineLvl w:val="8"/>
    </w:pPr>
    <w:rPr>
      <w:rFonts w:ascii="Arial" w:hAnsi="Arial" w:cs="Arial"/>
      <w:color w:val="auto"/>
      <w:sz w:val="22"/>
      <w:szCs w:val="22"/>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
    <w:name w:val="Заголовок 11"/>
    <w:basedOn w:val="a"/>
    <w:qFormat/>
    <w:rsid w:val="00A33E83"/>
    <w:pPr>
      <w:keepNext/>
      <w:jc w:val="center"/>
      <w:outlineLvl w:val="0"/>
    </w:pPr>
    <w:rPr>
      <w:sz w:val="24"/>
    </w:rPr>
  </w:style>
  <w:style w:type="paragraph" w:customStyle="1" w:styleId="21">
    <w:name w:val="Заголовок 21"/>
    <w:basedOn w:val="a"/>
    <w:qFormat/>
    <w:rsid w:val="00A33E83"/>
    <w:pPr>
      <w:keepNext/>
      <w:outlineLvl w:val="1"/>
    </w:pPr>
    <w:rPr>
      <w:sz w:val="24"/>
    </w:rPr>
  </w:style>
  <w:style w:type="character" w:styleId="a3">
    <w:name w:val="Strong"/>
    <w:basedOn w:val="a0"/>
    <w:qFormat/>
    <w:rsid w:val="00A33E83"/>
    <w:rPr>
      <w:b/>
      <w:bCs/>
    </w:rPr>
  </w:style>
  <w:style w:type="character" w:styleId="a4">
    <w:name w:val="page number"/>
    <w:basedOn w:val="a0"/>
    <w:qFormat/>
    <w:rsid w:val="00A33E83"/>
  </w:style>
  <w:style w:type="character" w:styleId="a5">
    <w:name w:val="line number"/>
    <w:basedOn w:val="a0"/>
    <w:qFormat/>
    <w:rsid w:val="00A33E83"/>
  </w:style>
  <w:style w:type="character" w:customStyle="1" w:styleId="-">
    <w:name w:val="Интернет-ссылка"/>
    <w:basedOn w:val="a0"/>
    <w:rsid w:val="00A33E83"/>
    <w:rPr>
      <w:color w:val="0000FF"/>
      <w:u w:val="single"/>
    </w:rPr>
  </w:style>
  <w:style w:type="character" w:customStyle="1" w:styleId="a6">
    <w:name w:val="Гипертекстовая ссылка"/>
    <w:basedOn w:val="a0"/>
    <w:uiPriority w:val="99"/>
    <w:qFormat/>
    <w:rsid w:val="00A33E83"/>
    <w:rPr>
      <w:color w:val="106BBE"/>
    </w:rPr>
  </w:style>
  <w:style w:type="character" w:customStyle="1" w:styleId="ListLabel1">
    <w:name w:val="ListLabel 1"/>
    <w:qFormat/>
    <w:rsid w:val="00A33E83"/>
    <w:rPr>
      <w:i w:val="0"/>
    </w:rPr>
  </w:style>
  <w:style w:type="character" w:customStyle="1" w:styleId="ListLabel2">
    <w:name w:val="ListLabel 2"/>
    <w:qFormat/>
    <w:rsid w:val="00A33E83"/>
    <w:rPr>
      <w:rFonts w:cs="Times New Roman"/>
      <w:b w:val="0"/>
    </w:rPr>
  </w:style>
  <w:style w:type="character" w:customStyle="1" w:styleId="ListLabel3">
    <w:name w:val="ListLabel 3"/>
    <w:qFormat/>
    <w:rsid w:val="00A33E83"/>
    <w:rPr>
      <w:rFonts w:cs="Times New Roman"/>
      <w:b w:val="0"/>
    </w:rPr>
  </w:style>
  <w:style w:type="character" w:customStyle="1" w:styleId="ListLabel4">
    <w:name w:val="ListLabel 4"/>
    <w:qFormat/>
    <w:rsid w:val="00A33E83"/>
    <w:rPr>
      <w:rFonts w:cs="Times New Roman"/>
      <w:strike w:val="0"/>
      <w:dstrike w:val="0"/>
      <w:u w:val="none"/>
      <w:effect w:val="none"/>
    </w:rPr>
  </w:style>
  <w:style w:type="character" w:customStyle="1" w:styleId="ListLabel5">
    <w:name w:val="ListLabel 5"/>
    <w:qFormat/>
    <w:rsid w:val="00A33E83"/>
    <w:rPr>
      <w:i w:val="0"/>
      <w:color w:val="000000"/>
    </w:rPr>
  </w:style>
  <w:style w:type="character" w:customStyle="1" w:styleId="ListLabel6">
    <w:name w:val="ListLabel 6"/>
    <w:qFormat/>
    <w:rsid w:val="00A33E83"/>
    <w:rPr>
      <w:i w:val="0"/>
    </w:rPr>
  </w:style>
  <w:style w:type="character" w:customStyle="1" w:styleId="ListLabel7">
    <w:name w:val="ListLabel 7"/>
    <w:qFormat/>
    <w:rsid w:val="00A33E83"/>
    <w:rPr>
      <w:color w:val="000000"/>
    </w:rPr>
  </w:style>
  <w:style w:type="character" w:customStyle="1" w:styleId="ListLabel8">
    <w:name w:val="ListLabel 8"/>
    <w:qFormat/>
    <w:rsid w:val="00A33E83"/>
    <w:rPr>
      <w:color w:val="00000A"/>
    </w:rPr>
  </w:style>
  <w:style w:type="character" w:customStyle="1" w:styleId="a7">
    <w:name w:val="Посещённая гиперссылка"/>
    <w:rsid w:val="00A33E83"/>
    <w:rPr>
      <w:color w:val="800080"/>
      <w:u w:val="single"/>
    </w:rPr>
  </w:style>
  <w:style w:type="character" w:customStyle="1" w:styleId="a8">
    <w:name w:val="Цветовое выделение для Текст"/>
    <w:qFormat/>
    <w:rsid w:val="00A33E83"/>
    <w:rPr>
      <w:sz w:val="24"/>
    </w:rPr>
  </w:style>
  <w:style w:type="paragraph" w:customStyle="1" w:styleId="12">
    <w:name w:val="Заголовок1"/>
    <w:basedOn w:val="a"/>
    <w:next w:val="a9"/>
    <w:qFormat/>
    <w:rsid w:val="00A33E83"/>
    <w:pPr>
      <w:keepNext/>
      <w:spacing w:before="240" w:after="120"/>
    </w:pPr>
    <w:rPr>
      <w:rFonts w:ascii="Liberation Sans" w:eastAsia="Microsoft YaHei" w:hAnsi="Liberation Sans" w:cs="Mangal"/>
      <w:sz w:val="28"/>
      <w:szCs w:val="28"/>
    </w:rPr>
  </w:style>
  <w:style w:type="paragraph" w:styleId="a9">
    <w:name w:val="Body Text"/>
    <w:aliases w:val=" Знак"/>
    <w:basedOn w:val="a"/>
    <w:link w:val="aa"/>
    <w:uiPriority w:val="99"/>
    <w:qFormat/>
    <w:rsid w:val="00A33E83"/>
    <w:pPr>
      <w:spacing w:after="220" w:line="180" w:lineRule="atLeast"/>
      <w:jc w:val="both"/>
    </w:pPr>
    <w:rPr>
      <w:rFonts w:ascii="Arial" w:hAnsi="Arial"/>
      <w:spacing w:val="-5"/>
    </w:rPr>
  </w:style>
  <w:style w:type="paragraph" w:styleId="ab">
    <w:name w:val="List"/>
    <w:basedOn w:val="a9"/>
    <w:uiPriority w:val="99"/>
    <w:rsid w:val="00A33E83"/>
    <w:rPr>
      <w:rFonts w:cs="Mangal"/>
    </w:rPr>
  </w:style>
  <w:style w:type="paragraph" w:customStyle="1" w:styleId="13">
    <w:name w:val="Название объекта1"/>
    <w:basedOn w:val="a"/>
    <w:uiPriority w:val="99"/>
    <w:qFormat/>
    <w:rsid w:val="00A33E83"/>
    <w:pPr>
      <w:suppressLineNumbers/>
      <w:spacing w:before="120" w:after="120"/>
    </w:pPr>
    <w:rPr>
      <w:rFonts w:cs="Mangal"/>
      <w:i/>
      <w:iCs/>
      <w:sz w:val="24"/>
      <w:szCs w:val="24"/>
    </w:rPr>
  </w:style>
  <w:style w:type="paragraph" w:styleId="ac">
    <w:name w:val="index heading"/>
    <w:basedOn w:val="a"/>
    <w:qFormat/>
    <w:rsid w:val="00A33E83"/>
    <w:pPr>
      <w:suppressLineNumbers/>
    </w:pPr>
    <w:rPr>
      <w:rFonts w:cs="Mangal"/>
    </w:rPr>
  </w:style>
  <w:style w:type="paragraph" w:styleId="ad">
    <w:name w:val="Title"/>
    <w:basedOn w:val="a"/>
    <w:link w:val="14"/>
    <w:qFormat/>
    <w:rsid w:val="00A33E83"/>
    <w:pPr>
      <w:jc w:val="center"/>
    </w:pPr>
    <w:rPr>
      <w:b/>
      <w:sz w:val="24"/>
    </w:rPr>
  </w:style>
  <w:style w:type="paragraph" w:styleId="ae">
    <w:name w:val="Body Text Indent"/>
    <w:basedOn w:val="a"/>
    <w:link w:val="15"/>
    <w:uiPriority w:val="99"/>
    <w:rsid w:val="00A33E83"/>
    <w:pPr>
      <w:spacing w:line="360" w:lineRule="auto"/>
      <w:ind w:firstLine="720"/>
      <w:jc w:val="both"/>
    </w:pPr>
    <w:rPr>
      <w:sz w:val="28"/>
    </w:rPr>
  </w:style>
  <w:style w:type="paragraph" w:styleId="31">
    <w:name w:val="Body Text 3"/>
    <w:basedOn w:val="a"/>
    <w:qFormat/>
    <w:rsid w:val="00A33E83"/>
    <w:pPr>
      <w:spacing w:before="120"/>
      <w:jc w:val="both"/>
    </w:pPr>
    <w:rPr>
      <w:sz w:val="26"/>
      <w:szCs w:val="26"/>
    </w:rPr>
  </w:style>
  <w:style w:type="paragraph" w:styleId="af">
    <w:name w:val="Normal (Web)"/>
    <w:basedOn w:val="a"/>
    <w:uiPriority w:val="99"/>
    <w:qFormat/>
    <w:rsid w:val="00A33E83"/>
    <w:pPr>
      <w:spacing w:before="30"/>
      <w:ind w:left="150" w:firstLine="400"/>
      <w:jc w:val="both"/>
    </w:pPr>
    <w:rPr>
      <w:rFonts w:ascii="Verdana" w:hAnsi="Verdana"/>
      <w:color w:val="000080"/>
      <w:sz w:val="18"/>
      <w:szCs w:val="18"/>
    </w:rPr>
  </w:style>
  <w:style w:type="paragraph" w:styleId="22">
    <w:name w:val="Body Text 2"/>
    <w:basedOn w:val="a"/>
    <w:qFormat/>
    <w:rsid w:val="00A33E83"/>
    <w:pPr>
      <w:spacing w:after="120" w:line="480" w:lineRule="auto"/>
    </w:pPr>
  </w:style>
  <w:style w:type="paragraph" w:customStyle="1" w:styleId="16">
    <w:name w:val="Нижний колонтитул1"/>
    <w:basedOn w:val="a"/>
    <w:rsid w:val="00A33E83"/>
    <w:pPr>
      <w:tabs>
        <w:tab w:val="center" w:pos="4677"/>
        <w:tab w:val="right" w:pos="9355"/>
      </w:tabs>
    </w:pPr>
  </w:style>
  <w:style w:type="paragraph" w:customStyle="1" w:styleId="17">
    <w:name w:val="Верхний колонтитул1"/>
    <w:basedOn w:val="a"/>
    <w:rsid w:val="00A33E83"/>
    <w:pPr>
      <w:tabs>
        <w:tab w:val="center" w:pos="4677"/>
        <w:tab w:val="right" w:pos="9355"/>
      </w:tabs>
    </w:pPr>
  </w:style>
  <w:style w:type="paragraph" w:styleId="af0">
    <w:name w:val="Balloon Text"/>
    <w:basedOn w:val="a"/>
    <w:link w:val="af1"/>
    <w:uiPriority w:val="99"/>
    <w:qFormat/>
    <w:rsid w:val="00A33E83"/>
    <w:rPr>
      <w:rFonts w:ascii="Tahoma" w:hAnsi="Tahoma" w:cs="Tahoma"/>
      <w:sz w:val="16"/>
      <w:szCs w:val="16"/>
    </w:rPr>
  </w:style>
  <w:style w:type="paragraph" w:customStyle="1" w:styleId="ConsNormal">
    <w:name w:val="ConsNormal"/>
    <w:qFormat/>
    <w:rsid w:val="00A33E83"/>
    <w:pPr>
      <w:widowControl w:val="0"/>
      <w:overflowPunct w:val="0"/>
      <w:ind w:firstLine="720"/>
    </w:pPr>
    <w:rPr>
      <w:rFonts w:ascii="Arial" w:hAnsi="Arial"/>
      <w:color w:val="00000A"/>
    </w:rPr>
  </w:style>
  <w:style w:type="paragraph" w:styleId="23">
    <w:name w:val="Body Text Indent 2"/>
    <w:basedOn w:val="a"/>
    <w:link w:val="220"/>
    <w:uiPriority w:val="99"/>
    <w:qFormat/>
    <w:rsid w:val="00A33E83"/>
    <w:pPr>
      <w:spacing w:after="120" w:line="480" w:lineRule="auto"/>
      <w:ind w:left="283"/>
    </w:pPr>
  </w:style>
  <w:style w:type="paragraph" w:customStyle="1" w:styleId="af2">
    <w:name w:val="Комментарий"/>
    <w:basedOn w:val="a"/>
    <w:qFormat/>
    <w:rsid w:val="00A33E83"/>
    <w:pPr>
      <w:ind w:left="170"/>
      <w:jc w:val="both"/>
    </w:pPr>
    <w:rPr>
      <w:rFonts w:ascii="Arial" w:hAnsi="Arial"/>
      <w:i/>
      <w:iCs/>
      <w:color w:val="800080"/>
    </w:rPr>
  </w:style>
  <w:style w:type="paragraph" w:customStyle="1" w:styleId="ConsNonformat">
    <w:name w:val="ConsNonformat"/>
    <w:qFormat/>
    <w:rsid w:val="00A33E83"/>
    <w:pPr>
      <w:widowControl w:val="0"/>
      <w:overflowPunct w:val="0"/>
    </w:pPr>
    <w:rPr>
      <w:rFonts w:ascii="Courier New" w:hAnsi="Courier New"/>
      <w:color w:val="00000A"/>
    </w:rPr>
  </w:style>
  <w:style w:type="paragraph" w:customStyle="1" w:styleId="Default">
    <w:name w:val="Default"/>
    <w:qFormat/>
    <w:rsid w:val="00A33E83"/>
    <w:pPr>
      <w:overflowPunct w:val="0"/>
    </w:pPr>
    <w:rPr>
      <w:color w:val="000000"/>
      <w:sz w:val="24"/>
      <w:szCs w:val="24"/>
    </w:rPr>
  </w:style>
  <w:style w:type="paragraph" w:customStyle="1" w:styleId="CharCharCharChar">
    <w:name w:val="Char Char Char Char"/>
    <w:basedOn w:val="a"/>
    <w:qFormat/>
    <w:rsid w:val="00A33E83"/>
    <w:pPr>
      <w:spacing w:after="160" w:line="240" w:lineRule="exact"/>
    </w:pPr>
    <w:rPr>
      <w:rFonts w:ascii="Arial" w:hAnsi="Arial" w:cs="Arial"/>
      <w:lang w:val="en-US" w:eastAsia="en-US"/>
    </w:rPr>
  </w:style>
  <w:style w:type="paragraph" w:customStyle="1" w:styleId="ConsPlusNormal">
    <w:name w:val="ConsPlusNormal"/>
    <w:link w:val="ConsPlusNormal0"/>
    <w:qFormat/>
    <w:rsid w:val="00A33E83"/>
    <w:pPr>
      <w:overflowPunct w:val="0"/>
    </w:pPr>
    <w:rPr>
      <w:color w:val="00000A"/>
      <w:sz w:val="24"/>
      <w:szCs w:val="24"/>
    </w:rPr>
  </w:style>
  <w:style w:type="paragraph" w:styleId="af3">
    <w:name w:val="annotation text"/>
    <w:basedOn w:val="a"/>
    <w:link w:val="18"/>
    <w:uiPriority w:val="99"/>
    <w:qFormat/>
    <w:rsid w:val="00A33E83"/>
  </w:style>
  <w:style w:type="paragraph" w:customStyle="1" w:styleId="af4">
    <w:name w:val="Содержимое таблицы"/>
    <w:basedOn w:val="a"/>
    <w:uiPriority w:val="99"/>
    <w:qFormat/>
    <w:rsid w:val="00A33E83"/>
  </w:style>
  <w:style w:type="paragraph" w:customStyle="1" w:styleId="af5">
    <w:name w:val="Заголовок таблицы"/>
    <w:basedOn w:val="af4"/>
    <w:uiPriority w:val="99"/>
    <w:qFormat/>
    <w:rsid w:val="00A33E83"/>
  </w:style>
  <w:style w:type="character" w:customStyle="1" w:styleId="10">
    <w:name w:val="Заголовок 1 Знак"/>
    <w:basedOn w:val="a0"/>
    <w:link w:val="1"/>
    <w:rsid w:val="00A625EA"/>
    <w:rPr>
      <w:b/>
      <w:bCs/>
      <w:color w:val="26282F"/>
      <w:kern w:val="36"/>
      <w:sz w:val="48"/>
      <w:szCs w:val="48"/>
    </w:rPr>
  </w:style>
  <w:style w:type="paragraph" w:styleId="af6">
    <w:name w:val="header"/>
    <w:basedOn w:val="a"/>
    <w:link w:val="af7"/>
    <w:uiPriority w:val="99"/>
    <w:unhideWhenUsed/>
    <w:rsid w:val="00683E35"/>
    <w:pPr>
      <w:tabs>
        <w:tab w:val="center" w:pos="4677"/>
        <w:tab w:val="right" w:pos="9355"/>
      </w:tabs>
    </w:pPr>
  </w:style>
  <w:style w:type="character" w:customStyle="1" w:styleId="af7">
    <w:name w:val="Верхний колонтитул Знак"/>
    <w:basedOn w:val="a0"/>
    <w:link w:val="af6"/>
    <w:rsid w:val="00683E35"/>
    <w:rPr>
      <w:color w:val="00000A"/>
    </w:rPr>
  </w:style>
  <w:style w:type="paragraph" w:styleId="af8">
    <w:name w:val="footer"/>
    <w:basedOn w:val="a"/>
    <w:link w:val="af9"/>
    <w:uiPriority w:val="99"/>
    <w:unhideWhenUsed/>
    <w:rsid w:val="00683E35"/>
    <w:pPr>
      <w:tabs>
        <w:tab w:val="center" w:pos="4677"/>
        <w:tab w:val="right" w:pos="9355"/>
      </w:tabs>
    </w:pPr>
  </w:style>
  <w:style w:type="character" w:customStyle="1" w:styleId="af9">
    <w:name w:val="Нижний колонтитул Знак"/>
    <w:basedOn w:val="a0"/>
    <w:link w:val="af8"/>
    <w:uiPriority w:val="99"/>
    <w:rsid w:val="00683E35"/>
    <w:rPr>
      <w:color w:val="00000A"/>
    </w:rPr>
  </w:style>
  <w:style w:type="character" w:styleId="afa">
    <w:name w:val="Hyperlink"/>
    <w:basedOn w:val="a0"/>
    <w:uiPriority w:val="99"/>
    <w:unhideWhenUsed/>
    <w:rsid w:val="00823193"/>
    <w:rPr>
      <w:color w:val="0000FF" w:themeColor="hyperlink"/>
      <w:u w:val="single"/>
    </w:rPr>
  </w:style>
  <w:style w:type="paragraph" w:styleId="afb">
    <w:name w:val="List Paragraph"/>
    <w:aliases w:val="Абзац списка2,Bullet List,FooterText,numbered,Подпись рисунка,Маркированный список_уровень1,Абзац списка основной,Список_маркированный,Варианты ответов,Абзац списка11,Мой красивый 1,Список2,Абзац вправо-1,List Paragraph1,List Paragraph"/>
    <w:basedOn w:val="a"/>
    <w:link w:val="afc"/>
    <w:uiPriority w:val="34"/>
    <w:qFormat/>
    <w:rsid w:val="009861D6"/>
    <w:pPr>
      <w:overflowPunct/>
      <w:spacing w:after="160" w:line="259" w:lineRule="auto"/>
      <w:ind w:left="720"/>
      <w:contextualSpacing/>
    </w:pPr>
    <w:rPr>
      <w:rFonts w:ascii="Calibri" w:eastAsia="Calibri" w:hAnsi="Calibri"/>
      <w:color w:val="auto"/>
      <w:sz w:val="22"/>
      <w:szCs w:val="22"/>
      <w:lang w:eastAsia="en-US"/>
    </w:rPr>
  </w:style>
  <w:style w:type="paragraph" w:customStyle="1" w:styleId="Standard">
    <w:name w:val="Standard"/>
    <w:rsid w:val="004364C6"/>
    <w:pPr>
      <w:suppressAutoHyphens/>
    </w:pPr>
    <w:rPr>
      <w:rFonts w:eastAsia="Calibri"/>
      <w:kern w:val="1"/>
      <w:sz w:val="24"/>
      <w:szCs w:val="24"/>
      <w:lang w:eastAsia="zh-CN" w:bidi="hi-IN"/>
    </w:rPr>
  </w:style>
  <w:style w:type="character" w:customStyle="1" w:styleId="apple-converted-space">
    <w:name w:val="apple-converted-space"/>
    <w:basedOn w:val="a0"/>
    <w:rsid w:val="008B7902"/>
  </w:style>
  <w:style w:type="paragraph" w:customStyle="1" w:styleId="221">
    <w:name w:val="Заголовок 22"/>
    <w:basedOn w:val="a"/>
    <w:next w:val="a"/>
    <w:uiPriority w:val="9"/>
    <w:unhideWhenUsed/>
    <w:qFormat/>
    <w:rsid w:val="00ED0D67"/>
    <w:pPr>
      <w:keepNext/>
      <w:keepLines/>
      <w:overflowPunct/>
      <w:spacing w:before="200" w:line="276" w:lineRule="auto"/>
      <w:outlineLvl w:val="1"/>
    </w:pPr>
    <w:rPr>
      <w:rFonts w:ascii="Cambria" w:hAnsi="Cambria"/>
      <w:b/>
      <w:bCs/>
      <w:color w:val="4F81BD"/>
      <w:sz w:val="26"/>
      <w:szCs w:val="26"/>
      <w:lang w:eastAsia="en-US"/>
    </w:rPr>
  </w:style>
  <w:style w:type="numbering" w:customStyle="1" w:styleId="19">
    <w:name w:val="Нет списка1"/>
    <w:next w:val="a2"/>
    <w:uiPriority w:val="99"/>
    <w:semiHidden/>
    <w:unhideWhenUsed/>
    <w:rsid w:val="00ED0D67"/>
  </w:style>
  <w:style w:type="paragraph" w:styleId="afd">
    <w:name w:val="No Spacing"/>
    <w:aliases w:val="Обрнадзор"/>
    <w:uiPriority w:val="1"/>
    <w:qFormat/>
    <w:rsid w:val="00ED0D67"/>
    <w:rPr>
      <w:rFonts w:ascii="Calibri" w:eastAsia="Calibri" w:hAnsi="Calibri"/>
      <w:sz w:val="22"/>
      <w:szCs w:val="22"/>
      <w:lang w:eastAsia="en-US"/>
    </w:rPr>
  </w:style>
  <w:style w:type="table" w:styleId="afe">
    <w:name w:val="Table Grid"/>
    <w:basedOn w:val="a1"/>
    <w:uiPriority w:val="59"/>
    <w:rsid w:val="00ED0D67"/>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0">
    <w:name w:val="Заголовок 2 Знак"/>
    <w:basedOn w:val="a0"/>
    <w:link w:val="2"/>
    <w:rsid w:val="00ED0D67"/>
    <w:rPr>
      <w:rFonts w:ascii="Cambria" w:eastAsia="Times New Roman" w:hAnsi="Cambria" w:cs="Times New Roman"/>
      <w:b/>
      <w:bCs/>
      <w:color w:val="4F81BD"/>
      <w:sz w:val="26"/>
      <w:szCs w:val="26"/>
    </w:rPr>
  </w:style>
  <w:style w:type="character" w:styleId="aff">
    <w:name w:val="annotation reference"/>
    <w:basedOn w:val="a0"/>
    <w:uiPriority w:val="99"/>
    <w:semiHidden/>
    <w:unhideWhenUsed/>
    <w:rsid w:val="00ED0D67"/>
    <w:rPr>
      <w:sz w:val="16"/>
      <w:szCs w:val="16"/>
    </w:rPr>
  </w:style>
  <w:style w:type="character" w:customStyle="1" w:styleId="aff0">
    <w:name w:val="Текст примечания Знак"/>
    <w:basedOn w:val="a0"/>
    <w:uiPriority w:val="99"/>
    <w:semiHidden/>
    <w:rsid w:val="00ED0D67"/>
    <w:rPr>
      <w:sz w:val="20"/>
      <w:szCs w:val="20"/>
    </w:rPr>
  </w:style>
  <w:style w:type="character" w:customStyle="1" w:styleId="af1">
    <w:name w:val="Текст выноски Знак"/>
    <w:basedOn w:val="a0"/>
    <w:link w:val="af0"/>
    <w:uiPriority w:val="99"/>
    <w:rsid w:val="00ED0D67"/>
    <w:rPr>
      <w:rFonts w:ascii="Tahoma" w:hAnsi="Tahoma" w:cs="Tahoma"/>
      <w:color w:val="00000A"/>
      <w:sz w:val="16"/>
      <w:szCs w:val="16"/>
    </w:rPr>
  </w:style>
  <w:style w:type="paragraph" w:styleId="aff1">
    <w:name w:val="annotation subject"/>
    <w:basedOn w:val="af3"/>
    <w:next w:val="af3"/>
    <w:link w:val="aff2"/>
    <w:uiPriority w:val="99"/>
    <w:semiHidden/>
    <w:unhideWhenUsed/>
    <w:rsid w:val="00ED0D67"/>
    <w:pPr>
      <w:overflowPunct/>
      <w:spacing w:after="200"/>
    </w:pPr>
    <w:rPr>
      <w:rFonts w:ascii="Calibri" w:eastAsia="Calibri" w:hAnsi="Calibri"/>
      <w:b/>
      <w:bCs/>
      <w:color w:val="auto"/>
      <w:lang w:eastAsia="en-US"/>
    </w:rPr>
  </w:style>
  <w:style w:type="character" w:customStyle="1" w:styleId="18">
    <w:name w:val="Текст примечания Знак1"/>
    <w:basedOn w:val="a0"/>
    <w:link w:val="af3"/>
    <w:uiPriority w:val="99"/>
    <w:rsid w:val="00ED0D67"/>
    <w:rPr>
      <w:color w:val="00000A"/>
    </w:rPr>
  </w:style>
  <w:style w:type="character" w:customStyle="1" w:styleId="aff2">
    <w:name w:val="Тема примечания Знак"/>
    <w:basedOn w:val="18"/>
    <w:link w:val="aff1"/>
    <w:uiPriority w:val="99"/>
    <w:semiHidden/>
    <w:rsid w:val="00ED0D67"/>
    <w:rPr>
      <w:rFonts w:ascii="Calibri" w:eastAsia="Calibri" w:hAnsi="Calibri"/>
      <w:b/>
      <w:bCs/>
      <w:color w:val="00000A"/>
      <w:lang w:eastAsia="en-US"/>
    </w:rPr>
  </w:style>
  <w:style w:type="paragraph" w:styleId="aff3">
    <w:name w:val="TOC Heading"/>
    <w:basedOn w:val="1"/>
    <w:next w:val="a"/>
    <w:uiPriority w:val="39"/>
    <w:semiHidden/>
    <w:unhideWhenUsed/>
    <w:qFormat/>
    <w:rsid w:val="00ED0D67"/>
    <w:pPr>
      <w:keepNext/>
      <w:keepLines/>
      <w:spacing w:before="480" w:after="0" w:line="276" w:lineRule="auto"/>
      <w:jc w:val="left"/>
      <w:outlineLvl w:val="9"/>
    </w:pPr>
    <w:rPr>
      <w:rFonts w:ascii="Cambria" w:hAnsi="Cambria"/>
      <w:color w:val="365F91"/>
      <w:kern w:val="0"/>
      <w:sz w:val="28"/>
      <w:szCs w:val="28"/>
    </w:rPr>
  </w:style>
  <w:style w:type="paragraph" w:styleId="1a">
    <w:name w:val="toc 1"/>
    <w:basedOn w:val="a"/>
    <w:next w:val="a"/>
    <w:autoRedefine/>
    <w:uiPriority w:val="39"/>
    <w:unhideWhenUsed/>
    <w:rsid w:val="00ED0D67"/>
    <w:pPr>
      <w:overflowPunct/>
      <w:spacing w:after="100" w:line="276" w:lineRule="auto"/>
    </w:pPr>
    <w:rPr>
      <w:rFonts w:ascii="Calibri" w:eastAsia="Calibri" w:hAnsi="Calibri"/>
      <w:color w:val="auto"/>
      <w:sz w:val="22"/>
      <w:szCs w:val="22"/>
      <w:lang w:eastAsia="en-US"/>
    </w:rPr>
  </w:style>
  <w:style w:type="paragraph" w:styleId="aff4">
    <w:name w:val="footnote text"/>
    <w:basedOn w:val="a"/>
    <w:link w:val="aff5"/>
    <w:uiPriority w:val="99"/>
    <w:semiHidden/>
    <w:unhideWhenUsed/>
    <w:rsid w:val="00ED0D67"/>
    <w:pPr>
      <w:overflowPunct/>
    </w:pPr>
    <w:rPr>
      <w:rFonts w:ascii="Calibri" w:eastAsia="Calibri" w:hAnsi="Calibri"/>
      <w:color w:val="auto"/>
      <w:lang w:eastAsia="en-US"/>
    </w:rPr>
  </w:style>
  <w:style w:type="character" w:customStyle="1" w:styleId="aff5">
    <w:name w:val="Текст сноски Знак"/>
    <w:basedOn w:val="a0"/>
    <w:link w:val="aff4"/>
    <w:uiPriority w:val="99"/>
    <w:semiHidden/>
    <w:rsid w:val="00ED0D67"/>
    <w:rPr>
      <w:rFonts w:ascii="Calibri" w:eastAsia="Calibri" w:hAnsi="Calibri"/>
      <w:lang w:eastAsia="en-US"/>
    </w:rPr>
  </w:style>
  <w:style w:type="character" w:styleId="aff6">
    <w:name w:val="footnote reference"/>
    <w:basedOn w:val="a0"/>
    <w:uiPriority w:val="99"/>
    <w:semiHidden/>
    <w:unhideWhenUsed/>
    <w:rsid w:val="00ED0D67"/>
    <w:rPr>
      <w:vertAlign w:val="superscript"/>
    </w:rPr>
  </w:style>
  <w:style w:type="paragraph" w:customStyle="1" w:styleId="1b">
    <w:name w:val="Подзаголовок1"/>
    <w:basedOn w:val="a"/>
    <w:next w:val="a"/>
    <w:uiPriority w:val="11"/>
    <w:qFormat/>
    <w:rsid w:val="00ED0D67"/>
    <w:pPr>
      <w:numPr>
        <w:ilvl w:val="1"/>
      </w:numPr>
      <w:overflowPunct/>
      <w:spacing w:after="200" w:line="276" w:lineRule="auto"/>
    </w:pPr>
    <w:rPr>
      <w:rFonts w:ascii="Cambria" w:hAnsi="Cambria"/>
      <w:i/>
      <w:iCs/>
      <w:color w:val="4F81BD"/>
      <w:spacing w:val="15"/>
      <w:sz w:val="24"/>
      <w:szCs w:val="24"/>
      <w:lang w:eastAsia="en-US"/>
    </w:rPr>
  </w:style>
  <w:style w:type="character" w:customStyle="1" w:styleId="aff7">
    <w:name w:val="Подзаголовок Знак"/>
    <w:basedOn w:val="a0"/>
    <w:link w:val="aff8"/>
    <w:uiPriority w:val="99"/>
    <w:rsid w:val="00ED0D67"/>
    <w:rPr>
      <w:rFonts w:ascii="Cambria" w:eastAsia="Times New Roman" w:hAnsi="Cambria" w:cs="Times New Roman"/>
      <w:i/>
      <w:iCs/>
      <w:color w:val="4F81BD"/>
      <w:spacing w:val="15"/>
      <w:sz w:val="24"/>
      <w:szCs w:val="24"/>
    </w:rPr>
  </w:style>
  <w:style w:type="table" w:customStyle="1" w:styleId="1c">
    <w:name w:val="Сетка таблицы1"/>
    <w:basedOn w:val="a1"/>
    <w:next w:val="afe"/>
    <w:uiPriority w:val="39"/>
    <w:rsid w:val="00ED0D67"/>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0">
    <w:name w:val="Нет списка11"/>
    <w:next w:val="a2"/>
    <w:uiPriority w:val="99"/>
    <w:semiHidden/>
    <w:unhideWhenUsed/>
    <w:rsid w:val="00ED0D67"/>
  </w:style>
  <w:style w:type="table" w:customStyle="1" w:styleId="24">
    <w:name w:val="Сетка таблицы2"/>
    <w:basedOn w:val="a1"/>
    <w:next w:val="afe"/>
    <w:uiPriority w:val="39"/>
    <w:rsid w:val="00ED0D67"/>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a">
    <w:name w:val="Основной текст Знак"/>
    <w:aliases w:val=" Знак Знак"/>
    <w:basedOn w:val="a0"/>
    <w:link w:val="a9"/>
    <w:uiPriority w:val="99"/>
    <w:rsid w:val="00ED0D67"/>
    <w:rPr>
      <w:rFonts w:ascii="Arial" w:hAnsi="Arial"/>
      <w:color w:val="00000A"/>
      <w:spacing w:val="-5"/>
    </w:rPr>
  </w:style>
  <w:style w:type="paragraph" w:customStyle="1" w:styleId="1d">
    <w:name w:val="Обычный1"/>
    <w:rsid w:val="00ED0D67"/>
    <w:pPr>
      <w:spacing w:line="276" w:lineRule="auto"/>
    </w:pPr>
    <w:rPr>
      <w:rFonts w:ascii="Arial" w:eastAsia="Arial" w:hAnsi="Arial" w:cs="Arial"/>
      <w:sz w:val="22"/>
      <w:szCs w:val="22"/>
    </w:rPr>
  </w:style>
  <w:style w:type="character" w:customStyle="1" w:styleId="afc">
    <w:name w:val="Абзац списка Знак"/>
    <w:aliases w:val="Абзац списка2 Знак,Bullet List Знак,FooterText Знак,numbered Знак,Подпись рисунка Знак,Маркированный список_уровень1 Знак,Абзац списка основной Знак,Список_маркированный Знак,Варианты ответов Знак,Абзац списка11 Знак,Список2 Знак"/>
    <w:link w:val="afb"/>
    <w:uiPriority w:val="34"/>
    <w:qFormat/>
    <w:rsid w:val="00ED0D67"/>
    <w:rPr>
      <w:rFonts w:ascii="Calibri" w:eastAsia="Calibri" w:hAnsi="Calibri"/>
      <w:sz w:val="22"/>
      <w:szCs w:val="22"/>
      <w:lang w:eastAsia="en-US"/>
    </w:rPr>
  </w:style>
  <w:style w:type="character" w:customStyle="1" w:styleId="aff9">
    <w:name w:val="Цветовое выделение"/>
    <w:rsid w:val="00ED0D67"/>
    <w:rPr>
      <w:b/>
      <w:color w:val="26282F"/>
    </w:rPr>
  </w:style>
  <w:style w:type="paragraph" w:customStyle="1" w:styleId="affa">
    <w:name w:val="Раздел стратегии"/>
    <w:basedOn w:val="a"/>
    <w:uiPriority w:val="99"/>
    <w:rsid w:val="00ED0D67"/>
    <w:pPr>
      <w:overflowPunct/>
      <w:spacing w:after="200" w:line="252" w:lineRule="auto"/>
      <w:jc w:val="center"/>
    </w:pPr>
    <w:rPr>
      <w:rFonts w:ascii="Cambria" w:hAnsi="Cambria"/>
      <w:b/>
      <w:color w:val="auto"/>
      <w:sz w:val="22"/>
      <w:szCs w:val="22"/>
    </w:rPr>
  </w:style>
  <w:style w:type="character" w:customStyle="1" w:styleId="210">
    <w:name w:val="Заголовок 2 Знак1"/>
    <w:basedOn w:val="a0"/>
    <w:uiPriority w:val="9"/>
    <w:semiHidden/>
    <w:rsid w:val="00ED0D67"/>
    <w:rPr>
      <w:rFonts w:asciiTheme="majorHAnsi" w:eastAsiaTheme="majorEastAsia" w:hAnsiTheme="majorHAnsi" w:cstheme="majorBidi"/>
      <w:color w:val="365F91" w:themeColor="accent1" w:themeShade="BF"/>
      <w:sz w:val="26"/>
      <w:szCs w:val="26"/>
    </w:rPr>
  </w:style>
  <w:style w:type="paragraph" w:styleId="aff8">
    <w:name w:val="Subtitle"/>
    <w:basedOn w:val="a"/>
    <w:next w:val="a"/>
    <w:link w:val="aff7"/>
    <w:uiPriority w:val="99"/>
    <w:qFormat/>
    <w:rsid w:val="00ED0D67"/>
    <w:pPr>
      <w:numPr>
        <w:ilvl w:val="1"/>
      </w:numPr>
      <w:spacing w:after="160"/>
    </w:pPr>
    <w:rPr>
      <w:rFonts w:ascii="Cambria" w:hAnsi="Cambria"/>
      <w:i/>
      <w:iCs/>
      <w:color w:val="4F81BD"/>
      <w:spacing w:val="15"/>
      <w:sz w:val="24"/>
      <w:szCs w:val="24"/>
    </w:rPr>
  </w:style>
  <w:style w:type="character" w:customStyle="1" w:styleId="1e">
    <w:name w:val="Подзаголовок Знак1"/>
    <w:basedOn w:val="a0"/>
    <w:uiPriority w:val="11"/>
    <w:rsid w:val="00ED0D67"/>
    <w:rPr>
      <w:rFonts w:asciiTheme="minorHAnsi" w:eastAsiaTheme="minorEastAsia" w:hAnsiTheme="minorHAnsi" w:cstheme="minorBidi"/>
      <w:color w:val="5A5A5A" w:themeColor="text1" w:themeTint="A5"/>
      <w:spacing w:val="15"/>
      <w:sz w:val="22"/>
      <w:szCs w:val="22"/>
    </w:rPr>
  </w:style>
  <w:style w:type="character" w:customStyle="1" w:styleId="14">
    <w:name w:val="Название Знак1"/>
    <w:basedOn w:val="a0"/>
    <w:link w:val="ad"/>
    <w:rsid w:val="00351EB8"/>
    <w:rPr>
      <w:b/>
      <w:color w:val="00000A"/>
      <w:sz w:val="24"/>
    </w:rPr>
  </w:style>
  <w:style w:type="character" w:customStyle="1" w:styleId="30">
    <w:name w:val="Заголовок 3 Знак"/>
    <w:basedOn w:val="a0"/>
    <w:link w:val="3"/>
    <w:rsid w:val="00C22A5E"/>
    <w:rPr>
      <w:rFonts w:ascii="Arial" w:hAnsi="Arial" w:cs="Arial"/>
      <w:b/>
      <w:bCs/>
      <w:sz w:val="26"/>
      <w:szCs w:val="26"/>
      <w:lang w:eastAsia="zh-CN"/>
    </w:rPr>
  </w:style>
  <w:style w:type="character" w:customStyle="1" w:styleId="40">
    <w:name w:val="Заголовок 4 Знак"/>
    <w:basedOn w:val="a0"/>
    <w:link w:val="4"/>
    <w:rsid w:val="00C22A5E"/>
    <w:rPr>
      <w:b/>
      <w:bCs/>
      <w:sz w:val="28"/>
      <w:szCs w:val="28"/>
      <w:lang w:eastAsia="zh-CN"/>
    </w:rPr>
  </w:style>
  <w:style w:type="character" w:customStyle="1" w:styleId="50">
    <w:name w:val="Заголовок 5 Знак"/>
    <w:basedOn w:val="a0"/>
    <w:link w:val="5"/>
    <w:rsid w:val="00C22A5E"/>
    <w:rPr>
      <w:rFonts w:ascii="Arial" w:hAnsi="Arial" w:cs="Arial"/>
      <w:b/>
      <w:i/>
      <w:color w:val="000000"/>
      <w:szCs w:val="24"/>
      <w:lang w:eastAsia="zh-CN"/>
    </w:rPr>
  </w:style>
  <w:style w:type="character" w:customStyle="1" w:styleId="60">
    <w:name w:val="Заголовок 6 Знак"/>
    <w:basedOn w:val="a0"/>
    <w:link w:val="6"/>
    <w:rsid w:val="00C22A5E"/>
    <w:rPr>
      <w:rFonts w:ascii="Arial" w:hAnsi="Arial" w:cs="Arial"/>
      <w:b/>
      <w:i/>
      <w:color w:val="000000"/>
      <w:sz w:val="24"/>
      <w:szCs w:val="24"/>
      <w:lang w:eastAsia="zh-CN"/>
    </w:rPr>
  </w:style>
  <w:style w:type="character" w:customStyle="1" w:styleId="90">
    <w:name w:val="Заголовок 9 Знак"/>
    <w:basedOn w:val="a0"/>
    <w:link w:val="9"/>
    <w:uiPriority w:val="99"/>
    <w:rsid w:val="00C22A5E"/>
    <w:rPr>
      <w:rFonts w:ascii="Arial" w:hAnsi="Arial" w:cs="Arial"/>
      <w:sz w:val="22"/>
      <w:szCs w:val="22"/>
      <w:lang w:eastAsia="zh-CN"/>
    </w:rPr>
  </w:style>
  <w:style w:type="numbering" w:customStyle="1" w:styleId="25">
    <w:name w:val="Нет списка2"/>
    <w:next w:val="a2"/>
    <w:uiPriority w:val="99"/>
    <w:semiHidden/>
    <w:unhideWhenUsed/>
    <w:rsid w:val="00C22A5E"/>
  </w:style>
  <w:style w:type="character" w:customStyle="1" w:styleId="WW8Num1z0">
    <w:name w:val="WW8Num1z0"/>
    <w:rsid w:val="00C22A5E"/>
  </w:style>
  <w:style w:type="character" w:customStyle="1" w:styleId="WW8Num1z1">
    <w:name w:val="WW8Num1z1"/>
    <w:rsid w:val="00C22A5E"/>
  </w:style>
  <w:style w:type="character" w:customStyle="1" w:styleId="WW8Num1z2">
    <w:name w:val="WW8Num1z2"/>
    <w:rsid w:val="00C22A5E"/>
  </w:style>
  <w:style w:type="character" w:customStyle="1" w:styleId="WW8Num1z3">
    <w:name w:val="WW8Num1z3"/>
    <w:rsid w:val="00C22A5E"/>
  </w:style>
  <w:style w:type="character" w:customStyle="1" w:styleId="WW8Num1z4">
    <w:name w:val="WW8Num1z4"/>
    <w:rsid w:val="00C22A5E"/>
  </w:style>
  <w:style w:type="character" w:customStyle="1" w:styleId="WW8Num1z5">
    <w:name w:val="WW8Num1z5"/>
    <w:rsid w:val="00C22A5E"/>
  </w:style>
  <w:style w:type="character" w:customStyle="1" w:styleId="WW8Num1z6">
    <w:name w:val="WW8Num1z6"/>
    <w:rsid w:val="00C22A5E"/>
  </w:style>
  <w:style w:type="character" w:customStyle="1" w:styleId="WW8Num1z7">
    <w:name w:val="WW8Num1z7"/>
    <w:rsid w:val="00C22A5E"/>
  </w:style>
  <w:style w:type="character" w:customStyle="1" w:styleId="WW8Num1z8">
    <w:name w:val="WW8Num1z8"/>
    <w:rsid w:val="00C22A5E"/>
  </w:style>
  <w:style w:type="character" w:customStyle="1" w:styleId="WW8Num2z0">
    <w:name w:val="WW8Num2z0"/>
    <w:rsid w:val="00C22A5E"/>
    <w:rPr>
      <w:rFonts w:ascii="Symbol" w:hAnsi="Symbol" w:cs="Symbol" w:hint="default"/>
      <w:highlight w:val="yellow"/>
      <w:lang w:eastAsia="en-US"/>
    </w:rPr>
  </w:style>
  <w:style w:type="character" w:customStyle="1" w:styleId="WW8Num3z0">
    <w:name w:val="WW8Num3z0"/>
    <w:rsid w:val="00C22A5E"/>
    <w:rPr>
      <w:rFonts w:ascii="Times New Roman" w:eastAsia="Times New Roman" w:hAnsi="Times New Roman" w:cs="Times New Roman"/>
      <w:bCs/>
      <w:highlight w:val="yellow"/>
    </w:rPr>
  </w:style>
  <w:style w:type="character" w:customStyle="1" w:styleId="WW8Num4z0">
    <w:name w:val="WW8Num4z0"/>
    <w:rsid w:val="00C22A5E"/>
    <w:rPr>
      <w:lang w:eastAsia="ru-RU"/>
    </w:rPr>
  </w:style>
  <w:style w:type="character" w:customStyle="1" w:styleId="WW8Num5z0">
    <w:name w:val="WW8Num5z0"/>
    <w:rsid w:val="00C22A5E"/>
    <w:rPr>
      <w:rFonts w:ascii="Symbol" w:hAnsi="Symbol" w:cs="Symbol" w:hint="default"/>
    </w:rPr>
  </w:style>
  <w:style w:type="character" w:customStyle="1" w:styleId="WW8Num6z0">
    <w:name w:val="WW8Num6z0"/>
    <w:rsid w:val="00C22A5E"/>
    <w:rPr>
      <w:rFonts w:hint="default"/>
    </w:rPr>
  </w:style>
  <w:style w:type="character" w:customStyle="1" w:styleId="WW8Num6z1">
    <w:name w:val="WW8Num6z1"/>
    <w:rsid w:val="00C22A5E"/>
  </w:style>
  <w:style w:type="character" w:customStyle="1" w:styleId="WW8Num6z2">
    <w:name w:val="WW8Num6z2"/>
    <w:rsid w:val="00C22A5E"/>
  </w:style>
  <w:style w:type="character" w:customStyle="1" w:styleId="WW8Num6z3">
    <w:name w:val="WW8Num6z3"/>
    <w:rsid w:val="00C22A5E"/>
  </w:style>
  <w:style w:type="character" w:customStyle="1" w:styleId="WW8Num6z4">
    <w:name w:val="WW8Num6z4"/>
    <w:rsid w:val="00C22A5E"/>
  </w:style>
  <w:style w:type="character" w:customStyle="1" w:styleId="WW8Num6z5">
    <w:name w:val="WW8Num6z5"/>
    <w:rsid w:val="00C22A5E"/>
  </w:style>
  <w:style w:type="character" w:customStyle="1" w:styleId="WW8Num6z6">
    <w:name w:val="WW8Num6z6"/>
    <w:rsid w:val="00C22A5E"/>
  </w:style>
  <w:style w:type="character" w:customStyle="1" w:styleId="WW8Num6z7">
    <w:name w:val="WW8Num6z7"/>
    <w:rsid w:val="00C22A5E"/>
  </w:style>
  <w:style w:type="character" w:customStyle="1" w:styleId="WW8Num6z8">
    <w:name w:val="WW8Num6z8"/>
    <w:rsid w:val="00C22A5E"/>
  </w:style>
  <w:style w:type="character" w:customStyle="1" w:styleId="WW8Num7z0">
    <w:name w:val="WW8Num7z0"/>
    <w:rsid w:val="00C22A5E"/>
    <w:rPr>
      <w:rFonts w:hint="default"/>
    </w:rPr>
  </w:style>
  <w:style w:type="character" w:customStyle="1" w:styleId="WW8Num7z1">
    <w:name w:val="WW8Num7z1"/>
    <w:rsid w:val="00C22A5E"/>
  </w:style>
  <w:style w:type="character" w:customStyle="1" w:styleId="WW8Num7z2">
    <w:name w:val="WW8Num7z2"/>
    <w:rsid w:val="00C22A5E"/>
  </w:style>
  <w:style w:type="character" w:customStyle="1" w:styleId="WW8Num7z3">
    <w:name w:val="WW8Num7z3"/>
    <w:rsid w:val="00C22A5E"/>
  </w:style>
  <w:style w:type="character" w:customStyle="1" w:styleId="WW8Num7z4">
    <w:name w:val="WW8Num7z4"/>
    <w:rsid w:val="00C22A5E"/>
  </w:style>
  <w:style w:type="character" w:customStyle="1" w:styleId="WW8Num7z5">
    <w:name w:val="WW8Num7z5"/>
    <w:rsid w:val="00C22A5E"/>
  </w:style>
  <w:style w:type="character" w:customStyle="1" w:styleId="WW8Num7z6">
    <w:name w:val="WW8Num7z6"/>
    <w:rsid w:val="00C22A5E"/>
  </w:style>
  <w:style w:type="character" w:customStyle="1" w:styleId="WW8Num7z7">
    <w:name w:val="WW8Num7z7"/>
    <w:rsid w:val="00C22A5E"/>
  </w:style>
  <w:style w:type="character" w:customStyle="1" w:styleId="WW8Num7z8">
    <w:name w:val="WW8Num7z8"/>
    <w:rsid w:val="00C22A5E"/>
  </w:style>
  <w:style w:type="character" w:customStyle="1" w:styleId="WW8Num8z0">
    <w:name w:val="WW8Num8z0"/>
    <w:rsid w:val="00C22A5E"/>
    <w:rPr>
      <w:rFonts w:hint="default"/>
    </w:rPr>
  </w:style>
  <w:style w:type="character" w:customStyle="1" w:styleId="WW8Num8z1">
    <w:name w:val="WW8Num8z1"/>
    <w:rsid w:val="00C22A5E"/>
  </w:style>
  <w:style w:type="character" w:customStyle="1" w:styleId="WW8Num8z2">
    <w:name w:val="WW8Num8z2"/>
    <w:rsid w:val="00C22A5E"/>
  </w:style>
  <w:style w:type="character" w:customStyle="1" w:styleId="WW8Num8z3">
    <w:name w:val="WW8Num8z3"/>
    <w:rsid w:val="00C22A5E"/>
  </w:style>
  <w:style w:type="character" w:customStyle="1" w:styleId="WW8Num8z4">
    <w:name w:val="WW8Num8z4"/>
    <w:rsid w:val="00C22A5E"/>
  </w:style>
  <w:style w:type="character" w:customStyle="1" w:styleId="WW8Num8z5">
    <w:name w:val="WW8Num8z5"/>
    <w:rsid w:val="00C22A5E"/>
  </w:style>
  <w:style w:type="character" w:customStyle="1" w:styleId="WW8Num8z6">
    <w:name w:val="WW8Num8z6"/>
    <w:rsid w:val="00C22A5E"/>
  </w:style>
  <w:style w:type="character" w:customStyle="1" w:styleId="WW8Num8z7">
    <w:name w:val="WW8Num8z7"/>
    <w:rsid w:val="00C22A5E"/>
  </w:style>
  <w:style w:type="character" w:customStyle="1" w:styleId="WW8Num8z8">
    <w:name w:val="WW8Num8z8"/>
    <w:rsid w:val="00C22A5E"/>
  </w:style>
  <w:style w:type="character" w:customStyle="1" w:styleId="8">
    <w:name w:val="Основной шрифт абзаца8"/>
    <w:rsid w:val="00C22A5E"/>
  </w:style>
  <w:style w:type="character" w:customStyle="1" w:styleId="7">
    <w:name w:val="Основной шрифт абзаца7"/>
    <w:rsid w:val="00C22A5E"/>
  </w:style>
  <w:style w:type="character" w:customStyle="1" w:styleId="WW8Num4z1">
    <w:name w:val="WW8Num4z1"/>
    <w:rsid w:val="00C22A5E"/>
  </w:style>
  <w:style w:type="character" w:customStyle="1" w:styleId="WW8Num4z2">
    <w:name w:val="WW8Num4z2"/>
    <w:rsid w:val="00C22A5E"/>
  </w:style>
  <w:style w:type="character" w:customStyle="1" w:styleId="WW8Num4z3">
    <w:name w:val="WW8Num4z3"/>
    <w:rsid w:val="00C22A5E"/>
  </w:style>
  <w:style w:type="character" w:customStyle="1" w:styleId="WW8Num4z4">
    <w:name w:val="WW8Num4z4"/>
    <w:rsid w:val="00C22A5E"/>
  </w:style>
  <w:style w:type="character" w:customStyle="1" w:styleId="WW8Num4z5">
    <w:name w:val="WW8Num4z5"/>
    <w:rsid w:val="00C22A5E"/>
  </w:style>
  <w:style w:type="character" w:customStyle="1" w:styleId="WW8Num4z6">
    <w:name w:val="WW8Num4z6"/>
    <w:rsid w:val="00C22A5E"/>
  </w:style>
  <w:style w:type="character" w:customStyle="1" w:styleId="WW8Num4z7">
    <w:name w:val="WW8Num4z7"/>
    <w:rsid w:val="00C22A5E"/>
  </w:style>
  <w:style w:type="character" w:customStyle="1" w:styleId="WW8Num4z8">
    <w:name w:val="WW8Num4z8"/>
    <w:rsid w:val="00C22A5E"/>
  </w:style>
  <w:style w:type="character" w:customStyle="1" w:styleId="WW8Num5z1">
    <w:name w:val="WW8Num5z1"/>
    <w:rsid w:val="00C22A5E"/>
    <w:rPr>
      <w:rFonts w:ascii="Courier New" w:hAnsi="Courier New" w:cs="Courier New" w:hint="default"/>
    </w:rPr>
  </w:style>
  <w:style w:type="character" w:customStyle="1" w:styleId="WW8Num5z2">
    <w:name w:val="WW8Num5z2"/>
    <w:rsid w:val="00C22A5E"/>
    <w:rPr>
      <w:rFonts w:ascii="Wingdings" w:hAnsi="Wingdings" w:cs="Wingdings" w:hint="default"/>
    </w:rPr>
  </w:style>
  <w:style w:type="character" w:customStyle="1" w:styleId="61">
    <w:name w:val="Основной шрифт абзаца6"/>
    <w:rsid w:val="00C22A5E"/>
  </w:style>
  <w:style w:type="character" w:customStyle="1" w:styleId="51">
    <w:name w:val="Основной шрифт абзаца5"/>
    <w:rsid w:val="00C22A5E"/>
  </w:style>
  <w:style w:type="character" w:customStyle="1" w:styleId="41">
    <w:name w:val="Основной шрифт абзаца4"/>
    <w:rsid w:val="00C22A5E"/>
  </w:style>
  <w:style w:type="character" w:customStyle="1" w:styleId="32">
    <w:name w:val="Основной шрифт абзаца3"/>
    <w:rsid w:val="00C22A5E"/>
  </w:style>
  <w:style w:type="character" w:customStyle="1" w:styleId="26">
    <w:name w:val="Основной шрифт абзаца2"/>
    <w:rsid w:val="00C22A5E"/>
  </w:style>
  <w:style w:type="character" w:customStyle="1" w:styleId="WW8Num2z1">
    <w:name w:val="WW8Num2z1"/>
    <w:rsid w:val="00C22A5E"/>
    <w:rPr>
      <w:rFonts w:ascii="Courier New" w:hAnsi="Courier New" w:cs="Courier New" w:hint="default"/>
    </w:rPr>
  </w:style>
  <w:style w:type="character" w:customStyle="1" w:styleId="WW8Num2z2">
    <w:name w:val="WW8Num2z2"/>
    <w:rsid w:val="00C22A5E"/>
    <w:rPr>
      <w:rFonts w:ascii="Wingdings" w:hAnsi="Wingdings" w:cs="Wingdings" w:hint="default"/>
    </w:rPr>
  </w:style>
  <w:style w:type="character" w:customStyle="1" w:styleId="WW8Num3z1">
    <w:name w:val="WW8Num3z1"/>
    <w:rsid w:val="00C22A5E"/>
  </w:style>
  <w:style w:type="character" w:customStyle="1" w:styleId="WW8Num3z2">
    <w:name w:val="WW8Num3z2"/>
    <w:rsid w:val="00C22A5E"/>
  </w:style>
  <w:style w:type="character" w:customStyle="1" w:styleId="WW8Num3z3">
    <w:name w:val="WW8Num3z3"/>
    <w:rsid w:val="00C22A5E"/>
  </w:style>
  <w:style w:type="character" w:customStyle="1" w:styleId="WW8Num3z4">
    <w:name w:val="WW8Num3z4"/>
    <w:rsid w:val="00C22A5E"/>
  </w:style>
  <w:style w:type="character" w:customStyle="1" w:styleId="WW8Num3z5">
    <w:name w:val="WW8Num3z5"/>
    <w:rsid w:val="00C22A5E"/>
  </w:style>
  <w:style w:type="character" w:customStyle="1" w:styleId="WW8Num3z6">
    <w:name w:val="WW8Num3z6"/>
    <w:rsid w:val="00C22A5E"/>
  </w:style>
  <w:style w:type="character" w:customStyle="1" w:styleId="WW8Num3z7">
    <w:name w:val="WW8Num3z7"/>
    <w:rsid w:val="00C22A5E"/>
  </w:style>
  <w:style w:type="character" w:customStyle="1" w:styleId="WW8Num3z8">
    <w:name w:val="WW8Num3z8"/>
    <w:rsid w:val="00C22A5E"/>
  </w:style>
  <w:style w:type="character" w:customStyle="1" w:styleId="WW8Num5z3">
    <w:name w:val="WW8Num5z3"/>
    <w:rsid w:val="00C22A5E"/>
  </w:style>
  <w:style w:type="character" w:customStyle="1" w:styleId="WW8Num5z4">
    <w:name w:val="WW8Num5z4"/>
    <w:rsid w:val="00C22A5E"/>
  </w:style>
  <w:style w:type="character" w:customStyle="1" w:styleId="WW8Num5z5">
    <w:name w:val="WW8Num5z5"/>
    <w:rsid w:val="00C22A5E"/>
  </w:style>
  <w:style w:type="character" w:customStyle="1" w:styleId="WW8Num5z6">
    <w:name w:val="WW8Num5z6"/>
    <w:rsid w:val="00C22A5E"/>
  </w:style>
  <w:style w:type="character" w:customStyle="1" w:styleId="WW8Num5z7">
    <w:name w:val="WW8Num5z7"/>
    <w:rsid w:val="00C22A5E"/>
  </w:style>
  <w:style w:type="character" w:customStyle="1" w:styleId="WW8Num5z8">
    <w:name w:val="WW8Num5z8"/>
    <w:rsid w:val="00C22A5E"/>
  </w:style>
  <w:style w:type="character" w:customStyle="1" w:styleId="WW8Num9z0">
    <w:name w:val="WW8Num9z0"/>
    <w:rsid w:val="00C22A5E"/>
    <w:rPr>
      <w:rFonts w:ascii="Symbol" w:hAnsi="Symbol" w:cs="Symbol" w:hint="default"/>
    </w:rPr>
  </w:style>
  <w:style w:type="character" w:customStyle="1" w:styleId="WW8Num9z1">
    <w:name w:val="WW8Num9z1"/>
    <w:rsid w:val="00C22A5E"/>
    <w:rPr>
      <w:rFonts w:ascii="Courier New" w:hAnsi="Courier New" w:cs="Courier New" w:hint="default"/>
    </w:rPr>
  </w:style>
  <w:style w:type="character" w:customStyle="1" w:styleId="WW8Num9z2">
    <w:name w:val="WW8Num9z2"/>
    <w:rsid w:val="00C22A5E"/>
    <w:rPr>
      <w:rFonts w:ascii="Wingdings" w:hAnsi="Wingdings" w:cs="Wingdings" w:hint="default"/>
    </w:rPr>
  </w:style>
  <w:style w:type="character" w:customStyle="1" w:styleId="WW8Num10z0">
    <w:name w:val="WW8Num10z0"/>
    <w:rsid w:val="00C22A5E"/>
    <w:rPr>
      <w:rFonts w:ascii="Symbol" w:hAnsi="Symbol" w:cs="Symbol" w:hint="default"/>
    </w:rPr>
  </w:style>
  <w:style w:type="character" w:customStyle="1" w:styleId="WW8Num10z1">
    <w:name w:val="WW8Num10z1"/>
    <w:rsid w:val="00C22A5E"/>
    <w:rPr>
      <w:rFonts w:ascii="Courier New" w:hAnsi="Courier New" w:cs="Courier New" w:hint="default"/>
    </w:rPr>
  </w:style>
  <w:style w:type="character" w:customStyle="1" w:styleId="WW8Num10z2">
    <w:name w:val="WW8Num10z2"/>
    <w:rsid w:val="00C22A5E"/>
    <w:rPr>
      <w:rFonts w:ascii="Wingdings" w:hAnsi="Wingdings" w:cs="Wingdings" w:hint="default"/>
    </w:rPr>
  </w:style>
  <w:style w:type="character" w:customStyle="1" w:styleId="WW8Num11z0">
    <w:name w:val="WW8Num11z0"/>
    <w:rsid w:val="00C22A5E"/>
    <w:rPr>
      <w:rFonts w:ascii="Symbol" w:hAnsi="Symbol" w:cs="Symbol" w:hint="default"/>
    </w:rPr>
  </w:style>
  <w:style w:type="character" w:customStyle="1" w:styleId="WW8Num11z1">
    <w:name w:val="WW8Num11z1"/>
    <w:rsid w:val="00C22A5E"/>
    <w:rPr>
      <w:rFonts w:ascii="Courier New" w:hAnsi="Courier New" w:cs="Courier New" w:hint="default"/>
    </w:rPr>
  </w:style>
  <w:style w:type="character" w:customStyle="1" w:styleId="WW8Num11z2">
    <w:name w:val="WW8Num11z2"/>
    <w:rsid w:val="00C22A5E"/>
    <w:rPr>
      <w:rFonts w:ascii="Wingdings" w:hAnsi="Wingdings" w:cs="Wingdings" w:hint="default"/>
    </w:rPr>
  </w:style>
  <w:style w:type="character" w:customStyle="1" w:styleId="WW8Num12z0">
    <w:name w:val="WW8Num12z0"/>
    <w:rsid w:val="00C22A5E"/>
    <w:rPr>
      <w:rFonts w:hint="default"/>
    </w:rPr>
  </w:style>
  <w:style w:type="character" w:customStyle="1" w:styleId="WW8Num12z1">
    <w:name w:val="WW8Num12z1"/>
    <w:rsid w:val="00C22A5E"/>
  </w:style>
  <w:style w:type="character" w:customStyle="1" w:styleId="WW8Num12z2">
    <w:name w:val="WW8Num12z2"/>
    <w:rsid w:val="00C22A5E"/>
  </w:style>
  <w:style w:type="character" w:customStyle="1" w:styleId="WW8Num12z3">
    <w:name w:val="WW8Num12z3"/>
    <w:rsid w:val="00C22A5E"/>
  </w:style>
  <w:style w:type="character" w:customStyle="1" w:styleId="WW8Num12z4">
    <w:name w:val="WW8Num12z4"/>
    <w:rsid w:val="00C22A5E"/>
  </w:style>
  <w:style w:type="character" w:customStyle="1" w:styleId="WW8Num12z5">
    <w:name w:val="WW8Num12z5"/>
    <w:rsid w:val="00C22A5E"/>
  </w:style>
  <w:style w:type="character" w:customStyle="1" w:styleId="WW8Num12z6">
    <w:name w:val="WW8Num12z6"/>
    <w:rsid w:val="00C22A5E"/>
  </w:style>
  <w:style w:type="character" w:customStyle="1" w:styleId="WW8Num12z7">
    <w:name w:val="WW8Num12z7"/>
    <w:rsid w:val="00C22A5E"/>
  </w:style>
  <w:style w:type="character" w:customStyle="1" w:styleId="WW8Num12z8">
    <w:name w:val="WW8Num12z8"/>
    <w:rsid w:val="00C22A5E"/>
  </w:style>
  <w:style w:type="character" w:customStyle="1" w:styleId="WW8Num13z0">
    <w:name w:val="WW8Num13z0"/>
    <w:rsid w:val="00C22A5E"/>
    <w:rPr>
      <w:rFonts w:ascii="Symbol" w:hAnsi="Symbol" w:cs="Symbol" w:hint="default"/>
    </w:rPr>
  </w:style>
  <w:style w:type="character" w:customStyle="1" w:styleId="WW8Num13z1">
    <w:name w:val="WW8Num13z1"/>
    <w:rsid w:val="00C22A5E"/>
    <w:rPr>
      <w:rFonts w:ascii="Courier New" w:hAnsi="Courier New" w:cs="Courier New" w:hint="default"/>
    </w:rPr>
  </w:style>
  <w:style w:type="character" w:customStyle="1" w:styleId="WW8Num13z2">
    <w:name w:val="WW8Num13z2"/>
    <w:rsid w:val="00C22A5E"/>
    <w:rPr>
      <w:rFonts w:ascii="Wingdings" w:hAnsi="Wingdings" w:cs="Wingdings" w:hint="default"/>
    </w:rPr>
  </w:style>
  <w:style w:type="character" w:customStyle="1" w:styleId="WW8Num14z0">
    <w:name w:val="WW8Num14z0"/>
    <w:rsid w:val="00C22A5E"/>
    <w:rPr>
      <w:rFonts w:ascii="Symbol" w:hAnsi="Symbol" w:cs="Symbol" w:hint="default"/>
    </w:rPr>
  </w:style>
  <w:style w:type="character" w:customStyle="1" w:styleId="WW8Num14z1">
    <w:name w:val="WW8Num14z1"/>
    <w:rsid w:val="00C22A5E"/>
    <w:rPr>
      <w:rFonts w:ascii="Courier New" w:hAnsi="Courier New" w:cs="Courier New" w:hint="default"/>
    </w:rPr>
  </w:style>
  <w:style w:type="character" w:customStyle="1" w:styleId="WW8Num14z2">
    <w:name w:val="WW8Num14z2"/>
    <w:rsid w:val="00C22A5E"/>
    <w:rPr>
      <w:rFonts w:ascii="Wingdings" w:hAnsi="Wingdings" w:cs="Wingdings" w:hint="default"/>
    </w:rPr>
  </w:style>
  <w:style w:type="character" w:customStyle="1" w:styleId="WW8Num15z0">
    <w:name w:val="WW8Num15z0"/>
    <w:rsid w:val="00C22A5E"/>
    <w:rPr>
      <w:rFonts w:ascii="Symbol" w:hAnsi="Symbol" w:cs="Symbol" w:hint="default"/>
    </w:rPr>
  </w:style>
  <w:style w:type="character" w:customStyle="1" w:styleId="WW8Num15z1">
    <w:name w:val="WW8Num15z1"/>
    <w:rsid w:val="00C22A5E"/>
    <w:rPr>
      <w:rFonts w:ascii="Courier New" w:hAnsi="Courier New" w:cs="Courier New" w:hint="default"/>
    </w:rPr>
  </w:style>
  <w:style w:type="character" w:customStyle="1" w:styleId="WW8Num15z2">
    <w:name w:val="WW8Num15z2"/>
    <w:rsid w:val="00C22A5E"/>
    <w:rPr>
      <w:rFonts w:ascii="Wingdings" w:hAnsi="Wingdings" w:cs="Wingdings" w:hint="default"/>
    </w:rPr>
  </w:style>
  <w:style w:type="character" w:customStyle="1" w:styleId="WW8Num16z0">
    <w:name w:val="WW8Num16z0"/>
    <w:rsid w:val="00C22A5E"/>
  </w:style>
  <w:style w:type="character" w:customStyle="1" w:styleId="WW8Num16z1">
    <w:name w:val="WW8Num16z1"/>
    <w:rsid w:val="00C22A5E"/>
  </w:style>
  <w:style w:type="character" w:customStyle="1" w:styleId="WW8Num16z2">
    <w:name w:val="WW8Num16z2"/>
    <w:rsid w:val="00C22A5E"/>
  </w:style>
  <w:style w:type="character" w:customStyle="1" w:styleId="WW8Num16z3">
    <w:name w:val="WW8Num16z3"/>
    <w:rsid w:val="00C22A5E"/>
  </w:style>
  <w:style w:type="character" w:customStyle="1" w:styleId="WW8Num16z4">
    <w:name w:val="WW8Num16z4"/>
    <w:rsid w:val="00C22A5E"/>
  </w:style>
  <w:style w:type="character" w:customStyle="1" w:styleId="WW8Num16z5">
    <w:name w:val="WW8Num16z5"/>
    <w:rsid w:val="00C22A5E"/>
  </w:style>
  <w:style w:type="character" w:customStyle="1" w:styleId="WW8Num16z6">
    <w:name w:val="WW8Num16z6"/>
    <w:rsid w:val="00C22A5E"/>
  </w:style>
  <w:style w:type="character" w:customStyle="1" w:styleId="WW8Num16z7">
    <w:name w:val="WW8Num16z7"/>
    <w:rsid w:val="00C22A5E"/>
  </w:style>
  <w:style w:type="character" w:customStyle="1" w:styleId="WW8Num16z8">
    <w:name w:val="WW8Num16z8"/>
    <w:rsid w:val="00C22A5E"/>
  </w:style>
  <w:style w:type="character" w:customStyle="1" w:styleId="WW8Num17z0">
    <w:name w:val="WW8Num17z0"/>
    <w:rsid w:val="00C22A5E"/>
    <w:rPr>
      <w:rFonts w:ascii="Symbol" w:hAnsi="Symbol" w:cs="Symbol" w:hint="default"/>
    </w:rPr>
  </w:style>
  <w:style w:type="character" w:customStyle="1" w:styleId="WW8Num17z1">
    <w:name w:val="WW8Num17z1"/>
    <w:rsid w:val="00C22A5E"/>
    <w:rPr>
      <w:rFonts w:ascii="Courier New" w:hAnsi="Courier New" w:cs="Courier New" w:hint="default"/>
    </w:rPr>
  </w:style>
  <w:style w:type="character" w:customStyle="1" w:styleId="WW8Num17z2">
    <w:name w:val="WW8Num17z2"/>
    <w:rsid w:val="00C22A5E"/>
    <w:rPr>
      <w:rFonts w:ascii="Wingdings" w:hAnsi="Wingdings" w:cs="Wingdings" w:hint="default"/>
    </w:rPr>
  </w:style>
  <w:style w:type="character" w:customStyle="1" w:styleId="WW8Num18z0">
    <w:name w:val="WW8Num18z0"/>
    <w:rsid w:val="00C22A5E"/>
    <w:rPr>
      <w:rFonts w:ascii="Symbol" w:hAnsi="Symbol" w:cs="Symbol" w:hint="default"/>
      <w:highlight w:val="yellow"/>
      <w:lang w:val="ru-RU"/>
    </w:rPr>
  </w:style>
  <w:style w:type="character" w:customStyle="1" w:styleId="WW8Num18z1">
    <w:name w:val="WW8Num18z1"/>
    <w:rsid w:val="00C22A5E"/>
    <w:rPr>
      <w:rFonts w:ascii="Courier New" w:hAnsi="Courier New" w:cs="Courier New" w:hint="default"/>
    </w:rPr>
  </w:style>
  <w:style w:type="character" w:customStyle="1" w:styleId="WW8Num18z2">
    <w:name w:val="WW8Num18z2"/>
    <w:rsid w:val="00C22A5E"/>
    <w:rPr>
      <w:rFonts w:ascii="Wingdings" w:hAnsi="Wingdings" w:cs="Wingdings" w:hint="default"/>
    </w:rPr>
  </w:style>
  <w:style w:type="character" w:customStyle="1" w:styleId="WW8Num19z0">
    <w:name w:val="WW8Num19z0"/>
    <w:rsid w:val="00C22A5E"/>
    <w:rPr>
      <w:rFonts w:ascii="Symbol" w:hAnsi="Symbol" w:cs="Symbol" w:hint="default"/>
    </w:rPr>
  </w:style>
  <w:style w:type="character" w:customStyle="1" w:styleId="WW8Num19z1">
    <w:name w:val="WW8Num19z1"/>
    <w:rsid w:val="00C22A5E"/>
    <w:rPr>
      <w:rFonts w:ascii="Courier New" w:hAnsi="Courier New" w:cs="Courier New" w:hint="default"/>
    </w:rPr>
  </w:style>
  <w:style w:type="character" w:customStyle="1" w:styleId="WW8Num19z2">
    <w:name w:val="WW8Num19z2"/>
    <w:rsid w:val="00C22A5E"/>
    <w:rPr>
      <w:rFonts w:ascii="Wingdings" w:hAnsi="Wingdings" w:cs="Wingdings" w:hint="default"/>
    </w:rPr>
  </w:style>
  <w:style w:type="character" w:customStyle="1" w:styleId="WW8Num20z0">
    <w:name w:val="WW8Num20z0"/>
    <w:rsid w:val="00C22A5E"/>
  </w:style>
  <w:style w:type="character" w:customStyle="1" w:styleId="WW8Num20z1">
    <w:name w:val="WW8Num20z1"/>
    <w:rsid w:val="00C22A5E"/>
  </w:style>
  <w:style w:type="character" w:customStyle="1" w:styleId="WW8Num20z2">
    <w:name w:val="WW8Num20z2"/>
    <w:rsid w:val="00C22A5E"/>
  </w:style>
  <w:style w:type="character" w:customStyle="1" w:styleId="WW8Num20z3">
    <w:name w:val="WW8Num20z3"/>
    <w:rsid w:val="00C22A5E"/>
  </w:style>
  <w:style w:type="character" w:customStyle="1" w:styleId="WW8Num20z4">
    <w:name w:val="WW8Num20z4"/>
    <w:rsid w:val="00C22A5E"/>
  </w:style>
  <w:style w:type="character" w:customStyle="1" w:styleId="WW8Num20z5">
    <w:name w:val="WW8Num20z5"/>
    <w:rsid w:val="00C22A5E"/>
  </w:style>
  <w:style w:type="character" w:customStyle="1" w:styleId="WW8Num20z6">
    <w:name w:val="WW8Num20z6"/>
    <w:rsid w:val="00C22A5E"/>
  </w:style>
  <w:style w:type="character" w:customStyle="1" w:styleId="WW8Num20z7">
    <w:name w:val="WW8Num20z7"/>
    <w:rsid w:val="00C22A5E"/>
  </w:style>
  <w:style w:type="character" w:customStyle="1" w:styleId="WW8Num20z8">
    <w:name w:val="WW8Num20z8"/>
    <w:rsid w:val="00C22A5E"/>
  </w:style>
  <w:style w:type="character" w:customStyle="1" w:styleId="WW8Num21z0">
    <w:name w:val="WW8Num21z0"/>
    <w:rsid w:val="00C22A5E"/>
    <w:rPr>
      <w:rFonts w:ascii="Symbol" w:hAnsi="Symbol" w:cs="Symbol" w:hint="default"/>
    </w:rPr>
  </w:style>
  <w:style w:type="character" w:customStyle="1" w:styleId="WW8Num21z1">
    <w:name w:val="WW8Num21z1"/>
    <w:rsid w:val="00C22A5E"/>
    <w:rPr>
      <w:rFonts w:ascii="Courier New" w:hAnsi="Courier New" w:cs="Courier New" w:hint="default"/>
    </w:rPr>
  </w:style>
  <w:style w:type="character" w:customStyle="1" w:styleId="WW8Num21z2">
    <w:name w:val="WW8Num21z2"/>
    <w:rsid w:val="00C22A5E"/>
    <w:rPr>
      <w:rFonts w:ascii="Wingdings" w:hAnsi="Wingdings" w:cs="Wingdings" w:hint="default"/>
    </w:rPr>
  </w:style>
  <w:style w:type="character" w:customStyle="1" w:styleId="WW8Num22z0">
    <w:name w:val="WW8Num22z0"/>
    <w:rsid w:val="00C22A5E"/>
    <w:rPr>
      <w:rFonts w:ascii="Symbol" w:hAnsi="Symbol" w:cs="Symbol" w:hint="default"/>
    </w:rPr>
  </w:style>
  <w:style w:type="character" w:customStyle="1" w:styleId="WW8Num22z1">
    <w:name w:val="WW8Num22z1"/>
    <w:rsid w:val="00C22A5E"/>
    <w:rPr>
      <w:rFonts w:ascii="Courier New" w:hAnsi="Courier New" w:cs="Courier New" w:hint="default"/>
    </w:rPr>
  </w:style>
  <w:style w:type="character" w:customStyle="1" w:styleId="WW8Num22z2">
    <w:name w:val="WW8Num22z2"/>
    <w:rsid w:val="00C22A5E"/>
    <w:rPr>
      <w:rFonts w:ascii="Wingdings" w:hAnsi="Wingdings" w:cs="Wingdings" w:hint="default"/>
    </w:rPr>
  </w:style>
  <w:style w:type="character" w:customStyle="1" w:styleId="WW8Num23z0">
    <w:name w:val="WW8Num23z0"/>
    <w:rsid w:val="00C22A5E"/>
    <w:rPr>
      <w:rFonts w:ascii="Symbol" w:hAnsi="Symbol" w:cs="Symbol" w:hint="default"/>
    </w:rPr>
  </w:style>
  <w:style w:type="character" w:customStyle="1" w:styleId="WW8Num23z1">
    <w:name w:val="WW8Num23z1"/>
    <w:rsid w:val="00C22A5E"/>
    <w:rPr>
      <w:rFonts w:ascii="Courier New" w:hAnsi="Courier New" w:cs="Courier New" w:hint="default"/>
    </w:rPr>
  </w:style>
  <w:style w:type="character" w:customStyle="1" w:styleId="WW8Num23z2">
    <w:name w:val="WW8Num23z2"/>
    <w:rsid w:val="00C22A5E"/>
    <w:rPr>
      <w:rFonts w:ascii="Wingdings" w:hAnsi="Wingdings" w:cs="Wingdings" w:hint="default"/>
    </w:rPr>
  </w:style>
  <w:style w:type="character" w:customStyle="1" w:styleId="WW8Num24z0">
    <w:name w:val="WW8Num24z0"/>
    <w:rsid w:val="00C22A5E"/>
    <w:rPr>
      <w:rFonts w:ascii="Courier New" w:hAnsi="Courier New" w:cs="Courier New" w:hint="default"/>
      <w:color w:val="auto"/>
    </w:rPr>
  </w:style>
  <w:style w:type="character" w:customStyle="1" w:styleId="WW8Num24z1">
    <w:name w:val="WW8Num24z1"/>
    <w:rsid w:val="00C22A5E"/>
    <w:rPr>
      <w:rFonts w:ascii="Courier New" w:hAnsi="Courier New" w:cs="Courier New" w:hint="default"/>
    </w:rPr>
  </w:style>
  <w:style w:type="character" w:customStyle="1" w:styleId="WW8Num24z2">
    <w:name w:val="WW8Num24z2"/>
    <w:rsid w:val="00C22A5E"/>
    <w:rPr>
      <w:rFonts w:ascii="Wingdings" w:hAnsi="Wingdings" w:cs="Wingdings" w:hint="default"/>
    </w:rPr>
  </w:style>
  <w:style w:type="character" w:customStyle="1" w:styleId="WW8Num24z3">
    <w:name w:val="WW8Num24z3"/>
    <w:rsid w:val="00C22A5E"/>
    <w:rPr>
      <w:rFonts w:ascii="Symbol" w:hAnsi="Symbol" w:cs="Symbol" w:hint="default"/>
    </w:rPr>
  </w:style>
  <w:style w:type="character" w:customStyle="1" w:styleId="WW8Num25z0">
    <w:name w:val="WW8Num25z0"/>
    <w:rsid w:val="00C22A5E"/>
    <w:rPr>
      <w:rFonts w:ascii="Symbol" w:hAnsi="Symbol" w:cs="Symbol" w:hint="default"/>
    </w:rPr>
  </w:style>
  <w:style w:type="character" w:customStyle="1" w:styleId="WW8Num25z1">
    <w:name w:val="WW8Num25z1"/>
    <w:rsid w:val="00C22A5E"/>
    <w:rPr>
      <w:rFonts w:ascii="Courier New" w:hAnsi="Courier New" w:cs="Courier New" w:hint="default"/>
    </w:rPr>
  </w:style>
  <w:style w:type="character" w:customStyle="1" w:styleId="WW8Num25z2">
    <w:name w:val="WW8Num25z2"/>
    <w:rsid w:val="00C22A5E"/>
    <w:rPr>
      <w:rFonts w:ascii="Wingdings" w:hAnsi="Wingdings" w:cs="Wingdings" w:hint="default"/>
    </w:rPr>
  </w:style>
  <w:style w:type="character" w:customStyle="1" w:styleId="WW8Num26z0">
    <w:name w:val="WW8Num26z0"/>
    <w:rsid w:val="00C22A5E"/>
    <w:rPr>
      <w:rFonts w:ascii="Symbol" w:hAnsi="Symbol" w:cs="Symbol" w:hint="default"/>
    </w:rPr>
  </w:style>
  <w:style w:type="character" w:customStyle="1" w:styleId="WW8Num26z1">
    <w:name w:val="WW8Num26z1"/>
    <w:rsid w:val="00C22A5E"/>
  </w:style>
  <w:style w:type="character" w:customStyle="1" w:styleId="WW8Num26z2">
    <w:name w:val="WW8Num26z2"/>
    <w:rsid w:val="00C22A5E"/>
  </w:style>
  <w:style w:type="character" w:customStyle="1" w:styleId="WW8Num26z3">
    <w:name w:val="WW8Num26z3"/>
    <w:rsid w:val="00C22A5E"/>
  </w:style>
  <w:style w:type="character" w:customStyle="1" w:styleId="WW8Num26z4">
    <w:name w:val="WW8Num26z4"/>
    <w:rsid w:val="00C22A5E"/>
  </w:style>
  <w:style w:type="character" w:customStyle="1" w:styleId="WW8Num26z5">
    <w:name w:val="WW8Num26z5"/>
    <w:rsid w:val="00C22A5E"/>
  </w:style>
  <w:style w:type="character" w:customStyle="1" w:styleId="WW8Num26z6">
    <w:name w:val="WW8Num26z6"/>
    <w:rsid w:val="00C22A5E"/>
  </w:style>
  <w:style w:type="character" w:customStyle="1" w:styleId="WW8Num26z7">
    <w:name w:val="WW8Num26z7"/>
    <w:rsid w:val="00C22A5E"/>
  </w:style>
  <w:style w:type="character" w:customStyle="1" w:styleId="WW8Num26z8">
    <w:name w:val="WW8Num26z8"/>
    <w:rsid w:val="00C22A5E"/>
  </w:style>
  <w:style w:type="character" w:customStyle="1" w:styleId="WW8Num27z0">
    <w:name w:val="WW8Num27z0"/>
    <w:rsid w:val="00C22A5E"/>
    <w:rPr>
      <w:rFonts w:ascii="Courier New" w:hAnsi="Courier New" w:cs="Times New Roman" w:hint="default"/>
    </w:rPr>
  </w:style>
  <w:style w:type="character" w:customStyle="1" w:styleId="WW8Num27z1">
    <w:name w:val="WW8Num27z1"/>
    <w:rsid w:val="00C22A5E"/>
    <w:rPr>
      <w:rFonts w:ascii="Courier New" w:hAnsi="Courier New" w:cs="Courier New" w:hint="default"/>
    </w:rPr>
  </w:style>
  <w:style w:type="character" w:customStyle="1" w:styleId="WW8Num27z2">
    <w:name w:val="WW8Num27z2"/>
    <w:rsid w:val="00C22A5E"/>
    <w:rPr>
      <w:rFonts w:ascii="Wingdings" w:hAnsi="Wingdings" w:cs="Wingdings" w:hint="default"/>
    </w:rPr>
  </w:style>
  <w:style w:type="character" w:customStyle="1" w:styleId="WW8Num27z3">
    <w:name w:val="WW8Num27z3"/>
    <w:rsid w:val="00C22A5E"/>
    <w:rPr>
      <w:rFonts w:ascii="Symbol" w:hAnsi="Symbol" w:cs="Symbol" w:hint="default"/>
    </w:rPr>
  </w:style>
  <w:style w:type="character" w:customStyle="1" w:styleId="WW8Num28z0">
    <w:name w:val="WW8Num28z0"/>
    <w:rsid w:val="00C22A5E"/>
  </w:style>
  <w:style w:type="character" w:customStyle="1" w:styleId="WW8Num28z1">
    <w:name w:val="WW8Num28z1"/>
    <w:rsid w:val="00C22A5E"/>
  </w:style>
  <w:style w:type="character" w:customStyle="1" w:styleId="WW8Num28z2">
    <w:name w:val="WW8Num28z2"/>
    <w:rsid w:val="00C22A5E"/>
  </w:style>
  <w:style w:type="character" w:customStyle="1" w:styleId="WW8Num28z3">
    <w:name w:val="WW8Num28z3"/>
    <w:rsid w:val="00C22A5E"/>
  </w:style>
  <w:style w:type="character" w:customStyle="1" w:styleId="WW8Num28z4">
    <w:name w:val="WW8Num28z4"/>
    <w:rsid w:val="00C22A5E"/>
  </w:style>
  <w:style w:type="character" w:customStyle="1" w:styleId="WW8Num28z5">
    <w:name w:val="WW8Num28z5"/>
    <w:rsid w:val="00C22A5E"/>
  </w:style>
  <w:style w:type="character" w:customStyle="1" w:styleId="WW8Num28z6">
    <w:name w:val="WW8Num28z6"/>
    <w:rsid w:val="00C22A5E"/>
  </w:style>
  <w:style w:type="character" w:customStyle="1" w:styleId="WW8Num28z7">
    <w:name w:val="WW8Num28z7"/>
    <w:rsid w:val="00C22A5E"/>
  </w:style>
  <w:style w:type="character" w:customStyle="1" w:styleId="WW8Num28z8">
    <w:name w:val="WW8Num28z8"/>
    <w:rsid w:val="00C22A5E"/>
  </w:style>
  <w:style w:type="character" w:customStyle="1" w:styleId="WW8Num29z0">
    <w:name w:val="WW8Num29z0"/>
    <w:rsid w:val="00C22A5E"/>
    <w:rPr>
      <w:rFonts w:ascii="Symbol" w:hAnsi="Symbol" w:cs="Symbol" w:hint="default"/>
    </w:rPr>
  </w:style>
  <w:style w:type="character" w:customStyle="1" w:styleId="WW8Num29z1">
    <w:name w:val="WW8Num29z1"/>
    <w:rsid w:val="00C22A5E"/>
    <w:rPr>
      <w:rFonts w:ascii="Courier New" w:hAnsi="Courier New" w:cs="Courier New" w:hint="default"/>
    </w:rPr>
  </w:style>
  <w:style w:type="character" w:customStyle="1" w:styleId="WW8Num29z2">
    <w:name w:val="WW8Num29z2"/>
    <w:rsid w:val="00C22A5E"/>
    <w:rPr>
      <w:rFonts w:ascii="Wingdings" w:hAnsi="Wingdings" w:cs="Wingdings" w:hint="default"/>
    </w:rPr>
  </w:style>
  <w:style w:type="character" w:customStyle="1" w:styleId="WW8Num30z0">
    <w:name w:val="WW8Num30z0"/>
    <w:rsid w:val="00C22A5E"/>
    <w:rPr>
      <w:rFonts w:hint="default"/>
    </w:rPr>
  </w:style>
  <w:style w:type="character" w:customStyle="1" w:styleId="WW8Num30z1">
    <w:name w:val="WW8Num30z1"/>
    <w:rsid w:val="00C22A5E"/>
  </w:style>
  <w:style w:type="character" w:customStyle="1" w:styleId="WW8Num30z2">
    <w:name w:val="WW8Num30z2"/>
    <w:rsid w:val="00C22A5E"/>
  </w:style>
  <w:style w:type="character" w:customStyle="1" w:styleId="WW8Num30z3">
    <w:name w:val="WW8Num30z3"/>
    <w:rsid w:val="00C22A5E"/>
  </w:style>
  <w:style w:type="character" w:customStyle="1" w:styleId="WW8Num30z4">
    <w:name w:val="WW8Num30z4"/>
    <w:rsid w:val="00C22A5E"/>
  </w:style>
  <w:style w:type="character" w:customStyle="1" w:styleId="WW8Num30z5">
    <w:name w:val="WW8Num30z5"/>
    <w:rsid w:val="00C22A5E"/>
  </w:style>
  <w:style w:type="character" w:customStyle="1" w:styleId="WW8Num30z6">
    <w:name w:val="WW8Num30z6"/>
    <w:rsid w:val="00C22A5E"/>
  </w:style>
  <w:style w:type="character" w:customStyle="1" w:styleId="WW8Num30z7">
    <w:name w:val="WW8Num30z7"/>
    <w:rsid w:val="00C22A5E"/>
  </w:style>
  <w:style w:type="character" w:customStyle="1" w:styleId="WW8Num30z8">
    <w:name w:val="WW8Num30z8"/>
    <w:rsid w:val="00C22A5E"/>
  </w:style>
  <w:style w:type="character" w:customStyle="1" w:styleId="WW8Num31z0">
    <w:name w:val="WW8Num31z0"/>
    <w:rsid w:val="00C22A5E"/>
    <w:rPr>
      <w:bCs/>
    </w:rPr>
  </w:style>
  <w:style w:type="character" w:customStyle="1" w:styleId="WW8Num31z1">
    <w:name w:val="WW8Num31z1"/>
    <w:rsid w:val="00C22A5E"/>
  </w:style>
  <w:style w:type="character" w:customStyle="1" w:styleId="WW8Num31z2">
    <w:name w:val="WW8Num31z2"/>
    <w:rsid w:val="00C22A5E"/>
  </w:style>
  <w:style w:type="character" w:customStyle="1" w:styleId="WW8Num31z3">
    <w:name w:val="WW8Num31z3"/>
    <w:rsid w:val="00C22A5E"/>
  </w:style>
  <w:style w:type="character" w:customStyle="1" w:styleId="WW8Num31z4">
    <w:name w:val="WW8Num31z4"/>
    <w:rsid w:val="00C22A5E"/>
  </w:style>
  <w:style w:type="character" w:customStyle="1" w:styleId="WW8Num31z5">
    <w:name w:val="WW8Num31z5"/>
    <w:rsid w:val="00C22A5E"/>
  </w:style>
  <w:style w:type="character" w:customStyle="1" w:styleId="WW8Num31z6">
    <w:name w:val="WW8Num31z6"/>
    <w:rsid w:val="00C22A5E"/>
  </w:style>
  <w:style w:type="character" w:customStyle="1" w:styleId="WW8Num31z7">
    <w:name w:val="WW8Num31z7"/>
    <w:rsid w:val="00C22A5E"/>
  </w:style>
  <w:style w:type="character" w:customStyle="1" w:styleId="WW8Num31z8">
    <w:name w:val="WW8Num31z8"/>
    <w:rsid w:val="00C22A5E"/>
  </w:style>
  <w:style w:type="character" w:customStyle="1" w:styleId="1f">
    <w:name w:val="Основной шрифт абзаца1"/>
    <w:rsid w:val="00C22A5E"/>
  </w:style>
  <w:style w:type="character" w:customStyle="1" w:styleId="33">
    <w:name w:val="Основной текст 3 Знак"/>
    <w:rsid w:val="00C22A5E"/>
    <w:rPr>
      <w:sz w:val="16"/>
      <w:szCs w:val="16"/>
      <w:lang w:val="ru-RU" w:bidi="ar-SA"/>
    </w:rPr>
  </w:style>
  <w:style w:type="character" w:customStyle="1" w:styleId="HTML">
    <w:name w:val="Адрес HTML Знак"/>
    <w:rsid w:val="00C22A5E"/>
    <w:rPr>
      <w:sz w:val="16"/>
      <w:szCs w:val="16"/>
      <w:lang w:val="ru-RU" w:bidi="ar-SA"/>
    </w:rPr>
  </w:style>
  <w:style w:type="character" w:customStyle="1" w:styleId="FontStyle20">
    <w:name w:val="Font Style20"/>
    <w:rsid w:val="00C22A5E"/>
    <w:rPr>
      <w:rFonts w:ascii="Times New Roman" w:hAnsi="Times New Roman" w:cs="Times New Roman"/>
      <w:sz w:val="22"/>
      <w:szCs w:val="22"/>
    </w:rPr>
  </w:style>
  <w:style w:type="character" w:customStyle="1" w:styleId="FontStyle11">
    <w:name w:val="Font Style11"/>
    <w:rsid w:val="00C22A5E"/>
    <w:rPr>
      <w:rFonts w:ascii="Times New Roman" w:hAnsi="Times New Roman" w:cs="Times New Roman" w:hint="default"/>
      <w:sz w:val="22"/>
      <w:szCs w:val="22"/>
    </w:rPr>
  </w:style>
  <w:style w:type="character" w:customStyle="1" w:styleId="1f0">
    <w:name w:val="Знак Знак1"/>
    <w:rsid w:val="00C22A5E"/>
    <w:rPr>
      <w:sz w:val="16"/>
      <w:szCs w:val="16"/>
      <w:lang w:val="ru-RU" w:bidi="ar-SA"/>
    </w:rPr>
  </w:style>
  <w:style w:type="character" w:customStyle="1" w:styleId="FontStyle69">
    <w:name w:val="Font Style69"/>
    <w:rsid w:val="00C22A5E"/>
    <w:rPr>
      <w:rFonts w:ascii="Times New Roman" w:hAnsi="Times New Roman" w:cs="Times New Roman" w:hint="default"/>
      <w:sz w:val="20"/>
      <w:szCs w:val="20"/>
    </w:rPr>
  </w:style>
  <w:style w:type="character" w:customStyle="1" w:styleId="affb">
    <w:name w:val="Название Знак"/>
    <w:rsid w:val="00C22A5E"/>
    <w:rPr>
      <w:b/>
      <w:sz w:val="28"/>
      <w:lang w:val="ru-RU" w:bidi="ar-SA"/>
    </w:rPr>
  </w:style>
  <w:style w:type="character" w:customStyle="1" w:styleId="FontStyle34">
    <w:name w:val="Font Style34"/>
    <w:rsid w:val="00C22A5E"/>
    <w:rPr>
      <w:rFonts w:ascii="Times New Roman" w:hAnsi="Times New Roman" w:cs="Times New Roman" w:hint="default"/>
      <w:color w:val="000000"/>
      <w:sz w:val="24"/>
      <w:szCs w:val="24"/>
    </w:rPr>
  </w:style>
  <w:style w:type="character" w:styleId="affc">
    <w:name w:val="Emphasis"/>
    <w:uiPriority w:val="20"/>
    <w:qFormat/>
    <w:rsid w:val="00C22A5E"/>
    <w:rPr>
      <w:i/>
      <w:iCs/>
    </w:rPr>
  </w:style>
  <w:style w:type="character" w:customStyle="1" w:styleId="NoSpacingChar">
    <w:name w:val="No Spacing Char"/>
    <w:rsid w:val="00C22A5E"/>
    <w:rPr>
      <w:rFonts w:ascii="Calibri" w:hAnsi="Calibri" w:cs="Calibri"/>
      <w:sz w:val="22"/>
      <w:szCs w:val="22"/>
      <w:lang w:val="ru-RU" w:bidi="ar-SA"/>
    </w:rPr>
  </w:style>
  <w:style w:type="character" w:customStyle="1" w:styleId="FontStyle42">
    <w:name w:val="Font Style42"/>
    <w:rsid w:val="00C22A5E"/>
    <w:rPr>
      <w:rFonts w:ascii="Times New Roman" w:hAnsi="Times New Roman" w:cs="Times New Roman" w:hint="default"/>
      <w:sz w:val="22"/>
      <w:szCs w:val="22"/>
    </w:rPr>
  </w:style>
  <w:style w:type="character" w:customStyle="1" w:styleId="FontStyle12">
    <w:name w:val="Font Style12"/>
    <w:rsid w:val="00C22A5E"/>
    <w:rPr>
      <w:rFonts w:ascii="Times New Roman" w:hAnsi="Times New Roman" w:cs="Times New Roman" w:hint="default"/>
      <w:sz w:val="22"/>
      <w:szCs w:val="22"/>
    </w:rPr>
  </w:style>
  <w:style w:type="character" w:customStyle="1" w:styleId="27">
    <w:name w:val="Основной текст с отступом 2 Знак"/>
    <w:uiPriority w:val="99"/>
    <w:rsid w:val="00C22A5E"/>
    <w:rPr>
      <w:sz w:val="28"/>
    </w:rPr>
  </w:style>
  <w:style w:type="character" w:customStyle="1" w:styleId="28">
    <w:name w:val="Знак Знак2"/>
    <w:rsid w:val="00C22A5E"/>
    <w:rPr>
      <w:sz w:val="16"/>
      <w:szCs w:val="16"/>
      <w:lang w:val="ru-RU" w:bidi="ar-SA"/>
    </w:rPr>
  </w:style>
  <w:style w:type="character" w:customStyle="1" w:styleId="FontStyle13">
    <w:name w:val="Font Style13"/>
    <w:rsid w:val="00C22A5E"/>
    <w:rPr>
      <w:rFonts w:ascii="Times New Roman" w:hAnsi="Times New Roman" w:cs="Times New Roman"/>
      <w:sz w:val="22"/>
      <w:szCs w:val="22"/>
    </w:rPr>
  </w:style>
  <w:style w:type="character" w:customStyle="1" w:styleId="BodyTextIndent2Char">
    <w:name w:val="Body Text Indent 2 Char"/>
    <w:rsid w:val="00C22A5E"/>
    <w:rPr>
      <w:rFonts w:cs="Times New Roman"/>
      <w:sz w:val="28"/>
    </w:rPr>
  </w:style>
  <w:style w:type="character" w:customStyle="1" w:styleId="29">
    <w:name w:val="Основной текст 2 Знак"/>
    <w:rsid w:val="00C22A5E"/>
    <w:rPr>
      <w:sz w:val="24"/>
      <w:szCs w:val="24"/>
    </w:rPr>
  </w:style>
  <w:style w:type="character" w:customStyle="1" w:styleId="affd">
    <w:name w:val="Основной текст с отступом Знак"/>
    <w:rsid w:val="00C22A5E"/>
    <w:rPr>
      <w:sz w:val="24"/>
      <w:szCs w:val="24"/>
    </w:rPr>
  </w:style>
  <w:style w:type="character" w:customStyle="1" w:styleId="2a">
    <w:name w:val="Знак2"/>
    <w:rsid w:val="00C22A5E"/>
    <w:rPr>
      <w:b/>
      <w:sz w:val="28"/>
      <w:lang w:val="ru-RU" w:bidi="ar-SA"/>
    </w:rPr>
  </w:style>
  <w:style w:type="character" w:customStyle="1" w:styleId="2b">
    <w:name w:val="Знак Знак Знак2"/>
    <w:rsid w:val="00C22A5E"/>
    <w:rPr>
      <w:sz w:val="28"/>
      <w:lang w:bidi="ar-SA"/>
    </w:rPr>
  </w:style>
  <w:style w:type="character" w:customStyle="1" w:styleId="34">
    <w:name w:val="Основной текст с отступом 3 Знак"/>
    <w:uiPriority w:val="99"/>
    <w:rsid w:val="00C22A5E"/>
    <w:rPr>
      <w:sz w:val="16"/>
      <w:szCs w:val="16"/>
    </w:rPr>
  </w:style>
  <w:style w:type="character" w:customStyle="1" w:styleId="FontStyle68">
    <w:name w:val="Font Style68"/>
    <w:rsid w:val="00C22A5E"/>
    <w:rPr>
      <w:rFonts w:ascii="Times New Roman" w:hAnsi="Times New Roman" w:cs="Times New Roman" w:hint="default"/>
      <w:b/>
      <w:bCs/>
      <w:sz w:val="20"/>
      <w:szCs w:val="20"/>
    </w:rPr>
  </w:style>
  <w:style w:type="character" w:customStyle="1" w:styleId="1f1">
    <w:name w:val="Основной текст Знак1"/>
    <w:rsid w:val="00C22A5E"/>
    <w:rPr>
      <w:sz w:val="24"/>
      <w:szCs w:val="24"/>
    </w:rPr>
  </w:style>
  <w:style w:type="character" w:customStyle="1" w:styleId="affe">
    <w:name w:val="Без интервала Знак"/>
    <w:uiPriority w:val="99"/>
    <w:rsid w:val="00C22A5E"/>
    <w:rPr>
      <w:sz w:val="24"/>
      <w:szCs w:val="24"/>
      <w:lang w:bidi="ar-SA"/>
    </w:rPr>
  </w:style>
  <w:style w:type="character" w:customStyle="1" w:styleId="35">
    <w:name w:val="Знак Знак3"/>
    <w:rsid w:val="00C22A5E"/>
    <w:rPr>
      <w:sz w:val="24"/>
      <w:szCs w:val="24"/>
    </w:rPr>
  </w:style>
  <w:style w:type="character" w:customStyle="1" w:styleId="52">
    <w:name w:val="Знак Знак5"/>
    <w:rsid w:val="00C22A5E"/>
    <w:rPr>
      <w:b/>
      <w:sz w:val="28"/>
    </w:rPr>
  </w:style>
  <w:style w:type="character" w:customStyle="1" w:styleId="211">
    <w:name w:val="Основной текст с отступом 2 Знак1"/>
    <w:uiPriority w:val="99"/>
    <w:rsid w:val="00C22A5E"/>
    <w:rPr>
      <w:sz w:val="24"/>
      <w:szCs w:val="24"/>
      <w:lang w:eastAsia="zh-CN"/>
    </w:rPr>
  </w:style>
  <w:style w:type="paragraph" w:styleId="afff">
    <w:name w:val="caption"/>
    <w:basedOn w:val="a"/>
    <w:uiPriority w:val="99"/>
    <w:qFormat/>
    <w:rsid w:val="00C22A5E"/>
    <w:pPr>
      <w:suppressLineNumbers/>
      <w:suppressAutoHyphens/>
      <w:overflowPunct/>
      <w:spacing w:before="120" w:after="120"/>
    </w:pPr>
    <w:rPr>
      <w:rFonts w:cs="Mangal"/>
      <w:i/>
      <w:iCs/>
      <w:color w:val="auto"/>
      <w:sz w:val="24"/>
      <w:szCs w:val="24"/>
      <w:lang w:eastAsia="zh-CN"/>
    </w:rPr>
  </w:style>
  <w:style w:type="paragraph" w:customStyle="1" w:styleId="80">
    <w:name w:val="Указатель8"/>
    <w:basedOn w:val="a"/>
    <w:uiPriority w:val="99"/>
    <w:rsid w:val="00C22A5E"/>
    <w:pPr>
      <w:suppressLineNumbers/>
      <w:suppressAutoHyphens/>
      <w:overflowPunct/>
    </w:pPr>
    <w:rPr>
      <w:rFonts w:cs="Mangal"/>
      <w:color w:val="auto"/>
      <w:sz w:val="24"/>
      <w:szCs w:val="24"/>
      <w:lang w:eastAsia="zh-CN"/>
    </w:rPr>
  </w:style>
  <w:style w:type="paragraph" w:customStyle="1" w:styleId="70">
    <w:name w:val="Название объекта7"/>
    <w:basedOn w:val="a"/>
    <w:uiPriority w:val="99"/>
    <w:rsid w:val="00C22A5E"/>
    <w:pPr>
      <w:suppressLineNumbers/>
      <w:suppressAutoHyphens/>
      <w:overflowPunct/>
      <w:spacing w:before="120" w:after="120"/>
    </w:pPr>
    <w:rPr>
      <w:rFonts w:cs="Mangal"/>
      <w:i/>
      <w:iCs/>
      <w:color w:val="auto"/>
      <w:sz w:val="24"/>
      <w:szCs w:val="24"/>
      <w:lang w:eastAsia="zh-CN"/>
    </w:rPr>
  </w:style>
  <w:style w:type="paragraph" w:customStyle="1" w:styleId="71">
    <w:name w:val="Указатель7"/>
    <w:basedOn w:val="a"/>
    <w:uiPriority w:val="99"/>
    <w:rsid w:val="00C22A5E"/>
    <w:pPr>
      <w:suppressLineNumbers/>
      <w:suppressAutoHyphens/>
      <w:overflowPunct/>
    </w:pPr>
    <w:rPr>
      <w:rFonts w:cs="Mangal"/>
      <w:color w:val="auto"/>
      <w:sz w:val="24"/>
      <w:szCs w:val="24"/>
      <w:lang w:eastAsia="zh-CN"/>
    </w:rPr>
  </w:style>
  <w:style w:type="paragraph" w:customStyle="1" w:styleId="62">
    <w:name w:val="Название объекта6"/>
    <w:basedOn w:val="a"/>
    <w:uiPriority w:val="99"/>
    <w:rsid w:val="00C22A5E"/>
    <w:pPr>
      <w:suppressLineNumbers/>
      <w:suppressAutoHyphens/>
      <w:overflowPunct/>
      <w:spacing w:before="120" w:after="120"/>
    </w:pPr>
    <w:rPr>
      <w:rFonts w:cs="Mangal"/>
      <w:i/>
      <w:iCs/>
      <w:color w:val="auto"/>
      <w:sz w:val="24"/>
      <w:szCs w:val="24"/>
      <w:lang w:eastAsia="zh-CN"/>
    </w:rPr>
  </w:style>
  <w:style w:type="paragraph" w:customStyle="1" w:styleId="63">
    <w:name w:val="Указатель6"/>
    <w:basedOn w:val="a"/>
    <w:uiPriority w:val="99"/>
    <w:rsid w:val="00C22A5E"/>
    <w:pPr>
      <w:suppressLineNumbers/>
      <w:suppressAutoHyphens/>
      <w:overflowPunct/>
    </w:pPr>
    <w:rPr>
      <w:rFonts w:cs="Mangal"/>
      <w:color w:val="auto"/>
      <w:sz w:val="24"/>
      <w:szCs w:val="24"/>
      <w:lang w:eastAsia="zh-CN"/>
    </w:rPr>
  </w:style>
  <w:style w:type="paragraph" w:customStyle="1" w:styleId="53">
    <w:name w:val="Название объекта5"/>
    <w:basedOn w:val="a"/>
    <w:uiPriority w:val="99"/>
    <w:rsid w:val="00C22A5E"/>
    <w:pPr>
      <w:suppressLineNumbers/>
      <w:suppressAutoHyphens/>
      <w:overflowPunct/>
      <w:spacing w:before="120" w:after="120"/>
    </w:pPr>
    <w:rPr>
      <w:rFonts w:cs="Mangal"/>
      <w:i/>
      <w:iCs/>
      <w:color w:val="auto"/>
      <w:sz w:val="24"/>
      <w:szCs w:val="24"/>
      <w:lang w:eastAsia="zh-CN"/>
    </w:rPr>
  </w:style>
  <w:style w:type="paragraph" w:customStyle="1" w:styleId="54">
    <w:name w:val="Указатель5"/>
    <w:basedOn w:val="a"/>
    <w:uiPriority w:val="99"/>
    <w:rsid w:val="00C22A5E"/>
    <w:pPr>
      <w:suppressLineNumbers/>
      <w:suppressAutoHyphens/>
      <w:overflowPunct/>
    </w:pPr>
    <w:rPr>
      <w:rFonts w:cs="Mangal"/>
      <w:color w:val="auto"/>
      <w:sz w:val="24"/>
      <w:szCs w:val="24"/>
      <w:lang w:eastAsia="zh-CN"/>
    </w:rPr>
  </w:style>
  <w:style w:type="paragraph" w:customStyle="1" w:styleId="42">
    <w:name w:val="Название объекта4"/>
    <w:basedOn w:val="a"/>
    <w:uiPriority w:val="99"/>
    <w:rsid w:val="00C22A5E"/>
    <w:pPr>
      <w:suppressLineNumbers/>
      <w:suppressAutoHyphens/>
      <w:overflowPunct/>
      <w:spacing w:before="120" w:after="120"/>
    </w:pPr>
    <w:rPr>
      <w:rFonts w:cs="Mangal"/>
      <w:i/>
      <w:iCs/>
      <w:color w:val="auto"/>
      <w:sz w:val="24"/>
      <w:szCs w:val="24"/>
      <w:lang w:eastAsia="zh-CN"/>
    </w:rPr>
  </w:style>
  <w:style w:type="paragraph" w:customStyle="1" w:styleId="43">
    <w:name w:val="Указатель4"/>
    <w:basedOn w:val="a"/>
    <w:uiPriority w:val="99"/>
    <w:rsid w:val="00C22A5E"/>
    <w:pPr>
      <w:suppressLineNumbers/>
      <w:suppressAutoHyphens/>
      <w:overflowPunct/>
    </w:pPr>
    <w:rPr>
      <w:rFonts w:cs="Mangal"/>
      <w:color w:val="auto"/>
      <w:sz w:val="24"/>
      <w:szCs w:val="24"/>
      <w:lang w:eastAsia="zh-CN"/>
    </w:rPr>
  </w:style>
  <w:style w:type="paragraph" w:customStyle="1" w:styleId="36">
    <w:name w:val="Название объекта3"/>
    <w:basedOn w:val="a"/>
    <w:uiPriority w:val="99"/>
    <w:rsid w:val="00C22A5E"/>
    <w:pPr>
      <w:suppressLineNumbers/>
      <w:suppressAutoHyphens/>
      <w:overflowPunct/>
      <w:spacing w:before="120" w:after="120"/>
    </w:pPr>
    <w:rPr>
      <w:rFonts w:cs="Mangal"/>
      <w:i/>
      <w:iCs/>
      <w:color w:val="auto"/>
      <w:sz w:val="24"/>
      <w:szCs w:val="24"/>
      <w:lang w:eastAsia="zh-CN"/>
    </w:rPr>
  </w:style>
  <w:style w:type="paragraph" w:customStyle="1" w:styleId="37">
    <w:name w:val="Указатель3"/>
    <w:basedOn w:val="a"/>
    <w:uiPriority w:val="99"/>
    <w:rsid w:val="00C22A5E"/>
    <w:pPr>
      <w:suppressLineNumbers/>
      <w:suppressAutoHyphens/>
      <w:overflowPunct/>
    </w:pPr>
    <w:rPr>
      <w:rFonts w:cs="Mangal"/>
      <w:color w:val="auto"/>
      <w:sz w:val="24"/>
      <w:szCs w:val="24"/>
      <w:lang w:eastAsia="zh-CN"/>
    </w:rPr>
  </w:style>
  <w:style w:type="paragraph" w:customStyle="1" w:styleId="2c">
    <w:name w:val="Название объекта2"/>
    <w:basedOn w:val="a"/>
    <w:uiPriority w:val="99"/>
    <w:rsid w:val="00C22A5E"/>
    <w:pPr>
      <w:suppressLineNumbers/>
      <w:suppressAutoHyphens/>
      <w:overflowPunct/>
      <w:spacing w:before="120" w:after="120"/>
    </w:pPr>
    <w:rPr>
      <w:rFonts w:cs="Mangal"/>
      <w:i/>
      <w:iCs/>
      <w:color w:val="auto"/>
      <w:sz w:val="24"/>
      <w:szCs w:val="24"/>
      <w:lang w:eastAsia="zh-CN"/>
    </w:rPr>
  </w:style>
  <w:style w:type="paragraph" w:customStyle="1" w:styleId="2d">
    <w:name w:val="Указатель2"/>
    <w:basedOn w:val="a"/>
    <w:uiPriority w:val="99"/>
    <w:rsid w:val="00C22A5E"/>
    <w:pPr>
      <w:suppressLineNumbers/>
      <w:suppressAutoHyphens/>
      <w:overflowPunct/>
    </w:pPr>
    <w:rPr>
      <w:rFonts w:cs="Mangal"/>
      <w:color w:val="auto"/>
      <w:sz w:val="24"/>
      <w:szCs w:val="24"/>
      <w:lang w:eastAsia="zh-CN"/>
    </w:rPr>
  </w:style>
  <w:style w:type="paragraph" w:customStyle="1" w:styleId="1f2">
    <w:name w:val="Указатель1"/>
    <w:basedOn w:val="a"/>
    <w:uiPriority w:val="99"/>
    <w:rsid w:val="00C22A5E"/>
    <w:pPr>
      <w:suppressLineNumbers/>
      <w:suppressAutoHyphens/>
      <w:overflowPunct/>
    </w:pPr>
    <w:rPr>
      <w:rFonts w:cs="Mangal"/>
      <w:color w:val="auto"/>
      <w:sz w:val="24"/>
      <w:szCs w:val="24"/>
      <w:lang w:eastAsia="zh-CN"/>
    </w:rPr>
  </w:style>
  <w:style w:type="paragraph" w:customStyle="1" w:styleId="1f3">
    <w:name w:val="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uiPriority w:val="99"/>
    <w:rsid w:val="00C22A5E"/>
    <w:pPr>
      <w:suppressAutoHyphens/>
      <w:overflowPunct/>
      <w:spacing w:after="160" w:line="240" w:lineRule="exact"/>
    </w:pPr>
    <w:rPr>
      <w:rFonts w:ascii="Verdana" w:hAnsi="Verdana" w:cs="Verdana"/>
      <w:color w:val="auto"/>
      <w:lang w:val="en-US" w:eastAsia="zh-CN"/>
    </w:rPr>
  </w:style>
  <w:style w:type="paragraph" w:customStyle="1" w:styleId="310">
    <w:name w:val="Основной текст 31"/>
    <w:basedOn w:val="a"/>
    <w:uiPriority w:val="99"/>
    <w:rsid w:val="00C22A5E"/>
    <w:pPr>
      <w:suppressAutoHyphens/>
      <w:overflowPunct/>
      <w:spacing w:after="120"/>
    </w:pPr>
    <w:rPr>
      <w:color w:val="auto"/>
      <w:sz w:val="16"/>
      <w:szCs w:val="16"/>
      <w:lang w:eastAsia="zh-CN"/>
    </w:rPr>
  </w:style>
  <w:style w:type="paragraph" w:customStyle="1" w:styleId="222">
    <w:name w:val="Основной текст с отступом 22"/>
    <w:basedOn w:val="a"/>
    <w:qFormat/>
    <w:rsid w:val="00C22A5E"/>
    <w:pPr>
      <w:suppressAutoHyphens/>
      <w:overflowPunct/>
      <w:ind w:firstLine="709"/>
      <w:jc w:val="both"/>
    </w:pPr>
    <w:rPr>
      <w:color w:val="auto"/>
      <w:sz w:val="28"/>
      <w:lang w:eastAsia="zh-CN"/>
    </w:rPr>
  </w:style>
  <w:style w:type="paragraph" w:customStyle="1" w:styleId="223">
    <w:name w:val="Основной текст 22"/>
    <w:basedOn w:val="a"/>
    <w:uiPriority w:val="99"/>
    <w:rsid w:val="00C22A5E"/>
    <w:pPr>
      <w:suppressAutoHyphens/>
      <w:overflowPunct/>
      <w:spacing w:after="120" w:line="480" w:lineRule="auto"/>
    </w:pPr>
    <w:rPr>
      <w:color w:val="auto"/>
      <w:sz w:val="24"/>
      <w:szCs w:val="24"/>
      <w:lang w:eastAsia="zh-CN"/>
    </w:rPr>
  </w:style>
  <w:style w:type="paragraph" w:customStyle="1" w:styleId="320">
    <w:name w:val="Основной текст с отступом 32"/>
    <w:basedOn w:val="a"/>
    <w:qFormat/>
    <w:rsid w:val="00C22A5E"/>
    <w:pPr>
      <w:suppressAutoHyphens/>
      <w:overflowPunct/>
      <w:spacing w:after="120"/>
      <w:ind w:left="360"/>
    </w:pPr>
    <w:rPr>
      <w:color w:val="auto"/>
      <w:sz w:val="16"/>
      <w:szCs w:val="16"/>
      <w:lang w:eastAsia="zh-CN"/>
    </w:rPr>
  </w:style>
  <w:style w:type="paragraph" w:customStyle="1" w:styleId="LO-Normal">
    <w:name w:val="LO-Normal"/>
    <w:uiPriority w:val="99"/>
    <w:rsid w:val="00C22A5E"/>
    <w:pPr>
      <w:suppressAutoHyphens/>
    </w:pPr>
    <w:rPr>
      <w:lang w:eastAsia="zh-CN"/>
    </w:rPr>
  </w:style>
  <w:style w:type="paragraph" w:customStyle="1" w:styleId="1f4">
    <w:name w:val="Знак1 Знак Знак Знак"/>
    <w:basedOn w:val="a"/>
    <w:uiPriority w:val="99"/>
    <w:rsid w:val="00C22A5E"/>
    <w:pPr>
      <w:suppressAutoHyphens/>
      <w:overflowPunct/>
      <w:spacing w:after="160" w:line="240" w:lineRule="exact"/>
    </w:pPr>
    <w:rPr>
      <w:rFonts w:ascii="Verdana" w:hAnsi="Verdana" w:cs="Verdana"/>
      <w:color w:val="auto"/>
      <w:lang w:val="en-US" w:eastAsia="zh-CN"/>
    </w:rPr>
  </w:style>
  <w:style w:type="paragraph" w:customStyle="1" w:styleId="afff0">
    <w:name w:val="Знак"/>
    <w:basedOn w:val="a"/>
    <w:rsid w:val="00C22A5E"/>
    <w:pPr>
      <w:suppressAutoHyphens/>
      <w:overflowPunct/>
      <w:spacing w:after="160" w:line="240" w:lineRule="exact"/>
    </w:pPr>
    <w:rPr>
      <w:rFonts w:ascii="Verdana" w:hAnsi="Verdana" w:cs="Verdana"/>
      <w:color w:val="auto"/>
      <w:lang w:val="en-US" w:eastAsia="zh-CN"/>
    </w:rPr>
  </w:style>
  <w:style w:type="paragraph" w:customStyle="1" w:styleId="38">
    <w:name w:val="Знак3"/>
    <w:basedOn w:val="a"/>
    <w:rsid w:val="00C22A5E"/>
    <w:pPr>
      <w:suppressAutoHyphens/>
      <w:overflowPunct/>
      <w:spacing w:after="160" w:line="240" w:lineRule="exact"/>
    </w:pPr>
    <w:rPr>
      <w:rFonts w:ascii="Verdana" w:hAnsi="Verdana" w:cs="Verdana"/>
      <w:color w:val="auto"/>
      <w:lang w:val="en-US" w:eastAsia="zh-CN"/>
    </w:rPr>
  </w:style>
  <w:style w:type="paragraph" w:customStyle="1" w:styleId="1f5">
    <w:name w:val="Знак1"/>
    <w:basedOn w:val="a"/>
    <w:uiPriority w:val="99"/>
    <w:rsid w:val="00C22A5E"/>
    <w:pPr>
      <w:suppressAutoHyphens/>
      <w:overflowPunct/>
      <w:spacing w:after="160" w:line="240" w:lineRule="exact"/>
    </w:pPr>
    <w:rPr>
      <w:rFonts w:ascii="Verdana" w:hAnsi="Verdana" w:cs="Verdana"/>
      <w:color w:val="auto"/>
      <w:lang w:val="en-US" w:eastAsia="zh-CN"/>
    </w:rPr>
  </w:style>
  <w:style w:type="paragraph" w:styleId="2e">
    <w:name w:val="envelope return"/>
    <w:basedOn w:val="a"/>
    <w:uiPriority w:val="99"/>
    <w:rsid w:val="00C22A5E"/>
    <w:pPr>
      <w:suppressAutoHyphens/>
      <w:overflowPunct/>
    </w:pPr>
    <w:rPr>
      <w:rFonts w:ascii="Arial" w:hAnsi="Arial" w:cs="Arial"/>
      <w:color w:val="auto"/>
      <w:szCs w:val="24"/>
      <w:lang w:eastAsia="zh-CN"/>
    </w:rPr>
  </w:style>
  <w:style w:type="paragraph" w:customStyle="1" w:styleId="1f6">
    <w:name w:val="Знак Знак1 Знак"/>
    <w:basedOn w:val="a"/>
    <w:uiPriority w:val="99"/>
    <w:rsid w:val="00C22A5E"/>
    <w:pPr>
      <w:suppressAutoHyphens/>
      <w:overflowPunct/>
      <w:spacing w:after="160" w:line="240" w:lineRule="exact"/>
    </w:pPr>
    <w:rPr>
      <w:rFonts w:ascii="Verdana" w:hAnsi="Verdana" w:cs="Verdana"/>
      <w:color w:val="auto"/>
      <w:lang w:val="en-US" w:eastAsia="zh-CN"/>
    </w:rPr>
  </w:style>
  <w:style w:type="paragraph" w:customStyle="1" w:styleId="1f7">
    <w:name w:val="Знак Знак1 Знак Знак Знак Знак Знак Знак Знак Знак Знак Знак Знак Знак Знак"/>
    <w:basedOn w:val="a"/>
    <w:uiPriority w:val="99"/>
    <w:rsid w:val="00C22A5E"/>
    <w:pPr>
      <w:suppressAutoHyphens/>
      <w:overflowPunct/>
      <w:spacing w:after="160" w:line="240" w:lineRule="exact"/>
    </w:pPr>
    <w:rPr>
      <w:rFonts w:ascii="Verdana" w:hAnsi="Verdana" w:cs="Verdana"/>
      <w:color w:val="auto"/>
      <w:lang w:val="en-US" w:eastAsia="zh-CN"/>
    </w:rPr>
  </w:style>
  <w:style w:type="paragraph" w:customStyle="1" w:styleId="111">
    <w:name w:val="Знак11"/>
    <w:basedOn w:val="a"/>
    <w:rsid w:val="00C22A5E"/>
    <w:pPr>
      <w:suppressAutoHyphens/>
      <w:overflowPunct/>
      <w:spacing w:after="160" w:line="240" w:lineRule="exact"/>
    </w:pPr>
    <w:rPr>
      <w:rFonts w:ascii="Verdana" w:hAnsi="Verdana" w:cs="Verdana"/>
      <w:color w:val="auto"/>
      <w:lang w:val="en-US" w:eastAsia="zh-CN"/>
    </w:rPr>
  </w:style>
  <w:style w:type="paragraph" w:customStyle="1" w:styleId="1f8">
    <w:name w:val="Знак1 Знак Знак Знак Знак Знак"/>
    <w:basedOn w:val="a"/>
    <w:uiPriority w:val="99"/>
    <w:rsid w:val="00C22A5E"/>
    <w:pPr>
      <w:suppressAutoHyphens/>
      <w:overflowPunct/>
      <w:spacing w:after="160" w:line="240" w:lineRule="exact"/>
    </w:pPr>
    <w:rPr>
      <w:rFonts w:ascii="Verdana" w:hAnsi="Verdana" w:cs="Verdana"/>
      <w:color w:val="auto"/>
      <w:lang w:val="en-US" w:eastAsia="zh-CN"/>
    </w:rPr>
  </w:style>
  <w:style w:type="paragraph" w:customStyle="1" w:styleId="rvps698610">
    <w:name w:val="rvps698610"/>
    <w:basedOn w:val="a"/>
    <w:uiPriority w:val="99"/>
    <w:rsid w:val="00C22A5E"/>
    <w:pPr>
      <w:suppressAutoHyphens/>
      <w:overflowPunct/>
      <w:spacing w:after="200"/>
      <w:ind w:right="400"/>
    </w:pPr>
    <w:rPr>
      <w:rFonts w:ascii="Arial" w:hAnsi="Arial" w:cs="Arial"/>
      <w:color w:val="000000"/>
      <w:sz w:val="24"/>
      <w:szCs w:val="24"/>
      <w:lang w:eastAsia="zh-CN"/>
    </w:rPr>
  </w:style>
  <w:style w:type="paragraph" w:customStyle="1" w:styleId="1f9">
    <w:name w:val="Знак Знак1 Знак Знак Знак Знак Знак Знак Знак Знак Знак Знак Знак Знак Знак Знак Знак"/>
    <w:basedOn w:val="a"/>
    <w:uiPriority w:val="99"/>
    <w:rsid w:val="00C22A5E"/>
    <w:pPr>
      <w:suppressAutoHyphens/>
      <w:overflowPunct/>
      <w:spacing w:after="160" w:line="240" w:lineRule="exact"/>
    </w:pPr>
    <w:rPr>
      <w:rFonts w:ascii="Verdana" w:hAnsi="Verdana" w:cs="Verdana"/>
      <w:color w:val="auto"/>
      <w:lang w:val="en-US" w:eastAsia="zh-CN"/>
    </w:rPr>
  </w:style>
  <w:style w:type="paragraph" w:customStyle="1" w:styleId="1fa">
    <w:name w:val="Знак Знак1 Знак Знак Знак Знак Знак Знак Знак Знак Знак Знак Знак Знак Знак Знак Знак Знак Знак Знак"/>
    <w:basedOn w:val="a"/>
    <w:uiPriority w:val="99"/>
    <w:rsid w:val="00C22A5E"/>
    <w:pPr>
      <w:suppressAutoHyphens/>
      <w:overflowPunct/>
      <w:spacing w:after="160" w:line="240" w:lineRule="exact"/>
    </w:pPr>
    <w:rPr>
      <w:rFonts w:ascii="Verdana" w:hAnsi="Verdana" w:cs="Verdana"/>
      <w:color w:val="auto"/>
      <w:lang w:val="en-US" w:eastAsia="zh-CN"/>
    </w:rPr>
  </w:style>
  <w:style w:type="paragraph" w:customStyle="1" w:styleId="212">
    <w:name w:val="Основной текст 21"/>
    <w:basedOn w:val="a"/>
    <w:uiPriority w:val="99"/>
    <w:rsid w:val="00C22A5E"/>
    <w:pPr>
      <w:suppressAutoHyphens/>
      <w:autoSpaceDE w:val="0"/>
      <w:spacing w:line="320" w:lineRule="exact"/>
      <w:ind w:firstLine="720"/>
      <w:jc w:val="both"/>
      <w:textAlignment w:val="baseline"/>
    </w:pPr>
    <w:rPr>
      <w:rFonts w:ascii="Times New Roman CYR" w:hAnsi="Times New Roman CYR" w:cs="Times New Roman CYR"/>
      <w:color w:val="auto"/>
      <w:sz w:val="28"/>
      <w:lang w:eastAsia="zh-CN"/>
    </w:rPr>
  </w:style>
  <w:style w:type="paragraph" w:customStyle="1" w:styleId="112">
    <w:name w:val="Знак Знак1 Знак Знак Знак Знак Знак Знак Знак Знак Знак Знак Знак Знак Знак1"/>
    <w:basedOn w:val="a"/>
    <w:rsid w:val="00C22A5E"/>
    <w:pPr>
      <w:suppressAutoHyphens/>
      <w:overflowPunct/>
      <w:spacing w:after="160" w:line="240" w:lineRule="exact"/>
    </w:pPr>
    <w:rPr>
      <w:rFonts w:ascii="Verdana" w:hAnsi="Verdana" w:cs="Verdana"/>
      <w:color w:val="auto"/>
      <w:lang w:val="en-US" w:eastAsia="zh-CN"/>
    </w:rPr>
  </w:style>
  <w:style w:type="paragraph" w:customStyle="1" w:styleId="113">
    <w:name w:val="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rsid w:val="00C22A5E"/>
    <w:pPr>
      <w:suppressAutoHyphens/>
      <w:overflowPunct/>
      <w:spacing w:after="160" w:line="240" w:lineRule="exact"/>
    </w:pPr>
    <w:rPr>
      <w:rFonts w:ascii="Verdana" w:hAnsi="Verdana" w:cs="Verdana"/>
      <w:color w:val="auto"/>
      <w:lang w:val="en-US" w:eastAsia="zh-CN"/>
    </w:rPr>
  </w:style>
  <w:style w:type="paragraph" w:customStyle="1" w:styleId="2f">
    <w:name w:val="Знак2 Знак Знак Знак Знак Знак Знак Знак Знак Знак"/>
    <w:basedOn w:val="a"/>
    <w:uiPriority w:val="99"/>
    <w:rsid w:val="00C22A5E"/>
    <w:pPr>
      <w:suppressAutoHyphens/>
      <w:overflowPunct/>
      <w:spacing w:after="160" w:line="240" w:lineRule="exact"/>
    </w:pPr>
    <w:rPr>
      <w:rFonts w:ascii="Verdana" w:hAnsi="Verdana" w:cs="Verdana"/>
      <w:color w:val="auto"/>
      <w:lang w:val="en-US" w:eastAsia="zh-CN"/>
    </w:rPr>
  </w:style>
  <w:style w:type="paragraph" w:customStyle="1" w:styleId="1fb">
    <w:name w:val="Знак1 Знак Знак Знак Знак Знак Знак Знак Знак Знак Знак Знак Знак"/>
    <w:basedOn w:val="a"/>
    <w:uiPriority w:val="99"/>
    <w:rsid w:val="00C22A5E"/>
    <w:pPr>
      <w:suppressAutoHyphens/>
      <w:overflowPunct/>
      <w:spacing w:after="160" w:line="240" w:lineRule="exact"/>
    </w:pPr>
    <w:rPr>
      <w:rFonts w:ascii="Verdana" w:hAnsi="Verdana" w:cs="Verdana"/>
      <w:color w:val="auto"/>
      <w:lang w:val="en-US" w:eastAsia="zh-CN"/>
    </w:rPr>
  </w:style>
  <w:style w:type="paragraph" w:customStyle="1" w:styleId="afff1">
    <w:name w:val="Знак Знак Знак Знак"/>
    <w:basedOn w:val="a"/>
    <w:uiPriority w:val="99"/>
    <w:rsid w:val="00C22A5E"/>
    <w:pPr>
      <w:widowControl w:val="0"/>
      <w:suppressAutoHyphens/>
      <w:overflowPunct/>
      <w:spacing w:after="160" w:line="240" w:lineRule="exact"/>
      <w:jc w:val="right"/>
    </w:pPr>
    <w:rPr>
      <w:color w:val="auto"/>
      <w:lang w:val="en-GB" w:eastAsia="zh-CN"/>
    </w:rPr>
  </w:style>
  <w:style w:type="paragraph" w:customStyle="1" w:styleId="afff2">
    <w:name w:val="Знак Знак Знак Знак Знак Знак Знак"/>
    <w:basedOn w:val="a"/>
    <w:uiPriority w:val="99"/>
    <w:rsid w:val="00C22A5E"/>
    <w:pPr>
      <w:suppressAutoHyphens/>
      <w:overflowPunct/>
      <w:spacing w:after="160" w:line="240" w:lineRule="exact"/>
    </w:pPr>
    <w:rPr>
      <w:rFonts w:ascii="Verdana" w:hAnsi="Verdana" w:cs="Verdana"/>
      <w:color w:val="auto"/>
      <w:lang w:val="en-US" w:eastAsia="zh-CN"/>
    </w:rPr>
  </w:style>
  <w:style w:type="paragraph" w:customStyle="1" w:styleId="1fc">
    <w:name w:val="Знак1 Знак Знак Знак Знак Знак Знак"/>
    <w:basedOn w:val="a"/>
    <w:uiPriority w:val="99"/>
    <w:rsid w:val="00C22A5E"/>
    <w:pPr>
      <w:suppressAutoHyphens/>
      <w:overflowPunct/>
      <w:spacing w:after="160" w:line="240" w:lineRule="exact"/>
    </w:pPr>
    <w:rPr>
      <w:rFonts w:ascii="Verdana" w:hAnsi="Verdana" w:cs="Verdana"/>
      <w:color w:val="auto"/>
      <w:lang w:val="en-US" w:eastAsia="zh-CN"/>
    </w:rPr>
  </w:style>
  <w:style w:type="paragraph" w:customStyle="1" w:styleId="msonormalcxspmiddle">
    <w:name w:val="msonormalcxspmiddle"/>
    <w:basedOn w:val="a"/>
    <w:uiPriority w:val="99"/>
    <w:rsid w:val="00C22A5E"/>
    <w:pPr>
      <w:suppressAutoHyphens/>
      <w:overflowPunct/>
      <w:spacing w:before="280" w:after="280"/>
    </w:pPr>
    <w:rPr>
      <w:color w:val="auto"/>
      <w:sz w:val="24"/>
      <w:szCs w:val="24"/>
      <w:lang w:eastAsia="zh-CN"/>
    </w:rPr>
  </w:style>
  <w:style w:type="paragraph" w:customStyle="1" w:styleId="msonormalcxsplast">
    <w:name w:val="msonormalcxsplast"/>
    <w:basedOn w:val="a"/>
    <w:uiPriority w:val="99"/>
    <w:rsid w:val="00C22A5E"/>
    <w:pPr>
      <w:suppressAutoHyphens/>
      <w:overflowPunct/>
      <w:spacing w:before="280" w:after="280"/>
    </w:pPr>
    <w:rPr>
      <w:color w:val="auto"/>
      <w:sz w:val="24"/>
      <w:szCs w:val="24"/>
      <w:lang w:eastAsia="zh-CN"/>
    </w:rPr>
  </w:style>
  <w:style w:type="paragraph" w:customStyle="1" w:styleId="msonormalcxsplastcxsplast">
    <w:name w:val="msonormalcxsplastcxsplast"/>
    <w:basedOn w:val="a"/>
    <w:uiPriority w:val="99"/>
    <w:rsid w:val="00C22A5E"/>
    <w:pPr>
      <w:suppressAutoHyphens/>
      <w:overflowPunct/>
      <w:spacing w:before="280" w:after="280"/>
    </w:pPr>
    <w:rPr>
      <w:color w:val="auto"/>
      <w:sz w:val="24"/>
      <w:szCs w:val="24"/>
      <w:lang w:eastAsia="zh-CN"/>
    </w:rPr>
  </w:style>
  <w:style w:type="paragraph" w:customStyle="1" w:styleId="msonormalcxspmiddlecxspmiddle">
    <w:name w:val="msonormalcxspmiddlecxspmiddle"/>
    <w:basedOn w:val="a"/>
    <w:uiPriority w:val="99"/>
    <w:rsid w:val="00C22A5E"/>
    <w:pPr>
      <w:suppressAutoHyphens/>
      <w:overflowPunct/>
      <w:spacing w:before="280" w:after="280"/>
    </w:pPr>
    <w:rPr>
      <w:color w:val="auto"/>
      <w:sz w:val="24"/>
      <w:szCs w:val="24"/>
      <w:lang w:eastAsia="zh-CN"/>
    </w:rPr>
  </w:style>
  <w:style w:type="paragraph" w:customStyle="1" w:styleId="1fd">
    <w:name w:val="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uiPriority w:val="99"/>
    <w:rsid w:val="00C22A5E"/>
    <w:pPr>
      <w:suppressAutoHyphens/>
      <w:overflowPunct/>
      <w:spacing w:after="160" w:line="240" w:lineRule="exact"/>
    </w:pPr>
    <w:rPr>
      <w:rFonts w:ascii="Verdana" w:hAnsi="Verdana" w:cs="Verdana"/>
      <w:color w:val="auto"/>
      <w:lang w:val="en-US" w:eastAsia="zh-CN"/>
    </w:rPr>
  </w:style>
  <w:style w:type="paragraph" w:customStyle="1" w:styleId="311">
    <w:name w:val="Основной текст с отступом 31"/>
    <w:basedOn w:val="a"/>
    <w:uiPriority w:val="99"/>
    <w:rsid w:val="00C22A5E"/>
    <w:pPr>
      <w:suppressAutoHyphens/>
      <w:overflowPunct/>
      <w:spacing w:after="120"/>
      <w:ind w:left="283"/>
    </w:pPr>
    <w:rPr>
      <w:color w:val="auto"/>
      <w:sz w:val="16"/>
      <w:szCs w:val="16"/>
      <w:lang w:eastAsia="zh-CN"/>
    </w:rPr>
  </w:style>
  <w:style w:type="paragraph" w:customStyle="1" w:styleId="213">
    <w:name w:val="Знак21"/>
    <w:basedOn w:val="a"/>
    <w:qFormat/>
    <w:rsid w:val="00C22A5E"/>
    <w:pPr>
      <w:suppressAutoHyphens/>
      <w:overflowPunct/>
      <w:spacing w:after="160" w:line="240" w:lineRule="exact"/>
    </w:pPr>
    <w:rPr>
      <w:rFonts w:ascii="Verdana" w:hAnsi="Verdana" w:cs="Verdana"/>
      <w:color w:val="auto"/>
      <w:lang w:val="en-US" w:eastAsia="zh-CN"/>
    </w:rPr>
  </w:style>
  <w:style w:type="paragraph" w:customStyle="1" w:styleId="1fe">
    <w:name w:val="Без интервала1"/>
    <w:qFormat/>
    <w:rsid w:val="00C22A5E"/>
    <w:pPr>
      <w:suppressAutoHyphens/>
    </w:pPr>
    <w:rPr>
      <w:rFonts w:ascii="Calibri" w:hAnsi="Calibri" w:cs="Calibri"/>
      <w:sz w:val="22"/>
      <w:szCs w:val="22"/>
      <w:lang w:eastAsia="zh-CN"/>
    </w:rPr>
  </w:style>
  <w:style w:type="paragraph" w:customStyle="1" w:styleId="Style42">
    <w:name w:val="Style42"/>
    <w:basedOn w:val="a"/>
    <w:uiPriority w:val="99"/>
    <w:rsid w:val="00C22A5E"/>
    <w:pPr>
      <w:widowControl w:val="0"/>
      <w:suppressAutoHyphens/>
      <w:overflowPunct/>
      <w:autoSpaceDE w:val="0"/>
      <w:spacing w:line="292" w:lineRule="exact"/>
      <w:ind w:firstLine="571"/>
      <w:jc w:val="both"/>
    </w:pPr>
    <w:rPr>
      <w:color w:val="auto"/>
      <w:sz w:val="24"/>
      <w:szCs w:val="24"/>
      <w:lang w:eastAsia="zh-CN"/>
    </w:rPr>
  </w:style>
  <w:style w:type="paragraph" w:customStyle="1" w:styleId="Style11">
    <w:name w:val="Style11"/>
    <w:basedOn w:val="a"/>
    <w:uiPriority w:val="99"/>
    <w:rsid w:val="00C22A5E"/>
    <w:pPr>
      <w:widowControl w:val="0"/>
      <w:suppressAutoHyphens/>
      <w:overflowPunct/>
      <w:autoSpaceDE w:val="0"/>
      <w:spacing w:line="290" w:lineRule="exact"/>
      <w:ind w:firstLine="571"/>
      <w:jc w:val="both"/>
    </w:pPr>
    <w:rPr>
      <w:color w:val="auto"/>
      <w:sz w:val="24"/>
      <w:szCs w:val="24"/>
      <w:lang w:eastAsia="zh-CN"/>
    </w:rPr>
  </w:style>
  <w:style w:type="paragraph" w:styleId="HTML0">
    <w:name w:val="HTML Address"/>
    <w:basedOn w:val="a"/>
    <w:link w:val="HTML1"/>
    <w:rsid w:val="00C22A5E"/>
    <w:pPr>
      <w:suppressAutoHyphens/>
      <w:overflowPunct/>
    </w:pPr>
    <w:rPr>
      <w:color w:val="auto"/>
      <w:sz w:val="16"/>
      <w:szCs w:val="16"/>
      <w:lang w:eastAsia="zh-CN"/>
    </w:rPr>
  </w:style>
  <w:style w:type="character" w:customStyle="1" w:styleId="HTML1">
    <w:name w:val="Адрес HTML Знак1"/>
    <w:basedOn w:val="a0"/>
    <w:link w:val="HTML0"/>
    <w:rsid w:val="00C22A5E"/>
    <w:rPr>
      <w:sz w:val="16"/>
      <w:szCs w:val="16"/>
      <w:lang w:eastAsia="zh-CN"/>
    </w:rPr>
  </w:style>
  <w:style w:type="paragraph" w:customStyle="1" w:styleId="1ff">
    <w:name w:val="Текст1"/>
    <w:basedOn w:val="a"/>
    <w:uiPriority w:val="99"/>
    <w:rsid w:val="00C22A5E"/>
    <w:pPr>
      <w:suppressAutoHyphens/>
      <w:overflowPunct/>
    </w:pPr>
    <w:rPr>
      <w:rFonts w:ascii="Courier New" w:hAnsi="Courier New" w:cs="Courier New"/>
      <w:color w:val="auto"/>
      <w:lang w:eastAsia="zh-CN"/>
    </w:rPr>
  </w:style>
  <w:style w:type="paragraph" w:customStyle="1" w:styleId="Style5">
    <w:name w:val="Style5"/>
    <w:basedOn w:val="a"/>
    <w:uiPriority w:val="99"/>
    <w:rsid w:val="00C22A5E"/>
    <w:pPr>
      <w:widowControl w:val="0"/>
      <w:suppressAutoHyphens/>
      <w:overflowPunct/>
      <w:autoSpaceDE w:val="0"/>
      <w:spacing w:line="322" w:lineRule="exact"/>
      <w:ind w:firstLine="706"/>
      <w:jc w:val="both"/>
    </w:pPr>
    <w:rPr>
      <w:rFonts w:ascii="Lucida Sans Unicode" w:hAnsi="Lucida Sans Unicode" w:cs="Lucida Sans Unicode"/>
      <w:color w:val="auto"/>
      <w:sz w:val="24"/>
      <w:szCs w:val="24"/>
      <w:lang w:eastAsia="zh-CN"/>
    </w:rPr>
  </w:style>
  <w:style w:type="paragraph" w:customStyle="1" w:styleId="39">
    <w:name w:val="Абзац списка3"/>
    <w:basedOn w:val="a"/>
    <w:rsid w:val="00C22A5E"/>
    <w:pPr>
      <w:suppressAutoHyphens/>
      <w:overflowPunct/>
      <w:spacing w:after="200" w:line="276" w:lineRule="auto"/>
      <w:ind w:left="720"/>
    </w:pPr>
    <w:rPr>
      <w:rFonts w:ascii="Calibri" w:hAnsi="Calibri" w:cs="Calibri"/>
      <w:color w:val="auto"/>
      <w:sz w:val="22"/>
      <w:szCs w:val="22"/>
      <w:lang w:eastAsia="zh-CN"/>
    </w:rPr>
  </w:style>
  <w:style w:type="paragraph" w:customStyle="1" w:styleId="afff3">
    <w:name w:val="Всегда"/>
    <w:basedOn w:val="a"/>
    <w:uiPriority w:val="99"/>
    <w:rsid w:val="00C22A5E"/>
    <w:pPr>
      <w:suppressAutoHyphens/>
      <w:overflowPunct/>
      <w:ind w:firstLine="567"/>
      <w:jc w:val="both"/>
    </w:pPr>
    <w:rPr>
      <w:color w:val="auto"/>
      <w:sz w:val="24"/>
      <w:szCs w:val="24"/>
      <w:lang w:eastAsia="zh-CN"/>
    </w:rPr>
  </w:style>
  <w:style w:type="paragraph" w:customStyle="1" w:styleId="Style4">
    <w:name w:val="Style4"/>
    <w:basedOn w:val="a"/>
    <w:uiPriority w:val="99"/>
    <w:rsid w:val="00C22A5E"/>
    <w:pPr>
      <w:widowControl w:val="0"/>
      <w:suppressAutoHyphens/>
      <w:overflowPunct/>
      <w:autoSpaceDE w:val="0"/>
      <w:spacing w:line="274" w:lineRule="exact"/>
    </w:pPr>
    <w:rPr>
      <w:color w:val="auto"/>
      <w:sz w:val="24"/>
      <w:szCs w:val="24"/>
      <w:lang w:eastAsia="zh-CN"/>
    </w:rPr>
  </w:style>
  <w:style w:type="paragraph" w:customStyle="1" w:styleId="214">
    <w:name w:val="Основной текст с отступом 21"/>
    <w:basedOn w:val="a"/>
    <w:uiPriority w:val="99"/>
    <w:rsid w:val="00C22A5E"/>
    <w:pPr>
      <w:suppressAutoHyphens/>
      <w:overflowPunct/>
      <w:ind w:firstLine="709"/>
      <w:jc w:val="both"/>
    </w:pPr>
    <w:rPr>
      <w:color w:val="auto"/>
      <w:sz w:val="28"/>
      <w:lang w:eastAsia="zh-CN"/>
    </w:rPr>
  </w:style>
  <w:style w:type="paragraph" w:customStyle="1" w:styleId="NoSpacing1">
    <w:name w:val="No Spacing1"/>
    <w:uiPriority w:val="99"/>
    <w:rsid w:val="00C22A5E"/>
    <w:pPr>
      <w:suppressAutoHyphens/>
    </w:pPr>
    <w:rPr>
      <w:rFonts w:ascii="Calibri" w:eastAsia="Calibri" w:hAnsi="Calibri" w:cs="Calibri"/>
      <w:sz w:val="22"/>
      <w:szCs w:val="22"/>
      <w:lang w:eastAsia="zh-CN"/>
    </w:rPr>
  </w:style>
  <w:style w:type="paragraph" w:customStyle="1" w:styleId="formattexttopleveltext">
    <w:name w:val="formattext topleveltext"/>
    <w:basedOn w:val="a"/>
    <w:uiPriority w:val="99"/>
    <w:rsid w:val="00C22A5E"/>
    <w:pPr>
      <w:suppressAutoHyphens/>
      <w:overflowPunct/>
      <w:spacing w:before="280" w:after="280"/>
    </w:pPr>
    <w:rPr>
      <w:color w:val="auto"/>
      <w:sz w:val="24"/>
      <w:szCs w:val="24"/>
      <w:lang w:eastAsia="zh-CN"/>
    </w:rPr>
  </w:style>
  <w:style w:type="paragraph" w:customStyle="1" w:styleId="ConsPlusTitle">
    <w:name w:val="ConsPlusTitle"/>
    <w:rsid w:val="00C22A5E"/>
    <w:pPr>
      <w:suppressAutoHyphens/>
      <w:autoSpaceDE w:val="0"/>
    </w:pPr>
    <w:rPr>
      <w:rFonts w:ascii="Arial" w:hAnsi="Arial" w:cs="Arial"/>
      <w:b/>
      <w:bCs/>
      <w:lang w:eastAsia="zh-CN"/>
    </w:rPr>
  </w:style>
  <w:style w:type="paragraph" w:customStyle="1" w:styleId="114">
    <w:name w:val="Без интервала11"/>
    <w:qFormat/>
    <w:rsid w:val="00C22A5E"/>
    <w:pPr>
      <w:suppressAutoHyphens/>
    </w:pPr>
    <w:rPr>
      <w:sz w:val="22"/>
      <w:lang w:eastAsia="zh-CN"/>
    </w:rPr>
  </w:style>
  <w:style w:type="paragraph" w:customStyle="1" w:styleId="10cxspmiddle">
    <w:name w:val="10cxspmiddle"/>
    <w:basedOn w:val="a"/>
    <w:uiPriority w:val="99"/>
    <w:rsid w:val="00C22A5E"/>
    <w:pPr>
      <w:suppressAutoHyphens/>
      <w:overflowPunct/>
      <w:spacing w:before="280" w:after="280"/>
    </w:pPr>
    <w:rPr>
      <w:color w:val="auto"/>
      <w:sz w:val="24"/>
      <w:szCs w:val="24"/>
      <w:lang w:eastAsia="zh-CN"/>
    </w:rPr>
  </w:style>
  <w:style w:type="paragraph" w:customStyle="1" w:styleId="10cxsplast">
    <w:name w:val="10cxsplast"/>
    <w:basedOn w:val="a"/>
    <w:uiPriority w:val="99"/>
    <w:rsid w:val="00C22A5E"/>
    <w:pPr>
      <w:suppressAutoHyphens/>
      <w:overflowPunct/>
      <w:spacing w:before="280" w:after="280"/>
    </w:pPr>
    <w:rPr>
      <w:color w:val="auto"/>
      <w:sz w:val="24"/>
      <w:szCs w:val="24"/>
      <w:lang w:eastAsia="zh-CN"/>
    </w:rPr>
  </w:style>
  <w:style w:type="paragraph" w:customStyle="1" w:styleId="10cxspmiddlecxspmiddle">
    <w:name w:val="10cxspmiddlecxspmiddle"/>
    <w:basedOn w:val="a"/>
    <w:qFormat/>
    <w:rsid w:val="00C22A5E"/>
    <w:pPr>
      <w:suppressAutoHyphens/>
      <w:overflowPunct/>
      <w:spacing w:before="280" w:after="280"/>
    </w:pPr>
    <w:rPr>
      <w:color w:val="auto"/>
      <w:sz w:val="24"/>
      <w:szCs w:val="24"/>
      <w:lang w:eastAsia="zh-CN"/>
    </w:rPr>
  </w:style>
  <w:style w:type="paragraph" w:customStyle="1" w:styleId="10cxspmiddlecxsplast">
    <w:name w:val="10cxspmiddlecxsplast"/>
    <w:basedOn w:val="a"/>
    <w:uiPriority w:val="99"/>
    <w:rsid w:val="00C22A5E"/>
    <w:pPr>
      <w:suppressAutoHyphens/>
      <w:overflowPunct/>
      <w:spacing w:before="280" w:after="280"/>
    </w:pPr>
    <w:rPr>
      <w:color w:val="auto"/>
      <w:sz w:val="24"/>
      <w:szCs w:val="24"/>
      <w:lang w:eastAsia="zh-CN"/>
    </w:rPr>
  </w:style>
  <w:style w:type="paragraph" w:customStyle="1" w:styleId="10cxsplastcxsplast">
    <w:name w:val="10cxsplastcxsplast"/>
    <w:basedOn w:val="a"/>
    <w:uiPriority w:val="99"/>
    <w:rsid w:val="00C22A5E"/>
    <w:pPr>
      <w:suppressAutoHyphens/>
      <w:overflowPunct/>
      <w:spacing w:before="280" w:after="280"/>
    </w:pPr>
    <w:rPr>
      <w:color w:val="auto"/>
      <w:sz w:val="24"/>
      <w:szCs w:val="24"/>
      <w:lang w:eastAsia="zh-CN"/>
    </w:rPr>
  </w:style>
  <w:style w:type="paragraph" w:customStyle="1" w:styleId="str">
    <w:name w:val="str"/>
    <w:basedOn w:val="a"/>
    <w:uiPriority w:val="99"/>
    <w:rsid w:val="00C22A5E"/>
    <w:pPr>
      <w:suppressAutoHyphens/>
      <w:overflowPunct/>
      <w:spacing w:before="280" w:after="280"/>
    </w:pPr>
    <w:rPr>
      <w:color w:val="auto"/>
      <w:sz w:val="24"/>
      <w:szCs w:val="24"/>
      <w:lang w:eastAsia="zh-CN"/>
    </w:rPr>
  </w:style>
  <w:style w:type="paragraph" w:customStyle="1" w:styleId="Style10">
    <w:name w:val="Style10"/>
    <w:basedOn w:val="a"/>
    <w:uiPriority w:val="99"/>
    <w:rsid w:val="00C22A5E"/>
    <w:pPr>
      <w:widowControl w:val="0"/>
      <w:suppressAutoHyphens/>
      <w:overflowPunct/>
      <w:autoSpaceDE w:val="0"/>
      <w:spacing w:line="293" w:lineRule="exact"/>
      <w:jc w:val="center"/>
    </w:pPr>
    <w:rPr>
      <w:color w:val="auto"/>
      <w:sz w:val="24"/>
      <w:szCs w:val="24"/>
      <w:lang w:eastAsia="zh-CN"/>
    </w:rPr>
  </w:style>
  <w:style w:type="paragraph" w:customStyle="1" w:styleId="Style63">
    <w:name w:val="Style63"/>
    <w:basedOn w:val="a"/>
    <w:uiPriority w:val="99"/>
    <w:rsid w:val="00C22A5E"/>
    <w:pPr>
      <w:widowControl w:val="0"/>
      <w:suppressAutoHyphens/>
      <w:overflowPunct/>
      <w:autoSpaceDE w:val="0"/>
    </w:pPr>
    <w:rPr>
      <w:color w:val="auto"/>
      <w:sz w:val="24"/>
      <w:szCs w:val="24"/>
      <w:lang w:eastAsia="zh-CN"/>
    </w:rPr>
  </w:style>
  <w:style w:type="paragraph" w:customStyle="1" w:styleId="2110">
    <w:name w:val="Основной текст 211"/>
    <w:basedOn w:val="a"/>
    <w:rsid w:val="00C22A5E"/>
    <w:pPr>
      <w:suppressAutoHyphens/>
      <w:autoSpaceDE w:val="0"/>
      <w:spacing w:line="320" w:lineRule="exact"/>
      <w:ind w:firstLine="720"/>
      <w:jc w:val="both"/>
    </w:pPr>
    <w:rPr>
      <w:rFonts w:ascii="Times New Roman CYR" w:hAnsi="Times New Roman CYR" w:cs="Times New Roman CYR"/>
      <w:color w:val="auto"/>
      <w:sz w:val="28"/>
      <w:lang w:eastAsia="zh-CN"/>
    </w:rPr>
  </w:style>
  <w:style w:type="paragraph" w:customStyle="1" w:styleId="western">
    <w:name w:val="western"/>
    <w:basedOn w:val="a"/>
    <w:uiPriority w:val="99"/>
    <w:rsid w:val="00C22A5E"/>
    <w:pPr>
      <w:suppressAutoHyphens/>
      <w:overflowPunct/>
      <w:spacing w:before="280" w:after="119"/>
    </w:pPr>
    <w:rPr>
      <w:color w:val="000000"/>
      <w:sz w:val="24"/>
      <w:szCs w:val="24"/>
      <w:lang w:eastAsia="zh-CN"/>
    </w:rPr>
  </w:style>
  <w:style w:type="paragraph" w:customStyle="1" w:styleId="Textbody">
    <w:name w:val="Text body"/>
    <w:basedOn w:val="a"/>
    <w:uiPriority w:val="99"/>
    <w:rsid w:val="00C22A5E"/>
    <w:pPr>
      <w:widowControl w:val="0"/>
      <w:suppressAutoHyphens/>
      <w:overflowPunct/>
      <w:spacing w:after="120"/>
      <w:textAlignment w:val="baseline"/>
    </w:pPr>
    <w:rPr>
      <w:rFonts w:eastAsia="Andale Sans UI" w:cs="Tahoma"/>
      <w:color w:val="auto"/>
      <w:kern w:val="1"/>
      <w:sz w:val="24"/>
      <w:szCs w:val="24"/>
      <w:lang w:val="en-US" w:eastAsia="zh-CN" w:bidi="en-US"/>
    </w:rPr>
  </w:style>
  <w:style w:type="paragraph" w:customStyle="1" w:styleId="TableContents">
    <w:name w:val="Table Contents"/>
    <w:basedOn w:val="a"/>
    <w:uiPriority w:val="99"/>
    <w:rsid w:val="00C22A5E"/>
    <w:pPr>
      <w:widowControl w:val="0"/>
      <w:suppressLineNumbers/>
      <w:suppressAutoHyphens/>
      <w:overflowPunct/>
      <w:textAlignment w:val="baseline"/>
    </w:pPr>
    <w:rPr>
      <w:rFonts w:eastAsia="Andale Sans UI" w:cs="Tahoma"/>
      <w:color w:val="auto"/>
      <w:kern w:val="1"/>
      <w:sz w:val="24"/>
      <w:szCs w:val="24"/>
      <w:lang w:val="en-US" w:eastAsia="zh-CN" w:bidi="en-US"/>
    </w:rPr>
  </w:style>
  <w:style w:type="paragraph" w:customStyle="1" w:styleId="afff4">
    <w:name w:val="Содержимое врезки"/>
    <w:basedOn w:val="a"/>
    <w:uiPriority w:val="99"/>
    <w:rsid w:val="00C22A5E"/>
    <w:pPr>
      <w:suppressAutoHyphens/>
      <w:overflowPunct/>
    </w:pPr>
    <w:rPr>
      <w:color w:val="auto"/>
      <w:sz w:val="24"/>
      <w:szCs w:val="24"/>
      <w:lang w:eastAsia="zh-CN"/>
    </w:rPr>
  </w:style>
  <w:style w:type="paragraph" w:customStyle="1" w:styleId="230">
    <w:name w:val="Основной текст с отступом 23"/>
    <w:basedOn w:val="a"/>
    <w:uiPriority w:val="99"/>
    <w:rsid w:val="00C22A5E"/>
    <w:pPr>
      <w:suppressAutoHyphens/>
      <w:overflowPunct/>
      <w:spacing w:after="120" w:line="480" w:lineRule="auto"/>
      <w:ind w:left="283"/>
    </w:pPr>
    <w:rPr>
      <w:color w:val="auto"/>
      <w:sz w:val="24"/>
      <w:szCs w:val="24"/>
      <w:lang w:eastAsia="zh-CN"/>
    </w:rPr>
  </w:style>
  <w:style w:type="paragraph" w:customStyle="1" w:styleId="330">
    <w:name w:val="Основной текст с отступом 33"/>
    <w:basedOn w:val="a"/>
    <w:uiPriority w:val="99"/>
    <w:qFormat/>
    <w:rsid w:val="00C22A5E"/>
    <w:pPr>
      <w:suppressAutoHyphens/>
      <w:overflowPunct/>
      <w:spacing w:after="120"/>
      <w:ind w:left="283"/>
    </w:pPr>
    <w:rPr>
      <w:color w:val="auto"/>
      <w:sz w:val="16"/>
      <w:szCs w:val="16"/>
      <w:lang w:eastAsia="zh-CN"/>
    </w:rPr>
  </w:style>
  <w:style w:type="paragraph" w:styleId="3a">
    <w:name w:val="Body Text Indent 3"/>
    <w:basedOn w:val="a"/>
    <w:link w:val="312"/>
    <w:uiPriority w:val="99"/>
    <w:semiHidden/>
    <w:unhideWhenUsed/>
    <w:rsid w:val="00C22A5E"/>
    <w:pPr>
      <w:suppressAutoHyphens/>
      <w:overflowPunct/>
      <w:spacing w:after="120"/>
      <w:ind w:left="283"/>
    </w:pPr>
    <w:rPr>
      <w:color w:val="auto"/>
      <w:sz w:val="16"/>
      <w:szCs w:val="16"/>
      <w:lang w:eastAsia="zh-CN"/>
    </w:rPr>
  </w:style>
  <w:style w:type="character" w:customStyle="1" w:styleId="312">
    <w:name w:val="Основной текст с отступом 3 Знак1"/>
    <w:basedOn w:val="a0"/>
    <w:link w:val="3a"/>
    <w:uiPriority w:val="99"/>
    <w:semiHidden/>
    <w:rsid w:val="00C22A5E"/>
    <w:rPr>
      <w:sz w:val="16"/>
      <w:szCs w:val="16"/>
      <w:lang w:eastAsia="zh-CN"/>
    </w:rPr>
  </w:style>
  <w:style w:type="character" w:customStyle="1" w:styleId="220">
    <w:name w:val="Основной текст с отступом 2 Знак2"/>
    <w:link w:val="23"/>
    <w:uiPriority w:val="99"/>
    <w:rsid w:val="00C22A5E"/>
    <w:rPr>
      <w:color w:val="00000A"/>
    </w:rPr>
  </w:style>
  <w:style w:type="table" w:customStyle="1" w:styleId="3b">
    <w:name w:val="Сетка таблицы3"/>
    <w:basedOn w:val="a1"/>
    <w:next w:val="afe"/>
    <w:uiPriority w:val="59"/>
    <w:rsid w:val="00C22A5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55">
    <w:name w:val="Основной текст (5)"/>
    <w:rsid w:val="00C22A5E"/>
    <w:rPr>
      <w:rFonts w:ascii="Times New Roman" w:eastAsia="Times New Roman" w:hAnsi="Times New Roman" w:cs="Times New Roman" w:hint="default"/>
      <w:b/>
      <w:bCs/>
      <w:i w:val="0"/>
      <w:iCs w:val="0"/>
      <w:smallCaps w:val="0"/>
      <w:strike w:val="0"/>
      <w:dstrike w:val="0"/>
      <w:color w:val="000000"/>
      <w:spacing w:val="0"/>
      <w:w w:val="100"/>
      <w:position w:val="0"/>
      <w:sz w:val="26"/>
      <w:szCs w:val="26"/>
      <w:u w:val="none"/>
      <w:effect w:val="none"/>
      <w:lang w:val="ru-RU" w:eastAsia="ru-RU" w:bidi="ru-RU"/>
    </w:rPr>
  </w:style>
  <w:style w:type="character" w:customStyle="1" w:styleId="ConsPlusNormal0">
    <w:name w:val="ConsPlusNormal Знак"/>
    <w:link w:val="ConsPlusNormal"/>
    <w:locked/>
    <w:rsid w:val="00C22A5E"/>
    <w:rPr>
      <w:color w:val="00000A"/>
      <w:sz w:val="24"/>
      <w:szCs w:val="24"/>
    </w:rPr>
  </w:style>
  <w:style w:type="paragraph" w:customStyle="1" w:styleId="340">
    <w:name w:val="Основной текст с отступом 34"/>
    <w:basedOn w:val="a"/>
    <w:uiPriority w:val="99"/>
    <w:rsid w:val="00C22A5E"/>
    <w:pPr>
      <w:suppressAutoHyphens/>
      <w:overflowPunct/>
      <w:spacing w:after="120"/>
      <w:ind w:left="283"/>
    </w:pPr>
    <w:rPr>
      <w:color w:val="auto"/>
      <w:sz w:val="16"/>
      <w:szCs w:val="16"/>
      <w:lang w:eastAsia="zh-CN"/>
    </w:rPr>
  </w:style>
  <w:style w:type="paragraph" w:customStyle="1" w:styleId="3f3f3f3f3f3f3f">
    <w:name w:val="О3fб3fы3fч3fн3fы3fй3f"/>
    <w:uiPriority w:val="99"/>
    <w:qFormat/>
    <w:rsid w:val="00C22A5E"/>
    <w:pPr>
      <w:tabs>
        <w:tab w:val="left" w:pos="0"/>
        <w:tab w:val="left" w:pos="1440"/>
        <w:tab w:val="left" w:pos="2880"/>
        <w:tab w:val="left" w:pos="4320"/>
        <w:tab w:val="left" w:pos="5760"/>
        <w:tab w:val="left" w:pos="7200"/>
        <w:tab w:val="left" w:pos="8640"/>
        <w:tab w:val="left" w:pos="10080"/>
        <w:tab w:val="left" w:pos="11520"/>
        <w:tab w:val="left" w:pos="12960"/>
        <w:tab w:val="left" w:pos="14400"/>
        <w:tab w:val="left" w:pos="15840"/>
      </w:tabs>
      <w:autoSpaceDE w:val="0"/>
      <w:autoSpaceDN w:val="0"/>
      <w:adjustRightInd w:val="0"/>
    </w:pPr>
    <w:rPr>
      <w:rFonts w:ascii="Arial" w:hAnsi="Arial" w:cs="Arial"/>
      <w:color w:val="000000"/>
      <w:sz w:val="36"/>
      <w:szCs w:val="36"/>
    </w:rPr>
  </w:style>
  <w:style w:type="paragraph" w:customStyle="1" w:styleId="cef1edeee2edeee9f2e5eaf1f2">
    <w:name w:val="Оceсf1нedоeeвe2нedоeeйe9 тf2еe5кeaсf1тf2"/>
    <w:basedOn w:val="a"/>
    <w:uiPriority w:val="99"/>
    <w:rsid w:val="00C22A5E"/>
    <w:pPr>
      <w:widowControl w:val="0"/>
      <w:suppressAutoHyphens/>
      <w:overflowPunct/>
      <w:autoSpaceDE w:val="0"/>
      <w:autoSpaceDN w:val="0"/>
      <w:adjustRightInd w:val="0"/>
      <w:spacing w:after="140" w:line="288" w:lineRule="auto"/>
    </w:pPr>
    <w:rPr>
      <w:rFonts w:ascii="Liberation Serif" w:hAnsi="Liberation Serif" w:cs="Liberation Serif"/>
      <w:color w:val="000000"/>
      <w:kern w:val="1"/>
      <w:sz w:val="24"/>
      <w:szCs w:val="24"/>
      <w:lang w:bidi="hi-IN"/>
    </w:rPr>
  </w:style>
  <w:style w:type="character" w:customStyle="1" w:styleId="c3">
    <w:name w:val="c3"/>
    <w:basedOn w:val="a0"/>
    <w:rsid w:val="00C22A5E"/>
  </w:style>
  <w:style w:type="paragraph" w:customStyle="1" w:styleId="10cxspmiddlecxspmiddlecxspmiddle">
    <w:name w:val="10cxspmiddlecxspmiddlecxspmiddle"/>
    <w:basedOn w:val="a"/>
    <w:rsid w:val="00C22A5E"/>
    <w:pPr>
      <w:overflowPunct/>
      <w:spacing w:before="100" w:beforeAutospacing="1" w:after="100" w:afterAutospacing="1"/>
    </w:pPr>
    <w:rPr>
      <w:color w:val="auto"/>
      <w:sz w:val="24"/>
      <w:szCs w:val="24"/>
    </w:rPr>
  </w:style>
  <w:style w:type="paragraph" w:customStyle="1" w:styleId="ConsPlusNonformat">
    <w:name w:val="ConsPlusNonformat"/>
    <w:rsid w:val="00C22A5E"/>
    <w:pPr>
      <w:suppressAutoHyphens/>
      <w:autoSpaceDE w:val="0"/>
    </w:pPr>
    <w:rPr>
      <w:rFonts w:ascii="Courier New" w:hAnsi="Courier New" w:cs="Courier New"/>
      <w:lang w:eastAsia="zh-CN"/>
    </w:rPr>
  </w:style>
  <w:style w:type="paragraph" w:customStyle="1" w:styleId="2f0">
    <w:name w:val="Без интервала2"/>
    <w:qFormat/>
    <w:rsid w:val="00C22A5E"/>
    <w:pPr>
      <w:suppressAutoHyphens/>
    </w:pPr>
    <w:rPr>
      <w:rFonts w:ascii="Calibri" w:hAnsi="Calibri" w:cs="Calibri"/>
      <w:kern w:val="2"/>
      <w:sz w:val="22"/>
      <w:szCs w:val="22"/>
      <w:lang w:eastAsia="zh-CN"/>
    </w:rPr>
  </w:style>
  <w:style w:type="paragraph" w:customStyle="1" w:styleId="44">
    <w:name w:val="Абзац списка4"/>
    <w:basedOn w:val="a"/>
    <w:qFormat/>
    <w:rsid w:val="00C22A5E"/>
    <w:pPr>
      <w:suppressAutoHyphens/>
      <w:overflowPunct/>
      <w:spacing w:after="200" w:line="276" w:lineRule="auto"/>
      <w:ind w:left="720"/>
    </w:pPr>
    <w:rPr>
      <w:rFonts w:ascii="Calibri" w:hAnsi="Calibri" w:cs="Calibri"/>
      <w:color w:val="auto"/>
      <w:kern w:val="2"/>
      <w:sz w:val="22"/>
      <w:szCs w:val="22"/>
      <w:lang w:eastAsia="zh-CN"/>
    </w:rPr>
  </w:style>
  <w:style w:type="character" w:customStyle="1" w:styleId="100">
    <w:name w:val="Основной шрифт абзаца10"/>
    <w:rsid w:val="00C22A5E"/>
  </w:style>
  <w:style w:type="character" w:customStyle="1" w:styleId="1ff0">
    <w:name w:val="Просмотренная гиперссылка1"/>
    <w:basedOn w:val="a0"/>
    <w:uiPriority w:val="99"/>
    <w:semiHidden/>
    <w:unhideWhenUsed/>
    <w:rsid w:val="00C22A5E"/>
    <w:rPr>
      <w:color w:val="800080"/>
      <w:u w:val="single"/>
    </w:rPr>
  </w:style>
  <w:style w:type="paragraph" w:customStyle="1" w:styleId="2f1">
    <w:name w:val="Заголовок2"/>
    <w:basedOn w:val="a"/>
    <w:next w:val="a9"/>
    <w:uiPriority w:val="99"/>
    <w:rsid w:val="00C22A5E"/>
    <w:pPr>
      <w:suppressAutoHyphens/>
      <w:overflowPunct/>
      <w:jc w:val="center"/>
    </w:pPr>
    <w:rPr>
      <w:b/>
      <w:color w:val="auto"/>
      <w:sz w:val="28"/>
      <w:lang w:eastAsia="zh-CN"/>
    </w:rPr>
  </w:style>
  <w:style w:type="paragraph" w:customStyle="1" w:styleId="231">
    <w:name w:val="Основной текст 23"/>
    <w:basedOn w:val="a"/>
    <w:uiPriority w:val="99"/>
    <w:rsid w:val="00C22A5E"/>
    <w:pPr>
      <w:suppressAutoHyphens/>
      <w:autoSpaceDE w:val="0"/>
      <w:spacing w:line="320" w:lineRule="exact"/>
      <w:ind w:firstLine="720"/>
      <w:jc w:val="both"/>
    </w:pPr>
    <w:rPr>
      <w:rFonts w:ascii="Times New Roman CYR" w:hAnsi="Times New Roman CYR" w:cs="Times New Roman CYR"/>
      <w:color w:val="auto"/>
      <w:sz w:val="28"/>
      <w:lang w:eastAsia="zh-CN"/>
    </w:rPr>
  </w:style>
  <w:style w:type="paragraph" w:customStyle="1" w:styleId="3c">
    <w:name w:val="Без интервала3"/>
    <w:uiPriority w:val="99"/>
    <w:rsid w:val="00C22A5E"/>
    <w:pPr>
      <w:suppressAutoHyphens/>
    </w:pPr>
    <w:rPr>
      <w:rFonts w:ascii="Calibri" w:hAnsi="Calibri" w:cs="Calibri"/>
      <w:sz w:val="22"/>
      <w:szCs w:val="22"/>
      <w:lang w:eastAsia="zh-CN"/>
    </w:rPr>
  </w:style>
  <w:style w:type="paragraph" w:customStyle="1" w:styleId="56">
    <w:name w:val="Абзац списка5"/>
    <w:basedOn w:val="a"/>
    <w:uiPriority w:val="99"/>
    <w:rsid w:val="00C22A5E"/>
    <w:pPr>
      <w:suppressAutoHyphens/>
      <w:overflowPunct/>
      <w:spacing w:after="200" w:line="276" w:lineRule="auto"/>
      <w:ind w:left="720"/>
    </w:pPr>
    <w:rPr>
      <w:rFonts w:ascii="Calibri" w:hAnsi="Calibri" w:cs="Calibri"/>
      <w:color w:val="auto"/>
      <w:sz w:val="22"/>
      <w:szCs w:val="22"/>
      <w:lang w:eastAsia="zh-CN"/>
    </w:rPr>
  </w:style>
  <w:style w:type="character" w:customStyle="1" w:styleId="15">
    <w:name w:val="Основной текст с отступом Знак1"/>
    <w:basedOn w:val="a0"/>
    <w:link w:val="ae"/>
    <w:uiPriority w:val="99"/>
    <w:locked/>
    <w:rsid w:val="00C22A5E"/>
    <w:rPr>
      <w:color w:val="00000A"/>
      <w:sz w:val="28"/>
    </w:rPr>
  </w:style>
  <w:style w:type="character" w:customStyle="1" w:styleId="1ff1">
    <w:name w:val="Верхний колонтитул Знак1"/>
    <w:basedOn w:val="a0"/>
    <w:uiPriority w:val="99"/>
    <w:locked/>
    <w:rsid w:val="00C22A5E"/>
    <w:rPr>
      <w:sz w:val="24"/>
      <w:szCs w:val="24"/>
      <w:lang w:eastAsia="zh-CN"/>
    </w:rPr>
  </w:style>
  <w:style w:type="paragraph" w:customStyle="1" w:styleId="afff5">
    <w:name w:val="без интервалов"/>
    <w:basedOn w:val="afd"/>
    <w:rsid w:val="00C22A5E"/>
    <w:pPr>
      <w:suppressAutoHyphens/>
      <w:jc w:val="both"/>
    </w:pPr>
    <w:rPr>
      <w:rFonts w:ascii="Times New Roman" w:eastAsia="Times New Roman" w:hAnsi="Times New Roman"/>
      <w:sz w:val="24"/>
      <w:szCs w:val="24"/>
      <w:lang w:eastAsia="zh-CN"/>
    </w:rPr>
  </w:style>
  <w:style w:type="paragraph" w:customStyle="1" w:styleId="afff6">
    <w:name w:val="без интервала"/>
    <w:basedOn w:val="a"/>
    <w:link w:val="afff7"/>
    <w:qFormat/>
    <w:rsid w:val="00C22A5E"/>
    <w:pPr>
      <w:suppressAutoHyphens/>
      <w:overflowPunct/>
      <w:jc w:val="both"/>
    </w:pPr>
    <w:rPr>
      <w:color w:val="auto"/>
      <w:sz w:val="24"/>
      <w:szCs w:val="24"/>
      <w:lang w:eastAsia="zh-CN"/>
    </w:rPr>
  </w:style>
  <w:style w:type="character" w:customStyle="1" w:styleId="blk">
    <w:name w:val="blk"/>
    <w:rsid w:val="00C22A5E"/>
  </w:style>
  <w:style w:type="character" w:styleId="afff8">
    <w:name w:val="FollowedHyperlink"/>
    <w:basedOn w:val="a0"/>
    <w:uiPriority w:val="99"/>
    <w:semiHidden/>
    <w:unhideWhenUsed/>
    <w:rsid w:val="00C22A5E"/>
    <w:rPr>
      <w:color w:val="800080" w:themeColor="followedHyperlink"/>
      <w:u w:val="single"/>
    </w:rPr>
  </w:style>
  <w:style w:type="paragraph" w:customStyle="1" w:styleId="1ff2">
    <w:name w:val="Абзац списка1"/>
    <w:basedOn w:val="a"/>
    <w:qFormat/>
    <w:rsid w:val="00B3133A"/>
    <w:pPr>
      <w:suppressAutoHyphens/>
      <w:overflowPunct/>
      <w:spacing w:after="200" w:line="276" w:lineRule="auto"/>
      <w:ind w:left="720"/>
    </w:pPr>
    <w:rPr>
      <w:rFonts w:ascii="Calibri" w:eastAsia="Calibri" w:hAnsi="Calibri" w:cs="Calibri"/>
      <w:color w:val="auto"/>
      <w:sz w:val="22"/>
      <w:szCs w:val="22"/>
      <w:lang w:eastAsia="zh-CN"/>
    </w:rPr>
  </w:style>
  <w:style w:type="character" w:customStyle="1" w:styleId="afff7">
    <w:name w:val="без интервала Знак"/>
    <w:link w:val="afff6"/>
    <w:locked/>
    <w:rsid w:val="00B3133A"/>
    <w:rPr>
      <w:sz w:val="24"/>
      <w:szCs w:val="24"/>
      <w:lang w:eastAsia="zh-CN"/>
    </w:rPr>
  </w:style>
  <w:style w:type="character" w:customStyle="1" w:styleId="apple-style-span">
    <w:name w:val="apple-style-span"/>
    <w:rsid w:val="00C74DBD"/>
  </w:style>
  <w:style w:type="paragraph" w:customStyle="1" w:styleId="afff9">
    <w:name w:val="Без интервалов"/>
    <w:basedOn w:val="a"/>
    <w:link w:val="afffa"/>
    <w:qFormat/>
    <w:rsid w:val="00C74DBD"/>
    <w:pPr>
      <w:overflowPunct/>
    </w:pPr>
    <w:rPr>
      <w:color w:val="auto"/>
      <w:sz w:val="24"/>
      <w:szCs w:val="24"/>
      <w:lang w:eastAsia="en-US"/>
    </w:rPr>
  </w:style>
  <w:style w:type="character" w:customStyle="1" w:styleId="afffa">
    <w:name w:val="Без интервалов Знак"/>
    <w:link w:val="afff9"/>
    <w:locked/>
    <w:rsid w:val="00C74DBD"/>
    <w:rPr>
      <w:sz w:val="24"/>
      <w:szCs w:val="24"/>
      <w:lang w:eastAsia="en-US"/>
    </w:rPr>
  </w:style>
  <w:style w:type="paragraph" w:customStyle="1" w:styleId="1ff3">
    <w:name w:val="Обычный (веб)1"/>
    <w:basedOn w:val="a"/>
    <w:rsid w:val="006C0BBC"/>
    <w:pPr>
      <w:widowControl w:val="0"/>
      <w:suppressAutoHyphens/>
      <w:overflowPunct/>
      <w:spacing w:before="280" w:after="280"/>
    </w:pPr>
    <w:rPr>
      <w:color w:val="auto"/>
      <w:kern w:val="2"/>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591112">
      <w:bodyDiv w:val="1"/>
      <w:marLeft w:val="0"/>
      <w:marRight w:val="0"/>
      <w:marTop w:val="0"/>
      <w:marBottom w:val="0"/>
      <w:divBdr>
        <w:top w:val="none" w:sz="0" w:space="0" w:color="auto"/>
        <w:left w:val="none" w:sz="0" w:space="0" w:color="auto"/>
        <w:bottom w:val="none" w:sz="0" w:space="0" w:color="auto"/>
        <w:right w:val="none" w:sz="0" w:space="0" w:color="auto"/>
      </w:divBdr>
    </w:div>
    <w:div w:id="119958518">
      <w:bodyDiv w:val="1"/>
      <w:marLeft w:val="0"/>
      <w:marRight w:val="0"/>
      <w:marTop w:val="0"/>
      <w:marBottom w:val="0"/>
      <w:divBdr>
        <w:top w:val="none" w:sz="0" w:space="0" w:color="auto"/>
        <w:left w:val="none" w:sz="0" w:space="0" w:color="auto"/>
        <w:bottom w:val="none" w:sz="0" w:space="0" w:color="auto"/>
        <w:right w:val="none" w:sz="0" w:space="0" w:color="auto"/>
      </w:divBdr>
    </w:div>
    <w:div w:id="123161931">
      <w:bodyDiv w:val="1"/>
      <w:marLeft w:val="0"/>
      <w:marRight w:val="0"/>
      <w:marTop w:val="0"/>
      <w:marBottom w:val="0"/>
      <w:divBdr>
        <w:top w:val="none" w:sz="0" w:space="0" w:color="auto"/>
        <w:left w:val="none" w:sz="0" w:space="0" w:color="auto"/>
        <w:bottom w:val="none" w:sz="0" w:space="0" w:color="auto"/>
        <w:right w:val="none" w:sz="0" w:space="0" w:color="auto"/>
      </w:divBdr>
    </w:div>
    <w:div w:id="247468823">
      <w:bodyDiv w:val="1"/>
      <w:marLeft w:val="0"/>
      <w:marRight w:val="0"/>
      <w:marTop w:val="0"/>
      <w:marBottom w:val="0"/>
      <w:divBdr>
        <w:top w:val="none" w:sz="0" w:space="0" w:color="auto"/>
        <w:left w:val="none" w:sz="0" w:space="0" w:color="auto"/>
        <w:bottom w:val="none" w:sz="0" w:space="0" w:color="auto"/>
        <w:right w:val="none" w:sz="0" w:space="0" w:color="auto"/>
      </w:divBdr>
    </w:div>
    <w:div w:id="293407681">
      <w:bodyDiv w:val="1"/>
      <w:marLeft w:val="0"/>
      <w:marRight w:val="0"/>
      <w:marTop w:val="0"/>
      <w:marBottom w:val="0"/>
      <w:divBdr>
        <w:top w:val="none" w:sz="0" w:space="0" w:color="auto"/>
        <w:left w:val="none" w:sz="0" w:space="0" w:color="auto"/>
        <w:bottom w:val="none" w:sz="0" w:space="0" w:color="auto"/>
        <w:right w:val="none" w:sz="0" w:space="0" w:color="auto"/>
      </w:divBdr>
    </w:div>
    <w:div w:id="706375798">
      <w:bodyDiv w:val="1"/>
      <w:marLeft w:val="0"/>
      <w:marRight w:val="0"/>
      <w:marTop w:val="0"/>
      <w:marBottom w:val="0"/>
      <w:divBdr>
        <w:top w:val="none" w:sz="0" w:space="0" w:color="auto"/>
        <w:left w:val="none" w:sz="0" w:space="0" w:color="auto"/>
        <w:bottom w:val="none" w:sz="0" w:space="0" w:color="auto"/>
        <w:right w:val="none" w:sz="0" w:space="0" w:color="auto"/>
      </w:divBdr>
    </w:div>
    <w:div w:id="712653915">
      <w:bodyDiv w:val="1"/>
      <w:marLeft w:val="0"/>
      <w:marRight w:val="0"/>
      <w:marTop w:val="0"/>
      <w:marBottom w:val="0"/>
      <w:divBdr>
        <w:top w:val="none" w:sz="0" w:space="0" w:color="auto"/>
        <w:left w:val="none" w:sz="0" w:space="0" w:color="auto"/>
        <w:bottom w:val="none" w:sz="0" w:space="0" w:color="auto"/>
        <w:right w:val="none" w:sz="0" w:space="0" w:color="auto"/>
      </w:divBdr>
    </w:div>
    <w:div w:id="733625492">
      <w:bodyDiv w:val="1"/>
      <w:marLeft w:val="0"/>
      <w:marRight w:val="0"/>
      <w:marTop w:val="0"/>
      <w:marBottom w:val="0"/>
      <w:divBdr>
        <w:top w:val="none" w:sz="0" w:space="0" w:color="auto"/>
        <w:left w:val="none" w:sz="0" w:space="0" w:color="auto"/>
        <w:bottom w:val="none" w:sz="0" w:space="0" w:color="auto"/>
        <w:right w:val="none" w:sz="0" w:space="0" w:color="auto"/>
      </w:divBdr>
    </w:div>
    <w:div w:id="739063426">
      <w:bodyDiv w:val="1"/>
      <w:marLeft w:val="0"/>
      <w:marRight w:val="0"/>
      <w:marTop w:val="0"/>
      <w:marBottom w:val="0"/>
      <w:divBdr>
        <w:top w:val="none" w:sz="0" w:space="0" w:color="auto"/>
        <w:left w:val="none" w:sz="0" w:space="0" w:color="auto"/>
        <w:bottom w:val="none" w:sz="0" w:space="0" w:color="auto"/>
        <w:right w:val="none" w:sz="0" w:space="0" w:color="auto"/>
      </w:divBdr>
    </w:div>
    <w:div w:id="779950789">
      <w:bodyDiv w:val="1"/>
      <w:marLeft w:val="0"/>
      <w:marRight w:val="0"/>
      <w:marTop w:val="0"/>
      <w:marBottom w:val="0"/>
      <w:divBdr>
        <w:top w:val="none" w:sz="0" w:space="0" w:color="auto"/>
        <w:left w:val="none" w:sz="0" w:space="0" w:color="auto"/>
        <w:bottom w:val="none" w:sz="0" w:space="0" w:color="auto"/>
        <w:right w:val="none" w:sz="0" w:space="0" w:color="auto"/>
      </w:divBdr>
    </w:div>
    <w:div w:id="1020930309">
      <w:bodyDiv w:val="1"/>
      <w:marLeft w:val="0"/>
      <w:marRight w:val="0"/>
      <w:marTop w:val="0"/>
      <w:marBottom w:val="0"/>
      <w:divBdr>
        <w:top w:val="none" w:sz="0" w:space="0" w:color="auto"/>
        <w:left w:val="none" w:sz="0" w:space="0" w:color="auto"/>
        <w:bottom w:val="none" w:sz="0" w:space="0" w:color="auto"/>
        <w:right w:val="none" w:sz="0" w:space="0" w:color="auto"/>
      </w:divBdr>
    </w:div>
    <w:div w:id="1080563979">
      <w:bodyDiv w:val="1"/>
      <w:marLeft w:val="0"/>
      <w:marRight w:val="0"/>
      <w:marTop w:val="0"/>
      <w:marBottom w:val="0"/>
      <w:divBdr>
        <w:top w:val="none" w:sz="0" w:space="0" w:color="auto"/>
        <w:left w:val="none" w:sz="0" w:space="0" w:color="auto"/>
        <w:bottom w:val="none" w:sz="0" w:space="0" w:color="auto"/>
        <w:right w:val="none" w:sz="0" w:space="0" w:color="auto"/>
      </w:divBdr>
    </w:div>
    <w:div w:id="1089235137">
      <w:bodyDiv w:val="1"/>
      <w:marLeft w:val="0"/>
      <w:marRight w:val="0"/>
      <w:marTop w:val="0"/>
      <w:marBottom w:val="0"/>
      <w:divBdr>
        <w:top w:val="none" w:sz="0" w:space="0" w:color="auto"/>
        <w:left w:val="none" w:sz="0" w:space="0" w:color="auto"/>
        <w:bottom w:val="none" w:sz="0" w:space="0" w:color="auto"/>
        <w:right w:val="none" w:sz="0" w:space="0" w:color="auto"/>
      </w:divBdr>
    </w:div>
    <w:div w:id="1224216589">
      <w:bodyDiv w:val="1"/>
      <w:marLeft w:val="0"/>
      <w:marRight w:val="0"/>
      <w:marTop w:val="0"/>
      <w:marBottom w:val="0"/>
      <w:divBdr>
        <w:top w:val="none" w:sz="0" w:space="0" w:color="auto"/>
        <w:left w:val="none" w:sz="0" w:space="0" w:color="auto"/>
        <w:bottom w:val="none" w:sz="0" w:space="0" w:color="auto"/>
        <w:right w:val="none" w:sz="0" w:space="0" w:color="auto"/>
      </w:divBdr>
    </w:div>
    <w:div w:id="1346205267">
      <w:bodyDiv w:val="1"/>
      <w:marLeft w:val="0"/>
      <w:marRight w:val="0"/>
      <w:marTop w:val="0"/>
      <w:marBottom w:val="0"/>
      <w:divBdr>
        <w:top w:val="none" w:sz="0" w:space="0" w:color="auto"/>
        <w:left w:val="none" w:sz="0" w:space="0" w:color="auto"/>
        <w:bottom w:val="none" w:sz="0" w:space="0" w:color="auto"/>
        <w:right w:val="none" w:sz="0" w:space="0" w:color="auto"/>
      </w:divBdr>
    </w:div>
    <w:div w:id="1371567386">
      <w:bodyDiv w:val="1"/>
      <w:marLeft w:val="0"/>
      <w:marRight w:val="0"/>
      <w:marTop w:val="0"/>
      <w:marBottom w:val="0"/>
      <w:divBdr>
        <w:top w:val="none" w:sz="0" w:space="0" w:color="auto"/>
        <w:left w:val="none" w:sz="0" w:space="0" w:color="auto"/>
        <w:bottom w:val="none" w:sz="0" w:space="0" w:color="auto"/>
        <w:right w:val="none" w:sz="0" w:space="0" w:color="auto"/>
      </w:divBdr>
    </w:div>
    <w:div w:id="1438141852">
      <w:bodyDiv w:val="1"/>
      <w:marLeft w:val="0"/>
      <w:marRight w:val="0"/>
      <w:marTop w:val="0"/>
      <w:marBottom w:val="0"/>
      <w:divBdr>
        <w:top w:val="none" w:sz="0" w:space="0" w:color="auto"/>
        <w:left w:val="none" w:sz="0" w:space="0" w:color="auto"/>
        <w:bottom w:val="none" w:sz="0" w:space="0" w:color="auto"/>
        <w:right w:val="none" w:sz="0" w:space="0" w:color="auto"/>
      </w:divBdr>
    </w:div>
    <w:div w:id="1498884893">
      <w:bodyDiv w:val="1"/>
      <w:marLeft w:val="0"/>
      <w:marRight w:val="0"/>
      <w:marTop w:val="0"/>
      <w:marBottom w:val="0"/>
      <w:divBdr>
        <w:top w:val="none" w:sz="0" w:space="0" w:color="auto"/>
        <w:left w:val="none" w:sz="0" w:space="0" w:color="auto"/>
        <w:bottom w:val="none" w:sz="0" w:space="0" w:color="auto"/>
        <w:right w:val="none" w:sz="0" w:space="0" w:color="auto"/>
      </w:divBdr>
    </w:div>
    <w:div w:id="1525942560">
      <w:bodyDiv w:val="1"/>
      <w:marLeft w:val="0"/>
      <w:marRight w:val="0"/>
      <w:marTop w:val="0"/>
      <w:marBottom w:val="0"/>
      <w:divBdr>
        <w:top w:val="none" w:sz="0" w:space="0" w:color="auto"/>
        <w:left w:val="none" w:sz="0" w:space="0" w:color="auto"/>
        <w:bottom w:val="none" w:sz="0" w:space="0" w:color="auto"/>
        <w:right w:val="none" w:sz="0" w:space="0" w:color="auto"/>
      </w:divBdr>
    </w:div>
    <w:div w:id="1634555241">
      <w:bodyDiv w:val="1"/>
      <w:marLeft w:val="0"/>
      <w:marRight w:val="0"/>
      <w:marTop w:val="0"/>
      <w:marBottom w:val="0"/>
      <w:divBdr>
        <w:top w:val="none" w:sz="0" w:space="0" w:color="auto"/>
        <w:left w:val="none" w:sz="0" w:space="0" w:color="auto"/>
        <w:bottom w:val="none" w:sz="0" w:space="0" w:color="auto"/>
        <w:right w:val="none" w:sz="0" w:space="0" w:color="auto"/>
      </w:divBdr>
    </w:div>
    <w:div w:id="1663924709">
      <w:bodyDiv w:val="1"/>
      <w:marLeft w:val="0"/>
      <w:marRight w:val="0"/>
      <w:marTop w:val="0"/>
      <w:marBottom w:val="0"/>
      <w:divBdr>
        <w:top w:val="none" w:sz="0" w:space="0" w:color="auto"/>
        <w:left w:val="none" w:sz="0" w:space="0" w:color="auto"/>
        <w:bottom w:val="none" w:sz="0" w:space="0" w:color="auto"/>
        <w:right w:val="none" w:sz="0" w:space="0" w:color="auto"/>
      </w:divBdr>
    </w:div>
    <w:div w:id="1679187339">
      <w:bodyDiv w:val="1"/>
      <w:marLeft w:val="0"/>
      <w:marRight w:val="0"/>
      <w:marTop w:val="0"/>
      <w:marBottom w:val="0"/>
      <w:divBdr>
        <w:top w:val="none" w:sz="0" w:space="0" w:color="auto"/>
        <w:left w:val="none" w:sz="0" w:space="0" w:color="auto"/>
        <w:bottom w:val="none" w:sz="0" w:space="0" w:color="auto"/>
        <w:right w:val="none" w:sz="0" w:space="0" w:color="auto"/>
      </w:divBdr>
    </w:div>
    <w:div w:id="1682202913">
      <w:bodyDiv w:val="1"/>
      <w:marLeft w:val="0"/>
      <w:marRight w:val="0"/>
      <w:marTop w:val="0"/>
      <w:marBottom w:val="0"/>
      <w:divBdr>
        <w:top w:val="none" w:sz="0" w:space="0" w:color="auto"/>
        <w:left w:val="none" w:sz="0" w:space="0" w:color="auto"/>
        <w:bottom w:val="none" w:sz="0" w:space="0" w:color="auto"/>
        <w:right w:val="none" w:sz="0" w:space="0" w:color="auto"/>
      </w:divBdr>
    </w:div>
    <w:div w:id="1784839805">
      <w:bodyDiv w:val="1"/>
      <w:marLeft w:val="0"/>
      <w:marRight w:val="0"/>
      <w:marTop w:val="0"/>
      <w:marBottom w:val="0"/>
      <w:divBdr>
        <w:top w:val="none" w:sz="0" w:space="0" w:color="auto"/>
        <w:left w:val="none" w:sz="0" w:space="0" w:color="auto"/>
        <w:bottom w:val="none" w:sz="0" w:space="0" w:color="auto"/>
        <w:right w:val="none" w:sz="0" w:space="0" w:color="auto"/>
      </w:divBdr>
    </w:div>
    <w:div w:id="1870609006">
      <w:bodyDiv w:val="1"/>
      <w:marLeft w:val="0"/>
      <w:marRight w:val="0"/>
      <w:marTop w:val="0"/>
      <w:marBottom w:val="0"/>
      <w:divBdr>
        <w:top w:val="none" w:sz="0" w:space="0" w:color="auto"/>
        <w:left w:val="none" w:sz="0" w:space="0" w:color="auto"/>
        <w:bottom w:val="none" w:sz="0" w:space="0" w:color="auto"/>
        <w:right w:val="none" w:sz="0" w:space="0" w:color="auto"/>
      </w:divBdr>
    </w:div>
    <w:div w:id="1981031456">
      <w:bodyDiv w:val="1"/>
      <w:marLeft w:val="0"/>
      <w:marRight w:val="0"/>
      <w:marTop w:val="0"/>
      <w:marBottom w:val="0"/>
      <w:divBdr>
        <w:top w:val="none" w:sz="0" w:space="0" w:color="auto"/>
        <w:left w:val="none" w:sz="0" w:space="0" w:color="auto"/>
        <w:bottom w:val="none" w:sz="0" w:space="0" w:color="auto"/>
        <w:right w:val="none" w:sz="0" w:space="0" w:color="auto"/>
      </w:divBdr>
    </w:div>
    <w:div w:id="207435258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chart" Target="charts/chart2.xml"/><Relationship Id="rId18" Type="http://schemas.openxmlformats.org/officeDocument/2006/relationships/chart" Target="charts/chart7.xml"/><Relationship Id="rId3" Type="http://schemas.openxmlformats.org/officeDocument/2006/relationships/customXml" Target="../customXml/item3.xml"/><Relationship Id="rId21" Type="http://schemas.openxmlformats.org/officeDocument/2006/relationships/fontTable" Target="fontTable.xml"/><Relationship Id="rId7" Type="http://schemas.microsoft.com/office/2007/relationships/stylesWithEffects" Target="stylesWithEffects.xml"/><Relationship Id="rId12" Type="http://schemas.openxmlformats.org/officeDocument/2006/relationships/chart" Target="charts/chart1.xml"/><Relationship Id="rId17" Type="http://schemas.openxmlformats.org/officeDocument/2006/relationships/chart" Target="charts/chart6.xml"/><Relationship Id="rId2" Type="http://schemas.openxmlformats.org/officeDocument/2006/relationships/customXml" Target="../customXml/item2.xml"/><Relationship Id="rId16" Type="http://schemas.openxmlformats.org/officeDocument/2006/relationships/chart" Target="charts/chart5.xm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chart" Target="charts/chart4.xml"/><Relationship Id="rId10" Type="http://schemas.openxmlformats.org/officeDocument/2006/relationships/footnotes" Target="footnotes.xml"/><Relationship Id="rId19" Type="http://schemas.openxmlformats.org/officeDocument/2006/relationships/chart" Target="charts/chart8.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chart" Target="charts/chart3.xml"/><Relationship Id="rId22" Type="http://schemas.openxmlformats.org/officeDocument/2006/relationships/theme" Target="theme/theme1.xml"/></Relationships>
</file>

<file path=word/charts/_rels/chart1.xml.rels><?xml version="1.0" encoding="UTF-8" standalone="yes"?>
<Relationships xmlns="http://schemas.openxmlformats.org/package/2006/relationships"><Relationship Id="rId2" Type="http://schemas.openxmlformats.org/officeDocument/2006/relationships/package" Target="../embeddings/_____Microsoft_Excel1.xlsx"/><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2" Type="http://schemas.openxmlformats.org/officeDocument/2006/relationships/package" Target="../embeddings/_____Microsoft_Excel2.xlsx"/><Relationship Id="rId1" Type="http://schemas.openxmlformats.org/officeDocument/2006/relationships/themeOverride" Target="../theme/themeOverride2.xml"/></Relationships>
</file>

<file path=word/charts/_rels/chart3.xml.rels><?xml version="1.0" encoding="UTF-8" standalone="yes"?>
<Relationships xmlns="http://schemas.openxmlformats.org/package/2006/relationships"><Relationship Id="rId2" Type="http://schemas.openxmlformats.org/officeDocument/2006/relationships/package" Target="../embeddings/_____Microsoft_Excel3.xlsx"/><Relationship Id="rId1" Type="http://schemas.openxmlformats.org/officeDocument/2006/relationships/themeOverride" Target="../theme/themeOverride3.xml"/></Relationships>
</file>

<file path=word/charts/_rels/chart4.xml.rels><?xml version="1.0" encoding="UTF-8" standalone="yes"?>
<Relationships xmlns="http://schemas.openxmlformats.org/package/2006/relationships"><Relationship Id="rId2" Type="http://schemas.openxmlformats.org/officeDocument/2006/relationships/package" Target="../embeddings/_____Microsoft_Excel4.xlsx"/><Relationship Id="rId1" Type="http://schemas.openxmlformats.org/officeDocument/2006/relationships/themeOverride" Target="../theme/themeOverride4.xml"/></Relationships>
</file>

<file path=word/charts/_rels/chart5.xml.rels><?xml version="1.0" encoding="UTF-8" standalone="yes"?>
<Relationships xmlns="http://schemas.openxmlformats.org/package/2006/relationships"><Relationship Id="rId2" Type="http://schemas.openxmlformats.org/officeDocument/2006/relationships/package" Target="../embeddings/_____Microsoft_Excel5.xlsx"/><Relationship Id="rId1" Type="http://schemas.openxmlformats.org/officeDocument/2006/relationships/themeOverride" Target="../theme/themeOverride5.xml"/></Relationships>
</file>

<file path=word/charts/_rels/chart6.xml.rels><?xml version="1.0" encoding="UTF-8" standalone="yes"?>
<Relationships xmlns="http://schemas.openxmlformats.org/package/2006/relationships"><Relationship Id="rId2" Type="http://schemas.openxmlformats.org/officeDocument/2006/relationships/package" Target="../embeddings/_____Microsoft_Excel6.xlsx"/><Relationship Id="rId1" Type="http://schemas.openxmlformats.org/officeDocument/2006/relationships/themeOverride" Target="../theme/themeOverride6.xml"/></Relationships>
</file>

<file path=word/charts/_rels/chart7.xml.rels><?xml version="1.0" encoding="UTF-8" standalone="yes"?>
<Relationships xmlns="http://schemas.openxmlformats.org/package/2006/relationships"><Relationship Id="rId2" Type="http://schemas.openxmlformats.org/officeDocument/2006/relationships/package" Target="../embeddings/_____Microsoft_Excel7.xlsx"/><Relationship Id="rId1" Type="http://schemas.openxmlformats.org/officeDocument/2006/relationships/themeOverride" Target="../theme/themeOverride7.xml"/></Relationships>
</file>

<file path=word/charts/_rels/chart8.xml.rels><?xml version="1.0" encoding="UTF-8" standalone="yes"?>
<Relationships xmlns="http://schemas.openxmlformats.org/package/2006/relationships"><Relationship Id="rId3" Type="http://schemas.openxmlformats.org/officeDocument/2006/relationships/chartUserShapes" Target="../drawings/drawing1.xml"/><Relationship Id="rId2" Type="http://schemas.openxmlformats.org/officeDocument/2006/relationships/package" Target="../embeddings/_____Microsoft_Excel8.xlsx"/><Relationship Id="rId1" Type="http://schemas.openxmlformats.org/officeDocument/2006/relationships/themeOverride" Target="../theme/themeOverride8.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10"/>
    </mc:Choice>
    <mc:Fallback>
      <c:style val="10"/>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8.017073523704274E-2"/>
          <c:y val="4.2926610917821316E-2"/>
          <c:w val="0.61865780418087435"/>
          <c:h val="0.72302997009094794"/>
        </c:manualLayout>
      </c:layout>
      <c:barChart>
        <c:barDir val="col"/>
        <c:grouping val="clustered"/>
        <c:varyColors val="0"/>
        <c:ser>
          <c:idx val="0"/>
          <c:order val="0"/>
          <c:tx>
            <c:strRef>
              <c:f>Sheet1!$A$2</c:f>
              <c:strCache>
                <c:ptCount val="1"/>
                <c:pt idx="0">
                  <c:v>естественная убыль населения</c:v>
                </c:pt>
              </c:strCache>
            </c:strRef>
          </c:tx>
          <c:spPr>
            <a:solidFill>
              <a:srgbClr val="4BACC6">
                <a:lumMod val="75000"/>
              </a:srgbClr>
            </a:solidFill>
          </c:spPr>
          <c:invertIfNegative val="0"/>
          <c:dLbls>
            <c:dLbl>
              <c:idx val="0"/>
              <c:layout>
                <c:manualLayout>
                  <c:x val="0"/>
                  <c:y val="0.13556341160294713"/>
                </c:manualLayout>
              </c:layout>
              <c:dLblPos val="outEnd"/>
              <c:showLegendKey val="0"/>
              <c:showVal val="1"/>
              <c:showCatName val="0"/>
              <c:showSerName val="0"/>
              <c:showPercent val="0"/>
              <c:showBubbleSize val="0"/>
              <c:extLst xmlns:c16r2="http://schemas.microsoft.com/office/drawing/2015/06/chart">
                <c:ext xmlns:c15="http://schemas.microsoft.com/office/drawing/2012/chart" uri="{CE6537A1-D6FC-4f65-9D91-7224C49458BB}">
                  <c15:layout/>
                </c:ext>
                <c:ext xmlns:c16="http://schemas.microsoft.com/office/drawing/2014/chart" uri="{C3380CC4-5D6E-409C-BE32-E72D297353CC}">
                  <c16:uniqueId val="{00000000-9946-415A-97CD-9BEFBDD61FFD}"/>
                </c:ext>
              </c:extLst>
            </c:dLbl>
            <c:dLbl>
              <c:idx val="1"/>
              <c:layout>
                <c:manualLayout>
                  <c:x val="2.0905281576645025E-3"/>
                  <c:y val="0.12909520030926366"/>
                </c:manualLayout>
              </c:layout>
              <c:dLblPos val="outEnd"/>
              <c:showLegendKey val="0"/>
              <c:showVal val="1"/>
              <c:showCatName val="0"/>
              <c:showSerName val="0"/>
              <c:showPercent val="0"/>
              <c:showBubbleSize val="0"/>
              <c:extLst xmlns:c16r2="http://schemas.microsoft.com/office/drawing/2015/06/chart">
                <c:ext xmlns:c15="http://schemas.microsoft.com/office/drawing/2012/chart" uri="{CE6537A1-D6FC-4f65-9D91-7224C49458BB}">
                  <c15:layout/>
                </c:ext>
                <c:ext xmlns:c16="http://schemas.microsoft.com/office/drawing/2014/chart" uri="{C3380CC4-5D6E-409C-BE32-E72D297353CC}">
                  <c16:uniqueId val="{00000001-9946-415A-97CD-9BEFBDD61FFD}"/>
                </c:ext>
              </c:extLst>
            </c:dLbl>
            <c:dLbl>
              <c:idx val="2"/>
              <c:layout>
                <c:manualLayout>
                  <c:x val="2.0923371420677678E-3"/>
                  <c:y val="0.11618445950070189"/>
                </c:manualLayout>
              </c:layout>
              <c:dLblPos val="outEnd"/>
              <c:showLegendKey val="0"/>
              <c:showVal val="1"/>
              <c:showCatName val="0"/>
              <c:showSerName val="0"/>
              <c:showPercent val="0"/>
              <c:showBubbleSize val="0"/>
              <c:extLst xmlns:c16r2="http://schemas.microsoft.com/office/drawing/2015/06/chart">
                <c:ext xmlns:c15="http://schemas.microsoft.com/office/drawing/2012/chart" uri="{CE6537A1-D6FC-4f65-9D91-7224C49458BB}">
                  <c15:layout/>
                </c:ext>
                <c:ext xmlns:c16="http://schemas.microsoft.com/office/drawing/2014/chart" uri="{C3380CC4-5D6E-409C-BE32-E72D297353CC}">
                  <c16:uniqueId val="{00000002-9946-415A-97CD-9BEFBDD61FFD}"/>
                </c:ext>
              </c:extLst>
            </c:dLbl>
            <c:spPr>
              <a:noFill/>
              <a:ln>
                <a:noFill/>
              </a:ln>
              <a:effectLst/>
            </c:spPr>
            <c:dLblPos val="outEnd"/>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Sheet1!$B$1:$D$1</c:f>
              <c:strCache>
                <c:ptCount val="3"/>
                <c:pt idx="0">
                  <c:v>  2022 год</c:v>
                </c:pt>
                <c:pt idx="1">
                  <c:v>2023 год</c:v>
                </c:pt>
                <c:pt idx="2">
                  <c:v>2024 год</c:v>
                </c:pt>
              </c:strCache>
            </c:strRef>
          </c:cat>
          <c:val>
            <c:numRef>
              <c:f>Sheet1!$B$2:$D$2</c:f>
              <c:numCache>
                <c:formatCode>General</c:formatCode>
                <c:ptCount val="3"/>
                <c:pt idx="0">
                  <c:v>-163</c:v>
                </c:pt>
                <c:pt idx="1">
                  <c:v>-93</c:v>
                </c:pt>
                <c:pt idx="2">
                  <c:v>-73</c:v>
                </c:pt>
              </c:numCache>
            </c:numRef>
          </c:val>
          <c:extLst xmlns:c16r2="http://schemas.microsoft.com/office/drawing/2015/06/chart">
            <c:ext xmlns:c16="http://schemas.microsoft.com/office/drawing/2014/chart" uri="{C3380CC4-5D6E-409C-BE32-E72D297353CC}">
              <c16:uniqueId val="{00000000-D626-4DCC-8A65-54C78D246A7A}"/>
            </c:ext>
          </c:extLst>
        </c:ser>
        <c:ser>
          <c:idx val="1"/>
          <c:order val="1"/>
          <c:tx>
            <c:strRef>
              <c:f>Sheet1!$A$3</c:f>
              <c:strCache>
                <c:ptCount val="1"/>
                <c:pt idx="0">
                  <c:v>миграционный прирост (убыль) населения</c:v>
                </c:pt>
              </c:strCache>
            </c:strRef>
          </c:tx>
          <c:invertIfNegative val="0"/>
          <c:dLbls>
            <c:dLbl>
              <c:idx val="0"/>
              <c:layout>
                <c:manualLayout>
                  <c:x val="0"/>
                  <c:y val="0.15503875968992253"/>
                </c:manualLayout>
              </c:layout>
              <c:dLblPos val="outEnd"/>
              <c:showLegendKey val="0"/>
              <c:showVal val="1"/>
              <c:showCatName val="0"/>
              <c:showSerName val="0"/>
              <c:showPercent val="0"/>
              <c:showBubbleSize val="0"/>
              <c:extLst xmlns:c16r2="http://schemas.microsoft.com/office/drawing/2015/06/chart">
                <c:ext xmlns:c15="http://schemas.microsoft.com/office/drawing/2012/chart" uri="{CE6537A1-D6FC-4f65-9D91-7224C49458BB}">
                  <c15:layout/>
                </c:ext>
                <c:ext xmlns:c16="http://schemas.microsoft.com/office/drawing/2014/chart" uri="{C3380CC4-5D6E-409C-BE32-E72D297353CC}">
                  <c16:uniqueId val="{00000000-3620-4C97-AA12-2078A8FAA554}"/>
                </c:ext>
              </c:extLst>
            </c:dLbl>
            <c:dLbl>
              <c:idx val="2"/>
              <c:layout>
                <c:manualLayout>
                  <c:x val="2.086416829475263E-3"/>
                  <c:y val="7.7419174347392622E-2"/>
                </c:manualLayout>
              </c:layout>
              <c:dLblPos val="outEnd"/>
              <c:showLegendKey val="0"/>
              <c:showVal val="1"/>
              <c:showCatName val="0"/>
              <c:showSerName val="0"/>
              <c:showPercent val="0"/>
              <c:showBubbleSize val="0"/>
              <c:extLst xmlns:c16r2="http://schemas.microsoft.com/office/drawing/2015/06/chart">
                <c:ext xmlns:c15="http://schemas.microsoft.com/office/drawing/2012/chart" uri="{CE6537A1-D6FC-4f65-9D91-7224C49458BB}">
                  <c15:layout/>
                </c:ext>
                <c:ext xmlns:c16="http://schemas.microsoft.com/office/drawing/2014/chart" uri="{C3380CC4-5D6E-409C-BE32-E72D297353CC}">
                  <c16:uniqueId val="{00000003-9946-415A-97CD-9BEFBDD61FFD}"/>
                </c:ext>
              </c:extLst>
            </c:dLbl>
            <c:spPr>
              <a:noFill/>
              <a:ln>
                <a:noFill/>
              </a:ln>
              <a:effectLst/>
            </c:spPr>
            <c:dLblPos val="outEnd"/>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0"/>
              </c:ext>
            </c:extLst>
          </c:dLbls>
          <c:cat>
            <c:strRef>
              <c:f>Sheet1!$B$1:$D$1</c:f>
              <c:strCache>
                <c:ptCount val="3"/>
                <c:pt idx="0">
                  <c:v>  2022 год</c:v>
                </c:pt>
                <c:pt idx="1">
                  <c:v>2023 год</c:v>
                </c:pt>
                <c:pt idx="2">
                  <c:v>2024 год</c:v>
                </c:pt>
              </c:strCache>
            </c:strRef>
          </c:cat>
          <c:val>
            <c:numRef>
              <c:f>Sheet1!$B$3:$D$3</c:f>
              <c:numCache>
                <c:formatCode>General</c:formatCode>
                <c:ptCount val="3"/>
                <c:pt idx="0">
                  <c:v>-30</c:v>
                </c:pt>
                <c:pt idx="1">
                  <c:v>0</c:v>
                </c:pt>
                <c:pt idx="2">
                  <c:v>383</c:v>
                </c:pt>
              </c:numCache>
            </c:numRef>
          </c:val>
          <c:extLst xmlns:c16r2="http://schemas.microsoft.com/office/drawing/2015/06/chart">
            <c:ext xmlns:c16="http://schemas.microsoft.com/office/drawing/2014/chart" uri="{C3380CC4-5D6E-409C-BE32-E72D297353CC}">
              <c16:uniqueId val="{00000001-D626-4DCC-8A65-54C78D246A7A}"/>
            </c:ext>
          </c:extLst>
        </c:ser>
        <c:dLbls>
          <c:dLblPos val="outEnd"/>
          <c:showLegendKey val="0"/>
          <c:showVal val="1"/>
          <c:showCatName val="0"/>
          <c:showSerName val="0"/>
          <c:showPercent val="0"/>
          <c:showBubbleSize val="0"/>
        </c:dLbls>
        <c:gapWidth val="150"/>
        <c:axId val="194254720"/>
        <c:axId val="194286336"/>
      </c:barChart>
      <c:lineChart>
        <c:grouping val="standard"/>
        <c:varyColors val="0"/>
        <c:ser>
          <c:idx val="2"/>
          <c:order val="2"/>
          <c:tx>
            <c:strRef>
              <c:f>Sheet1!$A$4</c:f>
              <c:strCache>
                <c:ptCount val="1"/>
                <c:pt idx="0">
                  <c:v>общий прирост (убыль) населения</c:v>
                </c:pt>
              </c:strCache>
            </c:strRef>
          </c:tx>
          <c:dLbls>
            <c:dLbl>
              <c:idx val="0"/>
              <c:layout>
                <c:manualLayout>
                  <c:x val="-1.0163203283800051E-3"/>
                  <c:y val="7.0419031923335165E-2"/>
                </c:manualLayout>
              </c:layout>
              <c:dLblPos val="r"/>
              <c:showLegendKey val="0"/>
              <c:showVal val="1"/>
              <c:showCatName val="0"/>
              <c:showSerName val="0"/>
              <c:showPercent val="0"/>
              <c:showBubbleSize val="0"/>
              <c:extLst xmlns:c16r2="http://schemas.microsoft.com/office/drawing/2015/06/chart">
                <c:ext xmlns:c15="http://schemas.microsoft.com/office/drawing/2012/chart" uri="{CE6537A1-D6FC-4f65-9D91-7224C49458BB}">
                  <c15:layout/>
                </c:ext>
                <c:ext xmlns:c16="http://schemas.microsoft.com/office/drawing/2014/chart" uri="{C3380CC4-5D6E-409C-BE32-E72D297353CC}">
                  <c16:uniqueId val="{00000002-D626-4DCC-8A65-54C78D246A7A}"/>
                </c:ext>
              </c:extLst>
            </c:dLbl>
            <c:dLbl>
              <c:idx val="1"/>
              <c:layout>
                <c:manualLayout>
                  <c:x val="7.3630598806728106E-3"/>
                  <c:y val="5.0628191824859101E-2"/>
                </c:manualLayout>
              </c:layout>
              <c:dLblPos val="r"/>
              <c:showLegendKey val="0"/>
              <c:showVal val="1"/>
              <c:showCatName val="0"/>
              <c:showSerName val="0"/>
              <c:showPercent val="0"/>
              <c:showBubbleSize val="0"/>
              <c:extLst xmlns:c16r2="http://schemas.microsoft.com/office/drawing/2015/06/chart">
                <c:ext xmlns:c15="http://schemas.microsoft.com/office/drawing/2012/chart" uri="{CE6537A1-D6FC-4f65-9D91-7224C49458BB}">
                  <c15:layout/>
                </c:ext>
                <c:ext xmlns:c16="http://schemas.microsoft.com/office/drawing/2014/chart" uri="{C3380CC4-5D6E-409C-BE32-E72D297353CC}">
                  <c16:uniqueId val="{00000003-D626-4DCC-8A65-54C78D246A7A}"/>
                </c:ext>
              </c:extLst>
            </c:dLbl>
            <c:dLbl>
              <c:idx val="2"/>
              <c:layout>
                <c:manualLayout>
                  <c:x val="-9.0904261967254096E-2"/>
                  <c:y val="-2.007823150013225E-2"/>
                </c:manualLayout>
              </c:layout>
              <c:dLblPos val="r"/>
              <c:showLegendKey val="0"/>
              <c:showVal val="1"/>
              <c:showCatName val="0"/>
              <c:showSerName val="0"/>
              <c:showPercent val="0"/>
              <c:showBubbleSize val="0"/>
              <c:extLst xmlns:c16r2="http://schemas.microsoft.com/office/drawing/2015/06/chart">
                <c:ext xmlns:c15="http://schemas.microsoft.com/office/drawing/2012/chart" uri="{CE6537A1-D6FC-4f65-9D91-7224C49458BB}">
                  <c15:layout/>
                </c:ext>
                <c:ext xmlns:c16="http://schemas.microsoft.com/office/drawing/2014/chart" uri="{C3380CC4-5D6E-409C-BE32-E72D297353CC}">
                  <c16:uniqueId val="{00000004-D626-4DCC-8A65-54C78D246A7A}"/>
                </c:ext>
              </c:extLst>
            </c:dLbl>
            <c:spPr>
              <a:noFill/>
              <a:ln>
                <a:noFill/>
              </a:ln>
              <a:effectLst/>
            </c:spPr>
            <c:txPr>
              <a:bodyPr wrap="square" lIns="38100" tIns="19050" rIns="38100" bIns="19050" anchor="ctr">
                <a:spAutoFit/>
              </a:bodyPr>
              <a:lstStyle/>
              <a:p>
                <a:pPr>
                  <a:defRPr b="1">
                    <a:solidFill>
                      <a:srgbClr val="C00000"/>
                    </a:solidFill>
                  </a:defRPr>
                </a:pPr>
                <a:endParaRPr lang="ru-RU"/>
              </a:p>
            </c:txPr>
            <c:dLblPos val="b"/>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Sheet1!$B$1:$D$1</c:f>
              <c:strCache>
                <c:ptCount val="3"/>
                <c:pt idx="0">
                  <c:v>  2022 год</c:v>
                </c:pt>
                <c:pt idx="1">
                  <c:v>2023 год</c:v>
                </c:pt>
                <c:pt idx="2">
                  <c:v>2024 год</c:v>
                </c:pt>
              </c:strCache>
            </c:strRef>
          </c:cat>
          <c:val>
            <c:numRef>
              <c:f>Sheet1!$B$4:$D$4</c:f>
              <c:numCache>
                <c:formatCode>General</c:formatCode>
                <c:ptCount val="3"/>
                <c:pt idx="0">
                  <c:v>-193</c:v>
                </c:pt>
                <c:pt idx="1">
                  <c:v>-93</c:v>
                </c:pt>
                <c:pt idx="2">
                  <c:v>310</c:v>
                </c:pt>
              </c:numCache>
            </c:numRef>
          </c:val>
          <c:smooth val="0"/>
          <c:extLst xmlns:c16r2="http://schemas.microsoft.com/office/drawing/2015/06/chart">
            <c:ext xmlns:c16="http://schemas.microsoft.com/office/drawing/2014/chart" uri="{C3380CC4-5D6E-409C-BE32-E72D297353CC}">
              <c16:uniqueId val="{00000005-D626-4DCC-8A65-54C78D246A7A}"/>
            </c:ext>
          </c:extLst>
        </c:ser>
        <c:dLbls>
          <c:showLegendKey val="0"/>
          <c:showVal val="1"/>
          <c:showCatName val="0"/>
          <c:showSerName val="0"/>
          <c:showPercent val="0"/>
          <c:showBubbleSize val="0"/>
        </c:dLbls>
        <c:marker val="1"/>
        <c:smooth val="0"/>
        <c:axId val="194254720"/>
        <c:axId val="194286336"/>
      </c:lineChart>
      <c:catAx>
        <c:axId val="194254720"/>
        <c:scaling>
          <c:orientation val="minMax"/>
        </c:scaling>
        <c:delete val="0"/>
        <c:axPos val="b"/>
        <c:numFmt formatCode="General" sourceLinked="1"/>
        <c:majorTickMark val="out"/>
        <c:minorTickMark val="none"/>
        <c:tickLblPos val="low"/>
        <c:txPr>
          <a:bodyPr rot="0" vert="horz"/>
          <a:lstStyle/>
          <a:p>
            <a:pPr>
              <a:defRPr/>
            </a:pPr>
            <a:endParaRPr lang="ru-RU"/>
          </a:p>
        </c:txPr>
        <c:crossAx val="194286336"/>
        <c:crosses val="autoZero"/>
        <c:auto val="1"/>
        <c:lblAlgn val="ctr"/>
        <c:lblOffset val="100"/>
        <c:tickLblSkip val="1"/>
        <c:tickMarkSkip val="1"/>
        <c:noMultiLvlLbl val="0"/>
      </c:catAx>
      <c:valAx>
        <c:axId val="194286336"/>
        <c:scaling>
          <c:orientation val="minMax"/>
          <c:max val="400"/>
        </c:scaling>
        <c:delete val="0"/>
        <c:axPos val="l"/>
        <c:majorGridlines/>
        <c:numFmt formatCode="General" sourceLinked="1"/>
        <c:majorTickMark val="out"/>
        <c:minorTickMark val="none"/>
        <c:tickLblPos val="nextTo"/>
        <c:txPr>
          <a:bodyPr rot="0" vert="horz"/>
          <a:lstStyle/>
          <a:p>
            <a:pPr>
              <a:defRPr/>
            </a:pPr>
            <a:endParaRPr lang="ru-RU"/>
          </a:p>
        </c:txPr>
        <c:crossAx val="194254720"/>
        <c:crosses val="autoZero"/>
        <c:crossBetween val="between"/>
        <c:majorUnit val="100"/>
      </c:valAx>
    </c:plotArea>
    <c:legend>
      <c:legendPos val="r"/>
      <c:layout>
        <c:manualLayout>
          <c:xMode val="edge"/>
          <c:yMode val="edge"/>
          <c:x val="0.74138891152246611"/>
          <c:y val="4.4321329639889197E-2"/>
          <c:w val="0.23750261305832346"/>
          <c:h val="0.8116415931376566"/>
        </c:manualLayout>
      </c:layout>
      <c:overlay val="0"/>
    </c:legend>
    <c:plotVisOnly val="1"/>
    <c:dispBlanksAs val="gap"/>
    <c:showDLblsOverMax val="0"/>
  </c:chart>
  <c:spPr>
    <a:ln>
      <a:noFill/>
    </a:ln>
  </c:spPr>
  <c:txPr>
    <a:bodyPr/>
    <a:lstStyle/>
    <a:p>
      <a:pPr>
        <a:defRPr sz="1200">
          <a:latin typeface="Times New Roman" pitchFamily="18" charset="0"/>
          <a:cs typeface="Times New Roman" pitchFamily="18" charset="0"/>
        </a:defRPr>
      </a:pPr>
      <a:endParaRPr lang="ru-RU"/>
    </a:p>
  </c:txPr>
  <c:externalData r:id="rId2">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40" b="1"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ru-RU"/>
          </a:p>
        </c:rich>
      </c:tx>
      <c:layout>
        <c:manualLayout>
          <c:xMode val="edge"/>
          <c:yMode val="edge"/>
          <c:x val="0.27542718808258382"/>
          <c:y val="6.6302305907248059E-3"/>
        </c:manualLayout>
      </c:layout>
      <c:overlay val="0"/>
      <c:spPr>
        <a:noFill/>
        <a:ln>
          <a:noFill/>
        </a:ln>
        <a:effectLst/>
      </c:spPr>
    </c:title>
    <c:autoTitleDeleted val="0"/>
    <c:plotArea>
      <c:layout>
        <c:manualLayout>
          <c:layoutTarget val="inner"/>
          <c:xMode val="edge"/>
          <c:yMode val="edge"/>
          <c:x val="0.23167354796982756"/>
          <c:y val="0.18634187797009952"/>
          <c:w val="0.56028126504462472"/>
          <c:h val="0.46934799449628273"/>
        </c:manualLayout>
      </c:layout>
      <c:barChart>
        <c:barDir val="col"/>
        <c:grouping val="clustered"/>
        <c:varyColors val="0"/>
        <c:ser>
          <c:idx val="0"/>
          <c:order val="0"/>
          <c:tx>
            <c:strRef>
              <c:f>Sheet1!$A$2</c:f>
              <c:strCache>
                <c:ptCount val="1"/>
                <c:pt idx="0">
                  <c:v>уровень безработицы, %</c:v>
                </c:pt>
              </c:strCache>
            </c:strRef>
          </c:tx>
          <c:spPr>
            <a:solidFill>
              <a:srgbClr val="007A77"/>
            </a:solidFill>
            <a:ln w="9525" cap="flat" cmpd="sng" algn="ctr">
              <a:solidFill>
                <a:schemeClr val="lt1">
                  <a:shade val="95000"/>
                  <a:satMod val="105000"/>
                </a:schemeClr>
              </a:solidFill>
              <a:prstDash val="solid"/>
              <a:round/>
            </a:ln>
            <a:effectLst>
              <a:outerShdw blurRad="40000" dist="20000" dir="5400000" rotWithShape="0">
                <a:srgbClr val="000000">
                  <a:alpha val="38000"/>
                </a:srgbClr>
              </a:outerShdw>
            </a:effectLst>
          </c:spPr>
          <c:invertIfNegative val="0"/>
          <c:dLbls>
            <c:spPr>
              <a:noFill/>
              <a:ln>
                <a:noFill/>
              </a:ln>
              <a:effectLst/>
            </c:spPr>
            <c:txPr>
              <a:bodyPr rot="0" spcFirstLastPara="1" vertOverflow="ellipsis" vert="horz" wrap="square" anchor="ctr" anchorCtr="1"/>
              <a:lstStyle/>
              <a:p>
                <a:pPr>
                  <a:defRPr sz="1200" b="1" i="0" u="none" strike="noStrike" kern="1200" baseline="0">
                    <a:solidFill>
                      <a:schemeClr val="bg1"/>
                    </a:solidFill>
                    <a:latin typeface="Times New Roman" panose="02020603050405020304" pitchFamily="18" charset="0"/>
                    <a:ea typeface="+mn-ea"/>
                    <a:cs typeface="Times New Roman" panose="02020603050405020304" pitchFamily="18" charset="0"/>
                  </a:defRPr>
                </a:pPr>
                <a:endParaRPr lang="ru-RU"/>
              </a:p>
            </c:txPr>
            <c:dLblPos val="inBase"/>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0"/>
              </c:ext>
            </c:extLst>
          </c:dLbls>
          <c:cat>
            <c:strRef>
              <c:f>Sheet1!$B$1:$E$1</c:f>
              <c:strCache>
                <c:ptCount val="3"/>
                <c:pt idx="0">
                  <c:v>01.01.2023</c:v>
                </c:pt>
                <c:pt idx="1">
                  <c:v>01.01.2024</c:v>
                </c:pt>
                <c:pt idx="2">
                  <c:v>01.01.2025</c:v>
                </c:pt>
              </c:strCache>
            </c:strRef>
          </c:cat>
          <c:val>
            <c:numRef>
              <c:f>Sheet1!$B$2:$E$2</c:f>
              <c:numCache>
                <c:formatCode>0.00</c:formatCode>
                <c:ptCount val="3"/>
                <c:pt idx="0">
                  <c:v>1.77</c:v>
                </c:pt>
                <c:pt idx="1">
                  <c:v>1.45</c:v>
                </c:pt>
                <c:pt idx="2">
                  <c:v>0.96</c:v>
                </c:pt>
              </c:numCache>
            </c:numRef>
          </c:val>
          <c:extLst xmlns:c16r2="http://schemas.microsoft.com/office/drawing/2015/06/chart">
            <c:ext xmlns:c16="http://schemas.microsoft.com/office/drawing/2014/chart" uri="{C3380CC4-5D6E-409C-BE32-E72D297353CC}">
              <c16:uniqueId val="{00000000-1B3F-495E-B1A2-C4B5156F4BFC}"/>
            </c:ext>
          </c:extLst>
        </c:ser>
        <c:dLbls>
          <c:showLegendKey val="0"/>
          <c:showVal val="0"/>
          <c:showCatName val="0"/>
          <c:showSerName val="0"/>
          <c:showPercent val="0"/>
          <c:showBubbleSize val="0"/>
        </c:dLbls>
        <c:gapWidth val="87"/>
        <c:axId val="204747520"/>
        <c:axId val="204749056"/>
      </c:barChart>
      <c:lineChart>
        <c:grouping val="standard"/>
        <c:varyColors val="0"/>
        <c:ser>
          <c:idx val="1"/>
          <c:order val="1"/>
          <c:tx>
            <c:strRef>
              <c:f>Sheet1!$A$3</c:f>
              <c:strCache>
                <c:ptCount val="1"/>
                <c:pt idx="0">
                  <c:v>численность безработных, чел.</c:v>
                </c:pt>
              </c:strCache>
            </c:strRef>
          </c:tx>
          <c:spPr>
            <a:ln w="47625" cap="rnd" cmpd="sng" algn="ctr">
              <a:solidFill>
                <a:schemeClr val="accent3">
                  <a:shade val="95000"/>
                  <a:satMod val="105000"/>
                </a:schemeClr>
              </a:solidFill>
              <a:prstDash val="solid"/>
              <a:round/>
            </a:ln>
            <a:effectLst/>
          </c:spPr>
          <c:marker>
            <c:spPr>
              <a:solidFill>
                <a:schemeClr val="accent3"/>
              </a:solidFill>
              <a:ln w="9525" cap="flat" cmpd="sng" algn="ctr">
                <a:solidFill>
                  <a:schemeClr val="accent3">
                    <a:shade val="95000"/>
                    <a:satMod val="105000"/>
                  </a:schemeClr>
                </a:solidFill>
                <a:prstDash val="solid"/>
                <a:round/>
              </a:ln>
              <a:effectLst>
                <a:outerShdw blurRad="40000" dist="20000" dir="5400000" rotWithShape="0">
                  <a:srgbClr val="000000">
                    <a:alpha val="38000"/>
                  </a:srgbClr>
                </a:outerShdw>
              </a:effectLst>
            </c:spPr>
          </c:marker>
          <c:dLbls>
            <c:spPr>
              <a:noFill/>
              <a:ln>
                <a:noFill/>
              </a:ln>
              <a:effectLst/>
            </c:spPr>
            <c:txPr>
              <a:bodyPr rot="0" spcFirstLastPara="1" vertOverflow="ellipsis" vert="horz" wrap="square" anchor="ctr" anchorCtr="1"/>
              <a:lstStyle/>
              <a:p>
                <a:pPr>
                  <a:defRPr sz="12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ru-RU"/>
              </a:p>
            </c:txPr>
            <c:dLblPos val="t"/>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0"/>
              </c:ext>
            </c:extLst>
          </c:dLbls>
          <c:cat>
            <c:strRef>
              <c:f>Sheet1!$B$1:$E$1</c:f>
              <c:strCache>
                <c:ptCount val="3"/>
                <c:pt idx="0">
                  <c:v>01.01.2023</c:v>
                </c:pt>
                <c:pt idx="1">
                  <c:v>01.01.2024</c:v>
                </c:pt>
                <c:pt idx="2">
                  <c:v>01.01.2025</c:v>
                </c:pt>
              </c:strCache>
            </c:strRef>
          </c:cat>
          <c:val>
            <c:numRef>
              <c:f>Sheet1!$B$3:$E$3</c:f>
              <c:numCache>
                <c:formatCode>General</c:formatCode>
                <c:ptCount val="3"/>
                <c:pt idx="0">
                  <c:v>456</c:v>
                </c:pt>
                <c:pt idx="1">
                  <c:v>374</c:v>
                </c:pt>
                <c:pt idx="2">
                  <c:v>247</c:v>
                </c:pt>
              </c:numCache>
            </c:numRef>
          </c:val>
          <c:smooth val="0"/>
          <c:extLst xmlns:c16r2="http://schemas.microsoft.com/office/drawing/2015/06/chart">
            <c:ext xmlns:c16="http://schemas.microsoft.com/office/drawing/2014/chart" uri="{C3380CC4-5D6E-409C-BE32-E72D297353CC}">
              <c16:uniqueId val="{00000001-1B3F-495E-B1A2-C4B5156F4BFC}"/>
            </c:ext>
          </c:extLst>
        </c:ser>
        <c:dLbls>
          <c:showLegendKey val="0"/>
          <c:showVal val="0"/>
          <c:showCatName val="0"/>
          <c:showSerName val="0"/>
          <c:showPercent val="0"/>
          <c:showBubbleSize val="0"/>
        </c:dLbls>
        <c:marker val="1"/>
        <c:smooth val="0"/>
        <c:axId val="204751232"/>
        <c:axId val="204752768"/>
      </c:lineChart>
      <c:catAx>
        <c:axId val="204747520"/>
        <c:scaling>
          <c:orientation val="minMax"/>
        </c:scaling>
        <c:delete val="0"/>
        <c:axPos val="b"/>
        <c:numFmt formatCode="@" sourceLinked="0"/>
        <c:majorTickMark val="cross"/>
        <c:minorTickMark val="none"/>
        <c:tickLblPos val="nextTo"/>
        <c:spPr>
          <a:noFill/>
          <a:ln w="9525" cap="flat" cmpd="sng" algn="ctr">
            <a:solidFill>
              <a:schemeClr val="tx1">
                <a:tint val="75000"/>
                <a:shade val="95000"/>
                <a:satMod val="105000"/>
              </a:schemeClr>
            </a:solidFill>
            <a:prstDash val="solid"/>
            <a:round/>
          </a:ln>
          <a:effectLst/>
        </c:spPr>
        <c:txPr>
          <a:bodyPr rot="0" spcFirstLastPara="1" vertOverflow="ellipsis" wrap="square" anchor="ctr" anchorCtr="1"/>
          <a:lstStyle/>
          <a:p>
            <a:pPr>
              <a:defRPr sz="12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ru-RU"/>
          </a:p>
        </c:txPr>
        <c:crossAx val="204749056"/>
        <c:crosses val="autoZero"/>
        <c:auto val="0"/>
        <c:lblAlgn val="ctr"/>
        <c:lblOffset val="20"/>
        <c:tickLblSkip val="1"/>
        <c:tickMarkSkip val="1"/>
        <c:noMultiLvlLbl val="0"/>
      </c:catAx>
      <c:valAx>
        <c:axId val="204749056"/>
        <c:scaling>
          <c:orientation val="minMax"/>
        </c:scaling>
        <c:delete val="0"/>
        <c:axPos val="l"/>
        <c:title>
          <c:tx>
            <c:rich>
              <a:bodyPr rot="-5400000" spcFirstLastPara="1" vertOverflow="ellipsis" vert="horz" wrap="square" anchor="ctr" anchorCtr="1"/>
              <a:lstStyle/>
              <a:p>
                <a:pPr>
                  <a:defRPr sz="1200" b="1"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r>
                  <a:rPr lang="ru-RU"/>
                  <a:t>Уровень безработицы, %  </a:t>
                </a:r>
              </a:p>
            </c:rich>
          </c:tx>
          <c:layout>
            <c:manualLayout>
              <c:xMode val="edge"/>
              <c:yMode val="edge"/>
              <c:x val="7.7472138593627973E-3"/>
              <c:y val="4.4866535324941011E-2"/>
            </c:manualLayout>
          </c:layout>
          <c:overlay val="0"/>
          <c:spPr>
            <a:noFill/>
            <a:ln>
              <a:noFill/>
            </a:ln>
            <a:effectLst/>
          </c:spPr>
        </c:title>
        <c:numFmt formatCode="0.00" sourceLinked="1"/>
        <c:majorTickMark val="cross"/>
        <c:minorTickMark val="none"/>
        <c:tickLblPos val="nextTo"/>
        <c:spPr>
          <a:noFill/>
          <a:ln w="9525" cap="flat" cmpd="sng" algn="ctr">
            <a:solidFill>
              <a:schemeClr val="tx1">
                <a:tint val="75000"/>
                <a:shade val="95000"/>
                <a:satMod val="105000"/>
              </a:schemeClr>
            </a:solidFill>
            <a:prstDash val="solid"/>
            <a:round/>
          </a:ln>
          <a:effectLst/>
        </c:spPr>
        <c:txPr>
          <a:bodyPr rot="0" spcFirstLastPara="1" vertOverflow="ellipsis" wrap="square" anchor="ctr" anchorCtr="1"/>
          <a:lstStyle/>
          <a:p>
            <a:pPr>
              <a:defRPr sz="12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ru-RU"/>
          </a:p>
        </c:txPr>
        <c:crossAx val="204747520"/>
        <c:crosses val="autoZero"/>
        <c:crossBetween val="between"/>
      </c:valAx>
      <c:catAx>
        <c:axId val="204751232"/>
        <c:scaling>
          <c:orientation val="minMax"/>
        </c:scaling>
        <c:delete val="1"/>
        <c:axPos val="b"/>
        <c:numFmt formatCode="General" sourceLinked="1"/>
        <c:majorTickMark val="out"/>
        <c:minorTickMark val="none"/>
        <c:tickLblPos val="none"/>
        <c:crossAx val="204752768"/>
        <c:crosses val="autoZero"/>
        <c:auto val="0"/>
        <c:lblAlgn val="ctr"/>
        <c:lblOffset val="100"/>
        <c:noMultiLvlLbl val="0"/>
      </c:catAx>
      <c:valAx>
        <c:axId val="204752768"/>
        <c:scaling>
          <c:orientation val="minMax"/>
        </c:scaling>
        <c:delete val="0"/>
        <c:axPos val="r"/>
        <c:title>
          <c:tx>
            <c:rich>
              <a:bodyPr rot="5400000" spcFirstLastPara="1" vertOverflow="ellipsis" wrap="square" anchor="ctr" anchorCtr="1"/>
              <a:lstStyle/>
              <a:p>
                <a:pPr>
                  <a:defRPr sz="1200" b="1"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r>
                  <a:rPr lang="ru-RU"/>
                  <a:t>Численность  безработных, чел.   </a:t>
                </a:r>
              </a:p>
            </c:rich>
          </c:tx>
          <c:layout>
            <c:manualLayout>
              <c:xMode val="edge"/>
              <c:yMode val="edge"/>
              <c:x val="0.92486213366977565"/>
              <c:y val="0.11670338051183222"/>
            </c:manualLayout>
          </c:layout>
          <c:overlay val="0"/>
          <c:spPr>
            <a:noFill/>
            <a:ln>
              <a:noFill/>
            </a:ln>
            <a:effectLst/>
          </c:spPr>
        </c:title>
        <c:numFmt formatCode="General" sourceLinked="1"/>
        <c:majorTickMark val="cross"/>
        <c:minorTickMark val="none"/>
        <c:tickLblPos val="nextTo"/>
        <c:spPr>
          <a:noFill/>
          <a:ln w="9525" cap="flat" cmpd="sng" algn="ctr">
            <a:solidFill>
              <a:schemeClr val="tx1">
                <a:tint val="75000"/>
                <a:shade val="95000"/>
                <a:satMod val="105000"/>
              </a:schemeClr>
            </a:solidFill>
            <a:prstDash val="solid"/>
            <a:round/>
          </a:ln>
          <a:effectLst/>
        </c:spPr>
        <c:txPr>
          <a:bodyPr rot="0" spcFirstLastPara="1" vertOverflow="ellipsis" wrap="square" anchor="ctr" anchorCtr="1"/>
          <a:lstStyle/>
          <a:p>
            <a:pPr>
              <a:defRPr sz="12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ru-RU"/>
          </a:p>
        </c:txPr>
        <c:crossAx val="204751232"/>
        <c:crosses val="max"/>
        <c:crossBetween val="between"/>
      </c:valAx>
      <c:spPr>
        <a:solidFill>
          <a:schemeClr val="bg1"/>
        </a:solidFill>
        <a:ln>
          <a:noFill/>
        </a:ln>
        <a:effectLst/>
      </c:spPr>
    </c:plotArea>
    <c:legend>
      <c:legendPos val="r"/>
      <c:layout>
        <c:manualLayout>
          <c:xMode val="edge"/>
          <c:yMode val="edge"/>
          <c:x val="0"/>
          <c:y val="0.77117145334661386"/>
          <c:w val="1"/>
          <c:h val="0.20507792332482511"/>
        </c:manualLayout>
      </c:layout>
      <c:overlay val="0"/>
      <c:spPr>
        <a:noFill/>
        <a:ln>
          <a:noFill/>
        </a:ln>
        <a:effectLst/>
      </c:spPr>
      <c:txPr>
        <a:bodyPr rot="0" spcFirstLastPara="1" vertOverflow="ellipsis" vert="horz" wrap="square" anchor="ctr" anchorCtr="1"/>
        <a:lstStyle/>
        <a:p>
          <a:pPr>
            <a:defRPr sz="12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ru-RU"/>
        </a:p>
      </c:txPr>
    </c:legend>
    <c:plotVisOnly val="1"/>
    <c:dispBlanksAs val="gap"/>
    <c:showDLblsOverMax val="0"/>
  </c:chart>
  <c:spPr>
    <a:noFill/>
    <a:ln w="28575" cap="flat" cmpd="sng" algn="ctr">
      <a:noFill/>
      <a:prstDash val="solid"/>
      <a:round/>
    </a:ln>
    <a:effectLst/>
  </c:spPr>
  <c:txPr>
    <a:bodyPr/>
    <a:lstStyle/>
    <a:p>
      <a:pPr>
        <a:defRPr sz="1200">
          <a:solidFill>
            <a:sysClr val="windowText" lastClr="000000"/>
          </a:solidFill>
          <a:latin typeface="Times New Roman" panose="02020603050405020304" pitchFamily="18" charset="0"/>
          <a:cs typeface="Times New Roman" panose="02020603050405020304" pitchFamily="18" charset="0"/>
        </a:defRPr>
      </a:pPr>
      <a:endParaRPr lang="ru-RU"/>
    </a:p>
  </c:txPr>
  <c:externalData r:id="rId2">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40" b="1"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ru-RU"/>
          </a:p>
        </c:rich>
      </c:tx>
      <c:layout>
        <c:manualLayout>
          <c:xMode val="edge"/>
          <c:yMode val="edge"/>
          <c:x val="0.27542718808258382"/>
          <c:y val="6.6302305907248059E-3"/>
        </c:manualLayout>
      </c:layout>
      <c:overlay val="0"/>
      <c:spPr>
        <a:noFill/>
        <a:ln>
          <a:noFill/>
        </a:ln>
        <a:effectLst/>
      </c:spPr>
    </c:title>
    <c:autoTitleDeleted val="0"/>
    <c:plotArea>
      <c:layout>
        <c:manualLayout>
          <c:layoutTarget val="inner"/>
          <c:xMode val="edge"/>
          <c:yMode val="edge"/>
          <c:x val="0.24863204010458034"/>
          <c:y val="8.3552006251129809E-2"/>
          <c:w val="0.5393830649159993"/>
          <c:h val="0.52892848326520459"/>
        </c:manualLayout>
      </c:layout>
      <c:barChart>
        <c:barDir val="col"/>
        <c:grouping val="clustered"/>
        <c:varyColors val="0"/>
        <c:ser>
          <c:idx val="0"/>
          <c:order val="0"/>
          <c:tx>
            <c:strRef>
              <c:f>Sheet1!$A$2</c:f>
              <c:strCache>
                <c:ptCount val="1"/>
                <c:pt idx="0">
                  <c:v>коэффициент напряженности, чел./раб.место</c:v>
                </c:pt>
              </c:strCache>
            </c:strRef>
          </c:tx>
          <c:spPr>
            <a:solidFill>
              <a:srgbClr val="007A77"/>
            </a:solidFill>
            <a:ln w="9525" cap="flat" cmpd="sng" algn="ctr">
              <a:solidFill>
                <a:schemeClr val="lt1">
                  <a:shade val="95000"/>
                  <a:satMod val="105000"/>
                </a:schemeClr>
              </a:solidFill>
              <a:prstDash val="solid"/>
              <a:round/>
            </a:ln>
            <a:effectLst>
              <a:outerShdw blurRad="40000" dist="20000" dir="5400000" rotWithShape="0">
                <a:srgbClr val="000000">
                  <a:alpha val="38000"/>
                </a:srgbClr>
              </a:outerShdw>
            </a:effectLst>
          </c:spPr>
          <c:invertIfNegative val="0"/>
          <c:dLbls>
            <c:spPr>
              <a:noFill/>
              <a:ln>
                <a:noFill/>
              </a:ln>
              <a:effectLst/>
            </c:spPr>
            <c:txPr>
              <a:bodyPr rot="0" spcFirstLastPara="1" vertOverflow="ellipsis" vert="horz" wrap="square" anchor="ctr" anchorCtr="1"/>
              <a:lstStyle/>
              <a:p>
                <a:pPr>
                  <a:defRPr sz="1200" b="1" i="0" u="none" strike="noStrike" kern="1200" baseline="0">
                    <a:solidFill>
                      <a:schemeClr val="bg1"/>
                    </a:solidFill>
                    <a:latin typeface="Times New Roman" panose="02020603050405020304" pitchFamily="18" charset="0"/>
                    <a:ea typeface="+mn-ea"/>
                    <a:cs typeface="Times New Roman" panose="02020603050405020304" pitchFamily="18" charset="0"/>
                  </a:defRPr>
                </a:pPr>
                <a:endParaRPr lang="ru-RU"/>
              </a:p>
            </c:txPr>
            <c:dLblPos val="inBase"/>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0"/>
              </c:ext>
            </c:extLst>
          </c:dLbls>
          <c:cat>
            <c:strRef>
              <c:f>Sheet1!$B$1:$D$1</c:f>
              <c:strCache>
                <c:ptCount val="3"/>
                <c:pt idx="0">
                  <c:v>01.01.2023</c:v>
                </c:pt>
                <c:pt idx="1">
                  <c:v>01.01.2024</c:v>
                </c:pt>
                <c:pt idx="2">
                  <c:v>01.01.2025</c:v>
                </c:pt>
              </c:strCache>
            </c:strRef>
          </c:cat>
          <c:val>
            <c:numRef>
              <c:f>Sheet1!$B$2:$D$2</c:f>
              <c:numCache>
                <c:formatCode>General</c:formatCode>
                <c:ptCount val="3"/>
                <c:pt idx="0" formatCode="0.0">
                  <c:v>1.9</c:v>
                </c:pt>
                <c:pt idx="1">
                  <c:v>1.7</c:v>
                </c:pt>
                <c:pt idx="2">
                  <c:v>1.1000000000000001</c:v>
                </c:pt>
              </c:numCache>
            </c:numRef>
          </c:val>
          <c:extLst xmlns:c16r2="http://schemas.microsoft.com/office/drawing/2015/06/chart">
            <c:ext xmlns:c16="http://schemas.microsoft.com/office/drawing/2014/chart" uri="{C3380CC4-5D6E-409C-BE32-E72D297353CC}">
              <c16:uniqueId val="{00000000-F312-4A92-8AB0-B3D8179FD8C9}"/>
            </c:ext>
          </c:extLst>
        </c:ser>
        <c:dLbls>
          <c:dLblPos val="outEnd"/>
          <c:showLegendKey val="0"/>
          <c:showVal val="1"/>
          <c:showCatName val="0"/>
          <c:showSerName val="0"/>
          <c:showPercent val="0"/>
          <c:showBubbleSize val="0"/>
        </c:dLbls>
        <c:gapWidth val="80"/>
        <c:axId val="206342400"/>
        <c:axId val="206361728"/>
      </c:barChart>
      <c:lineChart>
        <c:grouping val="standard"/>
        <c:varyColors val="0"/>
        <c:ser>
          <c:idx val="1"/>
          <c:order val="1"/>
          <c:tx>
            <c:strRef>
              <c:f>Sheet1!$A$3</c:f>
              <c:strCache>
                <c:ptCount val="1"/>
                <c:pt idx="0">
                  <c:v>количество вакансий, ед.</c:v>
                </c:pt>
              </c:strCache>
            </c:strRef>
          </c:tx>
          <c:spPr>
            <a:ln w="47625" cap="rnd" cmpd="sng" algn="ctr">
              <a:solidFill>
                <a:schemeClr val="accent3">
                  <a:shade val="95000"/>
                  <a:satMod val="105000"/>
                </a:schemeClr>
              </a:solidFill>
              <a:prstDash val="solid"/>
              <a:round/>
            </a:ln>
            <a:effectLst/>
          </c:spPr>
          <c:marker>
            <c:spPr>
              <a:solidFill>
                <a:schemeClr val="accent3"/>
              </a:solidFill>
              <a:ln w="9525" cap="flat" cmpd="sng" algn="ctr">
                <a:solidFill>
                  <a:schemeClr val="accent3">
                    <a:shade val="95000"/>
                    <a:satMod val="105000"/>
                  </a:schemeClr>
                </a:solidFill>
                <a:prstDash val="solid"/>
                <a:round/>
              </a:ln>
              <a:effectLst>
                <a:outerShdw blurRad="40000" dist="20000" dir="5400000" rotWithShape="0">
                  <a:srgbClr val="000000">
                    <a:alpha val="38000"/>
                  </a:srgbClr>
                </a:outerShdw>
              </a:effectLst>
            </c:spPr>
          </c:marker>
          <c:dLbls>
            <c:spPr>
              <a:noFill/>
              <a:ln>
                <a:noFill/>
              </a:ln>
              <a:effectLst/>
            </c:spPr>
            <c:txPr>
              <a:bodyPr wrap="square" lIns="38100" tIns="19050" rIns="38100" bIns="19050" anchor="ctr">
                <a:spAutoFit/>
              </a:bodyPr>
              <a:lstStyle/>
              <a:p>
                <a:pPr>
                  <a:defRPr>
                    <a:solidFill>
                      <a:sysClr val="windowText" lastClr="000000"/>
                    </a:solidFill>
                  </a:defRPr>
                </a:pPr>
                <a:endParaRPr lang="ru-RU"/>
              </a:p>
            </c:txPr>
            <c:dLblPos val="t"/>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1"/>
              </c:ext>
            </c:extLst>
          </c:dLbls>
          <c:cat>
            <c:strRef>
              <c:f>Sheet1!$B$1:$D$1</c:f>
              <c:strCache>
                <c:ptCount val="3"/>
                <c:pt idx="0">
                  <c:v>01.01.2023</c:v>
                </c:pt>
                <c:pt idx="1">
                  <c:v>01.01.2024</c:v>
                </c:pt>
                <c:pt idx="2">
                  <c:v>01.01.2025</c:v>
                </c:pt>
              </c:strCache>
            </c:strRef>
          </c:cat>
          <c:val>
            <c:numRef>
              <c:f>Sheet1!$B$3:$D$3</c:f>
              <c:numCache>
                <c:formatCode>General</c:formatCode>
                <c:ptCount val="3"/>
                <c:pt idx="0">
                  <c:v>244</c:v>
                </c:pt>
                <c:pt idx="1">
                  <c:v>221</c:v>
                </c:pt>
                <c:pt idx="2">
                  <c:v>220</c:v>
                </c:pt>
              </c:numCache>
            </c:numRef>
          </c:val>
          <c:smooth val="0"/>
          <c:extLst xmlns:c16r2="http://schemas.microsoft.com/office/drawing/2015/06/chart">
            <c:ext xmlns:c16="http://schemas.microsoft.com/office/drawing/2014/chart" uri="{C3380CC4-5D6E-409C-BE32-E72D297353CC}">
              <c16:uniqueId val="{00000003-F312-4A92-8AB0-B3D8179FD8C9}"/>
            </c:ext>
          </c:extLst>
        </c:ser>
        <c:dLbls>
          <c:showLegendKey val="0"/>
          <c:showVal val="1"/>
          <c:showCatName val="0"/>
          <c:showSerName val="0"/>
          <c:showPercent val="0"/>
          <c:showBubbleSize val="0"/>
        </c:dLbls>
        <c:marker val="1"/>
        <c:smooth val="0"/>
        <c:axId val="206363648"/>
        <c:axId val="206373632"/>
      </c:lineChart>
      <c:catAx>
        <c:axId val="206342400"/>
        <c:scaling>
          <c:orientation val="minMax"/>
        </c:scaling>
        <c:delete val="0"/>
        <c:axPos val="b"/>
        <c:numFmt formatCode="@" sourceLinked="0"/>
        <c:majorTickMark val="cross"/>
        <c:minorTickMark val="none"/>
        <c:tickLblPos val="nextTo"/>
        <c:spPr>
          <a:noFill/>
          <a:ln w="9525" cap="flat" cmpd="sng" algn="ctr">
            <a:solidFill>
              <a:schemeClr val="tx1">
                <a:tint val="75000"/>
                <a:shade val="95000"/>
                <a:satMod val="105000"/>
              </a:schemeClr>
            </a:solidFill>
            <a:prstDash val="solid"/>
            <a:round/>
          </a:ln>
          <a:effectLst/>
        </c:spPr>
        <c:txPr>
          <a:bodyPr rot="0" spcFirstLastPara="1" vertOverflow="ellipsis" wrap="square" anchor="ctr" anchorCtr="1"/>
          <a:lstStyle/>
          <a:p>
            <a:pPr>
              <a:defRPr sz="12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ru-RU"/>
          </a:p>
        </c:txPr>
        <c:crossAx val="206361728"/>
        <c:crosses val="autoZero"/>
        <c:auto val="0"/>
        <c:lblAlgn val="ctr"/>
        <c:lblOffset val="20"/>
        <c:tickLblSkip val="1"/>
        <c:tickMarkSkip val="1"/>
        <c:noMultiLvlLbl val="0"/>
      </c:catAx>
      <c:valAx>
        <c:axId val="206361728"/>
        <c:scaling>
          <c:orientation val="minMax"/>
        </c:scaling>
        <c:delete val="0"/>
        <c:axPos val="l"/>
        <c:title>
          <c:tx>
            <c:rich>
              <a:bodyPr rot="-5400000" spcFirstLastPara="1" vertOverflow="ellipsis" vert="horz" wrap="square" anchor="ctr" anchorCtr="1"/>
              <a:lstStyle/>
              <a:p>
                <a:pPr>
                  <a:defRPr sz="1200" b="1"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r>
                  <a:rPr lang="ru-RU"/>
                  <a:t>Коэффициент напряженности,</a:t>
                </a:r>
              </a:p>
              <a:p>
                <a:pPr>
                  <a:defRPr sz="1200" b="1"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r>
                  <a:rPr lang="ru-RU"/>
                  <a:t> чел./раб. место</a:t>
                </a:r>
              </a:p>
              <a:p>
                <a:pPr>
                  <a:defRPr sz="1200" b="1"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ru-RU"/>
              </a:p>
            </c:rich>
          </c:tx>
          <c:layout>
            <c:manualLayout>
              <c:xMode val="edge"/>
              <c:yMode val="edge"/>
              <c:x val="3.8925748484894281E-2"/>
              <c:y val="1.8618879536609654E-2"/>
            </c:manualLayout>
          </c:layout>
          <c:overlay val="0"/>
          <c:spPr>
            <a:noFill/>
            <a:ln>
              <a:noFill/>
            </a:ln>
            <a:effectLst/>
          </c:spPr>
        </c:title>
        <c:numFmt formatCode="0.0" sourceLinked="1"/>
        <c:majorTickMark val="cross"/>
        <c:minorTickMark val="none"/>
        <c:tickLblPos val="nextTo"/>
        <c:spPr>
          <a:noFill/>
          <a:ln w="9525" cap="flat" cmpd="sng" algn="ctr">
            <a:solidFill>
              <a:schemeClr val="tx1">
                <a:tint val="75000"/>
                <a:shade val="95000"/>
                <a:satMod val="105000"/>
              </a:schemeClr>
            </a:solidFill>
            <a:prstDash val="solid"/>
            <a:round/>
          </a:ln>
          <a:effectLst/>
        </c:spPr>
        <c:txPr>
          <a:bodyPr rot="0" spcFirstLastPara="1" vertOverflow="ellipsis" wrap="square" anchor="ctr" anchorCtr="1"/>
          <a:lstStyle/>
          <a:p>
            <a:pPr>
              <a:defRPr sz="12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ru-RU"/>
          </a:p>
        </c:txPr>
        <c:crossAx val="206342400"/>
        <c:crosses val="autoZero"/>
        <c:crossBetween val="between"/>
      </c:valAx>
      <c:catAx>
        <c:axId val="206363648"/>
        <c:scaling>
          <c:orientation val="minMax"/>
        </c:scaling>
        <c:delete val="1"/>
        <c:axPos val="b"/>
        <c:numFmt formatCode="General" sourceLinked="1"/>
        <c:majorTickMark val="out"/>
        <c:minorTickMark val="none"/>
        <c:tickLblPos val="none"/>
        <c:crossAx val="206373632"/>
        <c:crosses val="autoZero"/>
        <c:auto val="0"/>
        <c:lblAlgn val="ctr"/>
        <c:lblOffset val="100"/>
        <c:noMultiLvlLbl val="0"/>
      </c:catAx>
      <c:valAx>
        <c:axId val="206373632"/>
        <c:scaling>
          <c:orientation val="minMax"/>
        </c:scaling>
        <c:delete val="0"/>
        <c:axPos val="r"/>
        <c:title>
          <c:tx>
            <c:rich>
              <a:bodyPr rot="5400000" spcFirstLastPara="1" vertOverflow="ellipsis" wrap="square" anchor="ctr" anchorCtr="1"/>
              <a:lstStyle/>
              <a:p>
                <a:pPr>
                  <a:defRPr sz="1200" b="1"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r>
                  <a:rPr lang="ru-RU"/>
                  <a:t>Количество вакансий, ед.   </a:t>
                </a:r>
              </a:p>
            </c:rich>
          </c:tx>
          <c:layout>
            <c:manualLayout>
              <c:xMode val="edge"/>
              <c:yMode val="edge"/>
              <c:x val="0.88996092379047642"/>
              <c:y val="3.036842616895111E-2"/>
            </c:manualLayout>
          </c:layout>
          <c:overlay val="0"/>
          <c:spPr>
            <a:noFill/>
            <a:ln>
              <a:noFill/>
            </a:ln>
            <a:effectLst/>
          </c:spPr>
        </c:title>
        <c:numFmt formatCode="General" sourceLinked="1"/>
        <c:majorTickMark val="cross"/>
        <c:minorTickMark val="none"/>
        <c:tickLblPos val="nextTo"/>
        <c:spPr>
          <a:noFill/>
          <a:ln w="9525" cap="flat" cmpd="sng" algn="ctr">
            <a:solidFill>
              <a:schemeClr val="tx1">
                <a:tint val="75000"/>
                <a:shade val="95000"/>
                <a:satMod val="105000"/>
              </a:schemeClr>
            </a:solidFill>
            <a:prstDash val="solid"/>
            <a:round/>
          </a:ln>
          <a:effectLst/>
        </c:spPr>
        <c:txPr>
          <a:bodyPr rot="0" spcFirstLastPara="1" vertOverflow="ellipsis" wrap="square" anchor="ctr" anchorCtr="1"/>
          <a:lstStyle/>
          <a:p>
            <a:pPr>
              <a:defRPr sz="12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ru-RU"/>
          </a:p>
        </c:txPr>
        <c:crossAx val="206363648"/>
        <c:crosses val="max"/>
        <c:crossBetween val="between"/>
      </c:valAx>
      <c:spPr>
        <a:solidFill>
          <a:schemeClr val="bg1"/>
        </a:solidFill>
        <a:ln>
          <a:noFill/>
        </a:ln>
        <a:effectLst/>
      </c:spPr>
    </c:plotArea>
    <c:legend>
      <c:legendPos val="r"/>
      <c:layout>
        <c:manualLayout>
          <c:xMode val="edge"/>
          <c:yMode val="edge"/>
          <c:x val="0"/>
          <c:y val="0.79035699987498398"/>
          <c:w val="1"/>
          <c:h val="0.20507792332482511"/>
        </c:manualLayout>
      </c:layout>
      <c:overlay val="0"/>
      <c:spPr>
        <a:noFill/>
        <a:ln>
          <a:noFill/>
        </a:ln>
        <a:effectLst/>
      </c:spPr>
      <c:txPr>
        <a:bodyPr rot="0" spcFirstLastPara="1" vertOverflow="ellipsis" vert="horz" wrap="square" anchor="ctr" anchorCtr="1"/>
        <a:lstStyle/>
        <a:p>
          <a:pPr>
            <a:defRPr sz="12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ru-RU"/>
        </a:p>
      </c:txPr>
    </c:legend>
    <c:plotVisOnly val="1"/>
    <c:dispBlanksAs val="gap"/>
    <c:showDLblsOverMax val="0"/>
  </c:chart>
  <c:spPr>
    <a:noFill/>
    <a:ln w="28575" cap="flat" cmpd="sng" algn="ctr">
      <a:noFill/>
      <a:prstDash val="solid"/>
      <a:round/>
    </a:ln>
    <a:effectLst/>
  </c:spPr>
  <c:txPr>
    <a:bodyPr/>
    <a:lstStyle/>
    <a:p>
      <a:pPr>
        <a:defRPr sz="1200">
          <a:solidFill>
            <a:sysClr val="windowText" lastClr="000000"/>
          </a:solidFill>
          <a:latin typeface="Times New Roman" panose="02020603050405020304" pitchFamily="18" charset="0"/>
          <a:cs typeface="Times New Roman" panose="02020603050405020304" pitchFamily="18" charset="0"/>
        </a:defRPr>
      </a:pPr>
      <a:endParaRPr lang="ru-RU"/>
    </a:p>
  </c:txPr>
  <c:externalData r:id="rId2">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10"/>
    </mc:Choice>
    <mc:Fallback>
      <c:style val="10"/>
    </mc:Fallback>
  </mc:AlternateContent>
  <c:clrMapOvr bg1="lt1" tx1="dk1" bg2="lt2" tx2="dk2" accent1="accent1" accent2="accent2" accent3="accent3" accent4="accent4" accent5="accent5" accent6="accent6" hlink="hlink" folHlink="folHlink"/>
  <c:chart>
    <c:autoTitleDeleted val="1"/>
    <c:view3D>
      <c:rotX val="40"/>
      <c:rotY val="90"/>
      <c:rAngAx val="0"/>
      <c:perspective val="0"/>
    </c:view3D>
    <c:floor>
      <c:thickness val="0"/>
    </c:floor>
    <c:sideWall>
      <c:thickness val="0"/>
    </c:sideWall>
    <c:backWall>
      <c:thickness val="0"/>
    </c:backWall>
    <c:plotArea>
      <c:layout>
        <c:manualLayout>
          <c:layoutTarget val="inner"/>
          <c:xMode val="edge"/>
          <c:yMode val="edge"/>
          <c:x val="7.5544804548334274E-2"/>
          <c:y val="0.11205515406464606"/>
          <c:w val="0.86373723543748171"/>
          <c:h val="0.6703494768633449"/>
        </c:manualLayout>
      </c:layout>
      <c:pie3DChart>
        <c:varyColors val="1"/>
        <c:ser>
          <c:idx val="0"/>
          <c:order val="0"/>
          <c:tx>
            <c:strRef>
              <c:f>Sheet1!$A$2</c:f>
              <c:strCache>
                <c:ptCount val="1"/>
                <c:pt idx="0">
                  <c:v>Восток</c:v>
                </c:pt>
              </c:strCache>
            </c:strRef>
          </c:tx>
          <c:explosion val="24"/>
          <c:dPt>
            <c:idx val="0"/>
            <c:bubble3D val="0"/>
            <c:explosion val="5"/>
            <c:extLst xmlns:c16r2="http://schemas.microsoft.com/office/drawing/2015/06/chart">
              <c:ext xmlns:c16="http://schemas.microsoft.com/office/drawing/2014/chart" uri="{C3380CC4-5D6E-409C-BE32-E72D297353CC}">
                <c16:uniqueId val="{00000001-581A-43F8-9227-7DE48F908D0B}"/>
              </c:ext>
            </c:extLst>
          </c:dPt>
          <c:dPt>
            <c:idx val="1"/>
            <c:bubble3D val="0"/>
            <c:explosion val="0"/>
            <c:extLst xmlns:c16r2="http://schemas.microsoft.com/office/drawing/2015/06/chart">
              <c:ext xmlns:c16="http://schemas.microsoft.com/office/drawing/2014/chart" uri="{C3380CC4-5D6E-409C-BE32-E72D297353CC}">
                <c16:uniqueId val="{00000003-581A-43F8-9227-7DE48F908D0B}"/>
              </c:ext>
            </c:extLst>
          </c:dPt>
          <c:dPt>
            <c:idx val="2"/>
            <c:bubble3D val="0"/>
            <c:explosion val="22"/>
            <c:extLst xmlns:c16r2="http://schemas.microsoft.com/office/drawing/2015/06/chart">
              <c:ext xmlns:c16="http://schemas.microsoft.com/office/drawing/2014/chart" uri="{C3380CC4-5D6E-409C-BE32-E72D297353CC}">
                <c16:uniqueId val="{00000005-581A-43F8-9227-7DE48F908D0B}"/>
              </c:ext>
            </c:extLst>
          </c:dPt>
          <c:dPt>
            <c:idx val="3"/>
            <c:bubble3D val="0"/>
            <c:explosion val="11"/>
            <c:extLst xmlns:c16r2="http://schemas.microsoft.com/office/drawing/2015/06/chart">
              <c:ext xmlns:c16="http://schemas.microsoft.com/office/drawing/2014/chart" uri="{C3380CC4-5D6E-409C-BE32-E72D297353CC}">
                <c16:uniqueId val="{00000007-581A-43F8-9227-7DE48F908D0B}"/>
              </c:ext>
            </c:extLst>
          </c:dPt>
          <c:dLbls>
            <c:dLbl>
              <c:idx val="0"/>
              <c:layout>
                <c:manualLayout>
                  <c:x val="6.3248127014437244E-2"/>
                  <c:y val="3.507512835566607E-2"/>
                </c:manualLayout>
              </c:layout>
              <c:tx>
                <c:rich>
                  <a:bodyPr/>
                  <a:lstStyle/>
                  <a:p>
                    <a:pPr>
                      <a:defRPr/>
                    </a:pPr>
                    <a:r>
                      <a:rPr lang="ru-RU" sz="1170"/>
                      <a:t>Обрабатывающие производства </a:t>
                    </a:r>
                    <a:r>
                      <a:rPr lang="ru-RU"/>
                      <a:t>6,6%</a:t>
                    </a:r>
                  </a:p>
                </c:rich>
              </c:tx>
              <c:spPr/>
              <c:dLblPos val="bestFit"/>
              <c:showLegendKey val="0"/>
              <c:showVal val="0"/>
              <c:showCatName val="0"/>
              <c:showSerName val="0"/>
              <c:showPercent val="0"/>
              <c:showBubbleSize val="0"/>
              <c:extLst xmlns:c16r2="http://schemas.microsoft.com/office/drawing/2015/06/chart">
                <c:ext xmlns:c15="http://schemas.microsoft.com/office/drawing/2012/chart" uri="{CE6537A1-D6FC-4f65-9D91-7224C49458BB}">
                  <c15:layout>
                    <c:manualLayout>
                      <c:w val="0.20894461859979102"/>
                      <c:h val="0.23470319634703196"/>
                    </c:manualLayout>
                  </c15:layout>
                </c:ext>
                <c:ext xmlns:c16="http://schemas.microsoft.com/office/drawing/2014/chart" uri="{C3380CC4-5D6E-409C-BE32-E72D297353CC}">
                  <c16:uniqueId val="{00000001-581A-43F8-9227-7DE48F908D0B}"/>
                </c:ext>
              </c:extLst>
            </c:dLbl>
            <c:dLbl>
              <c:idx val="1"/>
              <c:layout>
                <c:manualLayout>
                  <c:x val="-0.12233719217699668"/>
                  <c:y val="0.14160320713335492"/>
                </c:manualLayout>
              </c:layout>
              <c:tx>
                <c:rich>
                  <a:bodyPr/>
                  <a:lstStyle/>
                  <a:p>
                    <a:pPr>
                      <a:defRPr/>
                    </a:pPr>
                    <a:r>
                      <a:rPr lang="ru-RU"/>
                      <a:t>Обеспечение электрической энергией,            газом и паром                   1,6%</a:t>
                    </a:r>
                  </a:p>
                </c:rich>
              </c:tx>
              <c:spPr/>
              <c:dLblPos val="bestFit"/>
              <c:showLegendKey val="0"/>
              <c:showVal val="0"/>
              <c:showCatName val="0"/>
              <c:showSerName val="0"/>
              <c:showPercent val="0"/>
              <c:showBubbleSize val="0"/>
              <c:extLst xmlns:c16r2="http://schemas.microsoft.com/office/drawing/2015/06/chart">
                <c:ext xmlns:c15="http://schemas.microsoft.com/office/drawing/2012/chart" uri="{CE6537A1-D6FC-4f65-9D91-7224C49458BB}">
                  <c15:layout>
                    <c:manualLayout>
                      <c:w val="0.2954128304494853"/>
                      <c:h val="0.32876712328767121"/>
                    </c:manualLayout>
                  </c15:layout>
                </c:ext>
                <c:ext xmlns:c16="http://schemas.microsoft.com/office/drawing/2014/chart" uri="{C3380CC4-5D6E-409C-BE32-E72D297353CC}">
                  <c16:uniqueId val="{00000003-581A-43F8-9227-7DE48F908D0B}"/>
                </c:ext>
              </c:extLst>
            </c:dLbl>
            <c:dLbl>
              <c:idx val="2"/>
              <c:layout>
                <c:manualLayout>
                  <c:x val="-5.0597256847596243E-2"/>
                  <c:y val="2.2831050228310501E-2"/>
                </c:manualLayout>
              </c:layout>
              <c:tx>
                <c:rich>
                  <a:bodyPr/>
                  <a:lstStyle/>
                  <a:p>
                    <a:pPr>
                      <a:defRPr/>
                    </a:pPr>
                    <a:r>
                      <a:rPr lang="ru-RU"/>
                      <a:t>Добыча полезных ископаемых        91,7%</a:t>
                    </a:r>
                  </a:p>
                </c:rich>
              </c:tx>
              <c:spPr/>
              <c:dLblPos val="bestFit"/>
              <c:showLegendKey val="0"/>
              <c:showVal val="0"/>
              <c:showCatName val="0"/>
              <c:showSerName val="0"/>
              <c:showPercent val="0"/>
              <c:showBubbleSize val="0"/>
              <c:extLst xmlns:c16r2="http://schemas.microsoft.com/office/drawing/2015/06/chart">
                <c:ext xmlns:c15="http://schemas.microsoft.com/office/drawing/2012/chart" uri="{CE6537A1-D6FC-4f65-9D91-7224C49458BB}">
                  <c15:layout/>
                </c:ext>
                <c:ext xmlns:c16="http://schemas.microsoft.com/office/drawing/2014/chart" uri="{C3380CC4-5D6E-409C-BE32-E72D297353CC}">
                  <c16:uniqueId val="{00000005-581A-43F8-9227-7DE48F908D0B}"/>
                </c:ext>
              </c:extLst>
            </c:dLbl>
            <c:dLbl>
              <c:idx val="3"/>
              <c:layout>
                <c:manualLayout>
                  <c:x val="2.9844165247369159E-2"/>
                  <c:y val="-0.2456259662747636"/>
                </c:manualLayout>
              </c:layout>
              <c:tx>
                <c:rich>
                  <a:bodyPr/>
                  <a:lstStyle/>
                  <a:p>
                    <a:pPr>
                      <a:defRPr/>
                    </a:pPr>
                    <a:r>
                      <a:rPr lang="ru-RU"/>
                      <a:t>Водоснабжение, водоотведение, организация сбора и утилизации отходов          0,1%</a:t>
                    </a:r>
                  </a:p>
                </c:rich>
              </c:tx>
              <c:spPr/>
              <c:dLblPos val="bestFit"/>
              <c:showLegendKey val="0"/>
              <c:showVal val="0"/>
              <c:showCatName val="0"/>
              <c:showSerName val="0"/>
              <c:showPercent val="0"/>
              <c:showBubbleSize val="0"/>
              <c:extLst xmlns:c16r2="http://schemas.microsoft.com/office/drawing/2015/06/chart">
                <c:ext xmlns:c15="http://schemas.microsoft.com/office/drawing/2012/chart" uri="{CE6537A1-D6FC-4f65-9D91-7224C49458BB}">
                  <c15:layout>
                    <c:manualLayout>
                      <c:w val="0.24777429467084636"/>
                      <c:h val="0.33607305936073056"/>
                    </c:manualLayout>
                  </c15:layout>
                </c:ext>
                <c:ext xmlns:c16="http://schemas.microsoft.com/office/drawing/2014/chart" uri="{C3380CC4-5D6E-409C-BE32-E72D297353CC}">
                  <c16:uniqueId val="{00000007-581A-43F8-9227-7DE48F908D0B}"/>
                </c:ext>
              </c:extLst>
            </c:dLbl>
            <c:numFmt formatCode="0.00%" sourceLinked="0"/>
            <c:spPr>
              <a:noFill/>
              <a:ln>
                <a:noFill/>
              </a:ln>
              <a:effectLst/>
            </c:spPr>
            <c:showLegendKey val="0"/>
            <c:showVal val="0"/>
            <c:showCatName val="1"/>
            <c:showSerName val="0"/>
            <c:showPercent val="1"/>
            <c:showBubbleSize val="0"/>
            <c:separator> </c:separator>
            <c:showLeaderLines val="1"/>
            <c:extLst xmlns:c16r2="http://schemas.microsoft.com/office/drawing/2015/06/chart">
              <c:ext xmlns:c15="http://schemas.microsoft.com/office/drawing/2012/chart" uri="{CE6537A1-D6FC-4f65-9D91-7224C49458BB}"/>
            </c:extLst>
          </c:dLbls>
          <c:cat>
            <c:strRef>
              <c:f>Sheet1!$B$1:$E$1</c:f>
              <c:strCache>
                <c:ptCount val="4"/>
                <c:pt idx="0">
                  <c:v>Обрабатывающие производства</c:v>
                </c:pt>
                <c:pt idx="1">
                  <c:v>Обеспечение электрической энергией, газом и паром; кондиционирование воздуха</c:v>
                </c:pt>
                <c:pt idx="2">
                  <c:v>Добыча полезных ископаемых</c:v>
                </c:pt>
                <c:pt idx="3">
                  <c:v>Водоснабжение, водоотведение, организация сбора и утилизации отходов, деятельность по ликвидации загрязнений </c:v>
                </c:pt>
              </c:strCache>
            </c:strRef>
          </c:cat>
          <c:val>
            <c:numRef>
              <c:f>Sheet1!$B$2:$E$2</c:f>
              <c:numCache>
                <c:formatCode>General</c:formatCode>
                <c:ptCount val="4"/>
                <c:pt idx="0">
                  <c:v>3341.9</c:v>
                </c:pt>
                <c:pt idx="1">
                  <c:v>1008.5</c:v>
                </c:pt>
                <c:pt idx="2">
                  <c:v>38344.6</c:v>
                </c:pt>
                <c:pt idx="3">
                  <c:v>93.8</c:v>
                </c:pt>
              </c:numCache>
            </c:numRef>
          </c:val>
          <c:extLst xmlns:c16r2="http://schemas.microsoft.com/office/drawing/2015/06/chart">
            <c:ext xmlns:c16="http://schemas.microsoft.com/office/drawing/2014/chart" uri="{C3380CC4-5D6E-409C-BE32-E72D297353CC}">
              <c16:uniqueId val="{00000008-581A-43F8-9227-7DE48F908D0B}"/>
            </c:ext>
          </c:extLst>
        </c:ser>
        <c:ser>
          <c:idx val="1"/>
          <c:order val="1"/>
          <c:tx>
            <c:strRef>
              <c:f>Sheet1!$A$3</c:f>
              <c:strCache>
                <c:ptCount val="1"/>
              </c:strCache>
            </c:strRef>
          </c:tx>
          <c:explosion val="25"/>
          <c:dPt>
            <c:idx val="0"/>
            <c:bubble3D val="0"/>
            <c:extLst xmlns:c16r2="http://schemas.microsoft.com/office/drawing/2015/06/chart">
              <c:ext xmlns:c16="http://schemas.microsoft.com/office/drawing/2014/chart" uri="{C3380CC4-5D6E-409C-BE32-E72D297353CC}">
                <c16:uniqueId val="{00000009-581A-43F8-9227-7DE48F908D0B}"/>
              </c:ext>
            </c:extLst>
          </c:dPt>
          <c:dPt>
            <c:idx val="2"/>
            <c:bubble3D val="0"/>
            <c:extLst xmlns:c16r2="http://schemas.microsoft.com/office/drawing/2015/06/chart">
              <c:ext xmlns:c16="http://schemas.microsoft.com/office/drawing/2014/chart" uri="{C3380CC4-5D6E-409C-BE32-E72D297353CC}">
                <c16:uniqueId val="{0000000A-581A-43F8-9227-7DE48F908D0B}"/>
              </c:ext>
            </c:extLst>
          </c:dPt>
          <c:dPt>
            <c:idx val="3"/>
            <c:bubble3D val="0"/>
            <c:extLst xmlns:c16r2="http://schemas.microsoft.com/office/drawing/2015/06/chart">
              <c:ext xmlns:c16="http://schemas.microsoft.com/office/drawing/2014/chart" uri="{C3380CC4-5D6E-409C-BE32-E72D297353CC}">
                <c16:uniqueId val="{0000000B-581A-43F8-9227-7DE48F908D0B}"/>
              </c:ext>
            </c:extLst>
          </c:dPt>
          <c:dLbls>
            <c:numFmt formatCode="0%" sourceLinked="0"/>
            <c:spPr>
              <a:noFill/>
              <a:ln>
                <a:noFill/>
              </a:ln>
              <a:effectLst/>
            </c:spPr>
            <c:showLegendKey val="0"/>
            <c:showVal val="0"/>
            <c:showCatName val="1"/>
            <c:showSerName val="0"/>
            <c:showPercent val="1"/>
            <c:showBubbleSize val="0"/>
            <c:separator> </c:separator>
            <c:showLeaderLines val="1"/>
            <c:extLst xmlns:c16r2="http://schemas.microsoft.com/office/drawing/2015/06/chart">
              <c:ext xmlns:c15="http://schemas.microsoft.com/office/drawing/2012/chart" uri="{CE6537A1-D6FC-4f65-9D91-7224C49458BB}"/>
            </c:extLst>
          </c:dLbls>
          <c:cat>
            <c:strRef>
              <c:f>Sheet1!$B$1:$E$1</c:f>
              <c:strCache>
                <c:ptCount val="4"/>
                <c:pt idx="0">
                  <c:v>Обрабатывающие производства</c:v>
                </c:pt>
                <c:pt idx="1">
                  <c:v>Обеспечение электрической энергией, газом и паром; кондиционирование воздуха</c:v>
                </c:pt>
                <c:pt idx="2">
                  <c:v>Добыча полезных ископаемых</c:v>
                </c:pt>
                <c:pt idx="3">
                  <c:v>Водоснабжение, водоотведение, организация сбора и утилизации отходов, деятельность по ликвидации загрязнений </c:v>
                </c:pt>
              </c:strCache>
            </c:strRef>
          </c:cat>
          <c:val>
            <c:numRef>
              <c:f>Sheet1!$B$3:$E$3</c:f>
              <c:numCache>
                <c:formatCode>General</c:formatCode>
                <c:ptCount val="4"/>
              </c:numCache>
            </c:numRef>
          </c:val>
          <c:extLst xmlns:c16r2="http://schemas.microsoft.com/office/drawing/2015/06/chart">
            <c:ext xmlns:c16="http://schemas.microsoft.com/office/drawing/2014/chart" uri="{C3380CC4-5D6E-409C-BE32-E72D297353CC}">
              <c16:uniqueId val="{0000000C-581A-43F8-9227-7DE48F908D0B}"/>
            </c:ext>
          </c:extLst>
        </c:ser>
        <c:ser>
          <c:idx val="2"/>
          <c:order val="2"/>
          <c:tx>
            <c:strRef>
              <c:f>Sheet1!$A$4</c:f>
              <c:strCache>
                <c:ptCount val="1"/>
              </c:strCache>
            </c:strRef>
          </c:tx>
          <c:explosion val="25"/>
          <c:dPt>
            <c:idx val="0"/>
            <c:bubble3D val="0"/>
            <c:extLst xmlns:c16r2="http://schemas.microsoft.com/office/drawing/2015/06/chart">
              <c:ext xmlns:c16="http://schemas.microsoft.com/office/drawing/2014/chart" uri="{C3380CC4-5D6E-409C-BE32-E72D297353CC}">
                <c16:uniqueId val="{0000000D-581A-43F8-9227-7DE48F908D0B}"/>
              </c:ext>
            </c:extLst>
          </c:dPt>
          <c:dPt>
            <c:idx val="1"/>
            <c:bubble3D val="0"/>
            <c:extLst xmlns:c16r2="http://schemas.microsoft.com/office/drawing/2015/06/chart">
              <c:ext xmlns:c16="http://schemas.microsoft.com/office/drawing/2014/chart" uri="{C3380CC4-5D6E-409C-BE32-E72D297353CC}">
                <c16:uniqueId val="{0000000E-581A-43F8-9227-7DE48F908D0B}"/>
              </c:ext>
            </c:extLst>
          </c:dPt>
          <c:dPt>
            <c:idx val="3"/>
            <c:bubble3D val="0"/>
            <c:extLst xmlns:c16r2="http://schemas.microsoft.com/office/drawing/2015/06/chart">
              <c:ext xmlns:c16="http://schemas.microsoft.com/office/drawing/2014/chart" uri="{C3380CC4-5D6E-409C-BE32-E72D297353CC}">
                <c16:uniqueId val="{0000000F-581A-43F8-9227-7DE48F908D0B}"/>
              </c:ext>
            </c:extLst>
          </c:dPt>
          <c:dLbls>
            <c:numFmt formatCode="0%" sourceLinked="0"/>
            <c:spPr>
              <a:noFill/>
              <a:ln>
                <a:noFill/>
              </a:ln>
              <a:effectLst/>
            </c:spPr>
            <c:showLegendKey val="0"/>
            <c:showVal val="0"/>
            <c:showCatName val="1"/>
            <c:showSerName val="0"/>
            <c:showPercent val="1"/>
            <c:showBubbleSize val="0"/>
            <c:separator> </c:separator>
            <c:showLeaderLines val="1"/>
            <c:extLst xmlns:c16r2="http://schemas.microsoft.com/office/drawing/2015/06/chart">
              <c:ext xmlns:c15="http://schemas.microsoft.com/office/drawing/2012/chart" uri="{CE6537A1-D6FC-4f65-9D91-7224C49458BB}"/>
            </c:extLst>
          </c:dLbls>
          <c:cat>
            <c:strRef>
              <c:f>Sheet1!$B$1:$E$1</c:f>
              <c:strCache>
                <c:ptCount val="4"/>
                <c:pt idx="0">
                  <c:v>Обрабатывающие производства</c:v>
                </c:pt>
                <c:pt idx="1">
                  <c:v>Обеспечение электрической энергией, газом и паром; кондиционирование воздуха</c:v>
                </c:pt>
                <c:pt idx="2">
                  <c:v>Добыча полезных ископаемых</c:v>
                </c:pt>
                <c:pt idx="3">
                  <c:v>Водоснабжение, водоотведение, организация сбора и утилизации отходов, деятельность по ликвидации загрязнений </c:v>
                </c:pt>
              </c:strCache>
            </c:strRef>
          </c:cat>
          <c:val>
            <c:numRef>
              <c:f>Sheet1!$B$4:$E$4</c:f>
              <c:numCache>
                <c:formatCode>General</c:formatCode>
                <c:ptCount val="4"/>
              </c:numCache>
            </c:numRef>
          </c:val>
          <c:extLst xmlns:c16r2="http://schemas.microsoft.com/office/drawing/2015/06/chart">
            <c:ext xmlns:c16="http://schemas.microsoft.com/office/drawing/2014/chart" uri="{C3380CC4-5D6E-409C-BE32-E72D297353CC}">
              <c16:uniqueId val="{00000010-581A-43F8-9227-7DE48F908D0B}"/>
            </c:ext>
          </c:extLst>
        </c:ser>
        <c:dLbls>
          <c:showLegendKey val="0"/>
          <c:showVal val="0"/>
          <c:showCatName val="1"/>
          <c:showSerName val="0"/>
          <c:showPercent val="1"/>
          <c:showBubbleSize val="0"/>
          <c:separator> </c:separator>
          <c:showLeaderLines val="1"/>
        </c:dLbls>
      </c:pie3DChart>
    </c:plotArea>
    <c:plotVisOnly val="1"/>
    <c:dispBlanksAs val="zero"/>
    <c:showDLblsOverMax val="0"/>
  </c:chart>
  <c:spPr>
    <a:ln>
      <a:noFill/>
    </a:ln>
  </c:spPr>
  <c:txPr>
    <a:bodyPr/>
    <a:lstStyle/>
    <a:p>
      <a:pPr>
        <a:defRPr sz="1200">
          <a:latin typeface="Times New Roman" pitchFamily="18" charset="0"/>
          <a:cs typeface="Times New Roman" pitchFamily="18" charset="0"/>
        </a:defRPr>
      </a:pPr>
      <a:endParaRPr lang="ru-RU"/>
    </a:p>
  </c:txPr>
  <c:externalData r:id="rId2">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5.527015769249146E-2"/>
          <c:y val="9.3582941716891369E-2"/>
          <c:w val="0.89138362050712139"/>
          <c:h val="0.60254113776401041"/>
        </c:manualLayout>
      </c:layout>
      <c:barChart>
        <c:barDir val="col"/>
        <c:grouping val="clustered"/>
        <c:varyColors val="0"/>
        <c:ser>
          <c:idx val="0"/>
          <c:order val="0"/>
          <c:tx>
            <c:strRef>
              <c:f>Лист1!$B$1</c:f>
              <c:strCache>
                <c:ptCount val="1"/>
                <c:pt idx="0">
                  <c:v>юридические лица</c:v>
                </c:pt>
              </c:strCache>
            </c:strRef>
          </c:tx>
          <c:spPr>
            <a:solidFill>
              <a:srgbClr val="007A77"/>
            </a:solidFill>
            <a:ln w="9525" cap="flat" cmpd="sng" algn="ctr">
              <a:solidFill>
                <a:schemeClr val="lt1">
                  <a:shade val="95000"/>
                  <a:satMod val="105000"/>
                </a:schemeClr>
              </a:solidFill>
              <a:prstDash val="solid"/>
              <a:round/>
            </a:ln>
            <a:effectLst>
              <a:outerShdw blurRad="40000" dist="20000" dir="5400000" rotWithShape="0">
                <a:srgbClr val="000000">
                  <a:alpha val="38000"/>
                </a:srgbClr>
              </a:outerShdw>
            </a:effectLst>
          </c:spPr>
          <c:invertIfNegative val="0"/>
          <c:dLbls>
            <c:spPr>
              <a:noFill/>
              <a:ln>
                <a:noFill/>
              </a:ln>
              <a:effectLst/>
            </c:spPr>
            <c:txPr>
              <a:bodyPr rot="0" spcFirstLastPara="1" vertOverflow="ellipsis" vert="horz" wrap="square" anchor="ctr" anchorCtr="1"/>
              <a:lstStyle/>
              <a:p>
                <a:pPr>
                  <a:defRPr sz="12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numRef>
              <c:f>Лист1!$A$2:$A$4</c:f>
              <c:numCache>
                <c:formatCode>m/d/yyyy</c:formatCode>
                <c:ptCount val="3"/>
                <c:pt idx="0">
                  <c:v>44936</c:v>
                </c:pt>
                <c:pt idx="1">
                  <c:v>45301</c:v>
                </c:pt>
                <c:pt idx="2">
                  <c:v>45667</c:v>
                </c:pt>
              </c:numCache>
            </c:numRef>
          </c:cat>
          <c:val>
            <c:numRef>
              <c:f>Лист1!$B$2:$B$4</c:f>
              <c:numCache>
                <c:formatCode>General</c:formatCode>
                <c:ptCount val="3"/>
                <c:pt idx="0">
                  <c:v>367</c:v>
                </c:pt>
                <c:pt idx="1">
                  <c:v>365</c:v>
                </c:pt>
                <c:pt idx="2">
                  <c:v>336</c:v>
                </c:pt>
              </c:numCache>
            </c:numRef>
          </c:val>
          <c:extLst xmlns:c16r2="http://schemas.microsoft.com/office/drawing/2015/06/chart">
            <c:ext xmlns:c16="http://schemas.microsoft.com/office/drawing/2014/chart" uri="{C3380CC4-5D6E-409C-BE32-E72D297353CC}">
              <c16:uniqueId val="{00000000-D775-411E-AC81-ED7FA6D946C1}"/>
            </c:ext>
          </c:extLst>
        </c:ser>
        <c:ser>
          <c:idx val="1"/>
          <c:order val="1"/>
          <c:tx>
            <c:strRef>
              <c:f>Лист1!$C$1</c:f>
              <c:strCache>
                <c:ptCount val="1"/>
                <c:pt idx="0">
                  <c:v>индивидуальные предприниматели</c:v>
                </c:pt>
              </c:strCache>
            </c:strRef>
          </c:tx>
          <c:spPr>
            <a:solidFill>
              <a:srgbClr val="004644"/>
            </a:solidFill>
            <a:ln w="9525" cap="flat" cmpd="sng" algn="ctr">
              <a:solidFill>
                <a:schemeClr val="lt1">
                  <a:shade val="95000"/>
                  <a:satMod val="105000"/>
                </a:schemeClr>
              </a:solidFill>
              <a:prstDash val="solid"/>
              <a:round/>
            </a:ln>
            <a:effectLst>
              <a:outerShdw blurRad="40000" dist="20000" dir="5400000" rotWithShape="0">
                <a:srgbClr val="000000">
                  <a:alpha val="38000"/>
                </a:srgbClr>
              </a:outerShdw>
            </a:effectLst>
          </c:spPr>
          <c:invertIfNegative val="0"/>
          <c:dLbls>
            <c:spPr>
              <a:noFill/>
              <a:ln>
                <a:noFill/>
              </a:ln>
              <a:effectLst/>
            </c:spPr>
            <c:txPr>
              <a:bodyPr rot="0" spcFirstLastPara="1" vertOverflow="ellipsis" vert="horz" wrap="square" anchor="ctr" anchorCtr="1"/>
              <a:lstStyle/>
              <a:p>
                <a:pPr>
                  <a:defRPr sz="12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numRef>
              <c:f>Лист1!$A$2:$A$4</c:f>
              <c:numCache>
                <c:formatCode>m/d/yyyy</c:formatCode>
                <c:ptCount val="3"/>
                <c:pt idx="0">
                  <c:v>44936</c:v>
                </c:pt>
                <c:pt idx="1">
                  <c:v>45301</c:v>
                </c:pt>
                <c:pt idx="2">
                  <c:v>45667</c:v>
                </c:pt>
              </c:numCache>
            </c:numRef>
          </c:cat>
          <c:val>
            <c:numRef>
              <c:f>Лист1!$C$2:$C$4</c:f>
              <c:numCache>
                <c:formatCode>General</c:formatCode>
                <c:ptCount val="3"/>
                <c:pt idx="0">
                  <c:v>1046</c:v>
                </c:pt>
                <c:pt idx="1">
                  <c:v>1133</c:v>
                </c:pt>
                <c:pt idx="2">
                  <c:v>1149</c:v>
                </c:pt>
              </c:numCache>
            </c:numRef>
          </c:val>
          <c:extLst xmlns:c16r2="http://schemas.microsoft.com/office/drawing/2015/06/chart">
            <c:ext xmlns:c16="http://schemas.microsoft.com/office/drawing/2014/chart" uri="{C3380CC4-5D6E-409C-BE32-E72D297353CC}">
              <c16:uniqueId val="{00000001-D775-411E-AC81-ED7FA6D946C1}"/>
            </c:ext>
          </c:extLst>
        </c:ser>
        <c:ser>
          <c:idx val="2"/>
          <c:order val="2"/>
          <c:tx>
            <c:strRef>
              <c:f>Лист1!$D$1</c:f>
              <c:strCache>
                <c:ptCount val="1"/>
                <c:pt idx="0">
                  <c:v>самозанятые</c:v>
                </c:pt>
              </c:strCache>
            </c:strRef>
          </c:tx>
          <c:spPr>
            <a:solidFill>
              <a:schemeClr val="accent3">
                <a:lumMod val="75000"/>
              </a:schemeClr>
            </a:solidFill>
            <a:ln w="9525" cap="flat" cmpd="sng" algn="ctr">
              <a:solidFill>
                <a:schemeClr val="lt1">
                  <a:shade val="95000"/>
                  <a:satMod val="105000"/>
                </a:schemeClr>
              </a:solidFill>
              <a:prstDash val="solid"/>
              <a:round/>
            </a:ln>
            <a:effectLst>
              <a:outerShdw blurRad="40000" dist="20000" dir="5400000" rotWithShape="0">
                <a:srgbClr val="000000">
                  <a:alpha val="38000"/>
                </a:srgbClr>
              </a:outerShdw>
            </a:effectLst>
          </c:spPr>
          <c:invertIfNegative val="0"/>
          <c:dLbls>
            <c:spPr>
              <a:noFill/>
              <a:ln>
                <a:noFill/>
              </a:ln>
              <a:effectLst/>
            </c:spPr>
            <c:txPr>
              <a:bodyPr rot="0" spcFirstLastPara="1" vertOverflow="ellipsis" vert="horz" wrap="square" anchor="ctr" anchorCtr="1"/>
              <a:lstStyle/>
              <a:p>
                <a:pPr>
                  <a:defRPr sz="12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numRef>
              <c:f>Лист1!$A$2:$A$4</c:f>
              <c:numCache>
                <c:formatCode>m/d/yyyy</c:formatCode>
                <c:ptCount val="3"/>
                <c:pt idx="0">
                  <c:v>44936</c:v>
                </c:pt>
                <c:pt idx="1">
                  <c:v>45301</c:v>
                </c:pt>
                <c:pt idx="2">
                  <c:v>45667</c:v>
                </c:pt>
              </c:numCache>
            </c:numRef>
          </c:cat>
          <c:val>
            <c:numRef>
              <c:f>Лист1!$D$2:$D$4</c:f>
              <c:numCache>
                <c:formatCode>General</c:formatCode>
                <c:ptCount val="3"/>
                <c:pt idx="0">
                  <c:v>1709</c:v>
                </c:pt>
                <c:pt idx="1">
                  <c:v>2450</c:v>
                </c:pt>
                <c:pt idx="2">
                  <c:v>3274</c:v>
                </c:pt>
              </c:numCache>
            </c:numRef>
          </c:val>
          <c:extLst xmlns:c16r2="http://schemas.microsoft.com/office/drawing/2015/06/chart">
            <c:ext xmlns:c16="http://schemas.microsoft.com/office/drawing/2014/chart" uri="{C3380CC4-5D6E-409C-BE32-E72D297353CC}">
              <c16:uniqueId val="{00000002-D775-411E-AC81-ED7FA6D946C1}"/>
            </c:ext>
          </c:extLst>
        </c:ser>
        <c:dLbls>
          <c:showLegendKey val="0"/>
          <c:showVal val="1"/>
          <c:showCatName val="0"/>
          <c:showSerName val="0"/>
          <c:showPercent val="0"/>
          <c:showBubbleSize val="0"/>
        </c:dLbls>
        <c:gapWidth val="75"/>
        <c:axId val="206252288"/>
        <c:axId val="206258176"/>
      </c:barChart>
      <c:catAx>
        <c:axId val="206252288"/>
        <c:scaling>
          <c:orientation val="minMax"/>
          <c:max val="3"/>
          <c:min val="1"/>
        </c:scaling>
        <c:delete val="0"/>
        <c:axPos val="b"/>
        <c:numFmt formatCode="m/d/yyyy" sourceLinked="1"/>
        <c:majorTickMark val="none"/>
        <c:minorTickMark val="none"/>
        <c:tickLblPos val="nextTo"/>
        <c:spPr>
          <a:noFill/>
          <a:ln w="9525" cap="flat" cmpd="sng" algn="ctr">
            <a:solidFill>
              <a:schemeClr val="tx1">
                <a:tint val="75000"/>
                <a:shade val="95000"/>
                <a:satMod val="105000"/>
              </a:schemeClr>
            </a:solidFill>
            <a:prstDash val="solid"/>
            <a:round/>
          </a:ln>
          <a:effectLst/>
        </c:spPr>
        <c:txPr>
          <a:bodyPr rot="-60000000" spcFirstLastPara="1" vertOverflow="ellipsis" vert="horz" wrap="square" anchor="ctr" anchorCtr="1"/>
          <a:lstStyle/>
          <a:p>
            <a:pPr>
              <a:defRPr sz="12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ru-RU"/>
          </a:p>
        </c:txPr>
        <c:crossAx val="206258176"/>
        <c:crosses val="autoZero"/>
        <c:auto val="0"/>
        <c:lblAlgn val="ctr"/>
        <c:lblOffset val="100"/>
        <c:noMultiLvlLbl val="1"/>
      </c:catAx>
      <c:valAx>
        <c:axId val="206258176"/>
        <c:scaling>
          <c:orientation val="minMax"/>
          <c:max val="3500"/>
          <c:min val="0"/>
        </c:scaling>
        <c:delete val="0"/>
        <c:axPos val="l"/>
        <c:numFmt formatCode="General" sourceLinked="1"/>
        <c:majorTickMark val="out"/>
        <c:minorTickMark val="none"/>
        <c:tickLblPos val="nextTo"/>
        <c:crossAx val="206252288"/>
        <c:crosses val="autoZero"/>
        <c:crossBetween val="between"/>
        <c:majorUnit val="500"/>
      </c:valAx>
      <c:spPr>
        <a:solidFill>
          <a:schemeClr val="bg1"/>
        </a:solidFill>
        <a:ln>
          <a:noFill/>
        </a:ln>
        <a:effectLst/>
      </c:spPr>
    </c:plotArea>
    <c:legend>
      <c:legendPos val="b"/>
      <c:layout>
        <c:manualLayout>
          <c:xMode val="edge"/>
          <c:yMode val="edge"/>
          <c:x val="4.9999939992939738E-2"/>
          <c:y val="0.85086202167552127"/>
          <c:w val="0.89999994856537691"/>
          <c:h val="0.14256556115504798"/>
        </c:manualLayout>
      </c:layout>
      <c:overlay val="0"/>
      <c:spPr>
        <a:noFill/>
        <a:ln>
          <a:noFill/>
        </a:ln>
        <a:effectLst/>
      </c:spPr>
      <c:txPr>
        <a:bodyPr rot="0" spcFirstLastPara="1" vertOverflow="ellipsis" vert="horz" wrap="square" anchor="ctr" anchorCtr="1"/>
        <a:lstStyle/>
        <a:p>
          <a:pPr>
            <a:defRPr sz="12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ru-RU"/>
        </a:p>
      </c:txPr>
    </c:legend>
    <c:plotVisOnly val="1"/>
    <c:dispBlanksAs val="gap"/>
    <c:showDLblsOverMax val="0"/>
  </c:chart>
  <c:spPr>
    <a:noFill/>
    <a:ln w="28575" cap="flat" cmpd="sng" algn="ctr">
      <a:noFill/>
      <a:prstDash val="solid"/>
      <a:round/>
    </a:ln>
    <a:effectLst/>
  </c:spPr>
  <c:txPr>
    <a:bodyPr/>
    <a:lstStyle/>
    <a:p>
      <a:pPr>
        <a:defRPr sz="1200">
          <a:solidFill>
            <a:sysClr val="windowText" lastClr="000000"/>
          </a:solidFill>
          <a:latin typeface="Times New Roman" panose="02020603050405020304" pitchFamily="18" charset="0"/>
          <a:cs typeface="Times New Roman" panose="02020603050405020304" pitchFamily="18" charset="0"/>
        </a:defRPr>
      </a:pPr>
      <a:endParaRPr lang="ru-RU"/>
    </a:p>
  </c:txPr>
  <c:externalData r:id="rId2">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21162767758027065"/>
          <c:y val="0.11253463795548541"/>
          <c:w val="0.64270789246441651"/>
          <c:h val="0.58032237970253708"/>
        </c:manualLayout>
      </c:layout>
      <c:pieChart>
        <c:varyColors val="1"/>
        <c:ser>
          <c:idx val="0"/>
          <c:order val="0"/>
          <c:tx>
            <c:strRef>
              <c:f>Лист1!$B$1</c:f>
              <c:strCache>
                <c:ptCount val="1"/>
                <c:pt idx="0">
                  <c:v>Продажи</c:v>
                </c:pt>
              </c:strCache>
            </c:strRef>
          </c:tx>
          <c:dPt>
            <c:idx val="0"/>
            <c:bubble3D val="0"/>
            <c:spPr>
              <a:solidFill>
                <a:schemeClr val="accent1"/>
              </a:solidFill>
              <a:ln w="19050">
                <a:solidFill>
                  <a:schemeClr val="lt1"/>
                </a:solidFill>
              </a:ln>
              <a:effectLst/>
            </c:spPr>
            <c:extLst xmlns:c16r2="http://schemas.microsoft.com/office/drawing/2015/06/chart">
              <c:ext xmlns:c16="http://schemas.microsoft.com/office/drawing/2014/chart" uri="{C3380CC4-5D6E-409C-BE32-E72D297353CC}">
                <c16:uniqueId val="{00000001-03D5-47AD-8FC5-F8D32E9BA46E}"/>
              </c:ext>
            </c:extLst>
          </c:dPt>
          <c:dPt>
            <c:idx val="1"/>
            <c:bubble3D val="0"/>
            <c:spPr>
              <a:solidFill>
                <a:schemeClr val="accent2"/>
              </a:solidFill>
              <a:ln w="19050">
                <a:solidFill>
                  <a:schemeClr val="lt1"/>
                </a:solidFill>
              </a:ln>
              <a:effectLst/>
            </c:spPr>
            <c:extLst xmlns:c16r2="http://schemas.microsoft.com/office/drawing/2015/06/chart">
              <c:ext xmlns:c16="http://schemas.microsoft.com/office/drawing/2014/chart" uri="{C3380CC4-5D6E-409C-BE32-E72D297353CC}">
                <c16:uniqueId val="{00000003-03D5-47AD-8FC5-F8D32E9BA46E}"/>
              </c:ext>
            </c:extLst>
          </c:dPt>
          <c:dPt>
            <c:idx val="2"/>
            <c:bubble3D val="0"/>
            <c:spPr>
              <a:solidFill>
                <a:schemeClr val="accent3"/>
              </a:solidFill>
              <a:ln w="19050">
                <a:solidFill>
                  <a:schemeClr val="lt1"/>
                </a:solidFill>
              </a:ln>
              <a:effectLst/>
            </c:spPr>
            <c:extLst xmlns:c16r2="http://schemas.microsoft.com/office/drawing/2015/06/chart">
              <c:ext xmlns:c16="http://schemas.microsoft.com/office/drawing/2014/chart" uri="{C3380CC4-5D6E-409C-BE32-E72D297353CC}">
                <c16:uniqueId val="{00000005-03D5-47AD-8FC5-F8D32E9BA46E}"/>
              </c:ext>
            </c:extLst>
          </c:dPt>
          <c:dPt>
            <c:idx val="3"/>
            <c:bubble3D val="0"/>
            <c:spPr>
              <a:solidFill>
                <a:schemeClr val="accent4"/>
              </a:solidFill>
              <a:ln w="19050">
                <a:solidFill>
                  <a:schemeClr val="lt1"/>
                </a:solidFill>
              </a:ln>
              <a:effectLst/>
            </c:spPr>
            <c:extLst xmlns:c16r2="http://schemas.microsoft.com/office/drawing/2015/06/chart">
              <c:ext xmlns:c16="http://schemas.microsoft.com/office/drawing/2014/chart" uri="{C3380CC4-5D6E-409C-BE32-E72D297353CC}">
                <c16:uniqueId val="{00000007-03D5-47AD-8FC5-F8D32E9BA46E}"/>
              </c:ext>
            </c:extLst>
          </c:dPt>
          <c:dLbls>
            <c:dLbl>
              <c:idx val="0"/>
              <c:layout>
                <c:manualLayout>
                  <c:x val="6.1403508771929662E-2"/>
                  <c:y val="-7.1111111111111435E-3"/>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15:layout/>
                </c:ext>
                <c:ext xmlns:c16="http://schemas.microsoft.com/office/drawing/2014/chart" uri="{C3380CC4-5D6E-409C-BE32-E72D297353CC}">
                  <c16:uniqueId val="{00000001-03D5-47AD-8FC5-F8D32E9BA46E}"/>
                </c:ext>
              </c:extLst>
            </c:dLbl>
            <c:dLbl>
              <c:idx val="1"/>
              <c:layout>
                <c:manualLayout>
                  <c:x val="4.1733492195054407E-2"/>
                  <c:y val="0"/>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15:layout/>
                </c:ext>
                <c:ext xmlns:c16="http://schemas.microsoft.com/office/drawing/2014/chart" uri="{C3380CC4-5D6E-409C-BE32-E72D297353CC}">
                  <c16:uniqueId val="{00000003-03D5-47AD-8FC5-F8D32E9BA46E}"/>
                </c:ext>
              </c:extLst>
            </c:dLbl>
            <c:dLbl>
              <c:idx val="2"/>
              <c:layout>
                <c:manualLayout>
                  <c:x val="0.65774570483322714"/>
                  <c:y val="5.1209880792029858E-2"/>
                </c:manualLayout>
              </c:layout>
              <c:numFmt formatCode="0.0%" sourceLinked="0"/>
              <c:spPr>
                <a:solidFill>
                  <a:sysClr val="window" lastClr="FFFFFF"/>
                </a:solidFill>
                <a:ln w="9525" cap="flat" cmpd="sng" algn="ctr">
                  <a:solidFill>
                    <a:sysClr val="windowText" lastClr="000000">
                      <a:lumMod val="25000"/>
                      <a:lumOff val="75000"/>
                    </a:sysClr>
                  </a:solidFill>
                  <a:prstDash val="solid"/>
                  <a:round/>
                  <a:headEnd type="none" w="med" len="med"/>
                  <a:tailEnd type="none" w="med" len="med"/>
                </a:ln>
                <a:effectLst/>
              </c:spPr>
              <c:txPr>
                <a:bodyPr rot="0" spcFirstLastPara="1" vertOverflow="clip" horzOverflow="clip" vert="horz" wrap="square" lIns="38100" tIns="19050" rIns="38100" bIns="19050" anchor="ctr" anchorCtr="1">
                  <a:spAutoFit/>
                </a:bodyPr>
                <a:lstStyle/>
                <a:p>
                  <a:pPr>
                    <a:defRPr sz="1200" b="1"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ru-RU"/>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15:spPr xmlns:c15="http://schemas.microsoft.com/office/drawing/2012/chart">
                    <a:prstGeom prst="accentCallout2">
                      <a:avLst>
                        <a:gd name="adj1" fmla="val 18750"/>
                        <a:gd name="adj2" fmla="val -8333"/>
                        <a:gd name="adj3" fmla="val 18750"/>
                        <a:gd name="adj4" fmla="val -16667"/>
                        <a:gd name="adj5" fmla="val -120045"/>
                        <a:gd name="adj6" fmla="val -86571"/>
                      </a:avLst>
                    </a:prstGeom>
                  </c15:spPr>
                  <c15:layout/>
                </c:ext>
                <c:ext xmlns:c16="http://schemas.microsoft.com/office/drawing/2014/chart" uri="{C3380CC4-5D6E-409C-BE32-E72D297353CC}">
                  <c16:uniqueId val="{00000005-03D5-47AD-8FC5-F8D32E9BA46E}"/>
                </c:ext>
              </c:extLst>
            </c:dLbl>
            <c:dLbl>
              <c:idx val="3"/>
              <c:layout>
                <c:manualLayout>
                  <c:x val="0.1469642999735393"/>
                  <c:y val="-3.7033092227450472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15:layout/>
                </c:ext>
                <c:ext xmlns:c16="http://schemas.microsoft.com/office/drawing/2014/chart" uri="{C3380CC4-5D6E-409C-BE32-E72D297353CC}">
                  <c16:uniqueId val="{00000007-03D5-47AD-8FC5-F8D32E9BA46E}"/>
                </c:ext>
              </c:extLst>
            </c:dLbl>
            <c:numFmt formatCode="0.0%" sourceLinked="0"/>
            <c:spPr>
              <a:solidFill>
                <a:sysClr val="window" lastClr="FFFFFF"/>
              </a:solidFill>
              <a:ln>
                <a:solidFill>
                  <a:sysClr val="windowText" lastClr="000000">
                    <a:lumMod val="25000"/>
                    <a:lumOff val="75000"/>
                  </a:sysClr>
                </a:solidFill>
              </a:ln>
              <a:effectLst/>
            </c:spPr>
            <c:txPr>
              <a:bodyPr rot="0" spcFirstLastPara="1" vertOverflow="clip" horzOverflow="clip" vert="horz" wrap="square" lIns="38100" tIns="19050" rIns="38100" bIns="19050" anchor="ctr" anchorCtr="1">
                <a:spAutoFit/>
              </a:bodyPr>
              <a:lstStyle/>
              <a:p>
                <a:pPr>
                  <a:defRPr sz="1200" b="1"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ru-RU"/>
              </a:p>
            </c:txPr>
            <c:dLblPos val="outEnd"/>
            <c:showLegendKey val="0"/>
            <c:showVal val="0"/>
            <c:showCatName val="0"/>
            <c:showSerName val="0"/>
            <c:showPercent val="1"/>
            <c:showBubbleSize val="0"/>
            <c:showLeaderLines val="0"/>
            <c:extLst xmlns:c16r2="http://schemas.microsoft.com/office/drawing/2015/06/chart">
              <c:ext xmlns:c15="http://schemas.microsoft.com/office/drawing/2012/chart" uri="{CE6537A1-D6FC-4f65-9D91-7224C49458BB}">
                <c15:spPr xmlns:c15="http://schemas.microsoft.com/office/drawing/2012/chart">
                  <a:prstGeom prst="accentCallout2">
                    <a:avLst/>
                  </a:prstGeom>
                </c15:spPr>
              </c:ext>
            </c:extLst>
          </c:dLbls>
          <c:cat>
            <c:strRef>
              <c:f>Лист1!$A$2:$A$5</c:f>
              <c:strCache>
                <c:ptCount val="4"/>
                <c:pt idx="0">
                  <c:v>Налоговые доходы</c:v>
                </c:pt>
                <c:pt idx="1">
                  <c:v>Неналоговые доходы</c:v>
                </c:pt>
                <c:pt idx="2">
                  <c:v>Безвозмездные поступление от других бюджетов бюджетной системы РФ</c:v>
                </c:pt>
                <c:pt idx="3">
                  <c:v>Прочие безвозмездные поступления</c:v>
                </c:pt>
              </c:strCache>
            </c:strRef>
          </c:cat>
          <c:val>
            <c:numRef>
              <c:f>Лист1!$B$2:$B$5</c:f>
              <c:numCache>
                <c:formatCode>General</c:formatCode>
                <c:ptCount val="4"/>
                <c:pt idx="0" formatCode="0.0">
                  <c:v>18</c:v>
                </c:pt>
                <c:pt idx="1">
                  <c:v>3.5</c:v>
                </c:pt>
                <c:pt idx="2" formatCode="0.0">
                  <c:v>77</c:v>
                </c:pt>
                <c:pt idx="3">
                  <c:v>1.5</c:v>
                </c:pt>
              </c:numCache>
            </c:numRef>
          </c:val>
          <c:extLst xmlns:c16r2="http://schemas.microsoft.com/office/drawing/2015/06/chart">
            <c:ext xmlns:c16="http://schemas.microsoft.com/office/drawing/2014/chart" uri="{C3380CC4-5D6E-409C-BE32-E72D297353CC}">
              <c16:uniqueId val="{00000008-03D5-47AD-8FC5-F8D32E9BA46E}"/>
            </c:ext>
          </c:extLst>
        </c:ser>
        <c:dLbls>
          <c:showLegendKey val="0"/>
          <c:showVal val="0"/>
          <c:showCatName val="0"/>
          <c:showSerName val="0"/>
          <c:showPercent val="0"/>
          <c:showBubbleSize val="0"/>
          <c:showLeaderLines val="0"/>
        </c:dLbls>
        <c:firstSliceAng val="0"/>
      </c:pieChart>
      <c:spPr>
        <a:noFill/>
        <a:ln>
          <a:noFill/>
        </a:ln>
        <a:effectLst/>
      </c:spPr>
    </c:plotArea>
    <c:plotVisOnly val="1"/>
    <c:dispBlanksAs val="gap"/>
    <c:showDLblsOverMax val="0"/>
  </c:chart>
  <c:spPr>
    <a:noFill/>
    <a:ln w="9525" cap="flat" cmpd="sng" algn="ctr">
      <a:noFill/>
      <a:round/>
    </a:ln>
    <a:effectLst/>
  </c:spPr>
  <c:txPr>
    <a:bodyPr/>
    <a:lstStyle/>
    <a:p>
      <a:pPr>
        <a:defRPr/>
      </a:pPr>
      <a:endParaRPr lang="ru-RU"/>
    </a:p>
  </c:txPr>
  <c:externalData r:id="rId2">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57128747064511665"/>
          <c:y val="9.1713895044556557E-2"/>
          <c:w val="0.33556085094626331"/>
          <c:h val="0.54405599300087493"/>
        </c:manualLayout>
      </c:layout>
      <c:pieChart>
        <c:varyColors val="1"/>
        <c:ser>
          <c:idx val="0"/>
          <c:order val="0"/>
          <c:tx>
            <c:strRef>
              <c:f>Лист1!$B$1</c:f>
              <c:strCache>
                <c:ptCount val="1"/>
                <c:pt idx="0">
                  <c:v>Продажи</c:v>
                </c:pt>
              </c:strCache>
            </c:strRef>
          </c:tx>
          <c:dPt>
            <c:idx val="0"/>
            <c:bubble3D val="0"/>
            <c:spPr>
              <a:solidFill>
                <a:schemeClr val="accent1"/>
              </a:solidFill>
              <a:ln w="19050">
                <a:solidFill>
                  <a:schemeClr val="lt1"/>
                </a:solidFill>
              </a:ln>
              <a:effectLst/>
            </c:spPr>
            <c:extLst xmlns:c16r2="http://schemas.microsoft.com/office/drawing/2015/06/chart">
              <c:ext xmlns:c16="http://schemas.microsoft.com/office/drawing/2014/chart" uri="{C3380CC4-5D6E-409C-BE32-E72D297353CC}">
                <c16:uniqueId val="{00000001-E4AD-4E59-B88F-1B61CB980F43}"/>
              </c:ext>
            </c:extLst>
          </c:dPt>
          <c:dPt>
            <c:idx val="1"/>
            <c:bubble3D val="0"/>
            <c:spPr>
              <a:solidFill>
                <a:schemeClr val="accent2"/>
              </a:solidFill>
              <a:ln w="19050">
                <a:solidFill>
                  <a:schemeClr val="lt1"/>
                </a:solidFill>
              </a:ln>
              <a:effectLst/>
            </c:spPr>
            <c:extLst xmlns:c16r2="http://schemas.microsoft.com/office/drawing/2015/06/chart">
              <c:ext xmlns:c16="http://schemas.microsoft.com/office/drawing/2014/chart" uri="{C3380CC4-5D6E-409C-BE32-E72D297353CC}">
                <c16:uniqueId val="{00000003-E4AD-4E59-B88F-1B61CB980F43}"/>
              </c:ext>
            </c:extLst>
          </c:dPt>
          <c:dPt>
            <c:idx val="2"/>
            <c:bubble3D val="0"/>
            <c:spPr>
              <a:solidFill>
                <a:schemeClr val="accent3"/>
              </a:solidFill>
              <a:ln w="19050">
                <a:solidFill>
                  <a:schemeClr val="lt1"/>
                </a:solidFill>
              </a:ln>
              <a:effectLst/>
            </c:spPr>
            <c:extLst xmlns:c16r2="http://schemas.microsoft.com/office/drawing/2015/06/chart">
              <c:ext xmlns:c16="http://schemas.microsoft.com/office/drawing/2014/chart" uri="{C3380CC4-5D6E-409C-BE32-E72D297353CC}">
                <c16:uniqueId val="{00000005-E4AD-4E59-B88F-1B61CB980F43}"/>
              </c:ext>
            </c:extLst>
          </c:dPt>
          <c:dPt>
            <c:idx val="3"/>
            <c:bubble3D val="0"/>
            <c:spPr>
              <a:solidFill>
                <a:schemeClr val="accent4"/>
              </a:solidFill>
              <a:ln w="19050">
                <a:solidFill>
                  <a:schemeClr val="lt1"/>
                </a:solidFill>
              </a:ln>
              <a:effectLst/>
            </c:spPr>
            <c:extLst xmlns:c16r2="http://schemas.microsoft.com/office/drawing/2015/06/chart">
              <c:ext xmlns:c16="http://schemas.microsoft.com/office/drawing/2014/chart" uri="{C3380CC4-5D6E-409C-BE32-E72D297353CC}">
                <c16:uniqueId val="{00000007-E4AD-4E59-B88F-1B61CB980F43}"/>
              </c:ext>
            </c:extLst>
          </c:dPt>
          <c:dLbls>
            <c:dLbl>
              <c:idx val="0"/>
              <c:layout>
                <c:manualLayout>
                  <c:x val="6.1403508771929662E-2"/>
                  <c:y val="-7.1111111111111435E-3"/>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15:layout/>
                </c:ext>
                <c:ext xmlns:c16="http://schemas.microsoft.com/office/drawing/2014/chart" uri="{C3380CC4-5D6E-409C-BE32-E72D297353CC}">
                  <c16:uniqueId val="{00000001-E4AD-4E59-B88F-1B61CB980F43}"/>
                </c:ext>
              </c:extLst>
            </c:dLbl>
            <c:dLbl>
              <c:idx val="1"/>
              <c:layout>
                <c:manualLayout>
                  <c:x val="4.1733492195054407E-2"/>
                  <c:y val="0"/>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15:layout/>
                </c:ext>
                <c:ext xmlns:c16="http://schemas.microsoft.com/office/drawing/2014/chart" uri="{C3380CC4-5D6E-409C-BE32-E72D297353CC}">
                  <c16:uniqueId val="{00000003-E4AD-4E59-B88F-1B61CB980F43}"/>
                </c:ext>
              </c:extLst>
            </c:dLbl>
            <c:dLbl>
              <c:idx val="2"/>
              <c:layout>
                <c:manualLayout>
                  <c:x val="0.33933986047796638"/>
                  <c:y val="9.5732404706896548E-2"/>
                </c:manualLayout>
              </c:layout>
              <c:numFmt formatCode="0.0%" sourceLinked="0"/>
              <c:spPr>
                <a:solidFill>
                  <a:sysClr val="window" lastClr="FFFFFF"/>
                </a:solidFill>
                <a:ln w="9525" cap="flat" cmpd="sng" algn="ctr">
                  <a:solidFill>
                    <a:sysClr val="windowText" lastClr="000000">
                      <a:lumMod val="25000"/>
                      <a:lumOff val="75000"/>
                    </a:sysClr>
                  </a:solidFill>
                  <a:prstDash val="solid"/>
                  <a:round/>
                  <a:headEnd type="none" w="med" len="med"/>
                  <a:tailEnd type="none" w="med" len="med"/>
                </a:ln>
                <a:effectLst/>
              </c:spPr>
              <c:txPr>
                <a:bodyPr rot="0" spcFirstLastPara="1" vertOverflow="clip" horzOverflow="clip" vert="horz" wrap="square" lIns="38100" tIns="19050" rIns="38100" bIns="19050" anchor="ctr" anchorCtr="1">
                  <a:spAutoFit/>
                </a:bodyPr>
                <a:lstStyle/>
                <a:p>
                  <a:pPr>
                    <a:defRPr sz="1200" b="1"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ru-RU"/>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15:spPr xmlns:c15="http://schemas.microsoft.com/office/drawing/2012/chart">
                    <a:prstGeom prst="accentCallout2">
                      <a:avLst>
                        <a:gd name="adj1" fmla="val 18750"/>
                        <a:gd name="adj2" fmla="val -8333"/>
                        <a:gd name="adj3" fmla="val 18750"/>
                        <a:gd name="adj4" fmla="val -16667"/>
                        <a:gd name="adj5" fmla="val -120906"/>
                        <a:gd name="adj6" fmla="val -58593"/>
                      </a:avLst>
                    </a:prstGeom>
                  </c15:spPr>
                  <c15:layout/>
                </c:ext>
                <c:ext xmlns:c16="http://schemas.microsoft.com/office/drawing/2014/chart" uri="{C3380CC4-5D6E-409C-BE32-E72D297353CC}">
                  <c16:uniqueId val="{00000005-E4AD-4E59-B88F-1B61CB980F43}"/>
                </c:ext>
              </c:extLst>
            </c:dLbl>
            <c:dLbl>
              <c:idx val="3"/>
              <c:layout>
                <c:manualLayout>
                  <c:x val="8.3333333333333176E-2"/>
                  <c:y val="-4.9777777777777796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15:layout/>
                </c:ext>
                <c:ext xmlns:c16="http://schemas.microsoft.com/office/drawing/2014/chart" uri="{C3380CC4-5D6E-409C-BE32-E72D297353CC}">
                  <c16:uniqueId val="{00000007-E4AD-4E59-B88F-1B61CB980F43}"/>
                </c:ext>
              </c:extLst>
            </c:dLbl>
            <c:numFmt formatCode="0.0%" sourceLinked="0"/>
            <c:spPr>
              <a:solidFill>
                <a:sysClr val="window" lastClr="FFFFFF"/>
              </a:solidFill>
              <a:ln>
                <a:solidFill>
                  <a:sysClr val="windowText" lastClr="000000">
                    <a:lumMod val="25000"/>
                    <a:lumOff val="75000"/>
                  </a:sysClr>
                </a:solidFill>
              </a:ln>
              <a:effectLst/>
            </c:spPr>
            <c:txPr>
              <a:bodyPr rot="0" spcFirstLastPara="1" vertOverflow="clip" horzOverflow="clip" vert="horz" wrap="square" lIns="38100" tIns="19050" rIns="38100" bIns="19050" anchor="ctr" anchorCtr="1">
                <a:spAutoFit/>
              </a:bodyPr>
              <a:lstStyle/>
              <a:p>
                <a:pPr>
                  <a:defRPr sz="1200" b="1"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ru-RU"/>
              </a:p>
            </c:txPr>
            <c:dLblPos val="outEnd"/>
            <c:showLegendKey val="0"/>
            <c:showVal val="0"/>
            <c:showCatName val="0"/>
            <c:showSerName val="0"/>
            <c:showPercent val="1"/>
            <c:showBubbleSize val="0"/>
            <c:showLeaderLines val="0"/>
            <c:extLst xmlns:c16r2="http://schemas.microsoft.com/office/drawing/2015/06/chart">
              <c:ext xmlns:c15="http://schemas.microsoft.com/office/drawing/2012/chart" uri="{CE6537A1-D6FC-4f65-9D91-7224C49458BB}">
                <c15:spPr xmlns:c15="http://schemas.microsoft.com/office/drawing/2012/chart">
                  <a:prstGeom prst="accentCallout2">
                    <a:avLst/>
                  </a:prstGeom>
                </c15:spPr>
              </c:ext>
            </c:extLst>
          </c:dLbls>
          <c:cat>
            <c:strRef>
              <c:f>Лист1!$A$2:$A$5</c:f>
              <c:strCache>
                <c:ptCount val="4"/>
                <c:pt idx="0">
                  <c:v>Налоговые доходы</c:v>
                </c:pt>
                <c:pt idx="1">
                  <c:v>Неналоговые доходы</c:v>
                </c:pt>
                <c:pt idx="2">
                  <c:v>Безвозмездные поступление от других бюджетов бюджетной системы Российской Федерации</c:v>
                </c:pt>
                <c:pt idx="3">
                  <c:v>Прочие безвозмездные поступления</c:v>
                </c:pt>
              </c:strCache>
            </c:strRef>
          </c:cat>
          <c:val>
            <c:numRef>
              <c:f>Лист1!$B$2:$B$5</c:f>
              <c:numCache>
                <c:formatCode>General</c:formatCode>
                <c:ptCount val="4"/>
                <c:pt idx="0" formatCode="0.0">
                  <c:v>20</c:v>
                </c:pt>
                <c:pt idx="1">
                  <c:v>3.7</c:v>
                </c:pt>
                <c:pt idx="2" formatCode="0.0">
                  <c:v>75.900000000000006</c:v>
                </c:pt>
                <c:pt idx="3">
                  <c:v>0.4</c:v>
                </c:pt>
              </c:numCache>
            </c:numRef>
          </c:val>
          <c:extLst xmlns:c16r2="http://schemas.microsoft.com/office/drawing/2015/06/chart">
            <c:ext xmlns:c16="http://schemas.microsoft.com/office/drawing/2014/chart" uri="{C3380CC4-5D6E-409C-BE32-E72D297353CC}">
              <c16:uniqueId val="{00000008-E4AD-4E59-B88F-1B61CB980F43}"/>
            </c:ext>
          </c:extLst>
        </c:ser>
        <c:dLbls>
          <c:showLegendKey val="0"/>
          <c:showVal val="0"/>
          <c:showCatName val="0"/>
          <c:showSerName val="0"/>
          <c:showPercent val="0"/>
          <c:showBubbleSize val="0"/>
          <c:showLeaderLines val="0"/>
        </c:dLbls>
        <c:firstSliceAng val="0"/>
      </c:pieChart>
      <c:spPr>
        <a:noFill/>
        <a:ln>
          <a:noFill/>
        </a:ln>
        <a:effectLst/>
      </c:spPr>
    </c:plotArea>
    <c:legend>
      <c:legendPos val="b"/>
      <c:layout>
        <c:manualLayout>
          <c:xMode val="edge"/>
          <c:yMode val="edge"/>
          <c:x val="2.850877192982456E-2"/>
          <c:y val="0.67458801182786288"/>
          <c:w val="0.58922762121840022"/>
          <c:h val="0.32242807972356757"/>
        </c:manualLayout>
      </c:layout>
      <c:overlay val="0"/>
      <c:spPr>
        <a:noFill/>
        <a:ln>
          <a:noFill/>
        </a:ln>
        <a:effectLst/>
      </c:spPr>
      <c:txPr>
        <a:bodyPr rot="0" spcFirstLastPara="1" vertOverflow="ellipsis" vert="horz" wrap="square" anchor="ctr" anchorCtr="1"/>
        <a:lstStyle/>
        <a:p>
          <a:pPr>
            <a:defRPr sz="1200" b="0"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ru-RU"/>
        </a:p>
      </c:txPr>
    </c:legend>
    <c:plotVisOnly val="1"/>
    <c:dispBlanksAs val="gap"/>
    <c:showDLblsOverMax val="0"/>
  </c:chart>
  <c:spPr>
    <a:noFill/>
    <a:ln w="9525" cap="flat" cmpd="sng" algn="ctr">
      <a:noFill/>
      <a:round/>
    </a:ln>
    <a:effectLst/>
  </c:spPr>
  <c:txPr>
    <a:bodyPr/>
    <a:lstStyle/>
    <a:p>
      <a:pPr>
        <a:defRPr/>
      </a:pPr>
      <a:endParaRPr lang="ru-RU"/>
    </a:p>
  </c:txPr>
  <c:externalData r:id="rId2">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view3D>
      <c:rotX val="15"/>
      <c:rotY val="350"/>
      <c:rAngAx val="0"/>
      <c:perspective val="0"/>
    </c:view3D>
    <c:floor>
      <c:thickness val="0"/>
    </c:floor>
    <c:sideWall>
      <c:thickness val="0"/>
    </c:sideWall>
    <c:backWall>
      <c:thickness val="0"/>
    </c:backWall>
    <c:plotArea>
      <c:layout>
        <c:manualLayout>
          <c:layoutTarget val="inner"/>
          <c:xMode val="edge"/>
          <c:yMode val="edge"/>
          <c:x val="0.22203247611951318"/>
          <c:y val="0.33983328083989495"/>
          <c:w val="0.55036131193319493"/>
          <c:h val="0.51233343832020994"/>
        </c:manualLayout>
      </c:layout>
      <c:pie3DChart>
        <c:varyColors val="1"/>
        <c:ser>
          <c:idx val="0"/>
          <c:order val="0"/>
          <c:tx>
            <c:strRef>
              <c:f>Sheet1!$A$2</c:f>
              <c:strCache>
                <c:ptCount val="1"/>
                <c:pt idx="0">
                  <c:v>2024 год</c:v>
                </c:pt>
              </c:strCache>
            </c:strRef>
          </c:tx>
          <c:spPr>
            <a:ln w="30365">
              <a:noFill/>
            </a:ln>
          </c:spPr>
          <c:explosion val="6"/>
          <c:dPt>
            <c:idx val="0"/>
            <c:bubble3D val="0"/>
            <c:spPr>
              <a:solidFill>
                <a:srgbClr val="4BACC6">
                  <a:lumMod val="50000"/>
                </a:srgbClr>
              </a:solidFill>
            </c:spPr>
            <c:extLst xmlns:c16r2="http://schemas.microsoft.com/office/drawing/2015/06/chart">
              <c:ext xmlns:c16="http://schemas.microsoft.com/office/drawing/2014/chart" uri="{C3380CC4-5D6E-409C-BE32-E72D297353CC}">
                <c16:uniqueId val="{00000001-8476-49B0-AB81-7E39D7B6A7D5}"/>
              </c:ext>
            </c:extLst>
          </c:dPt>
          <c:dPt>
            <c:idx val="1"/>
            <c:bubble3D val="0"/>
            <c:spPr>
              <a:solidFill>
                <a:srgbClr val="9BBB59">
                  <a:lumMod val="75000"/>
                </a:srgbClr>
              </a:solidFill>
              <a:ln w="30365">
                <a:noFill/>
              </a:ln>
            </c:spPr>
            <c:extLst xmlns:c16r2="http://schemas.microsoft.com/office/drawing/2015/06/chart">
              <c:ext xmlns:c16="http://schemas.microsoft.com/office/drawing/2014/chart" uri="{C3380CC4-5D6E-409C-BE32-E72D297353CC}">
                <c16:uniqueId val="{00000003-8476-49B0-AB81-7E39D7B6A7D5}"/>
              </c:ext>
            </c:extLst>
          </c:dPt>
          <c:dPt>
            <c:idx val="2"/>
            <c:bubble3D val="0"/>
            <c:spPr>
              <a:solidFill>
                <a:srgbClr val="4BACC6">
                  <a:lumMod val="60000"/>
                  <a:lumOff val="40000"/>
                </a:srgbClr>
              </a:solidFill>
              <a:ln w="30365">
                <a:noFill/>
              </a:ln>
            </c:spPr>
            <c:extLst xmlns:c16r2="http://schemas.microsoft.com/office/drawing/2015/06/chart">
              <c:ext xmlns:c16="http://schemas.microsoft.com/office/drawing/2014/chart" uri="{C3380CC4-5D6E-409C-BE32-E72D297353CC}">
                <c16:uniqueId val="{00000005-8476-49B0-AB81-7E39D7B6A7D5}"/>
              </c:ext>
            </c:extLst>
          </c:dPt>
          <c:dLbls>
            <c:dLbl>
              <c:idx val="0"/>
              <c:layout>
                <c:manualLayout>
                  <c:x val="0.18987915433205121"/>
                  <c:y val="-2.4000000000000025E-2"/>
                </c:manualLayout>
              </c:layout>
              <c:tx>
                <c:rich>
                  <a:bodyPr/>
                  <a:lstStyle/>
                  <a:p>
                    <a:r>
                      <a:rPr lang="ru-RU"/>
                      <a:t>средства федерального бюджета
2,9%</a:t>
                    </a:r>
                  </a:p>
                </c:rich>
              </c:tx>
              <c:dLblPos val="bestFit"/>
              <c:showLegendKey val="1"/>
              <c:showVal val="0"/>
              <c:showCatName val="1"/>
              <c:showSerName val="0"/>
              <c:showPercent val="1"/>
              <c:showBubbleSize val="0"/>
              <c:separator>
</c:separator>
              <c:extLst xmlns:c16r2="http://schemas.microsoft.com/office/drawing/2015/06/chart">
                <c:ext xmlns:c15="http://schemas.microsoft.com/office/drawing/2012/chart" uri="{CE6537A1-D6FC-4f65-9D91-7224C49458BB}">
                  <c15:layout>
                    <c:manualLayout>
                      <c:w val="0.4252248759825738"/>
                      <c:h val="0.16639999999999999"/>
                    </c:manualLayout>
                  </c15:layout>
                </c:ext>
                <c:ext xmlns:c16="http://schemas.microsoft.com/office/drawing/2014/chart" uri="{C3380CC4-5D6E-409C-BE32-E72D297353CC}">
                  <c16:uniqueId val="{00000001-8476-49B0-AB81-7E39D7B6A7D5}"/>
                </c:ext>
              </c:extLst>
            </c:dLbl>
            <c:dLbl>
              <c:idx val="1"/>
              <c:layout>
                <c:manualLayout>
                  <c:x val="1.0656436487638378E-2"/>
                  <c:y val="-0.17066666666666666"/>
                </c:manualLayout>
              </c:layout>
              <c:dLblPos val="bestFit"/>
              <c:showLegendKey val="1"/>
              <c:showVal val="0"/>
              <c:showCatName val="1"/>
              <c:showSerName val="0"/>
              <c:showPercent val="1"/>
              <c:showBubbleSize val="0"/>
              <c:separator>
</c:separator>
              <c:extLst xmlns:c16r2="http://schemas.microsoft.com/office/drawing/2015/06/chart">
                <c:ext xmlns:c15="http://schemas.microsoft.com/office/drawing/2012/chart" uri="{CE6537A1-D6FC-4f65-9D91-7224C49458BB}">
                  <c15:layout/>
                </c:ext>
                <c:ext xmlns:c16="http://schemas.microsoft.com/office/drawing/2014/chart" uri="{C3380CC4-5D6E-409C-BE32-E72D297353CC}">
                  <c16:uniqueId val="{00000003-8476-49B0-AB81-7E39D7B6A7D5}"/>
                </c:ext>
              </c:extLst>
            </c:dLbl>
            <c:dLbl>
              <c:idx val="2"/>
              <c:layout>
                <c:manualLayout>
                  <c:x val="-7.5123681790415578E-2"/>
                  <c:y val="-0.12131275590551181"/>
                </c:manualLayout>
              </c:layout>
              <c:dLblPos val="bestFit"/>
              <c:showLegendKey val="1"/>
              <c:showVal val="0"/>
              <c:showCatName val="1"/>
              <c:showSerName val="0"/>
              <c:showPercent val="1"/>
              <c:showBubbleSize val="0"/>
              <c:separator>
</c:separator>
              <c:extLst xmlns:c16r2="http://schemas.microsoft.com/office/drawing/2015/06/chart">
                <c:ext xmlns:c15="http://schemas.microsoft.com/office/drawing/2012/chart" uri="{CE6537A1-D6FC-4f65-9D91-7224C49458BB}">
                  <c15:layout/>
                </c:ext>
                <c:ext xmlns:c16="http://schemas.microsoft.com/office/drawing/2014/chart" uri="{C3380CC4-5D6E-409C-BE32-E72D297353CC}">
                  <c16:uniqueId val="{00000005-8476-49B0-AB81-7E39D7B6A7D5}"/>
                </c:ext>
              </c:extLst>
            </c:dLbl>
            <c:numFmt formatCode="0.0%" sourceLinked="0"/>
            <c:spPr>
              <a:noFill/>
              <a:ln>
                <a:noFill/>
              </a:ln>
              <a:effectLst/>
            </c:spPr>
            <c:dLblPos val="outEnd"/>
            <c:showLegendKey val="1"/>
            <c:showVal val="0"/>
            <c:showCatName val="1"/>
            <c:showSerName val="0"/>
            <c:showPercent val="1"/>
            <c:showBubbleSize val="0"/>
            <c:separator>
</c:separator>
            <c:showLeaderLines val="1"/>
            <c:extLst xmlns:c16r2="http://schemas.microsoft.com/office/drawing/2015/06/chart">
              <c:ext xmlns:c15="http://schemas.microsoft.com/office/drawing/2012/chart" uri="{CE6537A1-D6FC-4f65-9D91-7224C49458BB}"/>
            </c:extLst>
          </c:dLbls>
          <c:cat>
            <c:strRef>
              <c:f>Sheet1!$B$1:$D$1</c:f>
              <c:strCache>
                <c:ptCount val="3"/>
                <c:pt idx="0">
                  <c:v>средства федерального бюджета</c:v>
                </c:pt>
                <c:pt idx="1">
                  <c:v>средства бюджета Советского района</c:v>
                </c:pt>
                <c:pt idx="2">
                  <c:v>средства бюджета автономного округа</c:v>
                </c:pt>
              </c:strCache>
            </c:strRef>
          </c:cat>
          <c:val>
            <c:numRef>
              <c:f>Sheet1!$B$2:$D$2</c:f>
              <c:numCache>
                <c:formatCode>General</c:formatCode>
                <c:ptCount val="3"/>
                <c:pt idx="0">
                  <c:v>181.8</c:v>
                </c:pt>
                <c:pt idx="1">
                  <c:v>2199</c:v>
                </c:pt>
                <c:pt idx="2">
                  <c:v>3973.1</c:v>
                </c:pt>
              </c:numCache>
            </c:numRef>
          </c:val>
          <c:extLst xmlns:c16r2="http://schemas.microsoft.com/office/drawing/2015/06/chart">
            <c:ext xmlns:c16="http://schemas.microsoft.com/office/drawing/2014/chart" uri="{C3380CC4-5D6E-409C-BE32-E72D297353CC}">
              <c16:uniqueId val="{00000006-8476-49B0-AB81-7E39D7B6A7D5}"/>
            </c:ext>
          </c:extLst>
        </c:ser>
        <c:ser>
          <c:idx val="1"/>
          <c:order val="1"/>
          <c:tx>
            <c:strRef>
              <c:f>Sheet1!$A$3</c:f>
              <c:strCache>
                <c:ptCount val="1"/>
              </c:strCache>
            </c:strRef>
          </c:tx>
          <c:spPr>
            <a:solidFill>
              <a:srgbClr val="993366"/>
            </a:solidFill>
            <a:ln w="15183">
              <a:solidFill>
                <a:srgbClr val="000000"/>
              </a:solidFill>
              <a:prstDash val="solid"/>
            </a:ln>
          </c:spPr>
          <c:explosion val="6"/>
          <c:dPt>
            <c:idx val="0"/>
            <c:bubble3D val="0"/>
            <c:spPr>
              <a:solidFill>
                <a:srgbClr val="9999FF"/>
              </a:solidFill>
              <a:ln w="15183">
                <a:solidFill>
                  <a:srgbClr val="000000"/>
                </a:solidFill>
                <a:prstDash val="solid"/>
              </a:ln>
            </c:spPr>
            <c:extLst xmlns:c16r2="http://schemas.microsoft.com/office/drawing/2015/06/chart">
              <c:ext xmlns:c16="http://schemas.microsoft.com/office/drawing/2014/chart" uri="{C3380CC4-5D6E-409C-BE32-E72D297353CC}">
                <c16:uniqueId val="{00000008-8476-49B0-AB81-7E39D7B6A7D5}"/>
              </c:ext>
            </c:extLst>
          </c:dPt>
          <c:dPt>
            <c:idx val="2"/>
            <c:bubble3D val="0"/>
            <c:spPr>
              <a:solidFill>
                <a:srgbClr val="FFFFCC"/>
              </a:solidFill>
              <a:ln w="15183">
                <a:solidFill>
                  <a:srgbClr val="000000"/>
                </a:solidFill>
                <a:prstDash val="solid"/>
              </a:ln>
            </c:spPr>
            <c:extLst xmlns:c16r2="http://schemas.microsoft.com/office/drawing/2015/06/chart">
              <c:ext xmlns:c16="http://schemas.microsoft.com/office/drawing/2014/chart" uri="{C3380CC4-5D6E-409C-BE32-E72D297353CC}">
                <c16:uniqueId val="{0000000A-8476-49B0-AB81-7E39D7B6A7D5}"/>
              </c:ext>
            </c:extLst>
          </c:dPt>
          <c:dLbls>
            <c:spPr>
              <a:noFill/>
              <a:ln>
                <a:noFill/>
              </a:ln>
              <a:effectLst/>
            </c:spPr>
            <c:showLegendKey val="0"/>
            <c:showVal val="1"/>
            <c:showCatName val="0"/>
            <c:showSerName val="0"/>
            <c:showPercent val="0"/>
            <c:showBubbleSize val="0"/>
            <c:showLeaderLines val="1"/>
            <c:extLst xmlns:c16r2="http://schemas.microsoft.com/office/drawing/2015/06/chart">
              <c:ext xmlns:c15="http://schemas.microsoft.com/office/drawing/2012/chart" uri="{CE6537A1-D6FC-4f65-9D91-7224C49458BB}"/>
            </c:extLst>
          </c:dLbls>
          <c:cat>
            <c:strRef>
              <c:f>Sheet1!$B$1:$D$1</c:f>
              <c:strCache>
                <c:ptCount val="3"/>
                <c:pt idx="0">
                  <c:v>средства федерального бюджета</c:v>
                </c:pt>
                <c:pt idx="1">
                  <c:v>средства бюджета Советского района</c:v>
                </c:pt>
                <c:pt idx="2">
                  <c:v>средства бюджета автономного округа</c:v>
                </c:pt>
              </c:strCache>
            </c:strRef>
          </c:cat>
          <c:val>
            <c:numRef>
              <c:f>Sheet1!$B$3:$D$3</c:f>
              <c:numCache>
                <c:formatCode>General</c:formatCode>
                <c:ptCount val="3"/>
                <c:pt idx="0">
                  <c:v>0</c:v>
                </c:pt>
                <c:pt idx="1">
                  <c:v>0</c:v>
                </c:pt>
              </c:numCache>
            </c:numRef>
          </c:val>
          <c:extLst xmlns:c16r2="http://schemas.microsoft.com/office/drawing/2015/06/chart">
            <c:ext xmlns:c16="http://schemas.microsoft.com/office/drawing/2014/chart" uri="{C3380CC4-5D6E-409C-BE32-E72D297353CC}">
              <c16:uniqueId val="{0000000B-8476-49B0-AB81-7E39D7B6A7D5}"/>
            </c:ext>
          </c:extLst>
        </c:ser>
        <c:ser>
          <c:idx val="2"/>
          <c:order val="2"/>
          <c:tx>
            <c:strRef>
              <c:f>Sheet1!$A$4</c:f>
              <c:strCache>
                <c:ptCount val="1"/>
              </c:strCache>
            </c:strRef>
          </c:tx>
          <c:spPr>
            <a:solidFill>
              <a:srgbClr val="FFFFCC"/>
            </a:solidFill>
            <a:ln w="15183">
              <a:solidFill>
                <a:srgbClr val="000000"/>
              </a:solidFill>
              <a:prstDash val="solid"/>
            </a:ln>
          </c:spPr>
          <c:explosion val="6"/>
          <c:dPt>
            <c:idx val="0"/>
            <c:bubble3D val="0"/>
            <c:spPr>
              <a:solidFill>
                <a:srgbClr val="9999FF"/>
              </a:solidFill>
              <a:ln w="15183">
                <a:solidFill>
                  <a:srgbClr val="000000"/>
                </a:solidFill>
                <a:prstDash val="solid"/>
              </a:ln>
            </c:spPr>
            <c:extLst xmlns:c16r2="http://schemas.microsoft.com/office/drawing/2015/06/chart">
              <c:ext xmlns:c16="http://schemas.microsoft.com/office/drawing/2014/chart" uri="{C3380CC4-5D6E-409C-BE32-E72D297353CC}">
                <c16:uniqueId val="{0000000D-8476-49B0-AB81-7E39D7B6A7D5}"/>
              </c:ext>
            </c:extLst>
          </c:dPt>
          <c:dPt>
            <c:idx val="1"/>
            <c:bubble3D val="0"/>
            <c:spPr>
              <a:solidFill>
                <a:srgbClr val="993366"/>
              </a:solidFill>
              <a:ln w="15183">
                <a:solidFill>
                  <a:srgbClr val="000000"/>
                </a:solidFill>
                <a:prstDash val="solid"/>
              </a:ln>
            </c:spPr>
            <c:extLst xmlns:c16r2="http://schemas.microsoft.com/office/drawing/2015/06/chart">
              <c:ext xmlns:c16="http://schemas.microsoft.com/office/drawing/2014/chart" uri="{C3380CC4-5D6E-409C-BE32-E72D297353CC}">
                <c16:uniqueId val="{0000000F-8476-49B0-AB81-7E39D7B6A7D5}"/>
              </c:ext>
            </c:extLst>
          </c:dPt>
          <c:dLbls>
            <c:spPr>
              <a:noFill/>
              <a:ln>
                <a:noFill/>
              </a:ln>
              <a:effectLst/>
            </c:spPr>
            <c:showLegendKey val="0"/>
            <c:showVal val="1"/>
            <c:showCatName val="0"/>
            <c:showSerName val="0"/>
            <c:showPercent val="0"/>
            <c:showBubbleSize val="0"/>
            <c:showLeaderLines val="1"/>
            <c:extLst xmlns:c16r2="http://schemas.microsoft.com/office/drawing/2015/06/chart">
              <c:ext xmlns:c15="http://schemas.microsoft.com/office/drawing/2012/chart" uri="{CE6537A1-D6FC-4f65-9D91-7224C49458BB}"/>
            </c:extLst>
          </c:dLbls>
          <c:cat>
            <c:strRef>
              <c:f>Sheet1!$B$1:$D$1</c:f>
              <c:strCache>
                <c:ptCount val="3"/>
                <c:pt idx="0">
                  <c:v>средства федерального бюджета</c:v>
                </c:pt>
                <c:pt idx="1">
                  <c:v>средства бюджета Советского района</c:v>
                </c:pt>
                <c:pt idx="2">
                  <c:v>средства бюджета автономного округа</c:v>
                </c:pt>
              </c:strCache>
            </c:strRef>
          </c:cat>
          <c:val>
            <c:numRef>
              <c:f>Sheet1!$B$4:$D$4</c:f>
              <c:numCache>
                <c:formatCode>General</c:formatCode>
                <c:ptCount val="3"/>
                <c:pt idx="0">
                  <c:v>0</c:v>
                </c:pt>
                <c:pt idx="1">
                  <c:v>0</c:v>
                </c:pt>
                <c:pt idx="2">
                  <c:v>0</c:v>
                </c:pt>
              </c:numCache>
            </c:numRef>
          </c:val>
          <c:extLst xmlns:c16r2="http://schemas.microsoft.com/office/drawing/2015/06/chart">
            <c:ext xmlns:c16="http://schemas.microsoft.com/office/drawing/2014/chart" uri="{C3380CC4-5D6E-409C-BE32-E72D297353CC}">
              <c16:uniqueId val="{00000010-8476-49B0-AB81-7E39D7B6A7D5}"/>
            </c:ext>
          </c:extLst>
        </c:ser>
        <c:dLbls>
          <c:showLegendKey val="0"/>
          <c:showVal val="1"/>
          <c:showCatName val="0"/>
          <c:showSerName val="0"/>
          <c:showPercent val="0"/>
          <c:showBubbleSize val="0"/>
          <c:showLeaderLines val="1"/>
        </c:dLbls>
      </c:pie3DChart>
      <c:spPr>
        <a:noFill/>
        <a:ln w="30365">
          <a:noFill/>
        </a:ln>
      </c:spPr>
    </c:plotArea>
    <c:plotVisOnly val="1"/>
    <c:dispBlanksAs val="zero"/>
    <c:showDLblsOverMax val="0"/>
  </c:chart>
  <c:spPr>
    <a:noFill/>
    <a:ln>
      <a:noFill/>
    </a:ln>
  </c:spPr>
  <c:txPr>
    <a:bodyPr/>
    <a:lstStyle/>
    <a:p>
      <a:pPr>
        <a:defRPr sz="1200" b="0" i="0" u="none" strike="noStrike" baseline="0">
          <a:solidFill>
            <a:srgbClr val="000000"/>
          </a:solidFill>
          <a:latin typeface="Times New Roman"/>
          <a:ea typeface="Times New Roman"/>
          <a:cs typeface="Times New Roman"/>
        </a:defRPr>
      </a:pPr>
      <a:endParaRPr lang="ru-RU"/>
    </a:p>
  </c:txPr>
  <c:externalData r:id="rId2">
    <c:autoUpdate val="0"/>
  </c:externalData>
  <c:userShapes r:id="rId3"/>
</c:chartSpace>
</file>

<file path=word/drawings/drawing1.xml><?xml version="1.0" encoding="utf-8"?>
<c:userShapes xmlns:c="http://schemas.openxmlformats.org/drawingml/2006/chart">
  <cdr:relSizeAnchor xmlns:cdr="http://schemas.openxmlformats.org/drawingml/2006/chartDrawing">
    <cdr:from>
      <cdr:x>0.49325</cdr:x>
      <cdr:y>0.514</cdr:y>
    </cdr:from>
    <cdr:to>
      <cdr:x>0.49875</cdr:x>
      <cdr:y>0.58925</cdr:y>
    </cdr:to>
    <cdr:sp macro="" textlink="">
      <cdr:nvSpPr>
        <cdr:cNvPr id="1025" name="Text Box 1"/>
        <cdr:cNvSpPr txBox="1">
          <a:spLocks xmlns:a="http://schemas.openxmlformats.org/drawingml/2006/main" noChangeArrowheads="1"/>
        </cdr:cNvSpPr>
      </cdr:nvSpPr>
      <cdr:spPr bwMode="auto">
        <a:xfrm xmlns:a="http://schemas.openxmlformats.org/drawingml/2006/main">
          <a:off x="2532333" y="1170108"/>
          <a:ext cx="28237" cy="171305"/>
        </a:xfrm>
        <a:prstGeom xmlns:a="http://schemas.openxmlformats.org/drawingml/2006/main" prst="rect">
          <a:avLst/>
        </a:prstGeom>
        <a:noFill xmlns:a="http://schemas.openxmlformats.org/drawingml/2006/main"/>
        <a:ln xmlns:a="http://schemas.openxmlformats.org/drawingml/2006/main" w="9525">
          <a:noFill/>
          <a:miter lim="800000"/>
          <a:headEnd/>
          <a:tailEnd/>
        </a:ln>
        <a:effectLst xmlns:a="http://schemas.openxmlformats.org/drawingml/2006/main"/>
      </cdr:spPr>
      <cdr:txBody>
        <a:bodyPr xmlns:a="http://schemas.openxmlformats.org/drawingml/2006/main" wrap="none" lIns="18288" tIns="22860" rIns="18288" bIns="22860" anchor="ctr" upright="1">
          <a:spAutoFit/>
        </a:bodyPr>
        <a:lstStyle xmlns:a="http://schemas.openxmlformats.org/drawingml/2006/main"/>
        <a:p xmlns:a="http://schemas.openxmlformats.org/drawingml/2006/main">
          <a:pPr algn="ctr" rtl="0">
            <a:defRPr sz="1000"/>
          </a:pPr>
          <a:r>
            <a:rPr lang="ru-RU" sz="1000" b="1" i="0" u="none" strike="noStrike" baseline="0">
              <a:solidFill>
                <a:srgbClr val="000000"/>
              </a:solidFill>
              <a:latin typeface="Times New Roman"/>
              <a:cs typeface="Times New Roman"/>
            </a:rPr>
            <a:t> </a:t>
          </a:r>
        </a:p>
      </cdr:txBody>
    </cdr:sp>
  </cdr:relSizeAnchor>
  <cdr:relSizeAnchor xmlns:cdr="http://schemas.openxmlformats.org/drawingml/2006/chartDrawing">
    <cdr:from>
      <cdr:x>0.49325</cdr:x>
      <cdr:y>0.514</cdr:y>
    </cdr:from>
    <cdr:to>
      <cdr:x>0.49875</cdr:x>
      <cdr:y>0.58925</cdr:y>
    </cdr:to>
    <cdr:sp macro="" textlink="">
      <cdr:nvSpPr>
        <cdr:cNvPr id="1026" name="Text Box 2"/>
        <cdr:cNvSpPr txBox="1">
          <a:spLocks xmlns:a="http://schemas.openxmlformats.org/drawingml/2006/main" noChangeArrowheads="1"/>
        </cdr:cNvSpPr>
      </cdr:nvSpPr>
      <cdr:spPr bwMode="auto">
        <a:xfrm xmlns:a="http://schemas.openxmlformats.org/drawingml/2006/main">
          <a:off x="2532333" y="1170108"/>
          <a:ext cx="28237" cy="171305"/>
        </a:xfrm>
        <a:prstGeom xmlns:a="http://schemas.openxmlformats.org/drawingml/2006/main" prst="rect">
          <a:avLst/>
        </a:prstGeom>
        <a:noFill xmlns:a="http://schemas.openxmlformats.org/drawingml/2006/main"/>
        <a:ln xmlns:a="http://schemas.openxmlformats.org/drawingml/2006/main" w="9525">
          <a:noFill/>
          <a:miter lim="800000"/>
          <a:headEnd/>
          <a:tailEnd/>
        </a:ln>
        <a:effectLst xmlns:a="http://schemas.openxmlformats.org/drawingml/2006/main"/>
      </cdr:spPr>
      <cdr:txBody>
        <a:bodyPr xmlns:a="http://schemas.openxmlformats.org/drawingml/2006/main" wrap="none" lIns="18288" tIns="22860" rIns="18288" bIns="22860" anchor="ctr" upright="1">
          <a:spAutoFit/>
        </a:bodyPr>
        <a:lstStyle xmlns:a="http://schemas.openxmlformats.org/drawingml/2006/main"/>
        <a:p xmlns:a="http://schemas.openxmlformats.org/drawingml/2006/main">
          <a:pPr algn="ctr" rtl="0">
            <a:defRPr sz="1000"/>
          </a:pPr>
          <a:r>
            <a:rPr lang="ru-RU" sz="1000" b="1" i="0" u="none" strike="noStrike" baseline="0">
              <a:solidFill>
                <a:srgbClr val="000000"/>
              </a:solidFill>
              <a:latin typeface="Times New Roman"/>
              <a:cs typeface="Times New Roman"/>
            </a:rPr>
            <a:t>  </a:t>
          </a:r>
        </a:p>
      </cdr:txBody>
    </cdr:sp>
  </cdr:relSizeAnchor>
  <cdr:relSizeAnchor xmlns:cdr="http://schemas.openxmlformats.org/drawingml/2006/chartDrawing">
    <cdr:from>
      <cdr:x>0.49325</cdr:x>
      <cdr:y>0.514</cdr:y>
    </cdr:from>
    <cdr:to>
      <cdr:x>0.50075</cdr:x>
      <cdr:y>0.58925</cdr:y>
    </cdr:to>
    <cdr:sp macro="" textlink="">
      <cdr:nvSpPr>
        <cdr:cNvPr id="1027" name="Text Box 3"/>
        <cdr:cNvSpPr txBox="1">
          <a:spLocks xmlns:a="http://schemas.openxmlformats.org/drawingml/2006/main" noChangeArrowheads="1"/>
        </cdr:cNvSpPr>
      </cdr:nvSpPr>
      <cdr:spPr bwMode="auto">
        <a:xfrm xmlns:a="http://schemas.openxmlformats.org/drawingml/2006/main">
          <a:off x="2532333" y="1170108"/>
          <a:ext cx="38505" cy="171305"/>
        </a:xfrm>
        <a:prstGeom xmlns:a="http://schemas.openxmlformats.org/drawingml/2006/main" prst="rect">
          <a:avLst/>
        </a:prstGeom>
        <a:noFill xmlns:a="http://schemas.openxmlformats.org/drawingml/2006/main"/>
        <a:ln xmlns:a="http://schemas.openxmlformats.org/drawingml/2006/main" w="9525">
          <a:noFill/>
          <a:miter lim="800000"/>
          <a:headEnd/>
          <a:tailEnd/>
        </a:ln>
        <a:effectLst xmlns:a="http://schemas.openxmlformats.org/drawingml/2006/main"/>
      </cdr:spPr>
      <cdr:txBody>
        <a:bodyPr xmlns:a="http://schemas.openxmlformats.org/drawingml/2006/main" wrap="none" lIns="18288" tIns="22860" rIns="18288" bIns="22860" anchor="ctr" upright="1">
          <a:spAutoFit/>
        </a:bodyPr>
        <a:lstStyle xmlns:a="http://schemas.openxmlformats.org/drawingml/2006/main"/>
        <a:p xmlns:a="http://schemas.openxmlformats.org/drawingml/2006/main">
          <a:pPr algn="ctr" rtl="0">
            <a:defRPr sz="1000"/>
          </a:pPr>
          <a:r>
            <a:rPr lang="ru-RU" sz="1000" b="1" i="0" u="none" strike="noStrike" baseline="0">
              <a:solidFill>
                <a:srgbClr val="000000"/>
              </a:solidFill>
              <a:latin typeface="Times New Roman"/>
              <a:cs typeface="Times New Roman"/>
            </a:rPr>
            <a:t> </a:t>
          </a:r>
        </a:p>
      </cdr:txBody>
    </cdr:sp>
  </cdr:relSizeAnchor>
</c:userShape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libri"/>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libri"/>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6.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7.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8.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Item" ma:contentTypeID="0x01" ma:contentTypeVersion="0" ma:contentTypeDescription="Create a new list item." ma:contentTypeScope="" ma:versionID="dc70080a284f3006dbd519a6b5b86d13">
  <xsd:schema xmlns:xsd="http://www.w3.org/2001/XMLSchema" xmlns:p="http://schemas.microsoft.com/office/2006/metadata/properties" targetNamespace="http://schemas.microsoft.com/office/2006/metadata/properties" ma:root="true" ma:fieldsID="7dc4182b3f328c7943409d9fc4394a2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2.xml><?xml version="1.0" encoding="utf-8"?>
<?mso-contentType ?>
<FormTemplates xmlns="http://schemas.microsoft.com/sharepoint/v3/contenttype/forms">
  <Display>ListForm</Display>
  <Edit>ListForm</Edit>
  <New>ListForm</New>
</FormTemplates>
</file>

<file path=customXml/item3.xml><?xml version="1.0" encoding="utf-8"?>
<p:properties xmlns:p="http://schemas.microsoft.com/office/2006/metadata/properties" xmlns:xsi="http://www.w3.org/2001/XMLSchema-instanc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9AC0CF8-07D4-42E8-B073-56B25682156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2.xml><?xml version="1.0" encoding="utf-8"?>
<ds:datastoreItem xmlns:ds="http://schemas.openxmlformats.org/officeDocument/2006/customXml" ds:itemID="{987DAA50-1825-4A3D-B746-83BA61E4FE81}">
  <ds:schemaRefs>
    <ds:schemaRef ds:uri="http://schemas.microsoft.com/sharepoint/v3/contenttype/forms"/>
  </ds:schemaRefs>
</ds:datastoreItem>
</file>

<file path=customXml/itemProps3.xml><?xml version="1.0" encoding="utf-8"?>
<ds:datastoreItem xmlns:ds="http://schemas.openxmlformats.org/officeDocument/2006/customXml" ds:itemID="{C36B895B-5873-45CC-881C-2381BE568BF9}">
  <ds:schemaRefs>
    <ds:schemaRef ds:uri="http://schemas.microsoft.com/office/2006/metadata/properties"/>
  </ds:schemaRefs>
</ds:datastoreItem>
</file>

<file path=customXml/itemProps4.xml><?xml version="1.0" encoding="utf-8"?>
<ds:datastoreItem xmlns:ds="http://schemas.openxmlformats.org/officeDocument/2006/customXml" ds:itemID="{6D0647FD-5327-496A-BEA2-4493B2EECB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9106</TotalTime>
  <Pages>68</Pages>
  <Words>30600</Words>
  <Characters>174421</Characters>
  <Application>Microsoft Office Word</Application>
  <DocSecurity>0</DocSecurity>
  <Lines>1453</Lines>
  <Paragraphs>409</Paragraphs>
  <ScaleCrop>false</ScaleCrop>
  <HeadingPairs>
    <vt:vector size="2" baseType="variant">
      <vt:variant>
        <vt:lpstr>Название</vt:lpstr>
      </vt:variant>
      <vt:variant>
        <vt:i4>1</vt:i4>
      </vt:variant>
    </vt:vector>
  </HeadingPairs>
  <TitlesOfParts>
    <vt:vector size="1" baseType="lpstr">
      <vt:lpstr>Федеральный закон от 06.10.2003 N 131-ФЗ(ред. от 03.07.2016)"Об общих принципах организации местного самоуправления в Российской Федерации"</vt:lpstr>
    </vt:vector>
  </TitlesOfParts>
  <Company>КонсультантПлюс Версия 4016.00.36</Company>
  <LinksUpToDate>false</LinksUpToDate>
  <CharactersWithSpaces>204612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06.10.2003 N 131-ФЗ(ред. от 03.07.2016)"Об общих принципах организации местного самоуправления в Российской Федерации"</dc:title>
  <dc:subject/>
  <dc:creator>Балашова</dc:creator>
  <cp:keywords/>
  <dc:description/>
  <cp:lastModifiedBy>Минеева Татьяна Михайловна</cp:lastModifiedBy>
  <cp:revision>134</cp:revision>
  <cp:lastPrinted>2025-03-26T09:02:00Z</cp:lastPrinted>
  <dcterms:created xsi:type="dcterms:W3CDTF">2024-02-08T07:53:00Z</dcterms:created>
  <dcterms:modified xsi:type="dcterms:W3CDTF">2025-03-31T10:47:00Z</dcterms:modified>
  <dc:language>ru-RU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КонсультантПлюс Версия 4016.00.36</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y fmtid="{D5CDD505-2E9C-101B-9397-08002B2CF9AE}" pid="9" name="ContentTypeId">
    <vt:lpwstr>0x01</vt:lpwstr>
  </property>
  <property fmtid="{D5CDD505-2E9C-101B-9397-08002B2CF9AE}" pid="10" name="�����������_x0020_����">
    <vt:bool>true</vt:bool>
  </property>
</Properties>
</file>