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9A" w:rsidRPr="003543F7" w:rsidRDefault="00662F9A" w:rsidP="00662F9A">
      <w:pPr>
        <w:pStyle w:val="1"/>
        <w:spacing w:before="670" w:beforeAutospacing="0" w:after="502" w:afterAutospacing="0"/>
        <w:rPr>
          <w:rFonts w:ascii="Arial" w:hAnsi="Arial" w:cs="Arial"/>
          <w:caps/>
          <w:color w:val="444444"/>
          <w:spacing w:val="17"/>
          <w:sz w:val="32"/>
          <w:szCs w:val="32"/>
        </w:rPr>
      </w:pPr>
      <w:r w:rsidRPr="003543F7">
        <w:rPr>
          <w:rFonts w:ascii="Arial" w:hAnsi="Arial" w:cs="Arial"/>
          <w:caps/>
          <w:color w:val="444444"/>
          <w:spacing w:val="17"/>
          <w:sz w:val="32"/>
          <w:szCs w:val="32"/>
        </w:rPr>
        <w:t>ДЛЯ КАКИХ РАБОТ НА ВЫСОТЕ ВЫДАВАТЬ НАРЯД-ДОПУСК И КАК ЕГО ЗАПОЛНИТЬ</w:t>
      </w:r>
    </w:p>
    <w:p w:rsidR="00662F9A" w:rsidRPr="003543F7" w:rsidRDefault="00662F9A" w:rsidP="00662F9A">
      <w:pPr>
        <w:pStyle w:val="a3"/>
        <w:spacing w:before="0" w:beforeAutospacing="0" w:after="167" w:afterAutospacing="0"/>
        <w:rPr>
          <w:color w:val="444444"/>
        </w:rPr>
      </w:pPr>
      <w:r w:rsidRPr="003543F7">
        <w:rPr>
          <w:color w:val="444444"/>
        </w:rPr>
        <w:t>Стандартный перечень работ на высоте, которые выполняют по </w:t>
      </w:r>
      <w:hyperlink r:id="rId5" w:anchor="/document/118/45677/" w:history="1">
        <w:r w:rsidRPr="003543F7">
          <w:rPr>
            <w:rStyle w:val="a4"/>
            <w:color w:val="2D78DA"/>
          </w:rPr>
          <w:t>наряду-допуску</w:t>
        </w:r>
      </w:hyperlink>
      <w:r w:rsidRPr="003543F7">
        <w:rPr>
          <w:color w:val="444444"/>
        </w:rPr>
        <w:t>, не предусмотрен, работодатель разрабатывает его самостоятельно с учетом специфики организации и условий выполнения работ (</w:t>
      </w:r>
      <w:hyperlink r:id="rId6" w:anchor="/document/99/499087789/XA00M2O2MB/" w:history="1">
        <w:r w:rsidRPr="003543F7">
          <w:rPr>
            <w:rStyle w:val="a4"/>
            <w:color w:val="137900"/>
          </w:rPr>
          <w:t>п. 21 Правил</w:t>
        </w:r>
      </w:hyperlink>
      <w:r w:rsidRPr="003543F7">
        <w:rPr>
          <w:color w:val="444444"/>
        </w:rPr>
        <w:t>).</w:t>
      </w:r>
    </w:p>
    <w:p w:rsidR="00662F9A" w:rsidRPr="003543F7" w:rsidRDefault="00662F9A" w:rsidP="00662F9A">
      <w:pPr>
        <w:pStyle w:val="a3"/>
        <w:spacing w:before="0" w:beforeAutospacing="0" w:after="167" w:afterAutospacing="0"/>
        <w:rPr>
          <w:color w:val="444444"/>
        </w:rPr>
      </w:pPr>
      <w:r w:rsidRPr="003543F7">
        <w:rPr>
          <w:color w:val="444444"/>
        </w:rPr>
        <w:t>В перечень работ на высоте, которые выполняют по </w:t>
      </w:r>
      <w:hyperlink r:id="rId7" w:anchor="/document/118/45677/" w:history="1">
        <w:r w:rsidRPr="003543F7">
          <w:rPr>
            <w:rStyle w:val="a4"/>
            <w:color w:val="2D78DA"/>
          </w:rPr>
          <w:t>наряду-допуску</w:t>
        </w:r>
      </w:hyperlink>
      <w:r w:rsidRPr="003543F7">
        <w:rPr>
          <w:color w:val="444444"/>
        </w:rPr>
        <w:t>, в обязательном порядке включите:</w:t>
      </w:r>
    </w:p>
    <w:p w:rsidR="00662F9A" w:rsidRPr="003543F7" w:rsidRDefault="00662F9A" w:rsidP="00662F9A">
      <w:pPr>
        <w:numPr>
          <w:ilvl w:val="0"/>
          <w:numId w:val="1"/>
        </w:numPr>
        <w:ind w:left="301"/>
        <w:rPr>
          <w:color w:val="444444"/>
        </w:rPr>
      </w:pPr>
      <w:r w:rsidRPr="003543F7">
        <w:rPr>
          <w:color w:val="444444"/>
        </w:rPr>
        <w:t>работы на высоте без применения инвентарных лесов и подмостей, с применением </w:t>
      </w:r>
      <w:hyperlink r:id="rId8" w:anchor="/document/16/17522/x81dx05ynl0bqg1xpok6f8q7kq/" w:history="1">
        <w:r w:rsidRPr="003543F7">
          <w:rPr>
            <w:rStyle w:val="a4"/>
            <w:color w:val="2D78DA"/>
          </w:rPr>
          <w:t>систем канатного доступа</w:t>
        </w:r>
      </w:hyperlink>
      <w:r w:rsidRPr="003543F7">
        <w:rPr>
          <w:color w:val="444444"/>
        </w:rPr>
        <w:t> (</w:t>
      </w:r>
      <w:hyperlink r:id="rId9" w:anchor="/document/99/499087789/XA00M7C2MK/" w:history="1">
        <w:r w:rsidRPr="003543F7">
          <w:rPr>
            <w:rStyle w:val="a4"/>
            <w:color w:val="137900"/>
          </w:rPr>
          <w:t>п. 11 Правил</w:t>
        </w:r>
      </w:hyperlink>
      <w:r w:rsidRPr="003543F7">
        <w:rPr>
          <w:color w:val="444444"/>
        </w:rPr>
        <w:t>);</w:t>
      </w:r>
    </w:p>
    <w:p w:rsidR="00662F9A" w:rsidRPr="003543F7" w:rsidRDefault="00662F9A" w:rsidP="00662F9A">
      <w:pPr>
        <w:numPr>
          <w:ilvl w:val="0"/>
          <w:numId w:val="1"/>
        </w:numPr>
        <w:ind w:left="301"/>
        <w:rPr>
          <w:color w:val="444444"/>
        </w:rPr>
      </w:pPr>
      <w:r w:rsidRPr="003543F7">
        <w:rPr>
          <w:color w:val="444444"/>
        </w:rPr>
        <w:t>работы на высоте, выполняемые на нестационарных рабочих местах (</w:t>
      </w:r>
      <w:hyperlink r:id="rId10" w:anchor="/document/99/499087789/XA00M2O2MB/" w:history="1">
        <w:r w:rsidRPr="003543F7">
          <w:rPr>
            <w:rStyle w:val="a4"/>
            <w:color w:val="137900"/>
          </w:rPr>
          <w:t>п. 21 Правил</w:t>
        </w:r>
      </w:hyperlink>
      <w:r w:rsidRPr="003543F7">
        <w:rPr>
          <w:color w:val="444444"/>
        </w:rPr>
        <w:t>);</w:t>
      </w:r>
    </w:p>
    <w:p w:rsidR="00662F9A" w:rsidRPr="003543F7" w:rsidRDefault="00662F9A" w:rsidP="00662F9A">
      <w:pPr>
        <w:numPr>
          <w:ilvl w:val="0"/>
          <w:numId w:val="1"/>
        </w:numPr>
        <w:ind w:left="301"/>
        <w:rPr>
          <w:color w:val="444444"/>
        </w:rPr>
      </w:pPr>
      <w:r w:rsidRPr="003543F7">
        <w:rPr>
          <w:color w:val="444444"/>
        </w:rPr>
        <w:t>работы на высоте в охранных зонах сооружений или коммуникаций (</w:t>
      </w:r>
      <w:hyperlink r:id="rId11" w:anchor="/document/99/499087789/XA00MA02N0/" w:history="1">
        <w:r w:rsidRPr="003543F7">
          <w:rPr>
            <w:rStyle w:val="a4"/>
            <w:color w:val="137900"/>
          </w:rPr>
          <w:t>п. 26 Правил</w:t>
        </w:r>
      </w:hyperlink>
      <w:r w:rsidRPr="003543F7">
        <w:rPr>
          <w:color w:val="444444"/>
        </w:rPr>
        <w:t>);</w:t>
      </w:r>
    </w:p>
    <w:p w:rsidR="00662F9A" w:rsidRPr="003543F7" w:rsidRDefault="00662F9A" w:rsidP="00662F9A">
      <w:pPr>
        <w:numPr>
          <w:ilvl w:val="0"/>
          <w:numId w:val="1"/>
        </w:numPr>
        <w:ind w:left="301"/>
        <w:rPr>
          <w:color w:val="444444"/>
        </w:rPr>
      </w:pPr>
      <w:r w:rsidRPr="003543F7">
        <w:rPr>
          <w:color w:val="444444"/>
        </w:rPr>
        <w:t>сборка и разборка лесов (</w:t>
      </w:r>
      <w:hyperlink r:id="rId12" w:anchor="/document/99/499087789/XA00MDU2N8/" w:history="1">
        <w:r w:rsidRPr="003543F7">
          <w:rPr>
            <w:rStyle w:val="a4"/>
            <w:color w:val="137900"/>
          </w:rPr>
          <w:t>п. 76 Правил</w:t>
        </w:r>
      </w:hyperlink>
      <w:r w:rsidRPr="003543F7">
        <w:rPr>
          <w:color w:val="444444"/>
        </w:rPr>
        <w:t>);</w:t>
      </w:r>
    </w:p>
    <w:p w:rsidR="00662F9A" w:rsidRPr="003543F7" w:rsidRDefault="00662F9A" w:rsidP="00662F9A">
      <w:pPr>
        <w:numPr>
          <w:ilvl w:val="0"/>
          <w:numId w:val="1"/>
        </w:numPr>
        <w:ind w:left="301"/>
        <w:rPr>
          <w:color w:val="444444"/>
        </w:rPr>
      </w:pPr>
      <w:r w:rsidRPr="003543F7">
        <w:rPr>
          <w:color w:val="444444"/>
        </w:rPr>
        <w:t xml:space="preserve">выполнение кровельных и других работ на крышах зданий с уклоном и без уклона, при отсутствии ограждений по их периметру, а </w:t>
      </w:r>
      <w:proofErr w:type="gramStart"/>
      <w:r w:rsidRPr="003543F7">
        <w:rPr>
          <w:color w:val="444444"/>
        </w:rPr>
        <w:t>также</w:t>
      </w:r>
      <w:proofErr w:type="gramEnd"/>
      <w:r w:rsidRPr="003543F7">
        <w:rPr>
          <w:color w:val="444444"/>
        </w:rPr>
        <w:t xml:space="preserve"> если высота ограждения менее 1,1 м (</w:t>
      </w:r>
      <w:hyperlink r:id="rId13" w:anchor="/document/99/499087789/XA00M622MG/" w:history="1">
        <w:r w:rsidRPr="003543F7">
          <w:rPr>
            <w:rStyle w:val="a4"/>
            <w:color w:val="137900"/>
          </w:rPr>
          <w:t>п. 245 Правил</w:t>
        </w:r>
      </w:hyperlink>
      <w:r w:rsidRPr="003543F7">
        <w:rPr>
          <w:color w:val="444444"/>
        </w:rPr>
        <w:t>);</w:t>
      </w:r>
    </w:p>
    <w:p w:rsidR="00662F9A" w:rsidRPr="003543F7" w:rsidRDefault="00662F9A" w:rsidP="00662F9A">
      <w:pPr>
        <w:numPr>
          <w:ilvl w:val="0"/>
          <w:numId w:val="1"/>
        </w:numPr>
        <w:ind w:left="301"/>
        <w:rPr>
          <w:color w:val="444444"/>
        </w:rPr>
      </w:pPr>
      <w:r w:rsidRPr="003543F7">
        <w:rPr>
          <w:color w:val="444444"/>
        </w:rPr>
        <w:t>работы, выполняемые на высоте без защитных ограждений, с применением удерживающих, позиционирующих, страховочных систем и (или) </w:t>
      </w:r>
      <w:hyperlink r:id="rId14" w:anchor="/document/16/17522/x81dx05ynl0bqg1xpok6f8q7kq/" w:history="1">
        <w:r w:rsidRPr="003543F7">
          <w:rPr>
            <w:rStyle w:val="a4"/>
            <w:color w:val="2D78DA"/>
          </w:rPr>
          <w:t>систем канатного доступа</w:t>
        </w:r>
      </w:hyperlink>
      <w:r w:rsidRPr="003543F7">
        <w:rPr>
          <w:color w:val="444444"/>
        </w:rPr>
        <w:t> (</w:t>
      </w:r>
      <w:hyperlink r:id="rId15" w:anchor="/document/99/499087789/XA00MB02NF/" w:history="1">
        <w:r w:rsidRPr="003543F7">
          <w:rPr>
            <w:rStyle w:val="a4"/>
            <w:color w:val="137900"/>
          </w:rPr>
          <w:t>п. 247 Правил</w:t>
        </w:r>
      </w:hyperlink>
      <w:r w:rsidRPr="003543F7">
        <w:rPr>
          <w:color w:val="444444"/>
        </w:rPr>
        <w:t>);</w:t>
      </w:r>
    </w:p>
    <w:p w:rsidR="00662F9A" w:rsidRPr="003543F7" w:rsidRDefault="00662F9A" w:rsidP="00662F9A">
      <w:pPr>
        <w:numPr>
          <w:ilvl w:val="0"/>
          <w:numId w:val="1"/>
        </w:numPr>
        <w:ind w:left="301"/>
        <w:rPr>
          <w:color w:val="444444"/>
        </w:rPr>
      </w:pPr>
      <w:r w:rsidRPr="003543F7">
        <w:rPr>
          <w:color w:val="444444"/>
        </w:rPr>
        <w:t>работы на дымовых трубах (</w:t>
      </w:r>
      <w:hyperlink r:id="rId16" w:anchor="/document/99/499087789/XA00M342MG/" w:history="1">
        <w:r w:rsidRPr="003543F7">
          <w:rPr>
            <w:rStyle w:val="a4"/>
            <w:color w:val="137900"/>
          </w:rPr>
          <w:t>п. 261 Правил</w:t>
        </w:r>
      </w:hyperlink>
      <w:r w:rsidRPr="003543F7">
        <w:rPr>
          <w:color w:val="444444"/>
        </w:rPr>
        <w:t>);</w:t>
      </w:r>
    </w:p>
    <w:p w:rsidR="00662F9A" w:rsidRPr="003543F7" w:rsidRDefault="00662F9A" w:rsidP="00662F9A">
      <w:pPr>
        <w:numPr>
          <w:ilvl w:val="0"/>
          <w:numId w:val="1"/>
        </w:numPr>
        <w:ind w:left="301"/>
        <w:rPr>
          <w:color w:val="444444"/>
        </w:rPr>
      </w:pPr>
      <w:r w:rsidRPr="003543F7">
        <w:rPr>
          <w:color w:val="444444"/>
        </w:rPr>
        <w:t>бетонные работы (</w:t>
      </w:r>
      <w:hyperlink r:id="rId17" w:anchor="/document/99/499087789/XA00MBA2NE/" w:history="1">
        <w:r w:rsidRPr="003543F7">
          <w:rPr>
            <w:rStyle w:val="a4"/>
            <w:color w:val="137900"/>
          </w:rPr>
          <w:t>п. 267 Правил</w:t>
        </w:r>
      </w:hyperlink>
      <w:r w:rsidRPr="003543F7">
        <w:rPr>
          <w:color w:val="444444"/>
        </w:rPr>
        <w:t>);</w:t>
      </w:r>
    </w:p>
    <w:p w:rsidR="00662F9A" w:rsidRPr="003543F7" w:rsidRDefault="00662F9A" w:rsidP="00662F9A">
      <w:pPr>
        <w:numPr>
          <w:ilvl w:val="0"/>
          <w:numId w:val="1"/>
        </w:numPr>
        <w:ind w:left="301"/>
        <w:rPr>
          <w:color w:val="444444"/>
        </w:rPr>
      </w:pPr>
      <w:r w:rsidRPr="003543F7">
        <w:rPr>
          <w:color w:val="444444"/>
        </w:rPr>
        <w:t>стекольные работы и очистку остекления зданий (</w:t>
      </w:r>
      <w:hyperlink r:id="rId18" w:anchor="/document/99/499087789/XA00MBQ2NG/" w:history="1">
        <w:r w:rsidRPr="003543F7">
          <w:rPr>
            <w:rStyle w:val="a4"/>
            <w:color w:val="137900"/>
          </w:rPr>
          <w:t>п. 277 Правил</w:t>
        </w:r>
      </w:hyperlink>
      <w:r w:rsidRPr="003543F7">
        <w:rPr>
          <w:color w:val="444444"/>
        </w:rPr>
        <w:t>);</w:t>
      </w:r>
    </w:p>
    <w:p w:rsidR="00662F9A" w:rsidRPr="003543F7" w:rsidRDefault="00662F9A" w:rsidP="00662F9A">
      <w:pPr>
        <w:numPr>
          <w:ilvl w:val="0"/>
          <w:numId w:val="1"/>
        </w:numPr>
        <w:ind w:left="301"/>
        <w:rPr>
          <w:color w:val="444444"/>
        </w:rPr>
      </w:pPr>
      <w:r w:rsidRPr="003543F7">
        <w:rPr>
          <w:color w:val="444444"/>
        </w:rPr>
        <w:t>работы, связанные со спуском работников в колодцы, камеры, резервуары, технические подполья, то есть работы в ограниченном пространстве (</w:t>
      </w:r>
      <w:hyperlink r:id="rId19" w:anchor="/document/99/499087789/XA00MB62NK/" w:history="1">
        <w:r w:rsidRPr="003543F7">
          <w:rPr>
            <w:rStyle w:val="a4"/>
            <w:color w:val="137900"/>
          </w:rPr>
          <w:t>п. 295 Правил</w:t>
        </w:r>
      </w:hyperlink>
      <w:r w:rsidRPr="003543F7">
        <w:rPr>
          <w:color w:val="444444"/>
        </w:rPr>
        <w:t>).</w:t>
      </w:r>
    </w:p>
    <w:p w:rsidR="00662F9A" w:rsidRPr="003543F7" w:rsidRDefault="00662F9A" w:rsidP="00662F9A">
      <w:pPr>
        <w:shd w:val="clear" w:color="auto" w:fill="F9F7EE"/>
        <w:rPr>
          <w:color w:val="444444"/>
        </w:rPr>
      </w:pPr>
      <w:r w:rsidRPr="003543F7">
        <w:rPr>
          <w:rStyle w:val="a5"/>
          <w:color w:val="444444"/>
        </w:rPr>
        <w:t>Внимание:</w:t>
      </w:r>
      <w:r w:rsidRPr="003543F7">
        <w:rPr>
          <w:color w:val="444444"/>
        </w:rPr>
        <w:t> </w:t>
      </w:r>
      <w:r w:rsidRPr="003543F7">
        <w:rPr>
          <w:rStyle w:val="incut-head-sub"/>
          <w:color w:val="444444"/>
        </w:rPr>
        <w:t>если работы на высоте проводят одновременно с другими видами работ, которые требуют оформления </w:t>
      </w:r>
      <w:hyperlink r:id="rId20" w:anchor="/document/118/45677/" w:history="1">
        <w:r w:rsidRPr="003543F7">
          <w:rPr>
            <w:rStyle w:val="a4"/>
            <w:color w:val="2D78DA"/>
          </w:rPr>
          <w:t>наряда-допуска</w:t>
        </w:r>
      </w:hyperlink>
      <w:r w:rsidRPr="003543F7">
        <w:rPr>
          <w:rStyle w:val="incut-head-sub"/>
          <w:color w:val="444444"/>
        </w:rPr>
        <w:t>, то можно оформить один наряд-допуск и включить в него информацию о производстве работ на высоте.</w:t>
      </w:r>
    </w:p>
    <w:p w:rsidR="00662F9A" w:rsidRPr="003543F7" w:rsidRDefault="00662F9A" w:rsidP="00662F9A">
      <w:pPr>
        <w:pStyle w:val="a3"/>
        <w:spacing w:before="0" w:beforeAutospacing="0" w:after="167" w:afterAutospacing="0"/>
        <w:rPr>
          <w:color w:val="444444"/>
        </w:rPr>
      </w:pPr>
      <w:r w:rsidRPr="003543F7">
        <w:rPr>
          <w:color w:val="444444"/>
        </w:rPr>
        <w:t>Учет работ по нарядам-допускам ведут в </w:t>
      </w:r>
      <w:hyperlink r:id="rId21" w:anchor="/document/118/29167/" w:history="1">
        <w:r w:rsidRPr="003543F7">
          <w:rPr>
            <w:rStyle w:val="a4"/>
            <w:color w:val="2D78DA"/>
          </w:rPr>
          <w:t>журнале учета работ по наряду-допуску</w:t>
        </w:r>
      </w:hyperlink>
      <w:r w:rsidRPr="003543F7">
        <w:rPr>
          <w:color w:val="444444"/>
        </w:rPr>
        <w:t>.</w:t>
      </w:r>
    </w:p>
    <w:p w:rsidR="00662F9A" w:rsidRPr="003543F7" w:rsidRDefault="00662F9A" w:rsidP="00662F9A">
      <w:pPr>
        <w:pStyle w:val="a3"/>
        <w:spacing w:before="0" w:beforeAutospacing="0" w:after="167" w:afterAutospacing="0"/>
        <w:rPr>
          <w:color w:val="444444"/>
        </w:rPr>
      </w:pPr>
      <w:r w:rsidRPr="003543F7">
        <w:rPr>
          <w:color w:val="444444"/>
        </w:rPr>
        <w:t>Наряд-допуск оформите по форме, которая приведена в </w:t>
      </w:r>
      <w:hyperlink r:id="rId22" w:anchor="/document/99/499087789/XA00M982N7/" w:history="1">
        <w:r w:rsidRPr="003543F7">
          <w:rPr>
            <w:rStyle w:val="a4"/>
            <w:color w:val="137900"/>
          </w:rPr>
          <w:t>приложении 7</w:t>
        </w:r>
      </w:hyperlink>
      <w:r w:rsidRPr="003543F7">
        <w:rPr>
          <w:color w:val="444444"/>
        </w:rPr>
        <w:t> к Правилам. Нумерацию нарядов-допусков определяет каждый работодатель самостоятельно.</w:t>
      </w:r>
    </w:p>
    <w:p w:rsidR="00662F9A" w:rsidRPr="003543F7" w:rsidRDefault="00662F9A" w:rsidP="00662F9A">
      <w:pPr>
        <w:pStyle w:val="a3"/>
        <w:spacing w:before="0" w:beforeAutospacing="0" w:after="167" w:afterAutospacing="0"/>
        <w:rPr>
          <w:color w:val="444444"/>
        </w:rPr>
      </w:pPr>
      <w:proofErr w:type="gramStart"/>
      <w:r w:rsidRPr="003543F7">
        <w:rPr>
          <w:color w:val="444444"/>
        </w:rPr>
        <w:t>В начале</w:t>
      </w:r>
      <w:proofErr w:type="gramEnd"/>
      <w:r w:rsidRPr="003543F7">
        <w:rPr>
          <w:color w:val="444444"/>
        </w:rPr>
        <w:t xml:space="preserve"> укажите название организации и наименование подразделения, работники которого выполняют работы на высоте.</w:t>
      </w:r>
    </w:p>
    <w:p w:rsidR="00662F9A" w:rsidRPr="003543F7" w:rsidRDefault="00662F9A" w:rsidP="00662F9A">
      <w:pPr>
        <w:pStyle w:val="a3"/>
        <w:spacing w:before="0" w:beforeAutospacing="0" w:after="167" w:afterAutospacing="0"/>
        <w:rPr>
          <w:color w:val="444444"/>
        </w:rPr>
      </w:pPr>
      <w:r w:rsidRPr="003543F7">
        <w:rPr>
          <w:color w:val="444444"/>
        </w:rPr>
        <w:t>Заполните дату выдачи и дату окончания действия наряда-допуска. Наряд-допуск на производство работ на высоте выдают на срок не более 15 календарных дней со дня начала работы. При перерывах в работе наряд-допуск остается действительным. Если в ходе работы появляются опасные факторы и вредные условия, которые не предусмотрены в наряде-допуске, работы нужно прекратить, а наряд-допуск аннулировать. Возобновите работы, а возобновляют работы после выдачи нового наряда-допуска.</w:t>
      </w:r>
    </w:p>
    <w:p w:rsidR="00662F9A" w:rsidRPr="003543F7" w:rsidRDefault="00662F9A" w:rsidP="00662F9A">
      <w:pPr>
        <w:pStyle w:val="a3"/>
        <w:spacing w:before="0" w:beforeAutospacing="0" w:after="167" w:afterAutospacing="0"/>
        <w:rPr>
          <w:color w:val="444444"/>
        </w:rPr>
      </w:pPr>
      <w:r w:rsidRPr="003543F7">
        <w:rPr>
          <w:color w:val="444444"/>
        </w:rPr>
        <w:t>Напишите фамилию ответственного руководителя работ. Ответственный руководитель работ должен иметь третью группу по безопасности работ на высоте. Периодическое обучение работников третьей группы безопасным методам и приемам выполнения работ на высоте осуществляется не реже одного раза в пять лет.</w:t>
      </w:r>
    </w:p>
    <w:p w:rsidR="00662F9A" w:rsidRPr="003543F7" w:rsidRDefault="00662F9A" w:rsidP="00662F9A">
      <w:pPr>
        <w:pStyle w:val="a3"/>
        <w:spacing w:before="0" w:beforeAutospacing="0" w:after="167" w:afterAutospacing="0"/>
        <w:rPr>
          <w:color w:val="444444"/>
        </w:rPr>
      </w:pPr>
      <w:r w:rsidRPr="003543F7">
        <w:rPr>
          <w:color w:val="444444"/>
        </w:rPr>
        <w:t xml:space="preserve">Напишите фамилию ответственного исполнителя работ. Ответственный исполнитель работ должен иметь не ниже второй группы по безопасности работ на высоте. Он входит в состав </w:t>
      </w:r>
      <w:r w:rsidRPr="003543F7">
        <w:rPr>
          <w:color w:val="444444"/>
        </w:rPr>
        <w:lastRenderedPageBreak/>
        <w:t xml:space="preserve">бригады. Ответственный исполнитель выполняет распоряжения ответственного руководителя работ. С момента допуска бригады к работе ответственный исполнитель работ должен постоянно находиться на рабочем месте и осуществлять непрерывный </w:t>
      </w:r>
      <w:proofErr w:type="gramStart"/>
      <w:r w:rsidRPr="003543F7">
        <w:rPr>
          <w:color w:val="444444"/>
        </w:rPr>
        <w:t>контроль за</w:t>
      </w:r>
      <w:proofErr w:type="gramEnd"/>
      <w:r w:rsidRPr="003543F7">
        <w:rPr>
          <w:color w:val="444444"/>
        </w:rPr>
        <w:t xml:space="preserve"> работой, соблюдением технологических процессов и безопасностью. Ответственный исполнитель работ в случае временного ухода с места производства работ может переложить свои обязанности на ответственного руководителя работ или сотрудника, имеющего право выдавать наряд-допуск. Если это невозможно, то необходимо удалить бригаду с места работы. На время своего временного отсутствия на рабочем месте ответственный исполнитель работ должен передать наряд-допуск работнику, который его заменяет, с записью в наряде-допуске, где указано время передачи наряда-допуска.</w:t>
      </w:r>
    </w:p>
    <w:p w:rsidR="00662F9A" w:rsidRPr="003543F7" w:rsidRDefault="00662F9A" w:rsidP="00662F9A">
      <w:pPr>
        <w:pStyle w:val="a3"/>
        <w:spacing w:before="0" w:beforeAutospacing="0" w:after="167" w:afterAutospacing="0"/>
        <w:rPr>
          <w:color w:val="444444"/>
        </w:rPr>
      </w:pPr>
      <w:r w:rsidRPr="003543F7">
        <w:rPr>
          <w:color w:val="444444"/>
        </w:rPr>
        <w:t>В пункте «На выполнение работ» перечислите работы на высоте, которые будут выполнять сотрудники.</w:t>
      </w:r>
    </w:p>
    <w:p w:rsidR="00662F9A" w:rsidRPr="003543F7" w:rsidRDefault="00662F9A" w:rsidP="00662F9A">
      <w:pPr>
        <w:pStyle w:val="a3"/>
        <w:spacing w:before="0" w:beforeAutospacing="0" w:after="167" w:afterAutospacing="0"/>
        <w:rPr>
          <w:color w:val="444444"/>
        </w:rPr>
      </w:pPr>
      <w:r w:rsidRPr="003543F7">
        <w:rPr>
          <w:color w:val="444444"/>
        </w:rPr>
        <w:t>Заполните таблицу «Состав исполнителей работ». Укажите Ф. И. О. сотрудников, которые входят в состав бригады, в том числе ответственного исполнителя работ. Сотрудники, которые входят в состав бригады, кроме ответственного исполнителя работ, должны иметь первую или более группу по безопасности работ на высоте. Во втором столбце должен расписаться ответственный руководитель работ после проведения инструктажа. В третьем столбце должны расписаться работники бригады после того, как получат инструктаж.</w:t>
      </w:r>
    </w:p>
    <w:p w:rsidR="00662F9A" w:rsidRPr="003543F7" w:rsidRDefault="00662F9A" w:rsidP="00662F9A">
      <w:pPr>
        <w:pStyle w:val="a3"/>
        <w:spacing w:before="0" w:beforeAutospacing="0" w:after="167" w:afterAutospacing="0"/>
        <w:rPr>
          <w:color w:val="444444"/>
        </w:rPr>
      </w:pPr>
      <w:r w:rsidRPr="003543F7">
        <w:rPr>
          <w:color w:val="444444"/>
        </w:rPr>
        <w:t>В пункте «Место выполнения работ» укажите, в каком месте сотрудники будут выполнять работы.</w:t>
      </w:r>
    </w:p>
    <w:p w:rsidR="00662F9A" w:rsidRPr="003543F7" w:rsidRDefault="00662F9A" w:rsidP="00662F9A">
      <w:pPr>
        <w:pStyle w:val="a3"/>
        <w:spacing w:before="0" w:beforeAutospacing="0" w:after="167" w:afterAutospacing="0"/>
        <w:rPr>
          <w:color w:val="444444"/>
        </w:rPr>
      </w:pPr>
      <w:r w:rsidRPr="003543F7">
        <w:rPr>
          <w:noProof/>
          <w:color w:val="2D78DA"/>
          <w:shd w:val="clear" w:color="auto" w:fill="FFFFFF"/>
        </w:rPr>
        <w:drawing>
          <wp:inline distT="0" distB="0" distL="0" distR="0">
            <wp:extent cx="6112941" cy="2020186"/>
            <wp:effectExtent l="19050" t="0" r="2109" b="0"/>
            <wp:docPr id="2" name="-3421999" descr="https://budget.1otruda.ru/system/content/image/79/1/-3421999/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421999" descr="https://budget.1otruda.ru/system/content/image/79/1/-3421999/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463" cy="202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F9A" w:rsidRPr="003543F7" w:rsidRDefault="00662F9A" w:rsidP="00662F9A">
      <w:pPr>
        <w:pStyle w:val="a3"/>
        <w:spacing w:before="0" w:beforeAutospacing="0" w:after="167" w:afterAutospacing="0"/>
        <w:rPr>
          <w:color w:val="444444"/>
        </w:rPr>
      </w:pPr>
      <w:r w:rsidRPr="003543F7">
        <w:rPr>
          <w:color w:val="444444"/>
        </w:rPr>
        <w:t>В пункте «Содержание работ» подробно по порядку опишите все работы, которые работники должны выполнить. Укажите, какие виды работ будут выполнять работники, как будет осуществляться допуск к работам, технологию безопасного проведения работ. Укажите опасные и вредные производственные факторы, которые действуют или могут возникнуть в местах выполнения работ. Укажите точное время начала и окончания работ.</w:t>
      </w:r>
    </w:p>
    <w:p w:rsidR="00662F9A" w:rsidRPr="003543F7" w:rsidRDefault="00662F9A" w:rsidP="00662F9A">
      <w:pPr>
        <w:pStyle w:val="a3"/>
        <w:spacing w:before="0" w:beforeAutospacing="0" w:after="167" w:afterAutospacing="0"/>
        <w:rPr>
          <w:color w:val="444444"/>
        </w:rPr>
      </w:pPr>
      <w:r w:rsidRPr="003543F7">
        <w:rPr>
          <w:color w:val="444444"/>
        </w:rPr>
        <w:t xml:space="preserve">Заполните таблицу «Системы обеспечения безопасности работ на высоте». В первом столбце напишите вид страховочной системы, которую использует работник, а во втором подробно </w:t>
      </w:r>
      <w:proofErr w:type="gramStart"/>
      <w:r w:rsidRPr="003543F7">
        <w:rPr>
          <w:color w:val="444444"/>
        </w:rPr>
        <w:t>опишите виды СИЗ</w:t>
      </w:r>
      <w:proofErr w:type="gramEnd"/>
      <w:r w:rsidRPr="003543F7">
        <w:rPr>
          <w:color w:val="444444"/>
        </w:rPr>
        <w:t xml:space="preserve"> или добавьте схему или рисунок.</w:t>
      </w:r>
    </w:p>
    <w:p w:rsidR="00662F9A" w:rsidRPr="003543F7" w:rsidRDefault="00662F9A" w:rsidP="00662F9A">
      <w:pPr>
        <w:pStyle w:val="a3"/>
        <w:spacing w:before="0" w:beforeAutospacing="0" w:after="167" w:afterAutospacing="0"/>
        <w:rPr>
          <w:color w:val="444444"/>
        </w:rPr>
      </w:pPr>
      <w:r w:rsidRPr="003543F7">
        <w:rPr>
          <w:color w:val="444444"/>
        </w:rPr>
        <w:t>Затем ниже таблицы укажите материалы, инструменты, страховочные системы, различные вспомогательные конструкции, например лестницы-стремянки, которыми будут пользоваться сотрудники во время проведения работ.</w:t>
      </w:r>
    </w:p>
    <w:p w:rsidR="00662F9A" w:rsidRPr="003543F7" w:rsidRDefault="00662F9A" w:rsidP="00662F9A">
      <w:pPr>
        <w:pStyle w:val="a3"/>
        <w:spacing w:before="0" w:beforeAutospacing="0" w:after="167" w:afterAutospacing="0"/>
        <w:rPr>
          <w:color w:val="444444"/>
        </w:rPr>
      </w:pPr>
      <w:r w:rsidRPr="003543F7">
        <w:rPr>
          <w:color w:val="444444"/>
        </w:rPr>
        <w:t>Заполните таблицу с мероприятиями, которые нужно выполнить до начала работ. В первом столбце напишите все мероприятия, чем и как оборудовать место проведения работ, какие меры по обеспечению безопасности применить. Во втором столбце напишите срок выполнения каждого отдельного мероприятия. В третий столбец добавьте Ф. И. О. ответственного исполнителя работ.</w:t>
      </w:r>
    </w:p>
    <w:p w:rsidR="00662F9A" w:rsidRPr="003543F7" w:rsidRDefault="00662F9A" w:rsidP="00662F9A">
      <w:pPr>
        <w:pStyle w:val="a3"/>
        <w:spacing w:before="0" w:beforeAutospacing="0" w:after="167" w:afterAutospacing="0"/>
        <w:rPr>
          <w:color w:val="444444"/>
        </w:rPr>
      </w:pPr>
      <w:r w:rsidRPr="003543F7">
        <w:rPr>
          <w:noProof/>
          <w:color w:val="2D78DA"/>
          <w:shd w:val="clear" w:color="auto" w:fill="FFFFFF"/>
        </w:rPr>
        <w:lastRenderedPageBreak/>
        <w:drawing>
          <wp:inline distT="0" distB="0" distL="0" distR="0">
            <wp:extent cx="6114031" cy="3795823"/>
            <wp:effectExtent l="19050" t="0" r="1019" b="0"/>
            <wp:docPr id="3" name="-3422000" descr="https://budget.1otruda.ru/system/content/image/79/1/-3422000/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422000" descr="https://budget.1otruda.ru/system/content/image/79/1/-3422000/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143" cy="379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F9A" w:rsidRPr="003543F7" w:rsidRDefault="00662F9A" w:rsidP="00662F9A">
      <w:r w:rsidRPr="003543F7">
        <w:rPr>
          <w:color w:val="444444"/>
        </w:rPr>
        <w:br/>
      </w:r>
    </w:p>
    <w:p w:rsidR="00662F9A" w:rsidRPr="003543F7" w:rsidRDefault="00662F9A" w:rsidP="00662F9A">
      <w:pPr>
        <w:pStyle w:val="copyright-info"/>
        <w:spacing w:before="0" w:beforeAutospacing="0" w:after="167" w:afterAutospacing="0"/>
        <w:rPr>
          <w:color w:val="444444"/>
        </w:rPr>
      </w:pPr>
      <w:r w:rsidRPr="003543F7">
        <w:rPr>
          <w:color w:val="444444"/>
        </w:rPr>
        <w:br/>
      </w:r>
      <w:r w:rsidRPr="003543F7">
        <w:rPr>
          <w:rStyle w:val="authorname"/>
          <w:b/>
          <w:bCs/>
          <w:color w:val="444444"/>
        </w:rPr>
        <w:t>Маргарита Елагина</w:t>
      </w:r>
      <w:r w:rsidRPr="003543F7">
        <w:rPr>
          <w:color w:val="444444"/>
        </w:rPr>
        <w:t>, </w:t>
      </w:r>
      <w:r w:rsidRPr="003543F7">
        <w:rPr>
          <w:rStyle w:val="authorprops"/>
          <w:color w:val="444444"/>
        </w:rPr>
        <w:t>кандидат технических наук, заместитель директора Центра дополнительного профессионального образования ВГЛТА</w:t>
      </w:r>
      <w:r w:rsidRPr="003543F7">
        <w:rPr>
          <w:color w:val="444444"/>
        </w:rPr>
        <w:t xml:space="preserve"> </w:t>
      </w:r>
    </w:p>
    <w:p w:rsidR="00662F9A" w:rsidRPr="003543F7" w:rsidRDefault="00662F9A" w:rsidP="00662F9A">
      <w:pPr>
        <w:pStyle w:val="copyright-info"/>
        <w:spacing w:before="0" w:beforeAutospacing="0" w:after="167" w:afterAutospacing="0"/>
        <w:rPr>
          <w:color w:val="444444"/>
        </w:rPr>
      </w:pPr>
      <w:r w:rsidRPr="003543F7">
        <w:rPr>
          <w:color w:val="444444"/>
        </w:rPr>
        <w:t>© Материал из Справочной системы «Охрана труда».</w:t>
      </w:r>
      <w:r w:rsidRPr="003543F7">
        <w:rPr>
          <w:color w:val="444444"/>
        </w:rPr>
        <w:br/>
        <w:t>Подробнее: </w:t>
      </w:r>
      <w:hyperlink r:id="rId26" w:anchor="/document/86/103379/bssPhr106/?of=copy-91cc6e79a1" w:history="1">
        <w:r w:rsidRPr="003543F7">
          <w:rPr>
            <w:rStyle w:val="a4"/>
            <w:color w:val="2D78DA"/>
          </w:rPr>
          <w:t>https://budget.1otruda.ru/#/document/86/103379/bssPhr106/?of=copy-91cc6e79a1</w:t>
        </w:r>
      </w:hyperlink>
    </w:p>
    <w:p w:rsidR="00662F9A" w:rsidRPr="003543F7" w:rsidRDefault="00662F9A" w:rsidP="00E74C76">
      <w:pPr>
        <w:spacing w:after="150"/>
        <w:rPr>
          <w:color w:val="444444"/>
        </w:rPr>
      </w:pPr>
    </w:p>
    <w:p w:rsidR="00832D75" w:rsidRDefault="00832D75"/>
    <w:sectPr w:rsidR="00832D75" w:rsidSect="003543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4D14"/>
    <w:multiLevelType w:val="multilevel"/>
    <w:tmpl w:val="7856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E74C76"/>
    <w:rsid w:val="00135E84"/>
    <w:rsid w:val="00156230"/>
    <w:rsid w:val="001F569B"/>
    <w:rsid w:val="00273F56"/>
    <w:rsid w:val="00276F15"/>
    <w:rsid w:val="002C5EFB"/>
    <w:rsid w:val="003543F7"/>
    <w:rsid w:val="00516D50"/>
    <w:rsid w:val="005362BE"/>
    <w:rsid w:val="005B3D8E"/>
    <w:rsid w:val="0064511C"/>
    <w:rsid w:val="00662F9A"/>
    <w:rsid w:val="006C6A14"/>
    <w:rsid w:val="00704965"/>
    <w:rsid w:val="00832D75"/>
    <w:rsid w:val="009211A8"/>
    <w:rsid w:val="00937E49"/>
    <w:rsid w:val="00943EFF"/>
    <w:rsid w:val="00957119"/>
    <w:rsid w:val="009749F9"/>
    <w:rsid w:val="00A50A18"/>
    <w:rsid w:val="00AA40B4"/>
    <w:rsid w:val="00B76D58"/>
    <w:rsid w:val="00CD1C2E"/>
    <w:rsid w:val="00CD3EE9"/>
    <w:rsid w:val="00CF4DCD"/>
    <w:rsid w:val="00D4272C"/>
    <w:rsid w:val="00DE34FA"/>
    <w:rsid w:val="00E7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D8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74C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74C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C76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74C76"/>
    <w:rPr>
      <w:b/>
      <w:bCs/>
      <w:sz w:val="36"/>
      <w:szCs w:val="36"/>
    </w:rPr>
  </w:style>
  <w:style w:type="character" w:customStyle="1" w:styleId="e-red">
    <w:name w:val="e-red"/>
    <w:basedOn w:val="a0"/>
    <w:rsid w:val="00E74C76"/>
  </w:style>
  <w:style w:type="paragraph" w:customStyle="1" w:styleId="e-weakp">
    <w:name w:val="e-weakp"/>
    <w:basedOn w:val="a"/>
    <w:rsid w:val="00E74C7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E74C7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74C76"/>
    <w:rPr>
      <w:color w:val="0000FF"/>
      <w:u w:val="single"/>
    </w:rPr>
  </w:style>
  <w:style w:type="paragraph" w:customStyle="1" w:styleId="copyright-info">
    <w:name w:val="copyright-info"/>
    <w:basedOn w:val="a"/>
    <w:rsid w:val="00E74C76"/>
    <w:pPr>
      <w:spacing w:before="100" w:beforeAutospacing="1" w:after="100" w:afterAutospacing="1"/>
    </w:pPr>
  </w:style>
  <w:style w:type="character" w:customStyle="1" w:styleId="authorname">
    <w:name w:val="author__name"/>
    <w:basedOn w:val="a0"/>
    <w:rsid w:val="00662F9A"/>
  </w:style>
  <w:style w:type="character" w:customStyle="1" w:styleId="authorprops">
    <w:name w:val="author__props"/>
    <w:basedOn w:val="a0"/>
    <w:rsid w:val="00662F9A"/>
  </w:style>
  <w:style w:type="character" w:styleId="a5">
    <w:name w:val="Strong"/>
    <w:basedOn w:val="a0"/>
    <w:uiPriority w:val="22"/>
    <w:qFormat/>
    <w:rsid w:val="00662F9A"/>
    <w:rPr>
      <w:b/>
      <w:bCs/>
    </w:rPr>
  </w:style>
  <w:style w:type="character" w:customStyle="1" w:styleId="incut-head-sub">
    <w:name w:val="incut-head-sub"/>
    <w:basedOn w:val="a0"/>
    <w:rsid w:val="00662F9A"/>
  </w:style>
  <w:style w:type="paragraph" w:styleId="a6">
    <w:name w:val="Balloon Text"/>
    <w:basedOn w:val="a"/>
    <w:link w:val="a7"/>
    <w:rsid w:val="00662F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62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595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0508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268">
                  <w:marLeft w:val="0"/>
                  <w:marRight w:val="385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818636">
          <w:marLeft w:val="0"/>
          <w:marRight w:val="0"/>
          <w:marTop w:val="335"/>
          <w:marBottom w:val="167"/>
          <w:divBdr>
            <w:top w:val="single" w:sz="6" w:space="8" w:color="F9F7EE"/>
            <w:left w:val="single" w:sz="6" w:space="17" w:color="F9F7EE"/>
            <w:bottom w:val="single" w:sz="6" w:space="8" w:color="F9F7EE"/>
            <w:right w:val="single" w:sz="6" w:space="31" w:color="F9F7EE"/>
          </w:divBdr>
          <w:divsChild>
            <w:div w:id="706179151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807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otruda.ru/" TargetMode="External"/><Relationship Id="rId13" Type="http://schemas.openxmlformats.org/officeDocument/2006/relationships/hyperlink" Target="https://budget.1otruda.ru/" TargetMode="External"/><Relationship Id="rId18" Type="http://schemas.openxmlformats.org/officeDocument/2006/relationships/hyperlink" Target="https://budget.1otruda.ru/" TargetMode="External"/><Relationship Id="rId26" Type="http://schemas.openxmlformats.org/officeDocument/2006/relationships/hyperlink" Target="https://budget.1otrud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dget.1otruda.ru/" TargetMode="External"/><Relationship Id="rId7" Type="http://schemas.openxmlformats.org/officeDocument/2006/relationships/hyperlink" Target="https://budget.1otruda.ru/" TargetMode="External"/><Relationship Id="rId12" Type="http://schemas.openxmlformats.org/officeDocument/2006/relationships/hyperlink" Target="https://budget.1otruda.ru/" TargetMode="External"/><Relationship Id="rId17" Type="http://schemas.openxmlformats.org/officeDocument/2006/relationships/hyperlink" Target="https://budget.1otruda.ru/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budget.1otruda.ru/" TargetMode="External"/><Relationship Id="rId20" Type="http://schemas.openxmlformats.org/officeDocument/2006/relationships/hyperlink" Target="https://budget.1otruda.ru/" TargetMode="Externa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budget.1otruda.ru/" TargetMode="External"/><Relationship Id="rId11" Type="http://schemas.openxmlformats.org/officeDocument/2006/relationships/hyperlink" Target="https://budget.1otruda.ru/" TargetMode="External"/><Relationship Id="rId24" Type="http://schemas.openxmlformats.org/officeDocument/2006/relationships/image" Target="media/image1.jpeg"/><Relationship Id="rId5" Type="http://schemas.openxmlformats.org/officeDocument/2006/relationships/hyperlink" Target="https://budget.1otruda.ru/" TargetMode="External"/><Relationship Id="rId15" Type="http://schemas.openxmlformats.org/officeDocument/2006/relationships/hyperlink" Target="https://budget.1otruda.ru/" TargetMode="External"/><Relationship Id="rId23" Type="http://schemas.openxmlformats.org/officeDocument/2006/relationships/hyperlink" Target="https://budget.1otruda.ru/#/document/118/45677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udget.1otruda.ru/" TargetMode="External"/><Relationship Id="rId19" Type="http://schemas.openxmlformats.org/officeDocument/2006/relationships/hyperlink" Target="https://budget.1otruda.ru/" TargetMode="Externa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budget.1otruda.ru/" TargetMode="External"/><Relationship Id="rId14" Type="http://schemas.openxmlformats.org/officeDocument/2006/relationships/hyperlink" Target="https://budget.1otruda.ru/" TargetMode="External"/><Relationship Id="rId22" Type="http://schemas.openxmlformats.org/officeDocument/2006/relationships/hyperlink" Target="https://budget.1otruda.ru/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6E6636D-A260-49D5-B7D7-59A1008432A8}"/>
</file>

<file path=customXml/itemProps2.xml><?xml version="1.0" encoding="utf-8"?>
<ds:datastoreItem xmlns:ds="http://schemas.openxmlformats.org/officeDocument/2006/customXml" ds:itemID="{BC5A967B-E876-46E7-99DA-AC6AC9F621B3}"/>
</file>

<file path=customXml/itemProps3.xml><?xml version="1.0" encoding="utf-8"?>
<ds:datastoreItem xmlns:ds="http://schemas.openxmlformats.org/officeDocument/2006/customXml" ds:itemID="{716F75D1-906B-4BE7-A436-F2A3CC30BE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2019-03-26T09:24:00Z</dcterms:created>
  <dcterms:modified xsi:type="dcterms:W3CDTF">2019-03-26T09:28:00Z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