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97" w:rsidRPr="00125060" w:rsidRDefault="00067097" w:rsidP="00067097">
      <w:pPr>
        <w:jc w:val="right"/>
        <w:rPr>
          <w:sz w:val="24"/>
          <w:szCs w:val="24"/>
        </w:rPr>
      </w:pPr>
      <w:r w:rsidRPr="00125060">
        <w:rPr>
          <w:sz w:val="24"/>
          <w:szCs w:val="24"/>
        </w:rPr>
        <w:t>Приложение 1</w:t>
      </w:r>
    </w:p>
    <w:p w:rsidR="00067097" w:rsidRPr="00125060" w:rsidRDefault="00067097" w:rsidP="00067097">
      <w:pPr>
        <w:jc w:val="right"/>
        <w:rPr>
          <w:sz w:val="24"/>
          <w:szCs w:val="24"/>
        </w:rPr>
      </w:pPr>
      <w:r w:rsidRPr="00125060">
        <w:rPr>
          <w:sz w:val="24"/>
          <w:szCs w:val="24"/>
        </w:rPr>
        <w:t>к распоряжению</w:t>
      </w:r>
    </w:p>
    <w:p w:rsidR="00067097" w:rsidRPr="00125060" w:rsidRDefault="00067097" w:rsidP="00067097">
      <w:pPr>
        <w:jc w:val="right"/>
        <w:rPr>
          <w:sz w:val="24"/>
          <w:szCs w:val="24"/>
        </w:rPr>
      </w:pPr>
      <w:r w:rsidRPr="00125060">
        <w:rPr>
          <w:sz w:val="24"/>
          <w:szCs w:val="24"/>
        </w:rPr>
        <w:t>администрации Советского района</w:t>
      </w:r>
    </w:p>
    <w:p w:rsidR="00067097" w:rsidRDefault="00067097" w:rsidP="00067097">
      <w:pPr>
        <w:jc w:val="right"/>
        <w:rPr>
          <w:sz w:val="24"/>
          <w:szCs w:val="24"/>
        </w:rPr>
      </w:pPr>
      <w:r w:rsidRPr="00125060">
        <w:rPr>
          <w:sz w:val="24"/>
          <w:szCs w:val="24"/>
        </w:rPr>
        <w:t xml:space="preserve">от </w:t>
      </w:r>
      <w:r>
        <w:rPr>
          <w:sz w:val="24"/>
          <w:szCs w:val="24"/>
        </w:rPr>
        <w:t>19.08.2019 № 269-р</w:t>
      </w:r>
    </w:p>
    <w:p w:rsidR="00067097" w:rsidRDefault="00067097" w:rsidP="00067097">
      <w:pPr>
        <w:jc w:val="right"/>
        <w:rPr>
          <w:sz w:val="24"/>
          <w:szCs w:val="24"/>
        </w:rPr>
      </w:pPr>
    </w:p>
    <w:p w:rsidR="00067097" w:rsidRPr="00125060" w:rsidRDefault="00067097" w:rsidP="00067097">
      <w:pPr>
        <w:jc w:val="right"/>
        <w:rPr>
          <w:sz w:val="24"/>
          <w:szCs w:val="24"/>
        </w:rPr>
      </w:pPr>
    </w:p>
    <w:p w:rsidR="00067097" w:rsidRDefault="00067097" w:rsidP="00067097">
      <w:pPr>
        <w:tabs>
          <w:tab w:val="left" w:pos="259"/>
          <w:tab w:val="left" w:pos="851"/>
          <w:tab w:val="left" w:pos="1134"/>
        </w:tabs>
        <w:jc w:val="right"/>
        <w:rPr>
          <w:sz w:val="24"/>
          <w:szCs w:val="24"/>
        </w:rPr>
      </w:pPr>
    </w:p>
    <w:p w:rsidR="00067097" w:rsidRDefault="00067097" w:rsidP="00067097">
      <w:pPr>
        <w:widowControl w:val="0"/>
        <w:autoSpaceDN w:val="0"/>
        <w:textAlignment w:val="baseline"/>
        <w:rPr>
          <w:b/>
          <w:sz w:val="24"/>
          <w:szCs w:val="24"/>
          <w:lang w:eastAsia="ru-RU"/>
        </w:rPr>
      </w:pPr>
      <w:r w:rsidRPr="00313460">
        <w:rPr>
          <w:b/>
          <w:sz w:val="24"/>
          <w:szCs w:val="24"/>
          <w:lang w:eastAsia="ru-RU"/>
        </w:rPr>
        <w:t xml:space="preserve">Перечень товарных рынков для содействия развитию конкуренции </w:t>
      </w:r>
    </w:p>
    <w:p w:rsidR="00067097" w:rsidRPr="00313460" w:rsidRDefault="00067097" w:rsidP="00067097">
      <w:pPr>
        <w:widowControl w:val="0"/>
        <w:autoSpaceDN w:val="0"/>
        <w:textAlignment w:val="baseline"/>
        <w:rPr>
          <w:b/>
          <w:sz w:val="24"/>
          <w:szCs w:val="24"/>
          <w:lang w:eastAsia="ru-RU"/>
        </w:rPr>
      </w:pPr>
      <w:r w:rsidRPr="00313460">
        <w:rPr>
          <w:b/>
          <w:sz w:val="24"/>
          <w:szCs w:val="24"/>
          <w:lang w:eastAsia="ru-RU"/>
        </w:rPr>
        <w:t>в Советском районе</w:t>
      </w:r>
    </w:p>
    <w:p w:rsidR="00067097" w:rsidRPr="006D0C27" w:rsidRDefault="00067097" w:rsidP="00067097">
      <w:pPr>
        <w:widowControl w:val="0"/>
        <w:autoSpaceDN w:val="0"/>
        <w:jc w:val="both"/>
        <w:textAlignment w:val="baseline"/>
        <w:rPr>
          <w:sz w:val="24"/>
          <w:szCs w:val="24"/>
          <w:lang w:eastAsia="ru-RU"/>
        </w:rPr>
      </w:pP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теплоснабжения (производства тепловой энергии).</w:t>
      </w:r>
    </w:p>
    <w:p w:rsidR="00067097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поставки сжиженного газа в баллонах.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Рынок производства бетона.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жилищного строительства (за исключением индивидуального жилищного строительства).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дорожной деятельности (за исключением проектирования).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архитектурно-строительного проектирования.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кадастровых и землеустроительных работ.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услуг дошкольного образования.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услуг дополнительного образования детей.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услуг отдыха и оздоровления детей.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благоустройства городской среды.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услуг связи по предоставлению широкополосного доступа к сети Интернет.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ритуальных услуг.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оказания услуг по ремонту автотранспортных средств.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нефтепродуктов.</w:t>
      </w:r>
    </w:p>
    <w:p w:rsidR="00067097" w:rsidRPr="0048552A" w:rsidRDefault="00067097" w:rsidP="00067097">
      <w:pPr>
        <w:widowControl w:val="0"/>
        <w:autoSpaceDN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Сфера наружной рекламы.</w:t>
      </w:r>
    </w:p>
    <w:p w:rsidR="00067097" w:rsidRDefault="00067097" w:rsidP="0006709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Рынок легкой промышленности.</w:t>
      </w:r>
    </w:p>
    <w:p w:rsidR="00067097" w:rsidRPr="0048552A" w:rsidRDefault="00067097" w:rsidP="00067097">
      <w:pPr>
        <w:ind w:firstLine="567"/>
        <w:jc w:val="both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услуг в сфере физической культуры и спорта</w:t>
      </w:r>
      <w:r>
        <w:rPr>
          <w:sz w:val="24"/>
          <w:szCs w:val="24"/>
          <w:lang w:eastAsia="ru-RU"/>
        </w:rPr>
        <w:t>.</w:t>
      </w:r>
    </w:p>
    <w:p w:rsidR="00067097" w:rsidRDefault="00067097" w:rsidP="00067097">
      <w:pPr>
        <w:ind w:firstLine="567"/>
        <w:jc w:val="both"/>
        <w:rPr>
          <w:sz w:val="24"/>
          <w:szCs w:val="24"/>
          <w:lang w:eastAsia="ru-RU"/>
        </w:rPr>
      </w:pPr>
      <w:r w:rsidRPr="0048552A">
        <w:rPr>
          <w:sz w:val="24"/>
          <w:szCs w:val="24"/>
          <w:lang w:eastAsia="ru-RU"/>
        </w:rPr>
        <w:t>Рынок услуг в сфере культуры.</w:t>
      </w:r>
    </w:p>
    <w:p w:rsidR="00067097" w:rsidRDefault="00067097" w:rsidP="00067097">
      <w:pPr>
        <w:ind w:right="-5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Рынок туристических услуг.</w:t>
      </w:r>
    </w:p>
    <w:p w:rsidR="00D6102A" w:rsidRDefault="00D6102A">
      <w:bookmarkStart w:id="0" w:name="_GoBack"/>
      <w:bookmarkEnd w:id="0"/>
    </w:p>
    <w:sectPr w:rsidR="00D6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97"/>
    <w:rsid w:val="00067097"/>
    <w:rsid w:val="007971A1"/>
    <w:rsid w:val="00D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ED0EC-7F82-4B69-A188-50633A22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97"/>
    <w:pPr>
      <w:suppressAutoHyphens/>
      <w:jc w:val="center"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71A1"/>
    <w:pPr>
      <w:suppressLineNumbers/>
      <w:spacing w:before="120" w:after="120" w:line="276" w:lineRule="auto"/>
      <w:jc w:val="left"/>
    </w:pPr>
    <w:rPr>
      <w:rFonts w:cs="Mangal"/>
      <w:i/>
      <w:iCs/>
      <w:sz w:val="24"/>
      <w:szCs w:val="24"/>
      <w:lang w:eastAsia="en-US"/>
    </w:rPr>
  </w:style>
  <w:style w:type="character" w:styleId="a4">
    <w:name w:val="Emphasis"/>
    <w:uiPriority w:val="20"/>
    <w:qFormat/>
    <w:rsid w:val="007971A1"/>
    <w:rPr>
      <w:i/>
      <w:iCs/>
    </w:rPr>
  </w:style>
  <w:style w:type="paragraph" w:styleId="a5">
    <w:name w:val="No Spacing"/>
    <w:uiPriority w:val="1"/>
    <w:qFormat/>
    <w:rsid w:val="007971A1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971A1"/>
    <w:pPr>
      <w:ind w:left="720"/>
      <w:contextualSpacing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Георгиевич</dc:creator>
  <cp:keywords/>
  <dc:description/>
  <cp:lastModifiedBy>Кирьянов Игорь Георгиевич</cp:lastModifiedBy>
  <cp:revision>1</cp:revision>
  <dcterms:created xsi:type="dcterms:W3CDTF">2022-09-15T10:56:00Z</dcterms:created>
  <dcterms:modified xsi:type="dcterms:W3CDTF">2022-09-15T10:57:00Z</dcterms:modified>
</cp:coreProperties>
</file>