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47" w:rsidRDefault="001A4B47" w:rsidP="001A4B47">
      <w:pPr>
        <w:jc w:val="center"/>
      </w:pPr>
      <w:r>
        <w:rPr>
          <w:b/>
          <w:sz w:val="24"/>
          <w:szCs w:val="24"/>
        </w:rPr>
        <w:t>Опросный лист</w:t>
      </w:r>
    </w:p>
    <w:p w:rsidR="001A4B47" w:rsidRDefault="001A4B47" w:rsidP="001A4B47">
      <w:pPr>
        <w:jc w:val="center"/>
      </w:pPr>
      <w:r>
        <w:rPr>
          <w:b/>
          <w:sz w:val="24"/>
          <w:szCs w:val="24"/>
        </w:rPr>
        <w:t xml:space="preserve">при проведении публичной консультации в рамках экспертизы </w:t>
      </w:r>
    </w:p>
    <w:p w:rsidR="001A4B47" w:rsidRDefault="001A4B47" w:rsidP="001A4B47">
      <w:pPr>
        <w:jc w:val="center"/>
      </w:pPr>
      <w:r>
        <w:rPr>
          <w:b/>
          <w:sz w:val="24"/>
          <w:szCs w:val="24"/>
        </w:rPr>
        <w:t>нормативного правового акта  Советского района</w:t>
      </w:r>
    </w:p>
    <w:tbl>
      <w:tblPr>
        <w:tblW w:w="0" w:type="auto"/>
        <w:tblInd w:w="-196" w:type="dxa"/>
        <w:tblLayout w:type="fixed"/>
        <w:tblLook w:val="0000"/>
      </w:tblPr>
      <w:tblGrid>
        <w:gridCol w:w="10085"/>
      </w:tblGrid>
      <w:tr w:rsidR="001A4B47" w:rsidTr="001A4B47">
        <w:trPr>
          <w:trHeight w:val="3805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14C" w:rsidRDefault="001A4B47" w:rsidP="008A41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в рамках проведения публичного обсуждения</w:t>
            </w:r>
            <w:r w:rsidR="008A414C">
              <w:rPr>
                <w:b/>
                <w:sz w:val="24"/>
                <w:szCs w:val="24"/>
              </w:rPr>
              <w:t xml:space="preserve"> нормативного правового акта –</w:t>
            </w:r>
            <w:r w:rsidR="00AD1004">
              <w:rPr>
                <w:b/>
                <w:sz w:val="24"/>
                <w:szCs w:val="24"/>
              </w:rPr>
              <w:t xml:space="preserve"> </w:t>
            </w:r>
            <w:r w:rsidR="008A414C">
              <w:rPr>
                <w:b/>
                <w:sz w:val="24"/>
                <w:szCs w:val="24"/>
              </w:rPr>
              <w:t xml:space="preserve">постановление администрации Советского района </w:t>
            </w:r>
          </w:p>
          <w:p w:rsidR="008A414C" w:rsidRDefault="008A414C" w:rsidP="008A414C">
            <w:pPr>
              <w:jc w:val="center"/>
            </w:pPr>
            <w:r w:rsidRPr="00E33CE1">
              <w:rPr>
                <w:b/>
                <w:sz w:val="24"/>
                <w:szCs w:val="24"/>
                <w:shd w:val="clear" w:color="auto" w:fill="FFFFFF"/>
              </w:rPr>
              <w:t>от 14.03.2011 № 606/НПА «Об утверждении перечня муниципального имущества, предоставляемого во владение и (или) пользование субъектам малого и среднего предпринимательства»</w:t>
            </w:r>
            <w:r>
              <w:t xml:space="preserve"> </w:t>
            </w:r>
          </w:p>
          <w:p w:rsidR="001A4B47" w:rsidRDefault="001A4B47" w:rsidP="008A414C">
            <w:pPr>
              <w:jc w:val="center"/>
            </w:pPr>
            <w:r>
              <w:t>(реквизиты нормативного правового акта  Советского района)</w:t>
            </w:r>
          </w:p>
          <w:p w:rsidR="001A4B47" w:rsidRDefault="001A4B47" w:rsidP="009F4C78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1A4B47" w:rsidRDefault="001A4B47" w:rsidP="008A414C">
            <w:pPr>
              <w:ind w:firstLine="567"/>
              <w:jc w:val="center"/>
            </w:pPr>
            <w:r>
              <w:rPr>
                <w:sz w:val="24"/>
                <w:szCs w:val="24"/>
              </w:rPr>
              <w:t>Пожалуйста, заполните и направьте данную форму по электронной почте на адрес</w:t>
            </w:r>
            <w:r w:rsidR="008A414C">
              <w:rPr>
                <w:sz w:val="24"/>
                <w:szCs w:val="24"/>
              </w:rPr>
              <w:t xml:space="preserve">  </w:t>
            </w:r>
            <w:hyperlink r:id="rId5" w:history="1">
              <w:r w:rsidR="008A414C" w:rsidRPr="00E62B4E">
                <w:rPr>
                  <w:rStyle w:val="a3"/>
                  <w:sz w:val="24"/>
                  <w:szCs w:val="24"/>
                  <w:lang w:val="en-US"/>
                </w:rPr>
                <w:t>sovdms</w:t>
              </w:r>
              <w:r w:rsidR="008A414C" w:rsidRPr="00E62B4E">
                <w:rPr>
                  <w:rStyle w:val="a3"/>
                  <w:sz w:val="24"/>
                  <w:szCs w:val="24"/>
                </w:rPr>
                <w:t>@</w:t>
              </w:r>
              <w:proofErr w:type="spellStart"/>
              <w:r w:rsidR="008A414C" w:rsidRPr="00E62B4E">
                <w:rPr>
                  <w:rStyle w:val="a3"/>
                  <w:sz w:val="24"/>
                  <w:szCs w:val="24"/>
                </w:rPr>
                <w:t>admsov.ru</w:t>
              </w:r>
              <w:proofErr w:type="spellEnd"/>
            </w:hyperlink>
          </w:p>
          <w:p w:rsidR="001A4B47" w:rsidRDefault="001A4B47" w:rsidP="009F4C78">
            <w:pPr>
              <w:jc w:val="center"/>
            </w:pPr>
            <w:r>
              <w:t>(адрес электронной почты ответственного сотрудника регулирующего органа)</w:t>
            </w:r>
          </w:p>
          <w:p w:rsidR="001A4B47" w:rsidRPr="008A414C" w:rsidRDefault="001A4B47" w:rsidP="008A414C">
            <w:pPr>
              <w:ind w:firstLine="567"/>
              <w:jc w:val="center"/>
              <w:rPr>
                <w:u w:val="single"/>
              </w:rPr>
            </w:pPr>
            <w:r w:rsidRPr="008A414C">
              <w:rPr>
                <w:sz w:val="24"/>
                <w:szCs w:val="24"/>
                <w:u w:val="single"/>
              </w:rPr>
              <w:t xml:space="preserve">не позднее </w:t>
            </w:r>
            <w:r w:rsidR="008A414C" w:rsidRPr="008A414C">
              <w:rPr>
                <w:sz w:val="24"/>
                <w:szCs w:val="24"/>
                <w:u w:val="single"/>
              </w:rPr>
              <w:t>09.08.2017 года</w:t>
            </w:r>
          </w:p>
          <w:p w:rsidR="001A4B47" w:rsidRDefault="001A4B47" w:rsidP="009F4C78">
            <w:pPr>
              <w:ind w:firstLine="567"/>
              <w:jc w:val="center"/>
            </w:pPr>
            <w:r>
              <w:rPr>
                <w:sz w:val="24"/>
                <w:szCs w:val="24"/>
              </w:rPr>
              <w:t xml:space="preserve">  </w:t>
            </w:r>
            <w:r>
              <w:t>(дата)</w:t>
            </w:r>
          </w:p>
          <w:p w:rsidR="001A4B47" w:rsidRDefault="001A4B47" w:rsidP="009F4C78">
            <w:pPr>
              <w:ind w:firstLine="567"/>
              <w:jc w:val="both"/>
            </w:pPr>
            <w:r>
              <w:rPr>
                <w:sz w:val="24"/>
                <w:szCs w:val="24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sz w:val="24"/>
                <w:szCs w:val="24"/>
              </w:rPr>
              <w:br/>
              <w:t>не в соответствии с настоящей формой.</w:t>
            </w:r>
          </w:p>
        </w:tc>
      </w:tr>
    </w:tbl>
    <w:p w:rsidR="001A4B47" w:rsidRDefault="001A4B47" w:rsidP="001A4B47">
      <w:pPr>
        <w:jc w:val="both"/>
        <w:rPr>
          <w:sz w:val="24"/>
          <w:szCs w:val="24"/>
          <w:highlight w:val="yellow"/>
        </w:rPr>
      </w:pP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center"/>
      </w:pPr>
      <w:r>
        <w:rPr>
          <w:b/>
          <w:sz w:val="24"/>
          <w:szCs w:val="24"/>
        </w:rPr>
        <w:t>Контактная информация</w:t>
      </w: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ind w:firstLine="283"/>
        <w:jc w:val="both"/>
        <w:rPr>
          <w:b/>
          <w:sz w:val="24"/>
          <w:szCs w:val="24"/>
        </w:rPr>
      </w:pP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По Вашему желанию укажите: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Наименование организации _________________________________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Сферу деятельности организации 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Ф.И.О. контактного лица _________________________________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Номер контактного телефона 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Адрес электронной почты 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_______________________</w:t>
      </w: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ind w:firstLine="283"/>
        <w:jc w:val="both"/>
        <w:rPr>
          <w:sz w:val="24"/>
          <w:szCs w:val="24"/>
        </w:rPr>
      </w:pPr>
    </w:p>
    <w:p w:rsidR="001A4B47" w:rsidRDefault="001A4B47" w:rsidP="001A4B47">
      <w:pPr>
        <w:ind w:firstLine="283"/>
        <w:jc w:val="both"/>
        <w:rPr>
          <w:sz w:val="24"/>
          <w:szCs w:val="24"/>
          <w:highlight w:val="yellow"/>
        </w:rPr>
      </w:pPr>
    </w:p>
    <w:tbl>
      <w:tblPr>
        <w:tblW w:w="10085" w:type="dxa"/>
        <w:tblInd w:w="-196" w:type="dxa"/>
        <w:tblLayout w:type="fixed"/>
        <w:tblLook w:val="0000"/>
      </w:tblPr>
      <w:tblGrid>
        <w:gridCol w:w="10085"/>
      </w:tblGrid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Обоснованы ли нормы, содержащиеся в нормативном правовом акте Советского района?</w:t>
            </w:r>
          </w:p>
        </w:tc>
      </w:tr>
      <w:tr w:rsidR="001A4B47" w:rsidTr="001A4B47">
        <w:trPr>
          <w:trHeight w:val="261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Опишите издержки, которые несут субъекты общественных отношений в связи</w:t>
            </w:r>
            <w:r>
              <w:rPr>
                <w:sz w:val="24"/>
                <w:szCs w:val="24"/>
              </w:rPr>
              <w:br/>
              <w:t>с действующим регулированием (по возможности дайте количественную оценку).</w:t>
            </w:r>
          </w:p>
        </w:tc>
      </w:tr>
      <w:tr w:rsidR="001A4B47" w:rsidTr="001A4B47">
        <w:trPr>
          <w:trHeight w:val="86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 xml:space="preserve">Существуют ли на Ваш взгляд, иные наиболее эффективные и менее затратные для субъектов предпринимательской и инвестиционной деятельности, органов местного самоуправления Советского района варианты регулирования? Если да, приведите варианты, обосновав каждый из них. </w:t>
            </w:r>
          </w:p>
        </w:tc>
      </w:tr>
      <w:tr w:rsidR="001A4B47" w:rsidTr="001A4B47">
        <w:trPr>
          <w:trHeight w:val="113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1A4B47" w:rsidTr="001A4B47">
        <w:trPr>
          <w:trHeight w:val="218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1A4B47" w:rsidTr="001A4B47">
        <w:trPr>
          <w:trHeight w:val="1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Иные предложения, которые, по Вашему мнению, целесообразно учесть в рамках экспертизы  нормативного правового акта  Советского района.</w:t>
            </w:r>
          </w:p>
        </w:tc>
      </w:tr>
    </w:tbl>
    <w:p w:rsidR="001A4B47" w:rsidRDefault="001A4B47"/>
    <w:sectPr w:rsidR="001A4B47" w:rsidSect="00AD1004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A4B47"/>
    <w:rsid w:val="001A4B47"/>
    <w:rsid w:val="00424EAE"/>
    <w:rsid w:val="00563F9E"/>
    <w:rsid w:val="008A414C"/>
    <w:rsid w:val="00AD1004"/>
    <w:rsid w:val="00B32FD0"/>
    <w:rsid w:val="00F35AD8"/>
    <w:rsid w:val="00F4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41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vdms@adms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4</cp:revision>
  <cp:lastPrinted>2017-07-04T11:24:00Z</cp:lastPrinted>
  <dcterms:created xsi:type="dcterms:W3CDTF">2017-07-04T11:44:00Z</dcterms:created>
  <dcterms:modified xsi:type="dcterms:W3CDTF">2017-07-04T11:46:00Z</dcterms:modified>
</cp:coreProperties>
</file>